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60E" w:rsidRPr="00516978" w:rsidRDefault="00B6560E" w:rsidP="00B6560E">
      <w:pPr>
        <w:jc w:val="center"/>
        <w:rPr>
          <w:rFonts w:ascii="Times New Roman" w:hAnsi="Times New Roman" w:cs="Times New Roman"/>
          <w:sz w:val="24"/>
          <w:szCs w:val="24"/>
        </w:rPr>
      </w:pPr>
      <w:r w:rsidRPr="00516978">
        <w:rPr>
          <w:rFonts w:ascii="Times New Roman" w:hAnsi="Times New Roman" w:cs="Times New Roman"/>
          <w:noProof/>
          <w:sz w:val="24"/>
          <w:szCs w:val="24"/>
        </w:rPr>
        <w:drawing>
          <wp:inline distT="0" distB="0" distL="0" distR="0">
            <wp:extent cx="1371600" cy="1298575"/>
            <wp:effectExtent l="0" t="0" r="0" b="0"/>
            <wp:docPr id="1026" name="Picture 1" descr="C:\Users\The Jupiter\Downloads\kwara poly logo.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l="-9332" t="-10011" r="-7814" b="-8333"/>
                    <a:stretch/>
                  </pic:blipFill>
                  <pic:spPr>
                    <a:xfrm>
                      <a:off x="0" y="0"/>
                      <a:ext cx="1371600" cy="1298575"/>
                    </a:xfrm>
                    <a:prstGeom prst="rect">
                      <a:avLst/>
                    </a:prstGeom>
                    <a:ln>
                      <a:noFill/>
                    </a:ln>
                  </pic:spPr>
                </pic:pic>
              </a:graphicData>
            </a:graphic>
          </wp:inline>
        </w:drawing>
      </w:r>
    </w:p>
    <w:p w:rsidR="00B6560E" w:rsidRPr="00516978" w:rsidRDefault="00B6560E" w:rsidP="00B6560E">
      <w:pPr>
        <w:spacing w:before="240"/>
        <w:ind w:right="4"/>
        <w:jc w:val="center"/>
        <w:rPr>
          <w:rFonts w:ascii="Times New Roman" w:hAnsi="Times New Roman" w:cs="Times New Roman"/>
          <w:b/>
          <w:bCs/>
          <w:sz w:val="24"/>
          <w:szCs w:val="24"/>
        </w:rPr>
      </w:pPr>
      <w:r w:rsidRPr="00516978">
        <w:rPr>
          <w:rFonts w:ascii="Times New Roman" w:hAnsi="Times New Roman" w:cs="Times New Roman"/>
          <w:b/>
          <w:bCs/>
          <w:sz w:val="24"/>
          <w:szCs w:val="24"/>
        </w:rPr>
        <w:t>PROJECT RESEARCH WORK</w:t>
      </w:r>
    </w:p>
    <w:p w:rsidR="00B6560E" w:rsidRPr="00516978" w:rsidRDefault="00B6560E" w:rsidP="00B6560E">
      <w:pPr>
        <w:tabs>
          <w:tab w:val="center" w:pos="4153"/>
          <w:tab w:val="right" w:pos="8307"/>
        </w:tabs>
        <w:spacing w:before="240"/>
        <w:ind w:right="4"/>
        <w:jc w:val="center"/>
        <w:rPr>
          <w:rFonts w:ascii="Times New Roman" w:hAnsi="Times New Roman" w:cs="Times New Roman"/>
          <w:b/>
          <w:bCs/>
          <w:sz w:val="24"/>
          <w:szCs w:val="24"/>
        </w:rPr>
      </w:pPr>
      <w:r w:rsidRPr="00516978">
        <w:rPr>
          <w:rFonts w:ascii="Times New Roman" w:hAnsi="Times New Roman" w:cs="Times New Roman"/>
          <w:b/>
          <w:bCs/>
          <w:sz w:val="24"/>
          <w:szCs w:val="24"/>
        </w:rPr>
        <w:t>ON</w:t>
      </w:r>
    </w:p>
    <w:p w:rsidR="00B6560E" w:rsidRPr="00516978" w:rsidRDefault="00B6560E" w:rsidP="00B6560E">
      <w:pPr>
        <w:spacing w:before="240"/>
        <w:ind w:right="4"/>
        <w:jc w:val="center"/>
        <w:rPr>
          <w:rFonts w:ascii="Times New Roman" w:hAnsi="Times New Roman" w:cs="Times New Roman"/>
          <w:b/>
          <w:i/>
          <w:sz w:val="24"/>
          <w:szCs w:val="24"/>
        </w:rPr>
      </w:pPr>
      <w:r w:rsidRPr="00516978">
        <w:rPr>
          <w:rFonts w:ascii="Times New Roman" w:hAnsi="Times New Roman" w:cs="Times New Roman"/>
          <w:b/>
          <w:sz w:val="24"/>
          <w:szCs w:val="24"/>
        </w:rPr>
        <w:t>ANTIBACTERIAL EFFICACY OF</w:t>
      </w:r>
      <w:r w:rsidR="00E366D3" w:rsidRPr="00516978">
        <w:rPr>
          <w:rFonts w:ascii="Times New Roman" w:hAnsi="Times New Roman" w:cs="Times New Roman"/>
          <w:b/>
          <w:sz w:val="24"/>
          <w:szCs w:val="24"/>
        </w:rPr>
        <w:t xml:space="preserve"> BLUE GUM</w:t>
      </w:r>
      <w:r w:rsidR="00A14BE5" w:rsidRPr="00516978">
        <w:rPr>
          <w:rFonts w:ascii="Times New Roman" w:hAnsi="Times New Roman" w:cs="Times New Roman"/>
          <w:b/>
          <w:sz w:val="24"/>
          <w:szCs w:val="24"/>
        </w:rPr>
        <w:t>(</w:t>
      </w:r>
      <w:r w:rsidRPr="00516978">
        <w:rPr>
          <w:rFonts w:ascii="Times New Roman" w:hAnsi="Times New Roman" w:cs="Times New Roman"/>
          <w:b/>
          <w:sz w:val="24"/>
          <w:szCs w:val="24"/>
        </w:rPr>
        <w:t>EUCALYPTUS GLOBULUS</w:t>
      </w:r>
      <w:r w:rsidR="00A14BE5" w:rsidRPr="00516978">
        <w:rPr>
          <w:rFonts w:ascii="Times New Roman" w:hAnsi="Times New Roman" w:cs="Times New Roman"/>
          <w:b/>
          <w:sz w:val="24"/>
          <w:szCs w:val="24"/>
        </w:rPr>
        <w:t>)</w:t>
      </w:r>
      <w:r w:rsidRPr="00516978">
        <w:rPr>
          <w:rFonts w:ascii="Times New Roman" w:hAnsi="Times New Roman" w:cs="Times New Roman"/>
          <w:b/>
          <w:sz w:val="24"/>
          <w:szCs w:val="24"/>
        </w:rPr>
        <w:t xml:space="preserve"> ON METHICILLIN RESISTANT </w:t>
      </w:r>
      <w:r w:rsidRPr="00516978">
        <w:rPr>
          <w:rFonts w:ascii="Times New Roman" w:hAnsi="Times New Roman" w:cs="Times New Roman"/>
          <w:b/>
          <w:i/>
          <w:sz w:val="24"/>
          <w:szCs w:val="24"/>
        </w:rPr>
        <w:t>S</w:t>
      </w:r>
      <w:r w:rsidR="00A14BE5" w:rsidRPr="00516978">
        <w:rPr>
          <w:rFonts w:ascii="Times New Roman" w:hAnsi="Times New Roman" w:cs="Times New Roman"/>
          <w:b/>
          <w:i/>
          <w:sz w:val="24"/>
          <w:szCs w:val="24"/>
        </w:rPr>
        <w:t>taphylococcusaureus</w:t>
      </w:r>
      <w:r w:rsidRPr="00516978">
        <w:rPr>
          <w:rFonts w:ascii="Times New Roman" w:hAnsi="Times New Roman" w:cs="Times New Roman"/>
          <w:b/>
          <w:sz w:val="24"/>
          <w:szCs w:val="24"/>
        </w:rPr>
        <w:t>AND E</w:t>
      </w:r>
      <w:r w:rsidR="00A14BE5" w:rsidRPr="00516978">
        <w:rPr>
          <w:rFonts w:ascii="Times New Roman" w:hAnsi="Times New Roman" w:cs="Times New Roman"/>
          <w:b/>
          <w:i/>
          <w:sz w:val="24"/>
          <w:szCs w:val="24"/>
        </w:rPr>
        <w:t xml:space="preserve">scherichia coli </w:t>
      </w:r>
    </w:p>
    <w:p w:rsidR="00B6560E" w:rsidRPr="00516978" w:rsidRDefault="00B6560E" w:rsidP="00B6560E">
      <w:pPr>
        <w:spacing w:before="240"/>
        <w:ind w:right="4"/>
        <w:jc w:val="center"/>
        <w:rPr>
          <w:rFonts w:ascii="Times New Roman" w:hAnsi="Times New Roman" w:cs="Times New Roman"/>
          <w:b/>
          <w:bCs/>
          <w:sz w:val="24"/>
          <w:szCs w:val="24"/>
        </w:rPr>
      </w:pPr>
      <w:r w:rsidRPr="00516978">
        <w:rPr>
          <w:rFonts w:ascii="Times New Roman" w:hAnsi="Times New Roman" w:cs="Times New Roman"/>
          <w:b/>
          <w:bCs/>
          <w:sz w:val="24"/>
          <w:szCs w:val="24"/>
        </w:rPr>
        <w:t>BY</w:t>
      </w:r>
    </w:p>
    <w:p w:rsidR="00B6560E" w:rsidRPr="00516978" w:rsidRDefault="00576B68" w:rsidP="00B6560E">
      <w:pPr>
        <w:spacing w:before="240"/>
        <w:ind w:right="4"/>
        <w:jc w:val="center"/>
        <w:rPr>
          <w:rFonts w:ascii="Times New Roman" w:hAnsi="Times New Roman" w:cs="Times New Roman"/>
          <w:b/>
          <w:bCs/>
          <w:sz w:val="24"/>
          <w:szCs w:val="24"/>
        </w:rPr>
      </w:pPr>
      <w:r w:rsidRPr="00516978">
        <w:rPr>
          <w:rFonts w:ascii="Times New Roman" w:hAnsi="Times New Roman" w:cs="Times New Roman"/>
          <w:b/>
          <w:bCs/>
          <w:sz w:val="24"/>
          <w:szCs w:val="24"/>
        </w:rPr>
        <w:t xml:space="preserve">AKINDELE OPEYEMI TAWWABAH </w:t>
      </w:r>
    </w:p>
    <w:p w:rsidR="00B6560E" w:rsidRPr="00516978" w:rsidRDefault="005F0D18" w:rsidP="00B6560E">
      <w:pPr>
        <w:spacing w:before="240" w:after="0" w:line="360" w:lineRule="auto"/>
        <w:ind w:right="4"/>
        <w:jc w:val="center"/>
        <w:rPr>
          <w:rFonts w:ascii="Times New Roman" w:hAnsi="Times New Roman" w:cs="Times New Roman"/>
          <w:b/>
          <w:bCs/>
          <w:sz w:val="24"/>
          <w:szCs w:val="24"/>
        </w:rPr>
      </w:pPr>
      <w:r w:rsidRPr="00516978">
        <w:rPr>
          <w:rFonts w:ascii="Times New Roman" w:hAnsi="Times New Roman" w:cs="Times New Roman"/>
          <w:b/>
          <w:bCs/>
          <w:sz w:val="24"/>
          <w:szCs w:val="24"/>
        </w:rPr>
        <w:t>HND/23/SLT/FT/</w:t>
      </w:r>
      <w:r w:rsidR="00576B68" w:rsidRPr="00516978">
        <w:rPr>
          <w:rFonts w:ascii="Times New Roman" w:hAnsi="Times New Roman" w:cs="Times New Roman"/>
          <w:b/>
          <w:bCs/>
          <w:sz w:val="24"/>
          <w:szCs w:val="24"/>
        </w:rPr>
        <w:t>0871</w:t>
      </w:r>
    </w:p>
    <w:p w:rsidR="00467E3F" w:rsidRPr="00516978" w:rsidRDefault="00467E3F" w:rsidP="00B6560E">
      <w:pPr>
        <w:spacing w:before="240" w:after="0" w:line="360" w:lineRule="auto"/>
        <w:ind w:right="4"/>
        <w:jc w:val="center"/>
        <w:rPr>
          <w:rFonts w:ascii="Times New Roman" w:hAnsi="Times New Roman" w:cs="Times New Roman"/>
          <w:b/>
          <w:bCs/>
          <w:sz w:val="24"/>
          <w:szCs w:val="24"/>
        </w:rPr>
      </w:pPr>
      <w:r w:rsidRPr="00516978">
        <w:rPr>
          <w:rFonts w:ascii="Times New Roman" w:hAnsi="Times New Roman" w:cs="Times New Roman"/>
          <w:b/>
          <w:bCs/>
          <w:sz w:val="24"/>
          <w:szCs w:val="24"/>
        </w:rPr>
        <w:t>SUPERVISED BY</w:t>
      </w:r>
      <w:r w:rsidR="00A14BE5" w:rsidRPr="00516978">
        <w:rPr>
          <w:rFonts w:ascii="Times New Roman" w:hAnsi="Times New Roman" w:cs="Times New Roman"/>
          <w:b/>
          <w:bCs/>
          <w:sz w:val="24"/>
          <w:szCs w:val="24"/>
        </w:rPr>
        <w:t xml:space="preserve">: </w:t>
      </w:r>
      <w:r w:rsidRPr="00516978">
        <w:rPr>
          <w:rFonts w:ascii="Times New Roman" w:hAnsi="Times New Roman" w:cs="Times New Roman"/>
          <w:b/>
          <w:bCs/>
          <w:sz w:val="24"/>
          <w:szCs w:val="24"/>
        </w:rPr>
        <w:t>DAGBA IB</w:t>
      </w:r>
      <w:r w:rsidR="00A14BE5" w:rsidRPr="00516978">
        <w:rPr>
          <w:rFonts w:ascii="Times New Roman" w:hAnsi="Times New Roman" w:cs="Times New Roman"/>
          <w:b/>
          <w:bCs/>
          <w:sz w:val="24"/>
          <w:szCs w:val="24"/>
        </w:rPr>
        <w:t xml:space="preserve"> (MRS.)</w:t>
      </w:r>
    </w:p>
    <w:p w:rsidR="00B6560E" w:rsidRPr="00516978" w:rsidRDefault="00B6560E" w:rsidP="00B6560E">
      <w:pPr>
        <w:spacing w:before="240" w:after="0" w:line="360" w:lineRule="auto"/>
        <w:ind w:right="4"/>
        <w:jc w:val="center"/>
        <w:rPr>
          <w:rFonts w:ascii="Times New Roman" w:hAnsi="Times New Roman" w:cs="Times New Roman"/>
          <w:b/>
          <w:bCs/>
          <w:sz w:val="24"/>
          <w:szCs w:val="24"/>
        </w:rPr>
      </w:pPr>
      <w:r w:rsidRPr="00516978">
        <w:rPr>
          <w:rFonts w:ascii="Times New Roman" w:hAnsi="Times New Roman" w:cs="Times New Roman"/>
          <w:b/>
          <w:bCs/>
          <w:sz w:val="24"/>
          <w:szCs w:val="24"/>
        </w:rPr>
        <w:t>SUBMITTED TO:</w:t>
      </w:r>
    </w:p>
    <w:p w:rsidR="00B6560E" w:rsidRPr="00516978" w:rsidRDefault="00B6560E" w:rsidP="00B6560E">
      <w:pPr>
        <w:spacing w:before="240" w:line="360" w:lineRule="auto"/>
        <w:ind w:left="720" w:right="4"/>
        <w:jc w:val="center"/>
        <w:rPr>
          <w:rFonts w:ascii="Times New Roman" w:hAnsi="Times New Roman" w:cs="Times New Roman"/>
          <w:b/>
          <w:bCs/>
          <w:sz w:val="24"/>
          <w:szCs w:val="24"/>
        </w:rPr>
      </w:pPr>
      <w:r w:rsidRPr="00516978">
        <w:rPr>
          <w:rFonts w:ascii="Times New Roman" w:hAnsi="Times New Roman" w:cs="Times New Roman"/>
          <w:b/>
          <w:bCs/>
          <w:sz w:val="24"/>
          <w:szCs w:val="24"/>
        </w:rPr>
        <w:t>THE DEPARTMENT OF SCIENCE LABORATORY TECHNOLOGY, INSTITUTE OF APPLIED SCIENCES (IAS),</w:t>
      </w:r>
    </w:p>
    <w:p w:rsidR="00B6560E" w:rsidRPr="00516978" w:rsidRDefault="00B6560E" w:rsidP="00B6560E">
      <w:pPr>
        <w:spacing w:before="240" w:line="360" w:lineRule="auto"/>
        <w:ind w:left="720" w:right="4"/>
        <w:jc w:val="center"/>
        <w:rPr>
          <w:rFonts w:ascii="Times New Roman" w:hAnsi="Times New Roman" w:cs="Times New Roman"/>
          <w:b/>
          <w:bCs/>
          <w:sz w:val="24"/>
          <w:szCs w:val="24"/>
        </w:rPr>
      </w:pPr>
      <w:r w:rsidRPr="00516978">
        <w:rPr>
          <w:rFonts w:ascii="Times New Roman" w:hAnsi="Times New Roman" w:cs="Times New Roman"/>
          <w:b/>
          <w:bCs/>
          <w:sz w:val="24"/>
          <w:szCs w:val="24"/>
        </w:rPr>
        <w:t>KWARA STATE POLYTECHNIC, ILORIN</w:t>
      </w:r>
    </w:p>
    <w:p w:rsidR="00B6560E" w:rsidRPr="00516978" w:rsidRDefault="00B6560E" w:rsidP="00B6560E">
      <w:pPr>
        <w:spacing w:before="240" w:line="360" w:lineRule="auto"/>
        <w:ind w:left="720" w:right="4"/>
        <w:jc w:val="center"/>
        <w:rPr>
          <w:rFonts w:ascii="Times New Roman" w:hAnsi="Times New Roman" w:cs="Times New Roman"/>
          <w:b/>
          <w:bCs/>
          <w:sz w:val="24"/>
          <w:szCs w:val="24"/>
        </w:rPr>
      </w:pPr>
      <w:r w:rsidRPr="00516978">
        <w:rPr>
          <w:rFonts w:ascii="Times New Roman" w:hAnsi="Times New Roman" w:cs="Times New Roman"/>
          <w:b/>
          <w:bCs/>
          <w:sz w:val="24"/>
          <w:szCs w:val="24"/>
        </w:rPr>
        <w:t>IN PARTIAL FULFILMENT OF THE REQUIREMENT FOR THE HIGHER NATIONAL DIPLOMA (HND) SCIENCE LABORATORY TECHNOLOGY (MICROBIOLOGY OPTION)</w:t>
      </w:r>
    </w:p>
    <w:p w:rsidR="00B6560E" w:rsidRPr="00516978" w:rsidRDefault="00B6560E" w:rsidP="00B6560E">
      <w:pPr>
        <w:spacing w:before="240" w:line="360" w:lineRule="auto"/>
        <w:jc w:val="right"/>
        <w:rPr>
          <w:rFonts w:ascii="Times New Roman" w:hAnsi="Times New Roman" w:cs="Times New Roman"/>
          <w:b/>
          <w:sz w:val="24"/>
          <w:szCs w:val="24"/>
        </w:rPr>
      </w:pPr>
      <w:r w:rsidRPr="00516978">
        <w:rPr>
          <w:rFonts w:ascii="Times New Roman" w:hAnsi="Times New Roman" w:cs="Times New Roman"/>
          <w:b/>
          <w:sz w:val="24"/>
          <w:szCs w:val="24"/>
        </w:rPr>
        <w:t>JULY, 2025</w:t>
      </w:r>
    </w:p>
    <w:p w:rsidR="00B6560E" w:rsidRPr="00516978" w:rsidRDefault="00B6560E" w:rsidP="004E1B9E">
      <w:pPr>
        <w:spacing w:before="240"/>
        <w:ind w:right="27"/>
        <w:rPr>
          <w:rFonts w:ascii="Times New Roman" w:hAnsi="Times New Roman" w:cs="Times New Roman"/>
          <w:b/>
          <w:bCs/>
          <w:sz w:val="24"/>
          <w:szCs w:val="24"/>
        </w:rPr>
      </w:pPr>
    </w:p>
    <w:p w:rsidR="00B6560E" w:rsidRPr="00516978" w:rsidRDefault="00B6560E" w:rsidP="00C9041E">
      <w:pPr>
        <w:pStyle w:val="Heading1"/>
        <w:spacing w:line="480" w:lineRule="auto"/>
        <w:jc w:val="center"/>
        <w:rPr>
          <w:rFonts w:eastAsia="Times New Roman" w:cs="Times New Roman"/>
          <w:b w:val="0"/>
          <w:color w:val="auto"/>
          <w:szCs w:val="24"/>
        </w:rPr>
      </w:pPr>
      <w:bookmarkStart w:id="0" w:name="_Toc203100984"/>
      <w:bookmarkStart w:id="1" w:name="_Toc203146280"/>
      <w:r w:rsidRPr="00516978">
        <w:rPr>
          <w:rFonts w:eastAsia="Times New Roman" w:cs="Times New Roman"/>
          <w:color w:val="auto"/>
          <w:szCs w:val="24"/>
        </w:rPr>
        <w:lastRenderedPageBreak/>
        <w:t>CERTIFICATION</w:t>
      </w:r>
      <w:bookmarkEnd w:id="0"/>
      <w:bookmarkEnd w:id="1"/>
    </w:p>
    <w:p w:rsidR="00B6560E" w:rsidRPr="00516978" w:rsidRDefault="00B6560E" w:rsidP="00CC1C8C">
      <w:pPr>
        <w:spacing w:line="480" w:lineRule="auto"/>
        <w:ind w:right="27" w:firstLine="720"/>
        <w:jc w:val="both"/>
        <w:rPr>
          <w:rFonts w:ascii="Times New Roman" w:hAnsi="Times New Roman" w:cs="Times New Roman"/>
          <w:sz w:val="24"/>
          <w:szCs w:val="24"/>
        </w:rPr>
      </w:pPr>
      <w:r w:rsidRPr="00516978">
        <w:rPr>
          <w:rFonts w:ascii="Times New Roman" w:hAnsi="Times New Roman" w:cs="Times New Roman"/>
          <w:sz w:val="24"/>
          <w:szCs w:val="24"/>
        </w:rPr>
        <w:t xml:space="preserve">This is to certify that this Project report was written by </w:t>
      </w:r>
      <w:r w:rsidR="00EE3360" w:rsidRPr="00EE3360">
        <w:rPr>
          <w:rFonts w:ascii="Times New Roman" w:hAnsi="Times New Roman" w:cs="Times New Roman"/>
          <w:sz w:val="24"/>
          <w:szCs w:val="24"/>
        </w:rPr>
        <w:t xml:space="preserve">AKINDELE OPEYEMI TAWWABAH </w:t>
      </w:r>
      <w:r w:rsidRPr="00516978">
        <w:rPr>
          <w:rFonts w:ascii="Times New Roman" w:hAnsi="Times New Roman" w:cs="Times New Roman"/>
          <w:sz w:val="24"/>
          <w:szCs w:val="24"/>
        </w:rPr>
        <w:t xml:space="preserve">with matric number </w:t>
      </w:r>
      <w:r w:rsidR="00EE3360">
        <w:rPr>
          <w:rFonts w:ascii="Times New Roman" w:hAnsi="Times New Roman" w:cs="Times New Roman"/>
          <w:sz w:val="24"/>
          <w:szCs w:val="24"/>
        </w:rPr>
        <w:t xml:space="preserve"> </w:t>
      </w:r>
      <w:r w:rsidR="00EE3360" w:rsidRPr="00EE3360">
        <w:rPr>
          <w:rFonts w:ascii="Times New Roman" w:hAnsi="Times New Roman" w:cs="Times New Roman"/>
          <w:sz w:val="24"/>
          <w:szCs w:val="24"/>
        </w:rPr>
        <w:t>HND/23/SLT/FT/0871</w:t>
      </w:r>
      <w:r w:rsidR="00EE3360">
        <w:rPr>
          <w:rFonts w:ascii="Times New Roman" w:hAnsi="Times New Roman" w:cs="Times New Roman"/>
          <w:sz w:val="24"/>
          <w:szCs w:val="24"/>
        </w:rPr>
        <w:t xml:space="preserve"> </w:t>
      </w:r>
      <w:r w:rsidRPr="00516978">
        <w:rPr>
          <w:rFonts w:ascii="Times New Roman" w:hAnsi="Times New Roman" w:cs="Times New Roman"/>
          <w:sz w:val="24"/>
          <w:szCs w:val="24"/>
        </w:rPr>
        <w:t>and submitted to the Department of Science Laboratory Technology (S.L.T), Microbiology Unit, Institute of Applied Sciences (IAS), Kwara State Polytechnic, and has been read and approved as a partial fulfillment for the award of Higher National Diploma (HND) in Science Laboratory Technology.</w:t>
      </w:r>
    </w:p>
    <w:p w:rsidR="00B6560E" w:rsidRPr="00516978" w:rsidRDefault="00B6560E" w:rsidP="00B6560E">
      <w:pPr>
        <w:rPr>
          <w:rFonts w:ascii="Times New Roman" w:hAnsi="Times New Roman" w:cs="Times New Roman"/>
          <w:sz w:val="24"/>
          <w:szCs w:val="24"/>
        </w:rPr>
      </w:pPr>
    </w:p>
    <w:p w:rsidR="00B6560E" w:rsidRPr="00516978" w:rsidRDefault="0085653A" w:rsidP="00B6560E">
      <w:pPr>
        <w:spacing w:after="0"/>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4" o:spid="_x0000_s1026" type="#_x0000_t32" style="position:absolute;margin-left:300pt;margin-top:14.4pt;width:162pt;height:.75pt;flip:y;z-index:25166131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">
            <o:lock v:ext="edit" shapetype="f"/>
          </v:shape>
        </w:pict>
      </w:r>
      <w:r>
        <w:rPr>
          <w:rFonts w:ascii="Times New Roman" w:hAnsi="Times New Roman" w:cs="Times New Roman"/>
          <w:noProof/>
          <w:sz w:val="24"/>
          <w:szCs w:val="24"/>
        </w:rPr>
        <w:pict>
          <v:shape id="AutoShape 2" o:spid="_x0000_s1032" type="#_x0000_t32" style="position:absolute;margin-left:6.75pt;margin-top:14.4pt;width:162pt;height:0;z-index:25165926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">
            <o:lock v:ext="edit" shapetype="f"/>
          </v:shape>
        </w:pict>
      </w:r>
    </w:p>
    <w:p w:rsidR="00B6560E" w:rsidRPr="00516978" w:rsidRDefault="00B6560E" w:rsidP="00B6560E">
      <w:pPr>
        <w:spacing w:after="0"/>
        <w:rPr>
          <w:rFonts w:ascii="Times New Roman" w:hAnsi="Times New Roman" w:cs="Times New Roman"/>
          <w:sz w:val="24"/>
          <w:szCs w:val="24"/>
        </w:rPr>
      </w:pPr>
      <w:r w:rsidRPr="00516978">
        <w:rPr>
          <w:rFonts w:ascii="Times New Roman" w:hAnsi="Times New Roman" w:cs="Times New Roman"/>
          <w:sz w:val="24"/>
          <w:szCs w:val="24"/>
        </w:rPr>
        <w:t xml:space="preserve">        DAGBA IB</w:t>
      </w:r>
      <w:r w:rsidR="00A14BE5" w:rsidRPr="00516978">
        <w:rPr>
          <w:rFonts w:ascii="Times New Roman" w:hAnsi="Times New Roman" w:cs="Times New Roman"/>
          <w:sz w:val="24"/>
          <w:szCs w:val="24"/>
        </w:rPr>
        <w:t>( MRS )</w:t>
      </w:r>
      <w:r w:rsidRPr="00516978">
        <w:rPr>
          <w:rFonts w:ascii="Times New Roman" w:hAnsi="Times New Roman" w:cs="Times New Roman"/>
          <w:sz w:val="24"/>
          <w:szCs w:val="24"/>
        </w:rPr>
        <w:tab/>
      </w:r>
      <w:r w:rsidRPr="00516978">
        <w:rPr>
          <w:rFonts w:ascii="Times New Roman" w:hAnsi="Times New Roman" w:cs="Times New Roman"/>
          <w:sz w:val="24"/>
          <w:szCs w:val="24"/>
        </w:rPr>
        <w:tab/>
      </w:r>
      <w:r w:rsidRPr="00516978">
        <w:rPr>
          <w:rFonts w:ascii="Times New Roman" w:hAnsi="Times New Roman" w:cs="Times New Roman"/>
          <w:sz w:val="24"/>
          <w:szCs w:val="24"/>
        </w:rPr>
        <w:tab/>
      </w:r>
      <w:r w:rsidRPr="00516978">
        <w:rPr>
          <w:rFonts w:ascii="Times New Roman" w:hAnsi="Times New Roman" w:cs="Times New Roman"/>
          <w:sz w:val="24"/>
          <w:szCs w:val="24"/>
        </w:rPr>
        <w:tab/>
      </w:r>
      <w:r w:rsidR="00A14BE5" w:rsidRPr="00516978">
        <w:rPr>
          <w:rFonts w:ascii="Times New Roman" w:hAnsi="Times New Roman" w:cs="Times New Roman"/>
          <w:sz w:val="24"/>
          <w:szCs w:val="24"/>
        </w:rPr>
        <w:tab/>
      </w:r>
      <w:r w:rsidR="00A14BE5" w:rsidRPr="00516978">
        <w:rPr>
          <w:rFonts w:ascii="Times New Roman" w:hAnsi="Times New Roman" w:cs="Times New Roman"/>
          <w:sz w:val="24"/>
          <w:szCs w:val="24"/>
        </w:rPr>
        <w:tab/>
      </w:r>
      <w:r w:rsidR="00A14BE5" w:rsidRPr="00516978">
        <w:rPr>
          <w:rFonts w:ascii="Times New Roman" w:hAnsi="Times New Roman" w:cs="Times New Roman"/>
          <w:sz w:val="24"/>
          <w:szCs w:val="24"/>
        </w:rPr>
        <w:tab/>
      </w:r>
      <w:r w:rsidRPr="00516978">
        <w:rPr>
          <w:rFonts w:ascii="Times New Roman" w:hAnsi="Times New Roman" w:cs="Times New Roman"/>
          <w:sz w:val="24"/>
          <w:szCs w:val="24"/>
        </w:rPr>
        <w:t>DATE</w:t>
      </w:r>
    </w:p>
    <w:p w:rsidR="00B6560E" w:rsidRPr="00516978" w:rsidRDefault="00B6560E" w:rsidP="00B6560E">
      <w:pPr>
        <w:spacing w:after="0"/>
        <w:ind w:firstLine="284"/>
        <w:rPr>
          <w:rFonts w:ascii="Times New Roman" w:hAnsi="Times New Roman" w:cs="Times New Roman"/>
          <w:sz w:val="24"/>
          <w:szCs w:val="24"/>
        </w:rPr>
      </w:pPr>
      <w:r w:rsidRPr="00516978">
        <w:rPr>
          <w:rFonts w:ascii="Times New Roman" w:hAnsi="Times New Roman" w:cs="Times New Roman"/>
          <w:sz w:val="24"/>
          <w:szCs w:val="24"/>
        </w:rPr>
        <w:t xml:space="preserve">    (Project Supervisor)</w:t>
      </w:r>
    </w:p>
    <w:p w:rsidR="00B6560E" w:rsidRPr="00516978" w:rsidRDefault="00B6560E" w:rsidP="00B6560E">
      <w:pPr>
        <w:spacing w:after="0"/>
        <w:ind w:firstLine="284"/>
        <w:rPr>
          <w:rFonts w:ascii="Times New Roman" w:hAnsi="Times New Roman" w:cs="Times New Roman"/>
          <w:sz w:val="24"/>
          <w:szCs w:val="24"/>
        </w:rPr>
      </w:pPr>
    </w:p>
    <w:p w:rsidR="00B6560E" w:rsidRPr="00516978" w:rsidRDefault="00B6560E" w:rsidP="00B6560E">
      <w:pPr>
        <w:rPr>
          <w:rFonts w:ascii="Times New Roman" w:hAnsi="Times New Roman" w:cs="Times New Roman"/>
          <w:sz w:val="24"/>
          <w:szCs w:val="24"/>
        </w:rPr>
      </w:pPr>
    </w:p>
    <w:p w:rsidR="00B6560E" w:rsidRPr="00516978" w:rsidRDefault="0085653A" w:rsidP="00B6560E">
      <w:pPr>
        <w:spacing w:after="0"/>
        <w:rPr>
          <w:rFonts w:ascii="Times New Roman" w:hAnsi="Times New Roman" w:cs="Times New Roman"/>
          <w:sz w:val="24"/>
          <w:szCs w:val="24"/>
        </w:rPr>
      </w:pPr>
      <w:r>
        <w:rPr>
          <w:rFonts w:ascii="Times New Roman" w:hAnsi="Times New Roman" w:cs="Times New Roman"/>
          <w:noProof/>
          <w:sz w:val="24"/>
          <w:szCs w:val="24"/>
        </w:rPr>
        <w:pict>
          <v:shape id="AutoShape 3" o:spid="_x0000_s1031" type="#_x0000_t32" style="position:absolute;margin-left:300pt;margin-top:14.65pt;width:162pt;height:.75pt;flip:y;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">
            <o:lock v:ext="edit" shapetype="f"/>
          </v:shape>
        </w:pict>
      </w:r>
      <w:r>
        <w:rPr>
          <w:rFonts w:ascii="Times New Roman" w:hAnsi="Times New Roman" w:cs="Times New Roman"/>
          <w:noProof/>
          <w:sz w:val="24"/>
          <w:szCs w:val="24"/>
        </w:rPr>
        <w:pict>
          <v:shape id="AutoShape 5" o:spid="_x0000_s1030" type="#_x0000_t32" style="position:absolute;margin-left:2.25pt;margin-top:11.4pt;width:162pt;height:.75pt;flip:y;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">
            <o:lock v:ext="edit" shapetype="f"/>
          </v:shape>
        </w:pict>
      </w:r>
    </w:p>
    <w:p w:rsidR="00B6560E" w:rsidRPr="00516978" w:rsidRDefault="00B6560E" w:rsidP="00B6560E">
      <w:pPr>
        <w:spacing w:after="0"/>
        <w:rPr>
          <w:rFonts w:ascii="Times New Roman" w:hAnsi="Times New Roman" w:cs="Times New Roman"/>
          <w:sz w:val="24"/>
          <w:szCs w:val="24"/>
        </w:rPr>
      </w:pPr>
      <w:r w:rsidRPr="00516978">
        <w:rPr>
          <w:rFonts w:ascii="Times New Roman" w:hAnsi="Times New Roman" w:cs="Times New Roman"/>
          <w:sz w:val="24"/>
          <w:szCs w:val="24"/>
        </w:rPr>
        <w:t xml:space="preserve">      MISS AHMED T.</w:t>
      </w:r>
      <w:r w:rsidRPr="00516978">
        <w:rPr>
          <w:rFonts w:ascii="Times New Roman" w:hAnsi="Times New Roman" w:cs="Times New Roman"/>
          <w:sz w:val="24"/>
          <w:szCs w:val="24"/>
        </w:rPr>
        <w:tab/>
      </w:r>
      <w:r w:rsidRPr="00516978">
        <w:rPr>
          <w:rFonts w:ascii="Times New Roman" w:hAnsi="Times New Roman" w:cs="Times New Roman"/>
          <w:sz w:val="24"/>
          <w:szCs w:val="24"/>
        </w:rPr>
        <w:tab/>
      </w:r>
      <w:r w:rsidRPr="00516978">
        <w:rPr>
          <w:rFonts w:ascii="Times New Roman" w:hAnsi="Times New Roman" w:cs="Times New Roman"/>
          <w:sz w:val="24"/>
          <w:szCs w:val="24"/>
        </w:rPr>
        <w:tab/>
      </w:r>
      <w:r w:rsidRPr="00516978">
        <w:rPr>
          <w:rFonts w:ascii="Times New Roman" w:hAnsi="Times New Roman" w:cs="Times New Roman"/>
          <w:sz w:val="24"/>
          <w:szCs w:val="24"/>
        </w:rPr>
        <w:tab/>
      </w:r>
      <w:r w:rsidRPr="00516978">
        <w:rPr>
          <w:rFonts w:ascii="Times New Roman" w:hAnsi="Times New Roman" w:cs="Times New Roman"/>
          <w:sz w:val="24"/>
          <w:szCs w:val="24"/>
        </w:rPr>
        <w:tab/>
      </w:r>
      <w:r w:rsidRPr="00516978">
        <w:rPr>
          <w:rFonts w:ascii="Times New Roman" w:hAnsi="Times New Roman" w:cs="Times New Roman"/>
          <w:sz w:val="24"/>
          <w:szCs w:val="24"/>
        </w:rPr>
        <w:tab/>
        <w:t>DATE</w:t>
      </w:r>
    </w:p>
    <w:p w:rsidR="00B6560E" w:rsidRPr="00516978" w:rsidRDefault="00B6560E" w:rsidP="00B6560E">
      <w:pPr>
        <w:spacing w:after="0"/>
        <w:rPr>
          <w:rFonts w:ascii="Times New Roman" w:hAnsi="Times New Roman" w:cs="Times New Roman"/>
          <w:sz w:val="24"/>
          <w:szCs w:val="24"/>
        </w:rPr>
      </w:pPr>
      <w:r w:rsidRPr="00516978">
        <w:rPr>
          <w:rFonts w:ascii="Times New Roman" w:hAnsi="Times New Roman" w:cs="Times New Roman"/>
          <w:sz w:val="24"/>
          <w:szCs w:val="24"/>
        </w:rPr>
        <w:t xml:space="preserve">       (Head of Unit)</w:t>
      </w:r>
    </w:p>
    <w:p w:rsidR="00B6560E" w:rsidRPr="00516978" w:rsidRDefault="00B6560E" w:rsidP="00B6560E">
      <w:pPr>
        <w:spacing w:after="0"/>
        <w:rPr>
          <w:rFonts w:ascii="Times New Roman" w:hAnsi="Times New Roman" w:cs="Times New Roman"/>
          <w:sz w:val="24"/>
          <w:szCs w:val="24"/>
        </w:rPr>
      </w:pPr>
    </w:p>
    <w:p w:rsidR="00B6560E" w:rsidRPr="00516978" w:rsidRDefault="0085653A" w:rsidP="00B6560E">
      <w:pPr>
        <w:rPr>
          <w:rFonts w:ascii="Times New Roman" w:hAnsi="Times New Roman" w:cs="Times New Roman"/>
          <w:sz w:val="24"/>
          <w:szCs w:val="24"/>
        </w:rPr>
      </w:pPr>
      <w:r>
        <w:rPr>
          <w:rFonts w:ascii="Times New Roman" w:hAnsi="Times New Roman" w:cs="Times New Roman"/>
          <w:noProof/>
          <w:sz w:val="24"/>
          <w:szCs w:val="24"/>
        </w:rPr>
        <w:pict>
          <v:shape id="AutoShape 7" o:spid="_x0000_s1029" type="#_x0000_t32" style="position:absolute;margin-left:303.75pt;margin-top:23.55pt;width:162pt;height:.75pt;flip:y;z-index:2516643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">
            <o:lock v:ext="edit" shapetype="f"/>
          </v:shape>
        </w:pict>
      </w:r>
      <w:r>
        <w:rPr>
          <w:rFonts w:ascii="Times New Roman" w:hAnsi="Times New Roman" w:cs="Times New Roman"/>
          <w:noProof/>
          <w:sz w:val="24"/>
          <w:szCs w:val="24"/>
        </w:rPr>
        <w:pict>
          <v:shape id="AutoShape 6" o:spid="_x0000_s1028" type="#_x0000_t32" style="position:absolute;margin-left:6.75pt;margin-top:23.55pt;width:162pt;height:.75pt;flip:y;z-index:2516633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">
            <o:lock v:ext="edit" shapetype="f"/>
          </v:shape>
        </w:pict>
      </w:r>
    </w:p>
    <w:p w:rsidR="00B6560E" w:rsidRPr="00516978" w:rsidRDefault="00B6560E" w:rsidP="00B6560E">
      <w:pPr>
        <w:rPr>
          <w:rFonts w:ascii="Times New Roman" w:hAnsi="Times New Roman" w:cs="Times New Roman"/>
          <w:sz w:val="24"/>
          <w:szCs w:val="24"/>
        </w:rPr>
      </w:pPr>
    </w:p>
    <w:p w:rsidR="00B6560E" w:rsidRPr="00516978" w:rsidRDefault="00B6560E" w:rsidP="00B6560E">
      <w:pPr>
        <w:rPr>
          <w:rFonts w:ascii="Times New Roman" w:hAnsi="Times New Roman" w:cs="Times New Roman"/>
          <w:sz w:val="24"/>
          <w:szCs w:val="24"/>
        </w:rPr>
      </w:pPr>
      <w:r w:rsidRPr="00516978">
        <w:rPr>
          <w:rFonts w:ascii="Times New Roman" w:hAnsi="Times New Roman" w:cs="Times New Roman"/>
          <w:sz w:val="24"/>
          <w:szCs w:val="24"/>
        </w:rPr>
        <w:t xml:space="preserve">     DR. USMAN ABDULKAREEM</w:t>
      </w:r>
      <w:r w:rsidRPr="00516978">
        <w:rPr>
          <w:rFonts w:ascii="Times New Roman" w:hAnsi="Times New Roman" w:cs="Times New Roman"/>
          <w:sz w:val="24"/>
          <w:szCs w:val="24"/>
        </w:rPr>
        <w:tab/>
      </w:r>
      <w:r w:rsidRPr="00516978">
        <w:rPr>
          <w:rFonts w:ascii="Times New Roman" w:hAnsi="Times New Roman" w:cs="Times New Roman"/>
          <w:sz w:val="24"/>
          <w:szCs w:val="24"/>
        </w:rPr>
        <w:tab/>
      </w:r>
      <w:r w:rsidRPr="00516978">
        <w:rPr>
          <w:rFonts w:ascii="Times New Roman" w:hAnsi="Times New Roman" w:cs="Times New Roman"/>
          <w:sz w:val="24"/>
          <w:szCs w:val="24"/>
        </w:rPr>
        <w:tab/>
      </w:r>
      <w:r w:rsidRPr="00516978">
        <w:rPr>
          <w:rFonts w:ascii="Times New Roman" w:hAnsi="Times New Roman" w:cs="Times New Roman"/>
          <w:sz w:val="24"/>
          <w:szCs w:val="24"/>
        </w:rPr>
        <w:tab/>
      </w:r>
      <w:r w:rsidRPr="00516978">
        <w:rPr>
          <w:rFonts w:ascii="Times New Roman" w:hAnsi="Times New Roman" w:cs="Times New Roman"/>
          <w:sz w:val="24"/>
          <w:szCs w:val="24"/>
        </w:rPr>
        <w:tab/>
        <w:t>DATE</w:t>
      </w:r>
    </w:p>
    <w:p w:rsidR="00B6560E" w:rsidRPr="00516978" w:rsidRDefault="00B6560E" w:rsidP="00B6560E">
      <w:pPr>
        <w:spacing w:after="0"/>
        <w:rPr>
          <w:rFonts w:ascii="Times New Roman" w:hAnsi="Times New Roman" w:cs="Times New Roman"/>
          <w:sz w:val="24"/>
          <w:szCs w:val="24"/>
        </w:rPr>
      </w:pPr>
      <w:r w:rsidRPr="00516978">
        <w:rPr>
          <w:rFonts w:ascii="Times New Roman" w:hAnsi="Times New Roman" w:cs="Times New Roman"/>
          <w:sz w:val="24"/>
          <w:szCs w:val="24"/>
        </w:rPr>
        <w:t xml:space="preserve">       (Head of Department)</w:t>
      </w:r>
    </w:p>
    <w:p w:rsidR="00B6560E" w:rsidRPr="00516978" w:rsidRDefault="00B6560E" w:rsidP="00B6560E">
      <w:pPr>
        <w:spacing w:after="0"/>
        <w:rPr>
          <w:rFonts w:ascii="Times New Roman" w:hAnsi="Times New Roman" w:cs="Times New Roman"/>
          <w:sz w:val="24"/>
          <w:szCs w:val="24"/>
        </w:rPr>
      </w:pPr>
    </w:p>
    <w:p w:rsidR="00B6560E" w:rsidRPr="00516978" w:rsidRDefault="00B6560E" w:rsidP="00B6560E">
      <w:pPr>
        <w:rPr>
          <w:rFonts w:ascii="Times New Roman" w:hAnsi="Times New Roman" w:cs="Times New Roman"/>
          <w:sz w:val="24"/>
          <w:szCs w:val="24"/>
        </w:rPr>
      </w:pPr>
    </w:p>
    <w:p w:rsidR="004E1B9E" w:rsidRPr="00516978" w:rsidRDefault="004E1B9E" w:rsidP="004E1B9E">
      <w:pPr>
        <w:pStyle w:val="Heading1"/>
        <w:spacing w:line="480" w:lineRule="auto"/>
        <w:rPr>
          <w:rFonts w:eastAsia="Times New Roman" w:cs="Times New Roman"/>
          <w:color w:val="auto"/>
          <w:szCs w:val="24"/>
        </w:rPr>
      </w:pPr>
      <w:bookmarkStart w:id="2" w:name="_Toc203100985"/>
    </w:p>
    <w:p w:rsidR="004E1B9E" w:rsidRPr="00516978" w:rsidRDefault="004E1B9E" w:rsidP="004E1B9E">
      <w:pPr>
        <w:pStyle w:val="Heading1"/>
        <w:spacing w:line="480" w:lineRule="auto"/>
        <w:jc w:val="center"/>
        <w:rPr>
          <w:rFonts w:eastAsia="Times New Roman" w:cs="Times New Roman"/>
          <w:color w:val="auto"/>
          <w:szCs w:val="24"/>
        </w:rPr>
      </w:pPr>
    </w:p>
    <w:p w:rsidR="004E1B9E" w:rsidRPr="00516978" w:rsidRDefault="004E1B9E" w:rsidP="004E1B9E">
      <w:pPr>
        <w:rPr>
          <w:rFonts w:ascii="Times New Roman" w:hAnsi="Times New Roman" w:cs="Times New Roman"/>
          <w:sz w:val="24"/>
          <w:szCs w:val="24"/>
        </w:rPr>
      </w:pPr>
    </w:p>
    <w:p w:rsidR="004E1B9E" w:rsidRPr="00516978" w:rsidRDefault="004E1B9E" w:rsidP="004E1B9E">
      <w:pPr>
        <w:rPr>
          <w:rFonts w:ascii="Times New Roman" w:hAnsi="Times New Roman" w:cs="Times New Roman"/>
          <w:sz w:val="24"/>
          <w:szCs w:val="24"/>
        </w:rPr>
      </w:pPr>
    </w:p>
    <w:p w:rsidR="00B6560E" w:rsidRPr="00516978" w:rsidRDefault="00B6560E" w:rsidP="004E1B9E">
      <w:pPr>
        <w:pStyle w:val="Heading1"/>
        <w:spacing w:line="480" w:lineRule="auto"/>
        <w:jc w:val="center"/>
        <w:rPr>
          <w:rFonts w:cs="Times New Roman"/>
          <w:b w:val="0"/>
          <w:szCs w:val="24"/>
        </w:rPr>
      </w:pPr>
      <w:bookmarkStart w:id="3" w:name="_Toc203146281"/>
      <w:r w:rsidRPr="00516978">
        <w:rPr>
          <w:rFonts w:eastAsia="Times New Roman" w:cs="Times New Roman"/>
          <w:color w:val="auto"/>
          <w:szCs w:val="24"/>
        </w:rPr>
        <w:t>DEDICATION</w:t>
      </w:r>
      <w:bookmarkEnd w:id="2"/>
      <w:bookmarkEnd w:id="3"/>
    </w:p>
    <w:p w:rsidR="00B6560E" w:rsidRPr="00516978" w:rsidRDefault="00576B68" w:rsidP="00576B68">
      <w:pPr>
        <w:spacing w:line="360" w:lineRule="auto"/>
        <w:ind w:right="27" w:firstLine="720"/>
        <w:jc w:val="both"/>
        <w:rPr>
          <w:rFonts w:ascii="Times New Roman" w:hAnsi="Times New Roman" w:cs="Times New Roman"/>
          <w:sz w:val="24"/>
          <w:szCs w:val="24"/>
        </w:rPr>
      </w:pPr>
      <w:r w:rsidRPr="00516978">
        <w:rPr>
          <w:rFonts w:ascii="Times New Roman" w:hAnsi="Times New Roman" w:cs="Times New Roman"/>
          <w:sz w:val="24"/>
          <w:szCs w:val="24"/>
        </w:rPr>
        <w:t xml:space="preserve">First and foremost, I dedicate this project to Almighty Allah, whose infinite mercy, guidance, and blessings have been my source of strength and inspiration throughout this journey. </w:t>
      </w:r>
      <w:r w:rsidRPr="00516978">
        <w:rPr>
          <w:rFonts w:ascii="Times New Roman" w:hAnsi="Times New Roman" w:cs="Times New Roman"/>
          <w:sz w:val="24"/>
          <w:szCs w:val="24"/>
        </w:rPr>
        <w:lastRenderedPageBreak/>
        <w:t>I also dedicate this work to my beloved parents (MR AND MRS AKINDELE) whose unwavering love, prayers, and sacrifices have shaped who I am today. Your support has been my constant motivation, and your faith in me has carried me through every challenge. Lastly, I extend my deepest gratitude to my supervisor, [DAGBA IB MRS) for her valuable guidance, patience, and encouragement. Your insight and mentorship have been instrumental in the successful completion of this project.</w:t>
      </w:r>
    </w:p>
    <w:p w:rsidR="00B6560E" w:rsidRPr="00516978" w:rsidRDefault="00B6560E" w:rsidP="00B6560E">
      <w:pPr>
        <w:spacing w:line="360" w:lineRule="auto"/>
        <w:rPr>
          <w:rFonts w:ascii="Times New Roman" w:hAnsi="Times New Roman" w:cs="Times New Roman"/>
          <w:b/>
          <w:sz w:val="24"/>
          <w:szCs w:val="24"/>
        </w:rPr>
      </w:pPr>
    </w:p>
    <w:p w:rsidR="00B6560E" w:rsidRPr="00516978" w:rsidRDefault="00B6560E" w:rsidP="00B6560E">
      <w:pPr>
        <w:spacing w:line="360" w:lineRule="auto"/>
        <w:jc w:val="center"/>
        <w:rPr>
          <w:rFonts w:ascii="Times New Roman" w:hAnsi="Times New Roman" w:cs="Times New Roman"/>
          <w:b/>
          <w:sz w:val="24"/>
          <w:szCs w:val="24"/>
        </w:rPr>
      </w:pPr>
    </w:p>
    <w:p w:rsidR="00B6560E" w:rsidRPr="00516978" w:rsidRDefault="00B6560E" w:rsidP="00B6560E">
      <w:pPr>
        <w:spacing w:line="360" w:lineRule="auto"/>
        <w:jc w:val="center"/>
        <w:rPr>
          <w:rFonts w:ascii="Times New Roman" w:hAnsi="Times New Roman" w:cs="Times New Roman"/>
          <w:b/>
          <w:sz w:val="24"/>
          <w:szCs w:val="24"/>
        </w:rPr>
      </w:pPr>
    </w:p>
    <w:p w:rsidR="00B6560E" w:rsidRPr="00516978" w:rsidRDefault="00B6560E" w:rsidP="00B6560E">
      <w:pPr>
        <w:spacing w:line="360" w:lineRule="auto"/>
        <w:jc w:val="center"/>
        <w:rPr>
          <w:rFonts w:ascii="Times New Roman" w:hAnsi="Times New Roman" w:cs="Times New Roman"/>
          <w:b/>
          <w:sz w:val="24"/>
          <w:szCs w:val="24"/>
        </w:rPr>
      </w:pPr>
    </w:p>
    <w:p w:rsidR="00B6560E" w:rsidRPr="00516978" w:rsidRDefault="00B6560E" w:rsidP="00B6560E">
      <w:pPr>
        <w:spacing w:line="360" w:lineRule="auto"/>
        <w:jc w:val="center"/>
        <w:rPr>
          <w:rFonts w:ascii="Times New Roman" w:hAnsi="Times New Roman" w:cs="Times New Roman"/>
          <w:b/>
          <w:sz w:val="24"/>
          <w:szCs w:val="24"/>
        </w:rPr>
      </w:pPr>
    </w:p>
    <w:p w:rsidR="00B6560E" w:rsidRPr="00516978" w:rsidRDefault="00B6560E" w:rsidP="00B6560E">
      <w:pPr>
        <w:spacing w:line="360" w:lineRule="auto"/>
        <w:jc w:val="center"/>
        <w:rPr>
          <w:rFonts w:ascii="Times New Roman" w:hAnsi="Times New Roman" w:cs="Times New Roman"/>
          <w:b/>
          <w:sz w:val="24"/>
          <w:szCs w:val="24"/>
        </w:rPr>
      </w:pPr>
    </w:p>
    <w:p w:rsidR="00B6560E" w:rsidRPr="00516978" w:rsidRDefault="00B6560E" w:rsidP="00B6560E">
      <w:pPr>
        <w:spacing w:line="360" w:lineRule="auto"/>
        <w:jc w:val="center"/>
        <w:rPr>
          <w:rFonts w:ascii="Times New Roman" w:hAnsi="Times New Roman" w:cs="Times New Roman"/>
          <w:b/>
          <w:sz w:val="24"/>
          <w:szCs w:val="24"/>
        </w:rPr>
      </w:pPr>
    </w:p>
    <w:p w:rsidR="00B6560E" w:rsidRPr="00516978" w:rsidRDefault="00B6560E" w:rsidP="00B6560E">
      <w:pPr>
        <w:spacing w:line="360" w:lineRule="auto"/>
        <w:jc w:val="center"/>
        <w:rPr>
          <w:rFonts w:ascii="Times New Roman" w:hAnsi="Times New Roman" w:cs="Times New Roman"/>
          <w:b/>
          <w:sz w:val="24"/>
          <w:szCs w:val="24"/>
        </w:rPr>
      </w:pPr>
    </w:p>
    <w:p w:rsidR="00B6560E" w:rsidRPr="00516978" w:rsidRDefault="00B6560E" w:rsidP="00B6560E">
      <w:pPr>
        <w:spacing w:line="360" w:lineRule="auto"/>
        <w:jc w:val="center"/>
        <w:rPr>
          <w:rFonts w:ascii="Times New Roman" w:hAnsi="Times New Roman" w:cs="Times New Roman"/>
          <w:b/>
          <w:sz w:val="24"/>
          <w:szCs w:val="24"/>
        </w:rPr>
      </w:pPr>
    </w:p>
    <w:p w:rsidR="00B6560E" w:rsidRPr="00516978" w:rsidRDefault="00B6560E" w:rsidP="00B6560E">
      <w:pPr>
        <w:spacing w:line="360" w:lineRule="auto"/>
        <w:jc w:val="center"/>
        <w:rPr>
          <w:rFonts w:ascii="Times New Roman" w:hAnsi="Times New Roman" w:cs="Times New Roman"/>
          <w:b/>
          <w:sz w:val="24"/>
          <w:szCs w:val="24"/>
        </w:rPr>
      </w:pPr>
    </w:p>
    <w:p w:rsidR="00B6560E" w:rsidRPr="00516978" w:rsidRDefault="00B6560E" w:rsidP="00B6560E">
      <w:pPr>
        <w:spacing w:line="360" w:lineRule="auto"/>
        <w:jc w:val="center"/>
        <w:rPr>
          <w:rFonts w:ascii="Times New Roman" w:hAnsi="Times New Roman" w:cs="Times New Roman"/>
          <w:b/>
          <w:sz w:val="24"/>
          <w:szCs w:val="24"/>
        </w:rPr>
      </w:pPr>
    </w:p>
    <w:p w:rsidR="00B6560E" w:rsidRPr="00516978" w:rsidRDefault="00B6560E" w:rsidP="00B6560E">
      <w:pPr>
        <w:spacing w:line="360" w:lineRule="auto"/>
        <w:jc w:val="center"/>
        <w:rPr>
          <w:rFonts w:ascii="Times New Roman" w:hAnsi="Times New Roman" w:cs="Times New Roman"/>
          <w:b/>
          <w:sz w:val="24"/>
          <w:szCs w:val="24"/>
        </w:rPr>
      </w:pPr>
    </w:p>
    <w:p w:rsidR="00B6560E" w:rsidRPr="00516978" w:rsidRDefault="00B6560E" w:rsidP="00B6560E">
      <w:pPr>
        <w:spacing w:line="360" w:lineRule="auto"/>
        <w:jc w:val="center"/>
        <w:rPr>
          <w:rFonts w:ascii="Times New Roman" w:hAnsi="Times New Roman" w:cs="Times New Roman"/>
          <w:b/>
          <w:sz w:val="24"/>
          <w:szCs w:val="24"/>
        </w:rPr>
      </w:pPr>
    </w:p>
    <w:p w:rsidR="00466024" w:rsidRPr="00516978" w:rsidRDefault="00466024" w:rsidP="00B6560E">
      <w:pPr>
        <w:pStyle w:val="Heading1"/>
        <w:spacing w:line="480" w:lineRule="auto"/>
        <w:jc w:val="center"/>
        <w:rPr>
          <w:rFonts w:eastAsia="Times New Roman" w:cs="Times New Roman"/>
          <w:b w:val="0"/>
          <w:color w:val="auto"/>
          <w:szCs w:val="24"/>
        </w:rPr>
      </w:pPr>
      <w:bookmarkStart w:id="4" w:name="_Toc203100986"/>
    </w:p>
    <w:p w:rsidR="00466024" w:rsidRPr="00516978" w:rsidRDefault="00466024" w:rsidP="00466024">
      <w:pPr>
        <w:rPr>
          <w:rFonts w:ascii="Times New Roman" w:hAnsi="Times New Roman" w:cs="Times New Roman"/>
          <w:sz w:val="24"/>
          <w:szCs w:val="24"/>
        </w:rPr>
      </w:pPr>
    </w:p>
    <w:p w:rsidR="00466024" w:rsidRPr="00516978" w:rsidRDefault="00466024" w:rsidP="00466024">
      <w:pPr>
        <w:rPr>
          <w:rFonts w:ascii="Times New Roman" w:hAnsi="Times New Roman" w:cs="Times New Roman"/>
          <w:sz w:val="24"/>
          <w:szCs w:val="24"/>
        </w:rPr>
      </w:pPr>
    </w:p>
    <w:p w:rsidR="00B6560E" w:rsidRPr="00516978" w:rsidRDefault="00B6560E" w:rsidP="00B6560E">
      <w:pPr>
        <w:pStyle w:val="Heading1"/>
        <w:spacing w:line="480" w:lineRule="auto"/>
        <w:jc w:val="center"/>
        <w:rPr>
          <w:rFonts w:eastAsia="Times New Roman" w:cs="Times New Roman"/>
          <w:b w:val="0"/>
          <w:color w:val="auto"/>
          <w:szCs w:val="24"/>
        </w:rPr>
      </w:pPr>
      <w:bookmarkStart w:id="5" w:name="_Toc203146282"/>
      <w:r w:rsidRPr="00516978">
        <w:rPr>
          <w:rFonts w:eastAsia="Times New Roman" w:cs="Times New Roman"/>
          <w:color w:val="auto"/>
          <w:szCs w:val="24"/>
        </w:rPr>
        <w:lastRenderedPageBreak/>
        <w:t>ACKNOWLEDGEMENT</w:t>
      </w:r>
      <w:bookmarkEnd w:id="4"/>
      <w:bookmarkEnd w:id="5"/>
    </w:p>
    <w:p w:rsidR="0095444F" w:rsidRPr="00516978" w:rsidRDefault="00576B68" w:rsidP="00B6560E">
      <w:pPr>
        <w:spacing w:after="0" w:line="480" w:lineRule="auto"/>
        <w:jc w:val="both"/>
        <w:rPr>
          <w:rFonts w:ascii="Times New Roman" w:eastAsia="Times New Roman" w:hAnsi="Times New Roman" w:cs="Times New Roman"/>
          <w:sz w:val="24"/>
          <w:szCs w:val="24"/>
        </w:rPr>
      </w:pPr>
      <w:r w:rsidRPr="00516978">
        <w:rPr>
          <w:rFonts w:ascii="Times New Roman" w:hAnsi="Times New Roman" w:cs="Times New Roman"/>
          <w:sz w:val="24"/>
          <w:szCs w:val="24"/>
        </w:rPr>
        <w:t>All praise and thanks be to Almighty Allah, the Most Gracious, the Most Merciful, for His divine guidance, unending mercy, and blessings throughout this five-year academic journey. There were moments of uncertainty, pressure, and exhaustion, but Allah never failed to see me through. I am forever grateful for His presence in my life. To my parents (MR AND MRS AKINDELE) Thank you for your love. your sacrifices and prayers have been the cornerstone of my success. thank you for your constant encouragement and belief in my potential,</w:t>
      </w:r>
      <w:r w:rsidR="00516978" w:rsidRPr="00516978">
        <w:rPr>
          <w:rFonts w:ascii="Times New Roman" w:hAnsi="Times New Roman" w:cs="Times New Roman"/>
          <w:sz w:val="24"/>
          <w:szCs w:val="24"/>
        </w:rPr>
        <w:t xml:space="preserve"> </w:t>
      </w:r>
      <w:r w:rsidRPr="00516978">
        <w:rPr>
          <w:rFonts w:ascii="Times New Roman" w:hAnsi="Times New Roman" w:cs="Times New Roman"/>
          <w:sz w:val="24"/>
          <w:szCs w:val="24"/>
        </w:rPr>
        <w:t>your endless prayers, gentle words, and nurturing heart have carried me through my toughest days and Your strength and wisdom have been a guiding light. I owe this achievement to All of you. To my siblings, HABEEBAH,HAROFAH AND MUTIYAH thank you for being my first friends and greatest cheerleaders. Your support in everything made even the hardest days a little lighter. Knowing you were proud of me kept me going. To my friends OLAMIDE,TAIWO,MARYAM,BASHEERAH and other  course mates that made this journey a beautiful one for me,thank you for walking this road with me,You made this journey not only bearable but memorable. Your encouragement and companionship reminded me I was never alone. And finally, to myself. Thank you for not giving up, for showing up even when it was hard, and for pushing through every challenge. You have grown, persevered, and made it. This milestone is a testament to your strength, faith, and determination. Weldone ARIKE To everyone who has played a role in my journey,whether through words of encouragement, acts of kindness, or simply believing in me,thank you from the bottom of my heart.</w:t>
      </w:r>
    </w:p>
    <w:p w:rsidR="0095444F" w:rsidRPr="00516978" w:rsidRDefault="0095444F" w:rsidP="00B6560E">
      <w:pPr>
        <w:spacing w:after="0" w:line="480" w:lineRule="auto"/>
        <w:jc w:val="both"/>
        <w:rPr>
          <w:rFonts w:ascii="Times New Roman" w:eastAsia="Times New Roman" w:hAnsi="Times New Roman" w:cs="Times New Roman"/>
          <w:sz w:val="24"/>
          <w:szCs w:val="24"/>
        </w:rPr>
      </w:pPr>
    </w:p>
    <w:p w:rsidR="0095444F" w:rsidRPr="00516978" w:rsidRDefault="0095444F" w:rsidP="00B6560E">
      <w:pPr>
        <w:spacing w:after="0" w:line="480" w:lineRule="auto"/>
        <w:jc w:val="both"/>
        <w:rPr>
          <w:rFonts w:ascii="Times New Roman" w:eastAsia="Times New Roman" w:hAnsi="Times New Roman" w:cs="Times New Roman"/>
          <w:sz w:val="24"/>
          <w:szCs w:val="24"/>
        </w:rPr>
      </w:pPr>
    </w:p>
    <w:p w:rsidR="00B6560E" w:rsidRPr="00516978" w:rsidRDefault="00B6560E" w:rsidP="00516978">
      <w:pPr>
        <w:pStyle w:val="NormalWeb"/>
        <w:rPr>
          <w:b/>
        </w:rPr>
      </w:pPr>
    </w:p>
    <w:sdt>
      <w:sdtPr>
        <w:rPr>
          <w:rFonts w:ascii="Times New Roman" w:eastAsia="Times New Roman" w:hAnsi="Times New Roman" w:cs="Times New Roman"/>
          <w:b/>
          <w:color w:val="auto"/>
          <w:sz w:val="24"/>
          <w:szCs w:val="24"/>
        </w:rPr>
        <w:id w:val="-510604985"/>
        <w:docPartObj>
          <w:docPartGallery w:val="Table of Contents"/>
          <w:docPartUnique/>
        </w:docPartObj>
      </w:sdtPr>
      <w:sdtEndPr>
        <w:rPr>
          <w:rFonts w:eastAsiaTheme="minorHAnsi"/>
          <w:bCs/>
          <w:noProof/>
        </w:rPr>
      </w:sdtEndPr>
      <w:sdtContent>
        <w:p w:rsidR="0095444F" w:rsidRPr="00516978" w:rsidRDefault="0095444F" w:rsidP="0095444F">
          <w:pPr>
            <w:pStyle w:val="TOCHeading"/>
            <w:spacing w:line="480" w:lineRule="auto"/>
            <w:jc w:val="center"/>
            <w:rPr>
              <w:rFonts w:ascii="Times New Roman" w:eastAsia="Times New Roman" w:hAnsi="Times New Roman" w:cs="Times New Roman"/>
              <w:b/>
              <w:color w:val="auto"/>
              <w:sz w:val="24"/>
              <w:szCs w:val="24"/>
            </w:rPr>
          </w:pPr>
          <w:r w:rsidRPr="00516978">
            <w:rPr>
              <w:rFonts w:ascii="Times New Roman" w:eastAsia="Times New Roman" w:hAnsi="Times New Roman" w:cs="Times New Roman"/>
              <w:b/>
              <w:color w:val="auto"/>
              <w:sz w:val="24"/>
              <w:szCs w:val="24"/>
            </w:rPr>
            <w:t>TABLE OF CONTENTS</w:t>
          </w:r>
        </w:p>
        <w:p w:rsidR="0095444F" w:rsidRPr="00516978" w:rsidRDefault="00AA276A" w:rsidP="0095444F">
          <w:pPr>
            <w:pStyle w:val="TOC1"/>
            <w:tabs>
              <w:tab w:val="right" w:pos="9350"/>
            </w:tabs>
            <w:rPr>
              <w:rFonts w:ascii="Times New Roman" w:eastAsiaTheme="minorEastAsia" w:hAnsi="Times New Roman" w:cs="Times New Roman"/>
              <w:noProof/>
              <w:sz w:val="24"/>
              <w:szCs w:val="24"/>
            </w:rPr>
          </w:pPr>
          <w:r w:rsidRPr="00516978">
            <w:rPr>
              <w:rFonts w:ascii="Times New Roman" w:hAnsi="Times New Roman" w:cs="Times New Roman"/>
              <w:sz w:val="24"/>
              <w:szCs w:val="24"/>
            </w:rPr>
            <w:t>TITLE PAGE</w:t>
          </w:r>
          <w:r w:rsidRPr="00516978">
            <w:rPr>
              <w:rFonts w:ascii="Times New Roman" w:hAnsi="Times New Roman" w:cs="Times New Roman"/>
              <w:sz w:val="24"/>
              <w:szCs w:val="24"/>
            </w:rPr>
            <w:tab/>
          </w:r>
          <w:r w:rsidR="00557D0D" w:rsidRPr="00516978">
            <w:rPr>
              <w:rFonts w:ascii="Times New Roman" w:hAnsi="Times New Roman" w:cs="Times New Roman"/>
              <w:sz w:val="24"/>
              <w:szCs w:val="24"/>
            </w:rPr>
            <w:t>i</w:t>
          </w:r>
          <w:bookmarkStart w:id="6" w:name="_GoBack"/>
          <w:bookmarkEnd w:id="6"/>
          <w:r w:rsidRPr="00516978">
            <w:rPr>
              <w:rFonts w:ascii="Times New Roman" w:hAnsi="Times New Roman" w:cs="Times New Roman"/>
              <w:sz w:val="24"/>
              <w:szCs w:val="24"/>
            </w:rPr>
            <w:br/>
          </w:r>
          <w:r w:rsidR="0085653A" w:rsidRPr="00516978">
            <w:rPr>
              <w:rFonts w:ascii="Times New Roman" w:hAnsi="Times New Roman" w:cs="Times New Roman"/>
              <w:sz w:val="24"/>
              <w:szCs w:val="24"/>
            </w:rPr>
            <w:fldChar w:fldCharType="begin"/>
          </w:r>
          <w:r w:rsidR="0095444F" w:rsidRPr="00516978">
            <w:rPr>
              <w:rFonts w:ascii="Times New Roman" w:hAnsi="Times New Roman" w:cs="Times New Roman"/>
              <w:sz w:val="24"/>
              <w:szCs w:val="24"/>
            </w:rPr>
            <w:instrText xml:space="preserve"> TOC \o "1-3" \h \z \u </w:instrText>
          </w:r>
          <w:r w:rsidR="0085653A" w:rsidRPr="00516978">
            <w:rPr>
              <w:rFonts w:ascii="Times New Roman" w:hAnsi="Times New Roman" w:cs="Times New Roman"/>
              <w:sz w:val="24"/>
              <w:szCs w:val="24"/>
            </w:rPr>
            <w:fldChar w:fldCharType="separate"/>
          </w:r>
          <w:hyperlink w:anchor="_Toc203146280" w:history="1">
            <w:r w:rsidR="0095444F" w:rsidRPr="00516978">
              <w:rPr>
                <w:rStyle w:val="Hyperlink"/>
                <w:rFonts w:ascii="Times New Roman" w:eastAsia="Times New Roman" w:hAnsi="Times New Roman" w:cs="Times New Roman"/>
                <w:noProof/>
                <w:sz w:val="24"/>
                <w:szCs w:val="24"/>
              </w:rPr>
              <w:t>CERTIFICATION</w:t>
            </w:r>
            <w:r w:rsidR="0095444F" w:rsidRPr="00516978">
              <w:rPr>
                <w:rFonts w:ascii="Times New Roman" w:hAnsi="Times New Roman" w:cs="Times New Roman"/>
                <w:noProof/>
                <w:webHidden/>
                <w:sz w:val="24"/>
                <w:szCs w:val="24"/>
              </w:rPr>
              <w:tab/>
            </w:r>
            <w:r w:rsidR="0085653A"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_Toc203146280 \h </w:instrText>
            </w:r>
            <w:r w:rsidR="0085653A" w:rsidRPr="00516978">
              <w:rPr>
                <w:rFonts w:ascii="Times New Roman" w:hAnsi="Times New Roman" w:cs="Times New Roman"/>
                <w:noProof/>
                <w:webHidden/>
                <w:sz w:val="24"/>
                <w:szCs w:val="24"/>
              </w:rPr>
            </w:r>
            <w:r w:rsidR="0085653A"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ii</w:t>
            </w:r>
            <w:r w:rsidR="0085653A" w:rsidRPr="00516978">
              <w:rPr>
                <w:rFonts w:ascii="Times New Roman" w:hAnsi="Times New Roman" w:cs="Times New Roman"/>
                <w:noProof/>
                <w:webHidden/>
                <w:sz w:val="24"/>
                <w:szCs w:val="24"/>
              </w:rPr>
              <w:fldChar w:fldCharType="end"/>
            </w:r>
          </w:hyperlink>
        </w:p>
        <w:p w:rsidR="0095444F" w:rsidRPr="00516978" w:rsidRDefault="0085653A" w:rsidP="0095444F">
          <w:pPr>
            <w:pStyle w:val="TOC1"/>
            <w:tabs>
              <w:tab w:val="right" w:pos="9350"/>
            </w:tabs>
            <w:rPr>
              <w:rFonts w:ascii="Times New Roman" w:eastAsiaTheme="minorEastAsia" w:hAnsi="Times New Roman" w:cs="Times New Roman"/>
              <w:noProof/>
              <w:sz w:val="24"/>
              <w:szCs w:val="24"/>
            </w:rPr>
          </w:pPr>
          <w:hyperlink w:anchor="_Toc203146281" w:history="1">
            <w:r w:rsidR="0095444F" w:rsidRPr="00516978">
              <w:rPr>
                <w:rStyle w:val="Hyperlink"/>
                <w:rFonts w:ascii="Times New Roman" w:eastAsia="Times New Roman" w:hAnsi="Times New Roman" w:cs="Times New Roman"/>
                <w:noProof/>
                <w:sz w:val="24"/>
                <w:szCs w:val="24"/>
              </w:rPr>
              <w:t>DEDICATION</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_Toc203146281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iii</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1"/>
            <w:tabs>
              <w:tab w:val="right" w:pos="9350"/>
            </w:tabs>
            <w:rPr>
              <w:rFonts w:ascii="Times New Roman" w:eastAsiaTheme="minorEastAsia" w:hAnsi="Times New Roman" w:cs="Times New Roman"/>
              <w:noProof/>
              <w:sz w:val="24"/>
              <w:szCs w:val="24"/>
            </w:rPr>
          </w:pPr>
          <w:hyperlink w:anchor="_Toc203146282" w:history="1">
            <w:r w:rsidR="0095444F" w:rsidRPr="00516978">
              <w:rPr>
                <w:rStyle w:val="Hyperlink"/>
                <w:rFonts w:ascii="Times New Roman" w:eastAsia="Times New Roman" w:hAnsi="Times New Roman" w:cs="Times New Roman"/>
                <w:noProof/>
                <w:sz w:val="24"/>
                <w:szCs w:val="24"/>
              </w:rPr>
              <w:t>ACKNOWLEDGEMENT</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_Toc203146282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iv</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1"/>
            <w:tabs>
              <w:tab w:val="right" w:pos="9350"/>
            </w:tabs>
            <w:rPr>
              <w:rFonts w:ascii="Times New Roman" w:eastAsiaTheme="minorEastAsia" w:hAnsi="Times New Roman" w:cs="Times New Roman"/>
              <w:noProof/>
              <w:sz w:val="24"/>
              <w:szCs w:val="24"/>
            </w:rPr>
          </w:pPr>
          <w:hyperlink w:anchor="_Toc203146283" w:history="1">
            <w:r w:rsidR="0095444F" w:rsidRPr="00516978">
              <w:rPr>
                <w:rStyle w:val="Hyperlink"/>
                <w:rFonts w:ascii="Times New Roman" w:hAnsi="Times New Roman" w:cs="Times New Roman"/>
                <w:noProof/>
                <w:sz w:val="24"/>
                <w:szCs w:val="24"/>
              </w:rPr>
              <w:t>ABSTRACT</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_Toc203146283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vii</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1"/>
            <w:tabs>
              <w:tab w:val="right" w:pos="9350"/>
            </w:tabs>
            <w:rPr>
              <w:rFonts w:ascii="Times New Roman" w:eastAsiaTheme="minorEastAsia" w:hAnsi="Times New Roman" w:cs="Times New Roman"/>
              <w:noProof/>
              <w:sz w:val="24"/>
              <w:szCs w:val="24"/>
            </w:rPr>
          </w:pPr>
          <w:hyperlink w:anchor="_Toc203146284" w:history="1">
            <w:r w:rsidR="0095444F" w:rsidRPr="00516978">
              <w:rPr>
                <w:rStyle w:val="Hyperlink"/>
                <w:rFonts w:ascii="Times New Roman" w:hAnsi="Times New Roman" w:cs="Times New Roman"/>
                <w:noProof/>
                <w:sz w:val="24"/>
                <w:szCs w:val="24"/>
              </w:rPr>
              <w:t>CHAPTER ONE</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_Toc203146284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8</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1"/>
            <w:tabs>
              <w:tab w:val="right" w:pos="9350"/>
            </w:tabs>
            <w:rPr>
              <w:rFonts w:ascii="Times New Roman" w:eastAsiaTheme="minorEastAsia" w:hAnsi="Times New Roman" w:cs="Times New Roman"/>
              <w:noProof/>
              <w:sz w:val="24"/>
              <w:szCs w:val="24"/>
            </w:rPr>
          </w:pPr>
          <w:hyperlink w:anchor="_Toc203146285" w:history="1">
            <w:r w:rsidR="0095444F" w:rsidRPr="00516978">
              <w:rPr>
                <w:rStyle w:val="Hyperlink"/>
                <w:rFonts w:ascii="Times New Roman" w:hAnsi="Times New Roman" w:cs="Times New Roman"/>
                <w:noProof/>
                <w:sz w:val="24"/>
                <w:szCs w:val="24"/>
              </w:rPr>
              <w:t>INTRODUCTION</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_Toc203146285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8</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6" w:history="1">
            <w:r w:rsidR="0095444F" w:rsidRPr="00516978">
              <w:rPr>
                <w:rStyle w:val="Hyperlink"/>
                <w:rFonts w:ascii="Times New Roman" w:hAnsi="Times New Roman" w:cs="Times New Roman"/>
                <w:noProof/>
                <w:sz w:val="24"/>
                <w:szCs w:val="24"/>
              </w:rPr>
              <w:t>1.1</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hAnsi="Times New Roman" w:cs="Times New Roman"/>
                <w:noProof/>
                <w:sz w:val="24"/>
                <w:szCs w:val="24"/>
              </w:rPr>
              <w:t>Background to the Study</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_Toc203146286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8</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7" w:history="1">
            <w:r w:rsidR="0095444F" w:rsidRPr="00516978">
              <w:rPr>
                <w:rStyle w:val="Hyperlink"/>
                <w:rFonts w:ascii="Times New Roman" w:eastAsia="Times New Roman" w:hAnsi="Times New Roman" w:cs="Times New Roman"/>
                <w:noProof/>
                <w:sz w:val="24"/>
                <w:szCs w:val="24"/>
              </w:rPr>
              <w:t>1.1</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eastAsia="Times New Roman" w:hAnsi="Times New Roman" w:cs="Times New Roman"/>
                <w:noProof/>
                <w:sz w:val="24"/>
                <w:szCs w:val="24"/>
              </w:rPr>
              <w:t>Statement of Problem</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_Toc203146287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10</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8" w:history="1">
            <w:r w:rsidR="0095444F" w:rsidRPr="00516978">
              <w:rPr>
                <w:rStyle w:val="Hyperlink"/>
                <w:rFonts w:ascii="Times New Roman" w:eastAsia="Times New Roman" w:hAnsi="Times New Roman" w:cs="Times New Roman"/>
                <w:noProof/>
                <w:sz w:val="24"/>
                <w:szCs w:val="24"/>
              </w:rPr>
              <w:t>1.1</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eastAsia="Times New Roman" w:hAnsi="Times New Roman" w:cs="Times New Roman"/>
                <w:noProof/>
                <w:sz w:val="24"/>
                <w:szCs w:val="24"/>
              </w:rPr>
              <w:t>Justification</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_Toc203146288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10</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9" w:history="1">
            <w:r w:rsidR="0095444F" w:rsidRPr="00516978">
              <w:rPr>
                <w:rStyle w:val="Hyperlink"/>
                <w:rFonts w:ascii="Times New Roman" w:eastAsia="Times New Roman" w:hAnsi="Times New Roman" w:cs="Times New Roman"/>
                <w:noProof/>
                <w:sz w:val="24"/>
                <w:szCs w:val="24"/>
              </w:rPr>
              <w:t>1.3</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eastAsia="Times New Roman" w:hAnsi="Times New Roman" w:cs="Times New Roman"/>
                <w:noProof/>
                <w:sz w:val="24"/>
                <w:szCs w:val="24"/>
              </w:rPr>
              <w:t>Aim and Objectives of Study</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_Toc203146289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11</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0" w:history="1">
            <w:r w:rsidR="0095444F" w:rsidRPr="00516978">
              <w:rPr>
                <w:rStyle w:val="Hyperlink"/>
                <w:rFonts w:ascii="Times New Roman" w:hAnsi="Times New Roman" w:cs="Times New Roman"/>
                <w:noProof/>
                <w:sz w:val="24"/>
                <w:szCs w:val="24"/>
              </w:rPr>
              <w:t>1.3.1Aim of the Study</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_Toc203146290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11</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1" w:history="1">
            <w:r w:rsidR="0095444F" w:rsidRPr="00516978">
              <w:rPr>
                <w:rStyle w:val="Hyperlink"/>
                <w:rFonts w:ascii="Times New Roman" w:hAnsi="Times New Roman" w:cs="Times New Roman"/>
                <w:noProof/>
                <w:sz w:val="24"/>
                <w:szCs w:val="24"/>
              </w:rPr>
              <w:t>1.3.2Specific Objectives</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_Toc203146291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11</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1"/>
            <w:tabs>
              <w:tab w:val="right" w:pos="9350"/>
            </w:tabs>
            <w:rPr>
              <w:rFonts w:ascii="Times New Roman" w:eastAsiaTheme="minorEastAsia" w:hAnsi="Times New Roman" w:cs="Times New Roman"/>
              <w:noProof/>
              <w:sz w:val="24"/>
              <w:szCs w:val="24"/>
            </w:rPr>
          </w:pPr>
          <w:hyperlink w:anchor="_Toc203146292" w:history="1">
            <w:r w:rsidR="0095444F" w:rsidRPr="00516978">
              <w:rPr>
                <w:rStyle w:val="Hyperlink"/>
                <w:rFonts w:ascii="Times New Roman" w:hAnsi="Times New Roman" w:cs="Times New Roman"/>
                <w:noProof/>
                <w:sz w:val="24"/>
                <w:szCs w:val="24"/>
              </w:rPr>
              <w:t>CHAPTER TWO</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_Toc203146292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12</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1"/>
            <w:tabs>
              <w:tab w:val="right" w:pos="9350"/>
            </w:tabs>
            <w:rPr>
              <w:rFonts w:ascii="Times New Roman" w:eastAsiaTheme="minorEastAsia" w:hAnsi="Times New Roman" w:cs="Times New Roman"/>
              <w:noProof/>
              <w:sz w:val="24"/>
              <w:szCs w:val="24"/>
            </w:rPr>
          </w:pPr>
          <w:hyperlink w:anchor="_Toc203146293" w:history="1">
            <w:r w:rsidR="0095444F" w:rsidRPr="00516978">
              <w:rPr>
                <w:rStyle w:val="Hyperlink"/>
                <w:rFonts w:ascii="Times New Roman" w:hAnsi="Times New Roman" w:cs="Times New Roman"/>
                <w:noProof/>
                <w:sz w:val="24"/>
                <w:szCs w:val="24"/>
              </w:rPr>
              <w:t>LITERATURE REVIEW</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_Toc203146293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12</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94" w:history="1">
            <w:r w:rsidR="0095444F" w:rsidRPr="00516978">
              <w:rPr>
                <w:rStyle w:val="Hyperlink"/>
                <w:rFonts w:ascii="Times New Roman" w:hAnsi="Times New Roman" w:cs="Times New Roman"/>
                <w:noProof/>
                <w:sz w:val="24"/>
                <w:szCs w:val="24"/>
              </w:rPr>
              <w:t>2.1</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hAnsi="Times New Roman" w:cs="Times New Roman"/>
                <w:noProof/>
                <w:sz w:val="24"/>
                <w:szCs w:val="24"/>
              </w:rPr>
              <w:t>Antibacterial Agents</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_Toc203146294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12</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5" w:history="1">
            <w:r w:rsidR="0095444F" w:rsidRPr="00516978">
              <w:rPr>
                <w:rStyle w:val="Hyperlink"/>
                <w:rFonts w:ascii="Times New Roman" w:hAnsi="Times New Roman" w:cs="Times New Roman"/>
                <w:noProof/>
                <w:sz w:val="24"/>
                <w:szCs w:val="24"/>
              </w:rPr>
              <w:t>2.1.1Types of Antibacterial Agents</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_Toc203146295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13</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6" w:history="1">
            <w:r w:rsidR="0095444F" w:rsidRPr="00516978">
              <w:rPr>
                <w:rStyle w:val="Hyperlink"/>
                <w:rFonts w:ascii="Times New Roman" w:hAnsi="Times New Roman" w:cs="Times New Roman"/>
                <w:noProof/>
                <w:sz w:val="24"/>
                <w:szCs w:val="24"/>
              </w:rPr>
              <w:t>2.1.2Spectrum of Activity</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_Toc203146296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14</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7" w:history="1">
            <w:r w:rsidR="0095444F" w:rsidRPr="00516978">
              <w:rPr>
                <w:rStyle w:val="Hyperlink"/>
                <w:rFonts w:ascii="Times New Roman" w:hAnsi="Times New Roman" w:cs="Times New Roman"/>
                <w:noProof/>
                <w:sz w:val="24"/>
                <w:szCs w:val="24"/>
              </w:rPr>
              <w:t>2.1.3Mechanisms of Action</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_Toc203146297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15</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8" w:history="1">
            <w:r w:rsidR="0095444F" w:rsidRPr="00516978">
              <w:rPr>
                <w:rStyle w:val="Hyperlink"/>
                <w:rFonts w:ascii="Times New Roman" w:hAnsi="Times New Roman" w:cs="Times New Roman"/>
                <w:noProof/>
                <w:sz w:val="24"/>
                <w:szCs w:val="24"/>
              </w:rPr>
              <w:t>2.1.4Combination Therapy</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_Toc203146298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16</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99" w:history="1">
            <w:r w:rsidR="0095444F" w:rsidRPr="00516978">
              <w:rPr>
                <w:rStyle w:val="Hyperlink"/>
                <w:rFonts w:ascii="Times New Roman" w:hAnsi="Times New Roman" w:cs="Times New Roman"/>
                <w:noProof/>
                <w:sz w:val="24"/>
                <w:szCs w:val="24"/>
              </w:rPr>
              <w:t>2.2</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hAnsi="Times New Roman" w:cs="Times New Roman"/>
                <w:noProof/>
                <w:sz w:val="24"/>
                <w:szCs w:val="24"/>
              </w:rPr>
              <w:t>Overview of Eucalyptus globulus</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_Toc203146299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17</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0" w:history="1">
            <w:r w:rsidR="0095444F" w:rsidRPr="00516978">
              <w:rPr>
                <w:rStyle w:val="Hyperlink"/>
                <w:rFonts w:ascii="Times New Roman" w:hAnsi="Times New Roman" w:cs="Times New Roman"/>
                <w:noProof/>
                <w:sz w:val="24"/>
                <w:szCs w:val="24"/>
              </w:rPr>
              <w:t>2.3</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hAnsi="Times New Roman" w:cs="Times New Roman"/>
                <w:noProof/>
                <w:sz w:val="24"/>
                <w:szCs w:val="24"/>
              </w:rPr>
              <w:t xml:space="preserve">Methicillin -Resistant Staphylococcus </w:t>
            </w:r>
            <w:r w:rsidR="0095444F" w:rsidRPr="00516978">
              <w:rPr>
                <w:rStyle w:val="Hyperlink"/>
                <w:rFonts w:ascii="Times New Roman" w:hAnsi="Times New Roman" w:cs="Times New Roman"/>
                <w:i/>
                <w:noProof/>
                <w:sz w:val="24"/>
                <w:szCs w:val="24"/>
              </w:rPr>
              <w:t>aureus</w:t>
            </w:r>
            <w:r w:rsidR="0095444F" w:rsidRPr="00516978">
              <w:rPr>
                <w:rStyle w:val="Hyperlink"/>
                <w:rFonts w:ascii="Times New Roman" w:hAnsi="Times New Roman" w:cs="Times New Roman"/>
                <w:noProof/>
                <w:sz w:val="24"/>
                <w:szCs w:val="24"/>
              </w:rPr>
              <w:t xml:space="preserve"> (MRSA)</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_Toc203146300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18</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1" w:history="1">
            <w:r w:rsidR="0095444F" w:rsidRPr="00516978">
              <w:rPr>
                <w:rStyle w:val="Hyperlink"/>
                <w:rFonts w:ascii="Times New Roman" w:hAnsi="Times New Roman" w:cs="Times New Roman"/>
                <w:noProof/>
                <w:sz w:val="24"/>
                <w:szCs w:val="24"/>
              </w:rPr>
              <w:t>2.3.1Mechanisms of Resistance</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_Toc203146301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18</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2" w:history="1">
            <w:r w:rsidR="0095444F" w:rsidRPr="00516978">
              <w:rPr>
                <w:rStyle w:val="Hyperlink"/>
                <w:rFonts w:ascii="Times New Roman" w:hAnsi="Times New Roman" w:cs="Times New Roman"/>
                <w:noProof/>
                <w:sz w:val="24"/>
                <w:szCs w:val="24"/>
              </w:rPr>
              <w:t>2.3.2Epidemiology and Clinical Impact</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_Toc203146302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18</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3" w:history="1">
            <w:r w:rsidR="0095444F" w:rsidRPr="00516978">
              <w:rPr>
                <w:rStyle w:val="Hyperlink"/>
                <w:rFonts w:ascii="Times New Roman" w:hAnsi="Times New Roman" w:cs="Times New Roman"/>
                <w:noProof/>
                <w:sz w:val="24"/>
                <w:szCs w:val="24"/>
              </w:rPr>
              <w:t>2.4</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hAnsi="Times New Roman" w:cs="Times New Roman"/>
                <w:i/>
                <w:noProof/>
                <w:sz w:val="24"/>
                <w:szCs w:val="24"/>
              </w:rPr>
              <w:t>Escherichia coli</w:t>
            </w:r>
            <w:r w:rsidR="0095444F" w:rsidRPr="00516978">
              <w:rPr>
                <w:rStyle w:val="Hyperlink"/>
                <w:rFonts w:ascii="Times New Roman" w:hAnsi="Times New Roman" w:cs="Times New Roman"/>
                <w:noProof/>
                <w:sz w:val="24"/>
                <w:szCs w:val="24"/>
              </w:rPr>
              <w:t xml:space="preserve"> Infections and Resistance</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_Toc203146303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19</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4" w:history="1">
            <w:r w:rsidR="0095444F" w:rsidRPr="00516978">
              <w:rPr>
                <w:rStyle w:val="Hyperlink"/>
                <w:rFonts w:ascii="Times New Roman" w:hAnsi="Times New Roman" w:cs="Times New Roman"/>
                <w:noProof/>
                <w:sz w:val="24"/>
                <w:szCs w:val="24"/>
              </w:rPr>
              <w:t xml:space="preserve">2.4.1Pathogenic Strains of </w:t>
            </w:r>
            <w:r w:rsidR="0095444F" w:rsidRPr="00516978">
              <w:rPr>
                <w:rStyle w:val="Hyperlink"/>
                <w:rFonts w:ascii="Times New Roman" w:hAnsi="Times New Roman" w:cs="Times New Roman"/>
                <w:i/>
                <w:iCs/>
                <w:noProof/>
                <w:sz w:val="24"/>
                <w:szCs w:val="24"/>
              </w:rPr>
              <w:t>Escherichia coli</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_Toc203146304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19</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5" w:history="1">
            <w:r w:rsidR="0095444F" w:rsidRPr="00516978">
              <w:rPr>
                <w:rStyle w:val="Hyperlink"/>
                <w:rFonts w:ascii="Times New Roman" w:hAnsi="Times New Roman" w:cs="Times New Roman"/>
                <w:noProof/>
                <w:sz w:val="24"/>
                <w:szCs w:val="24"/>
              </w:rPr>
              <w:t xml:space="preserve">2.4.2Mechanisms of Antibiotic Resistance in </w:t>
            </w:r>
            <w:r w:rsidR="0095444F" w:rsidRPr="00516978">
              <w:rPr>
                <w:rStyle w:val="Hyperlink"/>
                <w:rFonts w:ascii="Times New Roman" w:hAnsi="Times New Roman" w:cs="Times New Roman"/>
                <w:i/>
                <w:iCs/>
                <w:noProof/>
                <w:sz w:val="24"/>
                <w:szCs w:val="24"/>
              </w:rPr>
              <w:t>Escherichia coli</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_Toc203146305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20</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6" w:history="1">
            <w:r w:rsidR="0095444F" w:rsidRPr="00516978">
              <w:rPr>
                <w:rStyle w:val="Hyperlink"/>
                <w:rFonts w:ascii="Times New Roman" w:hAnsi="Times New Roman" w:cs="Times New Roman"/>
                <w:noProof/>
                <w:sz w:val="24"/>
                <w:szCs w:val="24"/>
              </w:rPr>
              <w:t xml:space="preserve">2.4.3Clinical Impact of </w:t>
            </w:r>
            <w:r w:rsidR="0095444F" w:rsidRPr="00516978">
              <w:rPr>
                <w:rStyle w:val="Hyperlink"/>
                <w:rFonts w:ascii="Times New Roman" w:hAnsi="Times New Roman" w:cs="Times New Roman"/>
                <w:i/>
                <w:iCs/>
                <w:noProof/>
                <w:sz w:val="24"/>
                <w:szCs w:val="24"/>
              </w:rPr>
              <w:t xml:space="preserve">E. coli </w:t>
            </w:r>
            <w:r w:rsidR="0095444F" w:rsidRPr="00516978">
              <w:rPr>
                <w:rStyle w:val="Hyperlink"/>
                <w:rFonts w:ascii="Times New Roman" w:hAnsi="Times New Roman" w:cs="Times New Roman"/>
                <w:noProof/>
                <w:sz w:val="24"/>
                <w:szCs w:val="24"/>
              </w:rPr>
              <w:t>Resistance</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_Toc203146306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21</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1"/>
            <w:tabs>
              <w:tab w:val="right" w:pos="9350"/>
            </w:tabs>
            <w:rPr>
              <w:rFonts w:ascii="Times New Roman" w:eastAsiaTheme="minorEastAsia" w:hAnsi="Times New Roman" w:cs="Times New Roman"/>
              <w:noProof/>
              <w:sz w:val="24"/>
              <w:szCs w:val="24"/>
            </w:rPr>
          </w:pPr>
          <w:hyperlink w:anchor="_Toc203146307" w:history="1">
            <w:r w:rsidR="0095444F" w:rsidRPr="00516978">
              <w:rPr>
                <w:rStyle w:val="Hyperlink"/>
                <w:rFonts w:ascii="Times New Roman" w:hAnsi="Times New Roman" w:cs="Times New Roman"/>
                <w:noProof/>
                <w:sz w:val="24"/>
                <w:szCs w:val="24"/>
              </w:rPr>
              <w:t>CHAPTER THREE</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_Toc203146307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23</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1"/>
            <w:tabs>
              <w:tab w:val="right" w:pos="9350"/>
            </w:tabs>
            <w:rPr>
              <w:rFonts w:ascii="Times New Roman" w:eastAsiaTheme="minorEastAsia" w:hAnsi="Times New Roman" w:cs="Times New Roman"/>
              <w:noProof/>
              <w:sz w:val="24"/>
              <w:szCs w:val="24"/>
            </w:rPr>
          </w:pPr>
          <w:hyperlink w:anchor="_Toc203146308" w:history="1">
            <w:r w:rsidR="0095444F" w:rsidRPr="00516978">
              <w:rPr>
                <w:rStyle w:val="Hyperlink"/>
                <w:rFonts w:ascii="Times New Roman" w:hAnsi="Times New Roman" w:cs="Times New Roman"/>
                <w:noProof/>
                <w:sz w:val="24"/>
                <w:szCs w:val="24"/>
              </w:rPr>
              <w:t>MATERIALS AND METHODS</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_Toc203146308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23</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9" w:history="1">
            <w:r w:rsidR="0095444F" w:rsidRPr="00516978">
              <w:rPr>
                <w:rStyle w:val="Hyperlink"/>
                <w:rFonts w:ascii="Times New Roman" w:eastAsia="Times New Roman" w:hAnsi="Times New Roman" w:cs="Times New Roman"/>
                <w:noProof/>
                <w:sz w:val="24"/>
                <w:szCs w:val="24"/>
              </w:rPr>
              <w:t>3.1</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eastAsia="Times New Roman" w:hAnsi="Times New Roman" w:cs="Times New Roman"/>
                <w:noProof/>
                <w:sz w:val="24"/>
                <w:szCs w:val="24"/>
              </w:rPr>
              <w:t>Study Area and Sample Collection</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_Toc203146309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23</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0" w:history="1">
            <w:r w:rsidR="0095444F" w:rsidRPr="00516978">
              <w:rPr>
                <w:rStyle w:val="Hyperlink"/>
                <w:rFonts w:ascii="Times New Roman" w:hAnsi="Times New Roman" w:cs="Times New Roman"/>
                <w:noProof/>
                <w:sz w:val="24"/>
                <w:szCs w:val="24"/>
              </w:rPr>
              <w:t>3.2</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hAnsi="Times New Roman" w:cs="Times New Roman"/>
                <w:noProof/>
                <w:sz w:val="24"/>
                <w:szCs w:val="24"/>
              </w:rPr>
              <w:t>Collection and Preparation of Plant Material</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_Toc203146310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23</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1" w:history="1">
            <w:r w:rsidR="0095444F" w:rsidRPr="00516978">
              <w:rPr>
                <w:rStyle w:val="Hyperlink"/>
                <w:rFonts w:ascii="Times New Roman" w:hAnsi="Times New Roman" w:cs="Times New Roman"/>
                <w:noProof/>
                <w:sz w:val="24"/>
                <w:szCs w:val="24"/>
              </w:rPr>
              <w:t>3.3</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hAnsi="Times New Roman" w:cs="Times New Roman"/>
                <w:noProof/>
                <w:sz w:val="24"/>
                <w:szCs w:val="24"/>
              </w:rPr>
              <w:t>Preparation of Plant Extracts</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_Toc203146311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23</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2" w:history="1">
            <w:r w:rsidR="0095444F" w:rsidRPr="00516978">
              <w:rPr>
                <w:rStyle w:val="Hyperlink"/>
                <w:rFonts w:ascii="Times New Roman" w:hAnsi="Times New Roman" w:cs="Times New Roman"/>
                <w:noProof/>
                <w:sz w:val="24"/>
                <w:szCs w:val="24"/>
              </w:rPr>
              <w:t>3.3.1Ethanol Extraction</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_Toc203146312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23</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3" w:history="1">
            <w:r w:rsidR="0095444F" w:rsidRPr="00516978">
              <w:rPr>
                <w:rStyle w:val="Hyperlink"/>
                <w:rFonts w:ascii="Times New Roman" w:hAnsi="Times New Roman" w:cs="Times New Roman"/>
                <w:noProof/>
                <w:sz w:val="24"/>
                <w:szCs w:val="24"/>
              </w:rPr>
              <w:t>3.4</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hAnsi="Times New Roman" w:cs="Times New Roman"/>
                <w:noProof/>
                <w:sz w:val="24"/>
                <w:szCs w:val="24"/>
              </w:rPr>
              <w:t>Phytochemical Screening</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_Toc203146313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24</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4" w:history="1">
            <w:r w:rsidR="0095444F" w:rsidRPr="00516978">
              <w:rPr>
                <w:rStyle w:val="Hyperlink"/>
                <w:rFonts w:ascii="Times New Roman" w:hAnsi="Times New Roman" w:cs="Times New Roman"/>
                <w:noProof/>
                <w:sz w:val="24"/>
                <w:szCs w:val="24"/>
              </w:rPr>
              <w:t>3.4.1Test for Alkaloids</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_Toc203146314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24</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5" w:history="1">
            <w:r w:rsidR="0095444F" w:rsidRPr="00516978">
              <w:rPr>
                <w:rStyle w:val="Hyperlink"/>
                <w:rFonts w:ascii="Times New Roman" w:hAnsi="Times New Roman" w:cs="Times New Roman"/>
                <w:noProof/>
                <w:sz w:val="24"/>
                <w:szCs w:val="24"/>
              </w:rPr>
              <w:t>3.4.2Test for Flavonoids</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_Toc203146315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24</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6" w:history="1">
            <w:r w:rsidR="0095444F" w:rsidRPr="00516978">
              <w:rPr>
                <w:rStyle w:val="Hyperlink"/>
                <w:rFonts w:ascii="Times New Roman" w:hAnsi="Times New Roman" w:cs="Times New Roman"/>
                <w:noProof/>
                <w:sz w:val="24"/>
                <w:szCs w:val="24"/>
              </w:rPr>
              <w:t>3.4.3Test for Tannins</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_Toc203146316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24</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7" w:history="1">
            <w:r w:rsidR="0095444F" w:rsidRPr="00516978">
              <w:rPr>
                <w:rStyle w:val="Hyperlink"/>
                <w:rFonts w:ascii="Times New Roman" w:hAnsi="Times New Roman" w:cs="Times New Roman"/>
                <w:noProof/>
                <w:sz w:val="24"/>
                <w:szCs w:val="24"/>
              </w:rPr>
              <w:t>3.4.4Test for Saponins</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_Toc203146317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24</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8" w:history="1">
            <w:r w:rsidR="0095444F" w:rsidRPr="00516978">
              <w:rPr>
                <w:rStyle w:val="Hyperlink"/>
                <w:rFonts w:ascii="Times New Roman" w:hAnsi="Times New Roman" w:cs="Times New Roman"/>
                <w:noProof/>
                <w:sz w:val="24"/>
                <w:szCs w:val="24"/>
              </w:rPr>
              <w:t>3.4.5Test for Phenolic Compounds</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_Toc203146318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24</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9" w:history="1">
            <w:r w:rsidR="0095444F" w:rsidRPr="00516978">
              <w:rPr>
                <w:rStyle w:val="Hyperlink"/>
                <w:rFonts w:ascii="Times New Roman" w:hAnsi="Times New Roman" w:cs="Times New Roman"/>
                <w:noProof/>
                <w:sz w:val="24"/>
                <w:szCs w:val="24"/>
              </w:rPr>
              <w:t>3.5</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hAnsi="Times New Roman" w:cs="Times New Roman"/>
                <w:noProof/>
                <w:sz w:val="24"/>
                <w:szCs w:val="24"/>
              </w:rPr>
              <w:t>Standardization of Bacterial Inoculum</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_Toc203146319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25</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0" w:history="1">
            <w:r w:rsidR="0095444F" w:rsidRPr="00516978">
              <w:rPr>
                <w:rStyle w:val="Hyperlink"/>
                <w:rFonts w:ascii="Times New Roman" w:hAnsi="Times New Roman" w:cs="Times New Roman"/>
                <w:noProof/>
                <w:sz w:val="24"/>
                <w:szCs w:val="24"/>
              </w:rPr>
              <w:t>3.6</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hAnsi="Times New Roman" w:cs="Times New Roman"/>
                <w:noProof/>
                <w:sz w:val="24"/>
                <w:szCs w:val="24"/>
              </w:rPr>
              <w:t>Antibacterial Susceptibility Testing</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_Toc203146320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25</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21" w:history="1">
            <w:r w:rsidR="0095444F" w:rsidRPr="00516978">
              <w:rPr>
                <w:rStyle w:val="Hyperlink"/>
                <w:rFonts w:ascii="Times New Roman" w:hAnsi="Times New Roman" w:cs="Times New Roman"/>
                <w:noProof/>
                <w:sz w:val="24"/>
                <w:szCs w:val="24"/>
              </w:rPr>
              <w:t>3.6.1 Agar Well Diffusion Method</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_Toc203146321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25</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22" w:history="1">
            <w:r w:rsidR="0095444F" w:rsidRPr="00516978">
              <w:rPr>
                <w:rStyle w:val="Hyperlink"/>
                <w:rFonts w:ascii="Times New Roman" w:hAnsi="Times New Roman" w:cs="Times New Roman"/>
                <w:noProof/>
                <w:sz w:val="24"/>
                <w:szCs w:val="24"/>
              </w:rPr>
              <w:t>3.6.2Minimum Inhibitory Concentration (MIC) Determination</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_Toc203146322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25</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1"/>
            <w:tabs>
              <w:tab w:val="right" w:pos="9350"/>
            </w:tabs>
            <w:rPr>
              <w:rFonts w:ascii="Times New Roman" w:eastAsiaTheme="minorEastAsia" w:hAnsi="Times New Roman" w:cs="Times New Roman"/>
              <w:noProof/>
              <w:sz w:val="24"/>
              <w:szCs w:val="24"/>
            </w:rPr>
          </w:pPr>
          <w:hyperlink w:anchor="_Toc203146323" w:history="1">
            <w:r w:rsidR="0095444F" w:rsidRPr="00516978">
              <w:rPr>
                <w:rStyle w:val="Hyperlink"/>
                <w:rFonts w:ascii="Times New Roman" w:hAnsi="Times New Roman" w:cs="Times New Roman"/>
                <w:noProof/>
                <w:sz w:val="24"/>
                <w:szCs w:val="24"/>
              </w:rPr>
              <w:t>CHAPTER FOUR</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_Toc203146323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27</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1"/>
            <w:tabs>
              <w:tab w:val="right" w:pos="9350"/>
            </w:tabs>
            <w:rPr>
              <w:rFonts w:ascii="Times New Roman" w:eastAsiaTheme="minorEastAsia" w:hAnsi="Times New Roman" w:cs="Times New Roman"/>
              <w:noProof/>
              <w:sz w:val="24"/>
              <w:szCs w:val="24"/>
            </w:rPr>
          </w:pPr>
          <w:hyperlink w:anchor="_Toc203146324" w:history="1">
            <w:r w:rsidR="0095444F" w:rsidRPr="00516978">
              <w:rPr>
                <w:rStyle w:val="Hyperlink"/>
                <w:rFonts w:ascii="Times New Roman" w:hAnsi="Times New Roman" w:cs="Times New Roman"/>
                <w:noProof/>
                <w:sz w:val="24"/>
                <w:szCs w:val="24"/>
              </w:rPr>
              <w:t>RESULTS</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_Toc203146324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27</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5" w:history="1">
            <w:r w:rsidR="0095444F" w:rsidRPr="00516978">
              <w:rPr>
                <w:rStyle w:val="Hyperlink"/>
                <w:rFonts w:ascii="Times New Roman" w:hAnsi="Times New Roman" w:cs="Times New Roman"/>
                <w:noProof/>
                <w:sz w:val="24"/>
                <w:szCs w:val="24"/>
              </w:rPr>
              <w:t>4.1</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hAnsi="Times New Roman" w:cs="Times New Roman"/>
                <w:noProof/>
                <w:sz w:val="24"/>
                <w:szCs w:val="24"/>
              </w:rPr>
              <w:t>Phytochemical Screening of Eucalyptus globulus Leaf Extracts</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_Toc203146325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27</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6" w:history="1">
            <w:r w:rsidR="0095444F" w:rsidRPr="00516978">
              <w:rPr>
                <w:rStyle w:val="Hyperlink"/>
                <w:rFonts w:ascii="Times New Roman" w:hAnsi="Times New Roman" w:cs="Times New Roman"/>
                <w:noProof/>
                <w:sz w:val="24"/>
                <w:szCs w:val="24"/>
              </w:rPr>
              <w:t>4.2</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hAnsi="Times New Roman" w:cs="Times New Roman"/>
                <w:noProof/>
                <w:sz w:val="24"/>
                <w:szCs w:val="24"/>
              </w:rPr>
              <w:t>Antibacterial Activity of Eucalyptus globulus Extracts Using Agar Well Diffusion Method</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_Toc203146326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27</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7" w:history="1">
            <w:r w:rsidR="0095444F" w:rsidRPr="00516978">
              <w:rPr>
                <w:rStyle w:val="Hyperlink"/>
                <w:rFonts w:ascii="Times New Roman" w:hAnsi="Times New Roman" w:cs="Times New Roman"/>
                <w:noProof/>
                <w:sz w:val="24"/>
                <w:szCs w:val="24"/>
              </w:rPr>
              <w:t>4.3</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hAnsi="Times New Roman" w:cs="Times New Roman"/>
                <w:noProof/>
                <w:sz w:val="24"/>
                <w:szCs w:val="24"/>
              </w:rPr>
              <w:t>Minimum Inhibitory Concentration (MIC) Determination of Ethanol Extract</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_Toc203146327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28</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8" w:history="1">
            <w:r w:rsidR="0095444F" w:rsidRPr="00516978">
              <w:rPr>
                <w:rStyle w:val="Hyperlink"/>
                <w:rFonts w:ascii="Times New Roman" w:hAnsi="Times New Roman" w:cs="Times New Roman"/>
                <w:noProof/>
                <w:sz w:val="24"/>
                <w:szCs w:val="24"/>
              </w:rPr>
              <w:t>4.5</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hAnsi="Times New Roman" w:cs="Times New Roman"/>
                <w:noProof/>
                <w:sz w:val="24"/>
                <w:szCs w:val="24"/>
              </w:rPr>
              <w:t>Discussion</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_Toc203146328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29</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1"/>
            <w:tabs>
              <w:tab w:val="right" w:pos="9350"/>
            </w:tabs>
            <w:rPr>
              <w:rFonts w:ascii="Times New Roman" w:eastAsiaTheme="minorEastAsia" w:hAnsi="Times New Roman" w:cs="Times New Roman"/>
              <w:noProof/>
              <w:sz w:val="24"/>
              <w:szCs w:val="24"/>
            </w:rPr>
          </w:pPr>
          <w:hyperlink w:anchor="_Toc203146329" w:history="1">
            <w:r w:rsidR="0095444F" w:rsidRPr="00516978">
              <w:rPr>
                <w:rStyle w:val="Hyperlink"/>
                <w:rFonts w:ascii="Times New Roman" w:hAnsi="Times New Roman" w:cs="Times New Roman"/>
                <w:noProof/>
                <w:sz w:val="24"/>
                <w:szCs w:val="24"/>
              </w:rPr>
              <w:t>CHAPTER FIVE</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_Toc203146329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32</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1"/>
            <w:tabs>
              <w:tab w:val="right" w:pos="9350"/>
            </w:tabs>
            <w:rPr>
              <w:rFonts w:ascii="Times New Roman" w:eastAsiaTheme="minorEastAsia" w:hAnsi="Times New Roman" w:cs="Times New Roman"/>
              <w:noProof/>
              <w:sz w:val="24"/>
              <w:szCs w:val="24"/>
            </w:rPr>
          </w:pPr>
          <w:hyperlink w:anchor="_Toc203146330" w:history="1">
            <w:r w:rsidR="0095444F" w:rsidRPr="00516978">
              <w:rPr>
                <w:rStyle w:val="Hyperlink"/>
                <w:rFonts w:ascii="Times New Roman" w:hAnsi="Times New Roman" w:cs="Times New Roman"/>
                <w:noProof/>
                <w:sz w:val="24"/>
                <w:szCs w:val="24"/>
              </w:rPr>
              <w:t>SUMMARY, CONCLUSION AND RECOMMENDATION</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_Toc203146330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32</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1" w:history="1">
            <w:r w:rsidR="0095444F" w:rsidRPr="00516978">
              <w:rPr>
                <w:rStyle w:val="Hyperlink"/>
                <w:rFonts w:ascii="Times New Roman" w:hAnsi="Times New Roman" w:cs="Times New Roman"/>
                <w:noProof/>
                <w:sz w:val="24"/>
                <w:szCs w:val="24"/>
              </w:rPr>
              <w:t>5.1</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hAnsi="Times New Roman" w:cs="Times New Roman"/>
                <w:noProof/>
                <w:sz w:val="24"/>
                <w:szCs w:val="24"/>
              </w:rPr>
              <w:t>Summary</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_Toc203146331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32</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2" w:history="1">
            <w:r w:rsidR="0095444F" w:rsidRPr="00516978">
              <w:rPr>
                <w:rStyle w:val="Hyperlink"/>
                <w:rFonts w:ascii="Times New Roman" w:hAnsi="Times New Roman" w:cs="Times New Roman"/>
                <w:noProof/>
                <w:sz w:val="24"/>
                <w:szCs w:val="24"/>
              </w:rPr>
              <w:t>5.2</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hAnsi="Times New Roman" w:cs="Times New Roman"/>
                <w:noProof/>
                <w:sz w:val="24"/>
                <w:szCs w:val="24"/>
              </w:rPr>
              <w:t>Conclusion</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_Toc203146332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32</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3" w:history="1">
            <w:r w:rsidR="0095444F" w:rsidRPr="00516978">
              <w:rPr>
                <w:rStyle w:val="Hyperlink"/>
                <w:rFonts w:ascii="Times New Roman" w:hAnsi="Times New Roman" w:cs="Times New Roman"/>
                <w:noProof/>
                <w:sz w:val="24"/>
                <w:szCs w:val="24"/>
              </w:rPr>
              <w:t>5.3</w:t>
            </w:r>
            <w:r w:rsidR="0095444F" w:rsidRPr="00516978">
              <w:rPr>
                <w:rFonts w:ascii="Times New Roman" w:eastAsiaTheme="minorEastAsia" w:hAnsi="Times New Roman" w:cs="Times New Roman"/>
                <w:noProof/>
                <w:sz w:val="24"/>
                <w:szCs w:val="24"/>
              </w:rPr>
              <w:tab/>
            </w:r>
            <w:r w:rsidR="0095444F" w:rsidRPr="00516978">
              <w:rPr>
                <w:rStyle w:val="Hyperlink"/>
                <w:rFonts w:ascii="Times New Roman" w:hAnsi="Times New Roman" w:cs="Times New Roman"/>
                <w:noProof/>
                <w:sz w:val="24"/>
                <w:szCs w:val="24"/>
              </w:rPr>
              <w:t>Recommendations</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_Toc203146333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33</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1"/>
            <w:tabs>
              <w:tab w:val="right" w:pos="9350"/>
            </w:tabs>
            <w:rPr>
              <w:rFonts w:ascii="Times New Roman" w:eastAsiaTheme="minorEastAsia" w:hAnsi="Times New Roman" w:cs="Times New Roman"/>
              <w:noProof/>
              <w:sz w:val="24"/>
              <w:szCs w:val="24"/>
            </w:rPr>
          </w:pPr>
          <w:hyperlink w:anchor="_Toc203146334" w:history="1">
            <w:r w:rsidR="0095444F" w:rsidRPr="00516978">
              <w:rPr>
                <w:rStyle w:val="Hyperlink"/>
                <w:rFonts w:ascii="Times New Roman" w:hAnsi="Times New Roman" w:cs="Times New Roman"/>
                <w:noProof/>
                <w:sz w:val="24"/>
                <w:szCs w:val="24"/>
              </w:rPr>
              <w:t>REFERENCES</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_Toc203146334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34</w:t>
            </w:r>
            <w:r w:rsidRPr="00516978">
              <w:rPr>
                <w:rFonts w:ascii="Times New Roman" w:hAnsi="Times New Roman" w:cs="Times New Roman"/>
                <w:noProof/>
                <w:webHidden/>
                <w:sz w:val="24"/>
                <w:szCs w:val="24"/>
              </w:rPr>
              <w:fldChar w:fldCharType="end"/>
            </w:r>
          </w:hyperlink>
        </w:p>
        <w:p w:rsidR="0095444F" w:rsidRPr="00516978" w:rsidRDefault="0085653A" w:rsidP="0095444F">
          <w:pPr>
            <w:pStyle w:val="TOC1"/>
            <w:tabs>
              <w:tab w:val="right" w:pos="9350"/>
            </w:tabs>
            <w:rPr>
              <w:rFonts w:ascii="Times New Roman" w:eastAsiaTheme="minorEastAsia" w:hAnsi="Times New Roman" w:cs="Times New Roman"/>
              <w:noProof/>
              <w:sz w:val="24"/>
              <w:szCs w:val="24"/>
            </w:rPr>
          </w:pPr>
          <w:hyperlink w:anchor="_Toc203146335" w:history="1">
            <w:r w:rsidR="0095444F" w:rsidRPr="00516978">
              <w:rPr>
                <w:rStyle w:val="Hyperlink"/>
                <w:rFonts w:ascii="Times New Roman" w:hAnsi="Times New Roman" w:cs="Times New Roman"/>
                <w:noProof/>
                <w:sz w:val="24"/>
                <w:szCs w:val="24"/>
              </w:rPr>
              <w:t>APPENDIX</w:t>
            </w:r>
            <w:r w:rsidR="0095444F" w:rsidRPr="00516978">
              <w:rPr>
                <w:rFonts w:ascii="Times New Roman" w:hAnsi="Times New Roman" w:cs="Times New Roman"/>
                <w:noProof/>
                <w:webHidden/>
                <w:sz w:val="24"/>
                <w:szCs w:val="24"/>
              </w:rPr>
              <w:tab/>
            </w:r>
            <w:r w:rsidRPr="00516978">
              <w:rPr>
                <w:rFonts w:ascii="Times New Roman" w:hAnsi="Times New Roman" w:cs="Times New Roman"/>
                <w:noProof/>
                <w:webHidden/>
                <w:sz w:val="24"/>
                <w:szCs w:val="24"/>
              </w:rPr>
              <w:fldChar w:fldCharType="begin"/>
            </w:r>
            <w:r w:rsidR="0095444F" w:rsidRPr="00516978">
              <w:rPr>
                <w:rFonts w:ascii="Times New Roman" w:hAnsi="Times New Roman" w:cs="Times New Roman"/>
                <w:noProof/>
                <w:webHidden/>
                <w:sz w:val="24"/>
                <w:szCs w:val="24"/>
              </w:rPr>
              <w:instrText xml:space="preserve"> PAGEREF _Toc203146335 \h </w:instrText>
            </w:r>
            <w:r w:rsidRPr="00516978">
              <w:rPr>
                <w:rFonts w:ascii="Times New Roman" w:hAnsi="Times New Roman" w:cs="Times New Roman"/>
                <w:noProof/>
                <w:webHidden/>
                <w:sz w:val="24"/>
                <w:szCs w:val="24"/>
              </w:rPr>
            </w:r>
            <w:r w:rsidRPr="00516978">
              <w:rPr>
                <w:rFonts w:ascii="Times New Roman" w:hAnsi="Times New Roman" w:cs="Times New Roman"/>
                <w:noProof/>
                <w:webHidden/>
                <w:sz w:val="24"/>
                <w:szCs w:val="24"/>
              </w:rPr>
              <w:fldChar w:fldCharType="separate"/>
            </w:r>
            <w:r w:rsidR="00557D0D" w:rsidRPr="00516978">
              <w:rPr>
                <w:rFonts w:ascii="Times New Roman" w:hAnsi="Times New Roman" w:cs="Times New Roman"/>
                <w:noProof/>
                <w:webHidden/>
                <w:sz w:val="24"/>
                <w:szCs w:val="24"/>
              </w:rPr>
              <w:t>39</w:t>
            </w:r>
            <w:r w:rsidRPr="00516978">
              <w:rPr>
                <w:rFonts w:ascii="Times New Roman" w:hAnsi="Times New Roman" w:cs="Times New Roman"/>
                <w:noProof/>
                <w:webHidden/>
                <w:sz w:val="24"/>
                <w:szCs w:val="24"/>
              </w:rPr>
              <w:fldChar w:fldCharType="end"/>
            </w:r>
          </w:hyperlink>
        </w:p>
        <w:p w:rsidR="0095444F" w:rsidRPr="00516978" w:rsidRDefault="0085653A" w:rsidP="0095444F">
          <w:pPr>
            <w:rPr>
              <w:rFonts w:ascii="Times New Roman" w:hAnsi="Times New Roman" w:cs="Times New Roman"/>
              <w:sz w:val="24"/>
              <w:szCs w:val="24"/>
            </w:rPr>
          </w:pPr>
          <w:r w:rsidRPr="00516978">
            <w:rPr>
              <w:rFonts w:ascii="Times New Roman" w:hAnsi="Times New Roman" w:cs="Times New Roman"/>
              <w:sz w:val="24"/>
              <w:szCs w:val="24"/>
            </w:rPr>
            <w:fldChar w:fldCharType="end"/>
          </w:r>
        </w:p>
      </w:sdtContent>
    </w:sdt>
    <w:p w:rsidR="00466024" w:rsidRPr="00516978" w:rsidRDefault="00466024" w:rsidP="0095444F">
      <w:pPr>
        <w:pStyle w:val="NormalWeb"/>
        <w:jc w:val="center"/>
        <w:rPr>
          <w:b/>
        </w:rPr>
      </w:pPr>
    </w:p>
    <w:p w:rsidR="00466024" w:rsidRPr="00516978" w:rsidRDefault="00466024" w:rsidP="00E20D58">
      <w:pPr>
        <w:pStyle w:val="NormalWeb"/>
        <w:jc w:val="center"/>
        <w:rPr>
          <w:b/>
        </w:rPr>
      </w:pPr>
    </w:p>
    <w:p w:rsidR="00E20D58" w:rsidRPr="00516978" w:rsidRDefault="00E20D58" w:rsidP="0095444F">
      <w:pPr>
        <w:pStyle w:val="Heading1"/>
        <w:spacing w:line="480" w:lineRule="auto"/>
        <w:jc w:val="center"/>
        <w:rPr>
          <w:rFonts w:cs="Times New Roman"/>
          <w:szCs w:val="24"/>
        </w:rPr>
      </w:pPr>
      <w:bookmarkStart w:id="7" w:name="_Toc203146283"/>
      <w:r w:rsidRPr="00516978">
        <w:rPr>
          <w:rFonts w:cs="Times New Roman"/>
          <w:szCs w:val="24"/>
        </w:rPr>
        <w:lastRenderedPageBreak/>
        <w:t>ABSTRACT</w:t>
      </w:r>
      <w:bookmarkEnd w:id="7"/>
    </w:p>
    <w:p w:rsidR="00E20D58" w:rsidRPr="00516978" w:rsidRDefault="00E20D58" w:rsidP="00E20D58">
      <w:pPr>
        <w:pStyle w:val="NormalWeb"/>
        <w:spacing w:before="0" w:beforeAutospacing="0" w:after="0" w:afterAutospacing="0"/>
        <w:ind w:firstLine="720"/>
        <w:jc w:val="both"/>
        <w:rPr>
          <w:i/>
          <w:iCs/>
        </w:rPr>
      </w:pPr>
      <w:r w:rsidRPr="00516978">
        <w:rPr>
          <w:i/>
          <w:iCs/>
        </w:rPr>
        <w:t>This study investigated the antibacterial efficacy of aqueous and ethanol extracts of Eucalyptus globulus leaves against Methicillin-Resistant Staphylococcus aureus (MRSA) and Escherichia coli, two clinically important and drug-resistant bacterial pathogens. The study was carried out at the Microbiology Laboratory Unit of Kwara State Polytechnic, Ilorin, Nigeria. Clinical isolates were obtained from the University of Ilorin Teaching Hospital (UITH) .Fresh Eucalyptus globulus leaves collected locally were processed and extracted using aqueous. Phytochemical screening was performed to identify key bioactive constituents. The antibacterial activity of the extracts was assessed using the agar well diffusion method, and minimum inhibitory concentration (MIC) was determined through the agar dilution technique. Phytochemical analysis revealed the presence of</w:t>
      </w:r>
      <w:r w:rsidR="00B6560E" w:rsidRPr="00516978">
        <w:rPr>
          <w:i/>
          <w:iCs/>
        </w:rPr>
        <w:t xml:space="preserve"> flavonoids, tannins</w:t>
      </w:r>
      <w:r w:rsidRPr="00516978">
        <w:rPr>
          <w:i/>
          <w:iCs/>
        </w:rPr>
        <w:t xml:space="preserve">, and phenolic compounds in both extracts. The agar well diffusion test demonstrated that both extracts possessed antibacterial activity, with the ethanol extract showing a significantly higher zone of inhibition compared to the aqueous extract. The zone of inhibition increased with higher volumes of extract applied, indicating a dose-dependent effect. The ethanol extract exhibited maximum inhibitory activity at 300 µl, with mean inhibition zones of 0.80 ± 0.04 mm and 0.80 ± 0.03 mm for MRSA and </w:t>
      </w:r>
      <w:r w:rsidR="004E1B9E" w:rsidRPr="00516978">
        <w:rPr>
          <w:i/>
          <w:iCs/>
        </w:rPr>
        <w:t>E. coli</w:t>
      </w:r>
      <w:r w:rsidRPr="00516978">
        <w:rPr>
          <w:i/>
          <w:iCs/>
        </w:rPr>
        <w:t xml:space="preserve"> respectively. The ethanol and ionized water showed significant inhibition, which confirmed their effect. MIC determination further confirmed the antibacterial potency of the ethanol extract, with complete growth inhibition observed at 0.2 v/v concentration for both bacterial isolates. The results of this study support the potential use of Eucalyptus globulus leaf extracts, particularly ethanol-based extracts, as a source of natural antibacterial agents. The presence of multiple phytochemicals known for antimicrobial activity likely contributed to the observed effects. Further studies are recommended to isolate active compounds, test in vivo effectiveness, and evaluate toxicity to support future applications in pharmaceutical or herbal medicine.</w:t>
      </w:r>
    </w:p>
    <w:p w:rsidR="00E20D58" w:rsidRPr="00516978" w:rsidRDefault="00E20D58" w:rsidP="00E20D58">
      <w:pPr>
        <w:rPr>
          <w:rFonts w:ascii="Times New Roman" w:hAnsi="Times New Roman" w:cs="Times New Roman"/>
          <w:b/>
          <w:i/>
          <w:iCs/>
          <w:sz w:val="24"/>
          <w:szCs w:val="24"/>
        </w:rPr>
      </w:pPr>
    </w:p>
    <w:p w:rsidR="0095444F" w:rsidRPr="00516978" w:rsidRDefault="0095444F" w:rsidP="0095444F">
      <w:pPr>
        <w:spacing w:after="0" w:line="480" w:lineRule="auto"/>
        <w:rPr>
          <w:rFonts w:ascii="Times New Roman" w:hAnsi="Times New Roman" w:cs="Times New Roman"/>
          <w:b/>
          <w:sz w:val="24"/>
          <w:szCs w:val="24"/>
        </w:rPr>
        <w:sectPr w:rsidR="0095444F" w:rsidRPr="00516978" w:rsidSect="0095444F">
          <w:footerReference w:type="even" r:id="rId9"/>
          <w:footerReference w:type="default" r:id="rId10"/>
          <w:pgSz w:w="12240" w:h="15840"/>
          <w:pgMar w:top="1440" w:right="1440" w:bottom="1440" w:left="1440" w:header="708" w:footer="708" w:gutter="0"/>
          <w:pgNumType w:fmt="lowerRoman" w:start="1"/>
          <w:cols w:space="708"/>
          <w:docGrid w:linePitch="360"/>
        </w:sectPr>
      </w:pPr>
    </w:p>
    <w:p w:rsidR="00E20D58" w:rsidRPr="00516978" w:rsidRDefault="00E20D58" w:rsidP="0095444F">
      <w:pPr>
        <w:jc w:val="center"/>
        <w:rPr>
          <w:rFonts w:ascii="Times New Roman" w:eastAsia="Times New Roman" w:hAnsi="Times New Roman" w:cs="Times New Roman"/>
          <w:b/>
          <w:sz w:val="24"/>
          <w:szCs w:val="24"/>
        </w:rPr>
      </w:pPr>
      <w:bookmarkStart w:id="8" w:name="_Toc203146284"/>
      <w:r w:rsidRPr="00516978">
        <w:rPr>
          <w:rFonts w:ascii="Times New Roman" w:eastAsia="Times New Roman" w:hAnsi="Times New Roman" w:cs="Times New Roman"/>
          <w:b/>
          <w:sz w:val="24"/>
          <w:szCs w:val="24"/>
        </w:rPr>
        <w:lastRenderedPageBreak/>
        <w:t>CHAPTER ONE</w:t>
      </w:r>
      <w:bookmarkEnd w:id="8"/>
    </w:p>
    <w:p w:rsidR="00E20D58" w:rsidRPr="00516978" w:rsidRDefault="00E20D58" w:rsidP="004E1B9E">
      <w:pPr>
        <w:pStyle w:val="Heading1"/>
        <w:spacing w:line="480" w:lineRule="auto"/>
        <w:jc w:val="center"/>
        <w:rPr>
          <w:rFonts w:cs="Times New Roman"/>
          <w:szCs w:val="24"/>
        </w:rPr>
      </w:pPr>
      <w:bookmarkStart w:id="9" w:name="_Toc203146285"/>
      <w:r w:rsidRPr="00516978">
        <w:rPr>
          <w:rFonts w:cs="Times New Roman"/>
          <w:szCs w:val="24"/>
        </w:rPr>
        <w:t>INTRODUCTION</w:t>
      </w:r>
      <w:bookmarkEnd w:id="9"/>
    </w:p>
    <w:p w:rsidR="00E20D58" w:rsidRPr="00516978" w:rsidRDefault="004E1B9E" w:rsidP="004E1B9E">
      <w:pPr>
        <w:pStyle w:val="Heading2"/>
        <w:spacing w:line="480" w:lineRule="auto"/>
        <w:rPr>
          <w:rFonts w:cs="Times New Roman"/>
          <w:szCs w:val="24"/>
        </w:rPr>
      </w:pPr>
      <w:bookmarkStart w:id="10" w:name="_Toc203146286"/>
      <w:r w:rsidRPr="00516978">
        <w:rPr>
          <w:rFonts w:cs="Times New Roman"/>
          <w:szCs w:val="24"/>
        </w:rPr>
        <w:t>1.1</w:t>
      </w:r>
      <w:r w:rsidRPr="00516978">
        <w:rPr>
          <w:rFonts w:cs="Times New Roman"/>
          <w:szCs w:val="24"/>
        </w:rPr>
        <w:tab/>
      </w:r>
      <w:r w:rsidR="00E20D58" w:rsidRPr="00516978">
        <w:rPr>
          <w:rFonts w:cs="Times New Roman"/>
          <w:szCs w:val="24"/>
        </w:rPr>
        <w:t>Background to the Study</w:t>
      </w:r>
      <w:bookmarkEnd w:id="10"/>
    </w:p>
    <w:p w:rsidR="00E20D58" w:rsidRPr="00516978" w:rsidRDefault="00E20D58" w:rsidP="00E20D58">
      <w:pPr>
        <w:spacing w:after="0" w:line="480" w:lineRule="auto"/>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The growing challenge of antibiotic resistance represents one of the most serious threats to public health today. Across the world, bacterial infections are becoming harder to treat because many common antibiotics are losing their effectiveness (World Health Organization, 2020). Two notable examples of antibiotic-resistant pathogens are Methicillin-Resistant </w:t>
      </w:r>
      <w:r w:rsidRPr="00516978">
        <w:rPr>
          <w:rFonts w:ascii="Times New Roman" w:eastAsia="Times New Roman" w:hAnsi="Times New Roman" w:cs="Times New Roman"/>
          <w:i/>
          <w:iCs/>
          <w:sz w:val="24"/>
          <w:szCs w:val="24"/>
        </w:rPr>
        <w:t>Staphylococcus aureus</w:t>
      </w:r>
      <w:r w:rsidRPr="00516978">
        <w:rPr>
          <w:rFonts w:ascii="Times New Roman" w:eastAsia="Times New Roman" w:hAnsi="Times New Roman" w:cs="Times New Roman"/>
          <w:sz w:val="24"/>
          <w:szCs w:val="24"/>
        </w:rPr>
        <w:t xml:space="preserve"> (MRSA) and drug-resistant </w:t>
      </w:r>
      <w:r w:rsidRPr="00516978">
        <w:rPr>
          <w:rFonts w:ascii="Times New Roman" w:eastAsia="Times New Roman" w:hAnsi="Times New Roman" w:cs="Times New Roman"/>
          <w:i/>
          <w:iCs/>
          <w:sz w:val="24"/>
          <w:szCs w:val="24"/>
        </w:rPr>
        <w:t>Escherichia coli</w:t>
      </w:r>
      <w:r w:rsidRPr="00516978">
        <w:rPr>
          <w:rFonts w:ascii="Times New Roman" w:eastAsia="Times New Roman" w:hAnsi="Times New Roman" w:cs="Times New Roman"/>
          <w:sz w:val="24"/>
          <w:szCs w:val="24"/>
        </w:rPr>
        <w:t xml:space="preserve"> (</w:t>
      </w:r>
      <w:r w:rsidR="004E1B9E" w:rsidRPr="00516978">
        <w:rPr>
          <w:rFonts w:ascii="Times New Roman" w:eastAsia="Times New Roman" w:hAnsi="Times New Roman" w:cs="Times New Roman"/>
          <w:i/>
          <w:iCs/>
          <w:sz w:val="24"/>
          <w:szCs w:val="24"/>
        </w:rPr>
        <w:t>E. coli</w:t>
      </w:r>
      <w:r w:rsidRPr="00516978">
        <w:rPr>
          <w:rFonts w:ascii="Times New Roman" w:eastAsia="Times New Roman" w:hAnsi="Times New Roman" w:cs="Times New Roman"/>
          <w:sz w:val="24"/>
          <w:szCs w:val="24"/>
        </w:rPr>
        <w:t xml:space="preserve">). MRSA is a major cause of hospital and community-acquired infections, while </w:t>
      </w:r>
      <w:r w:rsidR="004E1B9E" w:rsidRPr="00516978">
        <w:rPr>
          <w:rFonts w:ascii="Times New Roman" w:eastAsia="Times New Roman" w:hAnsi="Times New Roman" w:cs="Times New Roman"/>
          <w:i/>
          <w:iCs/>
          <w:sz w:val="24"/>
          <w:szCs w:val="24"/>
        </w:rPr>
        <w:t>E. coli</w:t>
      </w:r>
      <w:r w:rsidRPr="00516978">
        <w:rPr>
          <w:rFonts w:ascii="Times New Roman" w:eastAsia="Times New Roman" w:hAnsi="Times New Roman" w:cs="Times New Roman"/>
          <w:sz w:val="24"/>
          <w:szCs w:val="24"/>
        </w:rPr>
        <w:t xml:space="preserve"> strains have been linked to serious infections such as urinary tract infections and bloodstream infections (Prestinaci, Pezzotti, &amp;Pantosti, 2019).</w:t>
      </w:r>
    </w:p>
    <w:p w:rsidR="00E20D58" w:rsidRPr="00516978" w:rsidRDefault="00E20D58" w:rsidP="00E20D58">
      <w:pPr>
        <w:spacing w:after="0" w:line="480" w:lineRule="auto"/>
        <w:ind w:firstLine="720"/>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Resistance in MRSA and </w:t>
      </w:r>
      <w:r w:rsidR="004E1B9E" w:rsidRPr="00516978">
        <w:rPr>
          <w:rFonts w:ascii="Times New Roman" w:eastAsia="Times New Roman" w:hAnsi="Times New Roman" w:cs="Times New Roman"/>
          <w:i/>
          <w:iCs/>
          <w:sz w:val="24"/>
          <w:szCs w:val="24"/>
        </w:rPr>
        <w:t>E. coli</w:t>
      </w:r>
      <w:r w:rsidRPr="00516978">
        <w:rPr>
          <w:rFonts w:ascii="Times New Roman" w:eastAsia="Times New Roman" w:hAnsi="Times New Roman" w:cs="Times New Roman"/>
          <w:sz w:val="24"/>
          <w:szCs w:val="24"/>
        </w:rPr>
        <w:t xml:space="preserve"> is not only making treatment difficult but is also increasing the costs of healthcare and leading to higher rates of morbidity and mortality. The Centers for Disease Control and Prevention (CDC) in 2022 reported that antibiotic-resistant infections cause over 35,000 deaths annually in the United States alone. The situation is even worse in lowand middle-income countries where access to advanced antibiotics is limited (CDC, 2022). As a result, there is a critical need to search for new, effective, and affordable antimicrobial agents.</w:t>
      </w:r>
    </w:p>
    <w:p w:rsidR="00E20D58" w:rsidRPr="00516978" w:rsidRDefault="00E20D58" w:rsidP="00E20D58">
      <w:pPr>
        <w:spacing w:after="0" w:line="480" w:lineRule="auto"/>
        <w:ind w:firstLine="720"/>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Plants have always been a valuable source of medicines. Many modern antibiotics and drugs have been derived directly or indirectly from plant sources. In the search for alternatives to synthetic antibiotics, medicinal plants are gaining attention for their antimicrobial activities (Ahmed </w:t>
      </w:r>
      <w:r w:rsidR="004E1B9E" w:rsidRPr="00516978">
        <w:rPr>
          <w:rFonts w:ascii="Times New Roman" w:eastAsia="Times New Roman" w:hAnsi="Times New Roman" w:cs="Times New Roman"/>
          <w:i/>
          <w:sz w:val="24"/>
          <w:szCs w:val="24"/>
        </w:rPr>
        <w:t>et al</w:t>
      </w:r>
      <w:r w:rsidRPr="00516978">
        <w:rPr>
          <w:rFonts w:ascii="Times New Roman" w:eastAsia="Times New Roman" w:hAnsi="Times New Roman" w:cs="Times New Roman"/>
          <w:sz w:val="24"/>
          <w:szCs w:val="24"/>
        </w:rPr>
        <w:t xml:space="preserve">., 2021).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commonly known as the Blue Gum tree, is one such plant that had shown promising antimicrobial properties. It belongs to the Myrtaceae family and </w:t>
      </w:r>
      <w:r w:rsidRPr="00516978">
        <w:rPr>
          <w:rFonts w:ascii="Times New Roman" w:eastAsia="Times New Roman" w:hAnsi="Times New Roman" w:cs="Times New Roman"/>
          <w:sz w:val="24"/>
          <w:szCs w:val="24"/>
        </w:rPr>
        <w:lastRenderedPageBreak/>
        <w:t xml:space="preserve">is widely cultivated for its essential oils, which are rich in bioactive compounds (Silva </w:t>
      </w:r>
      <w:r w:rsidR="004E1B9E" w:rsidRPr="00516978">
        <w:rPr>
          <w:rFonts w:ascii="Times New Roman" w:eastAsia="Times New Roman" w:hAnsi="Times New Roman" w:cs="Times New Roman"/>
          <w:i/>
          <w:sz w:val="24"/>
          <w:szCs w:val="24"/>
        </w:rPr>
        <w:t>et al</w:t>
      </w:r>
      <w:r w:rsidRPr="00516978">
        <w:rPr>
          <w:rFonts w:ascii="Times New Roman" w:eastAsia="Times New Roman" w:hAnsi="Times New Roman" w:cs="Times New Roman"/>
          <w:sz w:val="24"/>
          <w:szCs w:val="24"/>
        </w:rPr>
        <w:t xml:space="preserve">., 2020).The essential oils extracted from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leaves are known to contain compounds such as 1,8-cineole (eucalyptol), α-pinene, and limonene. These compounds have demonstrated antibacterial, antiviral, and antifungal activities in several studies (da Silva </w:t>
      </w:r>
      <w:r w:rsidR="004E1B9E" w:rsidRPr="00516978">
        <w:rPr>
          <w:rFonts w:ascii="Times New Roman" w:eastAsia="Times New Roman" w:hAnsi="Times New Roman" w:cs="Times New Roman"/>
          <w:i/>
          <w:sz w:val="24"/>
          <w:szCs w:val="24"/>
        </w:rPr>
        <w:t>et al</w:t>
      </w:r>
      <w:r w:rsidRPr="00516978">
        <w:rPr>
          <w:rFonts w:ascii="Times New Roman" w:eastAsia="Times New Roman" w:hAnsi="Times New Roman" w:cs="Times New Roman"/>
          <w:sz w:val="24"/>
          <w:szCs w:val="24"/>
        </w:rPr>
        <w:t xml:space="preserve">., 2020). Notably, 1,8-cineole has been shown to damage bacterial cell walls, disrupt membranes, and inhibit the growth of both Gram-positive and Gram-negative bacteria (Gomes </w:t>
      </w:r>
      <w:r w:rsidR="004E1B9E" w:rsidRPr="00516978">
        <w:rPr>
          <w:rFonts w:ascii="Times New Roman" w:eastAsia="Times New Roman" w:hAnsi="Times New Roman" w:cs="Times New Roman"/>
          <w:i/>
          <w:sz w:val="24"/>
          <w:szCs w:val="24"/>
        </w:rPr>
        <w:t>et al</w:t>
      </w:r>
      <w:r w:rsidRPr="00516978">
        <w:rPr>
          <w:rFonts w:ascii="Times New Roman" w:eastAsia="Times New Roman" w:hAnsi="Times New Roman" w:cs="Times New Roman"/>
          <w:sz w:val="24"/>
          <w:szCs w:val="24"/>
        </w:rPr>
        <w:t xml:space="preserve">., 2021). This makes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a potential candidate for combating bacterial pathogens like MRSA and </w:t>
      </w:r>
      <w:r w:rsidR="004E1B9E" w:rsidRPr="00516978">
        <w:rPr>
          <w:rFonts w:ascii="Times New Roman" w:eastAsia="Times New Roman" w:hAnsi="Times New Roman" w:cs="Times New Roman"/>
          <w:i/>
          <w:iCs/>
          <w:sz w:val="24"/>
          <w:szCs w:val="24"/>
        </w:rPr>
        <w:t>E. coli</w:t>
      </w:r>
      <w:r w:rsidRPr="00516978">
        <w:rPr>
          <w:rFonts w:ascii="Times New Roman" w:eastAsia="Times New Roman" w:hAnsi="Times New Roman" w:cs="Times New Roman"/>
          <w:sz w:val="24"/>
          <w:szCs w:val="24"/>
        </w:rPr>
        <w:t>.</w:t>
      </w:r>
    </w:p>
    <w:p w:rsidR="00E20D58" w:rsidRPr="00516978" w:rsidRDefault="00E20D58" w:rsidP="00E20D58">
      <w:pPr>
        <w:spacing w:after="0" w:line="480" w:lineRule="auto"/>
        <w:ind w:firstLine="720"/>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Recent research indicates that essential oils could be particularly effective against resistant strains of bacteria. Unlike traditional antibiotics that often target a single cellular process, essential oils contain multiple active compounds that can attack bacteria in different ways simultaneously. This multi-target approach reduces the chance of bacteria developing resistance quickly (Aljaafari</w:t>
      </w:r>
      <w:r w:rsidR="004E1B9E" w:rsidRPr="00516978">
        <w:rPr>
          <w:rFonts w:ascii="Times New Roman" w:eastAsia="Times New Roman" w:hAnsi="Times New Roman" w:cs="Times New Roman"/>
          <w:i/>
          <w:sz w:val="24"/>
          <w:szCs w:val="24"/>
        </w:rPr>
        <w:t>et al</w:t>
      </w:r>
      <w:r w:rsidRPr="00516978">
        <w:rPr>
          <w:rFonts w:ascii="Times New Roman" w:eastAsia="Times New Roman" w:hAnsi="Times New Roman" w:cs="Times New Roman"/>
          <w:sz w:val="24"/>
          <w:szCs w:val="24"/>
        </w:rPr>
        <w:t>., 2022). Moreover, essential oils are generally considered safe, biodegradable, and less toxic compared to synthetic antibiotics when used appropriately (Júnior</w:t>
      </w:r>
      <w:r w:rsidR="004E1B9E" w:rsidRPr="00516978">
        <w:rPr>
          <w:rFonts w:ascii="Times New Roman" w:eastAsia="Times New Roman" w:hAnsi="Times New Roman" w:cs="Times New Roman"/>
          <w:i/>
          <w:sz w:val="24"/>
          <w:szCs w:val="24"/>
        </w:rPr>
        <w:t>et al</w:t>
      </w:r>
      <w:r w:rsidRPr="00516978">
        <w:rPr>
          <w:rFonts w:ascii="Times New Roman" w:eastAsia="Times New Roman" w:hAnsi="Times New Roman" w:cs="Times New Roman"/>
          <w:sz w:val="24"/>
          <w:szCs w:val="24"/>
        </w:rPr>
        <w:t>., 2020).</w:t>
      </w:r>
    </w:p>
    <w:p w:rsidR="00E20D58" w:rsidRPr="00516978" w:rsidRDefault="00E20D58" w:rsidP="00E20D58">
      <w:pPr>
        <w:spacing w:after="0" w:line="480" w:lineRule="auto"/>
        <w:ind w:firstLine="720"/>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Traditionally,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has been used in various cultures to treat infections, wounds, and respiratory problems. In modern times, scientific studies have supported some of these uses by demonstrating the antibacterial activity of </w:t>
      </w:r>
      <w:r w:rsidRPr="00516978">
        <w:rPr>
          <w:rFonts w:ascii="Times New Roman" w:eastAsia="Times New Roman" w:hAnsi="Times New Roman" w:cs="Times New Roman"/>
          <w:i/>
          <w:iCs/>
          <w:sz w:val="24"/>
          <w:szCs w:val="24"/>
        </w:rPr>
        <w:t>Eucalyptus</w:t>
      </w:r>
      <w:r w:rsidRPr="00516978">
        <w:rPr>
          <w:rFonts w:ascii="Times New Roman" w:eastAsia="Times New Roman" w:hAnsi="Times New Roman" w:cs="Times New Roman"/>
          <w:sz w:val="24"/>
          <w:szCs w:val="24"/>
        </w:rPr>
        <w:t xml:space="preserve"> extracts against a range of pathogens. For example, a study by Salehi</w:t>
      </w:r>
      <w:r w:rsidR="004E1B9E" w:rsidRPr="00516978">
        <w:rPr>
          <w:rFonts w:ascii="Times New Roman" w:eastAsia="Times New Roman" w:hAnsi="Times New Roman" w:cs="Times New Roman"/>
          <w:i/>
          <w:sz w:val="24"/>
          <w:szCs w:val="24"/>
        </w:rPr>
        <w:t>et al</w:t>
      </w:r>
      <w:r w:rsidRPr="00516978">
        <w:rPr>
          <w:rFonts w:ascii="Times New Roman" w:eastAsia="Times New Roman" w:hAnsi="Times New Roman" w:cs="Times New Roman"/>
          <w:sz w:val="24"/>
          <w:szCs w:val="24"/>
        </w:rPr>
        <w:t xml:space="preserve">. (2021) found that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essential oil exhibited significant inhibitory effects against multidrug-resistant </w:t>
      </w:r>
      <w:r w:rsidR="004E1B9E" w:rsidRPr="00516978">
        <w:rPr>
          <w:rFonts w:ascii="Times New Roman" w:eastAsia="Times New Roman" w:hAnsi="Times New Roman" w:cs="Times New Roman"/>
          <w:i/>
          <w:iCs/>
          <w:sz w:val="24"/>
          <w:szCs w:val="24"/>
        </w:rPr>
        <w:t>E. coli</w:t>
      </w:r>
      <w:r w:rsidRPr="00516978">
        <w:rPr>
          <w:rFonts w:ascii="Times New Roman" w:eastAsia="Times New Roman" w:hAnsi="Times New Roman" w:cs="Times New Roman"/>
          <w:sz w:val="24"/>
          <w:szCs w:val="24"/>
        </w:rPr>
        <w:t xml:space="preserve"> strains isolated from clinical samples. Similarly, Elbehiry</w:t>
      </w:r>
      <w:r w:rsidR="004E1B9E" w:rsidRPr="00516978">
        <w:rPr>
          <w:rFonts w:ascii="Times New Roman" w:eastAsia="Times New Roman" w:hAnsi="Times New Roman" w:cs="Times New Roman"/>
          <w:i/>
          <w:sz w:val="24"/>
          <w:szCs w:val="24"/>
        </w:rPr>
        <w:t>et al</w:t>
      </w:r>
      <w:r w:rsidRPr="00516978">
        <w:rPr>
          <w:rFonts w:ascii="Times New Roman" w:eastAsia="Times New Roman" w:hAnsi="Times New Roman" w:cs="Times New Roman"/>
          <w:sz w:val="24"/>
          <w:szCs w:val="24"/>
        </w:rPr>
        <w:t xml:space="preserve">. (2022) reported that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oil effectively inhibited the growth of MRSA isolates collected from food and clinical settings.</w:t>
      </w:r>
    </w:p>
    <w:p w:rsidR="00E20D58" w:rsidRPr="00516978" w:rsidRDefault="00E20D58" w:rsidP="00E20D58">
      <w:pPr>
        <w:spacing w:after="0" w:line="480" w:lineRule="auto"/>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lastRenderedPageBreak/>
        <w:t xml:space="preserve">Despite these findings, there are still gaps in the literature regarding the specific effectiveness of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against MRSA and </w:t>
      </w:r>
      <w:r w:rsidR="004E1B9E" w:rsidRPr="00516978">
        <w:rPr>
          <w:rFonts w:ascii="Times New Roman" w:eastAsia="Times New Roman" w:hAnsi="Times New Roman" w:cs="Times New Roman"/>
          <w:i/>
          <w:iCs/>
          <w:sz w:val="24"/>
          <w:szCs w:val="24"/>
        </w:rPr>
        <w:t>E. coli</w:t>
      </w:r>
      <w:r w:rsidRPr="00516978">
        <w:rPr>
          <w:rFonts w:ascii="Times New Roman" w:eastAsia="Times New Roman" w:hAnsi="Times New Roman" w:cs="Times New Roman"/>
          <w:sz w:val="24"/>
          <w:szCs w:val="24"/>
        </w:rPr>
        <w:t xml:space="preserve">, especially using local strains isolated from different environments. More laboratory-based investigations are needed to confirm its antibacterial potential, explore its mechanism of action, and determine its possible applications in healthcare settings.In the face of the global antibiotic resistance crisis, exploring natural resources like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is not just timely but necessary. Natural products offer a rich and relatively untapped reservoir of potential solutions to one of the most pressing medical challenges of the 21st century.</w:t>
      </w:r>
    </w:p>
    <w:p w:rsidR="00E20D58" w:rsidRPr="00516978" w:rsidRDefault="00E20D58" w:rsidP="004E1B9E">
      <w:pPr>
        <w:pStyle w:val="Heading2"/>
        <w:spacing w:line="480" w:lineRule="auto"/>
        <w:rPr>
          <w:rFonts w:eastAsia="Times New Roman" w:cs="Times New Roman"/>
          <w:szCs w:val="24"/>
        </w:rPr>
      </w:pPr>
      <w:bookmarkStart w:id="11" w:name="_Toc203146287"/>
      <w:r w:rsidRPr="00516978">
        <w:rPr>
          <w:rFonts w:eastAsia="Times New Roman" w:cs="Times New Roman"/>
          <w:szCs w:val="24"/>
        </w:rPr>
        <w:t>1.1</w:t>
      </w:r>
      <w:r w:rsidRPr="00516978">
        <w:rPr>
          <w:rFonts w:eastAsia="Times New Roman" w:cs="Times New Roman"/>
          <w:szCs w:val="24"/>
        </w:rPr>
        <w:tab/>
        <w:t>Statement of Problem</w:t>
      </w:r>
      <w:bookmarkEnd w:id="11"/>
    </w:p>
    <w:p w:rsidR="00E20D58" w:rsidRPr="00516978" w:rsidRDefault="00E20D58" w:rsidP="00E20D58">
      <w:pPr>
        <w:spacing w:after="0" w:line="480" w:lineRule="auto"/>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The rise of antibiotic-resistant bacteria, particularly Methicillin-Resistant </w:t>
      </w:r>
      <w:r w:rsidRPr="00516978">
        <w:rPr>
          <w:rFonts w:ascii="Times New Roman" w:eastAsia="Times New Roman" w:hAnsi="Times New Roman" w:cs="Times New Roman"/>
          <w:i/>
          <w:iCs/>
          <w:sz w:val="24"/>
          <w:szCs w:val="24"/>
        </w:rPr>
        <w:t>Staphylococcus aureus</w:t>
      </w:r>
      <w:r w:rsidRPr="00516978">
        <w:rPr>
          <w:rFonts w:ascii="Times New Roman" w:eastAsia="Times New Roman" w:hAnsi="Times New Roman" w:cs="Times New Roman"/>
          <w:sz w:val="24"/>
          <w:szCs w:val="24"/>
        </w:rPr>
        <w:t xml:space="preserve"> (MRSA) and resistant strains of </w:t>
      </w:r>
      <w:r w:rsidRPr="00516978">
        <w:rPr>
          <w:rFonts w:ascii="Times New Roman" w:eastAsia="Times New Roman" w:hAnsi="Times New Roman" w:cs="Times New Roman"/>
          <w:i/>
          <w:iCs/>
          <w:sz w:val="24"/>
          <w:szCs w:val="24"/>
        </w:rPr>
        <w:t>Escherichia coli</w:t>
      </w:r>
      <w:r w:rsidRPr="00516978">
        <w:rPr>
          <w:rFonts w:ascii="Times New Roman" w:eastAsia="Times New Roman" w:hAnsi="Times New Roman" w:cs="Times New Roman"/>
          <w:sz w:val="24"/>
          <w:szCs w:val="24"/>
        </w:rPr>
        <w:t>, poses a major public health challenge worldwide. Traditional antibiotics that were once effective are now often failing, leading to persistent infections, increased hospital stays, higher healthcare costs, and greater risk of death (World Health Organization, 2020). Despite ongoing research and the development of new antibiotics, the speed at which bacteria are evolving resistance often outpaces drug discovery efforts (Prestinaci, Pezzotti, &amp;Pantosti, 2019).</w:t>
      </w:r>
    </w:p>
    <w:p w:rsidR="00E20D58" w:rsidRPr="00516978" w:rsidRDefault="00E20D58" w:rsidP="00E20D58">
      <w:pPr>
        <w:spacing w:after="0" w:line="480" w:lineRule="auto"/>
        <w:jc w:val="both"/>
        <w:rPr>
          <w:rFonts w:ascii="Times New Roman" w:eastAsia="Times New Roman" w:hAnsi="Times New Roman" w:cs="Times New Roman"/>
          <w:i/>
          <w:sz w:val="24"/>
          <w:szCs w:val="24"/>
        </w:rPr>
      </w:pP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widely recognized for its traditional medicinal use, has shown potential antibacterial effects against various microorganisms. However, there is limited comprehensive data on its specific efficacy against resistant strains like MRSA and </w:t>
      </w:r>
      <w:r w:rsidR="004E1B9E" w:rsidRPr="00516978">
        <w:rPr>
          <w:rFonts w:ascii="Times New Roman" w:eastAsia="Times New Roman" w:hAnsi="Times New Roman" w:cs="Times New Roman"/>
          <w:i/>
          <w:iCs/>
          <w:sz w:val="24"/>
          <w:szCs w:val="24"/>
        </w:rPr>
        <w:t>E. coli</w:t>
      </w:r>
      <w:r w:rsidRPr="00516978">
        <w:rPr>
          <w:rFonts w:ascii="Times New Roman" w:eastAsia="Times New Roman" w:hAnsi="Times New Roman" w:cs="Times New Roman"/>
          <w:sz w:val="24"/>
          <w:szCs w:val="24"/>
        </w:rPr>
        <w:t xml:space="preserve"> under controlled laboratory conditions (Salehi</w:t>
      </w:r>
      <w:r w:rsidR="004E1B9E" w:rsidRPr="00516978">
        <w:rPr>
          <w:rFonts w:ascii="Times New Roman" w:eastAsia="Times New Roman" w:hAnsi="Times New Roman" w:cs="Times New Roman"/>
          <w:i/>
          <w:sz w:val="24"/>
          <w:szCs w:val="24"/>
        </w:rPr>
        <w:t>et al</w:t>
      </w:r>
      <w:r w:rsidRPr="00516978">
        <w:rPr>
          <w:rFonts w:ascii="Times New Roman" w:eastAsia="Times New Roman" w:hAnsi="Times New Roman" w:cs="Times New Roman"/>
          <w:sz w:val="24"/>
          <w:szCs w:val="24"/>
        </w:rPr>
        <w:t xml:space="preserve">., 2021). Most available studies have focused on general antimicrobial properties, but few have directly compared its activity against these two clinically significant bacteria hence this study of its efficacy on </w:t>
      </w:r>
      <w:r w:rsidRPr="00516978">
        <w:rPr>
          <w:rFonts w:ascii="Times New Roman" w:eastAsia="Times New Roman" w:hAnsi="Times New Roman" w:cs="Times New Roman"/>
          <w:i/>
          <w:sz w:val="24"/>
          <w:szCs w:val="24"/>
        </w:rPr>
        <w:t>MRSA</w:t>
      </w:r>
      <w:r w:rsidRPr="00516978">
        <w:rPr>
          <w:rFonts w:ascii="Times New Roman" w:eastAsia="Times New Roman" w:hAnsi="Times New Roman" w:cs="Times New Roman"/>
          <w:sz w:val="24"/>
          <w:szCs w:val="24"/>
        </w:rPr>
        <w:t xml:space="preserve"> and </w:t>
      </w:r>
      <w:r w:rsidR="004E1B9E" w:rsidRPr="00516978">
        <w:rPr>
          <w:rFonts w:ascii="Times New Roman" w:eastAsia="Times New Roman" w:hAnsi="Times New Roman" w:cs="Times New Roman"/>
          <w:i/>
          <w:sz w:val="24"/>
          <w:szCs w:val="24"/>
        </w:rPr>
        <w:t>E. coli</w:t>
      </w:r>
      <w:r w:rsidRPr="00516978">
        <w:rPr>
          <w:rFonts w:ascii="Times New Roman" w:eastAsia="Times New Roman" w:hAnsi="Times New Roman" w:cs="Times New Roman"/>
          <w:i/>
          <w:sz w:val="24"/>
          <w:szCs w:val="24"/>
        </w:rPr>
        <w:t>.</w:t>
      </w:r>
    </w:p>
    <w:p w:rsidR="00E20D58" w:rsidRPr="00516978" w:rsidRDefault="004E1B9E" w:rsidP="004E1B9E">
      <w:pPr>
        <w:pStyle w:val="Heading2"/>
        <w:spacing w:line="480" w:lineRule="auto"/>
        <w:rPr>
          <w:rFonts w:eastAsia="Times New Roman" w:cs="Times New Roman"/>
          <w:szCs w:val="24"/>
        </w:rPr>
      </w:pPr>
      <w:bookmarkStart w:id="12" w:name="_Toc203146288"/>
      <w:r w:rsidRPr="00516978">
        <w:rPr>
          <w:rFonts w:eastAsia="Times New Roman" w:cs="Times New Roman"/>
          <w:szCs w:val="24"/>
        </w:rPr>
        <w:lastRenderedPageBreak/>
        <w:t>1.1</w:t>
      </w:r>
      <w:r w:rsidRPr="00516978">
        <w:rPr>
          <w:rFonts w:eastAsia="Times New Roman" w:cs="Times New Roman"/>
          <w:szCs w:val="24"/>
        </w:rPr>
        <w:tab/>
      </w:r>
      <w:r w:rsidR="00466024" w:rsidRPr="00516978">
        <w:rPr>
          <w:rFonts w:eastAsia="Times New Roman" w:cs="Times New Roman"/>
          <w:szCs w:val="24"/>
        </w:rPr>
        <w:t>J</w:t>
      </w:r>
      <w:r w:rsidR="00E20D58" w:rsidRPr="00516978">
        <w:rPr>
          <w:rFonts w:eastAsia="Times New Roman" w:cs="Times New Roman"/>
          <w:szCs w:val="24"/>
        </w:rPr>
        <w:t>ustification</w:t>
      </w:r>
      <w:bookmarkEnd w:id="12"/>
      <w:r w:rsidR="00E20D58" w:rsidRPr="00516978">
        <w:rPr>
          <w:rFonts w:eastAsia="Times New Roman" w:cs="Times New Roman"/>
          <w:szCs w:val="24"/>
        </w:rPr>
        <w:tab/>
      </w:r>
    </w:p>
    <w:p w:rsidR="00E20D58" w:rsidRPr="00516978" w:rsidRDefault="00E20D58" w:rsidP="00E20D58">
      <w:pPr>
        <w:spacing w:after="0" w:line="480" w:lineRule="auto"/>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The growing problem of antibiotic resistance has created an urgent need for alternative antimicrobial agents. This study is significant because it explores the antibacterial potential of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a plant known for its medicinal properties, against two important resistant bacteria: MRSA and </w:t>
      </w:r>
      <w:r w:rsidRPr="00516978">
        <w:rPr>
          <w:rFonts w:ascii="Times New Roman" w:eastAsia="Times New Roman" w:hAnsi="Times New Roman" w:cs="Times New Roman"/>
          <w:i/>
          <w:iCs/>
          <w:sz w:val="24"/>
          <w:szCs w:val="24"/>
        </w:rPr>
        <w:t>Escherichia coli</w:t>
      </w:r>
      <w:r w:rsidRPr="00516978">
        <w:rPr>
          <w:rFonts w:ascii="Times New Roman" w:eastAsia="Times New Roman" w:hAnsi="Times New Roman" w:cs="Times New Roman"/>
          <w:sz w:val="24"/>
          <w:szCs w:val="24"/>
        </w:rPr>
        <w:t xml:space="preserve">. The study could contribute valuable knowledge to the search for new, plant-based therapies to combat resistant infections.If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proves effective, it could offer a safer, cheaper, and more natural alternative to synthetic antibiotics, especially in low- and middle-income countries where access to modern drugs is limited (Salehi</w:t>
      </w:r>
      <w:r w:rsidR="004E1B9E" w:rsidRPr="00516978">
        <w:rPr>
          <w:rFonts w:ascii="Times New Roman" w:eastAsia="Times New Roman" w:hAnsi="Times New Roman" w:cs="Times New Roman"/>
          <w:i/>
          <w:sz w:val="24"/>
          <w:szCs w:val="24"/>
        </w:rPr>
        <w:t>et al</w:t>
      </w:r>
      <w:r w:rsidRPr="00516978">
        <w:rPr>
          <w:rFonts w:ascii="Times New Roman" w:eastAsia="Times New Roman" w:hAnsi="Times New Roman" w:cs="Times New Roman"/>
          <w:sz w:val="24"/>
          <w:szCs w:val="24"/>
        </w:rPr>
        <w:t xml:space="preserve">., 2021; Ahmed </w:t>
      </w:r>
      <w:r w:rsidR="004E1B9E" w:rsidRPr="00516978">
        <w:rPr>
          <w:rFonts w:ascii="Times New Roman" w:eastAsia="Times New Roman" w:hAnsi="Times New Roman" w:cs="Times New Roman"/>
          <w:i/>
          <w:sz w:val="24"/>
          <w:szCs w:val="24"/>
        </w:rPr>
        <w:t>et al</w:t>
      </w:r>
      <w:r w:rsidRPr="00516978">
        <w:rPr>
          <w:rFonts w:ascii="Times New Roman" w:eastAsia="Times New Roman" w:hAnsi="Times New Roman" w:cs="Times New Roman"/>
          <w:sz w:val="24"/>
          <w:szCs w:val="24"/>
        </w:rPr>
        <w:t xml:space="preserve">., 2021). </w:t>
      </w:r>
    </w:p>
    <w:p w:rsidR="00E20D58" w:rsidRPr="00516978" w:rsidRDefault="00E20D58" w:rsidP="002433EB">
      <w:pPr>
        <w:spacing w:after="0" w:line="480" w:lineRule="auto"/>
        <w:jc w:val="both"/>
        <w:rPr>
          <w:rFonts w:ascii="Times New Roman" w:eastAsia="Times New Roman" w:hAnsi="Times New Roman" w:cs="Times New Roman"/>
          <w:b/>
          <w:sz w:val="24"/>
          <w:szCs w:val="24"/>
        </w:rPr>
      </w:pPr>
      <w:r w:rsidRPr="00516978">
        <w:rPr>
          <w:rFonts w:ascii="Times New Roman" w:eastAsia="Times New Roman" w:hAnsi="Times New Roman" w:cs="Times New Roman"/>
          <w:sz w:val="24"/>
          <w:szCs w:val="24"/>
        </w:rPr>
        <w:t xml:space="preserve">The study will also add to the existing body of scientific knowledge by providing updated information on the antibacterial effects of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specifically against MRSA and </w:t>
      </w:r>
      <w:r w:rsidR="004E1B9E" w:rsidRPr="00516978">
        <w:rPr>
          <w:rFonts w:ascii="Times New Roman" w:eastAsia="Times New Roman" w:hAnsi="Times New Roman" w:cs="Times New Roman"/>
          <w:i/>
          <w:iCs/>
          <w:sz w:val="24"/>
          <w:szCs w:val="24"/>
        </w:rPr>
        <w:t>E. coli</w:t>
      </w:r>
      <w:r w:rsidRPr="00516978">
        <w:rPr>
          <w:rFonts w:ascii="Times New Roman" w:eastAsia="Times New Roman" w:hAnsi="Times New Roman" w:cs="Times New Roman"/>
          <w:sz w:val="24"/>
          <w:szCs w:val="24"/>
        </w:rPr>
        <w:t>. This could encourage further research, clinical trials, and the development of new natural health products. Finally, the findings could support public health efforts to integrate traditional medicinal plants into modern healthcare practices, promoting more sustainable and holistic approaches to infection management.</w:t>
      </w:r>
    </w:p>
    <w:p w:rsidR="00E20D58" w:rsidRPr="00516978" w:rsidRDefault="00E20D58" w:rsidP="004E1B9E">
      <w:pPr>
        <w:pStyle w:val="Heading2"/>
        <w:spacing w:line="480" w:lineRule="auto"/>
        <w:rPr>
          <w:rFonts w:eastAsia="Times New Roman" w:cs="Times New Roman"/>
          <w:szCs w:val="24"/>
        </w:rPr>
      </w:pPr>
      <w:bookmarkStart w:id="13" w:name="_Toc203146289"/>
      <w:r w:rsidRPr="00516978">
        <w:rPr>
          <w:rFonts w:eastAsia="Times New Roman" w:cs="Times New Roman"/>
          <w:szCs w:val="24"/>
        </w:rPr>
        <w:t>1.3</w:t>
      </w:r>
      <w:r w:rsidRPr="00516978">
        <w:rPr>
          <w:rFonts w:eastAsia="Times New Roman" w:cs="Times New Roman"/>
          <w:szCs w:val="24"/>
        </w:rPr>
        <w:tab/>
        <w:t>Aim and Objectives of Study</w:t>
      </w:r>
      <w:bookmarkEnd w:id="13"/>
    </w:p>
    <w:p w:rsidR="00E20D58" w:rsidRPr="00516978" w:rsidRDefault="00E20D58" w:rsidP="004E1B9E">
      <w:pPr>
        <w:pStyle w:val="Heading3"/>
        <w:spacing w:before="0" w:beforeAutospacing="0" w:after="0" w:afterAutospacing="0" w:line="480" w:lineRule="auto"/>
        <w:rPr>
          <w:szCs w:val="24"/>
        </w:rPr>
      </w:pPr>
      <w:bookmarkStart w:id="14" w:name="_Toc203146290"/>
      <w:r w:rsidRPr="00516978">
        <w:rPr>
          <w:szCs w:val="24"/>
        </w:rPr>
        <w:t>1.3.1</w:t>
      </w:r>
      <w:r w:rsidRPr="00516978">
        <w:rPr>
          <w:szCs w:val="24"/>
        </w:rPr>
        <w:tab/>
        <w:t>Aim of the Study</w:t>
      </w:r>
      <w:bookmarkEnd w:id="14"/>
    </w:p>
    <w:p w:rsidR="00E20D58" w:rsidRPr="00516978" w:rsidRDefault="00E20D58" w:rsidP="00E20D58">
      <w:pPr>
        <w:spacing w:after="0" w:line="480" w:lineRule="auto"/>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The aim of this study is to evaluate the antibacterial efficacy of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extracts against Methicillin-Resistant </w:t>
      </w:r>
      <w:r w:rsidRPr="00516978">
        <w:rPr>
          <w:rFonts w:ascii="Times New Roman" w:eastAsia="Times New Roman" w:hAnsi="Times New Roman" w:cs="Times New Roman"/>
          <w:i/>
          <w:iCs/>
          <w:sz w:val="24"/>
          <w:szCs w:val="24"/>
        </w:rPr>
        <w:t>Staphylococcus aureus</w:t>
      </w:r>
      <w:r w:rsidRPr="00516978">
        <w:rPr>
          <w:rFonts w:ascii="Times New Roman" w:eastAsia="Times New Roman" w:hAnsi="Times New Roman" w:cs="Times New Roman"/>
          <w:sz w:val="24"/>
          <w:szCs w:val="24"/>
        </w:rPr>
        <w:t xml:space="preserve"> (MRSA) and </w:t>
      </w:r>
      <w:r w:rsidRPr="00516978">
        <w:rPr>
          <w:rFonts w:ascii="Times New Roman" w:eastAsia="Times New Roman" w:hAnsi="Times New Roman" w:cs="Times New Roman"/>
          <w:i/>
          <w:iCs/>
          <w:sz w:val="24"/>
          <w:szCs w:val="24"/>
        </w:rPr>
        <w:t>Escherichia coli</w:t>
      </w:r>
      <w:r w:rsidRPr="00516978">
        <w:rPr>
          <w:rFonts w:ascii="Times New Roman" w:eastAsia="Times New Roman" w:hAnsi="Times New Roman" w:cs="Times New Roman"/>
          <w:sz w:val="24"/>
          <w:szCs w:val="24"/>
        </w:rPr>
        <w:t>.</w:t>
      </w:r>
    </w:p>
    <w:p w:rsidR="00E20D58" w:rsidRPr="00516978" w:rsidRDefault="00E20D58" w:rsidP="004E1B9E">
      <w:pPr>
        <w:pStyle w:val="Heading3"/>
        <w:rPr>
          <w:bCs w:val="0"/>
          <w:szCs w:val="24"/>
        </w:rPr>
      </w:pPr>
      <w:bookmarkStart w:id="15" w:name="_Toc203146291"/>
      <w:r w:rsidRPr="00516978">
        <w:rPr>
          <w:bCs w:val="0"/>
          <w:szCs w:val="24"/>
        </w:rPr>
        <w:t>1.3.2</w:t>
      </w:r>
      <w:r w:rsidRPr="00516978">
        <w:rPr>
          <w:bCs w:val="0"/>
          <w:szCs w:val="24"/>
        </w:rPr>
        <w:tab/>
        <w:t>Specific Objectives</w:t>
      </w:r>
      <w:bookmarkEnd w:id="15"/>
    </w:p>
    <w:p w:rsidR="00E20D58" w:rsidRPr="00516978" w:rsidRDefault="00E20D58" w:rsidP="00E20D58">
      <w:pPr>
        <w:spacing w:after="0" w:line="480" w:lineRule="auto"/>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The specific objectives of the study are to:</w:t>
      </w:r>
    </w:p>
    <w:p w:rsidR="00E20D58" w:rsidRPr="00516978" w:rsidRDefault="00E20D58" w:rsidP="00E20D58">
      <w:pPr>
        <w:numPr>
          <w:ilvl w:val="0"/>
          <w:numId w:val="3"/>
        </w:numPr>
        <w:spacing w:after="0" w:line="480" w:lineRule="auto"/>
        <w:jc w:val="both"/>
        <w:rPr>
          <w:rFonts w:ascii="Times New Roman" w:eastAsia="Times New Roman" w:hAnsi="Times New Roman" w:cs="Times New Roman"/>
          <w:sz w:val="24"/>
          <w:szCs w:val="24"/>
        </w:rPr>
      </w:pPr>
      <w:r w:rsidRPr="00516978">
        <w:rPr>
          <w:rFonts w:ascii="Times New Roman" w:eastAsia="Times New Roman" w:hAnsi="Times New Roman" w:cs="Times New Roman"/>
          <w:bCs/>
          <w:sz w:val="24"/>
          <w:szCs w:val="24"/>
        </w:rPr>
        <w:t>extract and prepare</w:t>
      </w:r>
      <w:r w:rsidRPr="00516978">
        <w:rPr>
          <w:rFonts w:ascii="Times New Roman" w:eastAsia="Times New Roman" w:hAnsi="Times New Roman" w:cs="Times New Roman"/>
          <w:sz w:val="24"/>
          <w:szCs w:val="24"/>
        </w:rPr>
        <w:t xml:space="preserve">an extracts from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leaves.</w:t>
      </w:r>
    </w:p>
    <w:p w:rsidR="00E20D58" w:rsidRPr="00516978" w:rsidRDefault="00E20D58" w:rsidP="00E20D58">
      <w:pPr>
        <w:numPr>
          <w:ilvl w:val="0"/>
          <w:numId w:val="3"/>
        </w:numPr>
        <w:spacing w:after="0" w:line="480" w:lineRule="auto"/>
        <w:jc w:val="both"/>
        <w:rPr>
          <w:rFonts w:ascii="Times New Roman" w:eastAsia="Times New Roman" w:hAnsi="Times New Roman" w:cs="Times New Roman"/>
          <w:sz w:val="24"/>
          <w:szCs w:val="24"/>
        </w:rPr>
      </w:pPr>
      <w:r w:rsidRPr="00516978">
        <w:rPr>
          <w:rFonts w:ascii="Times New Roman" w:eastAsia="Times New Roman" w:hAnsi="Times New Roman" w:cs="Times New Roman"/>
          <w:bCs/>
          <w:sz w:val="24"/>
          <w:szCs w:val="24"/>
        </w:rPr>
        <w:lastRenderedPageBreak/>
        <w:t>determine the antibacterial activity</w:t>
      </w:r>
      <w:r w:rsidRPr="00516978">
        <w:rPr>
          <w:rFonts w:ascii="Times New Roman" w:eastAsia="Times New Roman" w:hAnsi="Times New Roman" w:cs="Times New Roman"/>
          <w:sz w:val="24"/>
          <w:szCs w:val="24"/>
        </w:rPr>
        <w:t xml:space="preserve"> of </w:t>
      </w:r>
      <w:bookmarkStart w:id="16" w:name="_Hlk199157975"/>
      <w:r w:rsidRPr="00516978">
        <w:rPr>
          <w:rFonts w:ascii="Times New Roman" w:eastAsia="Times New Roman" w:hAnsi="Times New Roman" w:cs="Times New Roman"/>
          <w:i/>
          <w:iCs/>
          <w:sz w:val="24"/>
          <w:szCs w:val="24"/>
        </w:rPr>
        <w:t>Eucalyptus globulus</w:t>
      </w:r>
      <w:bookmarkEnd w:id="16"/>
      <w:r w:rsidRPr="00516978">
        <w:rPr>
          <w:rFonts w:ascii="Times New Roman" w:eastAsia="Times New Roman" w:hAnsi="Times New Roman" w:cs="Times New Roman"/>
          <w:sz w:val="24"/>
          <w:szCs w:val="24"/>
        </w:rPr>
        <w:t xml:space="preserve">extract against MRSA and </w:t>
      </w:r>
      <w:r w:rsidRPr="00516978">
        <w:rPr>
          <w:rFonts w:ascii="Times New Roman" w:eastAsia="Times New Roman" w:hAnsi="Times New Roman" w:cs="Times New Roman"/>
          <w:i/>
          <w:iCs/>
          <w:sz w:val="24"/>
          <w:szCs w:val="24"/>
        </w:rPr>
        <w:t>Escherichia coli</w:t>
      </w:r>
      <w:r w:rsidRPr="00516978">
        <w:rPr>
          <w:rFonts w:ascii="Times New Roman" w:eastAsia="Times New Roman" w:hAnsi="Times New Roman" w:cs="Times New Roman"/>
          <w:sz w:val="24"/>
          <w:szCs w:val="24"/>
        </w:rPr>
        <w:t xml:space="preserve"> using standard microbiological methods.</w:t>
      </w:r>
    </w:p>
    <w:p w:rsidR="00E20D58" w:rsidRPr="00516978" w:rsidRDefault="00E20D58" w:rsidP="00E20D58">
      <w:pPr>
        <w:numPr>
          <w:ilvl w:val="0"/>
          <w:numId w:val="3"/>
        </w:numPr>
        <w:spacing w:after="0" w:line="480" w:lineRule="auto"/>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Check the phytochemical properties of </w:t>
      </w:r>
      <w:r w:rsidRPr="00516978">
        <w:rPr>
          <w:rFonts w:ascii="Times New Roman" w:eastAsia="Times New Roman" w:hAnsi="Times New Roman" w:cs="Times New Roman"/>
          <w:i/>
          <w:iCs/>
          <w:sz w:val="24"/>
          <w:szCs w:val="24"/>
        </w:rPr>
        <w:t>Eucalyptus globulus</w:t>
      </w:r>
    </w:p>
    <w:p w:rsidR="00E20D58" w:rsidRPr="00516978" w:rsidRDefault="00E20D58" w:rsidP="00E20D58">
      <w:pPr>
        <w:numPr>
          <w:ilvl w:val="0"/>
          <w:numId w:val="3"/>
        </w:numPr>
        <w:spacing w:after="0" w:line="480" w:lineRule="auto"/>
        <w:jc w:val="both"/>
        <w:rPr>
          <w:rFonts w:ascii="Times New Roman" w:eastAsia="Times New Roman" w:hAnsi="Times New Roman" w:cs="Times New Roman"/>
          <w:sz w:val="24"/>
          <w:szCs w:val="24"/>
        </w:rPr>
      </w:pPr>
      <w:r w:rsidRPr="00516978">
        <w:rPr>
          <w:rFonts w:ascii="Times New Roman" w:eastAsia="Times New Roman" w:hAnsi="Times New Roman" w:cs="Times New Roman"/>
          <w:bCs/>
          <w:sz w:val="24"/>
          <w:szCs w:val="24"/>
        </w:rPr>
        <w:t>assess the minimum inhibitory concentration (MIC)</w:t>
      </w:r>
      <w:r w:rsidRPr="00516978">
        <w:rPr>
          <w:rFonts w:ascii="Times New Roman" w:eastAsia="Times New Roman" w:hAnsi="Times New Roman" w:cs="Times New Roman"/>
          <w:sz w:val="24"/>
          <w:szCs w:val="24"/>
        </w:rPr>
        <w:t xml:space="preserve"> of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extract against the two bacterial strains.</w:t>
      </w:r>
    </w:p>
    <w:p w:rsidR="002B726B" w:rsidRPr="00516978" w:rsidRDefault="002B726B" w:rsidP="002B726B">
      <w:pPr>
        <w:spacing w:after="0" w:line="480" w:lineRule="auto"/>
        <w:rPr>
          <w:rFonts w:ascii="Times New Roman" w:eastAsia="Times New Roman" w:hAnsi="Times New Roman" w:cs="Times New Roman"/>
          <w:b/>
          <w:sz w:val="24"/>
          <w:szCs w:val="24"/>
        </w:rPr>
      </w:pPr>
    </w:p>
    <w:p w:rsidR="00516978" w:rsidRDefault="00516978">
      <w:pPr>
        <w:rPr>
          <w:rFonts w:ascii="Times New Roman" w:eastAsiaTheme="majorEastAsia" w:hAnsi="Times New Roman" w:cs="Times New Roman"/>
          <w:b/>
          <w:color w:val="000000" w:themeColor="text1"/>
          <w:sz w:val="24"/>
          <w:szCs w:val="24"/>
        </w:rPr>
      </w:pPr>
      <w:bookmarkStart w:id="17" w:name="_Toc203146292"/>
      <w:r>
        <w:rPr>
          <w:rFonts w:cs="Times New Roman"/>
          <w:szCs w:val="24"/>
        </w:rPr>
        <w:br w:type="page"/>
      </w:r>
    </w:p>
    <w:p w:rsidR="00650874" w:rsidRPr="00516978" w:rsidRDefault="00650874" w:rsidP="004E1B9E">
      <w:pPr>
        <w:pStyle w:val="Heading1"/>
        <w:spacing w:line="480" w:lineRule="auto"/>
        <w:jc w:val="center"/>
        <w:rPr>
          <w:rFonts w:cs="Times New Roman"/>
          <w:szCs w:val="24"/>
        </w:rPr>
      </w:pPr>
      <w:r w:rsidRPr="00516978">
        <w:rPr>
          <w:rFonts w:cs="Times New Roman"/>
          <w:szCs w:val="24"/>
        </w:rPr>
        <w:lastRenderedPageBreak/>
        <w:t>CHAPTER TWO</w:t>
      </w:r>
      <w:bookmarkEnd w:id="17"/>
    </w:p>
    <w:p w:rsidR="00650874" w:rsidRPr="00516978" w:rsidRDefault="00650874" w:rsidP="004E1B9E">
      <w:pPr>
        <w:pStyle w:val="Heading1"/>
        <w:spacing w:line="480" w:lineRule="auto"/>
        <w:jc w:val="center"/>
        <w:rPr>
          <w:rFonts w:cs="Times New Roman"/>
          <w:szCs w:val="24"/>
        </w:rPr>
      </w:pPr>
      <w:bookmarkStart w:id="18" w:name="_Toc203146293"/>
      <w:r w:rsidRPr="00516978">
        <w:rPr>
          <w:rFonts w:cs="Times New Roman"/>
          <w:szCs w:val="24"/>
        </w:rPr>
        <w:t>LITERATURE REVIEW</w:t>
      </w:r>
      <w:bookmarkEnd w:id="18"/>
    </w:p>
    <w:p w:rsidR="00650874" w:rsidRPr="00516978" w:rsidRDefault="00650874" w:rsidP="004E1B9E">
      <w:pPr>
        <w:pStyle w:val="Heading2"/>
        <w:spacing w:line="480" w:lineRule="auto"/>
        <w:rPr>
          <w:rFonts w:cs="Times New Roman"/>
          <w:szCs w:val="24"/>
        </w:rPr>
      </w:pPr>
      <w:bookmarkStart w:id="19" w:name="_Toc203146294"/>
      <w:r w:rsidRPr="00516978">
        <w:rPr>
          <w:rFonts w:cs="Times New Roman"/>
          <w:szCs w:val="24"/>
        </w:rPr>
        <w:t>2.1</w:t>
      </w:r>
      <w:r w:rsidRPr="00516978">
        <w:rPr>
          <w:rFonts w:cs="Times New Roman"/>
          <w:szCs w:val="24"/>
        </w:rPr>
        <w:tab/>
        <w:t>Antibacterial Agents</w:t>
      </w:r>
      <w:bookmarkEnd w:id="19"/>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 xml:space="preserve">Antibacterial agents are substances that kill or inhibit the growth of bacteria. They are used to treat bacterial infections and can either be synthetic (produced artificially) or natural (derived from plants, animals, or microorganisms) (Ventola, 2019). The increasing resistance of bacteria to synthetic antibiotics has led to growing interest in plant-based antibacterial agents, which often contain a wide range of bioactive compounds with potential therapeutic effects (Gajdács, 2020). Plant extracts, essential oils, and phytochemicals such as flavonoids, tannins, and terpenoids have shown significant antibacterial activities against both Gram-positive and Gram-negative bacteria (Echeverría&amp; Albuquerque, 2020). Their mechanisms of action include disrupting bacterial cell walls, interfering with metabolism, and inhibiting nucleic acid synthesis. Natural products offer advantages such as lower toxicity, multiple modes of action, and the potential to reduce antibiotic resistance when used properly (Borges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2020).</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Today, antibacterial agents come from various sources, including natural products, chemical synthesis, and biotechnological modifications. They function by targeting essential bacterial structures or processes, such as the cell wall, protein synthesis, nucleic acid replication, and metabolic pathways, ultimately leading to bacterial death or growth inhibition (Echeverría&amp; Albuquerque, 2020). However, despite their critical role, the growing problem of bacterial resistance to existing antibiotics presents a major challenge to global health.</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 xml:space="preserve">In recent years, attention has increasingly turned toward exploring new antibacterial agents, particularly those derived from natural sources like plants. Studies have shown that certain medicinal plants, such as Eucalyptus globulus, contain essential oils and phytochemicals with </w:t>
      </w:r>
      <w:r w:rsidRPr="00516978">
        <w:rPr>
          <w:rFonts w:ascii="Times New Roman" w:hAnsi="Times New Roman" w:cs="Times New Roman"/>
          <w:bCs/>
          <w:sz w:val="24"/>
          <w:szCs w:val="24"/>
        </w:rPr>
        <w:lastRenderedPageBreak/>
        <w:t>strong antibacterial properties (Salehi</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2021). These natural compounds offer the advantage of being less likely to induce resistance compared to synthetic antibiotics, and they may provide multiple mechanisms of action against bacterial pathogens (Boukhatem</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2020). Moreover, the urgency of discovering novel antibacterial agents has been heightened by the emergence of multidrug-resistant organisms such as Methicillin-Resistant Staphylococcus aureus (MRSA) and drug-resistant strains of Escherichia coli (Elbehiry</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2022). These resistant strains cause infections that are harder and more expensive to treat, and they lead to higher rates of mortality and prolonged hospital stays. As a result, research into plant-based antibacterial agents is gaining significant momentum, offering hope for new, effective treatments that can complement or replace existing antibiotics.</w:t>
      </w:r>
    </w:p>
    <w:p w:rsidR="00650874" w:rsidRPr="00516978" w:rsidRDefault="00650874" w:rsidP="004E1B9E">
      <w:pPr>
        <w:pStyle w:val="Heading3"/>
        <w:rPr>
          <w:bCs w:val="0"/>
          <w:szCs w:val="24"/>
        </w:rPr>
      </w:pPr>
      <w:bookmarkStart w:id="20" w:name="_Toc203146295"/>
      <w:r w:rsidRPr="00516978">
        <w:rPr>
          <w:bCs w:val="0"/>
          <w:szCs w:val="24"/>
        </w:rPr>
        <w:t>2.1.1</w:t>
      </w:r>
      <w:r w:rsidRPr="00516978">
        <w:rPr>
          <w:bCs w:val="0"/>
          <w:szCs w:val="24"/>
        </w:rPr>
        <w:tab/>
        <w:t>Types of Antibacterial Agents</w:t>
      </w:r>
      <w:bookmarkEnd w:id="20"/>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Antibacterial agents can be broadly classified based on their origin, spectrum of activity, and mechanism of action. These agents have revolutionized the treatment of bacterial infections, enabling healthcare professionals to manage diseases that were once considered fatal. This section explores the different types of antibacterial agents, highlighting their origins, therapeutic roles, and methods of action against pathogenic bacteria.</w:t>
      </w:r>
    </w:p>
    <w:p w:rsidR="00650874" w:rsidRPr="00516978" w:rsidRDefault="00650874" w:rsidP="00D16AC2">
      <w:pPr>
        <w:spacing w:after="0" w:line="480" w:lineRule="auto"/>
        <w:jc w:val="both"/>
        <w:rPr>
          <w:rFonts w:ascii="Times New Roman" w:hAnsi="Times New Roman" w:cs="Times New Roman"/>
          <w:b/>
          <w:sz w:val="24"/>
          <w:szCs w:val="24"/>
        </w:rPr>
      </w:pPr>
      <w:r w:rsidRPr="00516978">
        <w:rPr>
          <w:rFonts w:ascii="Times New Roman" w:hAnsi="Times New Roman" w:cs="Times New Roman"/>
          <w:b/>
          <w:sz w:val="24"/>
          <w:szCs w:val="24"/>
        </w:rPr>
        <w:t>Origin of Antibacterial Agents</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Antibacterial agents can be categorized based on their origin, which determines their composition and the process of their development. The three main types of antibacterial agents based on origin are natural, semi-synthetic, and synthetic agents.</w:t>
      </w:r>
    </w:p>
    <w:p w:rsidR="00650874" w:rsidRPr="00516978" w:rsidRDefault="00650874" w:rsidP="00D16AC2">
      <w:pPr>
        <w:spacing w:after="0" w:line="480" w:lineRule="auto"/>
        <w:jc w:val="both"/>
        <w:rPr>
          <w:rFonts w:ascii="Times New Roman" w:hAnsi="Times New Roman" w:cs="Times New Roman"/>
          <w:b/>
          <w:sz w:val="24"/>
          <w:szCs w:val="24"/>
        </w:rPr>
      </w:pPr>
      <w:r w:rsidRPr="00516978">
        <w:rPr>
          <w:rFonts w:ascii="Times New Roman" w:hAnsi="Times New Roman" w:cs="Times New Roman"/>
          <w:b/>
          <w:sz w:val="24"/>
          <w:szCs w:val="24"/>
        </w:rPr>
        <w:t xml:space="preserve">Natural Antibacterial Agents </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 xml:space="preserve">These agents are derived from naturally occurring sources, such as microorganisms, plants, and other natural substances. One of the most notable examples is penicillin, discovered from the </w:t>
      </w:r>
      <w:r w:rsidRPr="00516978">
        <w:rPr>
          <w:rFonts w:ascii="Times New Roman" w:hAnsi="Times New Roman" w:cs="Times New Roman"/>
          <w:bCs/>
          <w:sz w:val="24"/>
          <w:szCs w:val="24"/>
        </w:rPr>
        <w:lastRenderedPageBreak/>
        <w:t>mold Penicillium . Natural compounds have been a cornerstone of antibiotic development, with many modern antibiotics still based on their natural origins. Plant-based antibacterial agents, such as those derived from Eucalyptus globulus, have also gained attention for their promising antibacterial properties, offering an alternative to synthetic antibiotics (Salehi</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2021).</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Semi-Synthetic Antibacterial Agents</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Semi-synthetic antibiotics are chemical derivatives of natural compounds. These agents are modified to enhance their antibacterial activity or to overcome specific bacterial resistances. For example, amoxicillin, derived from penicillin, has been chemically altered to expand its effectiveness against a broader range of bacteria, particularly Escherichia coli and Streptococcus species (Livermore, 2020).</w:t>
      </w:r>
    </w:p>
    <w:p w:rsidR="00650874" w:rsidRPr="00516978" w:rsidRDefault="00650874" w:rsidP="00D16AC2">
      <w:pPr>
        <w:spacing w:after="0" w:line="480" w:lineRule="auto"/>
        <w:jc w:val="both"/>
        <w:rPr>
          <w:rFonts w:ascii="Times New Roman" w:hAnsi="Times New Roman" w:cs="Times New Roman"/>
          <w:b/>
          <w:sz w:val="24"/>
          <w:szCs w:val="24"/>
        </w:rPr>
      </w:pPr>
      <w:r w:rsidRPr="00516978">
        <w:rPr>
          <w:rFonts w:ascii="Times New Roman" w:hAnsi="Times New Roman" w:cs="Times New Roman"/>
          <w:b/>
          <w:sz w:val="24"/>
          <w:szCs w:val="24"/>
        </w:rPr>
        <w:t>Synthetic Antibacterial Agents</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 xml:space="preserve">These antibiotics are entirely chemically synthesized in laboratories. Sulfonamides and fluoroquinolones are prime examples of synthetic agents that were developed to target specific bacterial processes (Blair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2015). The advantage of synthetic agents lies in their ability to be tailored for specific therapeutic needs, providing a wide range of options for clinicians.</w:t>
      </w:r>
    </w:p>
    <w:p w:rsidR="00650874" w:rsidRPr="00516978" w:rsidRDefault="00650874" w:rsidP="004E1B9E">
      <w:pPr>
        <w:pStyle w:val="Heading3"/>
        <w:rPr>
          <w:bCs w:val="0"/>
          <w:szCs w:val="24"/>
        </w:rPr>
      </w:pPr>
      <w:bookmarkStart w:id="21" w:name="_Toc203146296"/>
      <w:r w:rsidRPr="00516978">
        <w:rPr>
          <w:bCs w:val="0"/>
          <w:szCs w:val="24"/>
        </w:rPr>
        <w:t>2.1.2</w:t>
      </w:r>
      <w:r w:rsidRPr="00516978">
        <w:rPr>
          <w:bCs w:val="0"/>
          <w:szCs w:val="24"/>
        </w:rPr>
        <w:tab/>
        <w:t>Spectrum of Activity</w:t>
      </w:r>
      <w:bookmarkEnd w:id="21"/>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The spectrum of activity refers to the range of bacterial species that an antibacterial agent can effectively target. Based on their spectrum, antibacterial agents are classified into narrow-spectrum and broad-spectrum agents.</w:t>
      </w:r>
    </w:p>
    <w:p w:rsidR="00650874" w:rsidRPr="00516978" w:rsidRDefault="00650874" w:rsidP="00D16AC2">
      <w:pPr>
        <w:spacing w:after="0" w:line="480" w:lineRule="auto"/>
        <w:jc w:val="both"/>
        <w:rPr>
          <w:rFonts w:ascii="Times New Roman" w:hAnsi="Times New Roman" w:cs="Times New Roman"/>
          <w:b/>
          <w:sz w:val="24"/>
          <w:szCs w:val="24"/>
        </w:rPr>
      </w:pPr>
      <w:r w:rsidRPr="00516978">
        <w:rPr>
          <w:rFonts w:ascii="Times New Roman" w:hAnsi="Times New Roman" w:cs="Times New Roman"/>
          <w:b/>
          <w:sz w:val="24"/>
          <w:szCs w:val="24"/>
        </w:rPr>
        <w:t>Narrow-Spectrum Antibacterial Agents</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 xml:space="preserve">These agents target specific types of bacteria. For example, vancomycin is particularly effective against Gram-positive bacteria such as Staphylococcus aureus and Clostridium difficile (Cohen, 2019). Narrow-spectrum agents are typically preferred when the causative bacterial pathogen is </w:t>
      </w:r>
      <w:r w:rsidRPr="00516978">
        <w:rPr>
          <w:rFonts w:ascii="Times New Roman" w:hAnsi="Times New Roman" w:cs="Times New Roman"/>
          <w:bCs/>
          <w:sz w:val="24"/>
          <w:szCs w:val="24"/>
        </w:rPr>
        <w:lastRenderedPageBreak/>
        <w:t>known, as they minimize the disruption to beneficial microbiota and reduce the likelihood of resistance development.</w:t>
      </w:r>
    </w:p>
    <w:p w:rsidR="00650874" w:rsidRPr="00516978" w:rsidRDefault="00650874" w:rsidP="00D16AC2">
      <w:pPr>
        <w:spacing w:after="0" w:line="480" w:lineRule="auto"/>
        <w:jc w:val="both"/>
        <w:rPr>
          <w:rFonts w:ascii="Times New Roman" w:hAnsi="Times New Roman" w:cs="Times New Roman"/>
          <w:b/>
          <w:sz w:val="24"/>
          <w:szCs w:val="24"/>
        </w:rPr>
      </w:pPr>
      <w:r w:rsidRPr="00516978">
        <w:rPr>
          <w:rFonts w:ascii="Times New Roman" w:hAnsi="Times New Roman" w:cs="Times New Roman"/>
          <w:b/>
          <w:sz w:val="24"/>
          <w:szCs w:val="24"/>
        </w:rPr>
        <w:t>Broad-Spectrum Antibacterial Agents</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In contrast, broad-spectrum antibiotics are effective against a wide range of bacterial species, both Gram-positive and Gram-negative. Tetracyclines and fluoroquinolones are prime examples of broad-spectrum antibiotics (Deo</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2018). These agents are particularly useful when the infecting pathogen is unknown, or when multiple bacteria are involved in an infection. However, overuse of broad-spectrum antibiotics is associated with the development of resistance and disruption of the normal microbiome.</w:t>
      </w:r>
    </w:p>
    <w:p w:rsidR="00650874" w:rsidRPr="00516978" w:rsidRDefault="00650874" w:rsidP="004E1B9E">
      <w:pPr>
        <w:pStyle w:val="Heading3"/>
        <w:rPr>
          <w:szCs w:val="24"/>
        </w:rPr>
      </w:pPr>
      <w:bookmarkStart w:id="22" w:name="_Toc203146297"/>
      <w:r w:rsidRPr="00516978">
        <w:rPr>
          <w:szCs w:val="24"/>
        </w:rPr>
        <w:t>2.1.3</w:t>
      </w:r>
      <w:r w:rsidRPr="00516978">
        <w:rPr>
          <w:szCs w:val="24"/>
        </w:rPr>
        <w:tab/>
        <w:t>Mechanisms of Action</w:t>
      </w:r>
      <w:bookmarkEnd w:id="22"/>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Antibacterial agents exert their therapeutic effects by targeting specific bacterial structures or processes, thereby interfering with bacterial growth or survival. These mechanisms can be grouped into several categories based on the target within the bacterial cell.</w:t>
      </w:r>
    </w:p>
    <w:p w:rsidR="00650874" w:rsidRPr="00516978" w:rsidRDefault="00650874" w:rsidP="00D16AC2">
      <w:pPr>
        <w:spacing w:after="0" w:line="480" w:lineRule="auto"/>
        <w:jc w:val="both"/>
        <w:rPr>
          <w:rFonts w:ascii="Times New Roman" w:hAnsi="Times New Roman" w:cs="Times New Roman"/>
          <w:b/>
          <w:sz w:val="24"/>
          <w:szCs w:val="24"/>
        </w:rPr>
      </w:pPr>
      <w:r w:rsidRPr="00516978">
        <w:rPr>
          <w:rFonts w:ascii="Times New Roman" w:hAnsi="Times New Roman" w:cs="Times New Roman"/>
          <w:b/>
          <w:sz w:val="24"/>
          <w:szCs w:val="24"/>
        </w:rPr>
        <w:t>1.</w:t>
      </w:r>
      <w:r w:rsidRPr="00516978">
        <w:rPr>
          <w:rFonts w:ascii="Times New Roman" w:hAnsi="Times New Roman" w:cs="Times New Roman"/>
          <w:b/>
          <w:sz w:val="24"/>
          <w:szCs w:val="24"/>
        </w:rPr>
        <w:tab/>
      </w:r>
      <w:r w:rsidRPr="00516978">
        <w:rPr>
          <w:rFonts w:ascii="Times New Roman" w:hAnsi="Times New Roman" w:cs="Times New Roman"/>
          <w:bCs/>
          <w:sz w:val="24"/>
          <w:szCs w:val="24"/>
        </w:rPr>
        <w:t>Cell Wall Synthesis Inhibitors</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Many antibiotics, such as β-lactams (including penicillin and cephalosporins), target bacterial cell wall synthesis. Bacterial cell walls are crucial for maintaining the structural integrity of the cell, and when their synthesis is blocked, the bacteria are unable to survive. This leads to cell lysis and death, particularly in Gram-positive bacteria (Gajdács, 2020).</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2.</w:t>
      </w:r>
      <w:r w:rsidRPr="00516978">
        <w:rPr>
          <w:rFonts w:ascii="Times New Roman" w:hAnsi="Times New Roman" w:cs="Times New Roman"/>
          <w:bCs/>
          <w:sz w:val="24"/>
          <w:szCs w:val="24"/>
        </w:rPr>
        <w:tab/>
        <w:t>Protein Synthesis Inhibitors</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 xml:space="preserve">Tetracyclines, macrolides, and aminoglycosides are antibiotics that inhibit bacterial protein synthesis. These agents bind to bacterial ribosomes and prevent the assembly of proteins, essential for bacterial growth and function. Without the ability to synthesize proteins, bacteria </w:t>
      </w:r>
      <w:r w:rsidRPr="00516978">
        <w:rPr>
          <w:rFonts w:ascii="Times New Roman" w:hAnsi="Times New Roman" w:cs="Times New Roman"/>
          <w:bCs/>
          <w:sz w:val="24"/>
          <w:szCs w:val="24"/>
        </w:rPr>
        <w:lastRenderedPageBreak/>
        <w:t>are unable to replicate or perform vital functions, leading to their death or inhibition (Boukhatem</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2020).</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3.</w:t>
      </w:r>
      <w:r w:rsidRPr="00516978">
        <w:rPr>
          <w:rFonts w:ascii="Times New Roman" w:hAnsi="Times New Roman" w:cs="Times New Roman"/>
          <w:bCs/>
          <w:sz w:val="24"/>
          <w:szCs w:val="24"/>
        </w:rPr>
        <w:tab/>
        <w:t>DNA Synthesis Inhibitors</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Fluoroquinolones such as ciprofloxacin and levofloxacin work by inhibiting the enzymes involved in DNA replication, such as DNA gyrase and topoisomerase. These enzymes are necessary for maintaining the integrity of the bacterial genome, and their inhibition prevents bacterial DNA from unwinding, ultimately leading to bacterial cell death (Echeverría&amp; Albuquerque, 2020).</w:t>
      </w:r>
    </w:p>
    <w:p w:rsidR="00650874" w:rsidRPr="00516978" w:rsidRDefault="00650874" w:rsidP="00D16AC2">
      <w:pPr>
        <w:spacing w:after="0" w:line="480" w:lineRule="auto"/>
        <w:jc w:val="both"/>
        <w:rPr>
          <w:rFonts w:ascii="Times New Roman" w:hAnsi="Times New Roman" w:cs="Times New Roman"/>
          <w:bCs/>
          <w:sz w:val="24"/>
          <w:szCs w:val="24"/>
        </w:rPr>
      </w:pP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4.</w:t>
      </w:r>
      <w:r w:rsidRPr="00516978">
        <w:rPr>
          <w:rFonts w:ascii="Times New Roman" w:hAnsi="Times New Roman" w:cs="Times New Roman"/>
          <w:bCs/>
          <w:sz w:val="24"/>
          <w:szCs w:val="24"/>
        </w:rPr>
        <w:tab/>
        <w:t>Cell Membrane Disruptors</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Polymyxins, such as polymyxin B and colistin, interact with the outer membrane of Gram-negative bacteria, increasing membrane permeability. This leads to the leakage of vital cellular contents, causing cell death. Polymyxinsare often reserved for multi-drug-resistant Gram-negative infections due to their potency and potential toxicity (Gorib</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2021).</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5.</w:t>
      </w:r>
      <w:r w:rsidRPr="00516978">
        <w:rPr>
          <w:rFonts w:ascii="Times New Roman" w:hAnsi="Times New Roman" w:cs="Times New Roman"/>
          <w:bCs/>
          <w:sz w:val="24"/>
          <w:szCs w:val="24"/>
        </w:rPr>
        <w:tab/>
        <w:t>Metabolic Pathway Inhibitors</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 xml:space="preserve">Sulfonamides and trimethoprim inhibit bacterial folic acid synthesis, a pathway crucial for bacterial survival. By blocking the production of folic acid, which is essential for DNA synthesis and cell division, these antibiotics effectively stop bacterial replication and growth (Blair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2015).</w:t>
      </w:r>
    </w:p>
    <w:p w:rsidR="00650874" w:rsidRPr="00516978" w:rsidRDefault="00650874" w:rsidP="004E1B9E">
      <w:pPr>
        <w:pStyle w:val="Heading3"/>
        <w:rPr>
          <w:szCs w:val="24"/>
        </w:rPr>
      </w:pPr>
      <w:bookmarkStart w:id="23" w:name="_Toc203146298"/>
      <w:r w:rsidRPr="00516978">
        <w:rPr>
          <w:szCs w:val="24"/>
        </w:rPr>
        <w:t>2.1.4</w:t>
      </w:r>
      <w:r w:rsidRPr="00516978">
        <w:rPr>
          <w:szCs w:val="24"/>
        </w:rPr>
        <w:tab/>
        <w:t>Combination Therapy</w:t>
      </w:r>
      <w:bookmarkEnd w:id="23"/>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 xml:space="preserve">In the fight against multidrug-resistant bacteria, combination therapies have become an essential tool. These therapies involve the use of two or more antibacterial agents simultaneously, often with complementary mechanisms of action. This approach can enhance the antibacterial effect, </w:t>
      </w:r>
      <w:r w:rsidRPr="00516978">
        <w:rPr>
          <w:rFonts w:ascii="Times New Roman" w:hAnsi="Times New Roman" w:cs="Times New Roman"/>
          <w:bCs/>
          <w:sz w:val="24"/>
          <w:szCs w:val="24"/>
        </w:rPr>
        <w:lastRenderedPageBreak/>
        <w:t>prevent the emergence of resistance, and improve treatment outcomes (Paterson &amp;Bonomo, 2020). For example, combining β-lactams with β-lactamase inhibitors can restore the effectiveness of the former against bacteria that produce β-lactamase, an enzyme that degrades penicillin and related drugs.</w:t>
      </w:r>
    </w:p>
    <w:p w:rsidR="00650874" w:rsidRPr="00516978" w:rsidRDefault="00650874" w:rsidP="004E1B9E">
      <w:pPr>
        <w:pStyle w:val="Heading2"/>
        <w:rPr>
          <w:rFonts w:cs="Times New Roman"/>
          <w:szCs w:val="24"/>
        </w:rPr>
      </w:pPr>
      <w:bookmarkStart w:id="24" w:name="_Toc203146299"/>
      <w:r w:rsidRPr="00516978">
        <w:rPr>
          <w:rFonts w:cs="Times New Roman"/>
          <w:szCs w:val="24"/>
        </w:rPr>
        <w:t>2.2</w:t>
      </w:r>
      <w:r w:rsidRPr="00516978">
        <w:rPr>
          <w:rFonts w:cs="Times New Roman"/>
          <w:szCs w:val="24"/>
        </w:rPr>
        <w:tab/>
        <w:t>Overview of Eucalyptus globulus</w:t>
      </w:r>
      <w:bookmarkEnd w:id="24"/>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 xml:space="preserve">Eucalyptus globulusis commonly known as the blue gum tree and it is a species of evergreen tree native to Australia. It belongs to the Myrtaceae family, which includes a diverse range of trees and shrubs. Eucalyptus globulus is one of the most economically significant species within the genus Eucalyptus, due to its widespread use in the timber, paper, and medicinal industries (Sharma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xml:space="preserve">., 2020). The tree is recognized for its tall stature, with some specimens reaching over 70 meters in height, and its distinctive blue-green leaves that give it the common name "blue gum" (Sharma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2020).</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 xml:space="preserve">Eucalyptus globulus is renowned for its medicinal properties, particularly its antimicrobial, anti-inflammatory, and analgesic activities. The essential oil extracted from the leaves of the tree has long been used in traditional medicine, and its therapeutic potential is now being explored through modern pharmacological research (Mackenzie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xml:space="preserve">., 2019). This essential oil is rich in compounds such as eucalyptol (also known as 1,8-cineole), which is the primary bioactive compound responsible for the plant's antimicrobial properties (Sani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xml:space="preserve">., 2020). The wide application of Eucalyptus globulus in various sectors ranging from the pharmaceutical to the agricultural industries—has fueled interest in its biological activities, particularly its role as a potential source of natural antibacterial agents. Given the rise in antimicrobial resistance, the antibacterial efficacy of Eucalyptus globulus and its essential oil has been the subject of numerous studies, which have demonstrated its effectiveness against a variety of bacterial </w:t>
      </w:r>
      <w:r w:rsidRPr="00516978">
        <w:rPr>
          <w:rFonts w:ascii="Times New Roman" w:hAnsi="Times New Roman" w:cs="Times New Roman"/>
          <w:bCs/>
          <w:sz w:val="24"/>
          <w:szCs w:val="24"/>
        </w:rPr>
        <w:lastRenderedPageBreak/>
        <w:t>strains, including Gram-positive and Gram-negative bacteria (Fadeyi</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xml:space="preserve">., 2018; Silva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2020).</w:t>
      </w:r>
    </w:p>
    <w:p w:rsidR="00650874" w:rsidRPr="00516978" w:rsidRDefault="00650874" w:rsidP="004E1B9E">
      <w:pPr>
        <w:pStyle w:val="Heading2"/>
        <w:spacing w:line="480" w:lineRule="auto"/>
        <w:rPr>
          <w:rFonts w:cs="Times New Roman"/>
          <w:szCs w:val="24"/>
        </w:rPr>
      </w:pPr>
      <w:bookmarkStart w:id="25" w:name="_Toc203146300"/>
      <w:r w:rsidRPr="00516978">
        <w:rPr>
          <w:rFonts w:cs="Times New Roman"/>
          <w:szCs w:val="24"/>
        </w:rPr>
        <w:t>2.3</w:t>
      </w:r>
      <w:r w:rsidRPr="00516978">
        <w:rPr>
          <w:rFonts w:cs="Times New Roman"/>
          <w:szCs w:val="24"/>
        </w:rPr>
        <w:tab/>
        <w:t xml:space="preserve">Methicillin -Resistant Staphylococcus </w:t>
      </w:r>
      <w:r w:rsidRPr="00516978">
        <w:rPr>
          <w:rFonts w:cs="Times New Roman"/>
          <w:i/>
          <w:szCs w:val="24"/>
        </w:rPr>
        <w:t>aureus</w:t>
      </w:r>
      <w:r w:rsidRPr="00516978">
        <w:rPr>
          <w:rFonts w:cs="Times New Roman"/>
          <w:szCs w:val="24"/>
        </w:rPr>
        <w:t xml:space="preserve"> (MRSA)</w:t>
      </w:r>
      <w:bookmarkEnd w:id="25"/>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Staphylococcus aureus is a gram-positive bacterium that is a common pathogen in both healthcare and community settings. It is known for causing a wide range of infections, from mild skin infections to severe conditions such as pneumonia, endocarditis, and osteomyelitis (Zong</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2020). One of the most concerning aspects of S. aureus is its ability to acquire resistance to antibiotics, particularly methicillin, which has led to the emergence of methicillin-resistant Staphylococcus aureus (MRSA).</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MRSA refers to strains of S. aureus that have developed resistance to beta-lactam antibiotics, including methicillin, oxacillin, and penicillin. This resistance is due to the acquisition of the mecA gene, which encodes a modified penicillin-binding protein (PBP2a) that has a low affinity for beta-lactam antibiotics (Bouchiat</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xml:space="preserve">., 2019). As a result, MRSA is difficult to treat with standard antibiotic therapies, making it a major cause of hospital-acquired infections (HAIs) and a growing concern in community-associated infections (CAIs) (Nash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2019).</w:t>
      </w:r>
    </w:p>
    <w:p w:rsidR="00650874" w:rsidRPr="00516978" w:rsidRDefault="00650874" w:rsidP="004E1B9E">
      <w:pPr>
        <w:pStyle w:val="Heading3"/>
        <w:rPr>
          <w:szCs w:val="24"/>
        </w:rPr>
      </w:pPr>
      <w:bookmarkStart w:id="26" w:name="_Toc203146301"/>
      <w:r w:rsidRPr="00516978">
        <w:rPr>
          <w:szCs w:val="24"/>
        </w:rPr>
        <w:t>2.3.1</w:t>
      </w:r>
      <w:r w:rsidRPr="00516978">
        <w:rPr>
          <w:szCs w:val="24"/>
        </w:rPr>
        <w:tab/>
        <w:t>Mechanisms of Resistance</w:t>
      </w:r>
      <w:bookmarkEnd w:id="26"/>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The resistance of S. aureus to methicillin and other antibiotics is primarily mediated by the mecA gene, which is located on a mobile genetic element known as the staphylococcal cassette chromosome mec (SCCmec). This gene encodes PBP2a, which alters the structure of the bacterial cell wall, rendering it less susceptible to beta-lactams (Zong</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xml:space="preserve">., 2020). In addition to the mecA gene, MRSA can also acquire resistance through other mechanisms such as the production of beta-lactamases, which degrade antibiotics, and mutations in other genes involved in cell wall synthesis (Paterson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2020).</w:t>
      </w:r>
    </w:p>
    <w:p w:rsidR="00650874" w:rsidRPr="00516978" w:rsidRDefault="00650874" w:rsidP="004E1B9E">
      <w:pPr>
        <w:pStyle w:val="Heading3"/>
        <w:rPr>
          <w:szCs w:val="24"/>
        </w:rPr>
      </w:pPr>
      <w:bookmarkStart w:id="27" w:name="_Toc203146302"/>
      <w:r w:rsidRPr="00516978">
        <w:rPr>
          <w:szCs w:val="24"/>
        </w:rPr>
        <w:lastRenderedPageBreak/>
        <w:t>2.3.2</w:t>
      </w:r>
      <w:r w:rsidRPr="00516978">
        <w:rPr>
          <w:szCs w:val="24"/>
        </w:rPr>
        <w:tab/>
        <w:t>Epidemiology and Clinical Impact</w:t>
      </w:r>
      <w:bookmarkEnd w:id="27"/>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The prevalence of MRSA has increased significantly over the past few decades, both in hospital and community settings. Hospital-acquired MRSA (HA-MRSA) infections are typically associated with invasive medical procedures such as surgery, catheter insertion, and mechanical ventilation (Zong</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xml:space="preserve">., 2020). These infections are often difficult to treat due to the limited number of effective antibiotics available. HA-MRSA infections are associated with higher morbidity, mortality, and healthcare costs (Nash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2019).</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 xml:space="preserve">Community-associated MRSA (CA-MRSA), on the other hand, is a strain of S. aureus that is capable of causing infections in otherwise healthy individuals outside of healthcare settings. These strains tend to be more virulent, often causing skin and soft tissue infections (SSTIs), and have been associated with outbreaks in schools, sports teams, and correctional facilities (Paterson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2020). The ability of CA-MRSA to spread in the community is a growing concern, particularly due to the ease of transmission through close contact and shared personal items.</w:t>
      </w:r>
    </w:p>
    <w:p w:rsidR="00650874" w:rsidRPr="00516978" w:rsidRDefault="00650874" w:rsidP="004E1B9E">
      <w:pPr>
        <w:pStyle w:val="Heading2"/>
        <w:spacing w:line="480" w:lineRule="auto"/>
        <w:rPr>
          <w:rFonts w:cs="Times New Roman"/>
          <w:szCs w:val="24"/>
        </w:rPr>
      </w:pPr>
      <w:bookmarkStart w:id="28" w:name="_Toc203146303"/>
      <w:r w:rsidRPr="00516978">
        <w:rPr>
          <w:rFonts w:cs="Times New Roman"/>
          <w:szCs w:val="24"/>
        </w:rPr>
        <w:t>2.4</w:t>
      </w:r>
      <w:r w:rsidRPr="00516978">
        <w:rPr>
          <w:rFonts w:cs="Times New Roman"/>
          <w:szCs w:val="24"/>
        </w:rPr>
        <w:tab/>
      </w:r>
      <w:r w:rsidRPr="00516978">
        <w:rPr>
          <w:rFonts w:cs="Times New Roman"/>
          <w:i/>
          <w:szCs w:val="24"/>
        </w:rPr>
        <w:t>Escherichia coli</w:t>
      </w:r>
      <w:r w:rsidRPr="00516978">
        <w:rPr>
          <w:rFonts w:cs="Times New Roman"/>
          <w:szCs w:val="24"/>
        </w:rPr>
        <w:t xml:space="preserve"> Infections and Resistance</w:t>
      </w:r>
      <w:bookmarkEnd w:id="28"/>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Escherichia coli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is a gram-negative bacterium commonly found in the intestines of humans and animals. While many strains of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are harmless and even beneficial, certain pathogenic strains can cause a wide variety of infections. These infections range from mild urinary tract infections (UTIs) to severe diseases, including bacteremia, sepsis, and gastroenteritis (Ranjbar</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xml:space="preserve">., 2021). In recent years, the increasing resistance of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to multiple antibiotics has become a significant public health concern.</w:t>
      </w:r>
    </w:p>
    <w:p w:rsidR="00650874" w:rsidRPr="00516978" w:rsidRDefault="00650874" w:rsidP="004E1B9E">
      <w:pPr>
        <w:pStyle w:val="Heading3"/>
        <w:rPr>
          <w:szCs w:val="24"/>
        </w:rPr>
      </w:pPr>
      <w:bookmarkStart w:id="29" w:name="_Toc203146304"/>
      <w:r w:rsidRPr="00516978">
        <w:rPr>
          <w:szCs w:val="24"/>
        </w:rPr>
        <w:t>2.4.1</w:t>
      </w:r>
      <w:r w:rsidRPr="00516978">
        <w:rPr>
          <w:szCs w:val="24"/>
        </w:rPr>
        <w:tab/>
        <w:t xml:space="preserve">Pathogenic Strains of </w:t>
      </w:r>
      <w:r w:rsidRPr="00516978">
        <w:rPr>
          <w:i/>
          <w:iCs/>
          <w:szCs w:val="24"/>
        </w:rPr>
        <w:t>Escherichia coli</w:t>
      </w:r>
      <w:bookmarkEnd w:id="29"/>
    </w:p>
    <w:p w:rsidR="00650874" w:rsidRPr="00516978" w:rsidRDefault="00650874" w:rsidP="004E1B9E">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 xml:space="preserve">The majority of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infections are caused by specific pathogenic strains. Among the most notable of these are Enterotoxigenic</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(ETEC), which is commonly associated with </w:t>
      </w:r>
      <w:r w:rsidRPr="00516978">
        <w:rPr>
          <w:rFonts w:ascii="Times New Roman" w:hAnsi="Times New Roman" w:cs="Times New Roman"/>
          <w:bCs/>
          <w:sz w:val="24"/>
          <w:szCs w:val="24"/>
        </w:rPr>
        <w:lastRenderedPageBreak/>
        <w:t>traveler's diarrhea, and Enteropathogenic</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(EPEC), a major cause of infant diarrhea. Another significant pathogenic strain, Enterohemorrhagic</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(EHEC), has been linked to outbreaks of foodborne illness, with some strains producing Shiga toxins that can cause hemolytic uremic syndrome (HUS), a potentially fatal condition. Uropathogenic</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(UPEC) is another key strain, primarily responsible for UTIs, both in community settings and healthcare facilities (Zong</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2020). These pathogenic strains are equipped with a range of virulence factors, including adhesins, toxins, and the ability to form biofilms, which enable them to adhere to and invade host tissues, evade immune responses, and resist antibiotic treatment (Nataro&amp;Kaper, 2019).</w:t>
      </w:r>
    </w:p>
    <w:p w:rsidR="00650874" w:rsidRPr="00516978" w:rsidRDefault="00650874" w:rsidP="004E1B9E">
      <w:pPr>
        <w:pStyle w:val="Heading3"/>
        <w:rPr>
          <w:szCs w:val="24"/>
        </w:rPr>
      </w:pPr>
      <w:bookmarkStart w:id="30" w:name="_Toc203146305"/>
      <w:r w:rsidRPr="00516978">
        <w:rPr>
          <w:szCs w:val="24"/>
        </w:rPr>
        <w:t>2.4.2</w:t>
      </w:r>
      <w:r w:rsidRPr="00516978">
        <w:rPr>
          <w:szCs w:val="24"/>
        </w:rPr>
        <w:tab/>
        <w:t xml:space="preserve">Mechanisms of Antibiotic Resistance in </w:t>
      </w:r>
      <w:r w:rsidRPr="00516978">
        <w:rPr>
          <w:i/>
          <w:iCs/>
          <w:szCs w:val="24"/>
        </w:rPr>
        <w:t>Escherichia coli</w:t>
      </w:r>
      <w:bookmarkEnd w:id="30"/>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 xml:space="preserve">A significant concern regarding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infections is the growing problem of antibiotic resistance. Several mechanisms contribute to the ability of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to evade the effects of antibiotics, complicating treatment options and leading to more severe clinical outcomes. One of the most common mechanisms is beta-lactam resistance, which is typically mediated by the production of beta-lactamases. These enzymes degrade beta-lactam antibiotics, such as penicillins and cephalosporins, rendering them ineffective. Extended-spectrum beta-lactamases (ESBLs) are particularly problematic, as they can hydrolyze third-generation cephalosporins and monobactams, which are often used as the first line of treatment in infections caused by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(Paterson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xml:space="preserve">., 2020). In addition to beta-lactam resistance,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has also developed resistance to other classes of antibiotics, including aminoglycosides and fluoroquinolones. Aminoglycoside resistance is primarily driven by the production of modifying enzymes that inactivate these drugs, while fluoroquinolone resistance is often the result of mutations in the bacterial DNA gyrase and topoisomerase IV, which are the targets of these drugs (Wu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xml:space="preserve">., 2020). Another </w:t>
      </w:r>
      <w:r w:rsidRPr="00516978">
        <w:rPr>
          <w:rFonts w:ascii="Times New Roman" w:hAnsi="Times New Roman" w:cs="Times New Roman"/>
          <w:bCs/>
          <w:sz w:val="24"/>
          <w:szCs w:val="24"/>
        </w:rPr>
        <w:lastRenderedPageBreak/>
        <w:t xml:space="preserve">concerning development is carbapenem resistance. Carbapenems, such as meropenem, are considered last-resort antibiotics for treating multi-drug-resistant (MDR)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strains. The emergence of carbapenemases, such as New Delhi metallo-beta-lactamase (NDM) and Klebsiellapneumoniaecarbapenemase (KPC), in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poses a serious threat to public health by rendering these antibiotics ineffective and limiting treatment options (Tucker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xml:space="preserve">., 2019). The increasing prevalence of multidrug-resistant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strains has significantly impacted clinical outcomes, as these infections are more difficult to treat, often requiring more expensive and toxic drugs. This, in turn, leads to prolonged hospital stays, higher healthcare costs, and increased morbidity and mortality (Guerra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2020).</w:t>
      </w:r>
    </w:p>
    <w:p w:rsidR="00650874" w:rsidRPr="00516978" w:rsidRDefault="00650874" w:rsidP="004E1B9E">
      <w:pPr>
        <w:pStyle w:val="Heading3"/>
        <w:rPr>
          <w:szCs w:val="24"/>
        </w:rPr>
      </w:pPr>
      <w:bookmarkStart w:id="31" w:name="_Toc203146306"/>
      <w:r w:rsidRPr="00516978">
        <w:rPr>
          <w:szCs w:val="24"/>
        </w:rPr>
        <w:t>2.4.3</w:t>
      </w:r>
      <w:r w:rsidRPr="00516978">
        <w:rPr>
          <w:szCs w:val="24"/>
        </w:rPr>
        <w:tab/>
        <w:t xml:space="preserve">Clinical Impact of </w:t>
      </w:r>
      <w:r w:rsidR="004E1B9E" w:rsidRPr="00516978">
        <w:rPr>
          <w:i/>
          <w:iCs/>
          <w:szCs w:val="24"/>
        </w:rPr>
        <w:t>E. coli</w:t>
      </w:r>
      <w:r w:rsidRPr="00516978">
        <w:rPr>
          <w:szCs w:val="24"/>
        </w:rPr>
        <w:t>Resistance</w:t>
      </w:r>
      <w:bookmarkEnd w:id="31"/>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 xml:space="preserve">The rise of antibiotic-resistant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strains, particularly those that are multidrug-resistant (MDR), poses significant challenges for healthcare providers. These resistant strains are often more difficult to treat, requiring alternative antibiotics that may not be as effective, or even entirely unavailable in certain settings. In addition to the direct impact on patient outcomes, the spread of resistant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strains within healthcare settings can lead to outbreaks, further complicating infection control efforts. For example, resistant strains of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are frequently implicated in nosocomial infections, where patients in hospitals or long-term care facilities acquire infections from the healthcare environment itself (Tucker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2019).</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 xml:space="preserve">To combat the increasing prevalence of antibiotic-resistant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infections, several strategies have been proposed. Antimicrobial stewardship programs, which aim to optimize antibiotic use in clinical settings, have been shown to be effective in reducing the overuse and misuse of antibiotics, thereby slowing the development of resistance. These programs ensure that patients receive the right antibiotic at the right dose and duration, minimizing unnecessary exposure to </w:t>
      </w:r>
      <w:r w:rsidRPr="00516978">
        <w:rPr>
          <w:rFonts w:ascii="Times New Roman" w:hAnsi="Times New Roman" w:cs="Times New Roman"/>
          <w:bCs/>
          <w:sz w:val="24"/>
          <w:szCs w:val="24"/>
        </w:rPr>
        <w:lastRenderedPageBreak/>
        <w:t xml:space="preserve">broad-spectrum antibiotics (Guerra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xml:space="preserve">., 2020). In addition to stewardship, stringent infection control measures, including hand hygiene, proper sanitation, and isolation of infected patients, are essential for preventing the transmission of resistant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strains in hospitals and other healthcare environments.</w:t>
      </w:r>
    </w:p>
    <w:p w:rsidR="00650874" w:rsidRPr="00516978" w:rsidRDefault="00650874" w:rsidP="00D16AC2">
      <w:pPr>
        <w:spacing w:after="0" w:line="480" w:lineRule="auto"/>
        <w:jc w:val="both"/>
        <w:rPr>
          <w:rFonts w:ascii="Times New Roman" w:hAnsi="Times New Roman" w:cs="Times New Roman"/>
          <w:bCs/>
          <w:sz w:val="24"/>
          <w:szCs w:val="24"/>
        </w:rPr>
      </w:pPr>
      <w:r w:rsidRPr="00516978">
        <w:rPr>
          <w:rFonts w:ascii="Times New Roman" w:hAnsi="Times New Roman" w:cs="Times New Roman"/>
          <w:bCs/>
          <w:sz w:val="24"/>
          <w:szCs w:val="24"/>
        </w:rPr>
        <w:t xml:space="preserve">Research into alternative therapies is also underway to provide new options for treating resistant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infections. One promising approach is bacteriophage therapy, which involves using viruses that specifically target and kill bacteria. This technique has shown promise as an alternative to traditional antibiotics, particularly in cases where conventional treatments have failed (Nataro&amp;Kaper, 2019). Another area of research is the development of vaccines against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strains, especially those that cause gastroenteritis and UTIs. Additionally, novel antibiotics targeting new bacterial pathways are being explored, which may provide much-needed solutions for treating resistant </w:t>
      </w:r>
      <w:r w:rsidR="004E1B9E" w:rsidRPr="00516978">
        <w:rPr>
          <w:rFonts w:ascii="Times New Roman" w:hAnsi="Times New Roman" w:cs="Times New Roman"/>
          <w:bCs/>
          <w:i/>
          <w:sz w:val="24"/>
          <w:szCs w:val="24"/>
        </w:rPr>
        <w:t>E. coli</w:t>
      </w:r>
      <w:r w:rsidRPr="00516978">
        <w:rPr>
          <w:rFonts w:ascii="Times New Roman" w:hAnsi="Times New Roman" w:cs="Times New Roman"/>
          <w:bCs/>
          <w:sz w:val="24"/>
          <w:szCs w:val="24"/>
        </w:rPr>
        <w:t xml:space="preserve"> infections (Wu </w:t>
      </w:r>
      <w:r w:rsidR="004E1B9E" w:rsidRPr="00516978">
        <w:rPr>
          <w:rFonts w:ascii="Times New Roman" w:hAnsi="Times New Roman" w:cs="Times New Roman"/>
          <w:bCs/>
          <w:i/>
          <w:sz w:val="24"/>
          <w:szCs w:val="24"/>
        </w:rPr>
        <w:t>et al</w:t>
      </w:r>
      <w:r w:rsidRPr="00516978">
        <w:rPr>
          <w:rFonts w:ascii="Times New Roman" w:hAnsi="Times New Roman" w:cs="Times New Roman"/>
          <w:bCs/>
          <w:sz w:val="24"/>
          <w:szCs w:val="24"/>
        </w:rPr>
        <w:t>., 2020).</w:t>
      </w:r>
    </w:p>
    <w:p w:rsidR="002E6882" w:rsidRPr="00516978" w:rsidRDefault="002E6882" w:rsidP="00D16AC2">
      <w:pPr>
        <w:spacing w:after="0" w:line="480" w:lineRule="auto"/>
        <w:jc w:val="both"/>
        <w:rPr>
          <w:rFonts w:ascii="Times New Roman" w:hAnsi="Times New Roman" w:cs="Times New Roman"/>
          <w:bCs/>
          <w:sz w:val="24"/>
          <w:szCs w:val="24"/>
        </w:rPr>
      </w:pPr>
    </w:p>
    <w:p w:rsidR="002E6882" w:rsidRPr="00516978" w:rsidRDefault="002E6882" w:rsidP="00D16AC2">
      <w:pPr>
        <w:spacing w:after="0" w:line="480" w:lineRule="auto"/>
        <w:jc w:val="both"/>
        <w:rPr>
          <w:rFonts w:ascii="Times New Roman" w:hAnsi="Times New Roman" w:cs="Times New Roman"/>
          <w:bCs/>
          <w:sz w:val="24"/>
          <w:szCs w:val="24"/>
        </w:rPr>
      </w:pPr>
    </w:p>
    <w:p w:rsidR="00466024" w:rsidRPr="00516978" w:rsidRDefault="00650874" w:rsidP="00D1486B">
      <w:pPr>
        <w:jc w:val="center"/>
        <w:rPr>
          <w:rFonts w:ascii="Times New Roman" w:hAnsi="Times New Roman" w:cs="Times New Roman"/>
          <w:b/>
          <w:sz w:val="24"/>
          <w:szCs w:val="24"/>
        </w:rPr>
      </w:pPr>
      <w:r w:rsidRPr="00516978">
        <w:rPr>
          <w:rFonts w:ascii="Times New Roman" w:hAnsi="Times New Roman" w:cs="Times New Roman"/>
          <w:b/>
          <w:sz w:val="24"/>
          <w:szCs w:val="24"/>
        </w:rPr>
        <w:t> </w:t>
      </w:r>
    </w:p>
    <w:p w:rsidR="002B726B" w:rsidRPr="00516978" w:rsidRDefault="002B726B" w:rsidP="00C123C8">
      <w:pPr>
        <w:jc w:val="center"/>
        <w:rPr>
          <w:rFonts w:ascii="Times New Roman" w:hAnsi="Times New Roman" w:cs="Times New Roman"/>
          <w:b/>
          <w:sz w:val="24"/>
          <w:szCs w:val="24"/>
        </w:rPr>
      </w:pPr>
    </w:p>
    <w:p w:rsidR="002B726B" w:rsidRPr="00516978" w:rsidRDefault="002B726B" w:rsidP="00C123C8">
      <w:pPr>
        <w:jc w:val="center"/>
        <w:rPr>
          <w:rFonts w:ascii="Times New Roman" w:hAnsi="Times New Roman" w:cs="Times New Roman"/>
          <w:b/>
          <w:sz w:val="24"/>
          <w:szCs w:val="24"/>
        </w:rPr>
      </w:pPr>
    </w:p>
    <w:p w:rsidR="002B726B" w:rsidRPr="00516978" w:rsidRDefault="002B726B" w:rsidP="00C123C8">
      <w:pPr>
        <w:jc w:val="center"/>
        <w:rPr>
          <w:rFonts w:ascii="Times New Roman" w:hAnsi="Times New Roman" w:cs="Times New Roman"/>
          <w:b/>
          <w:sz w:val="24"/>
          <w:szCs w:val="24"/>
        </w:rPr>
      </w:pPr>
    </w:p>
    <w:p w:rsidR="002B726B" w:rsidRPr="00516978" w:rsidRDefault="002B726B" w:rsidP="00C123C8">
      <w:pPr>
        <w:jc w:val="center"/>
        <w:rPr>
          <w:rFonts w:ascii="Times New Roman" w:hAnsi="Times New Roman" w:cs="Times New Roman"/>
          <w:b/>
          <w:sz w:val="24"/>
          <w:szCs w:val="24"/>
        </w:rPr>
      </w:pPr>
    </w:p>
    <w:p w:rsidR="002B726B" w:rsidRPr="00516978" w:rsidRDefault="002B726B" w:rsidP="00C123C8">
      <w:pPr>
        <w:jc w:val="center"/>
        <w:rPr>
          <w:rFonts w:ascii="Times New Roman" w:hAnsi="Times New Roman" w:cs="Times New Roman"/>
          <w:b/>
          <w:sz w:val="24"/>
          <w:szCs w:val="24"/>
        </w:rPr>
      </w:pPr>
    </w:p>
    <w:p w:rsidR="002B726B" w:rsidRPr="00516978" w:rsidRDefault="002B726B" w:rsidP="00C123C8">
      <w:pPr>
        <w:jc w:val="center"/>
        <w:rPr>
          <w:rFonts w:ascii="Times New Roman" w:hAnsi="Times New Roman" w:cs="Times New Roman"/>
          <w:b/>
          <w:sz w:val="24"/>
          <w:szCs w:val="24"/>
        </w:rPr>
      </w:pPr>
    </w:p>
    <w:p w:rsidR="002B726B" w:rsidRPr="00516978" w:rsidRDefault="002B726B" w:rsidP="00C123C8">
      <w:pPr>
        <w:jc w:val="center"/>
        <w:rPr>
          <w:rFonts w:ascii="Times New Roman" w:hAnsi="Times New Roman" w:cs="Times New Roman"/>
          <w:b/>
          <w:sz w:val="24"/>
          <w:szCs w:val="24"/>
        </w:rPr>
      </w:pPr>
    </w:p>
    <w:p w:rsidR="002B726B" w:rsidRPr="00516978" w:rsidRDefault="002B726B" w:rsidP="00C123C8">
      <w:pPr>
        <w:jc w:val="center"/>
        <w:rPr>
          <w:rFonts w:ascii="Times New Roman" w:hAnsi="Times New Roman" w:cs="Times New Roman"/>
          <w:b/>
          <w:sz w:val="24"/>
          <w:szCs w:val="24"/>
        </w:rPr>
      </w:pPr>
    </w:p>
    <w:p w:rsidR="002B726B" w:rsidRPr="00516978" w:rsidRDefault="002B726B" w:rsidP="00C123C8">
      <w:pPr>
        <w:jc w:val="center"/>
        <w:rPr>
          <w:rFonts w:ascii="Times New Roman" w:hAnsi="Times New Roman" w:cs="Times New Roman"/>
          <w:b/>
          <w:sz w:val="24"/>
          <w:szCs w:val="24"/>
        </w:rPr>
      </w:pPr>
    </w:p>
    <w:p w:rsidR="002B726B" w:rsidRPr="00516978" w:rsidRDefault="002B726B" w:rsidP="004E1B9E">
      <w:pPr>
        <w:rPr>
          <w:rFonts w:ascii="Times New Roman" w:hAnsi="Times New Roman" w:cs="Times New Roman"/>
          <w:b/>
          <w:sz w:val="24"/>
          <w:szCs w:val="24"/>
        </w:rPr>
      </w:pPr>
    </w:p>
    <w:p w:rsidR="00C123C8" w:rsidRPr="00516978" w:rsidRDefault="00C123C8" w:rsidP="004E1B9E">
      <w:pPr>
        <w:pStyle w:val="Heading1"/>
        <w:jc w:val="center"/>
        <w:rPr>
          <w:rFonts w:cs="Times New Roman"/>
          <w:szCs w:val="24"/>
        </w:rPr>
      </w:pPr>
      <w:bookmarkStart w:id="32" w:name="_Toc203146307"/>
      <w:r w:rsidRPr="00516978">
        <w:rPr>
          <w:rFonts w:cs="Times New Roman"/>
          <w:szCs w:val="24"/>
        </w:rPr>
        <w:lastRenderedPageBreak/>
        <w:t>CHAPTER THREE</w:t>
      </w:r>
      <w:bookmarkEnd w:id="32"/>
    </w:p>
    <w:p w:rsidR="00C123C8" w:rsidRPr="00516978" w:rsidRDefault="00C123C8" w:rsidP="004E1B9E">
      <w:pPr>
        <w:pStyle w:val="Heading1"/>
        <w:spacing w:line="480" w:lineRule="auto"/>
        <w:jc w:val="center"/>
        <w:rPr>
          <w:rFonts w:cs="Times New Roman"/>
          <w:szCs w:val="24"/>
        </w:rPr>
      </w:pPr>
      <w:bookmarkStart w:id="33" w:name="_Toc203146308"/>
      <w:r w:rsidRPr="00516978">
        <w:rPr>
          <w:rFonts w:cs="Times New Roman"/>
          <w:szCs w:val="24"/>
        </w:rPr>
        <w:t>MATERIALS AND METHODS</w:t>
      </w:r>
      <w:bookmarkEnd w:id="33"/>
    </w:p>
    <w:p w:rsidR="00C123C8" w:rsidRPr="00516978" w:rsidRDefault="00C123C8" w:rsidP="004E1B9E">
      <w:pPr>
        <w:pStyle w:val="Heading2"/>
        <w:spacing w:line="480" w:lineRule="auto"/>
        <w:rPr>
          <w:rFonts w:eastAsia="Times New Roman" w:cs="Times New Roman"/>
          <w:szCs w:val="24"/>
        </w:rPr>
      </w:pPr>
      <w:bookmarkStart w:id="34" w:name="_Toc203146309"/>
      <w:r w:rsidRPr="00516978">
        <w:rPr>
          <w:rFonts w:eastAsia="Times New Roman" w:cs="Times New Roman"/>
          <w:szCs w:val="24"/>
        </w:rPr>
        <w:t>3.1</w:t>
      </w:r>
      <w:r w:rsidRPr="00516978">
        <w:rPr>
          <w:rFonts w:eastAsia="Times New Roman" w:cs="Times New Roman"/>
          <w:szCs w:val="24"/>
        </w:rPr>
        <w:tab/>
        <w:t>Study Area and Sample Collection</w:t>
      </w:r>
      <w:bookmarkEnd w:id="34"/>
    </w:p>
    <w:p w:rsidR="00C123C8" w:rsidRPr="00516978" w:rsidRDefault="00C123C8" w:rsidP="00C123C8">
      <w:pPr>
        <w:spacing w:after="0" w:line="480" w:lineRule="auto"/>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This study was conducted in the Microbiology Laboratory Unit of Kwara State Polytechnic, Ilorin, Nigeria. The clinical isolates of </w:t>
      </w:r>
      <w:r w:rsidRPr="00516978">
        <w:rPr>
          <w:rFonts w:ascii="Times New Roman" w:eastAsia="Times New Roman" w:hAnsi="Times New Roman" w:cs="Times New Roman"/>
          <w:i/>
          <w:iCs/>
          <w:sz w:val="24"/>
          <w:szCs w:val="24"/>
        </w:rPr>
        <w:t>Methicillin-Resistant Staphylococcus aureus</w:t>
      </w:r>
      <w:r w:rsidRPr="00516978">
        <w:rPr>
          <w:rFonts w:ascii="Times New Roman" w:eastAsia="Times New Roman" w:hAnsi="Times New Roman" w:cs="Times New Roman"/>
          <w:sz w:val="24"/>
          <w:szCs w:val="24"/>
        </w:rPr>
        <w:t xml:space="preserve"> (MRSA) and </w:t>
      </w:r>
      <w:r w:rsidRPr="00516978">
        <w:rPr>
          <w:rFonts w:ascii="Times New Roman" w:eastAsia="Times New Roman" w:hAnsi="Times New Roman" w:cs="Times New Roman"/>
          <w:i/>
          <w:iCs/>
          <w:sz w:val="24"/>
          <w:szCs w:val="24"/>
        </w:rPr>
        <w:t>Escherichia coli</w:t>
      </w:r>
      <w:r w:rsidR="002B726B" w:rsidRPr="00516978">
        <w:rPr>
          <w:rFonts w:ascii="Times New Roman" w:eastAsia="Times New Roman" w:hAnsi="Times New Roman" w:cs="Times New Roman"/>
          <w:sz w:val="24"/>
          <w:szCs w:val="24"/>
        </w:rPr>
        <w:t xml:space="preserve">( </w:t>
      </w:r>
      <w:r w:rsidR="004E1B9E" w:rsidRPr="00516978">
        <w:rPr>
          <w:rFonts w:ascii="Times New Roman" w:eastAsia="Times New Roman" w:hAnsi="Times New Roman" w:cs="Times New Roman"/>
          <w:i/>
          <w:sz w:val="24"/>
          <w:szCs w:val="24"/>
        </w:rPr>
        <w:t>E. coli</w:t>
      </w:r>
      <w:r w:rsidR="002B726B" w:rsidRPr="00516978">
        <w:rPr>
          <w:rFonts w:ascii="Times New Roman" w:eastAsia="Times New Roman" w:hAnsi="Times New Roman" w:cs="Times New Roman"/>
          <w:sz w:val="24"/>
          <w:szCs w:val="24"/>
        </w:rPr>
        <w:t xml:space="preserve"> ) </w:t>
      </w:r>
      <w:r w:rsidRPr="00516978">
        <w:rPr>
          <w:rFonts w:ascii="Times New Roman" w:eastAsia="Times New Roman" w:hAnsi="Times New Roman" w:cs="Times New Roman"/>
          <w:sz w:val="24"/>
          <w:szCs w:val="24"/>
        </w:rPr>
        <w:t>were obtained from the University of Ilorin Teaching Hospital (UITH), Ilorin, Kwara State. These isolates were selected for their clinical significance and resistance patterns.</w:t>
      </w:r>
    </w:p>
    <w:p w:rsidR="00C123C8" w:rsidRPr="00516978" w:rsidRDefault="00C123C8" w:rsidP="004E1B9E">
      <w:pPr>
        <w:pStyle w:val="Heading2"/>
        <w:rPr>
          <w:rFonts w:cs="Times New Roman"/>
          <w:szCs w:val="24"/>
        </w:rPr>
      </w:pPr>
      <w:bookmarkStart w:id="35" w:name="_Toc203146310"/>
      <w:r w:rsidRPr="00516978">
        <w:rPr>
          <w:rFonts w:cs="Times New Roman"/>
          <w:szCs w:val="24"/>
        </w:rPr>
        <w:t>3.2</w:t>
      </w:r>
      <w:r w:rsidRPr="00516978">
        <w:rPr>
          <w:rFonts w:cs="Times New Roman"/>
          <w:szCs w:val="24"/>
        </w:rPr>
        <w:tab/>
        <w:t>Collection and Preparation of Plant Material</w:t>
      </w:r>
      <w:bookmarkEnd w:id="35"/>
    </w:p>
    <w:p w:rsidR="00C123C8" w:rsidRPr="00516978" w:rsidRDefault="00C123C8" w:rsidP="00C123C8">
      <w:pPr>
        <w:pStyle w:val="NormalWeb"/>
        <w:spacing w:line="480" w:lineRule="auto"/>
        <w:jc w:val="both"/>
      </w:pPr>
      <w:r w:rsidRPr="00516978">
        <w:t xml:space="preserve">Fresh leaves of </w:t>
      </w:r>
      <w:r w:rsidRPr="00516978">
        <w:rPr>
          <w:rStyle w:val="Emphasis"/>
          <w:rFonts w:eastAsiaTheme="majorEastAsia"/>
        </w:rPr>
        <w:t>Eucalyptus globulus</w:t>
      </w:r>
      <w:r w:rsidRPr="00516978">
        <w:t>were collected from a natural stand in Ilorin, Kwara State, Nigeria. The plant was authenticated by a plant taxonomist at the Department of Plant Biology, University of Ilorin. The leaves were thoroughly washed with clean water to remove dirt, then air-dried at room temperature in a shaded area for 7–10 days. The dried leaves were ground into fine powder using a sterile mortar</w:t>
      </w:r>
      <w:r w:rsidR="002B726B" w:rsidRPr="00516978">
        <w:t xml:space="preserve"> and pestle. </w:t>
      </w:r>
    </w:p>
    <w:p w:rsidR="00C123C8" w:rsidRPr="00516978" w:rsidRDefault="00C123C8" w:rsidP="004E1B9E">
      <w:pPr>
        <w:pStyle w:val="Heading2"/>
        <w:rPr>
          <w:rFonts w:cs="Times New Roman"/>
          <w:szCs w:val="24"/>
        </w:rPr>
      </w:pPr>
      <w:bookmarkStart w:id="36" w:name="_Toc203146311"/>
      <w:r w:rsidRPr="00516978">
        <w:rPr>
          <w:rFonts w:cs="Times New Roman"/>
          <w:szCs w:val="24"/>
        </w:rPr>
        <w:t>3.3</w:t>
      </w:r>
      <w:r w:rsidRPr="00516978">
        <w:rPr>
          <w:rFonts w:cs="Times New Roman"/>
          <w:szCs w:val="24"/>
        </w:rPr>
        <w:tab/>
        <w:t>Preparation of Plant Extracts</w:t>
      </w:r>
      <w:bookmarkEnd w:id="36"/>
    </w:p>
    <w:p w:rsidR="00C123C8" w:rsidRPr="00516978" w:rsidRDefault="00C123C8" w:rsidP="004E1B9E">
      <w:pPr>
        <w:pStyle w:val="Heading3"/>
        <w:rPr>
          <w:rFonts w:eastAsiaTheme="minorHAnsi"/>
          <w:szCs w:val="24"/>
        </w:rPr>
      </w:pPr>
      <w:bookmarkStart w:id="37" w:name="_Toc203146312"/>
      <w:r w:rsidRPr="00516978">
        <w:rPr>
          <w:rFonts w:eastAsiaTheme="minorHAnsi"/>
          <w:szCs w:val="24"/>
        </w:rPr>
        <w:t>3.3.1</w:t>
      </w:r>
      <w:r w:rsidRPr="00516978">
        <w:rPr>
          <w:rFonts w:eastAsiaTheme="minorHAnsi"/>
          <w:szCs w:val="24"/>
        </w:rPr>
        <w:tab/>
        <w:t>Ethanol Extraction</w:t>
      </w:r>
      <w:bookmarkEnd w:id="37"/>
    </w:p>
    <w:p w:rsidR="00C123C8" w:rsidRPr="00516978" w:rsidRDefault="00C123C8" w:rsidP="00C123C8">
      <w:pPr>
        <w:pStyle w:val="NormalWeb"/>
        <w:spacing w:before="0" w:beforeAutospacing="0" w:after="0" w:afterAutospacing="0" w:line="480" w:lineRule="auto"/>
        <w:jc w:val="both"/>
      </w:pPr>
      <w:r w:rsidRPr="00516978">
        <w:t xml:space="preserve">A total of 30 g portion of the powdered leaves was soaked in 150 ml of absolute ethanol in a sterile conical flask. The mixture was placed in a shaking incubator at 42 °C and 80 rpm for 7 days. After extraction, the solution was filtered using Whatman No.1 filter paper. The filtrate was concentrated by evaporation in a water bath at 40 °C to remove residual ethanol and then stored in sterile bottles at 4 °C for further analysis. </w:t>
      </w:r>
    </w:p>
    <w:p w:rsidR="00001BC5" w:rsidRPr="00516978" w:rsidRDefault="00001BC5" w:rsidP="00C123C8">
      <w:pPr>
        <w:pStyle w:val="Heading3"/>
        <w:spacing w:before="0"/>
        <w:rPr>
          <w:bCs w:val="0"/>
          <w:szCs w:val="24"/>
        </w:rPr>
      </w:pPr>
    </w:p>
    <w:p w:rsidR="00C123C8" w:rsidRPr="00516978" w:rsidRDefault="00C123C8" w:rsidP="004E1B9E">
      <w:pPr>
        <w:pStyle w:val="Heading2"/>
        <w:rPr>
          <w:rFonts w:cs="Times New Roman"/>
          <w:bCs/>
          <w:szCs w:val="24"/>
        </w:rPr>
      </w:pPr>
      <w:bookmarkStart w:id="38" w:name="_Toc203146313"/>
      <w:r w:rsidRPr="00516978">
        <w:rPr>
          <w:rFonts w:cs="Times New Roman"/>
          <w:szCs w:val="24"/>
        </w:rPr>
        <w:lastRenderedPageBreak/>
        <w:t>3.4</w:t>
      </w:r>
      <w:r w:rsidRPr="00516978">
        <w:rPr>
          <w:rFonts w:cs="Times New Roman"/>
          <w:szCs w:val="24"/>
        </w:rPr>
        <w:tab/>
        <w:t>Phytochemical Screening</w:t>
      </w:r>
      <w:bookmarkEnd w:id="38"/>
    </w:p>
    <w:p w:rsidR="00C123C8" w:rsidRPr="00516978" w:rsidRDefault="00C123C8" w:rsidP="00C123C8">
      <w:pPr>
        <w:pStyle w:val="NormalWeb"/>
        <w:spacing w:before="0" w:beforeAutospacing="0" w:line="480" w:lineRule="auto"/>
        <w:jc w:val="both"/>
      </w:pPr>
      <w:r w:rsidRPr="00516978">
        <w:t>Preliminary phytochemical screening was conducted</w:t>
      </w:r>
      <w:r w:rsidR="00001BC5" w:rsidRPr="00516978">
        <w:t>,</w:t>
      </w:r>
      <w:r w:rsidRPr="00516978">
        <w:t xml:space="preserve"> ethanol extracts of </w:t>
      </w:r>
      <w:r w:rsidRPr="00516978">
        <w:rPr>
          <w:rStyle w:val="Emphasis"/>
          <w:rFonts w:eastAsiaTheme="majorEastAsia"/>
        </w:rPr>
        <w:t>Eucalyptus globulus</w:t>
      </w:r>
      <w:r w:rsidRPr="00516978">
        <w:t xml:space="preserve"> leaves to detect the presence of key secondary metabolites, including alkaloids, flavonoids, tannins, saponins, and phenolic compounds. These tests were performed using standard qualitative methods described by Yakubu</w:t>
      </w:r>
      <w:r w:rsidR="004E1B9E" w:rsidRPr="00516978">
        <w:rPr>
          <w:i/>
        </w:rPr>
        <w:t>et al</w:t>
      </w:r>
      <w:r w:rsidRPr="00516978">
        <w:t>. (2020). Each test is detailed below.</w:t>
      </w:r>
    </w:p>
    <w:p w:rsidR="00C123C8" w:rsidRPr="00516978" w:rsidRDefault="00C123C8" w:rsidP="004E1B9E">
      <w:pPr>
        <w:pStyle w:val="Heading3"/>
        <w:rPr>
          <w:szCs w:val="24"/>
        </w:rPr>
      </w:pPr>
      <w:bookmarkStart w:id="39" w:name="_Toc203146314"/>
      <w:r w:rsidRPr="00516978">
        <w:rPr>
          <w:szCs w:val="24"/>
        </w:rPr>
        <w:t>3.4.1</w:t>
      </w:r>
      <w:r w:rsidRPr="00516978">
        <w:rPr>
          <w:szCs w:val="24"/>
        </w:rPr>
        <w:tab/>
        <w:t>Test for Alkaloids</w:t>
      </w:r>
      <w:bookmarkEnd w:id="39"/>
    </w:p>
    <w:p w:rsidR="00C123C8" w:rsidRPr="00516978" w:rsidRDefault="00C123C8" w:rsidP="00C123C8">
      <w:pPr>
        <w:pStyle w:val="NormalWeb"/>
        <w:spacing w:before="0" w:beforeAutospacing="0" w:line="480" w:lineRule="auto"/>
        <w:jc w:val="both"/>
      </w:pPr>
      <w:r w:rsidRPr="00516978">
        <w:t>Two drops of Mayer’s reagent were added</w:t>
      </w:r>
      <w:r w:rsidR="00001BC5" w:rsidRPr="00516978">
        <w:t xml:space="preserve"> to</w:t>
      </w:r>
      <w:r w:rsidRPr="00516978">
        <w:t xml:space="preserve"> 2 ml of each extract . The formation of a cream-colored precipitate indicated the presence of alkaloids in the extract.</w:t>
      </w:r>
    </w:p>
    <w:p w:rsidR="00C123C8" w:rsidRPr="00516978" w:rsidRDefault="00C123C8" w:rsidP="004E1B9E">
      <w:pPr>
        <w:pStyle w:val="Heading3"/>
        <w:rPr>
          <w:szCs w:val="24"/>
        </w:rPr>
      </w:pPr>
      <w:bookmarkStart w:id="40" w:name="_Toc203146315"/>
      <w:r w:rsidRPr="00516978">
        <w:rPr>
          <w:szCs w:val="24"/>
        </w:rPr>
        <w:t>3.4.2</w:t>
      </w:r>
      <w:r w:rsidRPr="00516978">
        <w:rPr>
          <w:szCs w:val="24"/>
        </w:rPr>
        <w:tab/>
        <w:t>Test for Flavonoids</w:t>
      </w:r>
      <w:bookmarkEnd w:id="40"/>
    </w:p>
    <w:p w:rsidR="00C123C8" w:rsidRPr="00516978" w:rsidRDefault="00C123C8" w:rsidP="00C123C8">
      <w:pPr>
        <w:pStyle w:val="NormalWeb"/>
        <w:spacing w:before="0" w:beforeAutospacing="0" w:line="480" w:lineRule="auto"/>
        <w:jc w:val="both"/>
      </w:pPr>
      <w:r w:rsidRPr="00516978">
        <w:t>One millilitre of the extract was mixed with a few drops of dilute sodium hydroxide solution. An intense yellow color appeared, which became colorless upon the addition of dilute hydrochloric acid. This color change confirmed the presence of flavonoids.</w:t>
      </w:r>
    </w:p>
    <w:p w:rsidR="00C123C8" w:rsidRPr="00516978" w:rsidRDefault="00C123C8" w:rsidP="004E1B9E">
      <w:pPr>
        <w:pStyle w:val="Heading3"/>
        <w:rPr>
          <w:szCs w:val="24"/>
        </w:rPr>
      </w:pPr>
      <w:bookmarkStart w:id="41" w:name="_Toc203146316"/>
      <w:r w:rsidRPr="00516978">
        <w:rPr>
          <w:szCs w:val="24"/>
        </w:rPr>
        <w:t>3.4.3</w:t>
      </w:r>
      <w:r w:rsidRPr="00516978">
        <w:rPr>
          <w:szCs w:val="24"/>
        </w:rPr>
        <w:tab/>
        <w:t>Test for Tannins</w:t>
      </w:r>
      <w:bookmarkEnd w:id="41"/>
    </w:p>
    <w:p w:rsidR="00C123C8" w:rsidRPr="00516978" w:rsidRDefault="00C123C8" w:rsidP="00C123C8">
      <w:pPr>
        <w:pStyle w:val="NormalWeb"/>
        <w:spacing w:before="0" w:beforeAutospacing="0" w:line="480" w:lineRule="auto"/>
        <w:jc w:val="both"/>
      </w:pPr>
      <w:r w:rsidRPr="00516978">
        <w:t>A few drops of 0.1% ferric chloride solution were added to 2ml of the extracts. The formation of a blue-black or greenish-black coloration indicated the presence of tannins.</w:t>
      </w:r>
    </w:p>
    <w:p w:rsidR="00C123C8" w:rsidRPr="00516978" w:rsidRDefault="00C123C8" w:rsidP="004E1B9E">
      <w:pPr>
        <w:pStyle w:val="Heading3"/>
        <w:rPr>
          <w:szCs w:val="24"/>
        </w:rPr>
      </w:pPr>
      <w:bookmarkStart w:id="42" w:name="_Toc203146317"/>
      <w:r w:rsidRPr="00516978">
        <w:rPr>
          <w:szCs w:val="24"/>
        </w:rPr>
        <w:t>3.4.4</w:t>
      </w:r>
      <w:r w:rsidRPr="00516978">
        <w:rPr>
          <w:szCs w:val="24"/>
        </w:rPr>
        <w:tab/>
        <w:t>Test for Saponins</w:t>
      </w:r>
      <w:bookmarkEnd w:id="42"/>
    </w:p>
    <w:p w:rsidR="00C123C8" w:rsidRPr="00516978" w:rsidRDefault="00C123C8" w:rsidP="00C123C8">
      <w:pPr>
        <w:pStyle w:val="NormalWeb"/>
        <w:spacing w:before="0" w:beforeAutospacing="0" w:line="480" w:lineRule="auto"/>
        <w:jc w:val="both"/>
      </w:pPr>
      <w:r w:rsidRPr="00516978">
        <w:t>About 5 ml of the extract was mixed with 5 ml of distilled water in a test tube. The mixture was vigorously shaken for 30 seconds and allowed to stand for 10 minutes. The presence of persistent frothing (foam layer) indicated the presence of saponins.</w:t>
      </w:r>
    </w:p>
    <w:p w:rsidR="00C123C8" w:rsidRPr="00516978" w:rsidRDefault="00C123C8" w:rsidP="009E5376">
      <w:pPr>
        <w:pStyle w:val="Heading3"/>
        <w:rPr>
          <w:szCs w:val="24"/>
        </w:rPr>
      </w:pPr>
      <w:bookmarkStart w:id="43" w:name="_Toc203146318"/>
      <w:r w:rsidRPr="00516978">
        <w:rPr>
          <w:szCs w:val="24"/>
        </w:rPr>
        <w:t>3.4.5</w:t>
      </w:r>
      <w:r w:rsidRPr="00516978">
        <w:rPr>
          <w:szCs w:val="24"/>
        </w:rPr>
        <w:tab/>
        <w:t>Test for Phenolic Compounds</w:t>
      </w:r>
      <w:bookmarkEnd w:id="43"/>
    </w:p>
    <w:p w:rsidR="00C123C8" w:rsidRPr="00516978" w:rsidRDefault="00C123C8" w:rsidP="00C123C8">
      <w:pPr>
        <w:pStyle w:val="NormalWeb"/>
        <w:spacing w:before="0" w:beforeAutospacing="0" w:after="0" w:afterAutospacing="0" w:line="480" w:lineRule="auto"/>
        <w:jc w:val="both"/>
      </w:pPr>
      <w:r w:rsidRPr="00516978">
        <w:lastRenderedPageBreak/>
        <w:t xml:space="preserve">Two millilitres of the extract were treated with a few drops of 5% ferric chloride solution. The appearance of a deep blue or dark green coloration confirmed the presence of phenolic compounds. </w:t>
      </w:r>
    </w:p>
    <w:p w:rsidR="00C123C8" w:rsidRPr="00516978" w:rsidRDefault="00C123C8" w:rsidP="009E5376">
      <w:pPr>
        <w:pStyle w:val="Heading2"/>
        <w:spacing w:line="480" w:lineRule="auto"/>
        <w:rPr>
          <w:rFonts w:cs="Times New Roman"/>
          <w:szCs w:val="24"/>
        </w:rPr>
      </w:pPr>
      <w:bookmarkStart w:id="44" w:name="_Toc203146319"/>
      <w:r w:rsidRPr="00516978">
        <w:rPr>
          <w:rFonts w:cs="Times New Roman"/>
          <w:szCs w:val="24"/>
        </w:rPr>
        <w:t>3.5</w:t>
      </w:r>
      <w:r w:rsidRPr="00516978">
        <w:rPr>
          <w:rFonts w:cs="Times New Roman"/>
          <w:szCs w:val="24"/>
        </w:rPr>
        <w:tab/>
        <w:t>Standardization of Bacterial Inoculum</w:t>
      </w:r>
      <w:bookmarkEnd w:id="44"/>
    </w:p>
    <w:p w:rsidR="00C123C8" w:rsidRPr="00516978" w:rsidRDefault="00C123C8" w:rsidP="00C123C8">
      <w:pPr>
        <w:pStyle w:val="NormalWeb"/>
        <w:spacing w:before="0" w:beforeAutospacing="0" w:after="0" w:afterAutospacing="0" w:line="480" w:lineRule="auto"/>
        <w:jc w:val="both"/>
      </w:pPr>
      <w:r w:rsidRPr="00516978">
        <w:t>The bacterial isolates were standardized by adjusting their turbidity to match that of 0.5 McFarland standard, equivalent to approximately 1.5 × 10⁸ CFU/ml. This standardization ensured uniformity in bacterial concentration during susceptibility testing.</w:t>
      </w:r>
    </w:p>
    <w:p w:rsidR="00C123C8" w:rsidRPr="00516978" w:rsidRDefault="00C123C8" w:rsidP="009E5376">
      <w:pPr>
        <w:pStyle w:val="Heading2"/>
        <w:spacing w:line="480" w:lineRule="auto"/>
        <w:rPr>
          <w:rFonts w:cs="Times New Roman"/>
          <w:szCs w:val="24"/>
        </w:rPr>
      </w:pPr>
      <w:bookmarkStart w:id="45" w:name="_Toc203146320"/>
      <w:r w:rsidRPr="00516978">
        <w:rPr>
          <w:rFonts w:cs="Times New Roman"/>
          <w:szCs w:val="24"/>
        </w:rPr>
        <w:t>3.6</w:t>
      </w:r>
      <w:r w:rsidRPr="00516978">
        <w:rPr>
          <w:rFonts w:cs="Times New Roman"/>
          <w:szCs w:val="24"/>
        </w:rPr>
        <w:tab/>
        <w:t>Antibacterial Susceptibility Testing</w:t>
      </w:r>
      <w:bookmarkEnd w:id="45"/>
    </w:p>
    <w:p w:rsidR="00C123C8" w:rsidRPr="00516978" w:rsidRDefault="00C123C8" w:rsidP="009E5376">
      <w:pPr>
        <w:pStyle w:val="Heading3"/>
        <w:spacing w:line="480" w:lineRule="auto"/>
        <w:rPr>
          <w:rFonts w:eastAsiaTheme="minorHAnsi"/>
          <w:szCs w:val="24"/>
        </w:rPr>
      </w:pPr>
      <w:bookmarkStart w:id="46" w:name="_Toc203146321"/>
      <w:r w:rsidRPr="00516978">
        <w:rPr>
          <w:rFonts w:eastAsiaTheme="minorHAnsi"/>
          <w:szCs w:val="24"/>
        </w:rPr>
        <w:t xml:space="preserve">3.6.1 </w:t>
      </w:r>
      <w:r w:rsidRPr="00516978">
        <w:rPr>
          <w:rFonts w:eastAsiaTheme="minorHAnsi"/>
          <w:szCs w:val="24"/>
        </w:rPr>
        <w:tab/>
        <w:t>Agar Well Diffusion Method</w:t>
      </w:r>
      <w:bookmarkEnd w:id="46"/>
    </w:p>
    <w:p w:rsidR="00C123C8" w:rsidRPr="00516978" w:rsidRDefault="00C123C8" w:rsidP="00C123C8">
      <w:pPr>
        <w:pStyle w:val="NormalWeb"/>
        <w:spacing w:before="0" w:beforeAutospacing="0" w:after="0" w:afterAutospacing="0" w:line="480" w:lineRule="auto"/>
        <w:jc w:val="both"/>
      </w:pPr>
      <w:r w:rsidRPr="00516978">
        <w:t>Mueller-Hinton Agar (MHA) plates were prepared and sterilized. The standardized bacterial inoculum was uniformly spread over the surface of the agar plates using a sterile swab. Wells of 6 mm diameter were made using a sterile cork borer. Different volumes (100 μl, 200 μl, and 300 μl) of each extract (aqueous and ethanol) were introduced into the wells. A well containing ethanol alone served as a negative control. The plates were incubated at 37 °C for 24 hours. After incubation, the zones of inhibition were measured in millimeters using a transparent ruler, and the average diameter from three replicates was recorded for each sample.</w:t>
      </w:r>
    </w:p>
    <w:p w:rsidR="00C123C8" w:rsidRPr="00516978" w:rsidRDefault="00C123C8" w:rsidP="009E5376">
      <w:pPr>
        <w:pStyle w:val="Heading3"/>
        <w:rPr>
          <w:rFonts w:eastAsiaTheme="minorHAnsi"/>
          <w:szCs w:val="24"/>
        </w:rPr>
      </w:pPr>
      <w:bookmarkStart w:id="47" w:name="_Toc203146322"/>
      <w:r w:rsidRPr="00516978">
        <w:rPr>
          <w:rFonts w:eastAsiaTheme="minorHAnsi"/>
          <w:szCs w:val="24"/>
        </w:rPr>
        <w:t>3.6.2</w:t>
      </w:r>
      <w:r w:rsidRPr="00516978">
        <w:rPr>
          <w:rFonts w:eastAsiaTheme="minorHAnsi"/>
          <w:szCs w:val="24"/>
        </w:rPr>
        <w:tab/>
        <w:t>Minimum Inhibitory Concentration (MIC) Determination</w:t>
      </w:r>
      <w:bookmarkEnd w:id="47"/>
    </w:p>
    <w:p w:rsidR="00C123C8" w:rsidRPr="00516978" w:rsidRDefault="00C123C8" w:rsidP="00C123C8">
      <w:pPr>
        <w:pStyle w:val="NormalWeb"/>
        <w:spacing w:line="480" w:lineRule="auto"/>
        <w:jc w:val="both"/>
      </w:pPr>
      <w:r w:rsidRPr="00516978">
        <w:t xml:space="preserve">The MIC of the ethanol extract was determined using the agar dilution method. Different concentrations of the extract were incorporated into molten Mueller-Hinton Agar at ratios of 0.15 and 0.2 (v/v). The agar was poured into sterile Petri dishes and allowed to solidify. The standardized bacterial suspensions of MRSA and </w:t>
      </w:r>
      <w:r w:rsidR="004E1B9E" w:rsidRPr="00516978">
        <w:rPr>
          <w:rStyle w:val="Emphasis"/>
          <w:rFonts w:eastAsiaTheme="majorEastAsia"/>
        </w:rPr>
        <w:t>E. coli</w:t>
      </w:r>
      <w:r w:rsidRPr="00516978">
        <w:t xml:space="preserve"> were then spot-inoculated onto the surface of the agar. The plates were incubated at 37 °C for 24 hours and observed for visible </w:t>
      </w:r>
      <w:r w:rsidRPr="00516978">
        <w:lastRenderedPageBreak/>
        <w:t>bacterial growth. The lowest concentration of extract at which no growth was observed was recorded as the MIC.</w:t>
      </w:r>
    </w:p>
    <w:p w:rsidR="00001BC5" w:rsidRPr="00516978" w:rsidRDefault="00E20D58" w:rsidP="00001BC5">
      <w:pPr>
        <w:rPr>
          <w:rFonts w:ascii="Times New Roman" w:eastAsia="Times New Roman" w:hAnsi="Times New Roman" w:cs="Times New Roman"/>
          <w:sz w:val="24"/>
          <w:szCs w:val="24"/>
        </w:rPr>
      </w:pPr>
      <w:r w:rsidRPr="00516978">
        <w:rPr>
          <w:rFonts w:ascii="Times New Roman" w:hAnsi="Times New Roman" w:cs="Times New Roman"/>
          <w:sz w:val="24"/>
          <w:szCs w:val="24"/>
        </w:rPr>
        <w:br w:type="page"/>
      </w:r>
    </w:p>
    <w:p w:rsidR="00EE71EC" w:rsidRPr="00516978" w:rsidRDefault="00EE71EC" w:rsidP="009E5376">
      <w:pPr>
        <w:pStyle w:val="Heading1"/>
        <w:spacing w:line="480" w:lineRule="auto"/>
        <w:jc w:val="center"/>
        <w:rPr>
          <w:rFonts w:eastAsia="Times New Roman" w:cs="Times New Roman"/>
          <w:szCs w:val="24"/>
        </w:rPr>
      </w:pPr>
      <w:bookmarkStart w:id="48" w:name="_Toc203146323"/>
      <w:r w:rsidRPr="00516978">
        <w:rPr>
          <w:rFonts w:cs="Times New Roman"/>
          <w:szCs w:val="24"/>
        </w:rPr>
        <w:lastRenderedPageBreak/>
        <w:t>CHAPTER FOUR</w:t>
      </w:r>
      <w:bookmarkEnd w:id="48"/>
    </w:p>
    <w:p w:rsidR="00EE71EC" w:rsidRPr="00516978" w:rsidRDefault="00EE71EC" w:rsidP="009E5376">
      <w:pPr>
        <w:pStyle w:val="Heading1"/>
        <w:spacing w:line="480" w:lineRule="auto"/>
        <w:jc w:val="center"/>
        <w:rPr>
          <w:rFonts w:cs="Times New Roman"/>
          <w:szCs w:val="24"/>
        </w:rPr>
      </w:pPr>
      <w:bookmarkStart w:id="49" w:name="_Toc203146324"/>
      <w:r w:rsidRPr="00516978">
        <w:rPr>
          <w:rFonts w:cs="Times New Roman"/>
          <w:szCs w:val="24"/>
        </w:rPr>
        <w:t>RESULTS</w:t>
      </w:r>
      <w:bookmarkEnd w:id="49"/>
    </w:p>
    <w:p w:rsidR="00EE71EC" w:rsidRPr="00516978" w:rsidRDefault="00EE71EC" w:rsidP="009E5376">
      <w:pPr>
        <w:pStyle w:val="Heading2"/>
        <w:rPr>
          <w:rFonts w:cs="Times New Roman"/>
          <w:szCs w:val="24"/>
        </w:rPr>
      </w:pPr>
      <w:bookmarkStart w:id="50" w:name="_Toc203146325"/>
      <w:r w:rsidRPr="00516978">
        <w:rPr>
          <w:rFonts w:cs="Times New Roman"/>
          <w:szCs w:val="24"/>
        </w:rPr>
        <w:t>4.1</w:t>
      </w:r>
      <w:r w:rsidRPr="00516978">
        <w:rPr>
          <w:rFonts w:cs="Times New Roman"/>
          <w:szCs w:val="24"/>
        </w:rPr>
        <w:tab/>
        <w:t>Phytochemical Screening of Eucalyptus globulus Leaf Extracts</w:t>
      </w:r>
      <w:bookmarkEnd w:id="50"/>
    </w:p>
    <w:p w:rsidR="00EE71EC" w:rsidRPr="00516978" w:rsidRDefault="00EE71EC" w:rsidP="00EE71EC">
      <w:pPr>
        <w:pStyle w:val="NormalWeb"/>
        <w:spacing w:line="480" w:lineRule="auto"/>
        <w:jc w:val="both"/>
      </w:pPr>
      <w:r w:rsidRPr="00516978">
        <w:t xml:space="preserve">The phytochemical analysis of  ethanol extracts of </w:t>
      </w:r>
      <w:r w:rsidRPr="00516978">
        <w:rPr>
          <w:rStyle w:val="Emphasis"/>
        </w:rPr>
        <w:t>Eucalyptus globulus</w:t>
      </w:r>
      <w:r w:rsidRPr="00516978">
        <w:t xml:space="preserve"> revealed the presence of several bioactive compounds known for their antimicrobial properties. The results are summarized in Table 4.1 below.</w:t>
      </w:r>
    </w:p>
    <w:p w:rsidR="00EE71EC" w:rsidRPr="00516978" w:rsidRDefault="00EE71EC" w:rsidP="00EE71EC">
      <w:pPr>
        <w:pStyle w:val="NormalWeb"/>
      </w:pPr>
      <w:r w:rsidRPr="00516978">
        <w:rPr>
          <w:rStyle w:val="Strong"/>
        </w:rPr>
        <w:t xml:space="preserve">Table 4.1: Phytochemical Constituents of Ethanol Extracts of </w:t>
      </w:r>
      <w:r w:rsidRPr="00516978">
        <w:rPr>
          <w:rStyle w:val="Emphasis"/>
        </w:rPr>
        <w:t>Eucalyptus globulus</w:t>
      </w:r>
    </w:p>
    <w:tbl>
      <w:tblPr>
        <w:tblStyle w:val="ListTable6Colorful1"/>
        <w:tblW w:w="5888" w:type="dxa"/>
        <w:shd w:val="clear" w:color="auto" w:fill="FFFFFF" w:themeFill="background1"/>
        <w:tblLook w:val="04A0"/>
      </w:tblPr>
      <w:tblGrid>
        <w:gridCol w:w="3238"/>
        <w:gridCol w:w="2650"/>
      </w:tblGrid>
      <w:tr w:rsidR="00EE71EC" w:rsidRPr="00516978" w:rsidTr="00576B68">
        <w:trPr>
          <w:cnfStyle w:val="100000000000"/>
          <w:trHeight w:val="304"/>
        </w:trPr>
        <w:tc>
          <w:tcPr>
            <w:cnfStyle w:val="001000000000"/>
            <w:tcW w:w="0" w:type="auto"/>
            <w:shd w:val="clear" w:color="auto" w:fill="FFFFFF" w:themeFill="background1"/>
          </w:tcPr>
          <w:p w:rsidR="00EE71EC" w:rsidRPr="00516978" w:rsidRDefault="00EE71EC" w:rsidP="00576B68">
            <w:pPr>
              <w:jc w:val="center"/>
              <w:rPr>
                <w:rFonts w:ascii="Times New Roman" w:hAnsi="Times New Roman" w:cs="Times New Roman"/>
                <w:b w:val="0"/>
                <w:color w:val="auto"/>
                <w:sz w:val="24"/>
                <w:szCs w:val="24"/>
              </w:rPr>
            </w:pPr>
            <w:r w:rsidRPr="00516978">
              <w:rPr>
                <w:rFonts w:ascii="Times New Roman" w:hAnsi="Times New Roman" w:cs="Times New Roman"/>
                <w:bCs w:val="0"/>
                <w:color w:val="auto"/>
                <w:sz w:val="24"/>
                <w:szCs w:val="24"/>
              </w:rPr>
              <w:t>Phytochemical</w:t>
            </w:r>
          </w:p>
        </w:tc>
        <w:tc>
          <w:tcPr>
            <w:tcW w:w="0" w:type="auto"/>
            <w:shd w:val="clear" w:color="auto" w:fill="FFFFFF" w:themeFill="background1"/>
          </w:tcPr>
          <w:p w:rsidR="00EE71EC" w:rsidRPr="00516978" w:rsidRDefault="00EE71EC" w:rsidP="00576B68">
            <w:pPr>
              <w:jc w:val="center"/>
              <w:cnfStyle w:val="100000000000"/>
              <w:rPr>
                <w:rFonts w:ascii="Times New Roman" w:hAnsi="Times New Roman" w:cs="Times New Roman"/>
                <w:b w:val="0"/>
                <w:color w:val="auto"/>
                <w:sz w:val="24"/>
                <w:szCs w:val="24"/>
              </w:rPr>
            </w:pPr>
            <w:r w:rsidRPr="00516978">
              <w:rPr>
                <w:rFonts w:ascii="Times New Roman" w:hAnsi="Times New Roman" w:cs="Times New Roman"/>
                <w:bCs w:val="0"/>
                <w:color w:val="auto"/>
                <w:sz w:val="24"/>
                <w:szCs w:val="24"/>
              </w:rPr>
              <w:t>Ethanol Extract</w:t>
            </w:r>
          </w:p>
        </w:tc>
      </w:tr>
      <w:tr w:rsidR="00EE71EC" w:rsidRPr="00516978" w:rsidTr="00576B68">
        <w:trPr>
          <w:trHeight w:val="288"/>
        </w:trPr>
        <w:tc>
          <w:tcPr>
            <w:cnfStyle w:val="001000000000"/>
            <w:tcW w:w="0" w:type="auto"/>
            <w:shd w:val="clear" w:color="auto" w:fill="FFFFFF" w:themeFill="background1"/>
          </w:tcPr>
          <w:p w:rsidR="00EE71EC" w:rsidRPr="00516978" w:rsidRDefault="00EE71EC" w:rsidP="00576B68">
            <w:pPr>
              <w:rPr>
                <w:rFonts w:ascii="Times New Roman" w:hAnsi="Times New Roman" w:cs="Times New Roman"/>
                <w:color w:val="auto"/>
                <w:sz w:val="24"/>
                <w:szCs w:val="24"/>
              </w:rPr>
            </w:pPr>
            <w:r w:rsidRPr="00516978">
              <w:rPr>
                <w:rFonts w:ascii="Times New Roman" w:hAnsi="Times New Roman" w:cs="Times New Roman"/>
                <w:b w:val="0"/>
                <w:bCs w:val="0"/>
                <w:color w:val="auto"/>
                <w:sz w:val="24"/>
                <w:szCs w:val="24"/>
              </w:rPr>
              <w:t>Alkaloids</w:t>
            </w:r>
          </w:p>
        </w:tc>
        <w:tc>
          <w:tcPr>
            <w:tcW w:w="0" w:type="auto"/>
            <w:shd w:val="clear" w:color="auto" w:fill="FFFFFF" w:themeFill="background1"/>
          </w:tcPr>
          <w:p w:rsidR="00EE71EC" w:rsidRPr="00516978" w:rsidRDefault="00EE71EC" w:rsidP="00576B68">
            <w:pPr>
              <w:cnfStyle w:val="000000000000"/>
              <w:rPr>
                <w:rFonts w:ascii="Times New Roman" w:hAnsi="Times New Roman" w:cs="Times New Roman"/>
                <w:color w:val="auto"/>
                <w:sz w:val="24"/>
                <w:szCs w:val="24"/>
              </w:rPr>
            </w:pPr>
            <w:r w:rsidRPr="00516978">
              <w:rPr>
                <w:rFonts w:ascii="Times New Roman" w:hAnsi="Times New Roman" w:cs="Times New Roman"/>
                <w:color w:val="auto"/>
                <w:sz w:val="24"/>
                <w:szCs w:val="24"/>
              </w:rPr>
              <w:t>-</w:t>
            </w:r>
          </w:p>
        </w:tc>
      </w:tr>
      <w:tr w:rsidR="00EE71EC" w:rsidRPr="00516978" w:rsidTr="00576B68">
        <w:trPr>
          <w:trHeight w:val="304"/>
        </w:trPr>
        <w:tc>
          <w:tcPr>
            <w:cnfStyle w:val="001000000000"/>
            <w:tcW w:w="0" w:type="auto"/>
            <w:shd w:val="clear" w:color="auto" w:fill="FFFFFF" w:themeFill="background1"/>
          </w:tcPr>
          <w:p w:rsidR="00EE71EC" w:rsidRPr="00516978" w:rsidRDefault="00EE71EC" w:rsidP="00576B68">
            <w:pPr>
              <w:rPr>
                <w:rFonts w:ascii="Times New Roman" w:hAnsi="Times New Roman" w:cs="Times New Roman"/>
                <w:color w:val="auto"/>
                <w:sz w:val="24"/>
                <w:szCs w:val="24"/>
              </w:rPr>
            </w:pPr>
            <w:r w:rsidRPr="00516978">
              <w:rPr>
                <w:rFonts w:ascii="Times New Roman" w:hAnsi="Times New Roman" w:cs="Times New Roman"/>
                <w:b w:val="0"/>
                <w:bCs w:val="0"/>
                <w:color w:val="auto"/>
                <w:sz w:val="24"/>
                <w:szCs w:val="24"/>
              </w:rPr>
              <w:t>Flavonoids</w:t>
            </w:r>
          </w:p>
        </w:tc>
        <w:tc>
          <w:tcPr>
            <w:tcW w:w="0" w:type="auto"/>
            <w:shd w:val="clear" w:color="auto" w:fill="FFFFFF" w:themeFill="background1"/>
          </w:tcPr>
          <w:p w:rsidR="00EE71EC" w:rsidRPr="00516978" w:rsidRDefault="00EE71EC" w:rsidP="00576B68">
            <w:pPr>
              <w:cnfStyle w:val="000000000000"/>
              <w:rPr>
                <w:rFonts w:ascii="Times New Roman" w:hAnsi="Times New Roman" w:cs="Times New Roman"/>
                <w:color w:val="auto"/>
                <w:sz w:val="24"/>
                <w:szCs w:val="24"/>
              </w:rPr>
            </w:pPr>
            <w:r w:rsidRPr="00516978">
              <w:rPr>
                <w:rFonts w:ascii="Times New Roman" w:hAnsi="Times New Roman" w:cs="Times New Roman"/>
                <w:color w:val="auto"/>
                <w:sz w:val="24"/>
                <w:szCs w:val="24"/>
              </w:rPr>
              <w:t>+</w:t>
            </w:r>
          </w:p>
        </w:tc>
      </w:tr>
      <w:tr w:rsidR="00EE71EC" w:rsidRPr="00516978" w:rsidTr="00576B68">
        <w:trPr>
          <w:trHeight w:val="304"/>
        </w:trPr>
        <w:tc>
          <w:tcPr>
            <w:cnfStyle w:val="001000000000"/>
            <w:tcW w:w="0" w:type="auto"/>
            <w:shd w:val="clear" w:color="auto" w:fill="FFFFFF" w:themeFill="background1"/>
          </w:tcPr>
          <w:p w:rsidR="00EE71EC" w:rsidRPr="00516978" w:rsidRDefault="00EE71EC" w:rsidP="00576B68">
            <w:pPr>
              <w:rPr>
                <w:rFonts w:ascii="Times New Roman" w:hAnsi="Times New Roman" w:cs="Times New Roman"/>
                <w:color w:val="auto"/>
                <w:sz w:val="24"/>
                <w:szCs w:val="24"/>
              </w:rPr>
            </w:pPr>
            <w:r w:rsidRPr="00516978">
              <w:rPr>
                <w:rFonts w:ascii="Times New Roman" w:hAnsi="Times New Roman" w:cs="Times New Roman"/>
                <w:b w:val="0"/>
                <w:bCs w:val="0"/>
                <w:color w:val="auto"/>
                <w:sz w:val="24"/>
                <w:szCs w:val="24"/>
              </w:rPr>
              <w:t>Tannins</w:t>
            </w:r>
          </w:p>
        </w:tc>
        <w:tc>
          <w:tcPr>
            <w:tcW w:w="0" w:type="auto"/>
            <w:shd w:val="clear" w:color="auto" w:fill="FFFFFF" w:themeFill="background1"/>
          </w:tcPr>
          <w:p w:rsidR="00EE71EC" w:rsidRPr="00516978" w:rsidRDefault="00EE71EC" w:rsidP="00576B68">
            <w:pPr>
              <w:cnfStyle w:val="000000000000"/>
              <w:rPr>
                <w:rFonts w:ascii="Times New Roman" w:hAnsi="Times New Roman" w:cs="Times New Roman"/>
                <w:color w:val="auto"/>
                <w:sz w:val="24"/>
                <w:szCs w:val="24"/>
              </w:rPr>
            </w:pPr>
            <w:r w:rsidRPr="00516978">
              <w:rPr>
                <w:rFonts w:ascii="Times New Roman" w:hAnsi="Times New Roman" w:cs="Times New Roman"/>
                <w:color w:val="auto"/>
                <w:sz w:val="24"/>
                <w:szCs w:val="24"/>
              </w:rPr>
              <w:t>+</w:t>
            </w:r>
          </w:p>
        </w:tc>
      </w:tr>
      <w:tr w:rsidR="00EE71EC" w:rsidRPr="00516978" w:rsidTr="00576B68">
        <w:trPr>
          <w:trHeight w:val="304"/>
        </w:trPr>
        <w:tc>
          <w:tcPr>
            <w:cnfStyle w:val="001000000000"/>
            <w:tcW w:w="0" w:type="auto"/>
            <w:shd w:val="clear" w:color="auto" w:fill="FFFFFF" w:themeFill="background1"/>
          </w:tcPr>
          <w:p w:rsidR="00EE71EC" w:rsidRPr="00516978" w:rsidRDefault="00EE71EC" w:rsidP="00576B68">
            <w:pPr>
              <w:rPr>
                <w:rFonts w:ascii="Times New Roman" w:hAnsi="Times New Roman" w:cs="Times New Roman"/>
                <w:color w:val="auto"/>
                <w:sz w:val="24"/>
                <w:szCs w:val="24"/>
              </w:rPr>
            </w:pPr>
            <w:r w:rsidRPr="00516978">
              <w:rPr>
                <w:rFonts w:ascii="Times New Roman" w:hAnsi="Times New Roman" w:cs="Times New Roman"/>
                <w:b w:val="0"/>
                <w:bCs w:val="0"/>
                <w:color w:val="auto"/>
                <w:sz w:val="24"/>
                <w:szCs w:val="24"/>
              </w:rPr>
              <w:t>Saponins</w:t>
            </w:r>
          </w:p>
        </w:tc>
        <w:tc>
          <w:tcPr>
            <w:tcW w:w="0" w:type="auto"/>
            <w:shd w:val="clear" w:color="auto" w:fill="FFFFFF" w:themeFill="background1"/>
          </w:tcPr>
          <w:p w:rsidR="00EE71EC" w:rsidRPr="00516978" w:rsidRDefault="00EE71EC" w:rsidP="00576B68">
            <w:pPr>
              <w:cnfStyle w:val="000000000000"/>
              <w:rPr>
                <w:rFonts w:ascii="Times New Roman" w:hAnsi="Times New Roman" w:cs="Times New Roman"/>
                <w:color w:val="auto"/>
                <w:sz w:val="24"/>
                <w:szCs w:val="24"/>
              </w:rPr>
            </w:pPr>
            <w:r w:rsidRPr="00516978">
              <w:rPr>
                <w:rFonts w:ascii="Times New Roman" w:hAnsi="Times New Roman" w:cs="Times New Roman"/>
                <w:color w:val="auto"/>
                <w:sz w:val="24"/>
                <w:szCs w:val="24"/>
              </w:rPr>
              <w:t>-</w:t>
            </w:r>
          </w:p>
        </w:tc>
      </w:tr>
      <w:tr w:rsidR="00EE71EC" w:rsidRPr="00516978" w:rsidTr="00576B68">
        <w:trPr>
          <w:trHeight w:val="288"/>
        </w:trPr>
        <w:tc>
          <w:tcPr>
            <w:cnfStyle w:val="001000000000"/>
            <w:tcW w:w="0" w:type="auto"/>
            <w:shd w:val="clear" w:color="auto" w:fill="FFFFFF" w:themeFill="background1"/>
          </w:tcPr>
          <w:p w:rsidR="00EE71EC" w:rsidRPr="00516978" w:rsidRDefault="00EE71EC" w:rsidP="00576B68">
            <w:pPr>
              <w:rPr>
                <w:rFonts w:ascii="Times New Roman" w:hAnsi="Times New Roman" w:cs="Times New Roman"/>
                <w:color w:val="auto"/>
                <w:sz w:val="24"/>
                <w:szCs w:val="24"/>
              </w:rPr>
            </w:pPr>
            <w:r w:rsidRPr="00516978">
              <w:rPr>
                <w:rFonts w:ascii="Times New Roman" w:hAnsi="Times New Roman" w:cs="Times New Roman"/>
                <w:b w:val="0"/>
                <w:bCs w:val="0"/>
                <w:color w:val="auto"/>
                <w:sz w:val="24"/>
                <w:szCs w:val="24"/>
              </w:rPr>
              <w:t>Phenolic Compounds</w:t>
            </w:r>
          </w:p>
        </w:tc>
        <w:tc>
          <w:tcPr>
            <w:tcW w:w="0" w:type="auto"/>
            <w:shd w:val="clear" w:color="auto" w:fill="FFFFFF" w:themeFill="background1"/>
          </w:tcPr>
          <w:p w:rsidR="00EE71EC" w:rsidRPr="00516978" w:rsidRDefault="00EE71EC" w:rsidP="00576B68">
            <w:pPr>
              <w:cnfStyle w:val="000000000000"/>
              <w:rPr>
                <w:rFonts w:ascii="Times New Roman" w:hAnsi="Times New Roman" w:cs="Times New Roman"/>
                <w:color w:val="auto"/>
                <w:sz w:val="24"/>
                <w:szCs w:val="24"/>
              </w:rPr>
            </w:pPr>
            <w:r w:rsidRPr="00516978">
              <w:rPr>
                <w:rFonts w:ascii="Times New Roman" w:hAnsi="Times New Roman" w:cs="Times New Roman"/>
                <w:color w:val="auto"/>
                <w:sz w:val="24"/>
                <w:szCs w:val="24"/>
              </w:rPr>
              <w:t>+</w:t>
            </w:r>
          </w:p>
        </w:tc>
      </w:tr>
    </w:tbl>
    <w:p w:rsidR="00EE71EC" w:rsidRPr="00516978" w:rsidRDefault="00EE71EC" w:rsidP="00B6560E">
      <w:pPr>
        <w:pStyle w:val="NormalWeb"/>
        <w:spacing w:before="0" w:beforeAutospacing="0" w:after="0" w:afterAutospacing="0"/>
        <w:rPr>
          <w:i/>
        </w:rPr>
      </w:pPr>
      <w:r w:rsidRPr="00516978">
        <w:rPr>
          <w:rStyle w:val="Strong"/>
        </w:rPr>
        <w:t>Key:</w:t>
      </w:r>
      <w:r w:rsidRPr="00516978">
        <w:rPr>
          <w:i/>
        </w:rPr>
        <w:t xml:space="preserve"> (+) = Present</w:t>
      </w:r>
    </w:p>
    <w:p w:rsidR="00EE71EC" w:rsidRPr="00516978" w:rsidRDefault="00EE71EC" w:rsidP="00B6560E">
      <w:pPr>
        <w:pStyle w:val="NormalWeb"/>
        <w:spacing w:before="0" w:beforeAutospacing="0" w:after="0" w:afterAutospacing="0"/>
        <w:rPr>
          <w:i/>
        </w:rPr>
      </w:pPr>
      <w:r w:rsidRPr="00516978">
        <w:rPr>
          <w:i/>
        </w:rPr>
        <w:t xml:space="preserve">        (-) = Absent</w:t>
      </w:r>
    </w:p>
    <w:p w:rsidR="00B6560E" w:rsidRPr="00516978" w:rsidRDefault="00B6560E" w:rsidP="00EE71EC">
      <w:pPr>
        <w:pStyle w:val="NormalWeb"/>
        <w:spacing w:before="0" w:beforeAutospacing="0" w:after="0" w:afterAutospacing="0" w:line="480" w:lineRule="auto"/>
        <w:jc w:val="both"/>
        <w:rPr>
          <w:b/>
        </w:rPr>
      </w:pPr>
    </w:p>
    <w:p w:rsidR="00EE71EC" w:rsidRPr="00516978" w:rsidRDefault="00EE71EC" w:rsidP="009E5376">
      <w:pPr>
        <w:pStyle w:val="Heading2"/>
        <w:rPr>
          <w:rFonts w:cs="Times New Roman"/>
          <w:szCs w:val="24"/>
        </w:rPr>
      </w:pPr>
      <w:bookmarkStart w:id="51" w:name="_Toc203146326"/>
      <w:r w:rsidRPr="00516978">
        <w:rPr>
          <w:rFonts w:cs="Times New Roman"/>
          <w:szCs w:val="24"/>
        </w:rPr>
        <w:t>4.2</w:t>
      </w:r>
      <w:r w:rsidRPr="00516978">
        <w:rPr>
          <w:rFonts w:cs="Times New Roman"/>
          <w:szCs w:val="24"/>
        </w:rPr>
        <w:tab/>
        <w:t>Antibacterial Activity of Eucalyptus globulus Extracts Using Agar Well Diffusion Method</w:t>
      </w:r>
      <w:bookmarkEnd w:id="51"/>
    </w:p>
    <w:p w:rsidR="00EE71EC" w:rsidRPr="00516978" w:rsidRDefault="00EE71EC" w:rsidP="00EE71EC">
      <w:pPr>
        <w:pStyle w:val="NormalWeb"/>
        <w:spacing w:line="480" w:lineRule="auto"/>
        <w:jc w:val="both"/>
      </w:pPr>
      <w:r w:rsidRPr="00516978">
        <w:t xml:space="preserve">The antibacterial effects of both aqueous and ethanol extracts of </w:t>
      </w:r>
      <w:r w:rsidRPr="00516978">
        <w:rPr>
          <w:rStyle w:val="Emphasis"/>
        </w:rPr>
        <w:t>Eucalyptus globulus</w:t>
      </w:r>
      <w:r w:rsidRPr="00516978">
        <w:t xml:space="preserve"> leaves were evaluated against MRSA and </w:t>
      </w:r>
      <w:r w:rsidRPr="00516978">
        <w:rPr>
          <w:rStyle w:val="Emphasis"/>
        </w:rPr>
        <w:t>Escherichia coli</w:t>
      </w:r>
      <w:r w:rsidRPr="00516978">
        <w:t xml:space="preserve"> using the agar well diffusion method. Different volumes of extracts (100 µl, 200 µl, and 300 µl) were tested, and the zones of inhibition were measured after 24 hours of incubation at 37°C.The ethanol extract showed larger zones of inhibition against both bacterial strains compared to the aqueous extract, indicating higher antibacterial potency.</w:t>
      </w:r>
    </w:p>
    <w:p w:rsidR="00001BC5" w:rsidRPr="00516978" w:rsidRDefault="00001BC5" w:rsidP="00EE71EC">
      <w:pPr>
        <w:spacing w:before="100" w:beforeAutospacing="1" w:after="100" w:afterAutospacing="1" w:line="240" w:lineRule="auto"/>
        <w:rPr>
          <w:rFonts w:ascii="Times New Roman" w:hAnsi="Times New Roman" w:cs="Times New Roman"/>
          <w:b/>
          <w:sz w:val="24"/>
          <w:szCs w:val="24"/>
        </w:rPr>
      </w:pPr>
    </w:p>
    <w:p w:rsidR="00EE71EC" w:rsidRPr="00516978" w:rsidRDefault="00EE71EC" w:rsidP="00EE71EC">
      <w:pPr>
        <w:spacing w:before="100" w:beforeAutospacing="1" w:after="100" w:afterAutospacing="1" w:line="240" w:lineRule="auto"/>
        <w:rPr>
          <w:rFonts w:ascii="Times New Roman" w:eastAsia="Times New Roman" w:hAnsi="Times New Roman" w:cs="Times New Roman"/>
          <w:b/>
          <w:sz w:val="24"/>
          <w:szCs w:val="24"/>
        </w:rPr>
      </w:pPr>
      <w:r w:rsidRPr="00516978">
        <w:rPr>
          <w:rFonts w:ascii="Times New Roman" w:eastAsia="Times New Roman" w:hAnsi="Times New Roman" w:cs="Times New Roman"/>
          <w:b/>
          <w:sz w:val="24"/>
          <w:szCs w:val="24"/>
        </w:rPr>
        <w:lastRenderedPageBreak/>
        <w:t xml:space="preserve">Table 4.2: Zones of Inhibition (mm) of Eucalyptus globulus Extracts Against MRSA and </w:t>
      </w:r>
      <w:r w:rsidR="004E1B9E" w:rsidRPr="00516978">
        <w:rPr>
          <w:rFonts w:ascii="Times New Roman" w:eastAsia="Times New Roman" w:hAnsi="Times New Roman" w:cs="Times New Roman"/>
          <w:b/>
          <w:sz w:val="24"/>
          <w:szCs w:val="24"/>
        </w:rPr>
        <w:t>E. coli</w:t>
      </w:r>
      <w:r w:rsidRPr="00516978">
        <w:rPr>
          <w:rFonts w:ascii="Times New Roman" w:eastAsia="Times New Roman" w:hAnsi="Times New Roman" w:cs="Times New Roman"/>
          <w:b/>
          <w:sz w:val="24"/>
          <w:szCs w:val="24"/>
        </w:rPr>
        <w:t xml:space="preserve"> Using Agar Well Diffusion</w:t>
      </w:r>
    </w:p>
    <w:p w:rsidR="00EE71EC" w:rsidRPr="00516978" w:rsidRDefault="00EE71EC" w:rsidP="00EE71EC">
      <w:pPr>
        <w:spacing w:after="0" w:line="240" w:lineRule="auto"/>
        <w:rPr>
          <w:rFonts w:ascii="Times New Roman" w:eastAsia="Times New Roman" w:hAnsi="Times New Roman" w:cs="Times New Roman"/>
          <w:sz w:val="24"/>
          <w:szCs w:val="24"/>
        </w:rPr>
      </w:pPr>
    </w:p>
    <w:tbl>
      <w:tblPr>
        <w:tblStyle w:val="ListTable6Colorful1"/>
        <w:tblW w:w="0" w:type="auto"/>
        <w:shd w:val="clear" w:color="auto" w:fill="FFFFFF" w:themeFill="background1"/>
        <w:tblLook w:val="04A0"/>
      </w:tblPr>
      <w:tblGrid>
        <w:gridCol w:w="2725"/>
        <w:gridCol w:w="1312"/>
        <w:gridCol w:w="2793"/>
        <w:gridCol w:w="2746"/>
      </w:tblGrid>
      <w:tr w:rsidR="00EE71EC" w:rsidRPr="00516978" w:rsidTr="00576B68">
        <w:trPr>
          <w:cnfStyle w:val="100000000000"/>
        </w:trPr>
        <w:tc>
          <w:tcPr>
            <w:cnfStyle w:val="001000000000"/>
            <w:tcW w:w="0" w:type="auto"/>
            <w:shd w:val="clear" w:color="auto" w:fill="FFFFFF" w:themeFill="background1"/>
          </w:tcPr>
          <w:p w:rsidR="00EE71EC" w:rsidRPr="00516978" w:rsidRDefault="00EE71EC" w:rsidP="00576B68">
            <w:pPr>
              <w:jc w:val="center"/>
              <w:rPr>
                <w:rFonts w:ascii="Times New Roman" w:eastAsia="Times New Roman" w:hAnsi="Times New Roman" w:cs="Times New Roman"/>
                <w:b w:val="0"/>
                <w:bCs w:val="0"/>
                <w:sz w:val="24"/>
                <w:szCs w:val="24"/>
              </w:rPr>
            </w:pPr>
            <w:r w:rsidRPr="00516978">
              <w:rPr>
                <w:rFonts w:ascii="Times New Roman" w:eastAsia="Times New Roman" w:hAnsi="Times New Roman" w:cs="Times New Roman"/>
                <w:sz w:val="24"/>
                <w:szCs w:val="24"/>
              </w:rPr>
              <w:t>Extract Type</w:t>
            </w:r>
          </w:p>
        </w:tc>
        <w:tc>
          <w:tcPr>
            <w:tcW w:w="0" w:type="auto"/>
            <w:shd w:val="clear" w:color="auto" w:fill="FFFFFF" w:themeFill="background1"/>
          </w:tcPr>
          <w:p w:rsidR="00EE71EC" w:rsidRPr="00516978" w:rsidRDefault="00EE71EC" w:rsidP="00576B68">
            <w:pPr>
              <w:jc w:val="center"/>
              <w:cnfStyle w:val="100000000000"/>
              <w:rPr>
                <w:rFonts w:ascii="Times New Roman" w:eastAsia="Times New Roman" w:hAnsi="Times New Roman" w:cs="Times New Roman"/>
                <w:b w:val="0"/>
                <w:bCs w:val="0"/>
                <w:sz w:val="24"/>
                <w:szCs w:val="24"/>
              </w:rPr>
            </w:pPr>
            <w:r w:rsidRPr="00516978">
              <w:rPr>
                <w:rFonts w:ascii="Times New Roman" w:eastAsia="Times New Roman" w:hAnsi="Times New Roman" w:cs="Times New Roman"/>
                <w:sz w:val="24"/>
                <w:szCs w:val="24"/>
              </w:rPr>
              <w:t>Volume (µl)</w:t>
            </w:r>
          </w:p>
        </w:tc>
        <w:tc>
          <w:tcPr>
            <w:tcW w:w="0" w:type="auto"/>
            <w:shd w:val="clear" w:color="auto" w:fill="FFFFFF" w:themeFill="background1"/>
          </w:tcPr>
          <w:p w:rsidR="00EE71EC" w:rsidRPr="00516978" w:rsidRDefault="00EE71EC" w:rsidP="00576B68">
            <w:pPr>
              <w:jc w:val="center"/>
              <w:cnfStyle w:val="100000000000"/>
              <w:rPr>
                <w:rFonts w:ascii="Times New Roman" w:eastAsia="Times New Roman" w:hAnsi="Times New Roman" w:cs="Times New Roman"/>
                <w:b w:val="0"/>
                <w:bCs w:val="0"/>
                <w:sz w:val="24"/>
                <w:szCs w:val="24"/>
              </w:rPr>
            </w:pPr>
            <w:r w:rsidRPr="00516978">
              <w:rPr>
                <w:rFonts w:ascii="Times New Roman" w:eastAsia="Times New Roman" w:hAnsi="Times New Roman" w:cs="Times New Roman"/>
                <w:sz w:val="24"/>
                <w:szCs w:val="24"/>
              </w:rPr>
              <w:t>Zone of Inhibition (mm) MRSA</w:t>
            </w:r>
          </w:p>
        </w:tc>
        <w:tc>
          <w:tcPr>
            <w:tcW w:w="0" w:type="auto"/>
            <w:shd w:val="clear" w:color="auto" w:fill="FFFFFF" w:themeFill="background1"/>
          </w:tcPr>
          <w:p w:rsidR="00EE71EC" w:rsidRPr="00516978" w:rsidRDefault="00EE71EC" w:rsidP="00576B68">
            <w:pPr>
              <w:jc w:val="center"/>
              <w:cnfStyle w:val="100000000000"/>
              <w:rPr>
                <w:rFonts w:ascii="Times New Roman" w:eastAsia="Times New Roman" w:hAnsi="Times New Roman" w:cs="Times New Roman"/>
                <w:b w:val="0"/>
                <w:bCs w:val="0"/>
                <w:sz w:val="24"/>
                <w:szCs w:val="24"/>
              </w:rPr>
            </w:pPr>
            <w:r w:rsidRPr="00516978">
              <w:rPr>
                <w:rFonts w:ascii="Times New Roman" w:eastAsia="Times New Roman" w:hAnsi="Times New Roman" w:cs="Times New Roman"/>
                <w:sz w:val="24"/>
                <w:szCs w:val="24"/>
              </w:rPr>
              <w:t xml:space="preserve">Zone of Inhibition (mm) </w:t>
            </w:r>
            <w:r w:rsidR="004E1B9E" w:rsidRPr="00516978">
              <w:rPr>
                <w:rFonts w:ascii="Times New Roman" w:eastAsia="Times New Roman" w:hAnsi="Times New Roman" w:cs="Times New Roman"/>
                <w:i/>
                <w:iCs/>
                <w:sz w:val="24"/>
                <w:szCs w:val="24"/>
              </w:rPr>
              <w:t>E. coli</w:t>
            </w:r>
          </w:p>
        </w:tc>
      </w:tr>
      <w:tr w:rsidR="00EE71EC" w:rsidRPr="00516978" w:rsidTr="00576B68">
        <w:tc>
          <w:tcPr>
            <w:cnfStyle w:val="001000000000"/>
            <w:tcW w:w="0" w:type="auto"/>
            <w:shd w:val="clear" w:color="auto" w:fill="FFFFFF" w:themeFill="background1"/>
          </w:tcPr>
          <w:p w:rsidR="00EE71EC" w:rsidRPr="00516978" w:rsidRDefault="00EE71EC" w:rsidP="00576B68">
            <w:pPr>
              <w:rPr>
                <w:rFonts w:ascii="Times New Roman" w:eastAsia="Times New Roman" w:hAnsi="Times New Roman" w:cs="Times New Roman"/>
                <w:bCs w:val="0"/>
                <w:sz w:val="24"/>
                <w:szCs w:val="24"/>
              </w:rPr>
            </w:pPr>
            <w:r w:rsidRPr="00516978">
              <w:rPr>
                <w:rFonts w:ascii="Times New Roman" w:eastAsia="Times New Roman" w:hAnsi="Times New Roman" w:cs="Times New Roman"/>
                <w:b w:val="0"/>
                <w:sz w:val="24"/>
                <w:szCs w:val="24"/>
              </w:rPr>
              <w:t>Aqueous Extract</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100</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0.30 ± 0.03</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0.35 ± 0.04</w:t>
            </w:r>
          </w:p>
        </w:tc>
      </w:tr>
      <w:tr w:rsidR="00EE71EC" w:rsidRPr="00516978" w:rsidTr="00576B68">
        <w:tc>
          <w:tcPr>
            <w:cnfStyle w:val="001000000000"/>
            <w:tcW w:w="0" w:type="auto"/>
            <w:shd w:val="clear" w:color="auto" w:fill="FFFFFF" w:themeFill="background1"/>
          </w:tcPr>
          <w:p w:rsidR="00EE71EC" w:rsidRPr="00516978" w:rsidRDefault="00EE71EC" w:rsidP="00576B68">
            <w:pPr>
              <w:rPr>
                <w:rFonts w:ascii="Times New Roman" w:eastAsia="Times New Roman" w:hAnsi="Times New Roman" w:cs="Times New Roman"/>
                <w:bCs w:val="0"/>
                <w:sz w:val="24"/>
                <w:szCs w:val="24"/>
              </w:rPr>
            </w:pP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200</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0.45 ± 0.04</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0.50 ± 0.03</w:t>
            </w:r>
          </w:p>
        </w:tc>
      </w:tr>
      <w:tr w:rsidR="00EE71EC" w:rsidRPr="00516978" w:rsidTr="00576B68">
        <w:tc>
          <w:tcPr>
            <w:cnfStyle w:val="001000000000"/>
            <w:tcW w:w="0" w:type="auto"/>
            <w:shd w:val="clear" w:color="auto" w:fill="FFFFFF" w:themeFill="background1"/>
          </w:tcPr>
          <w:p w:rsidR="00EE71EC" w:rsidRPr="00516978" w:rsidRDefault="00EE71EC" w:rsidP="00576B68">
            <w:pPr>
              <w:rPr>
                <w:rFonts w:ascii="Times New Roman" w:eastAsia="Times New Roman" w:hAnsi="Times New Roman" w:cs="Times New Roman"/>
                <w:bCs w:val="0"/>
                <w:sz w:val="24"/>
                <w:szCs w:val="24"/>
              </w:rPr>
            </w:pP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300</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0.60 ± 0.05</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0.65 ± 0.04</w:t>
            </w:r>
          </w:p>
        </w:tc>
      </w:tr>
      <w:tr w:rsidR="00EE71EC" w:rsidRPr="00516978" w:rsidTr="00576B68">
        <w:tc>
          <w:tcPr>
            <w:cnfStyle w:val="001000000000"/>
            <w:tcW w:w="0" w:type="auto"/>
            <w:shd w:val="clear" w:color="auto" w:fill="FFFFFF" w:themeFill="background1"/>
          </w:tcPr>
          <w:p w:rsidR="00EE71EC" w:rsidRPr="00516978" w:rsidRDefault="00EE71EC" w:rsidP="00576B68">
            <w:pPr>
              <w:rPr>
                <w:rFonts w:ascii="Times New Roman" w:eastAsia="Times New Roman" w:hAnsi="Times New Roman" w:cs="Times New Roman"/>
                <w:bCs w:val="0"/>
                <w:sz w:val="24"/>
                <w:szCs w:val="24"/>
              </w:rPr>
            </w:pPr>
            <w:r w:rsidRPr="00516978">
              <w:rPr>
                <w:rFonts w:ascii="Times New Roman" w:eastAsia="Times New Roman" w:hAnsi="Times New Roman" w:cs="Times New Roman"/>
                <w:b w:val="0"/>
                <w:sz w:val="24"/>
                <w:szCs w:val="24"/>
              </w:rPr>
              <w:t>Ethanol Extract</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100</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0.50 ± 0.04</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0.55 ± 0.03</w:t>
            </w:r>
          </w:p>
        </w:tc>
      </w:tr>
      <w:tr w:rsidR="00EE71EC" w:rsidRPr="00516978" w:rsidTr="00576B68">
        <w:tc>
          <w:tcPr>
            <w:cnfStyle w:val="001000000000"/>
            <w:tcW w:w="0" w:type="auto"/>
            <w:shd w:val="clear" w:color="auto" w:fill="FFFFFF" w:themeFill="background1"/>
          </w:tcPr>
          <w:p w:rsidR="00EE71EC" w:rsidRPr="00516978" w:rsidRDefault="00EE71EC" w:rsidP="00576B68">
            <w:pPr>
              <w:rPr>
                <w:rFonts w:ascii="Times New Roman" w:eastAsia="Times New Roman" w:hAnsi="Times New Roman" w:cs="Times New Roman"/>
                <w:bCs w:val="0"/>
                <w:sz w:val="24"/>
                <w:szCs w:val="24"/>
              </w:rPr>
            </w:pP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200</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0.65 ± 0.03</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0.70 ± 0.02</w:t>
            </w:r>
          </w:p>
        </w:tc>
      </w:tr>
      <w:tr w:rsidR="00EE71EC" w:rsidRPr="00516978" w:rsidTr="00576B68">
        <w:tc>
          <w:tcPr>
            <w:cnfStyle w:val="001000000000"/>
            <w:tcW w:w="0" w:type="auto"/>
            <w:shd w:val="clear" w:color="auto" w:fill="FFFFFF" w:themeFill="background1"/>
          </w:tcPr>
          <w:p w:rsidR="00EE71EC" w:rsidRPr="00516978" w:rsidRDefault="00EE71EC" w:rsidP="00576B68">
            <w:pPr>
              <w:rPr>
                <w:rFonts w:ascii="Times New Roman" w:eastAsia="Times New Roman" w:hAnsi="Times New Roman" w:cs="Times New Roman"/>
                <w:bCs w:val="0"/>
                <w:sz w:val="24"/>
                <w:szCs w:val="24"/>
              </w:rPr>
            </w:pP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300</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0.80 ± 0.04</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0.80 ± 0.03</w:t>
            </w:r>
          </w:p>
        </w:tc>
      </w:tr>
      <w:tr w:rsidR="00EE71EC" w:rsidRPr="00516978" w:rsidTr="00576B68">
        <w:tc>
          <w:tcPr>
            <w:cnfStyle w:val="001000000000"/>
            <w:tcW w:w="0" w:type="auto"/>
            <w:shd w:val="clear" w:color="auto" w:fill="FFFFFF" w:themeFill="background1"/>
          </w:tcPr>
          <w:p w:rsidR="00EE71EC" w:rsidRPr="00516978" w:rsidRDefault="00EE71EC" w:rsidP="00576B68">
            <w:pPr>
              <w:rPr>
                <w:rFonts w:ascii="Times New Roman" w:eastAsia="Times New Roman" w:hAnsi="Times New Roman" w:cs="Times New Roman"/>
                <w:bCs w:val="0"/>
                <w:sz w:val="24"/>
                <w:szCs w:val="24"/>
              </w:rPr>
            </w:pPr>
            <w:r w:rsidRPr="00516978">
              <w:rPr>
                <w:rFonts w:ascii="Times New Roman" w:eastAsia="Times New Roman" w:hAnsi="Times New Roman" w:cs="Times New Roman"/>
                <w:b w:val="0"/>
                <w:sz w:val="24"/>
                <w:szCs w:val="24"/>
              </w:rPr>
              <w:t>Ethanol Control</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300</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0.00 ± 0.05</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0.00 ± 0.04</w:t>
            </w:r>
          </w:p>
        </w:tc>
      </w:tr>
      <w:tr w:rsidR="00EE71EC" w:rsidRPr="00516978" w:rsidTr="00576B68">
        <w:tc>
          <w:tcPr>
            <w:cnfStyle w:val="001000000000"/>
            <w:tcW w:w="0" w:type="auto"/>
            <w:shd w:val="clear" w:color="auto" w:fill="FFFFFF" w:themeFill="background1"/>
          </w:tcPr>
          <w:p w:rsidR="00EE71EC" w:rsidRPr="00516978" w:rsidRDefault="00EE71EC" w:rsidP="00576B68">
            <w:pPr>
              <w:rPr>
                <w:rFonts w:ascii="Times New Roman" w:eastAsia="Times New Roman" w:hAnsi="Times New Roman" w:cs="Times New Roman"/>
                <w:bCs w:val="0"/>
                <w:sz w:val="24"/>
                <w:szCs w:val="24"/>
              </w:rPr>
            </w:pPr>
            <w:r w:rsidRPr="00516978">
              <w:rPr>
                <w:rFonts w:ascii="Times New Roman" w:eastAsia="Times New Roman" w:hAnsi="Times New Roman" w:cs="Times New Roman"/>
                <w:b w:val="0"/>
                <w:sz w:val="24"/>
                <w:szCs w:val="24"/>
              </w:rPr>
              <w:t>Aqueous Control (Ionized Water)</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300</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0.00 ± 0.05</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0.00 ± 0.04</w:t>
            </w:r>
          </w:p>
        </w:tc>
      </w:tr>
    </w:tbl>
    <w:p w:rsidR="00EE71EC" w:rsidRPr="00516978" w:rsidRDefault="00EE71EC" w:rsidP="00EE71EC">
      <w:pPr>
        <w:spacing w:before="100" w:beforeAutospacing="1" w:after="100" w:afterAutospacing="1" w:line="240" w:lineRule="auto"/>
        <w:rPr>
          <w:rFonts w:ascii="Times New Roman" w:hAnsi="Times New Roman" w:cs="Times New Roman"/>
          <w:b/>
          <w:sz w:val="24"/>
          <w:szCs w:val="24"/>
        </w:rPr>
      </w:pPr>
    </w:p>
    <w:p w:rsidR="00EE71EC" w:rsidRPr="00516978" w:rsidRDefault="00EE71EC" w:rsidP="009E5376">
      <w:pPr>
        <w:pStyle w:val="Heading2"/>
        <w:spacing w:line="480" w:lineRule="auto"/>
        <w:rPr>
          <w:rFonts w:cs="Times New Roman"/>
          <w:szCs w:val="24"/>
        </w:rPr>
      </w:pPr>
      <w:bookmarkStart w:id="52" w:name="_Toc203146327"/>
      <w:r w:rsidRPr="00516978">
        <w:rPr>
          <w:rFonts w:cs="Times New Roman"/>
          <w:szCs w:val="24"/>
        </w:rPr>
        <w:t>4.3</w:t>
      </w:r>
      <w:r w:rsidRPr="00516978">
        <w:rPr>
          <w:rFonts w:cs="Times New Roman"/>
          <w:szCs w:val="24"/>
        </w:rPr>
        <w:tab/>
        <w:t>Minimum Inhibitory Concentration (MIC) Determination of Ethanol Extract</w:t>
      </w:r>
      <w:bookmarkEnd w:id="52"/>
    </w:p>
    <w:p w:rsidR="00EE71EC" w:rsidRPr="00516978" w:rsidRDefault="00EE71EC" w:rsidP="00EE71EC">
      <w:pPr>
        <w:spacing w:after="0" w:line="480" w:lineRule="auto"/>
        <w:jc w:val="both"/>
        <w:rPr>
          <w:rFonts w:ascii="Times New Roman" w:hAnsi="Times New Roman" w:cs="Times New Roman"/>
          <w:sz w:val="24"/>
          <w:szCs w:val="24"/>
        </w:rPr>
      </w:pPr>
      <w:r w:rsidRPr="00516978">
        <w:rPr>
          <w:rFonts w:ascii="Times New Roman" w:hAnsi="Times New Roman" w:cs="Times New Roman"/>
          <w:sz w:val="24"/>
          <w:szCs w:val="24"/>
        </w:rPr>
        <w:t xml:space="preserve">The results showed that at the 0.15 concentration, No inhibition of bacterial growth was observed for both organisms. Complete inhibition of growth was achieved at the 0.2 concentration for the </w:t>
      </w:r>
      <w:r w:rsidRPr="00516978">
        <w:rPr>
          <w:rFonts w:ascii="Times New Roman" w:hAnsi="Times New Roman" w:cs="Times New Roman"/>
          <w:i/>
          <w:sz w:val="24"/>
          <w:szCs w:val="24"/>
        </w:rPr>
        <w:t xml:space="preserve">Methicillin-Resistant </w:t>
      </w:r>
      <w:r w:rsidRPr="00516978">
        <w:rPr>
          <w:rFonts w:ascii="Times New Roman" w:hAnsi="Times New Roman" w:cs="Times New Roman"/>
          <w:i/>
          <w:iCs/>
          <w:sz w:val="24"/>
          <w:szCs w:val="24"/>
        </w:rPr>
        <w:t>Staphylococcus aureus</w:t>
      </w:r>
      <w:r w:rsidRPr="00516978">
        <w:rPr>
          <w:rFonts w:ascii="Times New Roman" w:hAnsi="Times New Roman" w:cs="Times New Roman"/>
          <w:i/>
          <w:sz w:val="24"/>
          <w:szCs w:val="24"/>
        </w:rPr>
        <w:t xml:space="preserve"> (MRSA), </w:t>
      </w:r>
      <w:r w:rsidRPr="00516978">
        <w:rPr>
          <w:rFonts w:ascii="Times New Roman" w:hAnsi="Times New Roman" w:cs="Times New Roman"/>
          <w:sz w:val="24"/>
          <w:szCs w:val="24"/>
        </w:rPr>
        <w:t xml:space="preserve">indicating that this represents the minimum inhibitory concentration for MRSA and while no inhibition for </w:t>
      </w:r>
      <w:r w:rsidR="004E1B9E" w:rsidRPr="00516978">
        <w:rPr>
          <w:rFonts w:ascii="Times New Roman" w:hAnsi="Times New Roman" w:cs="Times New Roman"/>
          <w:i/>
          <w:iCs/>
          <w:sz w:val="24"/>
          <w:szCs w:val="24"/>
        </w:rPr>
        <w:t>E. coli</w:t>
      </w:r>
      <w:r w:rsidRPr="00516978">
        <w:rPr>
          <w:rFonts w:ascii="Times New Roman" w:hAnsi="Times New Roman" w:cs="Times New Roman"/>
          <w:sz w:val="24"/>
          <w:szCs w:val="24"/>
        </w:rPr>
        <w:t>.</w:t>
      </w:r>
    </w:p>
    <w:p w:rsidR="00EE71EC" w:rsidRPr="00516978" w:rsidRDefault="00EE71EC" w:rsidP="00EE71EC">
      <w:pPr>
        <w:spacing w:before="100" w:beforeAutospacing="1" w:after="100" w:afterAutospacing="1" w:line="240" w:lineRule="auto"/>
        <w:rPr>
          <w:rFonts w:ascii="Times New Roman" w:eastAsia="Times New Roman" w:hAnsi="Times New Roman" w:cs="Times New Roman"/>
          <w:sz w:val="24"/>
          <w:szCs w:val="24"/>
        </w:rPr>
      </w:pPr>
      <w:r w:rsidRPr="00516978">
        <w:rPr>
          <w:rFonts w:ascii="Times New Roman" w:eastAsia="Times New Roman" w:hAnsi="Times New Roman" w:cs="Times New Roman"/>
          <w:b/>
          <w:bCs/>
          <w:sz w:val="24"/>
          <w:szCs w:val="24"/>
        </w:rPr>
        <w:t xml:space="preserve">Table 4.3: MIC of Ethanol Extract of </w:t>
      </w:r>
      <w:r w:rsidRPr="00516978">
        <w:rPr>
          <w:rFonts w:ascii="Times New Roman" w:eastAsia="Times New Roman" w:hAnsi="Times New Roman" w:cs="Times New Roman"/>
          <w:b/>
          <w:bCs/>
          <w:i/>
          <w:iCs/>
          <w:sz w:val="24"/>
          <w:szCs w:val="24"/>
        </w:rPr>
        <w:t>Eucalyptus globulus</w:t>
      </w:r>
      <w:r w:rsidRPr="00516978">
        <w:rPr>
          <w:rFonts w:ascii="Times New Roman" w:eastAsia="Times New Roman" w:hAnsi="Times New Roman" w:cs="Times New Roman"/>
          <w:b/>
          <w:bCs/>
          <w:sz w:val="24"/>
          <w:szCs w:val="24"/>
        </w:rPr>
        <w:t xml:space="preserve"> Against MRSA and </w:t>
      </w:r>
      <w:r w:rsidR="004E1B9E" w:rsidRPr="00516978">
        <w:rPr>
          <w:rFonts w:ascii="Times New Roman" w:eastAsia="Times New Roman" w:hAnsi="Times New Roman" w:cs="Times New Roman"/>
          <w:b/>
          <w:bCs/>
          <w:i/>
          <w:iCs/>
          <w:sz w:val="24"/>
          <w:szCs w:val="24"/>
        </w:rPr>
        <w:t>E. coli</w:t>
      </w:r>
    </w:p>
    <w:tbl>
      <w:tblPr>
        <w:tblStyle w:val="ListTable6Colorful1"/>
        <w:tblW w:w="0" w:type="auto"/>
        <w:shd w:val="clear" w:color="auto" w:fill="FFFFFF" w:themeFill="background1"/>
        <w:tblLook w:val="04A0"/>
      </w:tblPr>
      <w:tblGrid>
        <w:gridCol w:w="3056"/>
        <w:gridCol w:w="1783"/>
        <w:gridCol w:w="1716"/>
      </w:tblGrid>
      <w:tr w:rsidR="00EE71EC" w:rsidRPr="00516978" w:rsidTr="00576B68">
        <w:trPr>
          <w:cnfStyle w:val="100000000000"/>
        </w:trPr>
        <w:tc>
          <w:tcPr>
            <w:cnfStyle w:val="001000000000"/>
            <w:tcW w:w="0" w:type="auto"/>
            <w:shd w:val="clear" w:color="auto" w:fill="FFFFFF" w:themeFill="background1"/>
          </w:tcPr>
          <w:p w:rsidR="00EE71EC" w:rsidRPr="00516978" w:rsidRDefault="00EE71EC" w:rsidP="00576B68">
            <w:pPr>
              <w:jc w:val="center"/>
              <w:rPr>
                <w:rFonts w:ascii="Times New Roman" w:eastAsia="Times New Roman" w:hAnsi="Times New Roman" w:cs="Times New Roman"/>
                <w:b w:val="0"/>
                <w:bCs w:val="0"/>
                <w:sz w:val="24"/>
                <w:szCs w:val="24"/>
              </w:rPr>
            </w:pPr>
            <w:r w:rsidRPr="00516978">
              <w:rPr>
                <w:rFonts w:ascii="Times New Roman" w:eastAsia="Times New Roman" w:hAnsi="Times New Roman" w:cs="Times New Roman"/>
                <w:sz w:val="24"/>
                <w:szCs w:val="24"/>
              </w:rPr>
              <w:t>Extract Concentration (v/v)</w:t>
            </w:r>
          </w:p>
        </w:tc>
        <w:tc>
          <w:tcPr>
            <w:tcW w:w="0" w:type="auto"/>
            <w:shd w:val="clear" w:color="auto" w:fill="FFFFFF" w:themeFill="background1"/>
          </w:tcPr>
          <w:p w:rsidR="00EE71EC" w:rsidRPr="00516978" w:rsidRDefault="00EE71EC" w:rsidP="00576B68">
            <w:pPr>
              <w:jc w:val="center"/>
              <w:cnfStyle w:val="100000000000"/>
              <w:rPr>
                <w:rFonts w:ascii="Times New Roman" w:eastAsia="Times New Roman" w:hAnsi="Times New Roman" w:cs="Times New Roman"/>
                <w:b w:val="0"/>
                <w:bCs w:val="0"/>
                <w:sz w:val="24"/>
                <w:szCs w:val="24"/>
              </w:rPr>
            </w:pPr>
            <w:r w:rsidRPr="00516978">
              <w:rPr>
                <w:rFonts w:ascii="Times New Roman" w:eastAsia="Times New Roman" w:hAnsi="Times New Roman" w:cs="Times New Roman"/>
                <w:sz w:val="24"/>
                <w:szCs w:val="24"/>
              </w:rPr>
              <w:t>MRSA Growth</w:t>
            </w:r>
          </w:p>
        </w:tc>
        <w:tc>
          <w:tcPr>
            <w:tcW w:w="0" w:type="auto"/>
            <w:shd w:val="clear" w:color="auto" w:fill="FFFFFF" w:themeFill="background1"/>
          </w:tcPr>
          <w:p w:rsidR="00EE71EC" w:rsidRPr="00516978" w:rsidRDefault="004E1B9E" w:rsidP="00576B68">
            <w:pPr>
              <w:jc w:val="center"/>
              <w:cnfStyle w:val="100000000000"/>
              <w:rPr>
                <w:rFonts w:ascii="Times New Roman" w:eastAsia="Times New Roman" w:hAnsi="Times New Roman" w:cs="Times New Roman"/>
                <w:b w:val="0"/>
                <w:bCs w:val="0"/>
                <w:sz w:val="24"/>
                <w:szCs w:val="24"/>
              </w:rPr>
            </w:pPr>
            <w:r w:rsidRPr="00516978">
              <w:rPr>
                <w:rFonts w:ascii="Times New Roman" w:eastAsia="Times New Roman" w:hAnsi="Times New Roman" w:cs="Times New Roman"/>
                <w:i/>
                <w:iCs/>
                <w:sz w:val="24"/>
                <w:szCs w:val="24"/>
              </w:rPr>
              <w:t>E. coli</w:t>
            </w:r>
            <w:r w:rsidR="00EE71EC" w:rsidRPr="00516978">
              <w:rPr>
                <w:rFonts w:ascii="Times New Roman" w:eastAsia="Times New Roman" w:hAnsi="Times New Roman" w:cs="Times New Roman"/>
                <w:sz w:val="24"/>
                <w:szCs w:val="24"/>
              </w:rPr>
              <w:t xml:space="preserve"> Growth</w:t>
            </w:r>
          </w:p>
        </w:tc>
      </w:tr>
      <w:tr w:rsidR="00EE71EC" w:rsidRPr="00516978" w:rsidTr="00576B68">
        <w:tc>
          <w:tcPr>
            <w:cnfStyle w:val="001000000000"/>
            <w:tcW w:w="0" w:type="auto"/>
            <w:shd w:val="clear" w:color="auto" w:fill="FFFFFF" w:themeFill="background1"/>
          </w:tcPr>
          <w:p w:rsidR="00EE71EC" w:rsidRPr="00516978" w:rsidRDefault="00EE71EC" w:rsidP="00576B68">
            <w:pPr>
              <w:rPr>
                <w:rFonts w:ascii="Times New Roman" w:eastAsia="Times New Roman" w:hAnsi="Times New Roman" w:cs="Times New Roman"/>
                <w:b w:val="0"/>
                <w:bCs w:val="0"/>
                <w:sz w:val="24"/>
                <w:szCs w:val="24"/>
              </w:rPr>
            </w:pPr>
            <w:r w:rsidRPr="00516978">
              <w:rPr>
                <w:rFonts w:ascii="Times New Roman" w:eastAsia="Times New Roman" w:hAnsi="Times New Roman" w:cs="Times New Roman"/>
                <w:sz w:val="24"/>
                <w:szCs w:val="24"/>
              </w:rPr>
              <w:t>0.15</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No Inhibition</w:t>
            </w:r>
          </w:p>
          <w:p w:rsidR="00EE71EC" w:rsidRPr="00516978" w:rsidRDefault="00EE71EC" w:rsidP="00576B68">
            <w:pPr>
              <w:cnfStyle w:val="000000000000"/>
              <w:rPr>
                <w:rFonts w:ascii="Times New Roman" w:eastAsia="Times New Roman" w:hAnsi="Times New Roman" w:cs="Times New Roman"/>
                <w:sz w:val="24"/>
                <w:szCs w:val="24"/>
              </w:rPr>
            </w:pP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No inhibition</w:t>
            </w:r>
          </w:p>
        </w:tc>
      </w:tr>
      <w:tr w:rsidR="00EE71EC" w:rsidRPr="00516978" w:rsidTr="00576B68">
        <w:tc>
          <w:tcPr>
            <w:cnfStyle w:val="001000000000"/>
            <w:tcW w:w="0" w:type="auto"/>
            <w:shd w:val="clear" w:color="auto" w:fill="FFFFFF" w:themeFill="background1"/>
          </w:tcPr>
          <w:p w:rsidR="00EE71EC" w:rsidRPr="00516978" w:rsidRDefault="00EE71EC" w:rsidP="00576B68">
            <w:pPr>
              <w:rPr>
                <w:rFonts w:ascii="Times New Roman" w:eastAsia="Times New Roman" w:hAnsi="Times New Roman" w:cs="Times New Roman"/>
                <w:b w:val="0"/>
                <w:bCs w:val="0"/>
                <w:sz w:val="24"/>
                <w:szCs w:val="24"/>
              </w:rPr>
            </w:pPr>
            <w:r w:rsidRPr="00516978">
              <w:rPr>
                <w:rFonts w:ascii="Times New Roman" w:eastAsia="Times New Roman" w:hAnsi="Times New Roman" w:cs="Times New Roman"/>
                <w:sz w:val="24"/>
                <w:szCs w:val="24"/>
              </w:rPr>
              <w:t>0.20</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Total Inhibition</w:t>
            </w:r>
          </w:p>
        </w:tc>
        <w:tc>
          <w:tcPr>
            <w:tcW w:w="0" w:type="auto"/>
            <w:shd w:val="clear" w:color="auto" w:fill="FFFFFF" w:themeFill="background1"/>
          </w:tcPr>
          <w:p w:rsidR="00EE71EC" w:rsidRPr="00516978" w:rsidRDefault="00EE71EC" w:rsidP="00576B68">
            <w:pPr>
              <w:cnfStyle w:val="000000000000"/>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No Inhibition</w:t>
            </w:r>
          </w:p>
        </w:tc>
      </w:tr>
    </w:tbl>
    <w:p w:rsidR="00EE71EC" w:rsidRPr="00516978" w:rsidRDefault="00EE71EC" w:rsidP="00EE71EC">
      <w:pPr>
        <w:spacing w:after="0" w:line="480" w:lineRule="auto"/>
        <w:jc w:val="both"/>
        <w:rPr>
          <w:rFonts w:ascii="Times New Roman" w:hAnsi="Times New Roman" w:cs="Times New Roman"/>
          <w:sz w:val="24"/>
          <w:szCs w:val="24"/>
        </w:rPr>
      </w:pPr>
    </w:p>
    <w:p w:rsidR="00EE71EC" w:rsidRPr="00516978" w:rsidRDefault="00EE71EC" w:rsidP="00EE71EC">
      <w:pPr>
        <w:spacing w:after="0" w:line="480" w:lineRule="auto"/>
        <w:jc w:val="both"/>
        <w:rPr>
          <w:rFonts w:ascii="Times New Roman" w:hAnsi="Times New Roman" w:cs="Times New Roman"/>
          <w:b/>
          <w:sz w:val="24"/>
          <w:szCs w:val="24"/>
        </w:rPr>
      </w:pPr>
    </w:p>
    <w:p w:rsidR="00EE71EC" w:rsidRPr="00516978" w:rsidRDefault="00EE71EC" w:rsidP="00EE71EC">
      <w:pPr>
        <w:spacing w:after="0" w:line="480" w:lineRule="auto"/>
        <w:jc w:val="both"/>
        <w:rPr>
          <w:rFonts w:ascii="Times New Roman" w:hAnsi="Times New Roman" w:cs="Times New Roman"/>
          <w:b/>
          <w:sz w:val="24"/>
          <w:szCs w:val="24"/>
        </w:rPr>
      </w:pPr>
    </w:p>
    <w:p w:rsidR="00EE71EC" w:rsidRPr="00516978" w:rsidRDefault="00EE71EC" w:rsidP="00EE71EC">
      <w:pPr>
        <w:spacing w:after="0" w:line="480" w:lineRule="auto"/>
        <w:jc w:val="both"/>
        <w:rPr>
          <w:rFonts w:ascii="Times New Roman" w:hAnsi="Times New Roman" w:cs="Times New Roman"/>
          <w:b/>
          <w:sz w:val="24"/>
          <w:szCs w:val="24"/>
        </w:rPr>
      </w:pPr>
    </w:p>
    <w:p w:rsidR="00EE71EC" w:rsidRPr="00516978" w:rsidRDefault="00EE71EC" w:rsidP="00EE71EC">
      <w:pPr>
        <w:spacing w:after="0" w:line="480" w:lineRule="auto"/>
        <w:jc w:val="both"/>
        <w:rPr>
          <w:rFonts w:ascii="Times New Roman" w:hAnsi="Times New Roman" w:cs="Times New Roman"/>
          <w:b/>
          <w:sz w:val="24"/>
          <w:szCs w:val="24"/>
        </w:rPr>
      </w:pPr>
    </w:p>
    <w:p w:rsidR="00001BC5" w:rsidRPr="00516978" w:rsidRDefault="00001BC5" w:rsidP="00EE71EC">
      <w:pPr>
        <w:spacing w:after="0" w:line="480" w:lineRule="auto"/>
        <w:jc w:val="both"/>
        <w:rPr>
          <w:rFonts w:ascii="Times New Roman" w:hAnsi="Times New Roman" w:cs="Times New Roman"/>
          <w:b/>
          <w:sz w:val="24"/>
          <w:szCs w:val="24"/>
        </w:rPr>
      </w:pPr>
    </w:p>
    <w:p w:rsidR="00EE71EC" w:rsidRPr="00516978" w:rsidRDefault="00EE71EC" w:rsidP="009E5376">
      <w:pPr>
        <w:pStyle w:val="Heading2"/>
        <w:spacing w:line="480" w:lineRule="auto"/>
        <w:rPr>
          <w:rFonts w:cs="Times New Roman"/>
          <w:szCs w:val="24"/>
        </w:rPr>
      </w:pPr>
      <w:bookmarkStart w:id="53" w:name="_Toc203146328"/>
      <w:r w:rsidRPr="00516978">
        <w:rPr>
          <w:rFonts w:cs="Times New Roman"/>
          <w:szCs w:val="24"/>
        </w:rPr>
        <w:lastRenderedPageBreak/>
        <w:t>4.5</w:t>
      </w:r>
      <w:r w:rsidRPr="00516978">
        <w:rPr>
          <w:rFonts w:cs="Times New Roman"/>
          <w:szCs w:val="24"/>
        </w:rPr>
        <w:tab/>
        <w:t>Discussion</w:t>
      </w:r>
      <w:bookmarkEnd w:id="53"/>
    </w:p>
    <w:p w:rsidR="00EE71EC" w:rsidRPr="00516978" w:rsidRDefault="00EE71EC" w:rsidP="00EE71EC">
      <w:pPr>
        <w:pStyle w:val="NormalWeb"/>
        <w:spacing w:before="0" w:beforeAutospacing="0" w:after="0" w:afterAutospacing="0" w:line="480" w:lineRule="auto"/>
        <w:jc w:val="both"/>
      </w:pPr>
      <w:r w:rsidRPr="00516978">
        <w:t xml:space="preserve">This study was carried out to evaluate the antibacterial efficacy of </w:t>
      </w:r>
      <w:r w:rsidRPr="00516978">
        <w:rPr>
          <w:rStyle w:val="Emphasis"/>
        </w:rPr>
        <w:t>Eucalyptus globulus</w:t>
      </w:r>
      <w:r w:rsidRPr="00516978">
        <w:t xml:space="preserve"> leaf extracts against two clinically significant bacteria: Methicillin-Resistant </w:t>
      </w:r>
      <w:r w:rsidRPr="00516978">
        <w:rPr>
          <w:rStyle w:val="Emphasis"/>
        </w:rPr>
        <w:t>Staphylococcus aureus</w:t>
      </w:r>
      <w:r w:rsidRPr="00516978">
        <w:t xml:space="preserve"> (MRSA) alkaloids,and</w:t>
      </w:r>
      <w:r w:rsidRPr="00516978">
        <w:rPr>
          <w:rStyle w:val="Emphasis"/>
        </w:rPr>
        <w:t>Escherichia coli</w:t>
      </w:r>
      <w:r w:rsidRPr="00516978">
        <w:t xml:space="preserve">. These organisms were selected due to their public health importance, particularly MRSA, which is resistant to multiple antibiotics, and </w:t>
      </w:r>
      <w:r w:rsidR="004E1B9E" w:rsidRPr="00516978">
        <w:rPr>
          <w:rStyle w:val="Emphasis"/>
        </w:rPr>
        <w:t>E. coli</w:t>
      </w:r>
      <w:r w:rsidRPr="00516978">
        <w:t>, which is a common cause of gastrointestinal and urinary tract infections. The confirmation of the bacterial isolates using standard biochemical and microbiological techniques ensured the reliability of the experimental results.</w:t>
      </w:r>
    </w:p>
    <w:p w:rsidR="00EE71EC" w:rsidRPr="00516978" w:rsidRDefault="00EE71EC" w:rsidP="00EE71EC">
      <w:pPr>
        <w:pStyle w:val="NormalWeb"/>
        <w:spacing w:before="0" w:beforeAutospacing="0" w:after="0" w:afterAutospacing="0" w:line="480" w:lineRule="auto"/>
        <w:ind w:firstLine="720"/>
        <w:jc w:val="both"/>
      </w:pPr>
      <w:r w:rsidRPr="00516978">
        <w:t>Phytochemical screening of the extracts revealed the presence of several important secondary metabolites, including flavonoids, tannins,  and phenolic compounds but alkanoids and saponin were absent. These compounds are known for their various biological activities, especially antimicrobial action. Alkaloids, for instance, interfere with microbial DNA replication; flavonoids disrupt microbial cell membranes; tannins can bind to microbial proteins and enzymes; while phenolics and saponins possess both bacteriostatic and bactericidal effects (Sasidharan</w:t>
      </w:r>
      <w:r w:rsidR="004E1B9E" w:rsidRPr="00516978">
        <w:rPr>
          <w:i/>
        </w:rPr>
        <w:t>et al</w:t>
      </w:r>
      <w:r w:rsidRPr="00516978">
        <w:t xml:space="preserve">., 2011; Singh </w:t>
      </w:r>
      <w:r w:rsidR="004E1B9E" w:rsidRPr="00516978">
        <w:rPr>
          <w:i/>
        </w:rPr>
        <w:t>et al</w:t>
      </w:r>
      <w:r w:rsidRPr="00516978">
        <w:t xml:space="preserve">., 2021). The presence of these phytochemicals in </w:t>
      </w:r>
      <w:r w:rsidRPr="00516978">
        <w:rPr>
          <w:rStyle w:val="Emphasis"/>
        </w:rPr>
        <w:t>Eucalyptus globulus</w:t>
      </w:r>
      <w:r w:rsidRPr="00516978">
        <w:t xml:space="preserve"> may explain the observed antibacterial activity.</w:t>
      </w:r>
    </w:p>
    <w:p w:rsidR="00EE71EC" w:rsidRPr="00516978" w:rsidRDefault="00EE71EC" w:rsidP="00EE71EC">
      <w:pPr>
        <w:pStyle w:val="NormalWeb"/>
        <w:spacing w:before="0" w:beforeAutospacing="0" w:after="0" w:afterAutospacing="0" w:line="480" w:lineRule="auto"/>
        <w:ind w:firstLine="720"/>
        <w:jc w:val="both"/>
      </w:pPr>
      <w:r w:rsidRPr="00516978">
        <w:t xml:space="preserve">The antibacterial assay using the agar well diffusion method showed that both the aqueous and ethanol extracts were effective against MRSA and </w:t>
      </w:r>
      <w:r w:rsidR="004E1B9E" w:rsidRPr="00516978">
        <w:rPr>
          <w:rStyle w:val="Emphasis"/>
        </w:rPr>
        <w:t>E. coli</w:t>
      </w:r>
      <w:r w:rsidRPr="00516978">
        <w:t>, but the ethanol extract exhibited greater inhibitory activities. This higher potency of the ethanol extract can be attributed to the better solubility of bioactive compounds in ethanol compared to water. Ethanol, being an organic solvent, is more effective at extracting non-polar or moderately polar compounds like flavonoids, essential oils, and certain alkaloids which possess antimicrobial effects (Alabi</w:t>
      </w:r>
      <w:r w:rsidR="004E1B9E" w:rsidRPr="00516978">
        <w:rPr>
          <w:i/>
        </w:rPr>
        <w:t>et al</w:t>
      </w:r>
      <w:r w:rsidRPr="00516978">
        <w:t>., 2019; Ogunyemi</w:t>
      </w:r>
      <w:r w:rsidR="004E1B9E" w:rsidRPr="00516978">
        <w:rPr>
          <w:i/>
        </w:rPr>
        <w:t>et al</w:t>
      </w:r>
      <w:r w:rsidRPr="00516978">
        <w:t xml:space="preserve">., 2022). The increase in inhibition zones with higher extract volumes </w:t>
      </w:r>
      <w:r w:rsidRPr="00516978">
        <w:lastRenderedPageBreak/>
        <w:t xml:space="preserve">further demonstrates a dose-dependent relationship. At 300 µl, the ethanol extract produced a zone of inhibition of 0.80 ± 0.04 mm against MRSA and 0.80 ± 0.03 mm against </w:t>
      </w:r>
      <w:r w:rsidR="004E1B9E" w:rsidRPr="00516978">
        <w:rPr>
          <w:rStyle w:val="Emphasis"/>
        </w:rPr>
        <w:t>E. coli</w:t>
      </w:r>
      <w:r w:rsidRPr="00516978">
        <w:t xml:space="preserve">, while the aqueous extract produced zones of 0.60 ± 0.05 mm and 0.65 ± 0.04 mm respectively. These findings align with those reported by Mohamed </w:t>
      </w:r>
      <w:r w:rsidR="004E1B9E" w:rsidRPr="00516978">
        <w:rPr>
          <w:i/>
        </w:rPr>
        <w:t>et al</w:t>
      </w:r>
      <w:r w:rsidRPr="00516978">
        <w:t xml:space="preserve">. (2020), who found that ethanol extracts of </w:t>
      </w:r>
      <w:r w:rsidRPr="00516978">
        <w:rPr>
          <w:rStyle w:val="Emphasis"/>
        </w:rPr>
        <w:t>Eucalyptus globulus</w:t>
      </w:r>
      <w:r w:rsidRPr="00516978">
        <w:t xml:space="preserve"> showed significantly higher antibacterial activity than aqueous extracts against drug-resistant strains. The results of the MIC test reinforce the potency of the ethanol extract, as complete inhibition of growth was observed at a relatively low concentration of 0. 2 v/v for  Methicillin-Resistant </w:t>
      </w:r>
      <w:r w:rsidRPr="00516978">
        <w:rPr>
          <w:rStyle w:val="Emphasis"/>
        </w:rPr>
        <w:t>Staphylococcus aureus</w:t>
      </w:r>
      <w:r w:rsidRPr="00516978">
        <w:t xml:space="preserve"> (MRSA). This suggests that even small quantities of the ethanol extract can exert effective antibacterial action. Similar MIC values were reported by Taiwo</w:t>
      </w:r>
      <w:r w:rsidR="004E1B9E" w:rsidRPr="00516978">
        <w:rPr>
          <w:i/>
        </w:rPr>
        <w:t>et al</w:t>
      </w:r>
      <w:r w:rsidRPr="00516978">
        <w:t xml:space="preserve">. (2021), who tested </w:t>
      </w:r>
      <w:r w:rsidRPr="00516978">
        <w:rPr>
          <w:rStyle w:val="Emphasis"/>
        </w:rPr>
        <w:t>Eucalyptus globulus</w:t>
      </w:r>
      <w:r w:rsidRPr="00516978">
        <w:t xml:space="preserve"> against multidrug-resistant </w:t>
      </w:r>
      <w:r w:rsidRPr="00516978">
        <w:rPr>
          <w:rStyle w:val="Emphasis"/>
        </w:rPr>
        <w:t>Staphylococcus aureus</w:t>
      </w:r>
      <w:r w:rsidRPr="00516978">
        <w:t xml:space="preserve"> and other Gram-negative pathogens.</w:t>
      </w:r>
    </w:p>
    <w:p w:rsidR="00EE71EC" w:rsidRPr="00516978" w:rsidRDefault="00EE71EC" w:rsidP="00EE71EC">
      <w:pPr>
        <w:pStyle w:val="NormalWeb"/>
        <w:spacing w:before="0" w:beforeAutospacing="0" w:after="0" w:afterAutospacing="0" w:line="480" w:lineRule="auto"/>
        <w:ind w:firstLine="720"/>
        <w:jc w:val="both"/>
      </w:pPr>
      <w:r w:rsidRPr="00516978">
        <w:t xml:space="preserve">The difference in activity between MRSA (Gram-positive) and </w:t>
      </w:r>
      <w:r w:rsidR="004E1B9E" w:rsidRPr="00516978">
        <w:rPr>
          <w:rStyle w:val="Emphasis"/>
        </w:rPr>
        <w:t>E. coli</w:t>
      </w:r>
      <w:r w:rsidRPr="00516978">
        <w:t xml:space="preserve"> (Gram-negative) was minimal in this study, though Gram-negative bacteria are generally considered more resistant due to their outer membrane, which limits the penetration of antibacterial agents. The similar response from both organisms suggests that the phytochemicals in </w:t>
      </w:r>
      <w:r w:rsidRPr="00516978">
        <w:rPr>
          <w:rStyle w:val="Emphasis"/>
        </w:rPr>
        <w:t>Eucalyptus globulus</w:t>
      </w:r>
      <w:r w:rsidRPr="00516978">
        <w:t xml:space="preserve"> may act through multiple mechanisms that overcome this structural barrier. This supports earlier findings by Akinmoladun</w:t>
      </w:r>
      <w:r w:rsidR="004E1B9E" w:rsidRPr="00516978">
        <w:rPr>
          <w:i/>
        </w:rPr>
        <w:t>et al</w:t>
      </w:r>
      <w:r w:rsidRPr="00516978">
        <w:t xml:space="preserve">. (2020), who noted that </w:t>
      </w:r>
      <w:r w:rsidRPr="00516978">
        <w:rPr>
          <w:rStyle w:val="Emphasis"/>
        </w:rPr>
        <w:t>Eucalyptus globulus</w:t>
      </w:r>
      <w:r w:rsidRPr="00516978">
        <w:t xml:space="preserve"> extracts could disrupt both Gram-positive and Gram-negative bacterial membranes. The findings of this study have several practical implications. The growing problem of antibiotic resistance, especially in hospital-acquired infections, necessitates the search for new, effective, and affordable antimicrobial agents. Medicinal plants like </w:t>
      </w:r>
      <w:r w:rsidRPr="00516978">
        <w:rPr>
          <w:rStyle w:val="Emphasis"/>
        </w:rPr>
        <w:t>Eucalyptus globulus</w:t>
      </w:r>
      <w:r w:rsidRPr="00516978">
        <w:t xml:space="preserve"> offer a promising natural alternative or complementary option, especially in resource-limited settings. The ease of plant </w:t>
      </w:r>
      <w:r w:rsidRPr="00516978">
        <w:lastRenderedPageBreak/>
        <w:t>collection, low toxicity, and broad-spectrum activity make them suitable candidates for further development into antimicrobial formulations.</w:t>
      </w:r>
    </w:p>
    <w:p w:rsidR="00EE71EC" w:rsidRPr="00516978" w:rsidRDefault="00EE71EC" w:rsidP="00EE71EC">
      <w:pPr>
        <w:rPr>
          <w:rFonts w:ascii="Times New Roman" w:hAnsi="Times New Roman" w:cs="Times New Roman"/>
          <w:sz w:val="24"/>
          <w:szCs w:val="24"/>
        </w:rPr>
      </w:pPr>
    </w:p>
    <w:p w:rsidR="00D1486B" w:rsidRPr="00516978" w:rsidRDefault="00D1486B" w:rsidP="00D1486B">
      <w:pPr>
        <w:pStyle w:val="NormalWeb"/>
        <w:spacing w:line="480" w:lineRule="auto"/>
        <w:jc w:val="both"/>
      </w:pPr>
    </w:p>
    <w:p w:rsidR="00E20D58" w:rsidRPr="00516978" w:rsidRDefault="00E20D58" w:rsidP="00D1486B">
      <w:pPr>
        <w:pStyle w:val="NormalWeb"/>
        <w:spacing w:line="480" w:lineRule="auto"/>
        <w:jc w:val="both"/>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001BC5" w:rsidRPr="00516978" w:rsidRDefault="00001BC5" w:rsidP="004F043F">
      <w:pPr>
        <w:jc w:val="center"/>
        <w:rPr>
          <w:rFonts w:ascii="Times New Roman" w:hAnsi="Times New Roman" w:cs="Times New Roman"/>
          <w:b/>
          <w:sz w:val="24"/>
          <w:szCs w:val="24"/>
        </w:rPr>
      </w:pPr>
    </w:p>
    <w:p w:rsidR="00E20D58" w:rsidRPr="00516978" w:rsidRDefault="00E20D58" w:rsidP="009E5376">
      <w:pPr>
        <w:pStyle w:val="Heading1"/>
        <w:jc w:val="center"/>
        <w:rPr>
          <w:rFonts w:cs="Times New Roman"/>
          <w:szCs w:val="24"/>
        </w:rPr>
      </w:pPr>
      <w:bookmarkStart w:id="54" w:name="_Toc203146329"/>
      <w:r w:rsidRPr="00516978">
        <w:rPr>
          <w:rFonts w:cs="Times New Roman"/>
          <w:szCs w:val="24"/>
        </w:rPr>
        <w:lastRenderedPageBreak/>
        <w:t>CHAPTER FIVE</w:t>
      </w:r>
      <w:bookmarkEnd w:id="54"/>
    </w:p>
    <w:p w:rsidR="00E20D58" w:rsidRPr="00516978" w:rsidRDefault="00E20D58" w:rsidP="009E5376">
      <w:pPr>
        <w:pStyle w:val="Heading1"/>
        <w:spacing w:line="480" w:lineRule="auto"/>
        <w:jc w:val="center"/>
        <w:rPr>
          <w:rFonts w:cs="Times New Roman"/>
          <w:szCs w:val="24"/>
        </w:rPr>
      </w:pPr>
      <w:bookmarkStart w:id="55" w:name="_Toc203146330"/>
      <w:r w:rsidRPr="00516978">
        <w:rPr>
          <w:rFonts w:cs="Times New Roman"/>
          <w:szCs w:val="24"/>
        </w:rPr>
        <w:t>SUMMARY, CONCLUSION AND RECOMMENDATION</w:t>
      </w:r>
      <w:bookmarkEnd w:id="55"/>
    </w:p>
    <w:p w:rsidR="00E20D58" w:rsidRPr="00516978" w:rsidRDefault="00E20D58" w:rsidP="009E5376">
      <w:pPr>
        <w:pStyle w:val="Heading2"/>
        <w:spacing w:line="480" w:lineRule="auto"/>
        <w:rPr>
          <w:rFonts w:eastAsiaTheme="minorHAnsi" w:cs="Times New Roman"/>
          <w:szCs w:val="24"/>
        </w:rPr>
      </w:pPr>
      <w:bookmarkStart w:id="56" w:name="_Toc203146331"/>
      <w:r w:rsidRPr="00516978">
        <w:rPr>
          <w:rFonts w:eastAsiaTheme="minorHAnsi" w:cs="Times New Roman"/>
          <w:szCs w:val="24"/>
        </w:rPr>
        <w:t>5.1</w:t>
      </w:r>
      <w:r w:rsidRPr="00516978">
        <w:rPr>
          <w:rFonts w:eastAsiaTheme="minorHAnsi" w:cs="Times New Roman"/>
          <w:szCs w:val="24"/>
        </w:rPr>
        <w:tab/>
        <w:t>Summary</w:t>
      </w:r>
      <w:bookmarkEnd w:id="56"/>
    </w:p>
    <w:p w:rsidR="00E20D58" w:rsidRPr="00516978" w:rsidRDefault="00E20D58" w:rsidP="00E20D58">
      <w:pPr>
        <w:pStyle w:val="NormalWeb"/>
        <w:spacing w:line="480" w:lineRule="auto"/>
        <w:jc w:val="both"/>
      </w:pPr>
      <w:r w:rsidRPr="00516978">
        <w:t xml:space="preserve">This study evaluated the antibacterial efficacy of aqueous and ethanol extracts of </w:t>
      </w:r>
      <w:r w:rsidRPr="00516978">
        <w:rPr>
          <w:rStyle w:val="Emphasis"/>
          <w:rFonts w:eastAsiaTheme="majorEastAsia"/>
        </w:rPr>
        <w:t>Eucalyptus globulus</w:t>
      </w:r>
      <w:r w:rsidRPr="00516978">
        <w:t xml:space="preserve"> leaves against clinically important bacterial isolates of Methicillin-Resistant </w:t>
      </w:r>
      <w:r w:rsidRPr="00516978">
        <w:rPr>
          <w:rStyle w:val="Emphasis"/>
          <w:rFonts w:eastAsiaTheme="majorEastAsia"/>
        </w:rPr>
        <w:t>Staphylococcus aureus</w:t>
      </w:r>
      <w:r w:rsidRPr="00516978">
        <w:t xml:space="preserve"> (MRSA) and </w:t>
      </w:r>
      <w:r w:rsidRPr="00516978">
        <w:rPr>
          <w:rStyle w:val="Emphasis"/>
          <w:rFonts w:eastAsiaTheme="majorEastAsia"/>
        </w:rPr>
        <w:t>Escherichia coli</w:t>
      </w:r>
      <w:r w:rsidRPr="00516978">
        <w:t xml:space="preserve">. The bacterial isolates were obtained from the University of Ilorin Teaching Hospital and confirmed using standard microbiological and biochemical methods. Preliminary phytochemical screening revealed  </w:t>
      </w:r>
      <w:r w:rsidR="00EE71EC" w:rsidRPr="00516978">
        <w:t>no</w:t>
      </w:r>
      <w:r w:rsidRPr="00516978">
        <w:t>p</w:t>
      </w:r>
      <w:r w:rsidR="00EE71EC" w:rsidRPr="00516978">
        <w:t>resence of alkaloids and saponins while  flavonoids, tannins</w:t>
      </w:r>
      <w:r w:rsidRPr="00516978">
        <w:t>, and phenolic compounds</w:t>
      </w:r>
      <w:r w:rsidR="00EE71EC" w:rsidRPr="00516978">
        <w:t xml:space="preserve"> were present</w:t>
      </w:r>
      <w:r w:rsidRPr="00516978">
        <w:t>. The antibacterial activity assessed by agar well diffusion showed that ethanol extracts had greater inhibitory effects compared to aqueous extracts, with the zone of inhibition increasing with extract volume. The minimum inhibitory concentration (MIC) determination further confirmed that the ethanol extract inhibited bacterial growth at relatively low concentrations.</w:t>
      </w:r>
    </w:p>
    <w:p w:rsidR="00E20D58" w:rsidRPr="00516978" w:rsidRDefault="00E20D58" w:rsidP="009E5376">
      <w:pPr>
        <w:pStyle w:val="Heading2"/>
        <w:spacing w:line="480" w:lineRule="auto"/>
        <w:rPr>
          <w:rFonts w:cs="Times New Roman"/>
          <w:szCs w:val="24"/>
        </w:rPr>
      </w:pPr>
      <w:bookmarkStart w:id="57" w:name="_Toc203146332"/>
      <w:r w:rsidRPr="00516978">
        <w:rPr>
          <w:rFonts w:cs="Times New Roman"/>
          <w:szCs w:val="24"/>
        </w:rPr>
        <w:t>5.2</w:t>
      </w:r>
      <w:r w:rsidRPr="00516978">
        <w:rPr>
          <w:rFonts w:cs="Times New Roman"/>
          <w:szCs w:val="24"/>
        </w:rPr>
        <w:tab/>
        <w:t>Conclusion</w:t>
      </w:r>
      <w:bookmarkEnd w:id="57"/>
    </w:p>
    <w:p w:rsidR="00E20D58" w:rsidRPr="00516978" w:rsidRDefault="00E20D58" w:rsidP="00911BE5">
      <w:pPr>
        <w:pStyle w:val="NormalWeb"/>
        <w:spacing w:before="0" w:beforeAutospacing="0" w:after="0" w:afterAutospacing="0" w:line="480" w:lineRule="auto"/>
        <w:jc w:val="both"/>
      </w:pPr>
      <w:r w:rsidRPr="00516978">
        <w:t xml:space="preserve">The findings revealed that </w:t>
      </w:r>
      <w:r w:rsidRPr="00516978">
        <w:rPr>
          <w:rStyle w:val="Emphasis"/>
          <w:rFonts w:eastAsiaTheme="majorEastAsia"/>
        </w:rPr>
        <w:t>Eucalyptus globulus</w:t>
      </w:r>
      <w:r w:rsidRPr="00516978">
        <w:t xml:space="preserve"> leaf extracts, especially the ethanol extract, possess significant antibacterial activity against MRSA and </w:t>
      </w:r>
      <w:r w:rsidR="004E1B9E" w:rsidRPr="00516978">
        <w:rPr>
          <w:rStyle w:val="Emphasis"/>
          <w:rFonts w:eastAsiaTheme="majorEastAsia"/>
        </w:rPr>
        <w:t>E. coli</w:t>
      </w:r>
      <w:r w:rsidRPr="00516978">
        <w:t>. The presence of bioactive phytochemicals</w:t>
      </w:r>
      <w:r w:rsidR="00B6560E" w:rsidRPr="00516978">
        <w:t xml:space="preserve"> (flavonoids, tannins, and phenolic compounds)</w:t>
      </w:r>
      <w:r w:rsidRPr="00516978">
        <w:t xml:space="preserve"> in the extracts contributes to this effect. These results support the potential use of </w:t>
      </w:r>
      <w:r w:rsidRPr="00516978">
        <w:rPr>
          <w:rStyle w:val="Emphasis"/>
          <w:rFonts w:eastAsiaTheme="majorEastAsia"/>
        </w:rPr>
        <w:t>Eucalyptus globulus</w:t>
      </w:r>
      <w:r w:rsidRPr="00516978">
        <w:t xml:space="preserve"> as a natural source of antibacterial agents, particularly in combating resistant bacterial strains.</w:t>
      </w:r>
    </w:p>
    <w:p w:rsidR="00001BC5" w:rsidRPr="00516978" w:rsidRDefault="00001BC5" w:rsidP="00E20D58">
      <w:pPr>
        <w:pStyle w:val="NormalWeb"/>
        <w:spacing w:before="0" w:beforeAutospacing="0" w:after="0" w:afterAutospacing="0" w:line="480" w:lineRule="auto"/>
        <w:jc w:val="both"/>
        <w:rPr>
          <w:b/>
        </w:rPr>
      </w:pPr>
    </w:p>
    <w:p w:rsidR="00001BC5" w:rsidRPr="00516978" w:rsidRDefault="00001BC5" w:rsidP="00E20D58">
      <w:pPr>
        <w:pStyle w:val="NormalWeb"/>
        <w:spacing w:before="0" w:beforeAutospacing="0" w:after="0" w:afterAutospacing="0" w:line="480" w:lineRule="auto"/>
        <w:jc w:val="both"/>
        <w:rPr>
          <w:b/>
        </w:rPr>
      </w:pPr>
    </w:p>
    <w:p w:rsidR="00001BC5" w:rsidRPr="00516978" w:rsidRDefault="00001BC5" w:rsidP="00E20D58">
      <w:pPr>
        <w:pStyle w:val="NormalWeb"/>
        <w:spacing w:before="0" w:beforeAutospacing="0" w:after="0" w:afterAutospacing="0" w:line="480" w:lineRule="auto"/>
        <w:jc w:val="both"/>
        <w:rPr>
          <w:b/>
        </w:rPr>
      </w:pPr>
    </w:p>
    <w:p w:rsidR="00E20D58" w:rsidRPr="00516978" w:rsidRDefault="00E20D58" w:rsidP="009E5376">
      <w:pPr>
        <w:pStyle w:val="Heading2"/>
        <w:spacing w:line="480" w:lineRule="auto"/>
        <w:rPr>
          <w:rFonts w:cs="Times New Roman"/>
          <w:szCs w:val="24"/>
        </w:rPr>
      </w:pPr>
      <w:bookmarkStart w:id="58" w:name="_Toc203146333"/>
      <w:r w:rsidRPr="00516978">
        <w:rPr>
          <w:rFonts w:cs="Times New Roman"/>
          <w:szCs w:val="24"/>
        </w:rPr>
        <w:lastRenderedPageBreak/>
        <w:t>5.3</w:t>
      </w:r>
      <w:r w:rsidRPr="00516978">
        <w:rPr>
          <w:rFonts w:cs="Times New Roman"/>
          <w:szCs w:val="24"/>
        </w:rPr>
        <w:tab/>
        <w:t>Recommendations</w:t>
      </w:r>
      <w:bookmarkEnd w:id="58"/>
    </w:p>
    <w:p w:rsidR="00E20D58" w:rsidRPr="00516978" w:rsidRDefault="00E20D58" w:rsidP="00035E75">
      <w:pPr>
        <w:pStyle w:val="NormalWeb"/>
        <w:spacing w:before="0" w:beforeAutospacing="0" w:line="480" w:lineRule="auto"/>
        <w:jc w:val="both"/>
      </w:pPr>
      <w:r w:rsidRPr="00516978">
        <w:t>Based on the findings of this study, the following recommendations are made:</w:t>
      </w:r>
    </w:p>
    <w:p w:rsidR="00E20D58" w:rsidRPr="00516978" w:rsidRDefault="00E20D58" w:rsidP="00E20D58">
      <w:pPr>
        <w:pStyle w:val="NormalWeb"/>
        <w:numPr>
          <w:ilvl w:val="0"/>
          <w:numId w:val="1"/>
        </w:numPr>
        <w:spacing w:line="480" w:lineRule="auto"/>
        <w:jc w:val="both"/>
      </w:pPr>
      <w:r w:rsidRPr="00516978">
        <w:t>Further research should be conducted to isolate and characterize the specific bioactive compounds responsible for the antibacterial effects observed.</w:t>
      </w:r>
    </w:p>
    <w:p w:rsidR="00E20D58" w:rsidRPr="00516978" w:rsidRDefault="00E20D58" w:rsidP="00E20D58">
      <w:pPr>
        <w:pStyle w:val="NormalWeb"/>
        <w:numPr>
          <w:ilvl w:val="0"/>
          <w:numId w:val="1"/>
        </w:numPr>
        <w:spacing w:line="480" w:lineRule="auto"/>
        <w:jc w:val="both"/>
      </w:pPr>
      <w:r w:rsidRPr="00516978">
        <w:t xml:space="preserve">In vivo studies and toxicity evaluations are necessary to assess the safety and efficacy of </w:t>
      </w:r>
      <w:r w:rsidRPr="00516978">
        <w:rPr>
          <w:rStyle w:val="Emphasis"/>
          <w:rFonts w:eastAsiaTheme="majorEastAsia"/>
        </w:rPr>
        <w:t>Eucalyptus globulus</w:t>
      </w:r>
      <w:r w:rsidRPr="00516978">
        <w:t xml:space="preserve"> extracts before clinical applications.</w:t>
      </w:r>
    </w:p>
    <w:p w:rsidR="00E20D58" w:rsidRPr="00516978" w:rsidRDefault="00E20D58" w:rsidP="00E20D58">
      <w:pPr>
        <w:pStyle w:val="NormalWeb"/>
        <w:numPr>
          <w:ilvl w:val="0"/>
          <w:numId w:val="1"/>
        </w:numPr>
        <w:spacing w:line="480" w:lineRule="auto"/>
        <w:jc w:val="both"/>
      </w:pPr>
      <w:r w:rsidRPr="00516978">
        <w:t xml:space="preserve">Development of formulations using </w:t>
      </w:r>
      <w:r w:rsidRPr="00516978">
        <w:rPr>
          <w:rStyle w:val="Emphasis"/>
          <w:rFonts w:eastAsiaTheme="majorEastAsia"/>
        </w:rPr>
        <w:t>Eucalyptus globulus</w:t>
      </w:r>
      <w:r w:rsidRPr="00516978">
        <w:t xml:space="preserve"> extracts for topical or systemic antibacterial therapy could be explored.</w:t>
      </w:r>
    </w:p>
    <w:p w:rsidR="00E20D58" w:rsidRPr="00516978" w:rsidRDefault="00E20D58" w:rsidP="00E20D58">
      <w:pPr>
        <w:pStyle w:val="NormalWeb"/>
        <w:numPr>
          <w:ilvl w:val="0"/>
          <w:numId w:val="1"/>
        </w:numPr>
        <w:spacing w:line="480" w:lineRule="auto"/>
        <w:jc w:val="both"/>
      </w:pPr>
      <w:r w:rsidRPr="00516978">
        <w:t>Continuous monitoring of resistance patterns in clinical isolates is essential to evaluate the long-term effectiveness of plant-based antibacterial agents.</w:t>
      </w:r>
    </w:p>
    <w:p w:rsidR="00E20D58" w:rsidRPr="00516978" w:rsidRDefault="00E20D58" w:rsidP="00E20D58">
      <w:pPr>
        <w:rPr>
          <w:rFonts w:ascii="Times New Roman" w:hAnsi="Times New Roman" w:cs="Times New Roman"/>
          <w:sz w:val="24"/>
          <w:szCs w:val="24"/>
        </w:rPr>
      </w:pPr>
    </w:p>
    <w:p w:rsidR="00E20D58" w:rsidRPr="00516978" w:rsidRDefault="00E20D58" w:rsidP="00D1486B">
      <w:pPr>
        <w:pStyle w:val="NormalWeb"/>
        <w:spacing w:line="480" w:lineRule="auto"/>
        <w:jc w:val="both"/>
      </w:pPr>
    </w:p>
    <w:p w:rsidR="00E20D58" w:rsidRPr="00516978" w:rsidRDefault="00E20D58" w:rsidP="00D1486B">
      <w:pPr>
        <w:pStyle w:val="NormalWeb"/>
        <w:spacing w:line="480" w:lineRule="auto"/>
        <w:jc w:val="both"/>
      </w:pPr>
    </w:p>
    <w:p w:rsidR="00E20D58" w:rsidRPr="00516978" w:rsidRDefault="00E20D58" w:rsidP="00D1486B">
      <w:pPr>
        <w:pStyle w:val="NormalWeb"/>
        <w:spacing w:line="480" w:lineRule="auto"/>
        <w:jc w:val="both"/>
      </w:pPr>
    </w:p>
    <w:p w:rsidR="00E20D58" w:rsidRPr="00516978" w:rsidRDefault="00E20D58" w:rsidP="00D1486B">
      <w:pPr>
        <w:pStyle w:val="NormalWeb"/>
        <w:spacing w:line="480" w:lineRule="auto"/>
        <w:jc w:val="both"/>
      </w:pPr>
    </w:p>
    <w:p w:rsidR="00E20D58" w:rsidRPr="00516978" w:rsidRDefault="00E20D58" w:rsidP="00D1486B">
      <w:pPr>
        <w:pStyle w:val="NormalWeb"/>
        <w:spacing w:line="480" w:lineRule="auto"/>
        <w:jc w:val="both"/>
      </w:pPr>
    </w:p>
    <w:p w:rsidR="00E20D58" w:rsidRPr="00516978" w:rsidRDefault="00E20D58" w:rsidP="00D1486B">
      <w:pPr>
        <w:pStyle w:val="NormalWeb"/>
        <w:spacing w:line="480" w:lineRule="auto"/>
        <w:jc w:val="both"/>
      </w:pPr>
    </w:p>
    <w:p w:rsidR="00E20D58" w:rsidRPr="00516978" w:rsidRDefault="00E20D58" w:rsidP="00D1486B">
      <w:pPr>
        <w:pStyle w:val="NormalWeb"/>
        <w:spacing w:line="480" w:lineRule="auto"/>
        <w:jc w:val="both"/>
      </w:pPr>
    </w:p>
    <w:p w:rsidR="006F1122" w:rsidRPr="00516978" w:rsidRDefault="006F1122" w:rsidP="00E20D58">
      <w:pPr>
        <w:spacing w:after="100" w:afterAutospacing="1" w:line="480" w:lineRule="auto"/>
        <w:jc w:val="both"/>
        <w:rPr>
          <w:rFonts w:ascii="Times New Roman" w:hAnsi="Times New Roman" w:cs="Times New Roman"/>
          <w:b/>
          <w:sz w:val="24"/>
          <w:szCs w:val="24"/>
        </w:rPr>
      </w:pPr>
    </w:p>
    <w:p w:rsidR="00E20D58" w:rsidRPr="00516978" w:rsidRDefault="00E20D58" w:rsidP="009E5376">
      <w:pPr>
        <w:pStyle w:val="Heading1"/>
        <w:rPr>
          <w:rFonts w:cs="Times New Roman"/>
          <w:szCs w:val="24"/>
        </w:rPr>
      </w:pPr>
      <w:bookmarkStart w:id="59" w:name="_Toc203146334"/>
      <w:r w:rsidRPr="00516978">
        <w:rPr>
          <w:rFonts w:cs="Times New Roman"/>
          <w:szCs w:val="24"/>
        </w:rPr>
        <w:lastRenderedPageBreak/>
        <w:t>REFERENCES</w:t>
      </w:r>
      <w:bookmarkEnd w:id="59"/>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Abdallah, A. M., Al-Omar, M. S., &amp; El-Sayed, E. (2021).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and its bioactive compounds: An overview. </w:t>
      </w:r>
      <w:r w:rsidRPr="00516978">
        <w:rPr>
          <w:rFonts w:ascii="Times New Roman" w:eastAsia="Times New Roman" w:hAnsi="Times New Roman" w:cs="Times New Roman"/>
          <w:i/>
          <w:iCs/>
          <w:sz w:val="24"/>
          <w:szCs w:val="24"/>
        </w:rPr>
        <w:t>Antioxidants, 10</w:t>
      </w:r>
      <w:r w:rsidRPr="00516978">
        <w:rPr>
          <w:rFonts w:ascii="Times New Roman" w:eastAsia="Times New Roman" w:hAnsi="Times New Roman" w:cs="Times New Roman"/>
          <w:sz w:val="24"/>
          <w:szCs w:val="24"/>
        </w:rPr>
        <w:t>(11), 1746.</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Ahmed, M., Khan, M. S., Khan, M. S., &amp;Alouffi, S. (2021). A review on the antibacterial potential of medicinal plants and their secondary metabolites against multidrug-resistant bacteria. </w:t>
      </w:r>
      <w:r w:rsidRPr="00516978">
        <w:rPr>
          <w:rFonts w:ascii="Times New Roman" w:eastAsia="Times New Roman" w:hAnsi="Times New Roman" w:cs="Times New Roman"/>
          <w:i/>
          <w:iCs/>
          <w:sz w:val="24"/>
          <w:szCs w:val="24"/>
        </w:rPr>
        <w:t>Antibiotics, 10</w:t>
      </w:r>
      <w:r w:rsidRPr="00516978">
        <w:rPr>
          <w:rFonts w:ascii="Times New Roman" w:eastAsia="Times New Roman" w:hAnsi="Times New Roman" w:cs="Times New Roman"/>
          <w:sz w:val="24"/>
          <w:szCs w:val="24"/>
        </w:rPr>
        <w:t>(9), 1074. https://doi.org/10.3390/antibiotics10091074</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Ahmed, S., Khan, M. S., &amp; Khan, M. S. (2021). Plant-derived antimicrobials: A potential solution to combat antibiotic resistance. </w:t>
      </w:r>
      <w:r w:rsidRPr="00516978">
        <w:rPr>
          <w:rFonts w:ascii="Times New Roman" w:eastAsia="Times New Roman" w:hAnsi="Times New Roman" w:cs="Times New Roman"/>
          <w:i/>
          <w:iCs/>
          <w:sz w:val="24"/>
          <w:szCs w:val="24"/>
        </w:rPr>
        <w:t>Saudi Journal of Biological Sciences</w:t>
      </w:r>
      <w:r w:rsidRPr="00516978">
        <w:rPr>
          <w:rFonts w:ascii="Times New Roman" w:eastAsia="Times New Roman" w:hAnsi="Times New Roman" w:cs="Times New Roman"/>
          <w:sz w:val="24"/>
          <w:szCs w:val="24"/>
        </w:rPr>
        <w:t>, 28(9), 4913–4920. https://doi.org/10.1016/j.sjbs.2021.04.053</w:t>
      </w:r>
    </w:p>
    <w:p w:rsidR="00E20D58" w:rsidRPr="00516978" w:rsidRDefault="00E20D58" w:rsidP="00E20D58">
      <w:pPr>
        <w:pStyle w:val="NormalWeb"/>
        <w:ind w:left="567" w:hanging="567"/>
        <w:jc w:val="both"/>
      </w:pPr>
      <w:r w:rsidRPr="00516978">
        <w:t xml:space="preserve">Akinmoladun, F. O., Olaleye, T. M., &amp;Obuotor, E. M. (2020). Antibacterial activity of </w:t>
      </w:r>
      <w:r w:rsidRPr="00516978">
        <w:rPr>
          <w:rStyle w:val="Emphasis"/>
        </w:rPr>
        <w:t>Eucalyptus globulus</w:t>
      </w:r>
      <w:r w:rsidRPr="00516978">
        <w:t xml:space="preserve"> leaf extracts against clinical pathogens. </w:t>
      </w:r>
      <w:r w:rsidRPr="00516978">
        <w:rPr>
          <w:rStyle w:val="Emphasis"/>
        </w:rPr>
        <w:t>Journal of Medicinal Plants Research</w:t>
      </w:r>
      <w:r w:rsidRPr="00516978">
        <w:t>, 14(4), 156-164.</w:t>
      </w:r>
    </w:p>
    <w:p w:rsidR="00E20D58" w:rsidRPr="00516978" w:rsidRDefault="00E20D58" w:rsidP="00E20D58">
      <w:pPr>
        <w:pStyle w:val="NormalWeb"/>
        <w:ind w:left="567" w:hanging="567"/>
        <w:jc w:val="both"/>
      </w:pPr>
      <w:r w:rsidRPr="00516978">
        <w:t xml:space="preserve">Alabi, O. J., Ogunlade, B. O., &amp; Salami, A. A. (2019). Comparative evaluation of antibacterial effects of aqueous and ethanol extracts of </w:t>
      </w:r>
      <w:r w:rsidRPr="00516978">
        <w:rPr>
          <w:rStyle w:val="Emphasis"/>
        </w:rPr>
        <w:t>Eucalyptus</w:t>
      </w:r>
      <w:r w:rsidRPr="00516978">
        <w:t xml:space="preserve"> species. </w:t>
      </w:r>
      <w:r w:rsidRPr="00516978">
        <w:rPr>
          <w:rStyle w:val="Emphasis"/>
        </w:rPr>
        <w:t>African Journal of Biotechnology</w:t>
      </w:r>
      <w:r w:rsidRPr="00516978">
        <w:t>, 18(6), 185-191.</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Aljaafari, M. N., AlAli, A. A., Badulla, W. F. A. R., &amp;Venkatesan, T. (2022). Essential oils as a novel alternative to combat bacterial resistance: A review. </w:t>
      </w:r>
      <w:r w:rsidRPr="00516978">
        <w:rPr>
          <w:rFonts w:ascii="Times New Roman" w:eastAsia="Times New Roman" w:hAnsi="Times New Roman" w:cs="Times New Roman"/>
          <w:i/>
          <w:iCs/>
          <w:sz w:val="24"/>
          <w:szCs w:val="24"/>
        </w:rPr>
        <w:t>Molecules, 27</w:t>
      </w:r>
      <w:r w:rsidRPr="00516978">
        <w:rPr>
          <w:rFonts w:ascii="Times New Roman" w:eastAsia="Times New Roman" w:hAnsi="Times New Roman" w:cs="Times New Roman"/>
          <w:sz w:val="24"/>
          <w:szCs w:val="24"/>
        </w:rPr>
        <w:t>(1), 145. https://doi.org/10.3390/molecules27010145</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Ameen, M., Arora, S., &amp;Parvez, M. (2021). Antibacterial properties of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and its essential oil: A review. </w:t>
      </w:r>
      <w:r w:rsidRPr="00516978">
        <w:rPr>
          <w:rFonts w:ascii="Times New Roman" w:eastAsia="Times New Roman" w:hAnsi="Times New Roman" w:cs="Times New Roman"/>
          <w:i/>
          <w:iCs/>
          <w:sz w:val="24"/>
          <w:szCs w:val="24"/>
        </w:rPr>
        <w:t>International Journal of Microbiological Research, 12</w:t>
      </w:r>
      <w:r w:rsidRPr="00516978">
        <w:rPr>
          <w:rFonts w:ascii="Times New Roman" w:eastAsia="Times New Roman" w:hAnsi="Times New Roman" w:cs="Times New Roman"/>
          <w:sz w:val="24"/>
          <w:szCs w:val="24"/>
        </w:rPr>
        <w:t>(3), 85-92.</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Blair, J. M., Webber, M. A., Baylay, A. J., &amp;Piddock, L. J. (2015). Molecular mechanisms of antibiotic resistance. </w:t>
      </w:r>
      <w:r w:rsidRPr="00516978">
        <w:rPr>
          <w:rFonts w:ascii="Times New Roman" w:eastAsia="Times New Roman" w:hAnsi="Times New Roman" w:cs="Times New Roman"/>
          <w:i/>
          <w:iCs/>
          <w:sz w:val="24"/>
          <w:szCs w:val="24"/>
        </w:rPr>
        <w:t>Nature Reviews Microbiology, 13</w:t>
      </w:r>
      <w:r w:rsidRPr="00516978">
        <w:rPr>
          <w:rFonts w:ascii="Times New Roman" w:eastAsia="Times New Roman" w:hAnsi="Times New Roman" w:cs="Times New Roman"/>
          <w:sz w:val="24"/>
          <w:szCs w:val="24"/>
        </w:rPr>
        <w:t>(1), 42-51.</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Borges, A., Abreu, A. C., Dias, C., Saavedra, M. J., &amp;Simões, M. (2020). New perspectives on the use of phytochemicals as an emergent strategy to control bacterial infections including biofilms. </w:t>
      </w:r>
      <w:r w:rsidRPr="00516978">
        <w:rPr>
          <w:rFonts w:ascii="Times New Roman" w:eastAsia="Times New Roman" w:hAnsi="Times New Roman" w:cs="Times New Roman"/>
          <w:i/>
          <w:iCs/>
          <w:sz w:val="24"/>
          <w:szCs w:val="24"/>
        </w:rPr>
        <w:t>Molecules</w:t>
      </w:r>
      <w:r w:rsidRPr="00516978">
        <w:rPr>
          <w:rFonts w:ascii="Times New Roman" w:eastAsia="Times New Roman" w:hAnsi="Times New Roman" w:cs="Times New Roman"/>
          <w:sz w:val="24"/>
          <w:szCs w:val="24"/>
        </w:rPr>
        <w:t>, 25(13), 3204. https://doi.org/10.3390/molecules25133204</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Bouchiat, C., Bornet, C., &amp;Lemaître, N. (2019). Molecular epidemiology of methicillin-resistant </w:t>
      </w:r>
      <w:r w:rsidRPr="00516978">
        <w:rPr>
          <w:rFonts w:ascii="Times New Roman" w:eastAsia="Times New Roman" w:hAnsi="Times New Roman" w:cs="Times New Roman"/>
          <w:i/>
          <w:iCs/>
          <w:sz w:val="24"/>
          <w:szCs w:val="24"/>
        </w:rPr>
        <w:t>Staphylococcus aureus</w:t>
      </w:r>
      <w:r w:rsidRPr="00516978">
        <w:rPr>
          <w:rFonts w:ascii="Times New Roman" w:eastAsia="Times New Roman" w:hAnsi="Times New Roman" w:cs="Times New Roman"/>
          <w:sz w:val="24"/>
          <w:szCs w:val="24"/>
        </w:rPr>
        <w:t xml:space="preserve"> (MRSA) and its management. </w:t>
      </w:r>
      <w:r w:rsidRPr="00516978">
        <w:rPr>
          <w:rFonts w:ascii="Times New Roman" w:eastAsia="Times New Roman" w:hAnsi="Times New Roman" w:cs="Times New Roman"/>
          <w:i/>
          <w:iCs/>
          <w:sz w:val="24"/>
          <w:szCs w:val="24"/>
        </w:rPr>
        <w:t>Clinical Microbiology and Infection, 25</w:t>
      </w:r>
      <w:r w:rsidRPr="00516978">
        <w:rPr>
          <w:rFonts w:ascii="Times New Roman" w:eastAsia="Times New Roman" w:hAnsi="Times New Roman" w:cs="Times New Roman"/>
          <w:sz w:val="24"/>
          <w:szCs w:val="24"/>
        </w:rPr>
        <w:t>(3), 299-307.</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Boukhatem, M. N., Aboud, M., &amp;Ferhat, M. (2020). Eucalyptus essential oil and its antimicrobial properties. </w:t>
      </w:r>
      <w:r w:rsidRPr="00516978">
        <w:rPr>
          <w:rFonts w:ascii="Times New Roman" w:eastAsia="Times New Roman" w:hAnsi="Times New Roman" w:cs="Times New Roman"/>
          <w:i/>
          <w:iCs/>
          <w:sz w:val="24"/>
          <w:szCs w:val="24"/>
        </w:rPr>
        <w:t>Pharmacognosy Reviews, 14</w:t>
      </w:r>
      <w:r w:rsidRPr="00516978">
        <w:rPr>
          <w:rFonts w:ascii="Times New Roman" w:eastAsia="Times New Roman" w:hAnsi="Times New Roman" w:cs="Times New Roman"/>
          <w:sz w:val="24"/>
          <w:szCs w:val="24"/>
        </w:rPr>
        <w:t>(28), 69-77.</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Boukhatem, M. N., </w:t>
      </w:r>
      <w:r w:rsidR="004E1B9E" w:rsidRPr="00516978">
        <w:rPr>
          <w:rFonts w:ascii="Times New Roman" w:eastAsia="Times New Roman" w:hAnsi="Times New Roman" w:cs="Times New Roman"/>
          <w:i/>
          <w:sz w:val="24"/>
          <w:szCs w:val="24"/>
        </w:rPr>
        <w:t>et al</w:t>
      </w:r>
      <w:r w:rsidRPr="00516978">
        <w:rPr>
          <w:rFonts w:ascii="Times New Roman" w:eastAsia="Times New Roman" w:hAnsi="Times New Roman" w:cs="Times New Roman"/>
          <w:sz w:val="24"/>
          <w:szCs w:val="24"/>
        </w:rPr>
        <w:t xml:space="preserve">. (2020). Eucalyptus essential oils: Biological activities and therapeutic potential. </w:t>
      </w:r>
      <w:r w:rsidRPr="00516978">
        <w:rPr>
          <w:rFonts w:ascii="Times New Roman" w:eastAsia="Times New Roman" w:hAnsi="Times New Roman" w:cs="Times New Roman"/>
          <w:i/>
          <w:iCs/>
          <w:sz w:val="24"/>
          <w:szCs w:val="24"/>
        </w:rPr>
        <w:t>Natural Product Research</w:t>
      </w:r>
      <w:r w:rsidRPr="00516978">
        <w:rPr>
          <w:rFonts w:ascii="Times New Roman" w:eastAsia="Times New Roman" w:hAnsi="Times New Roman" w:cs="Times New Roman"/>
          <w:sz w:val="24"/>
          <w:szCs w:val="24"/>
        </w:rPr>
        <w:t>, 34(18), 2607–2620. https://doi.org/10.1080/14786419.2018.1550070</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lastRenderedPageBreak/>
        <w:t xml:space="preserve">Centers for Disease Control and Prevention (CDC). (2022). </w:t>
      </w:r>
      <w:r w:rsidRPr="00516978">
        <w:rPr>
          <w:rFonts w:ascii="Times New Roman" w:eastAsia="Times New Roman" w:hAnsi="Times New Roman" w:cs="Times New Roman"/>
          <w:i/>
          <w:iCs/>
          <w:sz w:val="24"/>
          <w:szCs w:val="24"/>
        </w:rPr>
        <w:t>Antibiotic Resistance Threats in the United States, 2022</w:t>
      </w:r>
      <w:r w:rsidRPr="00516978">
        <w:rPr>
          <w:rFonts w:ascii="Times New Roman" w:eastAsia="Times New Roman" w:hAnsi="Times New Roman" w:cs="Times New Roman"/>
          <w:sz w:val="24"/>
          <w:szCs w:val="24"/>
        </w:rPr>
        <w:t xml:space="preserve">. Retrieved from </w:t>
      </w:r>
      <w:hyperlink r:id="rId11" w:tgtFrame="_new" w:history="1">
        <w:r w:rsidRPr="00516978">
          <w:rPr>
            <w:rFonts w:ascii="Times New Roman" w:eastAsia="Times New Roman" w:hAnsi="Times New Roman" w:cs="Times New Roman"/>
            <w:color w:val="0000FF"/>
            <w:sz w:val="24"/>
            <w:szCs w:val="24"/>
            <w:u w:val="single"/>
          </w:rPr>
          <w:t>https://www.cdc.gov</w:t>
        </w:r>
      </w:hyperlink>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Cohen, M. L. (2019). Epidemiology of drug resistance: implications for a post-antimicrobial era. </w:t>
      </w:r>
      <w:r w:rsidRPr="00516978">
        <w:rPr>
          <w:rFonts w:ascii="Times New Roman" w:eastAsia="Times New Roman" w:hAnsi="Times New Roman" w:cs="Times New Roman"/>
          <w:i/>
          <w:iCs/>
          <w:sz w:val="24"/>
          <w:szCs w:val="24"/>
        </w:rPr>
        <w:t>Science, 257</w:t>
      </w:r>
      <w:r w:rsidRPr="00516978">
        <w:rPr>
          <w:rFonts w:ascii="Times New Roman" w:eastAsia="Times New Roman" w:hAnsi="Times New Roman" w:cs="Times New Roman"/>
          <w:sz w:val="24"/>
          <w:szCs w:val="24"/>
        </w:rPr>
        <w:t>(5073), 1050-1055.</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da Silva, J. K. R., Figueiredo, P. L. B., Byler, K. G., Setzer, W. N. (2020). Essential oils as antibacterial agents: A review. </w:t>
      </w:r>
      <w:r w:rsidRPr="00516978">
        <w:rPr>
          <w:rFonts w:ascii="Times New Roman" w:eastAsia="Times New Roman" w:hAnsi="Times New Roman" w:cs="Times New Roman"/>
          <w:i/>
          <w:iCs/>
          <w:sz w:val="24"/>
          <w:szCs w:val="24"/>
        </w:rPr>
        <w:t>Antibiotics, 9</w:t>
      </w:r>
      <w:r w:rsidRPr="00516978">
        <w:rPr>
          <w:rFonts w:ascii="Times New Roman" w:eastAsia="Times New Roman" w:hAnsi="Times New Roman" w:cs="Times New Roman"/>
          <w:sz w:val="24"/>
          <w:szCs w:val="24"/>
        </w:rPr>
        <w:t>(6), 292. https://doi.org/10.3390/antibiotics9060292</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De Morais, J. D., Silva, J. P., &amp; Fonseca, S. G. (2020). Eucalyptus essential oil: Industrial production and antimicrobial properties. </w:t>
      </w:r>
      <w:r w:rsidRPr="00516978">
        <w:rPr>
          <w:rFonts w:ascii="Times New Roman" w:eastAsia="Times New Roman" w:hAnsi="Times New Roman" w:cs="Times New Roman"/>
          <w:i/>
          <w:iCs/>
          <w:sz w:val="24"/>
          <w:szCs w:val="24"/>
        </w:rPr>
        <w:t>Journal of Essential Oil Research, 32</w:t>
      </w:r>
      <w:r w:rsidRPr="00516978">
        <w:rPr>
          <w:rFonts w:ascii="Times New Roman" w:eastAsia="Times New Roman" w:hAnsi="Times New Roman" w:cs="Times New Roman"/>
          <w:sz w:val="24"/>
          <w:szCs w:val="24"/>
        </w:rPr>
        <w:t>(5), 417-426.</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Deo, S. S., Bhat, R. V., &amp;Jayaraj, R. (2018). Antibacterial properties of fluoroquinolones. </w:t>
      </w:r>
      <w:r w:rsidRPr="00516978">
        <w:rPr>
          <w:rFonts w:ascii="Times New Roman" w:eastAsia="Times New Roman" w:hAnsi="Times New Roman" w:cs="Times New Roman"/>
          <w:i/>
          <w:iCs/>
          <w:sz w:val="24"/>
          <w:szCs w:val="24"/>
        </w:rPr>
        <w:t>Journal of Microbiology and Infectious Diseases, 12</w:t>
      </w:r>
      <w:r w:rsidRPr="00516978">
        <w:rPr>
          <w:rFonts w:ascii="Times New Roman" w:eastAsia="Times New Roman" w:hAnsi="Times New Roman" w:cs="Times New Roman"/>
          <w:sz w:val="24"/>
          <w:szCs w:val="24"/>
        </w:rPr>
        <w:t>(2), 87-92.</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Echeverría, J., &amp; Albuquerque, R. D. D. G. (2020). Antimicrobial and antioxidant activities of plants extracts. </w:t>
      </w:r>
      <w:r w:rsidRPr="00516978">
        <w:rPr>
          <w:rFonts w:ascii="Times New Roman" w:eastAsia="Times New Roman" w:hAnsi="Times New Roman" w:cs="Times New Roman"/>
          <w:i/>
          <w:iCs/>
          <w:sz w:val="24"/>
          <w:szCs w:val="24"/>
        </w:rPr>
        <w:t>Pharmaceuticals</w:t>
      </w:r>
      <w:r w:rsidRPr="00516978">
        <w:rPr>
          <w:rFonts w:ascii="Times New Roman" w:eastAsia="Times New Roman" w:hAnsi="Times New Roman" w:cs="Times New Roman"/>
          <w:sz w:val="24"/>
          <w:szCs w:val="24"/>
        </w:rPr>
        <w:t>, 13(5), 88. https://doi.org/10.3390/ph13050088</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Echeverría, M. L., &amp; Albuquerque, T. M. (2020). Antibiotics: Mechanisms of action and antibacterial resistance. </w:t>
      </w:r>
      <w:r w:rsidRPr="00516978">
        <w:rPr>
          <w:rFonts w:ascii="Times New Roman" w:eastAsia="Times New Roman" w:hAnsi="Times New Roman" w:cs="Times New Roman"/>
          <w:i/>
          <w:iCs/>
          <w:sz w:val="24"/>
          <w:szCs w:val="24"/>
        </w:rPr>
        <w:t>Antimicrobial Agents and Chemotherapy, 64</w:t>
      </w:r>
      <w:r w:rsidRPr="00516978">
        <w:rPr>
          <w:rFonts w:ascii="Times New Roman" w:eastAsia="Times New Roman" w:hAnsi="Times New Roman" w:cs="Times New Roman"/>
          <w:sz w:val="24"/>
          <w:szCs w:val="24"/>
        </w:rPr>
        <w:t>(8), e02123-19.</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Elbehiry, A., Marzouk, E., Moussa, I. M., &amp; El-Gedawy, A. (2022). Resistance patterns and genetic characterization of multidrug-resistant </w:t>
      </w:r>
      <w:r w:rsidRPr="00516978">
        <w:rPr>
          <w:rFonts w:ascii="Times New Roman" w:eastAsia="Times New Roman" w:hAnsi="Times New Roman" w:cs="Times New Roman"/>
          <w:i/>
          <w:iCs/>
          <w:sz w:val="24"/>
          <w:szCs w:val="24"/>
        </w:rPr>
        <w:t>Escherichia coli</w:t>
      </w:r>
      <w:r w:rsidRPr="00516978">
        <w:rPr>
          <w:rFonts w:ascii="Times New Roman" w:eastAsia="Times New Roman" w:hAnsi="Times New Roman" w:cs="Times New Roman"/>
          <w:sz w:val="24"/>
          <w:szCs w:val="24"/>
        </w:rPr>
        <w:t xml:space="preserve"> isolated from clinical and food samples. </w:t>
      </w:r>
      <w:r w:rsidRPr="00516978">
        <w:rPr>
          <w:rFonts w:ascii="Times New Roman" w:eastAsia="Times New Roman" w:hAnsi="Times New Roman" w:cs="Times New Roman"/>
          <w:i/>
          <w:iCs/>
          <w:sz w:val="24"/>
          <w:szCs w:val="24"/>
        </w:rPr>
        <w:t>Antibiotics</w:t>
      </w:r>
      <w:r w:rsidRPr="00516978">
        <w:rPr>
          <w:rFonts w:ascii="Times New Roman" w:eastAsia="Times New Roman" w:hAnsi="Times New Roman" w:cs="Times New Roman"/>
          <w:sz w:val="24"/>
          <w:szCs w:val="24"/>
        </w:rPr>
        <w:t>, 11(1), 66. https://doi.org/10.3390/antibiotics11010066</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Elbehiry, A., Marzouk, E., Moussa, I. M., Alreshidi, M., &amp;Lafi, S. (2022). Antimicrobial efficacy of essential oils against multidrug-resistant bacterial strains isolated from food and clinical sources. </w:t>
      </w:r>
      <w:r w:rsidRPr="00516978">
        <w:rPr>
          <w:rFonts w:ascii="Times New Roman" w:eastAsia="Times New Roman" w:hAnsi="Times New Roman" w:cs="Times New Roman"/>
          <w:i/>
          <w:iCs/>
          <w:sz w:val="24"/>
          <w:szCs w:val="24"/>
        </w:rPr>
        <w:t>Antibiotics, 11</w:t>
      </w:r>
      <w:r w:rsidRPr="00516978">
        <w:rPr>
          <w:rFonts w:ascii="Times New Roman" w:eastAsia="Times New Roman" w:hAnsi="Times New Roman" w:cs="Times New Roman"/>
          <w:sz w:val="24"/>
          <w:szCs w:val="24"/>
        </w:rPr>
        <w:t>(8), 1069. https://doi.org/10.3390/antibiotics11081069</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Fadeyi, O. O., Sobowale, S. F., &amp;Olaniyi, O. E. (2018). Antibacterial properties of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A systematic review. </w:t>
      </w:r>
      <w:r w:rsidRPr="00516978">
        <w:rPr>
          <w:rFonts w:ascii="Times New Roman" w:eastAsia="Times New Roman" w:hAnsi="Times New Roman" w:cs="Times New Roman"/>
          <w:i/>
          <w:iCs/>
          <w:sz w:val="24"/>
          <w:szCs w:val="24"/>
        </w:rPr>
        <w:t>Pharmacognosy Reviews, 12</w:t>
      </w:r>
      <w:r w:rsidRPr="00516978">
        <w:rPr>
          <w:rFonts w:ascii="Times New Roman" w:eastAsia="Times New Roman" w:hAnsi="Times New Roman" w:cs="Times New Roman"/>
          <w:sz w:val="24"/>
          <w:szCs w:val="24"/>
        </w:rPr>
        <w:t>(24), 77-82.</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Gajdács, M. (2020). Antibacterial resistance: from molecular mechanisms to clinical applications. </w:t>
      </w:r>
      <w:r w:rsidRPr="00516978">
        <w:rPr>
          <w:rFonts w:ascii="Times New Roman" w:eastAsia="Times New Roman" w:hAnsi="Times New Roman" w:cs="Times New Roman"/>
          <w:i/>
          <w:iCs/>
          <w:sz w:val="24"/>
          <w:szCs w:val="24"/>
        </w:rPr>
        <w:t>Antibiotics, 9</w:t>
      </w:r>
      <w:r w:rsidRPr="00516978">
        <w:rPr>
          <w:rFonts w:ascii="Times New Roman" w:eastAsia="Times New Roman" w:hAnsi="Times New Roman" w:cs="Times New Roman"/>
          <w:sz w:val="24"/>
          <w:szCs w:val="24"/>
        </w:rPr>
        <w:t>(8), 510.</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Gajdács, M. (2020). The continuing threat of antibiotic resistance: The role of natural compounds and plants in overcoming the problem. </w:t>
      </w:r>
      <w:r w:rsidRPr="00516978">
        <w:rPr>
          <w:rFonts w:ascii="Times New Roman" w:eastAsia="Times New Roman" w:hAnsi="Times New Roman" w:cs="Times New Roman"/>
          <w:i/>
          <w:iCs/>
          <w:sz w:val="24"/>
          <w:szCs w:val="24"/>
        </w:rPr>
        <w:t>Antibiotics</w:t>
      </w:r>
      <w:r w:rsidRPr="00516978">
        <w:rPr>
          <w:rFonts w:ascii="Times New Roman" w:eastAsia="Times New Roman" w:hAnsi="Times New Roman" w:cs="Times New Roman"/>
          <w:sz w:val="24"/>
          <w:szCs w:val="24"/>
        </w:rPr>
        <w:t>, 9(8), 473. https://doi.org/10.3390/antibiotics9080473</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Gomes, F., Saavedra, M. J., &amp;Henriques, M. (2021). Bacterial biofilms in endodontic infections: An update on their resistance and treatment strategies. </w:t>
      </w:r>
      <w:r w:rsidRPr="00516978">
        <w:rPr>
          <w:rFonts w:ascii="Times New Roman" w:eastAsia="Times New Roman" w:hAnsi="Times New Roman" w:cs="Times New Roman"/>
          <w:i/>
          <w:iCs/>
          <w:sz w:val="24"/>
          <w:szCs w:val="24"/>
        </w:rPr>
        <w:t>Critical Reviews in Microbiology</w:t>
      </w:r>
      <w:r w:rsidRPr="00516978">
        <w:rPr>
          <w:rFonts w:ascii="Times New Roman" w:eastAsia="Times New Roman" w:hAnsi="Times New Roman" w:cs="Times New Roman"/>
          <w:sz w:val="24"/>
          <w:szCs w:val="24"/>
        </w:rPr>
        <w:t>, 47(4), 401–411. https://doi.org/10.1080/1040841X.2020.1868913</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lastRenderedPageBreak/>
        <w:t xml:space="preserve">Gomes, F., Teixeira, P., &amp;Ceri, H. (2021). Using essential oils to fight multidrug-resistant bacterial biofilms: Current research and future perspectives. </w:t>
      </w:r>
      <w:r w:rsidRPr="00516978">
        <w:rPr>
          <w:rFonts w:ascii="Times New Roman" w:eastAsia="Times New Roman" w:hAnsi="Times New Roman" w:cs="Times New Roman"/>
          <w:i/>
          <w:iCs/>
          <w:sz w:val="24"/>
          <w:szCs w:val="24"/>
        </w:rPr>
        <w:t>Pathogens, 10</w:t>
      </w:r>
      <w:r w:rsidRPr="00516978">
        <w:rPr>
          <w:rFonts w:ascii="Times New Roman" w:eastAsia="Times New Roman" w:hAnsi="Times New Roman" w:cs="Times New Roman"/>
          <w:sz w:val="24"/>
          <w:szCs w:val="24"/>
        </w:rPr>
        <w:t>(2), 248. https://doi.org/10.3390/pathogens10020248</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Gorib, M. S., Haque, M. A., &amp; Ali, S. (2021). The clinical relevance of polymyxin antibiotics in multidrug-resistant bacteria. </w:t>
      </w:r>
      <w:r w:rsidRPr="00516978">
        <w:rPr>
          <w:rFonts w:ascii="Times New Roman" w:eastAsia="Times New Roman" w:hAnsi="Times New Roman" w:cs="Times New Roman"/>
          <w:i/>
          <w:iCs/>
          <w:sz w:val="24"/>
          <w:szCs w:val="24"/>
        </w:rPr>
        <w:t>Journal of Antimicrobial Chemotherapy, 76</w:t>
      </w:r>
      <w:r w:rsidRPr="00516978">
        <w:rPr>
          <w:rFonts w:ascii="Times New Roman" w:eastAsia="Times New Roman" w:hAnsi="Times New Roman" w:cs="Times New Roman"/>
          <w:sz w:val="24"/>
          <w:szCs w:val="24"/>
        </w:rPr>
        <w:t>(1), 44-56.</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Guerra, B., &amp; Alves, D. (2020). </w:t>
      </w:r>
      <w:r w:rsidRPr="00516978">
        <w:rPr>
          <w:rFonts w:ascii="Times New Roman" w:eastAsia="Times New Roman" w:hAnsi="Times New Roman" w:cs="Times New Roman"/>
          <w:i/>
          <w:iCs/>
          <w:sz w:val="24"/>
          <w:szCs w:val="24"/>
        </w:rPr>
        <w:t>Escherichia coli</w:t>
      </w:r>
      <w:r w:rsidRPr="00516978">
        <w:rPr>
          <w:rFonts w:ascii="Times New Roman" w:eastAsia="Times New Roman" w:hAnsi="Times New Roman" w:cs="Times New Roman"/>
          <w:sz w:val="24"/>
          <w:szCs w:val="24"/>
        </w:rPr>
        <w:t xml:space="preserve"> antibiotic resistance and its epidemiological implications. </w:t>
      </w:r>
      <w:r w:rsidRPr="00516978">
        <w:rPr>
          <w:rFonts w:ascii="Times New Roman" w:eastAsia="Times New Roman" w:hAnsi="Times New Roman" w:cs="Times New Roman"/>
          <w:i/>
          <w:iCs/>
          <w:sz w:val="24"/>
          <w:szCs w:val="24"/>
        </w:rPr>
        <w:t>Antimicrobial Resistance and Infection Control, 9</w:t>
      </w:r>
      <w:r w:rsidRPr="00516978">
        <w:rPr>
          <w:rFonts w:ascii="Times New Roman" w:eastAsia="Times New Roman" w:hAnsi="Times New Roman" w:cs="Times New Roman"/>
          <w:sz w:val="24"/>
          <w:szCs w:val="24"/>
        </w:rPr>
        <w:t>(1), 135-144.</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Lefroy, T. E., Aylward, D., &amp; Smith, M. (2019).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Ecology and commercial potential. </w:t>
      </w:r>
      <w:r w:rsidRPr="00516978">
        <w:rPr>
          <w:rFonts w:ascii="Times New Roman" w:eastAsia="Times New Roman" w:hAnsi="Times New Roman" w:cs="Times New Roman"/>
          <w:i/>
          <w:iCs/>
          <w:sz w:val="24"/>
          <w:szCs w:val="24"/>
        </w:rPr>
        <w:t>Journal of Environmental Management, 45</w:t>
      </w:r>
      <w:r w:rsidRPr="00516978">
        <w:rPr>
          <w:rFonts w:ascii="Times New Roman" w:eastAsia="Times New Roman" w:hAnsi="Times New Roman" w:cs="Times New Roman"/>
          <w:sz w:val="24"/>
          <w:szCs w:val="24"/>
        </w:rPr>
        <w:t>(3), 1502-1511.</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Livermore, D. M. (2020). Antibiotic resistance in the era of antimicrobial stewardship. </w:t>
      </w:r>
      <w:r w:rsidRPr="00516978">
        <w:rPr>
          <w:rFonts w:ascii="Times New Roman" w:eastAsia="Times New Roman" w:hAnsi="Times New Roman" w:cs="Times New Roman"/>
          <w:i/>
          <w:iCs/>
          <w:sz w:val="24"/>
          <w:szCs w:val="24"/>
        </w:rPr>
        <w:t>Clinical Microbiology and Infection, 26</w:t>
      </w:r>
      <w:r w:rsidRPr="00516978">
        <w:rPr>
          <w:rFonts w:ascii="Times New Roman" w:eastAsia="Times New Roman" w:hAnsi="Times New Roman" w:cs="Times New Roman"/>
          <w:sz w:val="24"/>
          <w:szCs w:val="24"/>
        </w:rPr>
        <w:t>(6), 722-730.</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Mackenzie, K. M., Popham, P. L., &amp; Westwood, T. J. (2019). Medicinal potential of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and its components. </w:t>
      </w:r>
      <w:r w:rsidRPr="00516978">
        <w:rPr>
          <w:rFonts w:ascii="Times New Roman" w:eastAsia="Times New Roman" w:hAnsi="Times New Roman" w:cs="Times New Roman"/>
          <w:i/>
          <w:iCs/>
          <w:sz w:val="24"/>
          <w:szCs w:val="24"/>
        </w:rPr>
        <w:t>Journal of Medicinal Plants, 31</w:t>
      </w:r>
      <w:r w:rsidRPr="00516978">
        <w:rPr>
          <w:rFonts w:ascii="Times New Roman" w:eastAsia="Times New Roman" w:hAnsi="Times New Roman" w:cs="Times New Roman"/>
          <w:sz w:val="24"/>
          <w:szCs w:val="24"/>
        </w:rPr>
        <w:t>(7), 890-902.</w:t>
      </w:r>
    </w:p>
    <w:p w:rsidR="00E20D58" w:rsidRPr="00516978" w:rsidRDefault="00E20D58" w:rsidP="00E20D58">
      <w:pPr>
        <w:pStyle w:val="NormalWeb"/>
        <w:ind w:left="567" w:hanging="567"/>
        <w:jc w:val="both"/>
      </w:pPr>
      <w:r w:rsidRPr="00516978">
        <w:t xml:space="preserve">Mohamed, A. S., El-Sayed, H. A., &amp; Hassan, M. F. (2020). Antibacterial and antioxidant activities of </w:t>
      </w:r>
      <w:r w:rsidRPr="00516978">
        <w:rPr>
          <w:rStyle w:val="Emphasis"/>
        </w:rPr>
        <w:t>Eucalyptus globulus</w:t>
      </w:r>
      <w:r w:rsidRPr="00516978">
        <w:t xml:space="preserve"> extracts against multi-drug resistant bacteria. </w:t>
      </w:r>
      <w:r w:rsidRPr="00516978">
        <w:rPr>
          <w:rStyle w:val="Emphasis"/>
        </w:rPr>
        <w:t>Journal of Herbal Medicine</w:t>
      </w:r>
      <w:r w:rsidRPr="00516978">
        <w:t>, 21, 100-107.</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Nash, K. A., Piddock, L. J. V., &amp;Giske, C. G. (2019). Emergence of multidrug-resistant </w:t>
      </w:r>
      <w:r w:rsidRPr="00516978">
        <w:rPr>
          <w:rFonts w:ascii="Times New Roman" w:eastAsia="Times New Roman" w:hAnsi="Times New Roman" w:cs="Times New Roman"/>
          <w:i/>
          <w:iCs/>
          <w:sz w:val="24"/>
          <w:szCs w:val="24"/>
        </w:rPr>
        <w:t>Staphylococcus aureus</w:t>
      </w:r>
      <w:r w:rsidRPr="00516978">
        <w:rPr>
          <w:rFonts w:ascii="Times New Roman" w:eastAsia="Times New Roman" w:hAnsi="Times New Roman" w:cs="Times New Roman"/>
          <w:sz w:val="24"/>
          <w:szCs w:val="24"/>
        </w:rPr>
        <w:t xml:space="preserve"> strains in hospital and community settings. </w:t>
      </w:r>
      <w:r w:rsidRPr="00516978">
        <w:rPr>
          <w:rFonts w:ascii="Times New Roman" w:eastAsia="Times New Roman" w:hAnsi="Times New Roman" w:cs="Times New Roman"/>
          <w:i/>
          <w:iCs/>
          <w:sz w:val="24"/>
          <w:szCs w:val="24"/>
        </w:rPr>
        <w:t>Journal of Antimicrobial Chemotherapy, 74</w:t>
      </w:r>
      <w:r w:rsidRPr="00516978">
        <w:rPr>
          <w:rFonts w:ascii="Times New Roman" w:eastAsia="Times New Roman" w:hAnsi="Times New Roman" w:cs="Times New Roman"/>
          <w:sz w:val="24"/>
          <w:szCs w:val="24"/>
        </w:rPr>
        <w:t>(5), 1219-1229.</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Nataro, J. P., &amp;Kaper, J. B. (2019). Diarrheagenic</w:t>
      </w:r>
      <w:r w:rsidRPr="00516978">
        <w:rPr>
          <w:rFonts w:ascii="Times New Roman" w:eastAsia="Times New Roman" w:hAnsi="Times New Roman" w:cs="Times New Roman"/>
          <w:i/>
          <w:iCs/>
          <w:sz w:val="24"/>
          <w:szCs w:val="24"/>
        </w:rPr>
        <w:t>Escherichia coli</w:t>
      </w:r>
      <w:r w:rsidRPr="00516978">
        <w:rPr>
          <w:rFonts w:ascii="Times New Roman" w:eastAsia="Times New Roman" w:hAnsi="Times New Roman" w:cs="Times New Roman"/>
          <w:sz w:val="24"/>
          <w:szCs w:val="24"/>
        </w:rPr>
        <w:t xml:space="preserve">. </w:t>
      </w:r>
      <w:r w:rsidRPr="00516978">
        <w:rPr>
          <w:rFonts w:ascii="Times New Roman" w:eastAsia="Times New Roman" w:hAnsi="Times New Roman" w:cs="Times New Roman"/>
          <w:i/>
          <w:iCs/>
          <w:sz w:val="24"/>
          <w:szCs w:val="24"/>
        </w:rPr>
        <w:t>Clinical Microbiology Reviews, 32</w:t>
      </w:r>
      <w:r w:rsidRPr="00516978">
        <w:rPr>
          <w:rFonts w:ascii="Times New Roman" w:eastAsia="Times New Roman" w:hAnsi="Times New Roman" w:cs="Times New Roman"/>
          <w:sz w:val="24"/>
          <w:szCs w:val="24"/>
        </w:rPr>
        <w:t>(1), e00001-19.</w:t>
      </w:r>
    </w:p>
    <w:p w:rsidR="00E20D58" w:rsidRPr="00516978" w:rsidRDefault="00E20D58" w:rsidP="00E20D58">
      <w:pPr>
        <w:pStyle w:val="NormalWeb"/>
        <w:ind w:left="567" w:hanging="567"/>
        <w:jc w:val="both"/>
      </w:pPr>
      <w:r w:rsidRPr="00516978">
        <w:t xml:space="preserve">Ogunyemi, T. S., Adewale, O. A., &amp;Ajayi, O. A. (2022). Phytochemical and antimicrobial evaluation of ethanol and aqueous extracts of </w:t>
      </w:r>
      <w:r w:rsidRPr="00516978">
        <w:rPr>
          <w:rStyle w:val="Emphasis"/>
        </w:rPr>
        <w:t>Eucalyptus globulus</w:t>
      </w:r>
      <w:r w:rsidRPr="00516978">
        <w:t xml:space="preserve">. </w:t>
      </w:r>
      <w:r w:rsidRPr="00516978">
        <w:rPr>
          <w:rStyle w:val="Emphasis"/>
        </w:rPr>
        <w:t>Journal of Applied Pharmaceutical Science</w:t>
      </w:r>
      <w:r w:rsidRPr="00516978">
        <w:t>, 12(3), 45-52.</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Paterson, D. L., &amp;Bonomo, R. A. (2020). Extended-spectrum beta-lactamases: A clinical update. </w:t>
      </w:r>
      <w:r w:rsidRPr="00516978">
        <w:rPr>
          <w:rFonts w:ascii="Times New Roman" w:eastAsia="Times New Roman" w:hAnsi="Times New Roman" w:cs="Times New Roman"/>
          <w:i/>
          <w:iCs/>
          <w:sz w:val="24"/>
          <w:szCs w:val="24"/>
        </w:rPr>
        <w:t>Clinical Microbiology Reviews, 33</w:t>
      </w:r>
      <w:r w:rsidRPr="00516978">
        <w:rPr>
          <w:rFonts w:ascii="Times New Roman" w:eastAsia="Times New Roman" w:hAnsi="Times New Roman" w:cs="Times New Roman"/>
          <w:sz w:val="24"/>
          <w:szCs w:val="24"/>
        </w:rPr>
        <w:t>(3), e00052-19.</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Paterson, D. L., &amp;Bonomo, R. A. (2020). Extended-spectrum β-lactamases: A clinical update. </w:t>
      </w:r>
      <w:r w:rsidRPr="00516978">
        <w:rPr>
          <w:rFonts w:ascii="Times New Roman" w:eastAsia="Times New Roman" w:hAnsi="Times New Roman" w:cs="Times New Roman"/>
          <w:i/>
          <w:iCs/>
          <w:sz w:val="24"/>
          <w:szCs w:val="24"/>
        </w:rPr>
        <w:t>Clinical Microbiology Reviews, 33</w:t>
      </w:r>
      <w:r w:rsidRPr="00516978">
        <w:rPr>
          <w:rFonts w:ascii="Times New Roman" w:eastAsia="Times New Roman" w:hAnsi="Times New Roman" w:cs="Times New Roman"/>
          <w:sz w:val="24"/>
          <w:szCs w:val="24"/>
        </w:rPr>
        <w:t>(1), e00010-19.</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Paterson, D. L., Lee, C. C., &amp; Chang, F. Y. (2020). The evolving challenge of methicillin-resistant </w:t>
      </w:r>
      <w:r w:rsidRPr="00516978">
        <w:rPr>
          <w:rFonts w:ascii="Times New Roman" w:eastAsia="Times New Roman" w:hAnsi="Times New Roman" w:cs="Times New Roman"/>
          <w:i/>
          <w:iCs/>
          <w:sz w:val="24"/>
          <w:szCs w:val="24"/>
        </w:rPr>
        <w:t>Staphylococcus aureus</w:t>
      </w:r>
      <w:r w:rsidRPr="00516978">
        <w:rPr>
          <w:rFonts w:ascii="Times New Roman" w:eastAsia="Times New Roman" w:hAnsi="Times New Roman" w:cs="Times New Roman"/>
          <w:sz w:val="24"/>
          <w:szCs w:val="24"/>
        </w:rPr>
        <w:t xml:space="preserve">. </w:t>
      </w:r>
      <w:r w:rsidRPr="00516978">
        <w:rPr>
          <w:rFonts w:ascii="Times New Roman" w:eastAsia="Times New Roman" w:hAnsi="Times New Roman" w:cs="Times New Roman"/>
          <w:i/>
          <w:iCs/>
          <w:sz w:val="24"/>
          <w:szCs w:val="24"/>
        </w:rPr>
        <w:t>Infection, 48</w:t>
      </w:r>
      <w:r w:rsidRPr="00516978">
        <w:rPr>
          <w:rFonts w:ascii="Times New Roman" w:eastAsia="Times New Roman" w:hAnsi="Times New Roman" w:cs="Times New Roman"/>
          <w:sz w:val="24"/>
          <w:szCs w:val="24"/>
        </w:rPr>
        <w:t>(2), 145-155.</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Prestinaci, F., Pezzotti, P., &amp;Pantosti, A. (2019). Antimicrobial resistance: A global multifaceted phenomenon. </w:t>
      </w:r>
      <w:r w:rsidRPr="00516978">
        <w:rPr>
          <w:rFonts w:ascii="Times New Roman" w:eastAsia="Times New Roman" w:hAnsi="Times New Roman" w:cs="Times New Roman"/>
          <w:i/>
          <w:iCs/>
          <w:sz w:val="24"/>
          <w:szCs w:val="24"/>
        </w:rPr>
        <w:t>Pathogens and Global Health, 113</w:t>
      </w:r>
      <w:r w:rsidRPr="00516978">
        <w:rPr>
          <w:rFonts w:ascii="Times New Roman" w:eastAsia="Times New Roman" w:hAnsi="Times New Roman" w:cs="Times New Roman"/>
          <w:sz w:val="24"/>
          <w:szCs w:val="24"/>
        </w:rPr>
        <w:t>(7), 349–358. https://doi.org/10.1080/20477724.2019.1699494</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lastRenderedPageBreak/>
        <w:t xml:space="preserve">Salehi, B., Fokou, P. V. T., &amp;Badii, F. (2021). The antimicrobial properties of Eucalyptus essential oils: A systematic review. </w:t>
      </w:r>
      <w:r w:rsidRPr="00516978">
        <w:rPr>
          <w:rFonts w:ascii="Times New Roman" w:eastAsia="Times New Roman" w:hAnsi="Times New Roman" w:cs="Times New Roman"/>
          <w:i/>
          <w:iCs/>
          <w:sz w:val="24"/>
          <w:szCs w:val="24"/>
        </w:rPr>
        <w:t>Antibiotics, 10</w:t>
      </w:r>
      <w:r w:rsidRPr="00516978">
        <w:rPr>
          <w:rFonts w:ascii="Times New Roman" w:eastAsia="Times New Roman" w:hAnsi="Times New Roman" w:cs="Times New Roman"/>
          <w:sz w:val="24"/>
          <w:szCs w:val="24"/>
        </w:rPr>
        <w:t>(9), 1090.</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Salehi, B., Upadhyay, S., Erdogan Orhan, I., Kumar Jugran, A., &amp;Sharopov, F. (2021). Therapeutic potential of essential oils in bacterial infections: A review. </w:t>
      </w:r>
      <w:r w:rsidRPr="00516978">
        <w:rPr>
          <w:rFonts w:ascii="Times New Roman" w:eastAsia="Times New Roman" w:hAnsi="Times New Roman" w:cs="Times New Roman"/>
          <w:i/>
          <w:iCs/>
          <w:sz w:val="24"/>
          <w:szCs w:val="24"/>
        </w:rPr>
        <w:t>Molecules, 26</w:t>
      </w:r>
      <w:r w:rsidRPr="00516978">
        <w:rPr>
          <w:rFonts w:ascii="Times New Roman" w:eastAsia="Times New Roman" w:hAnsi="Times New Roman" w:cs="Times New Roman"/>
          <w:sz w:val="24"/>
          <w:szCs w:val="24"/>
        </w:rPr>
        <w:t>(17), 4984. https://doi.org/10.3390/molecules26174984</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Salehi, B., Upadhyay, S., Erdogan Orhan, I., Kumar Jugran, A., LD Jayaweera, S., Dias, D. A., ... &amp;Sharifi-Rad, J. (2021). Therapeutic potential of Eucalyptus species phytochemicals: A review. </w:t>
      </w:r>
      <w:r w:rsidRPr="00516978">
        <w:rPr>
          <w:rFonts w:ascii="Times New Roman" w:eastAsia="Times New Roman" w:hAnsi="Times New Roman" w:cs="Times New Roman"/>
          <w:i/>
          <w:iCs/>
          <w:sz w:val="24"/>
          <w:szCs w:val="24"/>
        </w:rPr>
        <w:t>Food and Chemical Toxicology</w:t>
      </w:r>
      <w:r w:rsidRPr="00516978">
        <w:rPr>
          <w:rFonts w:ascii="Times New Roman" w:eastAsia="Times New Roman" w:hAnsi="Times New Roman" w:cs="Times New Roman"/>
          <w:sz w:val="24"/>
          <w:szCs w:val="24"/>
        </w:rPr>
        <w:t>, 148, 111974. https://doi.org/10.1016/j.fct.2021.111974</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Sani, A., Sahid, I., &amp;Madenda, S. M. (2020). Phytochemical and antibacterial activities of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essential oil. </w:t>
      </w:r>
      <w:r w:rsidRPr="00516978">
        <w:rPr>
          <w:rFonts w:ascii="Times New Roman" w:eastAsia="Times New Roman" w:hAnsi="Times New Roman" w:cs="Times New Roman"/>
          <w:i/>
          <w:iCs/>
          <w:sz w:val="24"/>
          <w:szCs w:val="24"/>
        </w:rPr>
        <w:t>Journal of Applied Microbiology, 129</w:t>
      </w:r>
      <w:r w:rsidRPr="00516978">
        <w:rPr>
          <w:rFonts w:ascii="Times New Roman" w:eastAsia="Times New Roman" w:hAnsi="Times New Roman" w:cs="Times New Roman"/>
          <w:sz w:val="24"/>
          <w:szCs w:val="24"/>
        </w:rPr>
        <w:t>(5), 1241-1252.</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Serrato, L., Pereira, J., &amp; Almeida, M. S. (2020).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extracts inhibit </w:t>
      </w:r>
      <w:r w:rsidRPr="00516978">
        <w:rPr>
          <w:rFonts w:ascii="Times New Roman" w:eastAsia="Times New Roman" w:hAnsi="Times New Roman" w:cs="Times New Roman"/>
          <w:i/>
          <w:iCs/>
          <w:sz w:val="24"/>
          <w:szCs w:val="24"/>
        </w:rPr>
        <w:t>Pseudomonas aeruginosa</w:t>
      </w:r>
      <w:r w:rsidRPr="00516978">
        <w:rPr>
          <w:rFonts w:ascii="Times New Roman" w:eastAsia="Times New Roman" w:hAnsi="Times New Roman" w:cs="Times New Roman"/>
          <w:sz w:val="24"/>
          <w:szCs w:val="24"/>
        </w:rPr>
        <w:t xml:space="preserve"> biofilm formation and planktonic growth. </w:t>
      </w:r>
      <w:r w:rsidRPr="00516978">
        <w:rPr>
          <w:rFonts w:ascii="Times New Roman" w:eastAsia="Times New Roman" w:hAnsi="Times New Roman" w:cs="Times New Roman"/>
          <w:i/>
          <w:iCs/>
          <w:sz w:val="24"/>
          <w:szCs w:val="24"/>
        </w:rPr>
        <w:t>Microorganisms, 8</w:t>
      </w:r>
      <w:r w:rsidRPr="00516978">
        <w:rPr>
          <w:rFonts w:ascii="Times New Roman" w:eastAsia="Times New Roman" w:hAnsi="Times New Roman" w:cs="Times New Roman"/>
          <w:sz w:val="24"/>
          <w:szCs w:val="24"/>
        </w:rPr>
        <w:t>(11), 1759.</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Silva, D. M., Souza, R. A., &amp; Silva, M. F. (2020). Antibacterial activity of </w:t>
      </w:r>
      <w:r w:rsidRPr="00516978">
        <w:rPr>
          <w:rFonts w:ascii="Times New Roman" w:eastAsia="Times New Roman" w:hAnsi="Times New Roman" w:cs="Times New Roman"/>
          <w:i/>
          <w:iCs/>
          <w:sz w:val="24"/>
          <w:szCs w:val="24"/>
        </w:rPr>
        <w:t>Eucalyptus globulus</w:t>
      </w:r>
      <w:r w:rsidRPr="00516978">
        <w:rPr>
          <w:rFonts w:ascii="Times New Roman" w:eastAsia="Times New Roman" w:hAnsi="Times New Roman" w:cs="Times New Roman"/>
          <w:sz w:val="24"/>
          <w:szCs w:val="24"/>
        </w:rPr>
        <w:t xml:space="preserve"> against clinical bacterial isolates. </w:t>
      </w:r>
      <w:r w:rsidRPr="00516978">
        <w:rPr>
          <w:rFonts w:ascii="Times New Roman" w:eastAsia="Times New Roman" w:hAnsi="Times New Roman" w:cs="Times New Roman"/>
          <w:i/>
          <w:iCs/>
          <w:sz w:val="24"/>
          <w:szCs w:val="24"/>
        </w:rPr>
        <w:t>Brazilian Journal of Pharmacognosy, 30</w:t>
      </w:r>
      <w:r w:rsidRPr="00516978">
        <w:rPr>
          <w:rFonts w:ascii="Times New Roman" w:eastAsia="Times New Roman" w:hAnsi="Times New Roman" w:cs="Times New Roman"/>
          <w:sz w:val="24"/>
          <w:szCs w:val="24"/>
        </w:rPr>
        <w:t>(6), 763-770.</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Silva, J. K. R., Figueiredo, P. L. B., &amp;Setzer, W. N. (2020). Essential oils from the Myrtaceae family and their antimicrobial activity against resistant pathogens. </w:t>
      </w:r>
      <w:r w:rsidRPr="00516978">
        <w:rPr>
          <w:rFonts w:ascii="Times New Roman" w:eastAsia="Times New Roman" w:hAnsi="Times New Roman" w:cs="Times New Roman"/>
          <w:i/>
          <w:iCs/>
          <w:sz w:val="24"/>
          <w:szCs w:val="24"/>
        </w:rPr>
        <w:t>Molecules, 25</w:t>
      </w:r>
      <w:r w:rsidRPr="00516978">
        <w:rPr>
          <w:rFonts w:ascii="Times New Roman" w:eastAsia="Times New Roman" w:hAnsi="Times New Roman" w:cs="Times New Roman"/>
          <w:sz w:val="24"/>
          <w:szCs w:val="24"/>
        </w:rPr>
        <w:t>(14), 3276. https://doi.org/10.3390/molecules25143276</w:t>
      </w:r>
    </w:p>
    <w:p w:rsidR="00E20D58" w:rsidRPr="00516978" w:rsidRDefault="00E20D58" w:rsidP="00E20D58">
      <w:pPr>
        <w:pStyle w:val="NormalWeb"/>
        <w:ind w:left="567" w:hanging="567"/>
        <w:jc w:val="both"/>
      </w:pPr>
      <w:r w:rsidRPr="00516978">
        <w:t xml:space="preserve">Singh, P., Kaur, N., &amp; Kaur, G. (2021). Role of phytochemicals in combating antibiotic resistance: A review. </w:t>
      </w:r>
      <w:r w:rsidRPr="00516978">
        <w:rPr>
          <w:rStyle w:val="Emphasis"/>
        </w:rPr>
        <w:t>Biomedicine &amp; Pharmacotherapy</w:t>
      </w:r>
      <w:r w:rsidRPr="00516978">
        <w:t>, 134, 111121.</w:t>
      </w:r>
    </w:p>
    <w:p w:rsidR="00E20D58" w:rsidRPr="00516978" w:rsidRDefault="00E20D58" w:rsidP="00E20D58">
      <w:pPr>
        <w:pStyle w:val="NormalWeb"/>
        <w:ind w:left="567" w:hanging="567"/>
        <w:jc w:val="both"/>
      </w:pPr>
      <w:r w:rsidRPr="00516978">
        <w:t xml:space="preserve">Taiwo, A. O., Lawal, O. A., &amp;Adeyemi, O. A. (2021). Antibacterial effects of </w:t>
      </w:r>
      <w:r w:rsidRPr="00516978">
        <w:rPr>
          <w:rStyle w:val="Emphasis"/>
        </w:rPr>
        <w:t>Eucalyptus globulus</w:t>
      </w:r>
      <w:r w:rsidRPr="00516978">
        <w:t xml:space="preserve"> ethanol extracts on multidrug-resistant clinical isolates. </w:t>
      </w:r>
      <w:r w:rsidRPr="00516978">
        <w:rPr>
          <w:rStyle w:val="Emphasis"/>
        </w:rPr>
        <w:t>International Journal of Microbiology</w:t>
      </w:r>
      <w:r w:rsidRPr="00516978">
        <w:t>, 2021, Article ID 8887653.</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Tucker, M. T., Diaz, G. J., &amp; Hernandez, L. (2019). Antibiotic resistance mechanisms in </w:t>
      </w:r>
      <w:r w:rsidRPr="00516978">
        <w:rPr>
          <w:rFonts w:ascii="Times New Roman" w:eastAsia="Times New Roman" w:hAnsi="Times New Roman" w:cs="Times New Roman"/>
          <w:i/>
          <w:iCs/>
          <w:sz w:val="24"/>
          <w:szCs w:val="24"/>
        </w:rPr>
        <w:t>Escherichia coli</w:t>
      </w:r>
      <w:r w:rsidRPr="00516978">
        <w:rPr>
          <w:rFonts w:ascii="Times New Roman" w:eastAsia="Times New Roman" w:hAnsi="Times New Roman" w:cs="Times New Roman"/>
          <w:sz w:val="24"/>
          <w:szCs w:val="24"/>
        </w:rPr>
        <w:t xml:space="preserve">: A review. </w:t>
      </w:r>
      <w:r w:rsidRPr="00516978">
        <w:rPr>
          <w:rFonts w:ascii="Times New Roman" w:eastAsia="Times New Roman" w:hAnsi="Times New Roman" w:cs="Times New Roman"/>
          <w:i/>
          <w:iCs/>
          <w:sz w:val="24"/>
          <w:szCs w:val="24"/>
        </w:rPr>
        <w:t>Microorganisms, 7</w:t>
      </w:r>
      <w:r w:rsidRPr="00516978">
        <w:rPr>
          <w:rFonts w:ascii="Times New Roman" w:eastAsia="Times New Roman" w:hAnsi="Times New Roman" w:cs="Times New Roman"/>
          <w:sz w:val="24"/>
          <w:szCs w:val="24"/>
        </w:rPr>
        <w:t>(2), 69-80.</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World Health Organization (WHO). (2020). </w:t>
      </w:r>
      <w:r w:rsidRPr="00516978">
        <w:rPr>
          <w:rFonts w:ascii="Times New Roman" w:eastAsia="Times New Roman" w:hAnsi="Times New Roman" w:cs="Times New Roman"/>
          <w:i/>
          <w:iCs/>
          <w:sz w:val="24"/>
          <w:szCs w:val="24"/>
        </w:rPr>
        <w:t>Antibacterial agents in clinical development: An analysis of the antibacterial clinical development pipeline</w:t>
      </w:r>
      <w:r w:rsidRPr="00516978">
        <w:rPr>
          <w:rFonts w:ascii="Times New Roman" w:eastAsia="Times New Roman" w:hAnsi="Times New Roman" w:cs="Times New Roman"/>
          <w:sz w:val="24"/>
          <w:szCs w:val="24"/>
        </w:rPr>
        <w:t xml:space="preserve">. Retrieved from </w:t>
      </w:r>
      <w:hyperlink r:id="rId12" w:tgtFrame="_new" w:history="1">
        <w:r w:rsidRPr="00516978">
          <w:rPr>
            <w:rFonts w:ascii="Times New Roman" w:eastAsia="Times New Roman" w:hAnsi="Times New Roman" w:cs="Times New Roman"/>
            <w:color w:val="0000FF"/>
            <w:sz w:val="24"/>
            <w:szCs w:val="24"/>
            <w:u w:val="single"/>
          </w:rPr>
          <w:t>https://www.who.int/publications/i/item/9789240000193</w:t>
        </w:r>
      </w:hyperlink>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Wu, Q., Zhang, Y., &amp; Wang, X. (2020). The epidemiology of </w:t>
      </w:r>
      <w:r w:rsidRPr="00516978">
        <w:rPr>
          <w:rFonts w:ascii="Times New Roman" w:eastAsia="Times New Roman" w:hAnsi="Times New Roman" w:cs="Times New Roman"/>
          <w:i/>
          <w:iCs/>
          <w:sz w:val="24"/>
          <w:szCs w:val="24"/>
        </w:rPr>
        <w:t>Escherichia coli</w:t>
      </w:r>
      <w:r w:rsidRPr="00516978">
        <w:rPr>
          <w:rFonts w:ascii="Times New Roman" w:eastAsia="Times New Roman" w:hAnsi="Times New Roman" w:cs="Times New Roman"/>
          <w:sz w:val="24"/>
          <w:szCs w:val="24"/>
        </w:rPr>
        <w:t xml:space="preserve"> infections and its antibiotic resistance. </w:t>
      </w:r>
      <w:r w:rsidRPr="00516978">
        <w:rPr>
          <w:rFonts w:ascii="Times New Roman" w:eastAsia="Times New Roman" w:hAnsi="Times New Roman" w:cs="Times New Roman"/>
          <w:i/>
          <w:iCs/>
          <w:sz w:val="24"/>
          <w:szCs w:val="24"/>
        </w:rPr>
        <w:t>Infection Control and Hospital Epidemiology, 41</w:t>
      </w:r>
      <w:r w:rsidRPr="00516978">
        <w:rPr>
          <w:rFonts w:ascii="Times New Roman" w:eastAsia="Times New Roman" w:hAnsi="Times New Roman" w:cs="Times New Roman"/>
          <w:sz w:val="24"/>
          <w:szCs w:val="24"/>
        </w:rPr>
        <w:t>(10), 1211-1218.</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t xml:space="preserve">Zong, Z., Xie, Y., &amp; Zhang, H. (2020). Molecular mechanisms of antimicrobial resistance in </w:t>
      </w:r>
      <w:r w:rsidRPr="00516978">
        <w:rPr>
          <w:rFonts w:ascii="Times New Roman" w:eastAsia="Times New Roman" w:hAnsi="Times New Roman" w:cs="Times New Roman"/>
          <w:i/>
          <w:iCs/>
          <w:sz w:val="24"/>
          <w:szCs w:val="24"/>
        </w:rPr>
        <w:t>Escherichia coli</w:t>
      </w:r>
      <w:r w:rsidRPr="00516978">
        <w:rPr>
          <w:rFonts w:ascii="Times New Roman" w:eastAsia="Times New Roman" w:hAnsi="Times New Roman" w:cs="Times New Roman"/>
          <w:sz w:val="24"/>
          <w:szCs w:val="24"/>
        </w:rPr>
        <w:t xml:space="preserve">. </w:t>
      </w:r>
      <w:r w:rsidRPr="00516978">
        <w:rPr>
          <w:rFonts w:ascii="Times New Roman" w:eastAsia="Times New Roman" w:hAnsi="Times New Roman" w:cs="Times New Roman"/>
          <w:i/>
          <w:iCs/>
          <w:sz w:val="24"/>
          <w:szCs w:val="24"/>
        </w:rPr>
        <w:t>International Journal of Antimicrobial Agents, 56</w:t>
      </w:r>
      <w:r w:rsidRPr="00516978">
        <w:rPr>
          <w:rFonts w:ascii="Times New Roman" w:eastAsia="Times New Roman" w:hAnsi="Times New Roman" w:cs="Times New Roman"/>
          <w:sz w:val="24"/>
          <w:szCs w:val="24"/>
        </w:rPr>
        <w:t>(2), 188-199.</w:t>
      </w:r>
    </w:p>
    <w:p w:rsidR="00E20D58" w:rsidRPr="0051697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516978">
        <w:rPr>
          <w:rFonts w:ascii="Times New Roman" w:eastAsia="Times New Roman" w:hAnsi="Times New Roman" w:cs="Times New Roman"/>
          <w:sz w:val="24"/>
          <w:szCs w:val="24"/>
        </w:rPr>
        <w:lastRenderedPageBreak/>
        <w:t xml:space="preserve">Zong, Z., Zhang, H., &amp;Xie, S. (2020). Methicillin-resistant </w:t>
      </w:r>
      <w:r w:rsidRPr="00516978">
        <w:rPr>
          <w:rFonts w:ascii="Times New Roman" w:eastAsia="Times New Roman" w:hAnsi="Times New Roman" w:cs="Times New Roman"/>
          <w:i/>
          <w:iCs/>
          <w:sz w:val="24"/>
          <w:szCs w:val="24"/>
        </w:rPr>
        <w:t>Staphylococcus aureus</w:t>
      </w:r>
      <w:r w:rsidRPr="00516978">
        <w:rPr>
          <w:rFonts w:ascii="Times New Roman" w:eastAsia="Times New Roman" w:hAnsi="Times New Roman" w:cs="Times New Roman"/>
          <w:sz w:val="24"/>
          <w:szCs w:val="24"/>
        </w:rPr>
        <w:t xml:space="preserve"> and its resistance mechanisms. </w:t>
      </w:r>
      <w:r w:rsidRPr="00516978">
        <w:rPr>
          <w:rFonts w:ascii="Times New Roman" w:eastAsia="Times New Roman" w:hAnsi="Times New Roman" w:cs="Times New Roman"/>
          <w:i/>
          <w:iCs/>
          <w:sz w:val="24"/>
          <w:szCs w:val="24"/>
        </w:rPr>
        <w:t>Clinical Microbiology Reviews, 33</w:t>
      </w:r>
      <w:r w:rsidRPr="00516978">
        <w:rPr>
          <w:rFonts w:ascii="Times New Roman" w:eastAsia="Times New Roman" w:hAnsi="Times New Roman" w:cs="Times New Roman"/>
          <w:sz w:val="24"/>
          <w:szCs w:val="24"/>
        </w:rPr>
        <w:t>(1), e00094-19.</w:t>
      </w: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6F1122" w:rsidRPr="00516978" w:rsidRDefault="006F1122" w:rsidP="00945B14">
      <w:pPr>
        <w:jc w:val="center"/>
        <w:rPr>
          <w:rFonts w:ascii="Times New Roman" w:hAnsi="Times New Roman" w:cs="Times New Roman"/>
          <w:sz w:val="24"/>
          <w:szCs w:val="24"/>
        </w:rPr>
      </w:pPr>
    </w:p>
    <w:p w:rsidR="009A1240" w:rsidRPr="00516978" w:rsidRDefault="00945B14" w:rsidP="004E1B9E">
      <w:pPr>
        <w:pStyle w:val="Heading1"/>
        <w:jc w:val="center"/>
        <w:rPr>
          <w:rFonts w:cs="Times New Roman"/>
          <w:szCs w:val="24"/>
        </w:rPr>
      </w:pPr>
      <w:bookmarkStart w:id="60" w:name="_Toc203146335"/>
      <w:r w:rsidRPr="00516978">
        <w:rPr>
          <w:rFonts w:cs="Times New Roman"/>
          <w:szCs w:val="24"/>
        </w:rPr>
        <w:lastRenderedPageBreak/>
        <w:t>APPENDIX</w:t>
      </w:r>
      <w:bookmarkEnd w:id="60"/>
    </w:p>
    <w:p w:rsidR="002C37FD" w:rsidRPr="00516978" w:rsidRDefault="002C37FD" w:rsidP="00945B14">
      <w:pPr>
        <w:jc w:val="center"/>
        <w:rPr>
          <w:rFonts w:ascii="Times New Roman" w:hAnsi="Times New Roman" w:cs="Times New Roman"/>
          <w:sz w:val="24"/>
          <w:szCs w:val="24"/>
        </w:rPr>
      </w:pPr>
    </w:p>
    <w:p w:rsidR="002C37FD" w:rsidRPr="00516978" w:rsidRDefault="004E1B9E" w:rsidP="00945B14">
      <w:pPr>
        <w:jc w:val="center"/>
        <w:rPr>
          <w:rFonts w:ascii="Times New Roman" w:hAnsi="Times New Roman" w:cs="Times New Roman"/>
          <w:sz w:val="24"/>
          <w:szCs w:val="24"/>
        </w:rPr>
      </w:pPr>
      <w:r w:rsidRPr="00516978">
        <w:rPr>
          <w:rFonts w:ascii="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0</wp:posOffset>
            </wp:positionH>
            <wp:positionV relativeFrom="paragraph">
              <wp:posOffset>294640</wp:posOffset>
            </wp:positionV>
            <wp:extent cx="1819275" cy="20574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19275" cy="2057400"/>
                    </a:xfrm>
                    <a:prstGeom prst="rect">
                      <a:avLst/>
                    </a:prstGeom>
                    <a:noFill/>
                    <a:ln>
                      <a:noFill/>
                    </a:ln>
                  </pic:spPr>
                </pic:pic>
              </a:graphicData>
            </a:graphic>
          </wp:anchor>
        </w:drawing>
      </w:r>
    </w:p>
    <w:p w:rsidR="002C37FD" w:rsidRPr="00516978" w:rsidRDefault="002C37FD" w:rsidP="00945B14">
      <w:pPr>
        <w:jc w:val="center"/>
        <w:rPr>
          <w:rFonts w:ascii="Times New Roman" w:hAnsi="Times New Roman" w:cs="Times New Roman"/>
          <w:sz w:val="24"/>
          <w:szCs w:val="24"/>
        </w:rPr>
      </w:pPr>
    </w:p>
    <w:p w:rsidR="004E1B9E" w:rsidRPr="00516978" w:rsidRDefault="004E1B9E" w:rsidP="00366D86">
      <w:pPr>
        <w:rPr>
          <w:rFonts w:ascii="Times New Roman" w:hAnsi="Times New Roman" w:cs="Times New Roman"/>
          <w:sz w:val="24"/>
          <w:szCs w:val="24"/>
        </w:rPr>
      </w:pPr>
      <w:r w:rsidRPr="00516978">
        <w:rPr>
          <w:rFonts w:ascii="Times New Roman" w:hAnsi="Times New Roman" w:cs="Times New Roman"/>
          <w:noProof/>
          <w:sz w:val="24"/>
          <w:szCs w:val="24"/>
        </w:rPr>
        <w:drawing>
          <wp:inline distT="0" distB="0" distL="0" distR="0">
            <wp:extent cx="2223770" cy="1609725"/>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26945" cy="1612023"/>
                    </a:xfrm>
                    <a:prstGeom prst="rect">
                      <a:avLst/>
                    </a:prstGeom>
                    <a:noFill/>
                    <a:ln>
                      <a:noFill/>
                    </a:ln>
                  </pic:spPr>
                </pic:pic>
              </a:graphicData>
            </a:graphic>
          </wp:inline>
        </w:drawing>
      </w:r>
    </w:p>
    <w:p w:rsidR="004E1B9E" w:rsidRPr="00516978" w:rsidRDefault="0085653A" w:rsidP="004E1B9E">
      <w:pPr>
        <w:rPr>
          <w:rFonts w:ascii="Times New Roman" w:hAnsi="Times New Roman" w:cs="Times New Roman"/>
          <w:sz w:val="24"/>
          <w:szCs w:val="24"/>
        </w:rPr>
      </w:pPr>
      <w:r>
        <w:rPr>
          <w:rFonts w:ascii="Times New Roman" w:hAnsi="Times New Roman" w:cs="Times New Roman"/>
          <w:noProof/>
          <w:sz w:val="24"/>
          <w:szCs w:val="24"/>
        </w:rPr>
        <w:pict>
          <v:rect id="Rectangle 4" o:spid="_x0000_s1027" style="position:absolute;margin-left:-8.25pt;margin-top:8.85pt;width:189pt;height:34.5pt;z-index:251665919;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" fillcolor="white [3212]" strokecolor="black [3213]" strokeweight="1pt">
            <v:textbox>
              <w:txbxContent>
                <w:p w:rsidR="00576B68" w:rsidRPr="004E1B9E" w:rsidRDefault="00576B68" w:rsidP="004E1B9E">
                  <w:pPr>
                    <w:rPr>
                      <w:rFonts w:ascii="Times New Roman" w:hAnsi="Times New Roman" w:cs="Times New Roman"/>
                      <w:color w:val="000000" w:themeColor="text1"/>
                      <w:sz w:val="24"/>
                      <w:szCs w:val="24"/>
                    </w:rPr>
                  </w:pPr>
                  <w:r w:rsidRPr="004E1B9E">
                    <w:rPr>
                      <w:rFonts w:ascii="Times New Roman" w:hAnsi="Times New Roman" w:cs="Times New Roman"/>
                      <w:color w:val="000000" w:themeColor="text1"/>
                      <w:sz w:val="24"/>
                      <w:szCs w:val="24"/>
                    </w:rPr>
                    <w:t xml:space="preserve">Plate 2: MIC result of </w:t>
                  </w:r>
                  <w:r w:rsidRPr="004E1B9E">
                    <w:rPr>
                      <w:rFonts w:ascii="Times New Roman" w:hAnsi="Times New Roman" w:cs="Times New Roman"/>
                      <w:i/>
                      <w:color w:val="000000" w:themeColor="text1"/>
                      <w:sz w:val="24"/>
                      <w:szCs w:val="24"/>
                    </w:rPr>
                    <w:t>E. coli</w:t>
                  </w:r>
                  <w:r w:rsidRPr="004E1B9E">
                    <w:rPr>
                      <w:rFonts w:ascii="Times New Roman" w:hAnsi="Times New Roman" w:cs="Times New Roman"/>
                      <w:color w:val="000000" w:themeColor="text1"/>
                      <w:sz w:val="24"/>
                      <w:szCs w:val="24"/>
                    </w:rPr>
                    <w:t xml:space="preserve"> at 0.2 concentration</w:t>
                  </w:r>
                </w:p>
                <w:p w:rsidR="00576B68" w:rsidRPr="004E1B9E" w:rsidRDefault="00576B68" w:rsidP="004E1B9E">
                  <w:pPr>
                    <w:jc w:val="center"/>
                    <w:rPr>
                      <w:color w:val="000000" w:themeColor="text1"/>
                    </w:rPr>
                  </w:pPr>
                </w:p>
              </w:txbxContent>
            </v:textbox>
          </v:rect>
        </w:pict>
      </w:r>
      <w:r w:rsidR="004E1B9E" w:rsidRPr="00516978">
        <w:rPr>
          <w:rFonts w:ascii="Times New Roman" w:hAnsi="Times New Roman" w:cs="Times New Roman"/>
          <w:sz w:val="24"/>
          <w:szCs w:val="24"/>
        </w:rPr>
        <w:t xml:space="preserve">                          Plate 2: MIC result of </w:t>
      </w:r>
      <w:r w:rsidR="004E1B9E" w:rsidRPr="00516978">
        <w:rPr>
          <w:rFonts w:ascii="Times New Roman" w:hAnsi="Times New Roman" w:cs="Times New Roman"/>
          <w:i/>
          <w:sz w:val="24"/>
          <w:szCs w:val="24"/>
        </w:rPr>
        <w:t>E. coli</w:t>
      </w:r>
      <w:r w:rsidR="004E1B9E" w:rsidRPr="00516978">
        <w:rPr>
          <w:rFonts w:ascii="Times New Roman" w:hAnsi="Times New Roman" w:cs="Times New Roman"/>
          <w:sz w:val="24"/>
          <w:szCs w:val="24"/>
        </w:rPr>
        <w:t xml:space="preserve"> at 0.2 concentration</w:t>
      </w:r>
    </w:p>
    <w:p w:rsidR="00F132E1" w:rsidRPr="00516978" w:rsidRDefault="00F132E1" w:rsidP="00366D86">
      <w:pPr>
        <w:rPr>
          <w:rFonts w:ascii="Times New Roman" w:hAnsi="Times New Roman" w:cs="Times New Roman"/>
          <w:sz w:val="24"/>
          <w:szCs w:val="24"/>
        </w:rPr>
      </w:pPr>
    </w:p>
    <w:p w:rsidR="006C3945" w:rsidRPr="00516978" w:rsidRDefault="006C3945" w:rsidP="00366D86">
      <w:pPr>
        <w:rPr>
          <w:rFonts w:ascii="Times New Roman" w:hAnsi="Times New Roman" w:cs="Times New Roman"/>
          <w:sz w:val="24"/>
          <w:szCs w:val="24"/>
        </w:rPr>
      </w:pPr>
    </w:p>
    <w:p w:rsidR="006C3945" w:rsidRPr="00516978" w:rsidRDefault="00A46FEB" w:rsidP="00366D86">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7456" behindDoc="0" locked="0" layoutInCell="1" allowOverlap="1">
            <wp:simplePos x="0" y="0"/>
            <wp:positionH relativeFrom="column">
              <wp:posOffset>2830489</wp:posOffset>
            </wp:positionH>
            <wp:positionV relativeFrom="paragraph">
              <wp:posOffset>2853</wp:posOffset>
            </wp:positionV>
            <wp:extent cx="2488963" cy="2374710"/>
            <wp:effectExtent l="19050" t="0" r="6587" b="0"/>
            <wp:wrapNone/>
            <wp:docPr id="4" name="Picture 3" descr="MR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SA.jpg"/>
                    <pic:cNvPicPr/>
                  </pic:nvPicPr>
                  <pic:blipFill>
                    <a:blip r:embed="rId15"/>
                    <a:stretch>
                      <a:fillRect/>
                    </a:stretch>
                  </pic:blipFill>
                  <pic:spPr>
                    <a:xfrm>
                      <a:off x="0" y="0"/>
                      <a:ext cx="2488963" cy="2374710"/>
                    </a:xfrm>
                    <a:prstGeom prst="rect">
                      <a:avLst/>
                    </a:prstGeom>
                  </pic:spPr>
                </pic:pic>
              </a:graphicData>
            </a:graphic>
          </wp:anchor>
        </w:drawing>
      </w:r>
      <w:r w:rsidR="006C3945" w:rsidRPr="00516978">
        <w:rPr>
          <w:rFonts w:ascii="Times New Roman" w:hAnsi="Times New Roman" w:cs="Times New Roman"/>
          <w:noProof/>
          <w:sz w:val="24"/>
          <w:szCs w:val="24"/>
        </w:rPr>
        <w:drawing>
          <wp:inline distT="0" distB="0" distL="0" distR="0">
            <wp:extent cx="2255506" cy="23458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56968" cy="2347391"/>
                    </a:xfrm>
                    <a:prstGeom prst="rect">
                      <a:avLst/>
                    </a:prstGeom>
                    <a:noFill/>
                    <a:ln>
                      <a:noFill/>
                    </a:ln>
                  </pic:spPr>
                </pic:pic>
              </a:graphicData>
            </a:graphic>
          </wp:inline>
        </w:drawing>
      </w:r>
      <w:r w:rsidR="00516978">
        <w:rPr>
          <w:rFonts w:ascii="Times New Roman" w:hAnsi="Times New Roman" w:cs="Times New Roman"/>
          <w:sz w:val="24"/>
          <w:szCs w:val="24"/>
        </w:rPr>
        <w:t xml:space="preserve">     </w:t>
      </w:r>
    </w:p>
    <w:p w:rsidR="006C3945" w:rsidRPr="00516978" w:rsidRDefault="006C3945" w:rsidP="00366D86">
      <w:pPr>
        <w:rPr>
          <w:rFonts w:ascii="Times New Roman" w:hAnsi="Times New Roman" w:cs="Times New Roman"/>
          <w:sz w:val="24"/>
          <w:szCs w:val="24"/>
        </w:rPr>
      </w:pPr>
      <w:r w:rsidRPr="00516978">
        <w:rPr>
          <w:rFonts w:ascii="Times New Roman" w:hAnsi="Times New Roman" w:cs="Times New Roman"/>
          <w:sz w:val="24"/>
          <w:szCs w:val="24"/>
        </w:rPr>
        <w:t>PLATE 3: MIC result of MRSA at 0.15 con</w:t>
      </w:r>
      <w:r w:rsidR="00F934CD" w:rsidRPr="00516978">
        <w:rPr>
          <w:rFonts w:ascii="Times New Roman" w:hAnsi="Times New Roman" w:cs="Times New Roman"/>
          <w:sz w:val="24"/>
          <w:szCs w:val="24"/>
        </w:rPr>
        <w:t>centration</w:t>
      </w:r>
    </w:p>
    <w:p w:rsidR="00F132E1" w:rsidRPr="00516978" w:rsidRDefault="00F132E1" w:rsidP="00366D86">
      <w:pPr>
        <w:rPr>
          <w:rFonts w:ascii="Times New Roman" w:hAnsi="Times New Roman" w:cs="Times New Roman"/>
          <w:sz w:val="24"/>
          <w:szCs w:val="24"/>
        </w:rPr>
      </w:pPr>
    </w:p>
    <w:p w:rsidR="00F132E1" w:rsidRPr="00516978" w:rsidRDefault="00F132E1" w:rsidP="00F132E1">
      <w:pPr>
        <w:jc w:val="center"/>
        <w:rPr>
          <w:rFonts w:ascii="Times New Roman" w:hAnsi="Times New Roman" w:cs="Times New Roman"/>
          <w:sz w:val="24"/>
          <w:szCs w:val="24"/>
        </w:rPr>
      </w:pPr>
    </w:p>
    <w:p w:rsidR="00945B14" w:rsidRDefault="00945B14" w:rsidP="00945B14">
      <w:pPr>
        <w:jc w:val="center"/>
        <w:rPr>
          <w:rFonts w:ascii="Times New Roman" w:hAnsi="Times New Roman" w:cs="Times New Roman"/>
          <w:noProof/>
          <w:sz w:val="24"/>
          <w:szCs w:val="24"/>
        </w:rPr>
      </w:pPr>
    </w:p>
    <w:p w:rsidR="00A46FEB" w:rsidRDefault="00A46FEB" w:rsidP="00945B14">
      <w:pPr>
        <w:jc w:val="center"/>
        <w:rPr>
          <w:rFonts w:ascii="Times New Roman" w:hAnsi="Times New Roman" w:cs="Times New Roman"/>
          <w:noProof/>
          <w:sz w:val="24"/>
          <w:szCs w:val="24"/>
        </w:rPr>
      </w:pPr>
    </w:p>
    <w:p w:rsidR="00A46FEB" w:rsidRDefault="00A46FEB" w:rsidP="00945B14">
      <w:pPr>
        <w:jc w:val="center"/>
        <w:rPr>
          <w:rFonts w:ascii="Times New Roman" w:hAnsi="Times New Roman" w:cs="Times New Roman"/>
          <w:noProof/>
          <w:sz w:val="24"/>
          <w:szCs w:val="24"/>
        </w:rPr>
      </w:pPr>
    </w:p>
    <w:p w:rsidR="00A46FEB" w:rsidRDefault="00A46FEB" w:rsidP="00945B14">
      <w:pPr>
        <w:jc w:val="center"/>
        <w:rPr>
          <w:rFonts w:ascii="Times New Roman" w:hAnsi="Times New Roman" w:cs="Times New Roman"/>
          <w:noProof/>
          <w:sz w:val="24"/>
          <w:szCs w:val="24"/>
        </w:rPr>
      </w:pPr>
    </w:p>
    <w:p w:rsidR="00A46FEB" w:rsidRPr="00516978" w:rsidRDefault="00A46FEB" w:rsidP="00945B14">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3600" cy="7924800"/>
            <wp:effectExtent l="19050" t="0" r="0" b="0"/>
            <wp:docPr id="5" name="Picture 4" descr="U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I.jpg"/>
                    <pic:cNvPicPr/>
                  </pic:nvPicPr>
                  <pic:blipFill>
                    <a:blip r:embed="rId17"/>
                    <a:stretch>
                      <a:fillRect/>
                    </a:stretch>
                  </pic:blipFill>
                  <pic:spPr>
                    <a:xfrm>
                      <a:off x="0" y="0"/>
                      <a:ext cx="5943600" cy="7924800"/>
                    </a:xfrm>
                    <a:prstGeom prst="rect">
                      <a:avLst/>
                    </a:prstGeom>
                  </pic:spPr>
                </pic:pic>
              </a:graphicData>
            </a:graphic>
          </wp:inline>
        </w:drawing>
      </w:r>
    </w:p>
    <w:sectPr w:rsidR="00A46FEB" w:rsidRPr="00516978" w:rsidSect="006846AF">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4A5" w:rsidRDefault="001614A5" w:rsidP="00D16AC2">
      <w:pPr>
        <w:spacing w:after="0" w:line="240" w:lineRule="auto"/>
      </w:pPr>
      <w:r>
        <w:separator/>
      </w:r>
    </w:p>
  </w:endnote>
  <w:endnote w:type="continuationSeparator" w:id="1">
    <w:p w:rsidR="001614A5" w:rsidRDefault="001614A5" w:rsidP="00D16A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360390140"/>
      <w:docPartObj>
        <w:docPartGallery w:val="Page Numbers (Bottom of Page)"/>
        <w:docPartUnique/>
      </w:docPartObj>
    </w:sdtPr>
    <w:sdtContent>
      <w:p w:rsidR="00576B68" w:rsidRDefault="0085653A" w:rsidP="00576B68">
        <w:pPr>
          <w:pStyle w:val="Footer"/>
          <w:framePr w:wrap="none" w:vAnchor="text" w:hAnchor="margin" w:xAlign="center" w:y="1"/>
          <w:jc w:val="center"/>
          <w:rPr>
            <w:rStyle w:val="PageNumber"/>
          </w:rPr>
        </w:pPr>
        <w:r>
          <w:rPr>
            <w:rStyle w:val="PageNumber"/>
          </w:rPr>
          <w:fldChar w:fldCharType="begin"/>
        </w:r>
        <w:r w:rsidR="00576B68">
          <w:rPr>
            <w:rStyle w:val="PageNumber"/>
          </w:rPr>
          <w:instrText xml:space="preserve"> PAGE </w:instrText>
        </w:r>
        <w:r>
          <w:rPr>
            <w:rStyle w:val="PageNumber"/>
          </w:rPr>
          <w:fldChar w:fldCharType="end"/>
        </w:r>
      </w:p>
    </w:sdtContent>
  </w:sdt>
  <w:p w:rsidR="00576B68" w:rsidRDefault="00576B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41146"/>
      <w:docPartObj>
        <w:docPartGallery w:val="Page Numbers (Bottom of Page)"/>
        <w:docPartUnique/>
      </w:docPartObj>
    </w:sdtPr>
    <w:sdtEndPr>
      <w:rPr>
        <w:noProof/>
      </w:rPr>
    </w:sdtEndPr>
    <w:sdtContent>
      <w:p w:rsidR="00576B68" w:rsidRDefault="0085653A">
        <w:pPr>
          <w:pStyle w:val="Footer"/>
          <w:jc w:val="center"/>
        </w:pPr>
        <w:fldSimple w:instr=" PAGE   \* MERGEFORMAT ">
          <w:r w:rsidR="00EE3360">
            <w:rPr>
              <w:noProof/>
            </w:rPr>
            <w:t>ii</w:t>
          </w:r>
        </w:fldSimple>
      </w:p>
    </w:sdtContent>
  </w:sdt>
  <w:p w:rsidR="00576B68" w:rsidRDefault="00576B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4A5" w:rsidRDefault="001614A5" w:rsidP="00D16AC2">
      <w:pPr>
        <w:spacing w:after="0" w:line="240" w:lineRule="auto"/>
      </w:pPr>
      <w:r>
        <w:separator/>
      </w:r>
    </w:p>
  </w:footnote>
  <w:footnote w:type="continuationSeparator" w:id="1">
    <w:p w:rsidR="001614A5" w:rsidRDefault="001614A5" w:rsidP="00D16A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47C86"/>
    <w:multiLevelType w:val="multilevel"/>
    <w:tmpl w:val="D6D2D5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C9D073C"/>
    <w:multiLevelType w:val="multilevel"/>
    <w:tmpl w:val="4934DF20"/>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EF21A5"/>
    <w:multiLevelType w:val="multilevel"/>
    <w:tmpl w:val="BEAECE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D1486B"/>
    <w:rsid w:val="00001BC5"/>
    <w:rsid w:val="00010F88"/>
    <w:rsid w:val="00035E75"/>
    <w:rsid w:val="00075954"/>
    <w:rsid w:val="000E54CE"/>
    <w:rsid w:val="001217B6"/>
    <w:rsid w:val="001614A5"/>
    <w:rsid w:val="00191D25"/>
    <w:rsid w:val="001B2CBB"/>
    <w:rsid w:val="001D4E03"/>
    <w:rsid w:val="00226FA9"/>
    <w:rsid w:val="002433EB"/>
    <w:rsid w:val="002720D5"/>
    <w:rsid w:val="002B726B"/>
    <w:rsid w:val="002C37FD"/>
    <w:rsid w:val="002E6882"/>
    <w:rsid w:val="0030422C"/>
    <w:rsid w:val="00366D86"/>
    <w:rsid w:val="00381C22"/>
    <w:rsid w:val="00383908"/>
    <w:rsid w:val="003B3C72"/>
    <w:rsid w:val="003C1C2B"/>
    <w:rsid w:val="004357EE"/>
    <w:rsid w:val="00466024"/>
    <w:rsid w:val="00467E3F"/>
    <w:rsid w:val="004E1B9E"/>
    <w:rsid w:val="004F043F"/>
    <w:rsid w:val="00516978"/>
    <w:rsid w:val="0055385E"/>
    <w:rsid w:val="00557D0D"/>
    <w:rsid w:val="00576B68"/>
    <w:rsid w:val="00587B80"/>
    <w:rsid w:val="005A151A"/>
    <w:rsid w:val="005C6C05"/>
    <w:rsid w:val="005F0D18"/>
    <w:rsid w:val="00650874"/>
    <w:rsid w:val="006817A8"/>
    <w:rsid w:val="006846AF"/>
    <w:rsid w:val="006C3945"/>
    <w:rsid w:val="006F1122"/>
    <w:rsid w:val="0085653A"/>
    <w:rsid w:val="00890242"/>
    <w:rsid w:val="00894DF2"/>
    <w:rsid w:val="00902CEF"/>
    <w:rsid w:val="00911BE5"/>
    <w:rsid w:val="00945B14"/>
    <w:rsid w:val="0095444F"/>
    <w:rsid w:val="009816DD"/>
    <w:rsid w:val="009A1240"/>
    <w:rsid w:val="009E5376"/>
    <w:rsid w:val="00A14BE5"/>
    <w:rsid w:val="00A46FEB"/>
    <w:rsid w:val="00A93CF0"/>
    <w:rsid w:val="00AA276A"/>
    <w:rsid w:val="00B00B72"/>
    <w:rsid w:val="00B6560E"/>
    <w:rsid w:val="00C123C8"/>
    <w:rsid w:val="00C1441E"/>
    <w:rsid w:val="00C411E8"/>
    <w:rsid w:val="00C9041E"/>
    <w:rsid w:val="00CC1C8C"/>
    <w:rsid w:val="00D0102E"/>
    <w:rsid w:val="00D1486B"/>
    <w:rsid w:val="00D16AC2"/>
    <w:rsid w:val="00D24546"/>
    <w:rsid w:val="00D41895"/>
    <w:rsid w:val="00E20D58"/>
    <w:rsid w:val="00E366D3"/>
    <w:rsid w:val="00E72E7C"/>
    <w:rsid w:val="00EC58E0"/>
    <w:rsid w:val="00EE3360"/>
    <w:rsid w:val="00EE71EC"/>
    <w:rsid w:val="00F132E1"/>
    <w:rsid w:val="00F934CD"/>
    <w:rsid w:val="00FC21D9"/>
    <w:rsid w:val="00FC7E0B"/>
    <w:rsid w:val="00FD65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 type="connector" idref="#AutoShape 4"/>
        <o:r id="V:Rule8" type="connector" idref="#AutoShape 3"/>
        <o:r id="V:Rule9" type="connector" idref="#AutoShape 2"/>
        <o:r id="V:Rule10" type="connector" idref="#AutoShape 6"/>
        <o:r id="V:Rule11" type="connector" idref="#AutoShape 5"/>
        <o:r id="V:Rule12"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B9E"/>
  </w:style>
  <w:style w:type="paragraph" w:styleId="Heading1">
    <w:name w:val="heading 1"/>
    <w:basedOn w:val="Normal"/>
    <w:next w:val="Normal"/>
    <w:link w:val="Heading1Char"/>
    <w:uiPriority w:val="9"/>
    <w:qFormat/>
    <w:rsid w:val="004E1B9E"/>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4E1B9E"/>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link w:val="Heading3Char"/>
    <w:uiPriority w:val="9"/>
    <w:qFormat/>
    <w:rsid w:val="004E1B9E"/>
    <w:pPr>
      <w:spacing w:before="100" w:beforeAutospacing="1" w:after="100" w:afterAutospacing="1" w:line="240" w:lineRule="auto"/>
      <w:outlineLvl w:val="2"/>
    </w:pPr>
    <w:rPr>
      <w:rFonts w:ascii="Times New Roman" w:eastAsia="Times New Roman" w:hAnsi="Times New Roman" w:cs="Times New Roman"/>
      <w:b/>
      <w:bCs/>
      <w:sz w:val="24"/>
      <w:szCs w:val="27"/>
    </w:rPr>
  </w:style>
  <w:style w:type="paragraph" w:styleId="Heading5">
    <w:name w:val="heading 5"/>
    <w:basedOn w:val="Normal"/>
    <w:next w:val="Normal"/>
    <w:link w:val="Heading5Char"/>
    <w:uiPriority w:val="9"/>
    <w:semiHidden/>
    <w:unhideWhenUsed/>
    <w:qFormat/>
    <w:rsid w:val="00D1486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1B9E"/>
    <w:rPr>
      <w:rFonts w:ascii="Times New Roman" w:eastAsia="Times New Roman" w:hAnsi="Times New Roman" w:cs="Times New Roman"/>
      <w:b/>
      <w:bCs/>
      <w:sz w:val="24"/>
      <w:szCs w:val="27"/>
    </w:rPr>
  </w:style>
  <w:style w:type="character" w:customStyle="1" w:styleId="Heading5Char">
    <w:name w:val="Heading 5 Char"/>
    <w:basedOn w:val="DefaultParagraphFont"/>
    <w:link w:val="Heading5"/>
    <w:uiPriority w:val="9"/>
    <w:semiHidden/>
    <w:rsid w:val="00D1486B"/>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D1486B"/>
    <w:rPr>
      <w:i/>
      <w:iCs/>
    </w:rPr>
  </w:style>
  <w:style w:type="paragraph" w:styleId="NormalWeb">
    <w:name w:val="Normal (Web)"/>
    <w:basedOn w:val="Normal"/>
    <w:uiPriority w:val="99"/>
    <w:unhideWhenUsed/>
    <w:qFormat/>
    <w:rsid w:val="00D148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0D58"/>
    <w:rPr>
      <w:b/>
      <w:bCs/>
    </w:rPr>
  </w:style>
  <w:style w:type="table" w:customStyle="1" w:styleId="ListTable6Colorful">
    <w:name w:val="List Table 6 Colorful"/>
    <w:basedOn w:val="TableNormal"/>
    <w:uiPriority w:val="51"/>
    <w:rsid w:val="00E20D5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E20D58"/>
    <w:pPr>
      <w:ind w:left="720"/>
      <w:contextualSpacing/>
    </w:pPr>
  </w:style>
  <w:style w:type="table" w:customStyle="1" w:styleId="ListTable6Colorful1">
    <w:name w:val="List Table 6 Colorful1"/>
    <w:basedOn w:val="TableNormal"/>
    <w:uiPriority w:val="51"/>
    <w:rsid w:val="00EE71EC"/>
    <w:pPr>
      <w:spacing w:after="0" w:line="240" w:lineRule="auto"/>
    </w:pPr>
    <w:rPr>
      <w:color w:val="000000" w:themeColor="text1"/>
      <w:sz w:val="20"/>
      <w:szCs w:val="20"/>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4E1B9E"/>
    <w:rPr>
      <w:rFonts w:ascii="Times New Roman" w:eastAsiaTheme="majorEastAsia" w:hAnsi="Times New Roman" w:cstheme="majorBidi"/>
      <w:b/>
      <w:color w:val="000000" w:themeColor="text1"/>
      <w:sz w:val="24"/>
      <w:szCs w:val="32"/>
    </w:rPr>
  </w:style>
  <w:style w:type="paragraph" w:styleId="Header">
    <w:name w:val="header"/>
    <w:basedOn w:val="Normal"/>
    <w:link w:val="HeaderChar"/>
    <w:uiPriority w:val="99"/>
    <w:unhideWhenUsed/>
    <w:rsid w:val="00D16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AC2"/>
  </w:style>
  <w:style w:type="paragraph" w:styleId="Footer">
    <w:name w:val="footer"/>
    <w:basedOn w:val="Normal"/>
    <w:link w:val="FooterChar"/>
    <w:uiPriority w:val="99"/>
    <w:unhideWhenUsed/>
    <w:rsid w:val="00D16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AC2"/>
  </w:style>
  <w:style w:type="character" w:styleId="PageNumber">
    <w:name w:val="page number"/>
    <w:basedOn w:val="DefaultParagraphFont"/>
    <w:uiPriority w:val="99"/>
    <w:semiHidden/>
    <w:unhideWhenUsed/>
    <w:rsid w:val="00FD65F2"/>
  </w:style>
  <w:style w:type="character" w:customStyle="1" w:styleId="Heading2Char">
    <w:name w:val="Heading 2 Char"/>
    <w:basedOn w:val="DefaultParagraphFont"/>
    <w:link w:val="Heading2"/>
    <w:uiPriority w:val="9"/>
    <w:rsid w:val="004E1B9E"/>
    <w:rPr>
      <w:rFonts w:ascii="Times New Roman" w:eastAsiaTheme="majorEastAsia" w:hAnsi="Times New Roman" w:cstheme="majorBidi"/>
      <w:b/>
      <w:color w:val="000000" w:themeColor="text1"/>
      <w:sz w:val="24"/>
      <w:szCs w:val="26"/>
    </w:rPr>
  </w:style>
  <w:style w:type="paragraph" w:styleId="TOCHeading">
    <w:name w:val="TOC Heading"/>
    <w:basedOn w:val="Heading1"/>
    <w:next w:val="Normal"/>
    <w:uiPriority w:val="39"/>
    <w:unhideWhenUsed/>
    <w:qFormat/>
    <w:rsid w:val="0095444F"/>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95444F"/>
    <w:pPr>
      <w:spacing w:after="100"/>
    </w:pPr>
  </w:style>
  <w:style w:type="paragraph" w:styleId="TOC2">
    <w:name w:val="toc 2"/>
    <w:basedOn w:val="Normal"/>
    <w:next w:val="Normal"/>
    <w:autoRedefine/>
    <w:uiPriority w:val="39"/>
    <w:unhideWhenUsed/>
    <w:rsid w:val="0095444F"/>
    <w:pPr>
      <w:spacing w:after="100"/>
      <w:ind w:left="220"/>
    </w:pPr>
  </w:style>
  <w:style w:type="paragraph" w:styleId="TOC3">
    <w:name w:val="toc 3"/>
    <w:basedOn w:val="Normal"/>
    <w:next w:val="Normal"/>
    <w:autoRedefine/>
    <w:uiPriority w:val="39"/>
    <w:unhideWhenUsed/>
    <w:rsid w:val="0095444F"/>
    <w:pPr>
      <w:spacing w:after="100"/>
      <w:ind w:left="440"/>
    </w:pPr>
  </w:style>
  <w:style w:type="character" w:styleId="Hyperlink">
    <w:name w:val="Hyperlink"/>
    <w:basedOn w:val="DefaultParagraphFont"/>
    <w:uiPriority w:val="99"/>
    <w:unhideWhenUsed/>
    <w:rsid w:val="0095444F"/>
    <w:rPr>
      <w:color w:val="0563C1" w:themeColor="hyperlink"/>
      <w:u w:val="single"/>
    </w:rPr>
  </w:style>
  <w:style w:type="paragraph" w:styleId="BalloonText">
    <w:name w:val="Balloon Text"/>
    <w:basedOn w:val="Normal"/>
    <w:link w:val="BalloonTextChar"/>
    <w:uiPriority w:val="99"/>
    <w:semiHidden/>
    <w:unhideWhenUsed/>
    <w:rsid w:val="00576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29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publications/i/item/9789240000193"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DE7F2-A323-40B2-ACBF-4A191C31B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41</Pages>
  <Words>9201</Words>
  <Characters>52449</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Musa</dc:creator>
  <cp:keywords/>
  <dc:description/>
  <cp:lastModifiedBy>ABUTAO TECH</cp:lastModifiedBy>
  <cp:revision>9</cp:revision>
  <dcterms:created xsi:type="dcterms:W3CDTF">2025-07-11T16:07:00Z</dcterms:created>
  <dcterms:modified xsi:type="dcterms:W3CDTF">2025-07-12T07:15:00Z</dcterms:modified>
</cp:coreProperties>
</file>