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81" w:rsidRPr="008039B9" w:rsidRDefault="00C13181" w:rsidP="00C13181">
      <w:pPr>
        <w:ind w:left="0" w:firstLine="0"/>
        <w:jc w:val="center"/>
        <w:rPr>
          <w:rFonts w:ascii="Times New Roman" w:hAnsi="Times New Roman" w:cs="Times New Roman"/>
          <w:szCs w:val="24"/>
        </w:rPr>
      </w:pPr>
    </w:p>
    <w:p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rsidR="00E24023" w:rsidRDefault="00E24023" w:rsidP="008039B9">
      <w:pPr>
        <w:spacing w:before="240"/>
        <w:ind w:right="4"/>
        <w:jc w:val="center"/>
        <w:rPr>
          <w:rFonts w:ascii="Times New Roman" w:hAnsi="Times New Roman" w:cs="Times New Roman"/>
          <w:b/>
          <w:bCs/>
          <w:sz w:val="28"/>
          <w:szCs w:val="28"/>
        </w:rPr>
      </w:pPr>
    </w:p>
    <w:p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rsidR="00E24023" w:rsidRDefault="00E24023" w:rsidP="00E24023">
      <w:pPr>
        <w:spacing w:before="240"/>
        <w:ind w:right="4"/>
        <w:rPr>
          <w:rFonts w:ascii="Times New Roman" w:hAnsi="Times New Roman" w:cs="Times New Roman"/>
          <w:b/>
          <w:bCs/>
          <w:sz w:val="28"/>
          <w:szCs w:val="28"/>
        </w:rPr>
      </w:pPr>
    </w:p>
    <w:p w:rsidR="00E24023" w:rsidRDefault="00F67B31"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ASHAOLU KHADIJAH OLAYIMIKA</w:t>
      </w:r>
      <w:r w:rsidR="00E24023">
        <w:rPr>
          <w:rFonts w:ascii="Times New Roman" w:hAnsi="Times New Roman" w:cs="Times New Roman"/>
          <w:b/>
          <w:bCs/>
          <w:sz w:val="28"/>
          <w:szCs w:val="28"/>
        </w:rPr>
        <w:t xml:space="preserve"> </w:t>
      </w:r>
    </w:p>
    <w:p w:rsidR="00E24023" w:rsidRPr="008039B9" w:rsidRDefault="00F67B31"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HND/23/SLT/FT/0382</w:t>
      </w:r>
    </w:p>
    <w:p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rsidR="00C13181" w:rsidRPr="008039B9" w:rsidRDefault="00C13181" w:rsidP="008039B9">
      <w:pPr>
        <w:spacing w:before="240"/>
        <w:ind w:right="27"/>
        <w:jc w:val="center"/>
        <w:rPr>
          <w:rFonts w:ascii="Times New Roman" w:hAnsi="Times New Roman" w:cs="Times New Roman"/>
          <w:b/>
          <w:bCs/>
          <w:sz w:val="28"/>
          <w:szCs w:val="28"/>
        </w:rPr>
      </w:pPr>
    </w:p>
    <w:p w:rsidR="008039B9" w:rsidRDefault="008039B9" w:rsidP="008039B9">
      <w:pPr>
        <w:ind w:left="0" w:right="27" w:firstLine="0"/>
        <w:rPr>
          <w:rFonts w:ascii="Times New Roman" w:hAnsi="Times New Roman" w:cs="Times New Roman"/>
          <w:b/>
          <w:bCs/>
          <w:sz w:val="28"/>
          <w:szCs w:val="28"/>
        </w:rPr>
      </w:pPr>
    </w:p>
    <w:p w:rsidR="00F67B31" w:rsidRDefault="00F67B31" w:rsidP="008039B9">
      <w:pPr>
        <w:pStyle w:val="Heading1"/>
        <w:spacing w:line="480" w:lineRule="auto"/>
        <w:ind w:left="0" w:firstLine="0"/>
        <w:jc w:val="center"/>
      </w:pPr>
      <w:bookmarkStart w:id="0" w:name="_Toc203100984"/>
    </w:p>
    <w:p w:rsidR="00C13181" w:rsidRPr="008039B9" w:rsidRDefault="00C13181" w:rsidP="008039B9">
      <w:pPr>
        <w:pStyle w:val="Heading1"/>
        <w:spacing w:line="480" w:lineRule="auto"/>
        <w:ind w:left="0" w:firstLine="0"/>
        <w:jc w:val="center"/>
      </w:pPr>
      <w:r w:rsidRPr="008039B9">
        <w:t>CERTIFICATION</w:t>
      </w:r>
      <w:bookmarkEnd w:id="0"/>
    </w:p>
    <w:p w:rsidR="00F13B6B" w:rsidRDefault="00C13181" w:rsidP="00F13B6B">
      <w:pPr>
        <w:spacing w:line="480" w:lineRule="auto"/>
        <w:ind w:right="27" w:firstLine="720"/>
        <w:rPr>
          <w:rFonts w:ascii="Times New Roman" w:hAnsi="Times New Roman" w:cs="Times New Roman"/>
          <w:szCs w:val="28"/>
        </w:rPr>
      </w:pPr>
      <w:r w:rsidRPr="008039B9">
        <w:rPr>
          <w:rFonts w:ascii="Times New Roman" w:hAnsi="Times New Roman" w:cs="Times New Roman"/>
          <w:szCs w:val="28"/>
        </w:rPr>
        <w:t xml:space="preserve">This is to certify that this Project report was written by </w:t>
      </w:r>
      <w:r w:rsidR="00F67B31">
        <w:rPr>
          <w:rFonts w:ascii="Times New Roman" w:hAnsi="Times New Roman" w:cs="Times New Roman"/>
          <w:szCs w:val="28"/>
        </w:rPr>
        <w:t>ASHAOLU KHADIJAH OLAYIMIKA</w:t>
      </w:r>
      <w:r w:rsidR="00F13B6B">
        <w:rPr>
          <w:rFonts w:ascii="Times New Roman" w:hAnsi="Times New Roman" w:cs="Times New Roman"/>
          <w:szCs w:val="28"/>
        </w:rPr>
        <w:t xml:space="preserve"> </w:t>
      </w:r>
      <w:r w:rsidRPr="008039B9">
        <w:rPr>
          <w:rFonts w:ascii="Times New Roman" w:hAnsi="Times New Roman" w:cs="Times New Roman"/>
          <w:szCs w:val="28"/>
        </w:rPr>
        <w:t xml:space="preserve">with </w:t>
      </w:r>
      <w:proofErr w:type="spellStart"/>
      <w:r w:rsidRPr="008039B9">
        <w:rPr>
          <w:rFonts w:ascii="Times New Roman" w:hAnsi="Times New Roman" w:cs="Times New Roman"/>
          <w:szCs w:val="28"/>
        </w:rPr>
        <w:t>matric</w:t>
      </w:r>
      <w:proofErr w:type="spellEnd"/>
      <w:r w:rsidRPr="008039B9">
        <w:rPr>
          <w:rFonts w:ascii="Times New Roman" w:hAnsi="Times New Roman" w:cs="Times New Roman"/>
          <w:szCs w:val="28"/>
        </w:rPr>
        <w:t xml:space="preserve"> number </w:t>
      </w:r>
      <w:r w:rsidR="00F67B31">
        <w:rPr>
          <w:rFonts w:ascii="Times New Roman" w:hAnsi="Times New Roman" w:cs="Times New Roman"/>
          <w:szCs w:val="28"/>
        </w:rPr>
        <w:t>HND/23/SLT/FT/0382</w:t>
      </w:r>
      <w:r w:rsidR="006F3705">
        <w:rPr>
          <w:rFonts w:ascii="Times New Roman" w:hAnsi="Times New Roman" w:cs="Times New Roman"/>
          <w:szCs w:val="28"/>
        </w:rPr>
        <w:t xml:space="preserve"> and</w:t>
      </w:r>
      <w:r w:rsidR="00F13B6B">
        <w:rPr>
          <w:rFonts w:ascii="Times New Roman" w:hAnsi="Times New Roman" w:cs="Times New Roman"/>
          <w:szCs w:val="28"/>
        </w:rPr>
        <w:t xml:space="preserve">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rsidR="00C13181" w:rsidRPr="008039B9" w:rsidRDefault="00C13181" w:rsidP="00C13181">
      <w:pPr>
        <w:rPr>
          <w:rFonts w:ascii="Times New Roman" w:hAnsi="Times New Roman" w:cs="Times New Roman"/>
          <w:sz w:val="28"/>
          <w:szCs w:val="28"/>
        </w:rPr>
      </w:pPr>
    </w:p>
    <w:p w:rsidR="00C13181" w:rsidRPr="008039B9" w:rsidRDefault="00A8565E" w:rsidP="00C13181">
      <w:pPr>
        <w:spacing w:after="0"/>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4" o:spid="_x0000_s1026" type="#_x0000_t32" style="position:absolute;left:0;text-align:left;margin-left:300pt;margin-top:14.4pt;width:162pt;height:.75pt;flip:y;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w:r>
      <w:r>
        <w:rPr>
          <w:rFonts w:ascii="Times New Roman" w:hAnsi="Times New Roman" w:cs="Times New Roman"/>
          <w:noProof/>
          <w:sz w:val="28"/>
          <w:szCs w:val="28"/>
        </w:rPr>
        <w:pict>
          <v:shape id="AutoShape 2" o:spid="_x0000_s1031" type="#_x0000_t32" style="position:absolute;left:0;text-align:left;margin-left:6.75pt;margin-top:14.4pt;width:162pt;height:0;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w:r>
    </w:p>
    <w:p w:rsidR="00C13181" w:rsidRPr="008039B9" w:rsidRDefault="008039B9"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MRS </w:t>
      </w:r>
      <w:proofErr w:type="spellStart"/>
      <w:r w:rsidRPr="008039B9">
        <w:rPr>
          <w:rFonts w:ascii="Times New Roman" w:hAnsi="Times New Roman" w:cs="Times New Roman"/>
          <w:sz w:val="26"/>
          <w:szCs w:val="26"/>
        </w:rPr>
        <w:t>MRS</w:t>
      </w:r>
      <w:proofErr w:type="spellEnd"/>
      <w:r w:rsidRPr="008039B9">
        <w:rPr>
          <w:rFonts w:ascii="Times New Roman" w:hAnsi="Times New Roman" w:cs="Times New Roman"/>
          <w:sz w:val="26"/>
          <w:szCs w:val="26"/>
        </w:rPr>
        <w:t xml:space="preserve">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rsidR="00C13181" w:rsidRPr="008039B9" w:rsidRDefault="00C13181" w:rsidP="00C13181">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rsidR="00C13181" w:rsidRPr="008039B9" w:rsidRDefault="00C13181" w:rsidP="00C13181">
      <w:pPr>
        <w:spacing w:after="0"/>
        <w:ind w:firstLine="284"/>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C13181" w:rsidRPr="008039B9" w:rsidRDefault="00A8565E" w:rsidP="00C13181">
      <w:pPr>
        <w:spacing w:after="0"/>
        <w:rPr>
          <w:rFonts w:ascii="Times New Roman" w:hAnsi="Times New Roman" w:cs="Times New Roman"/>
          <w:sz w:val="26"/>
          <w:szCs w:val="26"/>
        </w:rPr>
      </w:pPr>
      <w:r>
        <w:rPr>
          <w:rFonts w:ascii="Times New Roman" w:hAnsi="Times New Roman" w:cs="Times New Roman"/>
          <w:noProof/>
          <w:sz w:val="26"/>
          <w:szCs w:val="26"/>
        </w:rPr>
        <w:pict>
          <v:shape id="AutoShape 3" o:spid="_x0000_s1030" type="#_x0000_t32" style="position:absolute;left:0;text-align:left;margin-left:300pt;margin-top:14.65pt;width:162pt;height:.75pt;flip:y;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w:r>
      <w:r>
        <w:rPr>
          <w:rFonts w:ascii="Times New Roman" w:hAnsi="Times New Roman" w:cs="Times New Roman"/>
          <w:noProof/>
          <w:sz w:val="26"/>
          <w:szCs w:val="26"/>
        </w:rPr>
        <w:pict>
          <v:shape id="AutoShape 5" o:spid="_x0000_s1029" type="#_x0000_t32" style="position:absolute;left:0;text-align:left;margin-left:2.25pt;margin-top:11.4pt;width:162pt;height:.75pt;flip:y;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008039B9">
        <w:rPr>
          <w:rFonts w:ascii="Times New Roman" w:hAnsi="Times New Roman" w:cs="Times New Roman"/>
          <w:sz w:val="26"/>
          <w:szCs w:val="26"/>
        </w:rPr>
        <w:tab/>
      </w:r>
      <w:r w:rsidR="008039B9">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rsidR="00C13181" w:rsidRPr="008039B9" w:rsidRDefault="00C13181" w:rsidP="00C13181">
      <w:pPr>
        <w:spacing w:after="0"/>
        <w:rPr>
          <w:rFonts w:ascii="Times New Roman" w:hAnsi="Times New Roman" w:cs="Times New Roman"/>
          <w:sz w:val="26"/>
          <w:szCs w:val="26"/>
        </w:rPr>
      </w:pPr>
    </w:p>
    <w:p w:rsidR="008039B9" w:rsidRPr="008039B9" w:rsidRDefault="00A8565E" w:rsidP="008039B9">
      <w:pPr>
        <w:rPr>
          <w:rFonts w:ascii="Times New Roman" w:hAnsi="Times New Roman" w:cs="Times New Roman"/>
          <w:sz w:val="26"/>
          <w:szCs w:val="26"/>
        </w:rPr>
      </w:pPr>
      <w:r>
        <w:rPr>
          <w:rFonts w:ascii="Times New Roman" w:hAnsi="Times New Roman" w:cs="Times New Roman"/>
          <w:noProof/>
          <w:sz w:val="26"/>
          <w:szCs w:val="26"/>
        </w:rPr>
        <w:pict>
          <v:shape id="AutoShape 7" o:spid="_x0000_s1028" type="#_x0000_t32" style="position:absolute;left:0;text-align:left;margin-left:303.75pt;margin-top:23.55pt;width:162pt;height:.75pt;flip:y;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w:r>
      <w:r>
        <w:rPr>
          <w:rFonts w:ascii="Times New Roman" w:hAnsi="Times New Roman" w:cs="Times New Roman"/>
          <w:noProof/>
          <w:sz w:val="26"/>
          <w:szCs w:val="26"/>
        </w:rPr>
        <w:pict>
          <v:shape id="AutoShape 6" o:spid="_x0000_s1027" type="#_x0000_t32" style="position:absolute;left:0;text-align:left;margin-left:6.75pt;margin-top:23.55pt;width:162pt;height:.75pt;flip:y;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w:r>
    </w:p>
    <w:p w:rsidR="008039B9" w:rsidRPr="008039B9" w:rsidRDefault="008039B9" w:rsidP="008039B9">
      <w:pPr>
        <w:rPr>
          <w:rFonts w:ascii="Times New Roman" w:hAnsi="Times New Roman" w:cs="Times New Roman"/>
          <w:sz w:val="26"/>
          <w:szCs w:val="26"/>
        </w:rPr>
      </w:pPr>
    </w:p>
    <w:p w:rsidR="00C13181" w:rsidRPr="008039B9" w:rsidRDefault="008039B9" w:rsidP="008039B9">
      <w:pPr>
        <w:rPr>
          <w:rFonts w:ascii="Times New Roman" w:hAnsi="Times New Roman" w:cs="Times New Roman"/>
          <w:sz w:val="26"/>
          <w:szCs w:val="26"/>
        </w:rPr>
      </w:pPr>
      <w:r w:rsidRPr="008039B9">
        <w:rPr>
          <w:rFonts w:ascii="Times New Roman" w:hAnsi="Times New Roman" w:cs="Times New Roman"/>
          <w:sz w:val="26"/>
          <w:szCs w:val="26"/>
        </w:rPr>
        <w:t xml:space="preserve">     </w:t>
      </w:r>
      <w:r w:rsidR="00C13181" w:rsidRPr="008039B9">
        <w:rPr>
          <w:rFonts w:ascii="Times New Roman" w:hAnsi="Times New Roman" w:cs="Times New Roman"/>
          <w:sz w:val="26"/>
          <w:szCs w:val="26"/>
        </w:rPr>
        <w:t>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13181" w:rsidRPr="008039B9">
        <w:rPr>
          <w:rFonts w:ascii="Times New Roman" w:hAnsi="Times New Roman" w:cs="Times New Roman"/>
          <w:sz w:val="26"/>
          <w:szCs w:val="26"/>
        </w:rPr>
        <w:t>DATE</w:t>
      </w:r>
    </w:p>
    <w:p w:rsidR="00C13181" w:rsidRPr="008039B9" w:rsidRDefault="00C13181" w:rsidP="00C13181">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rsidR="00C13181" w:rsidRPr="008039B9" w:rsidRDefault="00C13181" w:rsidP="00C13181">
      <w:pPr>
        <w:spacing w:after="0"/>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C13181" w:rsidRPr="008039B9" w:rsidRDefault="00C13181" w:rsidP="00C13181">
      <w:pPr>
        <w:rPr>
          <w:rFonts w:ascii="Times New Roman" w:hAnsi="Times New Roman" w:cs="Times New Roman"/>
          <w:sz w:val="26"/>
          <w:szCs w:val="26"/>
        </w:rPr>
      </w:pPr>
    </w:p>
    <w:p w:rsidR="00C13181" w:rsidRPr="008039B9" w:rsidRDefault="00C13181" w:rsidP="00C13181">
      <w:pPr>
        <w:spacing w:line="360" w:lineRule="auto"/>
        <w:ind w:right="27"/>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8039B9" w:rsidRPr="008039B9" w:rsidRDefault="008039B9" w:rsidP="00C13181">
      <w:pPr>
        <w:spacing w:line="360" w:lineRule="auto"/>
        <w:ind w:right="27"/>
        <w:jc w:val="center"/>
        <w:rPr>
          <w:rFonts w:ascii="Times New Roman" w:hAnsi="Times New Roman" w:cs="Times New Roman"/>
          <w:b/>
          <w:bCs/>
          <w:sz w:val="28"/>
          <w:szCs w:val="28"/>
        </w:rPr>
      </w:pPr>
    </w:p>
    <w:p w:rsidR="00C13181" w:rsidRPr="008039B9" w:rsidRDefault="00C13181" w:rsidP="00976D8A">
      <w:pPr>
        <w:pStyle w:val="Heading1"/>
        <w:spacing w:line="480" w:lineRule="auto"/>
        <w:ind w:left="0" w:firstLine="0"/>
        <w:jc w:val="center"/>
      </w:pPr>
      <w:bookmarkStart w:id="1" w:name="_Toc203100985"/>
      <w:r w:rsidRPr="008039B9">
        <w:t>DEDICATION</w:t>
      </w:r>
      <w:bookmarkEnd w:id="1"/>
    </w:p>
    <w:p w:rsidR="00C13181" w:rsidRPr="008039B9" w:rsidRDefault="00F67B31" w:rsidP="00F67B31">
      <w:pPr>
        <w:spacing w:line="360" w:lineRule="auto"/>
        <w:ind w:right="27" w:firstLine="0"/>
        <w:rPr>
          <w:rFonts w:ascii="Times New Roman" w:hAnsi="Times New Roman" w:cs="Times New Roman"/>
          <w:sz w:val="28"/>
          <w:szCs w:val="28"/>
        </w:rPr>
      </w:pPr>
      <w:r>
        <w:rPr>
          <w:rFonts w:ascii="Arial" w:hAnsi="Arial" w:cs="Arial"/>
          <w:color w:val="222222"/>
          <w:shd w:val="clear" w:color="auto" w:fill="FFFFFF"/>
        </w:rPr>
        <w:t xml:space="preserve">This project is dedicated to Almighty Allah, the father of all nations for giving me the opportunity to complete my Higher National Diploma </w:t>
      </w:r>
      <w:proofErr w:type="gramStart"/>
      <w:r>
        <w:rPr>
          <w:rFonts w:ascii="Arial" w:hAnsi="Arial" w:cs="Arial"/>
          <w:color w:val="222222"/>
          <w:shd w:val="clear" w:color="auto" w:fill="FFFFFF"/>
        </w:rPr>
        <w:t>( HND</w:t>
      </w:r>
      <w:proofErr w:type="gramEnd"/>
      <w:r>
        <w:rPr>
          <w:rFonts w:ascii="Arial" w:hAnsi="Arial" w:cs="Arial"/>
          <w:color w:val="222222"/>
          <w:shd w:val="clear" w:color="auto" w:fill="FFFFFF"/>
        </w:rPr>
        <w:t>) in science laboratory technology ( SLT )in microbiology unit.</w:t>
      </w:r>
      <w:r>
        <w:rPr>
          <w:rFonts w:ascii="Arial" w:hAnsi="Arial" w:cs="Arial"/>
          <w:color w:val="222222"/>
        </w:rPr>
        <w:br/>
      </w:r>
      <w:r>
        <w:rPr>
          <w:rFonts w:ascii="Arial" w:hAnsi="Arial" w:cs="Arial"/>
          <w:color w:val="222222"/>
          <w:shd w:val="clear" w:color="auto" w:fill="FFFFFF"/>
        </w:rPr>
        <w:t>And I also dedicate this project to my wonderful family as a whole</w:t>
      </w:r>
    </w:p>
    <w:p w:rsidR="00C13181" w:rsidRPr="008039B9" w:rsidRDefault="00C13181" w:rsidP="00C13181">
      <w:pPr>
        <w:spacing w:line="360" w:lineRule="auto"/>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C13181" w:rsidRPr="008039B9" w:rsidRDefault="00C13181"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8039B9" w:rsidRDefault="008039B9" w:rsidP="00C13181">
      <w:pPr>
        <w:spacing w:line="360" w:lineRule="auto"/>
        <w:jc w:val="center"/>
        <w:rPr>
          <w:rFonts w:ascii="Times New Roman" w:hAnsi="Times New Roman" w:cs="Times New Roman"/>
          <w:b/>
          <w:sz w:val="26"/>
          <w:szCs w:val="26"/>
        </w:rPr>
      </w:pPr>
    </w:p>
    <w:p w:rsidR="00C13181" w:rsidRPr="008039B9" w:rsidRDefault="00C13181" w:rsidP="00F67B31">
      <w:pPr>
        <w:pStyle w:val="Heading1"/>
        <w:spacing w:line="480" w:lineRule="auto"/>
        <w:ind w:left="0" w:firstLine="0"/>
        <w:jc w:val="center"/>
      </w:pPr>
      <w:bookmarkStart w:id="2" w:name="_Toc203100986"/>
      <w:r w:rsidRPr="008039B9">
        <w:lastRenderedPageBreak/>
        <w:t>ACKNOWLEDGEMENT</w:t>
      </w:r>
      <w:bookmarkEnd w:id="2"/>
    </w:p>
    <w:p w:rsidR="00F67B31" w:rsidRPr="00F67B31" w:rsidRDefault="00C13181" w:rsidP="00F67B31">
      <w:pPr>
        <w:shd w:val="clear" w:color="auto" w:fill="FFFFFF"/>
        <w:rPr>
          <w:rFonts w:ascii="Times New Roman" w:eastAsia="Times New Roman" w:hAnsi="Times New Roman" w:cs="Times New Roman"/>
          <w:color w:val="222222"/>
          <w:szCs w:val="24"/>
        </w:rPr>
      </w:pPr>
      <w:r w:rsidRPr="008039B9">
        <w:rPr>
          <w:rFonts w:ascii="Times New Roman" w:hAnsi="Times New Roman" w:cs="Times New Roman"/>
          <w:szCs w:val="28"/>
        </w:rPr>
        <w:t xml:space="preserve">        </w:t>
      </w:r>
      <w:r w:rsidR="00F67B31" w:rsidRPr="00F67B31">
        <w:rPr>
          <w:rFonts w:ascii="Times New Roman" w:eastAsia="Times New Roman" w:hAnsi="Times New Roman" w:cs="Times New Roman"/>
          <w:color w:val="222222"/>
          <w:szCs w:val="24"/>
        </w:rPr>
        <w:t xml:space="preserve">All </w:t>
      </w:r>
      <w:proofErr w:type="gramStart"/>
      <w:r w:rsidR="00F67B31" w:rsidRPr="00F67B31">
        <w:rPr>
          <w:rFonts w:ascii="Times New Roman" w:eastAsia="Times New Roman" w:hAnsi="Times New Roman" w:cs="Times New Roman"/>
          <w:color w:val="222222"/>
          <w:szCs w:val="24"/>
        </w:rPr>
        <w:t>praise ,</w:t>
      </w:r>
      <w:proofErr w:type="spellStart"/>
      <w:r w:rsidR="00F67B31" w:rsidRPr="00F67B31">
        <w:rPr>
          <w:rFonts w:ascii="Times New Roman" w:eastAsia="Times New Roman" w:hAnsi="Times New Roman" w:cs="Times New Roman"/>
          <w:color w:val="222222"/>
          <w:szCs w:val="24"/>
        </w:rPr>
        <w:t>honour</w:t>
      </w:r>
      <w:proofErr w:type="spellEnd"/>
      <w:proofErr w:type="gramEnd"/>
      <w:r w:rsidR="00F67B31" w:rsidRPr="00F67B31">
        <w:rPr>
          <w:rFonts w:ascii="Times New Roman" w:eastAsia="Times New Roman" w:hAnsi="Times New Roman" w:cs="Times New Roman"/>
          <w:color w:val="222222"/>
          <w:szCs w:val="24"/>
        </w:rPr>
        <w:t>, glory and adoration go to ALMIGHTY ALLAH for granting me privilege faith and also giving me the opportunity to complete my Higher National Diploma (HND) despite all huddles encounter during this programme.</w:t>
      </w:r>
      <w:r w:rsidR="00F67B31" w:rsidRPr="00F67B31">
        <w:rPr>
          <w:rFonts w:ascii="Times New Roman" w:eastAsia="Times New Roman" w:hAnsi="Times New Roman" w:cs="Times New Roman"/>
          <w:color w:val="222222"/>
          <w:szCs w:val="24"/>
        </w:rPr>
        <w:br/>
        <w:t xml:space="preserve">My profound gratitude goes to my parent MR.&amp; MRS ASHAOLU who has relentlessly give me an immense encouragement and support to make it possible for me to complete my HND programme </w:t>
      </w:r>
      <w:proofErr w:type="spellStart"/>
      <w:r w:rsidR="00F67B31" w:rsidRPr="00F67B31">
        <w:rPr>
          <w:rFonts w:ascii="Times New Roman" w:eastAsia="Times New Roman" w:hAnsi="Times New Roman" w:cs="Times New Roman"/>
          <w:color w:val="222222"/>
          <w:szCs w:val="24"/>
        </w:rPr>
        <w:t>jazakumullahu</w:t>
      </w:r>
      <w:proofErr w:type="spellEnd"/>
      <w:r w:rsidR="00F67B31" w:rsidRPr="00F67B31">
        <w:rPr>
          <w:rFonts w:ascii="Times New Roman" w:eastAsia="Times New Roman" w:hAnsi="Times New Roman" w:cs="Times New Roman"/>
          <w:color w:val="222222"/>
          <w:szCs w:val="24"/>
        </w:rPr>
        <w:t xml:space="preserve"> </w:t>
      </w:r>
      <w:proofErr w:type="spellStart"/>
      <w:r w:rsidR="00F67B31" w:rsidRPr="00F67B31">
        <w:rPr>
          <w:rFonts w:ascii="Times New Roman" w:eastAsia="Times New Roman" w:hAnsi="Times New Roman" w:cs="Times New Roman"/>
          <w:color w:val="222222"/>
          <w:szCs w:val="24"/>
        </w:rPr>
        <w:t>khaira</w:t>
      </w:r>
      <w:proofErr w:type="spellEnd"/>
      <w:r w:rsidR="00F67B31" w:rsidRPr="00F67B31">
        <w:rPr>
          <w:rFonts w:ascii="Times New Roman" w:eastAsia="Times New Roman" w:hAnsi="Times New Roman" w:cs="Times New Roman"/>
          <w:color w:val="222222"/>
          <w:szCs w:val="24"/>
        </w:rPr>
        <w:t>.</w:t>
      </w:r>
      <w:r w:rsidR="00F67B31" w:rsidRPr="00F67B31">
        <w:rPr>
          <w:rFonts w:ascii="Times New Roman" w:eastAsia="Times New Roman" w:hAnsi="Times New Roman" w:cs="Times New Roman"/>
          <w:color w:val="222222"/>
          <w:szCs w:val="24"/>
        </w:rPr>
        <w:br/>
        <w:t xml:space="preserve">Also my Appreciation goes to my project supervisor </w:t>
      </w:r>
      <w:proofErr w:type="spellStart"/>
      <w:r w:rsidR="00F67B31" w:rsidRPr="00F67B31">
        <w:rPr>
          <w:rFonts w:ascii="Times New Roman" w:eastAsia="Times New Roman" w:hAnsi="Times New Roman" w:cs="Times New Roman"/>
          <w:color w:val="222222"/>
          <w:szCs w:val="24"/>
        </w:rPr>
        <w:t>Mrs</w:t>
      </w:r>
      <w:proofErr w:type="spellEnd"/>
      <w:r w:rsidR="00F67B31" w:rsidRPr="00F67B31">
        <w:rPr>
          <w:rFonts w:ascii="Times New Roman" w:eastAsia="Times New Roman" w:hAnsi="Times New Roman" w:cs="Times New Roman"/>
          <w:color w:val="222222"/>
          <w:szCs w:val="24"/>
        </w:rPr>
        <w:t xml:space="preserve"> DAGBA IDAYAT BOLAJOKO. </w:t>
      </w:r>
      <w:proofErr w:type="gramStart"/>
      <w:r w:rsidR="00F67B31" w:rsidRPr="00F67B31">
        <w:rPr>
          <w:rFonts w:ascii="Times New Roman" w:eastAsia="Times New Roman" w:hAnsi="Times New Roman" w:cs="Times New Roman"/>
          <w:color w:val="222222"/>
          <w:szCs w:val="24"/>
        </w:rPr>
        <w:t>for</w:t>
      </w:r>
      <w:proofErr w:type="gramEnd"/>
      <w:r w:rsidR="00F67B31" w:rsidRPr="00F67B31">
        <w:rPr>
          <w:rFonts w:ascii="Times New Roman" w:eastAsia="Times New Roman" w:hAnsi="Times New Roman" w:cs="Times New Roman"/>
          <w:color w:val="222222"/>
          <w:szCs w:val="24"/>
        </w:rPr>
        <w:t xml:space="preserve"> her support and effort in encouragement advice. I pray that may lord continue to bless you and your family.</w:t>
      </w:r>
      <w:r w:rsidR="00F67B31" w:rsidRPr="00F67B31">
        <w:rPr>
          <w:rFonts w:ascii="Times New Roman" w:eastAsia="Times New Roman" w:hAnsi="Times New Roman" w:cs="Times New Roman"/>
          <w:color w:val="222222"/>
          <w:szCs w:val="24"/>
        </w:rPr>
        <w:br/>
        <w:t xml:space="preserve">And to my husband </w:t>
      </w:r>
      <w:proofErr w:type="spellStart"/>
      <w:r w:rsidR="00F67B31" w:rsidRPr="00F67B31">
        <w:rPr>
          <w:rFonts w:ascii="Times New Roman" w:eastAsia="Times New Roman" w:hAnsi="Times New Roman" w:cs="Times New Roman"/>
          <w:color w:val="222222"/>
          <w:szCs w:val="24"/>
        </w:rPr>
        <w:t>Abdulazeez</w:t>
      </w:r>
      <w:proofErr w:type="spellEnd"/>
      <w:r w:rsidR="00F67B31" w:rsidRPr="00F67B31">
        <w:rPr>
          <w:rFonts w:ascii="Times New Roman" w:eastAsia="Times New Roman" w:hAnsi="Times New Roman" w:cs="Times New Roman"/>
          <w:color w:val="222222"/>
          <w:szCs w:val="24"/>
        </w:rPr>
        <w:t xml:space="preserve"> </w:t>
      </w:r>
      <w:proofErr w:type="spellStart"/>
      <w:r w:rsidR="00F67B31" w:rsidRPr="00F67B31">
        <w:rPr>
          <w:rFonts w:ascii="Times New Roman" w:eastAsia="Times New Roman" w:hAnsi="Times New Roman" w:cs="Times New Roman"/>
          <w:color w:val="222222"/>
          <w:szCs w:val="24"/>
        </w:rPr>
        <w:t>Abdulhammed</w:t>
      </w:r>
      <w:proofErr w:type="spellEnd"/>
      <w:r w:rsidR="00F67B31" w:rsidRPr="00F67B31">
        <w:rPr>
          <w:rFonts w:ascii="Times New Roman" w:eastAsia="Times New Roman" w:hAnsi="Times New Roman" w:cs="Times New Roman"/>
          <w:color w:val="222222"/>
          <w:szCs w:val="24"/>
        </w:rPr>
        <w:t xml:space="preserve"> I really appreciate all your care, advice and support you give me throughout this program may Allah keep blessing you for me (Amen)</w:t>
      </w:r>
      <w:r w:rsidR="00F67B31" w:rsidRPr="00F67B31">
        <w:rPr>
          <w:rFonts w:ascii="Times New Roman" w:eastAsia="Times New Roman" w:hAnsi="Times New Roman" w:cs="Times New Roman"/>
          <w:color w:val="222222"/>
          <w:szCs w:val="24"/>
        </w:rPr>
        <w:br/>
        <w:t xml:space="preserve">My special thanks also goes to my lovely brother( </w:t>
      </w:r>
      <w:proofErr w:type="spellStart"/>
      <w:r w:rsidR="00F67B31" w:rsidRPr="00F67B31">
        <w:rPr>
          <w:rFonts w:ascii="Times New Roman" w:eastAsia="Times New Roman" w:hAnsi="Times New Roman" w:cs="Times New Roman"/>
          <w:color w:val="222222"/>
          <w:szCs w:val="24"/>
        </w:rPr>
        <w:t>Abdulqodir</w:t>
      </w:r>
      <w:proofErr w:type="spellEnd"/>
      <w:r w:rsidR="00F67B31" w:rsidRPr="00F67B31">
        <w:rPr>
          <w:rFonts w:ascii="Times New Roman" w:eastAsia="Times New Roman" w:hAnsi="Times New Roman" w:cs="Times New Roman"/>
          <w:color w:val="222222"/>
          <w:szCs w:val="24"/>
        </w:rPr>
        <w:t xml:space="preserve"> ) for the encouragement and support, also to my younger ones I love you guys.</w:t>
      </w:r>
      <w:r w:rsidR="00F67B31" w:rsidRPr="00F67B31">
        <w:rPr>
          <w:rFonts w:ascii="Times New Roman" w:eastAsia="Times New Roman" w:hAnsi="Times New Roman" w:cs="Times New Roman"/>
          <w:color w:val="222222"/>
          <w:szCs w:val="24"/>
        </w:rPr>
        <w:br/>
        <w:t xml:space="preserve">My sincere gratitude also goes to all entire lecturers in department of Science Laboratory </w:t>
      </w:r>
      <w:proofErr w:type="spellStart"/>
      <w:r w:rsidR="00F67B31" w:rsidRPr="00F67B31">
        <w:rPr>
          <w:rFonts w:ascii="Times New Roman" w:eastAsia="Times New Roman" w:hAnsi="Times New Roman" w:cs="Times New Roman"/>
          <w:color w:val="222222"/>
          <w:szCs w:val="24"/>
        </w:rPr>
        <w:t>Technology.concern</w:t>
      </w:r>
      <w:proofErr w:type="spellEnd"/>
      <w:r w:rsidR="00F67B31" w:rsidRPr="00F67B31">
        <w:rPr>
          <w:rFonts w:ascii="Times New Roman" w:eastAsia="Times New Roman" w:hAnsi="Times New Roman" w:cs="Times New Roman"/>
          <w:color w:val="222222"/>
          <w:szCs w:val="24"/>
        </w:rPr>
        <w:t xml:space="preserve"> the HOD, the examiner and other lecturers in the </w:t>
      </w:r>
      <w:proofErr w:type="spellStart"/>
      <w:r w:rsidR="00F67B31" w:rsidRPr="00F67B31">
        <w:rPr>
          <w:rFonts w:ascii="Times New Roman" w:eastAsia="Times New Roman" w:hAnsi="Times New Roman" w:cs="Times New Roman"/>
          <w:color w:val="222222"/>
          <w:szCs w:val="24"/>
        </w:rPr>
        <w:t>Department.My</w:t>
      </w:r>
      <w:proofErr w:type="spellEnd"/>
      <w:r w:rsidR="00F67B31" w:rsidRPr="00F67B31">
        <w:rPr>
          <w:rFonts w:ascii="Times New Roman" w:eastAsia="Times New Roman" w:hAnsi="Times New Roman" w:cs="Times New Roman"/>
          <w:color w:val="222222"/>
          <w:szCs w:val="24"/>
        </w:rPr>
        <w:t xml:space="preserve"> prayer for them is that may GOD continue to bless them all (Amen</w:t>
      </w:r>
      <w:proofErr w:type="gramStart"/>
      <w:r w:rsidR="00F67B31" w:rsidRPr="00F67B31">
        <w:rPr>
          <w:rFonts w:ascii="Times New Roman" w:eastAsia="Times New Roman" w:hAnsi="Times New Roman" w:cs="Times New Roman"/>
          <w:color w:val="222222"/>
          <w:szCs w:val="24"/>
        </w:rPr>
        <w:t>)</w:t>
      </w:r>
      <w:proofErr w:type="gramEnd"/>
      <w:r w:rsidR="00F67B31" w:rsidRPr="00F67B31">
        <w:rPr>
          <w:rFonts w:ascii="Times New Roman" w:eastAsia="Times New Roman" w:hAnsi="Times New Roman" w:cs="Times New Roman"/>
          <w:color w:val="222222"/>
          <w:szCs w:val="24"/>
        </w:rPr>
        <w:br/>
        <w:t xml:space="preserve">I must not forget to appreciate all my </w:t>
      </w:r>
      <w:proofErr w:type="spellStart"/>
      <w:r w:rsidR="00F67B31" w:rsidRPr="00F67B31">
        <w:rPr>
          <w:rFonts w:ascii="Times New Roman" w:eastAsia="Times New Roman" w:hAnsi="Times New Roman" w:cs="Times New Roman"/>
          <w:color w:val="222222"/>
          <w:szCs w:val="24"/>
        </w:rPr>
        <w:t>favourable</w:t>
      </w:r>
      <w:proofErr w:type="spellEnd"/>
      <w:r w:rsidR="00F67B31" w:rsidRPr="00F67B31">
        <w:rPr>
          <w:rFonts w:ascii="Times New Roman" w:eastAsia="Times New Roman" w:hAnsi="Times New Roman" w:cs="Times New Roman"/>
          <w:color w:val="222222"/>
          <w:szCs w:val="24"/>
        </w:rPr>
        <w:t xml:space="preserve"> and wonderful friends they all make school life more fun and memorable. I love you </w:t>
      </w:r>
      <w:proofErr w:type="spellStart"/>
      <w:r w:rsidR="00F67B31" w:rsidRPr="00F67B31">
        <w:rPr>
          <w:rFonts w:ascii="Times New Roman" w:eastAsia="Times New Roman" w:hAnsi="Times New Roman" w:cs="Times New Roman"/>
          <w:color w:val="222222"/>
          <w:szCs w:val="24"/>
        </w:rPr>
        <w:t>guys.I</w:t>
      </w:r>
      <w:proofErr w:type="spellEnd"/>
      <w:r w:rsidR="00F67B31" w:rsidRPr="00F67B31">
        <w:rPr>
          <w:rFonts w:ascii="Times New Roman" w:eastAsia="Times New Roman" w:hAnsi="Times New Roman" w:cs="Times New Roman"/>
          <w:color w:val="222222"/>
          <w:szCs w:val="24"/>
        </w:rPr>
        <w:t xml:space="preserve"> pray that we shall see at the top </w:t>
      </w:r>
      <w:proofErr w:type="gramStart"/>
      <w:r w:rsidR="00F67B31" w:rsidRPr="00F67B31">
        <w:rPr>
          <w:rFonts w:ascii="Times New Roman" w:eastAsia="Times New Roman" w:hAnsi="Times New Roman" w:cs="Times New Roman"/>
          <w:color w:val="222222"/>
          <w:szCs w:val="24"/>
        </w:rPr>
        <w:t>( Amen</w:t>
      </w:r>
      <w:proofErr w:type="gramEnd"/>
      <w:r w:rsidR="00F67B31" w:rsidRPr="00F67B31">
        <w:rPr>
          <w:rFonts w:ascii="Times New Roman" w:eastAsia="Times New Roman" w:hAnsi="Times New Roman" w:cs="Times New Roman"/>
          <w:color w:val="222222"/>
          <w:szCs w:val="24"/>
        </w:rPr>
        <w:t>)</w:t>
      </w:r>
    </w:p>
    <w:p w:rsidR="008039B9" w:rsidRDefault="008039B9" w:rsidP="00F67B31">
      <w:pPr>
        <w:spacing w:after="0" w:line="480" w:lineRule="auto"/>
        <w:rPr>
          <w:rFonts w:ascii="Times New Roman" w:hAnsi="Times New Roman" w:cs="Times New Roman"/>
          <w:sz w:val="28"/>
          <w:szCs w:val="28"/>
        </w:rPr>
      </w:pPr>
    </w:p>
    <w:p w:rsidR="008039B9" w:rsidRDefault="008039B9" w:rsidP="008039B9">
      <w:pPr>
        <w:spacing w:after="0" w:line="480" w:lineRule="auto"/>
        <w:rPr>
          <w:rFonts w:ascii="Times New Roman" w:hAnsi="Times New Roman" w:cs="Times New Roman"/>
          <w:sz w:val="28"/>
          <w:szCs w:val="28"/>
        </w:rPr>
      </w:pPr>
    </w:p>
    <w:p w:rsidR="008039B9" w:rsidRDefault="008039B9" w:rsidP="008039B9">
      <w:pPr>
        <w:spacing w:after="0" w:line="480" w:lineRule="auto"/>
        <w:rPr>
          <w:rFonts w:ascii="Times New Roman" w:hAnsi="Times New Roman" w:cs="Times New Roman"/>
          <w:sz w:val="28"/>
          <w:szCs w:val="28"/>
        </w:rPr>
      </w:pPr>
    </w:p>
    <w:p w:rsidR="008039B9" w:rsidRDefault="008039B9" w:rsidP="008039B9">
      <w:pPr>
        <w:spacing w:after="0" w:line="480" w:lineRule="auto"/>
        <w:rPr>
          <w:rFonts w:ascii="Times New Roman" w:hAnsi="Times New Roman" w:cs="Times New Roman"/>
          <w:sz w:val="28"/>
          <w:szCs w:val="28"/>
        </w:rPr>
      </w:pPr>
    </w:p>
    <w:p w:rsidR="008039B9" w:rsidRDefault="008039B9" w:rsidP="008039B9">
      <w:pPr>
        <w:spacing w:after="0" w:line="480" w:lineRule="auto"/>
        <w:rPr>
          <w:rFonts w:ascii="Times New Roman" w:hAnsi="Times New Roman" w:cs="Times New Roman"/>
          <w:sz w:val="28"/>
          <w:szCs w:val="28"/>
        </w:rPr>
      </w:pPr>
    </w:p>
    <w:p w:rsidR="00976D8A" w:rsidRDefault="00976D8A" w:rsidP="008039B9">
      <w:pPr>
        <w:spacing w:after="0" w:line="480" w:lineRule="auto"/>
        <w:rPr>
          <w:rFonts w:ascii="Times New Roman" w:hAnsi="Times New Roman" w:cs="Times New Roman"/>
          <w:sz w:val="28"/>
          <w:szCs w:val="28"/>
        </w:rPr>
      </w:pPr>
    </w:p>
    <w:p w:rsidR="00F67B31" w:rsidRDefault="00F67B31" w:rsidP="008039B9">
      <w:pPr>
        <w:spacing w:after="0" w:line="480" w:lineRule="auto"/>
        <w:rPr>
          <w:rFonts w:ascii="Times New Roman" w:hAnsi="Times New Roman" w:cs="Times New Roman"/>
          <w:sz w:val="28"/>
          <w:szCs w:val="28"/>
        </w:rPr>
      </w:pPr>
    </w:p>
    <w:p w:rsidR="00976D8A" w:rsidRDefault="00976D8A" w:rsidP="008039B9">
      <w:pPr>
        <w:spacing w:after="0" w:line="480" w:lineRule="auto"/>
        <w:rPr>
          <w:rFonts w:ascii="Times New Roman" w:hAnsi="Times New Roman" w:cs="Times New Roman"/>
          <w:sz w:val="28"/>
          <w:szCs w:val="28"/>
        </w:rPr>
      </w:pPr>
    </w:p>
    <w:p w:rsidR="00F67B31" w:rsidRDefault="00F67B31" w:rsidP="008039B9">
      <w:pPr>
        <w:spacing w:after="0" w:line="480" w:lineRule="auto"/>
        <w:rPr>
          <w:rFonts w:ascii="Times New Roman" w:hAnsi="Times New Roman" w:cs="Times New Roman"/>
          <w:sz w:val="28"/>
          <w:szCs w:val="28"/>
        </w:rPr>
      </w:pPr>
    </w:p>
    <w:p w:rsidR="00F67B31" w:rsidRDefault="00F67B31" w:rsidP="008039B9">
      <w:pPr>
        <w:spacing w:after="0" w:line="480" w:lineRule="auto"/>
        <w:rPr>
          <w:rFonts w:ascii="Times New Roman" w:hAnsi="Times New Roman" w:cs="Times New Roman"/>
          <w:sz w:val="28"/>
          <w:szCs w:val="28"/>
        </w:rPr>
      </w:pPr>
    </w:p>
    <w:p w:rsidR="00F67B31" w:rsidRDefault="00F67B31" w:rsidP="008039B9">
      <w:pPr>
        <w:spacing w:after="0" w:line="480" w:lineRule="auto"/>
        <w:rPr>
          <w:rFonts w:ascii="Times New Roman" w:hAnsi="Times New Roman" w:cs="Times New Roman"/>
          <w:sz w:val="28"/>
          <w:szCs w:val="28"/>
        </w:rPr>
      </w:pPr>
    </w:p>
    <w:p w:rsidR="00F67B31" w:rsidRDefault="00F67B31" w:rsidP="008039B9">
      <w:pPr>
        <w:spacing w:after="0" w:line="480" w:lineRule="auto"/>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008039B9"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008039B9" w:rsidRPr="008039B9">
              <w:rPr>
                <w:rStyle w:val="Hyperlink"/>
                <w:rFonts w:ascii="Times New Roman" w:hAnsi="Times New Roman" w:cs="Times New Roman"/>
                <w:noProof/>
                <w:szCs w:val="24"/>
              </w:rPr>
              <w:t>CERTIFICATION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iii</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iv</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8</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10</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11</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12</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13</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17</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18</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19</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20</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22</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23</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24</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25</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26</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27</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28</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30</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31</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32</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34</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35</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36</w:t>
            </w:r>
            <w:r w:rsidRPr="008039B9">
              <w:rPr>
                <w:rFonts w:ascii="Times New Roman" w:hAnsi="Times New Roman" w:cs="Times New Roman"/>
                <w:noProof/>
                <w:webHidden/>
                <w:szCs w:val="24"/>
              </w:rPr>
              <w:fldChar w:fldCharType="end"/>
            </w:r>
          </w:hyperlink>
        </w:p>
        <w:p w:rsidR="008039B9" w:rsidRPr="008039B9" w:rsidRDefault="00A8565E"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37</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40</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41</w:t>
            </w:r>
            <w:r w:rsidRPr="008039B9">
              <w:rPr>
                <w:rFonts w:ascii="Times New Roman" w:hAnsi="Times New Roman" w:cs="Times New Roman"/>
                <w:noProof/>
                <w:webHidden/>
                <w:szCs w:val="24"/>
              </w:rPr>
              <w:fldChar w:fldCharType="end"/>
            </w:r>
          </w:hyperlink>
        </w:p>
        <w:p w:rsidR="008039B9" w:rsidRPr="008039B9" w:rsidRDefault="00A8565E"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42</w:t>
            </w:r>
            <w:r w:rsidRPr="008039B9">
              <w:rPr>
                <w:rFonts w:ascii="Times New Roman" w:hAnsi="Times New Roman" w:cs="Times New Roman"/>
                <w:noProof/>
                <w:webHidden/>
                <w:szCs w:val="24"/>
              </w:rPr>
              <w:fldChar w:fldCharType="end"/>
            </w:r>
          </w:hyperlink>
        </w:p>
        <w:p w:rsidR="008039B9" w:rsidRPr="008039B9" w:rsidRDefault="00A8565E"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Pr="008039B9">
              <w:rPr>
                <w:rFonts w:ascii="Times New Roman" w:hAnsi="Times New Roman" w:cs="Times New Roman"/>
                <w:noProof/>
                <w:webHidden/>
                <w:szCs w:val="24"/>
              </w:rPr>
            </w:r>
            <w:r w:rsidRPr="008039B9">
              <w:rPr>
                <w:rFonts w:ascii="Times New Roman" w:hAnsi="Times New Roman" w:cs="Times New Roman"/>
                <w:noProof/>
                <w:webHidden/>
                <w:szCs w:val="24"/>
              </w:rPr>
              <w:fldChar w:fldCharType="separate"/>
            </w:r>
            <w:r w:rsidR="00976D8A">
              <w:rPr>
                <w:rFonts w:ascii="Times New Roman" w:hAnsi="Times New Roman" w:cs="Times New Roman"/>
                <w:noProof/>
                <w:webHidden/>
                <w:szCs w:val="24"/>
              </w:rPr>
              <w:t>44</w:t>
            </w:r>
            <w:r w:rsidRPr="008039B9">
              <w:rPr>
                <w:rFonts w:ascii="Times New Roman" w:hAnsi="Times New Roman" w:cs="Times New Roman"/>
                <w:noProof/>
                <w:webHidden/>
                <w:szCs w:val="24"/>
              </w:rPr>
              <w:fldChar w:fldCharType="end"/>
            </w:r>
          </w:hyperlink>
        </w:p>
        <w:p w:rsidR="008039B9" w:rsidRPr="008039B9" w:rsidRDefault="00A8565E"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rsidR="008039B9" w:rsidRPr="008039B9" w:rsidRDefault="008039B9" w:rsidP="008039B9">
      <w:pPr>
        <w:spacing w:after="0" w:line="480" w:lineRule="auto"/>
        <w:rPr>
          <w:rFonts w:ascii="Times New Roman" w:hAnsi="Times New Roman" w:cs="Times New Roman"/>
          <w:szCs w:val="24"/>
        </w:rPr>
      </w:pPr>
    </w:p>
    <w:p w:rsidR="008039B9" w:rsidRDefault="008039B9" w:rsidP="008039B9">
      <w:pPr>
        <w:rPr>
          <w:rFonts w:ascii="Times New Roman" w:hAnsi="Times New Roman" w:cs="Times New Roman"/>
          <w:sz w:val="28"/>
          <w:szCs w:val="28"/>
        </w:rPr>
      </w:pPr>
    </w:p>
    <w:p w:rsidR="008039B9" w:rsidRDefault="008039B9" w:rsidP="008039B9">
      <w:pPr>
        <w:rPr>
          <w:rFonts w:ascii="Times New Roman" w:hAnsi="Times New Roman" w:cs="Times New Roman"/>
          <w:sz w:val="28"/>
          <w:szCs w:val="28"/>
        </w:rPr>
      </w:pPr>
    </w:p>
    <w:p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w:t>
      </w:r>
      <w:proofErr w:type="gramStart"/>
      <w:r w:rsidRPr="008039B9">
        <w:rPr>
          <w:i/>
        </w:rPr>
        <w:t>ranged</w:t>
      </w:r>
      <w:proofErr w:type="gramEnd"/>
      <w:r w:rsidRPr="008039B9">
        <w:rPr>
          <w:i/>
        </w:rPr>
        <w:t xml:space="preserve">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t>
      </w:r>
      <w:proofErr w:type="gramStart"/>
      <w:r w:rsidRPr="008039B9">
        <w:rPr>
          <w:i/>
        </w:rPr>
        <w:t>was</w:t>
      </w:r>
      <w:proofErr w:type="gramEnd"/>
      <w:r w:rsidRPr="008039B9">
        <w:rPr>
          <w:i/>
        </w:rPr>
        <w:t xml:space="preserve">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rsidR="00E306B7" w:rsidRPr="008039B9" w:rsidRDefault="00E306B7">
      <w:pPr>
        <w:spacing w:after="160" w:line="259" w:lineRule="auto"/>
        <w:ind w:left="0" w:firstLine="0"/>
        <w:jc w:val="left"/>
        <w:rPr>
          <w:rFonts w:ascii="Times New Roman" w:hAnsi="Times New Roman" w:cs="Times New Roman"/>
          <w:b/>
          <w:szCs w:val="24"/>
        </w:rPr>
      </w:pPr>
    </w:p>
    <w:p w:rsidR="00E306B7" w:rsidRPr="008039B9" w:rsidRDefault="00E306B7" w:rsidP="00A01035">
      <w:pPr>
        <w:spacing w:after="0" w:line="480" w:lineRule="auto"/>
        <w:jc w:val="center"/>
        <w:rPr>
          <w:rFonts w:ascii="Times New Roman" w:hAnsi="Times New Roman" w:cs="Times New Roman"/>
          <w:b/>
          <w:szCs w:val="24"/>
        </w:rPr>
      </w:pPr>
    </w:p>
    <w:p w:rsidR="00976D8A" w:rsidRDefault="00976D8A" w:rsidP="00976D8A">
      <w:pPr>
        <w:spacing w:after="0" w:line="480" w:lineRule="auto"/>
        <w:rPr>
          <w:rFonts w:ascii="Times New Roman" w:hAnsi="Times New Roman" w:cs="Times New Roman"/>
          <w:b/>
          <w:szCs w:val="24"/>
        </w:rPr>
        <w:sectPr w:rsidR="00976D8A" w:rsidSect="00976D8A">
          <w:footerReference w:type="default" r:id="rId8"/>
          <w:pgSz w:w="11906" w:h="16838"/>
          <w:pgMar w:top="1440" w:right="1440" w:bottom="1440" w:left="1440" w:header="708" w:footer="708" w:gutter="0"/>
          <w:pgNumType w:fmt="lowerRoman" w:start="1"/>
          <w:cols w:space="708"/>
          <w:docGrid w:linePitch="360"/>
        </w:sectPr>
      </w:pPr>
    </w:p>
    <w:p w:rsidR="00A01035" w:rsidRPr="008039B9" w:rsidRDefault="00A01035" w:rsidP="00976D8A">
      <w:pPr>
        <w:pStyle w:val="Heading1"/>
        <w:ind w:left="0" w:firstLine="0"/>
        <w:jc w:val="center"/>
        <w:rPr>
          <w:rFonts w:cs="Times New Roman"/>
        </w:rPr>
      </w:pPr>
      <w:bookmarkStart w:id="3" w:name="_Toc203100987"/>
      <w:r w:rsidRPr="008039B9">
        <w:rPr>
          <w:rFonts w:cs="Times New Roman"/>
        </w:rPr>
        <w:lastRenderedPageBreak/>
        <w:t>CHAPTER ONE</w:t>
      </w:r>
      <w:bookmarkEnd w:id="3"/>
    </w:p>
    <w:p w:rsidR="00A01035" w:rsidRPr="008039B9" w:rsidRDefault="00A01035" w:rsidP="00E306B7">
      <w:pPr>
        <w:pStyle w:val="Heading1"/>
        <w:jc w:val="center"/>
        <w:rPr>
          <w:rFonts w:cs="Times New Roman"/>
        </w:rPr>
      </w:pPr>
      <w:bookmarkStart w:id="4" w:name="_Toc203100988"/>
      <w:r w:rsidRPr="008039B9">
        <w:rPr>
          <w:rFonts w:cs="Times New Roman"/>
        </w:rPr>
        <w:t>INTRODUCTION</w:t>
      </w:r>
      <w:bookmarkEnd w:id="4"/>
    </w:p>
    <w:p w:rsidR="00A01035" w:rsidRPr="008039B9" w:rsidRDefault="00A01035" w:rsidP="00E306B7">
      <w:pPr>
        <w:pStyle w:val="Heading2"/>
        <w:spacing w:line="480" w:lineRule="auto"/>
        <w:rPr>
          <w:rFonts w:cs="Times New Roman"/>
          <w:b w:val="0"/>
        </w:rPr>
      </w:pPr>
      <w:bookmarkStart w:id="5" w:name="_Toc203100989"/>
      <w:r w:rsidRPr="008039B9">
        <w:rPr>
          <w:rFonts w:cs="Times New Roman"/>
        </w:rPr>
        <w:t>1.1</w:t>
      </w:r>
      <w:r w:rsidRPr="008039B9">
        <w:rPr>
          <w:rFonts w:cs="Times New Roman"/>
        </w:rPr>
        <w:tab/>
        <w:t>Background to the Study</w:t>
      </w:r>
      <w:bookmarkEnd w:id="5"/>
    </w:p>
    <w:p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proofErr w:type="spellStart"/>
      <w:r w:rsidRPr="008039B9">
        <w:rPr>
          <w:rFonts w:ascii="Times New Roman" w:eastAsia="Times New Roman" w:hAnsi="Times New Roman" w:cs="Times New Roman"/>
          <w:i/>
          <w:iCs/>
          <w:color w:val="auto"/>
          <w:szCs w:val="24"/>
        </w:rPr>
        <w:t>Vibrio</w:t>
      </w:r>
      <w:proofErr w:type="spellEnd"/>
      <w:r w:rsidRPr="008039B9">
        <w:rPr>
          <w:rFonts w:ascii="Times New Roman" w:eastAsia="Times New Roman" w:hAnsi="Times New Roman" w:cs="Times New Roman"/>
          <w:i/>
          <w:iCs/>
          <w:color w:val="auto"/>
          <w:szCs w:val="24"/>
        </w:rPr>
        <w:t xml:space="preserve">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w:t>
      </w:r>
      <w:r w:rsidRPr="008039B9">
        <w:rPr>
          <w:rFonts w:ascii="Times New Roman" w:eastAsia="Times New Roman" w:hAnsi="Times New Roman" w:cs="Times New Roman"/>
          <w:color w:val="auto"/>
          <w:szCs w:val="24"/>
        </w:rPr>
        <w:lastRenderedPageBreak/>
        <w:t xml:space="preserve">productivity, and increased healthcare costs. Vulnerable populations, such as children, the elderly, and individuals with weakened immune systems, are particularly at risk of developing severe 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rsidR="00A01035" w:rsidRPr="008039B9" w:rsidRDefault="00A01035" w:rsidP="00E306B7">
      <w:pPr>
        <w:pStyle w:val="Heading2"/>
        <w:spacing w:line="480" w:lineRule="auto"/>
        <w:rPr>
          <w:rFonts w:cs="Times New Roman"/>
        </w:rPr>
      </w:pPr>
      <w:bookmarkStart w:id="6" w:name="_Toc203100990"/>
      <w:r w:rsidRPr="008039B9">
        <w:rPr>
          <w:rFonts w:cs="Times New Roman"/>
        </w:rPr>
        <w:t>1.2</w:t>
      </w:r>
      <w:r w:rsidRPr="008039B9">
        <w:rPr>
          <w:rFonts w:cs="Times New Roman"/>
        </w:rPr>
        <w:tab/>
        <w:t>Statement of Problem</w:t>
      </w:r>
      <w:bookmarkEnd w:id="6"/>
    </w:p>
    <w:p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w:t>
      </w:r>
      <w:r w:rsidRPr="008039B9">
        <w:rPr>
          <w:rFonts w:ascii="Times New Roman" w:eastAsia="Times New Roman" w:hAnsi="Times New Roman" w:cs="Times New Roman"/>
          <w:color w:val="auto"/>
          <w:szCs w:val="24"/>
        </w:rPr>
        <w:lastRenderedPageBreak/>
        <w:t xml:space="preserve">regular monitoring of sachet water quality in Ilorin is limited, and comprehensive data on its microbiological safety remain scarce. </w:t>
      </w:r>
    </w:p>
    <w:p w:rsidR="00A01035" w:rsidRPr="008039B9" w:rsidRDefault="00A01035" w:rsidP="00E306B7">
      <w:pPr>
        <w:pStyle w:val="Heading2"/>
        <w:spacing w:line="480" w:lineRule="auto"/>
        <w:rPr>
          <w:rFonts w:cs="Times New Roman"/>
        </w:rPr>
      </w:pPr>
      <w:bookmarkStart w:id="7" w:name="_Toc203100991"/>
      <w:r w:rsidRPr="008039B9">
        <w:rPr>
          <w:rFonts w:cs="Times New Roman"/>
        </w:rPr>
        <w:t>1.3</w:t>
      </w:r>
      <w:r w:rsidRPr="008039B9">
        <w:rPr>
          <w:rFonts w:cs="Times New Roman"/>
        </w:rPr>
        <w:tab/>
        <w:t>Justification of study</w:t>
      </w:r>
      <w:bookmarkEnd w:id="7"/>
    </w:p>
    <w:p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rsidR="00A01035" w:rsidRPr="008039B9" w:rsidRDefault="00A01035" w:rsidP="00E306B7">
      <w:pPr>
        <w:pStyle w:val="Heading2"/>
        <w:spacing w:line="480" w:lineRule="auto"/>
        <w:rPr>
          <w:rFonts w:cs="Times New Roman"/>
        </w:rPr>
      </w:pPr>
      <w:bookmarkStart w:id="8" w:name="_Toc203100992"/>
      <w:r w:rsidRPr="008039B9">
        <w:rPr>
          <w:rFonts w:cs="Times New Roman"/>
        </w:rPr>
        <w:t>1.4</w:t>
      </w:r>
      <w:r w:rsidRPr="008039B9">
        <w:rPr>
          <w:rFonts w:cs="Times New Roman"/>
        </w:rPr>
        <w:tab/>
        <w:t>Aims and Objectives of Study</w:t>
      </w:r>
      <w:bookmarkEnd w:id="8"/>
    </w:p>
    <w:p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The main aim of this study is to evaluate the microbial quality of selected sachet water produced in Ilorin, Kwara State through microbiological analysis.</w:t>
      </w:r>
    </w:p>
    <w:p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1. </w:t>
      </w:r>
      <w:proofErr w:type="gramStart"/>
      <w:r w:rsidRPr="008039B9">
        <w:rPr>
          <w:rFonts w:ascii="Times New Roman" w:hAnsi="Times New Roman" w:cs="Times New Roman"/>
          <w:szCs w:val="24"/>
        </w:rPr>
        <w:t>determine</w:t>
      </w:r>
      <w:proofErr w:type="gramEnd"/>
      <w:r w:rsidRPr="008039B9">
        <w:rPr>
          <w:rFonts w:ascii="Times New Roman" w:hAnsi="Times New Roman" w:cs="Times New Roman"/>
          <w:szCs w:val="24"/>
        </w:rPr>
        <w:t xml:space="preserve"> physiochemical analysis of the water samples</w:t>
      </w:r>
    </w:p>
    <w:p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2.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bacterial organisms present in the sachet water samples</w:t>
      </w:r>
    </w:p>
    <w:p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3.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fungal organisms present in the sachet water samples</w:t>
      </w:r>
      <w:r w:rsidR="00E306B7" w:rsidRPr="008039B9">
        <w:rPr>
          <w:rFonts w:ascii="Times New Roman" w:hAnsi="Times New Roman" w:cs="Times New Roman"/>
          <w:szCs w:val="24"/>
        </w:rPr>
        <w:tab/>
      </w:r>
    </w:p>
    <w:p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rsidR="00E306B7" w:rsidRPr="008039B9" w:rsidRDefault="00E306B7" w:rsidP="00E306B7">
      <w:pPr>
        <w:pStyle w:val="Heading1"/>
        <w:spacing w:line="480" w:lineRule="auto"/>
        <w:jc w:val="center"/>
        <w:rPr>
          <w:rFonts w:cs="Times New Roman"/>
        </w:rPr>
      </w:pPr>
      <w:bookmarkStart w:id="9" w:name="_Toc203100993"/>
      <w:r w:rsidRPr="008039B9">
        <w:rPr>
          <w:rFonts w:cs="Times New Roman"/>
        </w:rPr>
        <w:lastRenderedPageBreak/>
        <w:t>CHAPTER TWO</w:t>
      </w:r>
      <w:bookmarkEnd w:id="9"/>
    </w:p>
    <w:p w:rsidR="00E306B7" w:rsidRPr="008039B9" w:rsidRDefault="00E306B7" w:rsidP="00E306B7">
      <w:pPr>
        <w:pStyle w:val="Heading1"/>
        <w:spacing w:line="480" w:lineRule="auto"/>
        <w:jc w:val="center"/>
        <w:rPr>
          <w:rFonts w:cs="Times New Roman"/>
        </w:rPr>
      </w:pPr>
      <w:bookmarkStart w:id="10" w:name="_Toc203100994"/>
      <w:r w:rsidRPr="008039B9">
        <w:rPr>
          <w:rFonts w:cs="Times New Roman"/>
        </w:rPr>
        <w:t>LITERATURE REVIEW</w:t>
      </w:r>
      <w:bookmarkEnd w:id="10"/>
    </w:p>
    <w:p w:rsidR="00E306B7" w:rsidRPr="008039B9" w:rsidRDefault="00E306B7" w:rsidP="00E306B7">
      <w:pPr>
        <w:pStyle w:val="Heading2"/>
        <w:spacing w:line="480" w:lineRule="auto"/>
        <w:rPr>
          <w:rFonts w:cs="Times New Roman"/>
        </w:rPr>
      </w:pPr>
      <w:bookmarkStart w:id="11" w:name="_Toc203100995"/>
      <w:r w:rsidRPr="008039B9">
        <w:rPr>
          <w:rFonts w:cs="Times New Roman"/>
        </w:rPr>
        <w:t>2.1</w:t>
      </w:r>
      <w:r w:rsidRPr="008039B9">
        <w:rPr>
          <w:rFonts w:cs="Times New Roman"/>
        </w:rPr>
        <w:tab/>
        <w:t>Concept of Water Quality</w:t>
      </w:r>
      <w:bookmarkEnd w:id="11"/>
    </w:p>
    <w:p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w:t>
      </w:r>
      <w:proofErr w:type="gramStart"/>
      <w:r w:rsidRPr="008039B9">
        <w:rPr>
          <w:rFonts w:ascii="Times New Roman" w:hAnsi="Times New Roman" w:cs="Times New Roman"/>
          <w:szCs w:val="24"/>
        </w:rPr>
        <w:t>has</w:t>
      </w:r>
      <w:proofErr w:type="gramEnd"/>
      <w:r w:rsidRPr="008039B9">
        <w:rPr>
          <w:rFonts w:ascii="Times New Roman" w:hAnsi="Times New Roman" w:cs="Times New Roman"/>
          <w:szCs w:val="24"/>
        </w:rPr>
        <w:t xml:space="preserve"> different defined chemical, physical and biological standards necessary to fulfil the respective purpose. For example, there are stringent standards for water to be used for </w:t>
      </w:r>
      <w:r w:rsidRPr="008039B9">
        <w:rPr>
          <w:rFonts w:ascii="Times New Roman" w:hAnsi="Times New Roman" w:cs="Times New Roman"/>
          <w:szCs w:val="24"/>
        </w:rPr>
        <w:lastRenderedPageBreak/>
        <w:t>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rsidR="00E306B7" w:rsidRPr="008039B9" w:rsidRDefault="00E306B7" w:rsidP="00E306B7">
      <w:pPr>
        <w:pStyle w:val="Heading2"/>
        <w:spacing w:line="480" w:lineRule="auto"/>
        <w:rPr>
          <w:rFonts w:cs="Times New Roman"/>
        </w:rPr>
      </w:pPr>
      <w:bookmarkStart w:id="12" w:name="_Toc203100996"/>
      <w:r w:rsidRPr="008039B9">
        <w:rPr>
          <w:rFonts w:cs="Times New Roman"/>
        </w:rPr>
        <w:t>2.2</w:t>
      </w:r>
      <w:r w:rsidRPr="008039B9">
        <w:rPr>
          <w:rFonts w:cs="Times New Roman"/>
        </w:rPr>
        <w:tab/>
        <w:t>Key indicators of Water Quality</w:t>
      </w:r>
      <w:bookmarkEnd w:id="12"/>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rsidR="00E306B7" w:rsidRPr="008039B9" w:rsidRDefault="00E306B7" w:rsidP="00E306B7">
      <w:pPr>
        <w:pStyle w:val="Heading3"/>
        <w:spacing w:line="480" w:lineRule="auto"/>
        <w:rPr>
          <w:rFonts w:cs="Times New Roman"/>
          <w:b w:val="0"/>
        </w:rPr>
      </w:pPr>
      <w:bookmarkStart w:id="13"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3"/>
    </w:p>
    <w:p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w:t>
      </w:r>
      <w:proofErr w:type="gramStart"/>
      <w:r w:rsidRPr="008039B9">
        <w:rPr>
          <w:rFonts w:eastAsia="Arial"/>
          <w:color w:val="000000"/>
        </w:rPr>
        <w:t xml:space="preserve">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w:t>
      </w:r>
      <w:r w:rsidRPr="008039B9">
        <w:lastRenderedPageBreak/>
        <w:t>has been paramount to protecting public health.</w:t>
      </w:r>
      <w:proofErr w:type="gramEnd"/>
      <w:r w:rsidRPr="008039B9">
        <w:t xml:space="preserve">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w:t>
      </w:r>
      <w:proofErr w:type="spellStart"/>
      <w:r w:rsidRPr="008039B9">
        <w:rPr>
          <w:i/>
          <w:iCs/>
        </w:rPr>
        <w:t>Enterobacter</w:t>
      </w:r>
      <w:proofErr w:type="spellEnd"/>
      <w:r w:rsidRPr="008039B9">
        <w:rPr>
          <w:i/>
          <w:iCs/>
        </w:rPr>
        <w:t xml:space="preserve">, Escherichia, </w:t>
      </w:r>
      <w:proofErr w:type="spellStart"/>
      <w:r w:rsidRPr="008039B9">
        <w:rPr>
          <w:i/>
          <w:iCs/>
        </w:rPr>
        <w:t>Hafnia</w:t>
      </w:r>
      <w:proofErr w:type="spellEnd"/>
      <w:r w:rsidRPr="008039B9">
        <w:rPr>
          <w:i/>
          <w:iCs/>
        </w:rPr>
        <w:t xml:space="preserve">, </w:t>
      </w:r>
      <w:proofErr w:type="spellStart"/>
      <w:r w:rsidRPr="008039B9">
        <w:rPr>
          <w:i/>
          <w:iCs/>
        </w:rPr>
        <w:t>Klebsiella</w:t>
      </w:r>
      <w:proofErr w:type="spellEnd"/>
      <w:r w:rsidRPr="008039B9">
        <w:rPr>
          <w:i/>
          <w:iCs/>
        </w:rPr>
        <w:t xml:space="preserve">, </w:t>
      </w:r>
      <w:proofErr w:type="spellStart"/>
      <w:proofErr w:type="gramStart"/>
      <w:r w:rsidRPr="008039B9">
        <w:rPr>
          <w:i/>
          <w:iCs/>
        </w:rPr>
        <w:t>Serratia</w:t>
      </w:r>
      <w:r w:rsidRPr="008039B9">
        <w:t>and</w:t>
      </w:r>
      <w:proofErr w:type="spellEnd"/>
      <w:proofErr w:type="gramEnd"/>
      <w:r w:rsidRPr="008039B9">
        <w:t xml:space="preserve"> </w:t>
      </w:r>
      <w:proofErr w:type="spellStart"/>
      <w:r w:rsidRPr="008039B9">
        <w:rPr>
          <w:i/>
          <w:iCs/>
        </w:rPr>
        <w:t>Yersinia</w:t>
      </w:r>
      <w:proofErr w:type="spellEnd"/>
      <w:r w:rsidRPr="008039B9">
        <w:rPr>
          <w:i/>
          <w:iCs/>
        </w:rPr>
        <w:t xml:space="preserve">.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rsidR="00E306B7" w:rsidRPr="008039B9" w:rsidRDefault="00E306B7" w:rsidP="00E306B7">
      <w:pPr>
        <w:pStyle w:val="Default"/>
        <w:rPr>
          <w:b/>
          <w:bCs/>
        </w:rPr>
      </w:pPr>
      <w:proofErr w:type="spellStart"/>
      <w:r w:rsidRPr="008039B9">
        <w:rPr>
          <w:b/>
          <w:bCs/>
        </w:rPr>
        <w:t>Faecal</w:t>
      </w:r>
      <w:proofErr w:type="spellEnd"/>
      <w:r w:rsidRPr="008039B9">
        <w:rPr>
          <w:b/>
          <w:bCs/>
        </w:rPr>
        <w:t xml:space="preserve"> </w:t>
      </w:r>
      <w:proofErr w:type="spellStart"/>
      <w:r w:rsidRPr="008039B9">
        <w:rPr>
          <w:b/>
          <w:bCs/>
        </w:rPr>
        <w:t>coliform</w:t>
      </w:r>
      <w:proofErr w:type="spellEnd"/>
      <w:r w:rsidRPr="008039B9">
        <w:rPr>
          <w:b/>
          <w:bCs/>
        </w:rPr>
        <w:t xml:space="preserve"> (FC) or </w:t>
      </w:r>
      <w:proofErr w:type="spellStart"/>
      <w:r w:rsidRPr="008039B9">
        <w:rPr>
          <w:b/>
          <w:bCs/>
        </w:rPr>
        <w:t>Thermotolerant</w:t>
      </w:r>
      <w:proofErr w:type="spellEnd"/>
      <w:r w:rsidRPr="008039B9">
        <w:rPr>
          <w:b/>
          <w:bCs/>
        </w:rPr>
        <w:t xml:space="preserve"> </w:t>
      </w:r>
      <w:proofErr w:type="spellStart"/>
      <w:r w:rsidRPr="008039B9">
        <w:rPr>
          <w:b/>
          <w:bCs/>
        </w:rPr>
        <w:t>coliform</w:t>
      </w:r>
      <w:proofErr w:type="spellEnd"/>
      <w:r w:rsidRPr="008039B9">
        <w:rPr>
          <w:b/>
          <w:bCs/>
        </w:rPr>
        <w:t xml:space="preserve"> </w:t>
      </w:r>
    </w:p>
    <w:p w:rsidR="00E306B7" w:rsidRPr="008039B9" w:rsidRDefault="00E306B7" w:rsidP="00E306B7">
      <w:pPr>
        <w:pStyle w:val="Default"/>
      </w:pPr>
    </w:p>
    <w:p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w:t>
      </w:r>
      <w:proofErr w:type="spellStart"/>
      <w:r w:rsidRPr="008039B9">
        <w:rPr>
          <w:rFonts w:eastAsia="Arial"/>
          <w:color w:val="000000"/>
        </w:rPr>
        <w:t>coliform</w:t>
      </w:r>
      <w:proofErr w:type="spellEnd"/>
      <w:r w:rsidRPr="008039B9">
        <w:rPr>
          <w:rFonts w:eastAsia="Arial"/>
          <w:color w:val="000000"/>
        </w:rPr>
        <w:t xml:space="preserve"> is a subset of the total coliform group. </w:t>
      </w:r>
      <w:proofErr w:type="spellStart"/>
      <w:r w:rsidRPr="008039B9">
        <w:rPr>
          <w:rFonts w:eastAsia="Arial"/>
          <w:color w:val="000000"/>
        </w:rPr>
        <w:t>Faecal</w:t>
      </w:r>
      <w:proofErr w:type="spellEnd"/>
      <w:r w:rsidRPr="008039B9">
        <w:rPr>
          <w:rFonts w:eastAsia="Arial"/>
          <w:color w:val="000000"/>
        </w:rPr>
        <w:t xml:space="preserve"> </w:t>
      </w:r>
      <w:proofErr w:type="spellStart"/>
      <w:r w:rsidRPr="008039B9">
        <w:rPr>
          <w:rFonts w:eastAsia="Arial"/>
          <w:color w:val="000000"/>
        </w:rPr>
        <w:t>coliform</w:t>
      </w:r>
      <w:proofErr w:type="spellEnd"/>
      <w:r w:rsidRPr="008039B9">
        <w:rPr>
          <w:rFonts w:eastAsia="Arial"/>
          <w:color w:val="000000"/>
        </w:rPr>
        <w:t xml:space="preserve"> bacteria possess the characteristics of coliform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w:t>
      </w:r>
      <w:proofErr w:type="spellStart"/>
      <w:r w:rsidRPr="008039B9">
        <w:t>coliform</w:t>
      </w:r>
      <w:proofErr w:type="spellEnd"/>
      <w:r w:rsidRPr="008039B9">
        <w:t xml:space="preserve">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w:t>
      </w:r>
      <w:r w:rsidRPr="008039B9">
        <w:lastRenderedPageBreak/>
        <w:t xml:space="preserve">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 xml:space="preserve">is a coliform bacterium and has been historically regarded as the primary indicator of </w:t>
      </w:r>
      <w:proofErr w:type="spellStart"/>
      <w:r w:rsidRPr="008039B9">
        <w:t>faecal</w:t>
      </w:r>
      <w:proofErr w:type="spellEnd"/>
      <w:r w:rsidRPr="008039B9">
        <w:t xml:space="preserve"> contamination of both treated and untreated water. As a coliform bacterium it is a member of the family </w:t>
      </w:r>
      <w:proofErr w:type="spellStart"/>
      <w:r w:rsidRPr="008039B9">
        <w:t>Enterobacteriaceae</w:t>
      </w:r>
      <w:proofErr w:type="spellEnd"/>
      <w:r w:rsidRPr="008039B9">
        <w:t>,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r w:rsidRPr="008039B9">
        <w:rPr>
          <w:i/>
          <w:iCs/>
        </w:rPr>
        <w:t xml:space="preserve">E.coli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w:t>
      </w:r>
      <w:proofErr w:type="spellStart"/>
      <w:r w:rsidRPr="008039B9">
        <w:rPr>
          <w:b/>
          <w:bCs/>
        </w:rPr>
        <w:t>Enterococci</w:t>
      </w:r>
      <w:proofErr w:type="spellEnd"/>
      <w:r w:rsidRPr="008039B9">
        <w:rPr>
          <w:b/>
          <w:bCs/>
        </w:rPr>
        <w:t xml:space="preserve"> </w:t>
      </w:r>
    </w:p>
    <w:p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w:t>
      </w:r>
      <w:proofErr w:type="spellStart"/>
      <w:r w:rsidRPr="008039B9">
        <w:t>enterococci</w:t>
      </w:r>
      <w:proofErr w:type="spellEnd"/>
      <w:r w:rsidRPr="008039B9">
        <w:t xml:space="preserve"> are defined as Gram-positive cocci that tend to occur in pairs and chains. They are non-spore-forming, oxidase-negative, and catalase-negative. They grow aerobically and anaerobically in the presence of bile salts and in sodium </w:t>
      </w:r>
      <w:proofErr w:type="spellStart"/>
      <w:r w:rsidRPr="008039B9">
        <w:t>azide</w:t>
      </w:r>
      <w:proofErr w:type="spellEnd"/>
      <w:r w:rsidRPr="008039B9">
        <w:t xml:space="preserve"> solutions, at concentration of which are inhibitory to coliform and most Gram-negative bacteria (</w:t>
      </w:r>
      <w:proofErr w:type="spellStart"/>
      <w:r w:rsidRPr="008039B9">
        <w:t>Sério</w:t>
      </w:r>
      <w:proofErr w:type="spellEnd"/>
      <w:r w:rsidRPr="008039B9">
        <w:rPr>
          <w:i/>
          <w:iCs/>
        </w:rPr>
        <w:t xml:space="preserve"> et al</w:t>
      </w:r>
      <w:r w:rsidRPr="008039B9">
        <w:t xml:space="preserve">., 2023). Enterococci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w:t>
      </w:r>
      <w:r w:rsidRPr="008039B9">
        <w:lastRenderedPageBreak/>
        <w:t xml:space="preserve">assessing 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w:t>
      </w:r>
      <w:proofErr w:type="spellStart"/>
      <w:r w:rsidRPr="008039B9">
        <w:t>enterococci</w:t>
      </w:r>
      <w:proofErr w:type="spellEnd"/>
      <w:r w:rsidRPr="008039B9">
        <w:t xml:space="preserve">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w:t>
      </w:r>
      <w:proofErr w:type="spellStart"/>
      <w:r w:rsidRPr="008039B9">
        <w:t>Enterococci</w:t>
      </w:r>
      <w:proofErr w:type="spellEnd"/>
      <w:r w:rsidRPr="008039B9">
        <w:t xml:space="preserve">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w:t>
      </w:r>
      <w:proofErr w:type="spellStart"/>
      <w:r w:rsidRPr="008039B9">
        <w:t>Goto</w:t>
      </w:r>
      <w:proofErr w:type="spellEnd"/>
      <w:r w:rsidRPr="008039B9">
        <w:t xml:space="preserve"> and Yan, 2011).</w:t>
      </w:r>
    </w:p>
    <w:p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w:t>
      </w:r>
      <w:proofErr w:type="spellStart"/>
      <w:r w:rsidRPr="008039B9">
        <w:rPr>
          <w:i/>
          <w:iCs/>
        </w:rPr>
        <w:t>perfringens</w:t>
      </w:r>
      <w:proofErr w:type="spellEnd"/>
      <w:r w:rsidRPr="008039B9">
        <w:rPr>
          <w:i/>
          <w:iCs/>
        </w:rPr>
        <w:t xml:space="preserve">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enterococci,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rsidR="00E306B7" w:rsidRPr="008039B9" w:rsidRDefault="00E306B7" w:rsidP="00E306B7">
      <w:pPr>
        <w:pStyle w:val="NormalWeb"/>
        <w:spacing w:before="0" w:beforeAutospacing="0" w:after="0" w:afterAutospacing="0" w:line="480" w:lineRule="auto"/>
        <w:jc w:val="both"/>
      </w:pPr>
      <w:r w:rsidRPr="008039B9">
        <w:lastRenderedPageBreak/>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w:t>
      </w:r>
      <w:proofErr w:type="gramStart"/>
      <w:r w:rsidRPr="008039B9">
        <w:t xml:space="preserve">(McDonald </w:t>
      </w:r>
      <w:r w:rsidRPr="008039B9">
        <w:rPr>
          <w:i/>
        </w:rPr>
        <w:t>et al</w:t>
      </w:r>
      <w:r w:rsidRPr="008039B9">
        <w:t>., 2019).</w:t>
      </w:r>
      <w:proofErr w:type="gramEnd"/>
    </w:p>
    <w:p w:rsidR="00E306B7" w:rsidRPr="008039B9" w:rsidRDefault="00E306B7" w:rsidP="00E306B7">
      <w:pPr>
        <w:pStyle w:val="Heading3"/>
        <w:spacing w:line="480" w:lineRule="auto"/>
        <w:rPr>
          <w:rFonts w:cs="Times New Roman"/>
        </w:rPr>
      </w:pPr>
      <w:bookmarkStart w:id="14" w:name="_Toc203100998"/>
      <w:r w:rsidRPr="008039B9">
        <w:rPr>
          <w:rFonts w:cs="Times New Roman"/>
        </w:rPr>
        <w:t>2.2.2</w:t>
      </w:r>
      <w:r w:rsidRPr="008039B9">
        <w:rPr>
          <w:rFonts w:cs="Times New Roman"/>
        </w:rPr>
        <w:tab/>
        <w:t>Physical indicators of Water Quality</w:t>
      </w:r>
      <w:bookmarkEnd w:id="14"/>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w:t>
      </w:r>
      <w:proofErr w:type="spellStart"/>
      <w:r w:rsidRPr="008039B9">
        <w:rPr>
          <w:b/>
          <w:bCs/>
        </w:rPr>
        <w:t>Odour</w:t>
      </w:r>
      <w:proofErr w:type="spellEnd"/>
      <w:r w:rsidRPr="008039B9">
        <w:rPr>
          <w:b/>
          <w:bCs/>
        </w:rPr>
        <w:t xml:space="preserve"> </w:t>
      </w:r>
    </w:p>
    <w:p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rsidR="00E306B7" w:rsidRPr="008039B9" w:rsidRDefault="00E306B7" w:rsidP="00E306B7">
      <w:pPr>
        <w:pStyle w:val="Heading3"/>
        <w:spacing w:line="480" w:lineRule="auto"/>
        <w:rPr>
          <w:rFonts w:cs="Times New Roman"/>
        </w:rPr>
      </w:pPr>
      <w:bookmarkStart w:id="15" w:name="_Toc203100999"/>
      <w:r w:rsidRPr="008039B9">
        <w:rPr>
          <w:rFonts w:cs="Times New Roman"/>
        </w:rPr>
        <w:t>2.2.3</w:t>
      </w:r>
      <w:r w:rsidRPr="008039B9">
        <w:rPr>
          <w:rFonts w:cs="Times New Roman"/>
        </w:rPr>
        <w:tab/>
        <w:t>Chemical Indicators of Water Quality</w:t>
      </w:r>
      <w:bookmarkEnd w:id="15"/>
    </w:p>
    <w:p w:rsidR="00E306B7" w:rsidRPr="008039B9" w:rsidRDefault="00E306B7" w:rsidP="00E306B7">
      <w:pPr>
        <w:pStyle w:val="Default"/>
        <w:spacing w:line="480" w:lineRule="auto"/>
      </w:pPr>
      <w:proofErr w:type="gramStart"/>
      <w:r w:rsidRPr="008039B9">
        <w:rPr>
          <w:b/>
          <w:bCs/>
        </w:rPr>
        <w:t>pH</w:t>
      </w:r>
      <w:proofErr w:type="gramEnd"/>
      <w:r w:rsidRPr="008039B9">
        <w:rPr>
          <w:b/>
          <w:bCs/>
        </w:rPr>
        <w:t xml:space="preserve"> </w:t>
      </w:r>
    </w:p>
    <w:p w:rsidR="00E306B7" w:rsidRPr="008039B9" w:rsidRDefault="00E306B7" w:rsidP="00E306B7">
      <w:pPr>
        <w:pStyle w:val="NormalWeb"/>
        <w:spacing w:before="0" w:beforeAutospacing="0" w:after="0" w:afterAutospacing="0" w:line="480" w:lineRule="auto"/>
        <w:jc w:val="both"/>
      </w:pPr>
      <w:proofErr w:type="gramStart"/>
      <w:r w:rsidRPr="008039B9">
        <w:t>pH</w:t>
      </w:r>
      <w:proofErr w:type="gramEnd"/>
      <w:r w:rsidRPr="008039B9">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rsidR="00E306B7" w:rsidRPr="008039B9" w:rsidRDefault="00E306B7" w:rsidP="00E306B7">
      <w:pPr>
        <w:pStyle w:val="NormalWeb"/>
        <w:spacing w:before="0" w:beforeAutospacing="0" w:after="0" w:afterAutospacing="0" w:line="480" w:lineRule="auto"/>
        <w:jc w:val="both"/>
      </w:pPr>
      <w:r w:rsidRPr="008039B9">
        <w:lastRenderedPageBreak/>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rsidR="00E306B7" w:rsidRPr="008039B9" w:rsidRDefault="00E306B7" w:rsidP="00E306B7">
      <w:pPr>
        <w:pStyle w:val="Default"/>
        <w:spacing w:line="480" w:lineRule="auto"/>
      </w:pPr>
      <w:r w:rsidRPr="008039B9">
        <w:rPr>
          <w:b/>
          <w:bCs/>
        </w:rPr>
        <w:t xml:space="preserve">Alkalinity </w:t>
      </w:r>
    </w:p>
    <w:p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rsidR="00E306B7" w:rsidRPr="008039B9" w:rsidRDefault="00E306B7" w:rsidP="00E306B7">
      <w:pPr>
        <w:pStyle w:val="Heading2"/>
        <w:spacing w:line="480" w:lineRule="auto"/>
        <w:rPr>
          <w:rFonts w:cs="Times New Roman"/>
        </w:rPr>
      </w:pPr>
      <w:bookmarkStart w:id="16" w:name="_Toc203101000"/>
      <w:r w:rsidRPr="008039B9">
        <w:rPr>
          <w:rFonts w:cs="Times New Roman"/>
        </w:rPr>
        <w:t>2.3</w:t>
      </w:r>
      <w:r w:rsidRPr="008039B9">
        <w:rPr>
          <w:rFonts w:cs="Times New Roman"/>
        </w:rPr>
        <w:tab/>
        <w:t>Water Quality Standards and Regulations</w:t>
      </w:r>
      <w:bookmarkEnd w:id="16"/>
    </w:p>
    <w:p w:rsidR="00E306B7" w:rsidRPr="008039B9" w:rsidRDefault="00E306B7" w:rsidP="00E306B7">
      <w:pPr>
        <w:rPr>
          <w:rFonts w:ascii="Times New Roman" w:hAnsi="Times New Roman" w:cs="Times New Roman"/>
          <w:szCs w:val="24"/>
        </w:rPr>
      </w:pPr>
    </w:p>
    <w:p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rsidR="00E306B7" w:rsidRPr="008039B9" w:rsidRDefault="00E306B7" w:rsidP="00E306B7">
      <w:pPr>
        <w:pStyle w:val="Heading3"/>
        <w:spacing w:line="480" w:lineRule="auto"/>
        <w:rPr>
          <w:rFonts w:eastAsia="Times New Roman" w:cs="Times New Roman"/>
        </w:rPr>
      </w:pPr>
      <w:bookmarkStart w:id="17" w:name="_Toc203101001"/>
      <w:r w:rsidRPr="008039B9">
        <w:rPr>
          <w:rFonts w:eastAsia="Times New Roman" w:cs="Times New Roman"/>
        </w:rPr>
        <w:t>2.3.1</w:t>
      </w:r>
      <w:r w:rsidRPr="008039B9">
        <w:rPr>
          <w:rFonts w:eastAsia="Times New Roman" w:cs="Times New Roman"/>
        </w:rPr>
        <w:tab/>
        <w:t>Nigerian Standard for Drinking Water Quality (NSDWQ):</w:t>
      </w:r>
      <w:bookmarkEnd w:id="17"/>
    </w:p>
    <w:p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w:t>
      </w:r>
      <w:proofErr w:type="spellStart"/>
      <w:r w:rsidRPr="008039B9">
        <w:rPr>
          <w:rFonts w:ascii="Times New Roman" w:eastAsia="Times New Roman" w:hAnsi="Times New Roman" w:cs="Times New Roman"/>
          <w:color w:val="auto"/>
          <w:szCs w:val="24"/>
        </w:rPr>
        <w:t>Organisation</w:t>
      </w:r>
      <w:proofErr w:type="spellEnd"/>
      <w:r w:rsidRPr="008039B9">
        <w:rPr>
          <w:rFonts w:ascii="Times New Roman" w:eastAsia="Times New Roman" w:hAnsi="Times New Roman" w:cs="Times New Roman"/>
          <w:color w:val="auto"/>
          <w:szCs w:val="24"/>
        </w:rPr>
        <w:t xml:space="preserve"> of Nigeria (SON</w:t>
      </w:r>
      <w:proofErr w:type="gramStart"/>
      <w:r w:rsidRPr="008039B9">
        <w:rPr>
          <w:rFonts w:ascii="Times New Roman" w:eastAsia="Times New Roman" w:hAnsi="Times New Roman" w:cs="Times New Roman"/>
          <w:color w:val="auto"/>
          <w:szCs w:val="24"/>
        </w:rPr>
        <w:t>),</w:t>
      </w:r>
      <w:proofErr w:type="gramEnd"/>
      <w:r w:rsidRPr="008039B9">
        <w:rPr>
          <w:rFonts w:ascii="Times New Roman" w:eastAsia="Times New Roman" w:hAnsi="Times New Roman" w:cs="Times New Roman"/>
          <w:color w:val="auto"/>
          <w:szCs w:val="24"/>
        </w:rPr>
        <w:t xml:space="preserve"> provides permissible limits for various water quality parameters. </w:t>
      </w:r>
      <w:proofErr w:type="gramStart"/>
      <w:r w:rsidRPr="008039B9">
        <w:rPr>
          <w:rFonts w:ascii="Times New Roman" w:hAnsi="Times New Roman" w:cs="Times New Roman"/>
          <w:szCs w:val="24"/>
        </w:rPr>
        <w:t xml:space="preserve">In Nigeria, the Nigerian Standard for Drinking Water Quality (NSDWQ), developed by the Standards </w:t>
      </w:r>
      <w:proofErr w:type="spellStart"/>
      <w:r w:rsidRPr="008039B9">
        <w:rPr>
          <w:rFonts w:ascii="Times New Roman" w:hAnsi="Times New Roman" w:cs="Times New Roman"/>
          <w:szCs w:val="24"/>
        </w:rPr>
        <w:t>Organisation</w:t>
      </w:r>
      <w:proofErr w:type="spellEnd"/>
      <w:r w:rsidRPr="008039B9">
        <w:rPr>
          <w:rFonts w:ascii="Times New Roman" w:hAnsi="Times New Roman" w:cs="Times New Roman"/>
          <w:szCs w:val="24"/>
        </w:rPr>
        <w:t xml:space="preserve"> of Nigeria (SON), sets permissible limits for water contaminants.</w:t>
      </w:r>
      <w:proofErr w:type="gramEnd"/>
      <w:r w:rsidRPr="008039B9">
        <w:rPr>
          <w:rFonts w:ascii="Times New Roman" w:hAnsi="Times New Roman" w:cs="Times New Roman"/>
          <w:szCs w:val="24"/>
        </w:rPr>
        <w:t xml:space="preserve">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w:t>
      </w:r>
      <w:r w:rsidRPr="008039B9">
        <w:rPr>
          <w:rFonts w:ascii="Times New Roman" w:hAnsi="Times New Roman" w:cs="Times New Roman"/>
          <w:szCs w:val="24"/>
        </w:rPr>
        <w:lastRenderedPageBreak/>
        <w:t xml:space="preserve">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w:t>
      </w:r>
      <w:r w:rsidRPr="008039B9">
        <w:rPr>
          <w:rFonts w:eastAsia="Arial"/>
          <w:color w:val="000000"/>
        </w:rPr>
        <w:lastRenderedPageBreak/>
        <w:t>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rsidR="00E306B7" w:rsidRPr="008039B9" w:rsidRDefault="00E306B7" w:rsidP="00E306B7">
      <w:pPr>
        <w:pStyle w:val="Heading2"/>
        <w:spacing w:line="480" w:lineRule="auto"/>
        <w:rPr>
          <w:rFonts w:cs="Times New Roman"/>
        </w:rPr>
      </w:pPr>
      <w:bookmarkStart w:id="18"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8"/>
    </w:p>
    <w:p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sp, pseudomonas sp, </w:t>
      </w:r>
      <w:proofErr w:type="spellStart"/>
      <w:r w:rsidRPr="008039B9">
        <w:rPr>
          <w:rFonts w:eastAsia="Arial"/>
          <w:i/>
          <w:color w:val="000000"/>
        </w:rPr>
        <w:t>klebsiella</w:t>
      </w:r>
      <w:proofErr w:type="spellEnd"/>
      <w:r w:rsidRPr="008039B9">
        <w:rPr>
          <w:rFonts w:eastAsia="Arial"/>
          <w:i/>
          <w:color w:val="000000"/>
        </w:rPr>
        <w:t xml:space="preserve"> sp, streptococcus sp,</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w:t>
      </w:r>
      <w:r w:rsidRPr="008039B9">
        <w:rPr>
          <w:rFonts w:eastAsia="Arial"/>
          <w:color w:val="000000"/>
        </w:rPr>
        <w:lastRenderedPageBreak/>
        <w:t xml:space="preserve">in Nigeria, relatively fewer studies have 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rsidR="00E306B7" w:rsidRPr="008039B9" w:rsidRDefault="00E306B7" w:rsidP="00E306B7">
      <w:pPr>
        <w:pStyle w:val="Heading2"/>
        <w:spacing w:line="480" w:lineRule="auto"/>
        <w:rPr>
          <w:rFonts w:cs="Times New Roman"/>
        </w:rPr>
      </w:pPr>
      <w:bookmarkStart w:id="19"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19"/>
    </w:p>
    <w:p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w:t>
      </w:r>
      <w:r w:rsidRPr="008039B9">
        <w:lastRenderedPageBreak/>
        <w:t xml:space="preserve">approaches. These methods help detect, identify, and measure bacterial contamination in water samples (Adams </w:t>
      </w:r>
      <w:r w:rsidRPr="008039B9">
        <w:rPr>
          <w:i/>
        </w:rPr>
        <w:t>et al</w:t>
      </w:r>
      <w:r w:rsidRPr="008039B9">
        <w:t>., 2019).</w:t>
      </w:r>
    </w:p>
    <w:p w:rsidR="00E306B7" w:rsidRPr="008039B9" w:rsidRDefault="00E306B7" w:rsidP="00E306B7">
      <w:pPr>
        <w:pStyle w:val="Heading3"/>
        <w:spacing w:line="480" w:lineRule="auto"/>
        <w:rPr>
          <w:rFonts w:cs="Times New Roman"/>
        </w:rPr>
      </w:pPr>
      <w:bookmarkStart w:id="20" w:name="_Toc203101004"/>
      <w:r w:rsidRPr="008039B9">
        <w:rPr>
          <w:rFonts w:cs="Times New Roman"/>
        </w:rPr>
        <w:t>2.6.1</w:t>
      </w:r>
      <w:r w:rsidRPr="008039B9">
        <w:rPr>
          <w:rFonts w:cs="Times New Roman"/>
        </w:rPr>
        <w:tab/>
        <w:t>Culture-Based Methods</w:t>
      </w:r>
      <w:bookmarkEnd w:id="20"/>
    </w:p>
    <w:p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rsidR="00E306B7" w:rsidRPr="008039B9" w:rsidRDefault="00E306B7" w:rsidP="00E306B7">
      <w:pPr>
        <w:pStyle w:val="Heading3"/>
        <w:spacing w:line="480" w:lineRule="auto"/>
        <w:rPr>
          <w:rFonts w:cs="Times New Roman"/>
        </w:rPr>
      </w:pPr>
      <w:bookmarkStart w:id="21" w:name="_Toc203101005"/>
      <w:r w:rsidRPr="008039B9">
        <w:rPr>
          <w:rFonts w:cs="Times New Roman"/>
        </w:rPr>
        <w:t>2.6.2</w:t>
      </w:r>
      <w:r w:rsidRPr="008039B9">
        <w:rPr>
          <w:rFonts w:cs="Times New Roman"/>
        </w:rPr>
        <w:tab/>
        <w:t>Antibacterial Activity Testing</w:t>
      </w:r>
      <w:bookmarkEnd w:id="21"/>
    </w:p>
    <w:p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rsidR="00E306B7" w:rsidRPr="008039B9" w:rsidRDefault="00E306B7" w:rsidP="00E306B7">
      <w:pPr>
        <w:pStyle w:val="Heading3"/>
        <w:spacing w:line="480" w:lineRule="auto"/>
        <w:rPr>
          <w:rFonts w:cs="Times New Roman"/>
        </w:rPr>
      </w:pPr>
      <w:bookmarkStart w:id="22" w:name="_Toc203101006"/>
      <w:r w:rsidRPr="008039B9">
        <w:rPr>
          <w:rFonts w:cs="Times New Roman"/>
        </w:rPr>
        <w:t>2.6.3</w:t>
      </w:r>
      <w:r w:rsidRPr="008039B9">
        <w:rPr>
          <w:rFonts w:cs="Times New Roman"/>
        </w:rPr>
        <w:tab/>
        <w:t>Molecular Methods</w:t>
      </w:r>
      <w:bookmarkEnd w:id="22"/>
    </w:p>
    <w:p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rsidR="00E306B7" w:rsidRPr="008039B9" w:rsidRDefault="00E306B7" w:rsidP="00E306B7">
      <w:pPr>
        <w:rPr>
          <w:rFonts w:ascii="Times New Roman" w:hAnsi="Times New Roman" w:cs="Times New Roman"/>
        </w:rPr>
      </w:pPr>
    </w:p>
    <w:p w:rsidR="00A01035" w:rsidRPr="008039B9" w:rsidRDefault="00A01035" w:rsidP="00E306B7">
      <w:pPr>
        <w:tabs>
          <w:tab w:val="left" w:pos="8205"/>
        </w:tabs>
        <w:spacing w:after="0" w:line="480" w:lineRule="auto"/>
        <w:jc w:val="left"/>
        <w:rPr>
          <w:rFonts w:ascii="Times New Roman" w:hAnsi="Times New Roman" w:cs="Times New Roman"/>
          <w:szCs w:val="24"/>
        </w:rPr>
      </w:pPr>
    </w:p>
    <w:p w:rsidR="00992EFB" w:rsidRPr="008039B9" w:rsidRDefault="00992EFB" w:rsidP="00A01035">
      <w:pPr>
        <w:rPr>
          <w:rFonts w:ascii="Times New Roman" w:hAnsi="Times New Roman" w:cs="Times New Roman"/>
        </w:rPr>
      </w:pPr>
    </w:p>
    <w:p w:rsidR="00E306B7" w:rsidRPr="008039B9" w:rsidRDefault="00E306B7" w:rsidP="00E306B7">
      <w:pPr>
        <w:pStyle w:val="Heading1"/>
        <w:spacing w:line="480" w:lineRule="auto"/>
        <w:jc w:val="center"/>
        <w:rPr>
          <w:rFonts w:eastAsia="Arial" w:cs="Times New Roman"/>
        </w:rPr>
      </w:pPr>
      <w:bookmarkStart w:id="23" w:name="_Toc203101007"/>
      <w:r w:rsidRPr="008039B9">
        <w:rPr>
          <w:rFonts w:eastAsia="Arial" w:cs="Times New Roman"/>
        </w:rPr>
        <w:lastRenderedPageBreak/>
        <w:t>CHAPTER THREE</w:t>
      </w:r>
      <w:bookmarkEnd w:id="23"/>
    </w:p>
    <w:p w:rsidR="00E306B7" w:rsidRPr="008039B9" w:rsidRDefault="00E306B7" w:rsidP="00E306B7">
      <w:pPr>
        <w:pStyle w:val="Heading1"/>
        <w:spacing w:line="480" w:lineRule="auto"/>
        <w:jc w:val="center"/>
        <w:rPr>
          <w:rFonts w:eastAsia="Arial" w:cs="Times New Roman"/>
        </w:rPr>
      </w:pPr>
      <w:bookmarkStart w:id="24" w:name="_Toc203101008"/>
      <w:r w:rsidRPr="008039B9">
        <w:rPr>
          <w:rFonts w:eastAsia="Arial" w:cs="Times New Roman"/>
        </w:rPr>
        <w:t>MATERIALS AND METHODS</w:t>
      </w:r>
      <w:bookmarkEnd w:id="24"/>
    </w:p>
    <w:p w:rsidR="00E306B7" w:rsidRPr="008039B9" w:rsidRDefault="00E306B7" w:rsidP="00E306B7">
      <w:pPr>
        <w:pStyle w:val="Heading2"/>
        <w:spacing w:line="480" w:lineRule="auto"/>
        <w:rPr>
          <w:rFonts w:eastAsia="Arial" w:cs="Times New Roman"/>
        </w:rPr>
      </w:pPr>
      <w:bookmarkStart w:id="25" w:name="_Toc203101009"/>
      <w:r w:rsidRPr="008039B9">
        <w:rPr>
          <w:rFonts w:eastAsia="Arial" w:cs="Times New Roman"/>
        </w:rPr>
        <w:t>3.1</w:t>
      </w:r>
      <w:r w:rsidRPr="008039B9">
        <w:rPr>
          <w:rFonts w:eastAsia="Arial" w:cs="Times New Roman"/>
        </w:rPr>
        <w:tab/>
        <w:t>Description of the Sample Site</w:t>
      </w:r>
      <w:bookmarkEnd w:id="25"/>
      <w:r w:rsidRPr="008039B9">
        <w:rPr>
          <w:rFonts w:eastAsia="Arial" w:cs="Times New Roman"/>
        </w:rPr>
        <w:t xml:space="preserve"> </w:t>
      </w:r>
    </w:p>
    <w:p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 xml:space="preserve">The study was conducted in Ilorin, the capital city of Kwara State, </w:t>
      </w:r>
      <w:proofErr w:type="gramStart"/>
      <w:r w:rsidRPr="008039B9">
        <w:rPr>
          <w:rFonts w:eastAsia="Arial"/>
          <w:color w:val="000000"/>
          <w:szCs w:val="22"/>
        </w:rPr>
        <w:t>Nigeria</w:t>
      </w:r>
      <w:proofErr w:type="gramEnd"/>
      <w:r w:rsidRPr="008039B9">
        <w:rPr>
          <w:rFonts w:eastAsia="Arial"/>
          <w:color w:val="000000"/>
          <w:szCs w:val="22"/>
        </w:rPr>
        <w:t>.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Kwara State Polytechnic, Ilorin, </w:t>
      </w:r>
      <w:proofErr w:type="gramStart"/>
      <w:r w:rsidRPr="008039B9">
        <w:t>Kwara</w:t>
      </w:r>
      <w:proofErr w:type="gramEnd"/>
      <w:r w:rsidRPr="008039B9">
        <w:t xml:space="preserve"> State. This area was chosen due to its proximity to various sachet water brands and its representation of water commonly consumed within the polytechnic community and surrounding neighborhoods.</w:t>
      </w:r>
    </w:p>
    <w:p w:rsidR="00E306B7" w:rsidRPr="008039B9" w:rsidRDefault="00E306B7" w:rsidP="00E306B7">
      <w:pPr>
        <w:pStyle w:val="Heading2"/>
        <w:spacing w:line="480" w:lineRule="auto"/>
        <w:rPr>
          <w:rFonts w:cs="Times New Roman"/>
        </w:rPr>
      </w:pPr>
      <w:bookmarkStart w:id="26" w:name="_Toc203101010"/>
      <w:r w:rsidRPr="008039B9">
        <w:rPr>
          <w:rFonts w:cs="Times New Roman"/>
        </w:rPr>
        <w:t>3.2</w:t>
      </w:r>
      <w:r w:rsidRPr="008039B9">
        <w:rPr>
          <w:rFonts w:cs="Times New Roman"/>
        </w:rPr>
        <w:tab/>
        <w:t>Sample Collection</w:t>
      </w:r>
      <w:bookmarkEnd w:id="26"/>
    </w:p>
    <w:p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Kwara State Polytechnic, Ilorin. The selected brands included AW, </w:t>
      </w:r>
      <w:proofErr w:type="gramStart"/>
      <w:r w:rsidRPr="008039B9">
        <w:t>BW ,</w:t>
      </w:r>
      <w:proofErr w:type="gramEnd"/>
      <w:r w:rsidRPr="008039B9">
        <w:t xml:space="preserve"> KW , VW and YW  . Each </w:t>
      </w:r>
      <w:proofErr w:type="gramStart"/>
      <w:r w:rsidRPr="008039B9">
        <w:t>sample  were</w:t>
      </w:r>
      <w:proofErr w:type="gramEnd"/>
      <w:r w:rsidRPr="008039B9">
        <w:t xml:space="preserve"> obtained directly from the production sites to ensure authenticity and to minimize the risk of external contamination. The samples were stored adequately and transported to Microbiology laboratory </w:t>
      </w:r>
      <w:proofErr w:type="gramStart"/>
      <w:r w:rsidRPr="008039B9">
        <w:t xml:space="preserve">of  </w:t>
      </w:r>
      <w:proofErr w:type="spellStart"/>
      <w:r w:rsidRPr="008039B9">
        <w:t>kwara</w:t>
      </w:r>
      <w:proofErr w:type="spellEnd"/>
      <w:proofErr w:type="gramEnd"/>
      <w:r w:rsidRPr="008039B9">
        <w:t xml:space="preserve"> state polytechnic for analysis within 24 hours of collection.</w:t>
      </w:r>
    </w:p>
    <w:p w:rsidR="00E306B7" w:rsidRPr="008039B9" w:rsidRDefault="00E306B7" w:rsidP="00E306B7">
      <w:pPr>
        <w:pStyle w:val="Heading3"/>
        <w:spacing w:line="480" w:lineRule="auto"/>
        <w:rPr>
          <w:rFonts w:cs="Times New Roman"/>
        </w:rPr>
      </w:pPr>
      <w:bookmarkStart w:id="27" w:name="_Toc203101011"/>
      <w:r w:rsidRPr="008039B9">
        <w:rPr>
          <w:rFonts w:cs="Times New Roman"/>
        </w:rPr>
        <w:t>3.2.1</w:t>
      </w:r>
      <w:r w:rsidRPr="008039B9">
        <w:rPr>
          <w:rFonts w:cs="Times New Roman"/>
        </w:rPr>
        <w:tab/>
        <w:t>Sampling procedure and Preservation</w:t>
      </w:r>
      <w:bookmarkEnd w:id="27"/>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rsidR="00E306B7" w:rsidRPr="008039B9" w:rsidRDefault="00E306B7" w:rsidP="00E306B7">
      <w:pPr>
        <w:pStyle w:val="Heading2"/>
        <w:spacing w:line="480" w:lineRule="auto"/>
        <w:rPr>
          <w:rFonts w:cs="Times New Roman"/>
        </w:rPr>
      </w:pPr>
      <w:bookmarkStart w:id="28" w:name="_Toc203101012"/>
      <w:r w:rsidRPr="008039B9">
        <w:rPr>
          <w:rFonts w:cs="Times New Roman"/>
        </w:rPr>
        <w:t>3.3</w:t>
      </w:r>
      <w:r w:rsidRPr="008039B9">
        <w:rPr>
          <w:rFonts w:cs="Times New Roman"/>
        </w:rPr>
        <w:tab/>
        <w:t>Physicochemical analysis</w:t>
      </w:r>
      <w:bookmarkEnd w:id="28"/>
    </w:p>
    <w:p w:rsidR="00E306B7" w:rsidRPr="008039B9" w:rsidRDefault="00E306B7" w:rsidP="00E306B7">
      <w:pPr>
        <w:pStyle w:val="Heading3"/>
        <w:spacing w:line="480" w:lineRule="auto"/>
        <w:rPr>
          <w:rFonts w:cs="Times New Roman"/>
        </w:rPr>
      </w:pPr>
      <w:bookmarkStart w:id="29" w:name="_Toc203101013"/>
      <w:r w:rsidRPr="008039B9">
        <w:rPr>
          <w:rFonts w:cs="Times New Roman"/>
        </w:rPr>
        <w:t>3.3.1</w:t>
      </w:r>
      <w:r w:rsidRPr="008039B9">
        <w:rPr>
          <w:rFonts w:cs="Times New Roman"/>
        </w:rPr>
        <w:tab/>
      </w:r>
      <w:proofErr w:type="gramStart"/>
      <w:r w:rsidRPr="008039B9">
        <w:rPr>
          <w:rFonts w:cs="Times New Roman"/>
        </w:rPr>
        <w:t>pH</w:t>
      </w:r>
      <w:bookmarkEnd w:id="29"/>
      <w:proofErr w:type="gramEnd"/>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rsidR="00E306B7" w:rsidRPr="008039B9" w:rsidRDefault="00E306B7" w:rsidP="00E306B7">
      <w:pPr>
        <w:pStyle w:val="Heading3"/>
        <w:spacing w:line="480" w:lineRule="auto"/>
        <w:rPr>
          <w:rFonts w:cs="Times New Roman"/>
        </w:rPr>
      </w:pPr>
      <w:bookmarkStart w:id="30" w:name="_Toc203101014"/>
      <w:r w:rsidRPr="008039B9">
        <w:rPr>
          <w:rFonts w:cs="Times New Roman"/>
        </w:rPr>
        <w:t>3.3.2</w:t>
      </w:r>
      <w:r w:rsidRPr="008039B9">
        <w:rPr>
          <w:rFonts w:cs="Times New Roman"/>
        </w:rPr>
        <w:tab/>
        <w:t>Temperature measurement</w:t>
      </w:r>
      <w:bookmarkEnd w:id="30"/>
    </w:p>
    <w:p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rsidR="00E306B7" w:rsidRPr="008039B9" w:rsidRDefault="00E306B7" w:rsidP="00E306B7">
      <w:pPr>
        <w:pStyle w:val="Heading3"/>
        <w:spacing w:line="480" w:lineRule="auto"/>
        <w:rPr>
          <w:rFonts w:cs="Times New Roman"/>
        </w:rPr>
      </w:pPr>
      <w:bookmarkStart w:id="31" w:name="_Toc203101015"/>
      <w:r w:rsidRPr="008039B9">
        <w:rPr>
          <w:rFonts w:cs="Times New Roman"/>
        </w:rPr>
        <w:t>3.3.3</w:t>
      </w:r>
      <w:r w:rsidRPr="008039B9">
        <w:rPr>
          <w:rFonts w:cs="Times New Roman"/>
        </w:rPr>
        <w:tab/>
        <w:t>Turbidity Measurement</w:t>
      </w:r>
      <w:bookmarkEnd w:id="31"/>
    </w:p>
    <w:p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cuvette,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rsidR="00E306B7" w:rsidRPr="008039B9" w:rsidRDefault="00E306B7" w:rsidP="00E306B7">
      <w:pPr>
        <w:pStyle w:val="Heading3"/>
        <w:spacing w:line="480" w:lineRule="auto"/>
        <w:rPr>
          <w:rFonts w:eastAsia="Arial" w:cs="Times New Roman"/>
          <w:bCs/>
        </w:rPr>
      </w:pPr>
      <w:bookmarkStart w:id="32" w:name="_Toc203101016"/>
      <w:r w:rsidRPr="008039B9">
        <w:rPr>
          <w:rFonts w:eastAsia="Arial" w:cs="Times New Roman"/>
        </w:rPr>
        <w:t>3.3.4</w:t>
      </w:r>
      <w:r w:rsidRPr="008039B9">
        <w:rPr>
          <w:rFonts w:eastAsia="Arial" w:cs="Times New Roman"/>
        </w:rPr>
        <w:tab/>
        <w:t>Electrical Conductivity (EC) Measurement</w:t>
      </w:r>
      <w:bookmarkEnd w:id="32"/>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rsidR="00E306B7" w:rsidRPr="008039B9" w:rsidRDefault="00E306B7" w:rsidP="00E306B7">
      <w:pPr>
        <w:pStyle w:val="Heading3"/>
        <w:spacing w:line="480" w:lineRule="auto"/>
        <w:rPr>
          <w:rFonts w:cs="Times New Roman"/>
          <w:b w:val="0"/>
        </w:rPr>
      </w:pPr>
      <w:bookmarkStart w:id="33"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3"/>
    </w:p>
    <w:p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rsidR="00E306B7" w:rsidRPr="008039B9" w:rsidRDefault="00E306B7" w:rsidP="00E306B7">
      <w:pPr>
        <w:pStyle w:val="Heading3"/>
        <w:spacing w:line="480" w:lineRule="auto"/>
        <w:rPr>
          <w:rFonts w:cs="Times New Roman"/>
          <w:b w:val="0"/>
        </w:rPr>
      </w:pPr>
      <w:bookmarkStart w:id="34" w:name="_Toc203101018"/>
      <w:r w:rsidRPr="008039B9">
        <w:rPr>
          <w:rStyle w:val="Strong"/>
          <w:rFonts w:cs="Times New Roman"/>
          <w:b/>
        </w:rPr>
        <w:t>3.3.6</w:t>
      </w:r>
      <w:r w:rsidRPr="008039B9">
        <w:rPr>
          <w:rStyle w:val="Strong"/>
          <w:rFonts w:cs="Times New Roman"/>
          <w:b/>
        </w:rPr>
        <w:tab/>
        <w:t>Dissolved Oxygen (DO)</w:t>
      </w:r>
      <w:bookmarkEnd w:id="34"/>
    </w:p>
    <w:p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rsidR="00E306B7" w:rsidRPr="008039B9" w:rsidRDefault="00E306B7" w:rsidP="00E306B7">
      <w:pPr>
        <w:pStyle w:val="Heading3"/>
        <w:spacing w:line="480" w:lineRule="auto"/>
        <w:rPr>
          <w:rFonts w:cs="Times New Roman"/>
          <w:b w:val="0"/>
        </w:rPr>
      </w:pPr>
      <w:bookmarkStart w:id="35" w:name="_Toc203101019"/>
      <w:r w:rsidRPr="008039B9">
        <w:rPr>
          <w:rStyle w:val="Strong"/>
          <w:rFonts w:cs="Times New Roman"/>
          <w:b/>
        </w:rPr>
        <w:t>3.3.7</w:t>
      </w:r>
      <w:r w:rsidRPr="008039B9">
        <w:rPr>
          <w:rStyle w:val="Strong"/>
          <w:rFonts w:cs="Times New Roman"/>
          <w:b/>
        </w:rPr>
        <w:tab/>
        <w:t>Total Hardness</w:t>
      </w:r>
      <w:bookmarkEnd w:id="35"/>
    </w:p>
    <w:p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rsidR="00E306B7" w:rsidRPr="008039B9" w:rsidRDefault="00E306B7" w:rsidP="00E306B7">
      <w:pPr>
        <w:pStyle w:val="Heading2"/>
        <w:spacing w:line="480" w:lineRule="auto"/>
        <w:rPr>
          <w:rFonts w:cs="Times New Roman"/>
          <w:b w:val="0"/>
        </w:rPr>
      </w:pPr>
      <w:bookmarkStart w:id="36" w:name="_Toc203101020"/>
      <w:r w:rsidRPr="008039B9">
        <w:rPr>
          <w:rStyle w:val="Strong"/>
          <w:rFonts w:cs="Times New Roman"/>
          <w:b/>
        </w:rPr>
        <w:t>3.4</w:t>
      </w:r>
      <w:r w:rsidRPr="008039B9">
        <w:rPr>
          <w:rStyle w:val="Strong"/>
          <w:rFonts w:cs="Times New Roman"/>
          <w:b/>
        </w:rPr>
        <w:tab/>
        <w:t>Microbial Analysis</w:t>
      </w:r>
      <w:bookmarkEnd w:id="36"/>
    </w:p>
    <w:p w:rsidR="00E306B7" w:rsidRPr="008039B9" w:rsidRDefault="00E306B7" w:rsidP="00E306B7">
      <w:pPr>
        <w:pStyle w:val="Heading3"/>
        <w:spacing w:line="480" w:lineRule="auto"/>
        <w:rPr>
          <w:rFonts w:cs="Times New Roman"/>
          <w:b w:val="0"/>
        </w:rPr>
      </w:pPr>
      <w:bookmarkStart w:id="37" w:name="_Toc203101021"/>
      <w:r w:rsidRPr="008039B9">
        <w:rPr>
          <w:rStyle w:val="Strong"/>
          <w:rFonts w:cs="Times New Roman"/>
          <w:b/>
        </w:rPr>
        <w:t>3.4.1</w:t>
      </w:r>
      <w:r w:rsidRPr="008039B9">
        <w:rPr>
          <w:rStyle w:val="Strong"/>
          <w:rFonts w:cs="Times New Roman"/>
          <w:b/>
        </w:rPr>
        <w:tab/>
        <w:t>Total Colony Count</w:t>
      </w:r>
      <w:bookmarkEnd w:id="37"/>
    </w:p>
    <w:p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rsidR="00E306B7" w:rsidRPr="008039B9" w:rsidRDefault="00E306B7" w:rsidP="00E306B7">
      <w:pPr>
        <w:pStyle w:val="Heading3"/>
        <w:spacing w:line="480" w:lineRule="auto"/>
        <w:rPr>
          <w:rFonts w:cs="Times New Roman"/>
          <w:b w:val="0"/>
        </w:rPr>
      </w:pPr>
      <w:bookmarkStart w:id="38" w:name="_Toc203101022"/>
      <w:r w:rsidRPr="008039B9">
        <w:rPr>
          <w:rStyle w:val="Strong"/>
          <w:rFonts w:cs="Times New Roman"/>
          <w:b/>
        </w:rPr>
        <w:t>3.4.2</w:t>
      </w:r>
      <w:r w:rsidRPr="008039B9">
        <w:rPr>
          <w:rStyle w:val="Strong"/>
          <w:rFonts w:cs="Times New Roman"/>
          <w:b/>
        </w:rPr>
        <w:tab/>
        <w:t>Total Fungal Count</w:t>
      </w:r>
      <w:bookmarkEnd w:id="38"/>
    </w:p>
    <w:p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w:t>
      </w:r>
      <w:r w:rsidRPr="008039B9">
        <w:lastRenderedPageBreak/>
        <w:t>25°C for 3–5 days. Fungal colonies were then identified and quantified, with results recorded as CFU/</w:t>
      </w:r>
      <w:proofErr w:type="spellStart"/>
      <w:r w:rsidRPr="008039B9">
        <w:t>mL.</w:t>
      </w:r>
      <w:proofErr w:type="spellEnd"/>
    </w:p>
    <w:p w:rsidR="00E306B7" w:rsidRPr="008039B9" w:rsidRDefault="00E306B7" w:rsidP="00E306B7">
      <w:pPr>
        <w:pStyle w:val="Heading3"/>
        <w:spacing w:line="480" w:lineRule="auto"/>
        <w:rPr>
          <w:rFonts w:cs="Times New Roman"/>
        </w:rPr>
      </w:pPr>
      <w:bookmarkStart w:id="39" w:name="_Toc203101023"/>
      <w:r w:rsidRPr="008039B9">
        <w:rPr>
          <w:rStyle w:val="Strong"/>
          <w:rFonts w:cs="Times New Roman"/>
          <w:b/>
          <w:bCs w:val="0"/>
        </w:rPr>
        <w:t>3.4.3</w:t>
      </w:r>
      <w:r w:rsidRPr="008039B9">
        <w:rPr>
          <w:rStyle w:val="Strong"/>
          <w:rFonts w:cs="Times New Roman"/>
          <w:b/>
          <w:bCs w:val="0"/>
        </w:rPr>
        <w:tab/>
        <w:t>Total Viable Count</w:t>
      </w:r>
      <w:bookmarkEnd w:id="39"/>
    </w:p>
    <w:p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rsidR="00E306B7" w:rsidRPr="008039B9" w:rsidRDefault="00E306B7" w:rsidP="00E306B7">
      <w:pPr>
        <w:pStyle w:val="Heading3"/>
        <w:spacing w:line="480" w:lineRule="auto"/>
        <w:rPr>
          <w:rFonts w:cs="Times New Roman"/>
        </w:rPr>
      </w:pPr>
      <w:bookmarkStart w:id="40"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0"/>
    </w:p>
    <w:p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w:t>
      </w:r>
      <w:proofErr w:type="spellStart"/>
      <w:r w:rsidRPr="008039B9">
        <w:t>MacConkey</w:t>
      </w:r>
      <w:proofErr w:type="spellEnd"/>
      <w:r w:rsidRPr="008039B9">
        <w:t xml:space="preserve">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rsidR="00E306B7" w:rsidRPr="008039B9" w:rsidRDefault="00E306B7" w:rsidP="00E306B7">
      <w:pPr>
        <w:pStyle w:val="Heading2"/>
        <w:spacing w:line="480" w:lineRule="auto"/>
        <w:rPr>
          <w:rFonts w:cs="Times New Roman"/>
        </w:rPr>
      </w:pPr>
      <w:bookmarkStart w:id="41" w:name="_Toc203101025"/>
      <w:r w:rsidRPr="008039B9">
        <w:rPr>
          <w:rFonts w:cs="Times New Roman"/>
        </w:rPr>
        <w:t>3.5</w:t>
      </w:r>
      <w:r w:rsidRPr="008039B9">
        <w:rPr>
          <w:rFonts w:cs="Times New Roman"/>
        </w:rPr>
        <w:tab/>
        <w:t>Morphological and Microscopic Identification</w:t>
      </w:r>
      <w:bookmarkEnd w:id="41"/>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rsidR="00E306B7" w:rsidRPr="008039B9" w:rsidRDefault="00E306B7" w:rsidP="00E306B7">
      <w:pPr>
        <w:pStyle w:val="Heading3"/>
        <w:spacing w:line="480" w:lineRule="auto"/>
        <w:rPr>
          <w:rFonts w:eastAsia="Arial" w:cs="Times New Roman"/>
        </w:rPr>
      </w:pPr>
      <w:bookmarkStart w:id="42" w:name="_Toc203101026"/>
      <w:r w:rsidRPr="008039B9">
        <w:rPr>
          <w:rFonts w:eastAsia="Arial" w:cs="Times New Roman"/>
        </w:rPr>
        <w:t>3.5.1</w:t>
      </w:r>
      <w:r w:rsidRPr="008039B9">
        <w:rPr>
          <w:rFonts w:eastAsia="Arial" w:cs="Times New Roman"/>
        </w:rPr>
        <w:tab/>
        <w:t>Biochemical Testing</w:t>
      </w:r>
      <w:bookmarkEnd w:id="42"/>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 xml:space="preserve">Biochemical tests which includes catalase, coagulase, oxidase, </w:t>
      </w:r>
      <w:proofErr w:type="gramStart"/>
      <w:r w:rsidRPr="008039B9">
        <w:rPr>
          <w:rFonts w:eastAsia="Arial"/>
          <w:color w:val="000000"/>
          <w:szCs w:val="22"/>
        </w:rPr>
        <w:t>and  Indole</w:t>
      </w:r>
      <w:proofErr w:type="gramEnd"/>
      <w:r w:rsidRPr="008039B9">
        <w:rPr>
          <w:rFonts w:eastAsia="Arial"/>
          <w:color w:val="000000"/>
          <w:szCs w:val="22"/>
        </w:rPr>
        <w:t xml:space="preserve"> and endospore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w:t>
      </w:r>
      <w:r w:rsidRPr="008039B9">
        <w:lastRenderedPageBreak/>
        <w:t xml:space="preserve">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w:t>
      </w:r>
      <w:r w:rsidRPr="008039B9">
        <w:rPr>
          <w:rFonts w:ascii="Times New Roman" w:hAnsi="Times New Roman" w:cs="Times New Roman"/>
        </w:rPr>
        <w:lastRenderedPageBreak/>
        <w:t xml:space="preserve">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w:t>
      </w:r>
      <w:proofErr w:type="spellStart"/>
      <w:r w:rsidRPr="008039B9">
        <w:rPr>
          <w:rFonts w:ascii="Times New Roman" w:hAnsi="Times New Roman" w:cs="Times New Roman"/>
        </w:rPr>
        <w:t>oxidase</w:t>
      </w:r>
      <w:proofErr w:type="spellEnd"/>
      <w:r w:rsidRPr="008039B9">
        <w:rPr>
          <w:rFonts w:ascii="Times New Roman" w:hAnsi="Times New Roman" w:cs="Times New Roman"/>
        </w:rPr>
        <w:t xml:space="preserv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ab/>
      </w:r>
      <w:r w:rsidRPr="008039B9">
        <w:rPr>
          <w:rFonts w:ascii="Times New Roman" w:hAnsi="Times New Roman" w:cs="Times New Roman"/>
        </w:rPr>
        <w:tab/>
        <w:t xml:space="preserve">A piece of filter paper was soaked with a few drops of </w:t>
      </w:r>
      <w:proofErr w:type="spellStart"/>
      <w:r w:rsidRPr="008039B9">
        <w:rPr>
          <w:rFonts w:ascii="Times New Roman" w:hAnsi="Times New Roman" w:cs="Times New Roman"/>
        </w:rPr>
        <w:t>oxidase</w:t>
      </w:r>
      <w:proofErr w:type="spellEnd"/>
      <w:r w:rsidRPr="008039B9">
        <w:rPr>
          <w:rFonts w:ascii="Times New Roman" w:hAnsi="Times New Roman" w:cs="Times New Roman"/>
        </w:rPr>
        <w:t xml:space="preserv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A bacterial colony was then transferred onto the filter paper using a sterile loop. A purple color change within 30 seconds indicates a positive oxidase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(indole production)</w:t>
      </w:r>
      <w:proofErr w:type="gramStart"/>
      <w:r w:rsidRPr="008039B9">
        <w:t>,</w:t>
      </w:r>
      <w:proofErr w:type="gramEnd"/>
      <w:r w:rsidRPr="008039B9">
        <w:t xml:space="preserve"> while a yellow or unchanged color indicates a negative result (</w:t>
      </w:r>
      <w:proofErr w:type="spellStart"/>
      <w:r w:rsidRPr="008039B9">
        <w:t>Ogunleye</w:t>
      </w:r>
      <w:proofErr w:type="spellEnd"/>
      <w:r w:rsidRPr="008039B9">
        <w:t xml:space="preserve"> et al., 2021).</w:t>
      </w:r>
    </w:p>
    <w:p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w:t>
      </w:r>
      <w:proofErr w:type="gramStart"/>
      <w:r w:rsidRPr="008039B9">
        <w:t>,</w:t>
      </w:r>
      <w:proofErr w:type="gramEnd"/>
      <w:r w:rsidRPr="008039B9">
        <w:t xml:space="preserve"> while no color change indicates a negative result (</w:t>
      </w:r>
      <w:proofErr w:type="spellStart"/>
      <w:r w:rsidRPr="008039B9">
        <w:t>Chukwu</w:t>
      </w:r>
      <w:proofErr w:type="spellEnd"/>
      <w:r w:rsidRPr="008039B9">
        <w:t xml:space="preserve"> et al., 2020).</w:t>
      </w:r>
    </w:p>
    <w:p w:rsidR="00E306B7" w:rsidRPr="008039B9" w:rsidRDefault="00E306B7" w:rsidP="00E306B7">
      <w:pPr>
        <w:pStyle w:val="Heading3"/>
        <w:spacing w:line="480" w:lineRule="auto"/>
        <w:rPr>
          <w:rFonts w:cs="Times New Roman"/>
        </w:rPr>
      </w:pPr>
      <w:bookmarkStart w:id="43"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3"/>
    </w:p>
    <w:p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coverslip was placed over it. The slide was examined under a microscope to </w:t>
      </w:r>
      <w:r w:rsidRPr="008039B9">
        <w:lastRenderedPageBreak/>
        <w:t xml:space="preserve">observe fungal structures such as hyphae,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2021)</w:t>
      </w:r>
      <w:r w:rsidRPr="008039B9">
        <w:rPr>
          <w:rFonts w:eastAsia="Arial"/>
          <w:color w:val="000000"/>
          <w:szCs w:val="22"/>
        </w:rPr>
        <w:t xml:space="preserve">. </w:t>
      </w:r>
      <w:r w:rsidRPr="008039B9">
        <w:t>The fungal species were identified by comparing the observed structures to standard identification keys and charts.</w:t>
      </w:r>
    </w:p>
    <w:p w:rsidR="00E306B7" w:rsidRPr="008039B9" w:rsidRDefault="00E306B7" w:rsidP="00E306B7">
      <w:pPr>
        <w:pStyle w:val="Heading3"/>
        <w:spacing w:line="480" w:lineRule="auto"/>
        <w:rPr>
          <w:rFonts w:eastAsia="Times New Roman" w:cs="Times New Roman"/>
        </w:rPr>
      </w:pPr>
      <w:bookmarkStart w:id="44" w:name="_Toc203101028"/>
      <w:r w:rsidRPr="008039B9">
        <w:rPr>
          <w:rFonts w:eastAsia="Times New Roman" w:cs="Times New Roman"/>
        </w:rPr>
        <w:t>3.5.3</w:t>
      </w:r>
      <w:r w:rsidRPr="008039B9">
        <w:rPr>
          <w:rFonts w:eastAsia="Times New Roman" w:cs="Times New Roman"/>
        </w:rPr>
        <w:tab/>
        <w:t>Endospore Test</w:t>
      </w:r>
      <w:bookmarkEnd w:id="44"/>
    </w:p>
    <w:p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rsidR="00E306B7" w:rsidRPr="008039B9" w:rsidRDefault="00E306B7" w:rsidP="00E306B7">
      <w:pPr>
        <w:pStyle w:val="Heading2"/>
        <w:spacing w:line="480" w:lineRule="auto"/>
        <w:rPr>
          <w:rFonts w:cs="Times New Roman"/>
        </w:rPr>
      </w:pPr>
      <w:bookmarkStart w:id="45" w:name="_Toc203101029"/>
      <w:r w:rsidRPr="008039B9">
        <w:rPr>
          <w:rFonts w:cs="Times New Roman"/>
        </w:rPr>
        <w:t>3.6</w:t>
      </w:r>
      <w:r w:rsidRPr="008039B9">
        <w:rPr>
          <w:rFonts w:cs="Times New Roman"/>
        </w:rPr>
        <w:tab/>
        <w:t>Data Analysis</w:t>
      </w:r>
      <w:bookmarkEnd w:id="45"/>
    </w:p>
    <w:p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rsidR="00E306B7" w:rsidRPr="008039B9" w:rsidRDefault="00E306B7" w:rsidP="00E306B7">
      <w:pPr>
        <w:ind w:left="0" w:firstLine="0"/>
        <w:rPr>
          <w:rFonts w:ascii="Times New Roman" w:hAnsi="Times New Roman" w:cs="Times New Roman"/>
        </w:rPr>
      </w:pPr>
    </w:p>
    <w:p w:rsidR="00E306B7" w:rsidRPr="008039B9" w:rsidRDefault="00E306B7" w:rsidP="00E306B7">
      <w:pPr>
        <w:pStyle w:val="Heading1"/>
        <w:jc w:val="center"/>
        <w:rPr>
          <w:rFonts w:cs="Times New Roman"/>
        </w:rPr>
      </w:pPr>
      <w:bookmarkStart w:id="46" w:name="_Toc203101030"/>
      <w:r w:rsidRPr="008039B9">
        <w:rPr>
          <w:rFonts w:cs="Times New Roman"/>
        </w:rPr>
        <w:t>CHAPTER FOUR</w:t>
      </w:r>
      <w:bookmarkEnd w:id="46"/>
    </w:p>
    <w:p w:rsidR="00E306B7" w:rsidRPr="008039B9" w:rsidRDefault="00E306B7" w:rsidP="00E306B7">
      <w:pPr>
        <w:pStyle w:val="Heading1"/>
        <w:spacing w:line="480" w:lineRule="auto"/>
        <w:jc w:val="center"/>
        <w:rPr>
          <w:rFonts w:cs="Times New Roman"/>
          <w:sz w:val="28"/>
          <w:szCs w:val="28"/>
        </w:rPr>
      </w:pPr>
      <w:bookmarkStart w:id="47" w:name="_Toc203101031"/>
      <w:r w:rsidRPr="008039B9">
        <w:rPr>
          <w:rFonts w:cs="Times New Roman"/>
        </w:rPr>
        <w:t>4.0</w:t>
      </w:r>
      <w:r w:rsidRPr="008039B9">
        <w:rPr>
          <w:rFonts w:cs="Times New Roman"/>
        </w:rPr>
        <w:tab/>
        <w:t>RESULTS</w:t>
      </w:r>
      <w:bookmarkEnd w:id="47"/>
    </w:p>
    <w:p w:rsidR="00E306B7" w:rsidRPr="008039B9" w:rsidRDefault="00E306B7" w:rsidP="00E306B7">
      <w:pPr>
        <w:pStyle w:val="Heading2"/>
        <w:spacing w:line="480" w:lineRule="auto"/>
        <w:rPr>
          <w:rFonts w:cs="Times New Roman"/>
        </w:rPr>
      </w:pPr>
      <w:bookmarkStart w:id="48" w:name="_Toc203101032"/>
      <w:r w:rsidRPr="008039B9">
        <w:rPr>
          <w:rFonts w:cs="Times New Roman"/>
        </w:rPr>
        <w:t>4.1</w:t>
      </w:r>
      <w:r w:rsidRPr="008039B9">
        <w:rPr>
          <w:rFonts w:cs="Times New Roman"/>
        </w:rPr>
        <w:tab/>
      </w:r>
      <w:proofErr w:type="gramStart"/>
      <w:r w:rsidRPr="008039B9">
        <w:rPr>
          <w:rFonts w:cs="Times New Roman"/>
        </w:rPr>
        <w:t>Physicochemical  Parameters</w:t>
      </w:r>
      <w:proofErr w:type="gramEnd"/>
      <w:r w:rsidRPr="008039B9">
        <w:rPr>
          <w:rFonts w:cs="Times New Roman"/>
        </w:rPr>
        <w:t xml:space="preserve"> of  sachet water sample</w:t>
      </w:r>
      <w:bookmarkEnd w:id="48"/>
    </w:p>
    <w:p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t>
      </w:r>
      <w:proofErr w:type="gramStart"/>
      <w:r w:rsidRPr="008039B9">
        <w:t>WATER ,</w:t>
      </w:r>
      <w:proofErr w:type="gramEnd"/>
      <w:r w:rsidRPr="008039B9">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w:t>
      </w:r>
      <w:proofErr w:type="gramStart"/>
      <w:r w:rsidRPr="008039B9">
        <w:t>2.55 µS/cm in OW</w:t>
      </w:r>
      <w:proofErr w:type="gramEnd"/>
      <w:r w:rsidRPr="008039B9">
        <w:t xml:space="preserve">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w:t>
      </w:r>
      <w:r w:rsidRPr="008039B9">
        <w:lastRenderedPageBreak/>
        <w:t>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rsidR="00E306B7" w:rsidRPr="008039B9" w:rsidRDefault="00E306B7" w:rsidP="00E306B7">
      <w:pPr>
        <w:pStyle w:val="Heading2"/>
        <w:spacing w:line="480" w:lineRule="auto"/>
        <w:rPr>
          <w:rFonts w:cs="Times New Roman"/>
        </w:rPr>
      </w:pPr>
      <w:bookmarkStart w:id="49" w:name="_Toc203101033"/>
      <w:r w:rsidRPr="008039B9">
        <w:rPr>
          <w:rFonts w:cs="Times New Roman"/>
        </w:rPr>
        <w:lastRenderedPageBreak/>
        <w:t>4.1</w:t>
      </w:r>
      <w:r w:rsidRPr="008039B9">
        <w:rPr>
          <w:rFonts w:cs="Times New Roman"/>
        </w:rPr>
        <w:tab/>
        <w:t>Physicochemical Parameters of Water Samples</w:t>
      </w:r>
      <w:bookmarkEnd w:id="49"/>
    </w:p>
    <w:tbl>
      <w:tblPr>
        <w:tblStyle w:val="ListTable6Colorful"/>
        <w:tblW w:w="0" w:type="auto"/>
        <w:shd w:val="clear" w:color="auto" w:fill="FFFFFF" w:themeFill="background1"/>
        <w:tblLook w:val="04A0"/>
      </w:tblPr>
      <w:tblGrid>
        <w:gridCol w:w="1902"/>
        <w:gridCol w:w="1133"/>
        <w:gridCol w:w="1132"/>
        <w:gridCol w:w="1132"/>
        <w:gridCol w:w="1124"/>
        <w:gridCol w:w="1127"/>
        <w:gridCol w:w="1692"/>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rsidTr="00C13181">
        <w:trPr>
          <w:cnfStyle w:val="000000100000"/>
          <w:trHeight w:val="481"/>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rsidR="00E306B7" w:rsidRPr="008039B9" w:rsidRDefault="00E306B7" w:rsidP="00E306B7">
      <w:pPr>
        <w:rPr>
          <w:rFonts w:ascii="Times New Roman" w:hAnsi="Times New Roman" w:cs="Times New Roman"/>
        </w:rPr>
      </w:pPr>
    </w:p>
    <w:p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rsidR="00E306B7" w:rsidRPr="008039B9" w:rsidRDefault="00E306B7" w:rsidP="00E306B7">
      <w:pPr>
        <w:pStyle w:val="Heading2"/>
        <w:spacing w:line="480" w:lineRule="auto"/>
        <w:rPr>
          <w:rFonts w:eastAsia="Times New Roman" w:cs="Times New Roman"/>
        </w:rPr>
      </w:pPr>
      <w:bookmarkStart w:id="50" w:name="_Toc203101034"/>
      <w:r w:rsidRPr="008039B9">
        <w:rPr>
          <w:rFonts w:eastAsia="Times New Roman" w:cs="Times New Roman"/>
        </w:rPr>
        <w:lastRenderedPageBreak/>
        <w:t>4.2</w:t>
      </w:r>
      <w:r w:rsidRPr="008039B9">
        <w:rPr>
          <w:rFonts w:eastAsia="Times New Roman" w:cs="Times New Roman"/>
        </w:rPr>
        <w:tab/>
        <w:t>Microbiological Analysis</w:t>
      </w:r>
      <w:bookmarkEnd w:id="50"/>
    </w:p>
    <w:p w:rsidR="00E306B7" w:rsidRPr="008039B9" w:rsidRDefault="00E306B7" w:rsidP="00E306B7">
      <w:pPr>
        <w:pStyle w:val="Heading3"/>
        <w:rPr>
          <w:rFonts w:eastAsia="Times New Roman" w:cs="Times New Roman"/>
        </w:rPr>
      </w:pPr>
      <w:bookmarkStart w:id="51" w:name="_Toc203101035"/>
      <w:r w:rsidRPr="008039B9">
        <w:rPr>
          <w:rFonts w:eastAsia="Times New Roman" w:cs="Times New Roman"/>
        </w:rPr>
        <w:t>4.2.1</w:t>
      </w:r>
      <w:r w:rsidRPr="008039B9">
        <w:rPr>
          <w:rFonts w:eastAsia="Times New Roman" w:cs="Times New Roman"/>
        </w:rPr>
        <w:tab/>
        <w:t>Microbial Counts</w:t>
      </w:r>
      <w:bookmarkEnd w:id="51"/>
    </w:p>
    <w:p w:rsidR="00E306B7" w:rsidRPr="008039B9" w:rsidRDefault="00E306B7" w:rsidP="00E306B7">
      <w:pPr>
        <w:rPr>
          <w:rFonts w:ascii="Times New Roman" w:hAnsi="Times New Roman" w:cs="Times New Roman"/>
        </w:rPr>
      </w:pPr>
    </w:p>
    <w:p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w:t>
      </w:r>
      <w:proofErr w:type="gramStart"/>
      <w:r w:rsidRPr="008039B9">
        <w:t>of  the</w:t>
      </w:r>
      <w:proofErr w:type="gramEnd"/>
      <w:r w:rsidRPr="008039B9">
        <w:t xml:space="preserve"> five sachet water samples (AW, BW, KW, OW, and YW) collected from different production sources within Ilorin, Kwara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w:t>
      </w:r>
      <w:proofErr w:type="spellStart"/>
      <w:r w:rsidRPr="008039B9">
        <w:t>mL</w:t>
      </w:r>
      <w:proofErr w:type="spellEnd"/>
      <w:r w:rsidRPr="008039B9">
        <w:t>).</w:t>
      </w:r>
    </w:p>
    <w:p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rsidR="00E306B7" w:rsidRPr="008039B9" w:rsidRDefault="00E306B7" w:rsidP="00E306B7">
      <w:pPr>
        <w:pStyle w:val="NormalWeb"/>
        <w:spacing w:before="0" w:beforeAutospacing="0" w:after="0" w:afterAutospacing="0" w:line="480" w:lineRule="auto"/>
        <w:jc w:val="both"/>
      </w:pPr>
    </w:p>
    <w:p w:rsidR="00E306B7" w:rsidRPr="008039B9" w:rsidRDefault="00E306B7" w:rsidP="00E306B7">
      <w:pPr>
        <w:pStyle w:val="Heading3"/>
        <w:rPr>
          <w:rFonts w:eastAsia="Times New Roman" w:cs="Times New Roman"/>
          <w:b w:val="0"/>
          <w:color w:val="auto"/>
        </w:rPr>
      </w:pPr>
    </w:p>
    <w:p w:rsidR="008039B9" w:rsidRDefault="008039B9" w:rsidP="008039B9">
      <w:pPr>
        <w:rPr>
          <w:rFonts w:ascii="Times New Roman" w:eastAsia="Times New Roman" w:hAnsi="Times New Roman" w:cs="Times New Roman"/>
          <w:color w:val="auto"/>
          <w:szCs w:val="24"/>
        </w:rPr>
      </w:pPr>
    </w:p>
    <w:p w:rsidR="008039B9" w:rsidRDefault="008039B9" w:rsidP="008039B9">
      <w:pPr>
        <w:rPr>
          <w:rFonts w:ascii="Times New Roman" w:eastAsia="Times New Roman" w:hAnsi="Times New Roman" w:cs="Times New Roman"/>
          <w:color w:val="auto"/>
          <w:szCs w:val="24"/>
        </w:rPr>
      </w:pPr>
    </w:p>
    <w:p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tblPr>
      <w:tblGrid>
        <w:gridCol w:w="2632"/>
        <w:gridCol w:w="1298"/>
        <w:gridCol w:w="1298"/>
        <w:gridCol w:w="1298"/>
        <w:gridCol w:w="1298"/>
        <w:gridCol w:w="1418"/>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rsidR="00E306B7" w:rsidRPr="008039B9" w:rsidRDefault="00E306B7" w:rsidP="008039B9">
      <w:pPr>
        <w:pStyle w:val="Heading3"/>
        <w:ind w:left="0" w:firstLine="0"/>
        <w:rPr>
          <w:rStyle w:val="Strong"/>
          <w:rFonts w:cs="Times New Roman"/>
          <w:b/>
          <w:bCs w:val="0"/>
        </w:rPr>
      </w:pPr>
    </w:p>
    <w:p w:rsidR="00E306B7" w:rsidRPr="008039B9" w:rsidRDefault="00E306B7" w:rsidP="00E306B7">
      <w:pPr>
        <w:pStyle w:val="Heading3"/>
        <w:rPr>
          <w:rFonts w:cs="Times New Roman"/>
        </w:rPr>
      </w:pPr>
      <w:bookmarkStart w:id="52" w:name="_Toc203101036"/>
      <w:r w:rsidRPr="008039B9">
        <w:rPr>
          <w:rFonts w:cs="Times New Roman"/>
        </w:rPr>
        <w:t>4.2.2</w:t>
      </w:r>
      <w:r w:rsidRPr="008039B9">
        <w:rPr>
          <w:rFonts w:cs="Times New Roman"/>
        </w:rPr>
        <w:tab/>
        <w:t>Morphological and Microscopic Characteristics of Bacterial Isolates</w:t>
      </w:r>
      <w:bookmarkEnd w:id="52"/>
    </w:p>
    <w:p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rsidR="00E306B7" w:rsidRPr="008039B9" w:rsidRDefault="00E306B7" w:rsidP="00E306B7">
      <w:pPr>
        <w:rPr>
          <w:rFonts w:ascii="Times New Roman" w:hAnsi="Times New Roman" w:cs="Times New Roman"/>
        </w:rPr>
      </w:pPr>
    </w:p>
    <w:p w:rsidR="00E306B7" w:rsidRPr="008039B9" w:rsidRDefault="00E306B7" w:rsidP="00E306B7">
      <w:pPr>
        <w:pStyle w:val="Heading3"/>
        <w:ind w:left="0" w:firstLine="0"/>
        <w:jc w:val="left"/>
        <w:rPr>
          <w:rFonts w:eastAsia="Times New Roman" w:cs="Times New Roman"/>
          <w:b w:val="0"/>
          <w:color w:val="auto"/>
        </w:rPr>
      </w:pPr>
    </w:p>
    <w:p w:rsidR="00E306B7" w:rsidRPr="008039B9" w:rsidRDefault="00E306B7" w:rsidP="00E306B7">
      <w:pPr>
        <w:rPr>
          <w:rFonts w:ascii="Times New Roman" w:hAnsi="Times New Roman" w:cs="Times New Roman"/>
        </w:rPr>
      </w:pPr>
    </w:p>
    <w:p w:rsidR="00E306B7" w:rsidRPr="008039B9" w:rsidRDefault="00E306B7" w:rsidP="00E306B7">
      <w:pPr>
        <w:pStyle w:val="Heading3"/>
        <w:ind w:left="0" w:firstLine="0"/>
        <w:jc w:val="left"/>
        <w:rPr>
          <w:rFonts w:eastAsia="Times New Roman" w:cs="Times New Roman"/>
          <w:b w:val="0"/>
          <w:color w:val="auto"/>
        </w:rPr>
      </w:pPr>
    </w:p>
    <w:p w:rsidR="00E306B7" w:rsidRDefault="00E306B7" w:rsidP="00E306B7">
      <w:pPr>
        <w:pStyle w:val="Heading3"/>
        <w:ind w:left="0" w:firstLine="0"/>
        <w:jc w:val="left"/>
        <w:rPr>
          <w:rFonts w:eastAsia="Times New Roman" w:cs="Times New Roman"/>
          <w:b w:val="0"/>
          <w:color w:val="auto"/>
        </w:rPr>
      </w:pPr>
    </w:p>
    <w:p w:rsidR="008039B9" w:rsidRDefault="008039B9" w:rsidP="008039B9"/>
    <w:p w:rsidR="008039B9" w:rsidRDefault="008039B9" w:rsidP="008039B9"/>
    <w:p w:rsidR="008039B9" w:rsidRDefault="008039B9" w:rsidP="008039B9"/>
    <w:p w:rsidR="008039B9" w:rsidRPr="008039B9" w:rsidRDefault="008039B9" w:rsidP="008039B9"/>
    <w:p w:rsidR="008039B9" w:rsidRDefault="008039B9" w:rsidP="008039B9">
      <w:pPr>
        <w:rPr>
          <w:rFonts w:ascii="Times New Roman" w:eastAsia="Times New Roman" w:hAnsi="Times New Roman" w:cs="Times New Roman"/>
          <w:b/>
          <w:color w:val="auto"/>
          <w:szCs w:val="24"/>
        </w:rPr>
      </w:pPr>
    </w:p>
    <w:p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Table 4.3: Morphological and Microscopic Characteristics of Bacterial Isolates from Sachet Water Samples</w:t>
      </w:r>
    </w:p>
    <w:p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tblPr>
      <w:tblGrid>
        <w:gridCol w:w="1097"/>
        <w:gridCol w:w="1237"/>
        <w:gridCol w:w="1233"/>
        <w:gridCol w:w="1646"/>
        <w:gridCol w:w="1335"/>
        <w:gridCol w:w="999"/>
        <w:gridCol w:w="1695"/>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rsidR="00E306B7" w:rsidRPr="008039B9" w:rsidRDefault="00E306B7" w:rsidP="00E306B7">
      <w:pPr>
        <w:spacing w:line="480" w:lineRule="auto"/>
        <w:rPr>
          <w:rFonts w:ascii="Times New Roman" w:eastAsia="Times New Roman" w:hAnsi="Times New Roman" w:cs="Times New Roman"/>
          <w:b/>
          <w:color w:val="auto"/>
          <w:szCs w:val="24"/>
        </w:rPr>
      </w:pPr>
    </w:p>
    <w:p w:rsidR="00E306B7" w:rsidRPr="008039B9" w:rsidRDefault="00E306B7" w:rsidP="00E306B7">
      <w:pPr>
        <w:pStyle w:val="Heading3"/>
        <w:spacing w:line="480" w:lineRule="auto"/>
        <w:rPr>
          <w:rFonts w:eastAsia="Times New Roman" w:cs="Times New Roman"/>
        </w:rPr>
      </w:pPr>
      <w:bookmarkStart w:id="53"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3"/>
      <w:r w:rsidRPr="008039B9">
        <w:rPr>
          <w:rFonts w:eastAsia="Times New Roman" w:cs="Times New Roman"/>
        </w:rPr>
        <w:tab/>
      </w:r>
    </w:p>
    <w:p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mould often associated with spoilage and occasionally pathogenic under immunocompromised conditions.</w:t>
      </w:r>
    </w:p>
    <w:p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w:t>
      </w:r>
      <w:r w:rsidRPr="008039B9">
        <w:lastRenderedPageBreak/>
        <w:t xml:space="preserve">characteristics of </w:t>
      </w:r>
      <w:r w:rsidRPr="008039B9">
        <w:rPr>
          <w:rStyle w:val="Emphasis"/>
          <w:rFonts w:eastAsia="Calibri"/>
        </w:rPr>
        <w:t>Staphylococcus epidermidis</w:t>
      </w:r>
      <w:r w:rsidRPr="008039B9">
        <w:t>, a non-pathogenic skin flora and an occasional water contaminant.</w:t>
      </w:r>
    </w:p>
    <w:p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pStyle w:val="Heading3"/>
        <w:rPr>
          <w:rFonts w:eastAsia="Times New Roman" w:cs="Times New Roman"/>
          <w:b w:val="0"/>
          <w:color w:val="auto"/>
        </w:rPr>
      </w:pPr>
    </w:p>
    <w:p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rsidR="00E306B7" w:rsidRPr="008039B9" w:rsidRDefault="00E306B7" w:rsidP="00E306B7">
      <w:pPr>
        <w:pStyle w:val="Heading3"/>
        <w:ind w:left="0" w:firstLine="0"/>
        <w:rPr>
          <w:rFonts w:eastAsia="Arial" w:cs="Times New Roman"/>
          <w:color w:val="000000"/>
          <w:szCs w:val="22"/>
        </w:rPr>
      </w:pPr>
    </w:p>
    <w:p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tblPr>
      <w:tblGrid>
        <w:gridCol w:w="833"/>
        <w:gridCol w:w="1337"/>
        <w:gridCol w:w="1009"/>
        <w:gridCol w:w="962"/>
        <w:gridCol w:w="1208"/>
        <w:gridCol w:w="1184"/>
        <w:gridCol w:w="1161"/>
        <w:gridCol w:w="1548"/>
      </w:tblGrid>
      <w:tr w:rsidR="00E306B7" w:rsidRPr="008039B9" w:rsidTr="00C13181">
        <w:trPr>
          <w:cnfStyle w:val="100000000000"/>
        </w:trPr>
        <w:tc>
          <w:tcPr>
            <w:cnfStyle w:val="001000000000"/>
            <w:tcW w:w="0" w:type="auto"/>
            <w:shd w:val="clear" w:color="auto" w:fill="FFFFFF" w:themeFill="background1"/>
            <w:hideMark/>
          </w:tcPr>
          <w:p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rsidR="00E306B7" w:rsidRPr="008039B9" w:rsidRDefault="00E306B7" w:rsidP="00C13181">
            <w:pPr>
              <w:jc w:val="center"/>
              <w:cnfStyle w:val="10000000000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tcPr>
          <w:p w:rsidR="00E306B7" w:rsidRPr="008039B9" w:rsidRDefault="00E306B7" w:rsidP="00C13181">
            <w:pPr>
              <w:cnfStyle w:val="000000100000"/>
              <w:rPr>
                <w:rFonts w:ascii="Times New Roman" w:eastAsia="Times New Roman" w:hAnsi="Times New Roman" w:cs="Times New Roman"/>
                <w:color w:val="auto"/>
                <w:szCs w:val="24"/>
              </w:rPr>
            </w:pP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bookmarkStart w:id="54" w:name="_Hlk202873152"/>
            <w:r w:rsidRPr="008039B9">
              <w:rPr>
                <w:rFonts w:ascii="Times New Roman" w:eastAsia="Times New Roman" w:hAnsi="Times New Roman" w:cs="Times New Roman"/>
                <w:b w:val="0"/>
                <w:bCs w:val="0"/>
                <w:color w:val="auto"/>
                <w:szCs w:val="24"/>
              </w:rPr>
              <w:t>B1O</w:t>
            </w:r>
            <w:bookmarkEnd w:id="54"/>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rsidTr="00C13181">
        <w:trPr>
          <w:cnfStyle w:val="000000100000"/>
        </w:trPr>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1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rsidTr="00C13181">
        <w:tc>
          <w:tcPr>
            <w:cnfStyle w:val="001000000000"/>
            <w:tcW w:w="0" w:type="auto"/>
            <w:shd w:val="clear" w:color="auto" w:fill="FFFFFF" w:themeFill="background1"/>
            <w:hideMark/>
          </w:tcPr>
          <w:p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rsidR="00E306B7" w:rsidRPr="008039B9" w:rsidRDefault="00E306B7" w:rsidP="00C13181">
            <w:pPr>
              <w:cnfStyle w:val="00000000000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rsidR="00E306B7" w:rsidRPr="008039B9" w:rsidRDefault="00E306B7" w:rsidP="00E306B7">
      <w:pPr>
        <w:pStyle w:val="Heading1"/>
        <w:spacing w:line="480" w:lineRule="auto"/>
        <w:jc w:val="center"/>
        <w:rPr>
          <w:rFonts w:eastAsia="Times New Roman" w:cs="Times New Roman"/>
        </w:rPr>
      </w:pPr>
      <w:bookmarkStart w:id="55" w:name="_Toc203101038"/>
      <w:r w:rsidRPr="008039B9">
        <w:rPr>
          <w:rFonts w:eastAsia="Times New Roman" w:cs="Times New Roman"/>
        </w:rPr>
        <w:lastRenderedPageBreak/>
        <w:t>CHAPTER FIVE</w:t>
      </w:r>
      <w:bookmarkEnd w:id="55"/>
    </w:p>
    <w:p w:rsidR="00E306B7" w:rsidRPr="008039B9" w:rsidRDefault="00E306B7" w:rsidP="00E306B7">
      <w:pPr>
        <w:pStyle w:val="Heading1"/>
        <w:spacing w:line="480" w:lineRule="auto"/>
        <w:jc w:val="center"/>
        <w:rPr>
          <w:rFonts w:eastAsia="Times New Roman" w:cs="Times New Roman"/>
        </w:rPr>
      </w:pPr>
      <w:bookmarkStart w:id="56" w:name="_Toc203101039"/>
      <w:r w:rsidRPr="008039B9">
        <w:rPr>
          <w:rFonts w:eastAsia="Times New Roman" w:cs="Times New Roman"/>
        </w:rPr>
        <w:t>DISCUSSION, CONCLUSION AND RECOMMEDATION</w:t>
      </w:r>
      <w:bookmarkEnd w:id="56"/>
    </w:p>
    <w:p w:rsidR="00E306B7" w:rsidRPr="008039B9" w:rsidRDefault="00E306B7" w:rsidP="00E306B7">
      <w:pPr>
        <w:pStyle w:val="Heading2"/>
        <w:spacing w:line="480" w:lineRule="auto"/>
        <w:rPr>
          <w:rFonts w:eastAsia="Times New Roman" w:cs="Times New Roman"/>
        </w:rPr>
      </w:pPr>
      <w:bookmarkStart w:id="57" w:name="_Toc203101040"/>
      <w:r w:rsidRPr="008039B9">
        <w:rPr>
          <w:rFonts w:eastAsia="Times New Roman" w:cs="Times New Roman"/>
        </w:rPr>
        <w:t>5.1     Discussion</w:t>
      </w:r>
      <w:bookmarkEnd w:id="57"/>
      <w:r w:rsidRPr="008039B9">
        <w:rPr>
          <w:rFonts w:eastAsia="Times New Roman" w:cs="Times New Roman"/>
        </w:rPr>
        <w:t xml:space="preserve"> </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coliform presence in unregulated sachet water brands.</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No Escherichia coli </w:t>
      </w:r>
      <w:proofErr w:type="gramStart"/>
      <w:r w:rsidRPr="008039B9">
        <w:rPr>
          <w:rFonts w:ascii="Times New Roman" w:eastAsia="Times New Roman" w:hAnsi="Times New Roman" w:cs="Times New Roman"/>
          <w:bCs/>
          <w:color w:val="auto"/>
          <w:szCs w:val="24"/>
        </w:rPr>
        <w:t>was</w:t>
      </w:r>
      <w:proofErr w:type="gramEnd"/>
      <w:r w:rsidRPr="008039B9">
        <w:rPr>
          <w:rFonts w:ascii="Times New Roman" w:eastAsia="Times New Roman" w:hAnsi="Times New Roman" w:cs="Times New Roman"/>
          <w:bCs/>
          <w:color w:val="auto"/>
          <w:szCs w:val="24"/>
        </w:rPr>
        <w:t xml:space="preserve">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proofErr w:type="gramStart"/>
      <w:r w:rsidRPr="008039B9">
        <w:rPr>
          <w:rFonts w:ascii="Times New Roman" w:eastAsia="Times New Roman" w:hAnsi="Times New Roman" w:cs="Times New Roman"/>
          <w:bCs/>
          <w:color w:val="auto"/>
          <w:szCs w:val="24"/>
        </w:rPr>
        <w:t>while</w:t>
      </w:r>
      <w:proofErr w:type="gramEnd"/>
      <w:r w:rsidRPr="008039B9">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rsidR="00E306B7" w:rsidRPr="008039B9" w:rsidRDefault="00E306B7" w:rsidP="00E306B7">
      <w:pPr>
        <w:pStyle w:val="Heading2"/>
        <w:spacing w:line="480" w:lineRule="auto"/>
        <w:rPr>
          <w:rFonts w:eastAsia="Times New Roman" w:cs="Times New Roman"/>
        </w:rPr>
      </w:pPr>
      <w:bookmarkStart w:id="58" w:name="_Toc203101041"/>
      <w:r w:rsidRPr="008039B9">
        <w:rPr>
          <w:rFonts w:eastAsia="Times New Roman" w:cs="Times New Roman"/>
        </w:rPr>
        <w:t>5.2    Conclusion</w:t>
      </w:r>
      <w:bookmarkEnd w:id="58"/>
      <w:r w:rsidRPr="008039B9">
        <w:rPr>
          <w:rFonts w:eastAsia="Times New Roman" w:cs="Times New Roman"/>
        </w:rPr>
        <w:t xml:space="preserve"> </w:t>
      </w:r>
    </w:p>
    <w:p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rsidR="00E306B7" w:rsidRPr="008039B9" w:rsidRDefault="00E306B7" w:rsidP="00E306B7">
      <w:pPr>
        <w:pStyle w:val="Heading2"/>
        <w:spacing w:line="480" w:lineRule="auto"/>
        <w:rPr>
          <w:rFonts w:eastAsia="Times New Roman" w:cs="Times New Roman"/>
        </w:rPr>
      </w:pPr>
      <w:bookmarkStart w:id="59" w:name="_Toc203101042"/>
      <w:r w:rsidRPr="008039B9">
        <w:rPr>
          <w:rFonts w:eastAsia="Times New Roman" w:cs="Times New Roman"/>
        </w:rPr>
        <w:t>5.3    Recommendations</w:t>
      </w:r>
      <w:bookmarkEnd w:id="59"/>
    </w:p>
    <w:p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rsidR="00E306B7" w:rsidRPr="008039B9" w:rsidRDefault="00E306B7" w:rsidP="00E306B7">
      <w:pPr>
        <w:pStyle w:val="Heading1"/>
        <w:rPr>
          <w:rFonts w:cs="Times New Roman"/>
        </w:rPr>
      </w:pPr>
      <w:bookmarkStart w:id="60" w:name="_Toc203101043"/>
      <w:r w:rsidRPr="008039B9">
        <w:rPr>
          <w:rFonts w:cs="Times New Roman"/>
        </w:rPr>
        <w:lastRenderedPageBreak/>
        <w:t>REFERENCES</w:t>
      </w:r>
      <w:bookmarkEnd w:id="60"/>
    </w:p>
    <w:p w:rsidR="00E306B7" w:rsidRPr="008039B9" w:rsidRDefault="00E306B7" w:rsidP="00E306B7">
      <w:pPr>
        <w:pStyle w:val="whitespace-normal"/>
        <w:jc w:val="both"/>
      </w:pPr>
      <w:proofErr w:type="gramStart"/>
      <w:r w:rsidRPr="008039B9">
        <w:t xml:space="preserve">Abdel-Rahman, M. A., </w:t>
      </w:r>
      <w:proofErr w:type="spellStart"/>
      <w:r w:rsidRPr="008039B9">
        <w:t>Youssif</w:t>
      </w:r>
      <w:proofErr w:type="spellEnd"/>
      <w:r w:rsidRPr="008039B9">
        <w:t xml:space="preserve">, S. H., &amp; </w:t>
      </w:r>
      <w:proofErr w:type="spellStart"/>
      <w:r w:rsidRPr="008039B9">
        <w:t>Ebaid</w:t>
      </w:r>
      <w:proofErr w:type="spellEnd"/>
      <w:r w:rsidRPr="008039B9">
        <w:t>, M. H. (2018).</w:t>
      </w:r>
      <w:proofErr w:type="gramEnd"/>
      <w:r w:rsidRPr="008039B9">
        <w:t xml:space="preserve"> Antibacterial activity of water samples: An investigation into the inhibition of bacterial growth using broth dilution method. </w:t>
      </w:r>
      <w:r w:rsidRPr="008039B9">
        <w:rPr>
          <w:rStyle w:val="Emphasis"/>
          <w:rFonts w:eastAsia="Calibri"/>
        </w:rPr>
        <w:t>Environmental Science &amp; Technology</w:t>
      </w:r>
      <w:r w:rsidRPr="008039B9">
        <w:t xml:space="preserve">, </w:t>
      </w:r>
      <w:r w:rsidRPr="008039B9">
        <w:rPr>
          <w:rStyle w:val="Emphasis"/>
          <w:rFonts w:eastAsia="Calibri"/>
        </w:rPr>
        <w:t>52</w:t>
      </w:r>
      <w:r w:rsidRPr="008039B9">
        <w:t>(14), 8432-8438.</w:t>
      </w:r>
    </w:p>
    <w:p w:rsidR="00E306B7" w:rsidRPr="008039B9" w:rsidRDefault="00E306B7" w:rsidP="00E306B7">
      <w:pPr>
        <w:pStyle w:val="whitespace-normal"/>
        <w:jc w:val="both"/>
      </w:pPr>
      <w:proofErr w:type="spellStart"/>
      <w:proofErr w:type="gramStart"/>
      <w:r w:rsidRPr="008039B9">
        <w:t>Aborisade</w:t>
      </w:r>
      <w:proofErr w:type="spellEnd"/>
      <w:r w:rsidRPr="008039B9">
        <w:t xml:space="preserve">, W. T., </w:t>
      </w:r>
      <w:proofErr w:type="spellStart"/>
      <w:r w:rsidRPr="008039B9">
        <w:t>Ajao</w:t>
      </w:r>
      <w:proofErr w:type="spellEnd"/>
      <w:r w:rsidRPr="008039B9">
        <w:t xml:space="preserve">, A. T., &amp; </w:t>
      </w:r>
      <w:proofErr w:type="spellStart"/>
      <w:r w:rsidRPr="008039B9">
        <w:t>Sadiq</w:t>
      </w:r>
      <w:proofErr w:type="spellEnd"/>
      <w:r w:rsidRPr="008039B9">
        <w:t>, A. I. (2023).</w:t>
      </w:r>
      <w:proofErr w:type="gramEnd"/>
      <w:r w:rsidRPr="008039B9">
        <w:t xml:space="preserve"> </w:t>
      </w:r>
      <w:proofErr w:type="gramStart"/>
      <w:r w:rsidRPr="008039B9">
        <w:t>Assessment of surface water quality using phytoplankton as base-line indicator organisms in Ilorin, Kwara State, Nigeria.</w:t>
      </w:r>
      <w:proofErr w:type="gramEnd"/>
      <w:r w:rsidRPr="008039B9">
        <w:t xml:space="preserve"> </w:t>
      </w:r>
      <w:r w:rsidRPr="008039B9">
        <w:rPr>
          <w:rStyle w:val="Emphasis"/>
          <w:rFonts w:eastAsia="Calibri"/>
        </w:rPr>
        <w:t>Environmental Research Journal</w:t>
      </w:r>
      <w:r w:rsidRPr="008039B9">
        <w:t xml:space="preserve">, </w:t>
      </w:r>
      <w:r w:rsidRPr="008039B9">
        <w:rPr>
          <w:rStyle w:val="Emphasis"/>
          <w:rFonts w:eastAsia="Calibri"/>
        </w:rPr>
        <w:t>20</w:t>
      </w:r>
      <w:r w:rsidRPr="008039B9">
        <w:t>(1), 45–58.</w:t>
      </w:r>
    </w:p>
    <w:p w:rsidR="00E306B7" w:rsidRPr="008039B9" w:rsidRDefault="00E306B7" w:rsidP="00E306B7">
      <w:pPr>
        <w:pStyle w:val="whitespace-normal"/>
        <w:jc w:val="both"/>
      </w:pPr>
      <w:proofErr w:type="gramStart"/>
      <w:r w:rsidRPr="008039B9">
        <w:t xml:space="preserve">Adams, M., </w:t>
      </w:r>
      <w:proofErr w:type="spellStart"/>
      <w:r w:rsidRPr="008039B9">
        <w:t>Wysocki</w:t>
      </w:r>
      <w:proofErr w:type="spellEnd"/>
      <w:r w:rsidRPr="008039B9">
        <w:t>, K., &amp; Barker, C. (2019).</w:t>
      </w:r>
      <w:proofErr w:type="gramEnd"/>
      <w:r w:rsidRPr="008039B9">
        <w:t xml:space="preserve"> </w:t>
      </w:r>
      <w:proofErr w:type="gramStart"/>
      <w:r w:rsidRPr="008039B9">
        <w:t>Evaluation of antibacterial activity of different water samples using the Kirby-Bauer disc diffusion method.</w:t>
      </w:r>
      <w:proofErr w:type="gramEnd"/>
      <w:r w:rsidRPr="008039B9">
        <w:t xml:space="preserve"> </w:t>
      </w:r>
      <w:r w:rsidRPr="008039B9">
        <w:rPr>
          <w:rStyle w:val="Emphasis"/>
          <w:rFonts w:eastAsia="Calibri"/>
        </w:rPr>
        <w:t>Journal of Water and Health</w:t>
      </w:r>
      <w:r w:rsidRPr="008039B9">
        <w:t xml:space="preserve">, </w:t>
      </w:r>
      <w:r w:rsidRPr="008039B9">
        <w:rPr>
          <w:rStyle w:val="Emphasis"/>
          <w:rFonts w:eastAsia="Calibri"/>
        </w:rPr>
        <w:t>17</w:t>
      </w:r>
      <w:r w:rsidRPr="008039B9">
        <w:t>(5), 709-715.</w:t>
      </w:r>
    </w:p>
    <w:p w:rsidR="00E306B7" w:rsidRPr="008039B9" w:rsidRDefault="00E306B7" w:rsidP="00E306B7">
      <w:pPr>
        <w:pStyle w:val="whitespace-normal"/>
        <w:jc w:val="both"/>
      </w:pPr>
      <w:proofErr w:type="spellStart"/>
      <w:proofErr w:type="gramStart"/>
      <w:r w:rsidRPr="008039B9">
        <w:t>Adegoke</w:t>
      </w:r>
      <w:proofErr w:type="spellEnd"/>
      <w:r w:rsidRPr="008039B9">
        <w:t xml:space="preserve">, O. A., </w:t>
      </w:r>
      <w:proofErr w:type="spellStart"/>
      <w:r w:rsidRPr="008039B9">
        <w:t>Oluduro</w:t>
      </w:r>
      <w:proofErr w:type="spellEnd"/>
      <w:r w:rsidRPr="008039B9">
        <w:t xml:space="preserve">, A. O., &amp; </w:t>
      </w:r>
      <w:proofErr w:type="spellStart"/>
      <w:r w:rsidRPr="008039B9">
        <w:t>Amoo</w:t>
      </w:r>
      <w:proofErr w:type="spellEnd"/>
      <w:r w:rsidRPr="008039B9">
        <w:t>, A. O. (2022).</w:t>
      </w:r>
      <w:proofErr w:type="gramEnd"/>
      <w:r w:rsidRPr="008039B9">
        <w:t xml:space="preserve"> Quality assessment of sachet water in Nigeria: An urgent public health concern. </w:t>
      </w:r>
      <w:r w:rsidRPr="008039B9">
        <w:rPr>
          <w:rStyle w:val="Emphasis"/>
          <w:rFonts w:eastAsia="Calibri"/>
        </w:rPr>
        <w:t>African Journal of Environmental Science and Technology</w:t>
      </w:r>
      <w:r w:rsidRPr="008039B9">
        <w:t xml:space="preserve">, </w:t>
      </w:r>
      <w:r w:rsidRPr="008039B9">
        <w:rPr>
          <w:rStyle w:val="Emphasis"/>
          <w:rFonts w:eastAsia="Calibri"/>
        </w:rPr>
        <w:t>16</w:t>
      </w:r>
      <w:r w:rsidRPr="008039B9">
        <w:t xml:space="preserve">(3), 85–92. </w:t>
      </w:r>
      <w:hyperlink r:id="rId9" w:history="1">
        <w:r w:rsidRPr="008039B9">
          <w:rPr>
            <w:rStyle w:val="Hyperlink"/>
          </w:rPr>
          <w:t>https://doi.org/10.5897/AJEST2022.3059</w:t>
        </w:r>
      </w:hyperlink>
    </w:p>
    <w:p w:rsidR="00E306B7" w:rsidRPr="008039B9" w:rsidRDefault="00E306B7" w:rsidP="00E306B7">
      <w:pPr>
        <w:pStyle w:val="whitespace-normal"/>
        <w:jc w:val="both"/>
      </w:pPr>
      <w:proofErr w:type="spellStart"/>
      <w:proofErr w:type="gramStart"/>
      <w:r w:rsidRPr="008039B9">
        <w:t>Adekunle</w:t>
      </w:r>
      <w:proofErr w:type="spellEnd"/>
      <w:r w:rsidRPr="008039B9">
        <w:t xml:space="preserve">, A. S., </w:t>
      </w:r>
      <w:proofErr w:type="spellStart"/>
      <w:r w:rsidRPr="008039B9">
        <w:t>Akinyele</w:t>
      </w:r>
      <w:proofErr w:type="spellEnd"/>
      <w:r w:rsidRPr="008039B9">
        <w:t xml:space="preserve">, B. J., &amp; </w:t>
      </w:r>
      <w:proofErr w:type="spellStart"/>
      <w:r w:rsidRPr="008039B9">
        <w:t>Adegoke</w:t>
      </w:r>
      <w:proofErr w:type="spellEnd"/>
      <w:r w:rsidRPr="008039B9">
        <w:t>, G. O. (2021).</w:t>
      </w:r>
      <w:proofErr w:type="gramEnd"/>
      <w:r w:rsidRPr="008039B9">
        <w:t xml:space="preserve"> </w:t>
      </w:r>
      <w:proofErr w:type="gramStart"/>
      <w:r w:rsidRPr="008039B9">
        <w:t>Physicochemical and bacteriological assessment of drinking water from different sources in a developing urban area.</w:t>
      </w:r>
      <w:proofErr w:type="gramEnd"/>
      <w:r w:rsidRPr="008039B9">
        <w:t xml:space="preserve"> </w:t>
      </w:r>
      <w:r w:rsidRPr="008039B9">
        <w:rPr>
          <w:rStyle w:val="Emphasis"/>
          <w:rFonts w:eastAsia="Calibri"/>
        </w:rPr>
        <w:t>Journal of Environmental Science and Health</w:t>
      </w:r>
      <w:r w:rsidRPr="008039B9">
        <w:t xml:space="preserve">, </w:t>
      </w:r>
      <w:r w:rsidRPr="008039B9">
        <w:rPr>
          <w:rStyle w:val="Emphasis"/>
          <w:rFonts w:eastAsia="Calibri"/>
        </w:rPr>
        <w:t>56</w:t>
      </w:r>
      <w:r w:rsidRPr="008039B9">
        <w:t xml:space="preserve">(9), 1023–1032. </w:t>
      </w:r>
      <w:hyperlink r:id="rId10" w:history="1">
        <w:r w:rsidRPr="008039B9">
          <w:rPr>
            <w:rStyle w:val="Hyperlink"/>
          </w:rPr>
          <w:t>https://doi.org/10.1080/10934529.2021.1882113</w:t>
        </w:r>
      </w:hyperlink>
    </w:p>
    <w:p w:rsidR="00E306B7" w:rsidRPr="008039B9" w:rsidRDefault="00E306B7" w:rsidP="00E306B7">
      <w:pPr>
        <w:pStyle w:val="whitespace-normal"/>
        <w:jc w:val="both"/>
      </w:pPr>
      <w:proofErr w:type="spellStart"/>
      <w:proofErr w:type="gramStart"/>
      <w:r w:rsidRPr="008039B9">
        <w:t>Adekunle</w:t>
      </w:r>
      <w:proofErr w:type="spellEnd"/>
      <w:r w:rsidRPr="008039B9">
        <w:t xml:space="preserve">, I. M., Dada, S. O., &amp; </w:t>
      </w:r>
      <w:proofErr w:type="spellStart"/>
      <w:r w:rsidRPr="008039B9">
        <w:t>Omole</w:t>
      </w:r>
      <w:proofErr w:type="spellEnd"/>
      <w:r w:rsidRPr="008039B9">
        <w:t>, D. O. (2019).</w:t>
      </w:r>
      <w:proofErr w:type="gramEnd"/>
      <w:r w:rsidRPr="008039B9">
        <w:t xml:space="preserve"> Microbiological quality of sachet water brands in Lagos, Nigeria. </w:t>
      </w:r>
      <w:r w:rsidRPr="008039B9">
        <w:rPr>
          <w:rStyle w:val="Emphasis"/>
          <w:rFonts w:eastAsia="Calibri"/>
        </w:rPr>
        <w:t>International Journal of Environmental Science and Technology</w:t>
      </w:r>
      <w:r w:rsidRPr="008039B9">
        <w:t xml:space="preserve">, </w:t>
      </w:r>
      <w:r w:rsidRPr="008039B9">
        <w:rPr>
          <w:rStyle w:val="Emphasis"/>
          <w:rFonts w:eastAsia="Calibri"/>
        </w:rPr>
        <w:t>16</w:t>
      </w:r>
      <w:r w:rsidRPr="008039B9">
        <w:t>(3), 157-164.</w:t>
      </w:r>
    </w:p>
    <w:p w:rsidR="00E306B7" w:rsidRPr="008039B9" w:rsidRDefault="00E306B7" w:rsidP="00E306B7">
      <w:pPr>
        <w:pStyle w:val="whitespace-normal"/>
        <w:jc w:val="both"/>
      </w:pPr>
      <w:proofErr w:type="spellStart"/>
      <w:proofErr w:type="gramStart"/>
      <w:r w:rsidRPr="008039B9">
        <w:t>Adelakun</w:t>
      </w:r>
      <w:proofErr w:type="spellEnd"/>
      <w:r w:rsidRPr="008039B9">
        <w:t xml:space="preserve">, O., </w:t>
      </w:r>
      <w:proofErr w:type="spellStart"/>
      <w:r w:rsidRPr="008039B9">
        <w:t>Ayodeji</w:t>
      </w:r>
      <w:proofErr w:type="spellEnd"/>
      <w:r w:rsidRPr="008039B9">
        <w:t>, S., &amp; Musa, A. (2021).</w:t>
      </w:r>
      <w:proofErr w:type="gramEnd"/>
      <w:r w:rsidRPr="008039B9">
        <w:t xml:space="preserve"> </w:t>
      </w:r>
      <w:proofErr w:type="gramStart"/>
      <w:r w:rsidRPr="008039B9">
        <w:t>Economic implications of waterborne diseases in rural Nigeria.</w:t>
      </w:r>
      <w:proofErr w:type="gramEnd"/>
      <w:r w:rsidRPr="008039B9">
        <w:t xml:space="preserve"> </w:t>
      </w:r>
      <w:r w:rsidRPr="008039B9">
        <w:rPr>
          <w:rStyle w:val="Emphasis"/>
          <w:rFonts w:eastAsia="Calibri"/>
        </w:rPr>
        <w:t>Journal of Public Health and Epidemiology</w:t>
      </w:r>
      <w:r w:rsidRPr="008039B9">
        <w:t xml:space="preserve">, </w:t>
      </w:r>
      <w:r w:rsidRPr="008039B9">
        <w:rPr>
          <w:rStyle w:val="Emphasis"/>
          <w:rFonts w:eastAsia="Calibri"/>
        </w:rPr>
        <w:t>13</w:t>
      </w:r>
      <w:r w:rsidRPr="008039B9">
        <w:t>(7), 125–132.</w:t>
      </w:r>
    </w:p>
    <w:p w:rsidR="00E306B7" w:rsidRPr="008039B9" w:rsidRDefault="00E306B7" w:rsidP="00E306B7">
      <w:pPr>
        <w:pStyle w:val="whitespace-normal"/>
        <w:jc w:val="both"/>
      </w:pPr>
      <w:proofErr w:type="spellStart"/>
      <w:proofErr w:type="gramStart"/>
      <w:r w:rsidRPr="008039B9">
        <w:t>Adeniran</w:t>
      </w:r>
      <w:proofErr w:type="spellEnd"/>
      <w:r w:rsidRPr="008039B9">
        <w:t xml:space="preserve">, A., </w:t>
      </w:r>
      <w:proofErr w:type="spellStart"/>
      <w:r w:rsidRPr="008039B9">
        <w:t>Daniell</w:t>
      </w:r>
      <w:proofErr w:type="spellEnd"/>
      <w:r w:rsidRPr="008039B9">
        <w:t xml:space="preserve">, K. A., &amp; </w:t>
      </w:r>
      <w:proofErr w:type="spellStart"/>
      <w:r w:rsidRPr="008039B9">
        <w:t>Pittock</w:t>
      </w:r>
      <w:proofErr w:type="spellEnd"/>
      <w:r w:rsidRPr="008039B9">
        <w:t>, J. (2021).</w:t>
      </w:r>
      <w:proofErr w:type="gramEnd"/>
      <w:r w:rsidRPr="008039B9">
        <w:t xml:space="preserve"> Water infrastructure development in Nigeria: Trend, size, and purpose. </w:t>
      </w:r>
      <w:proofErr w:type="gramStart"/>
      <w:r w:rsidRPr="008039B9">
        <w:rPr>
          <w:rStyle w:val="Emphasis"/>
          <w:rFonts w:eastAsia="Calibri"/>
        </w:rPr>
        <w:t>Water</w:t>
      </w:r>
      <w:r w:rsidRPr="008039B9">
        <w:t xml:space="preserve">, </w:t>
      </w:r>
      <w:r w:rsidRPr="008039B9">
        <w:rPr>
          <w:rStyle w:val="Emphasis"/>
          <w:rFonts w:eastAsia="Calibri"/>
        </w:rPr>
        <w:t>13</w:t>
      </w:r>
      <w:r w:rsidRPr="008039B9">
        <w:t>(17), 2416.</w:t>
      </w:r>
      <w:proofErr w:type="gramEnd"/>
      <w:r w:rsidRPr="008039B9">
        <w:t xml:space="preserve"> </w:t>
      </w:r>
      <w:hyperlink r:id="rId11" w:history="1">
        <w:r w:rsidRPr="008039B9">
          <w:rPr>
            <w:rStyle w:val="Hyperlink"/>
          </w:rPr>
          <w:t>https://doi.org/10.3390/w13172416</w:t>
        </w:r>
      </w:hyperlink>
    </w:p>
    <w:p w:rsidR="00E306B7" w:rsidRPr="008039B9" w:rsidRDefault="00E306B7" w:rsidP="00E306B7">
      <w:pPr>
        <w:pStyle w:val="whitespace-normal"/>
        <w:jc w:val="both"/>
      </w:pPr>
      <w:proofErr w:type="spellStart"/>
      <w:proofErr w:type="gramStart"/>
      <w:r w:rsidRPr="008039B9">
        <w:t>Adewuyi</w:t>
      </w:r>
      <w:proofErr w:type="spellEnd"/>
      <w:r w:rsidRPr="008039B9">
        <w:t xml:space="preserve">, O. E., Adebayo, I. A., &amp; </w:t>
      </w:r>
      <w:proofErr w:type="spellStart"/>
      <w:r w:rsidRPr="008039B9">
        <w:t>Ogunleye</w:t>
      </w:r>
      <w:proofErr w:type="spellEnd"/>
      <w:r w:rsidRPr="008039B9">
        <w:t>, O. O. (2022).</w:t>
      </w:r>
      <w:proofErr w:type="gramEnd"/>
      <w:r w:rsidRPr="008039B9">
        <w:t xml:space="preserve"> Assessment of water quality in selected rural communities in Southwestern Nigeria. </w:t>
      </w:r>
      <w:r w:rsidRPr="008039B9">
        <w:rPr>
          <w:rStyle w:val="Emphasis"/>
          <w:rFonts w:eastAsia="Calibri"/>
        </w:rPr>
        <w:t>African Journal of Environmental Science and Technology</w:t>
      </w:r>
      <w:r w:rsidRPr="008039B9">
        <w:t xml:space="preserve">, </w:t>
      </w:r>
      <w:r w:rsidRPr="008039B9">
        <w:rPr>
          <w:rStyle w:val="Emphasis"/>
          <w:rFonts w:eastAsia="Calibri"/>
        </w:rPr>
        <w:t>16</w:t>
      </w:r>
      <w:r w:rsidRPr="008039B9">
        <w:t>(3), 145–155.</w:t>
      </w:r>
    </w:p>
    <w:p w:rsidR="00E306B7" w:rsidRPr="008039B9" w:rsidRDefault="00E306B7" w:rsidP="00E306B7">
      <w:pPr>
        <w:pStyle w:val="whitespace-normal"/>
        <w:jc w:val="both"/>
      </w:pPr>
      <w:r w:rsidRPr="008039B9">
        <w:t xml:space="preserve">Ahmed, T., </w:t>
      </w:r>
      <w:proofErr w:type="spellStart"/>
      <w:r w:rsidRPr="008039B9">
        <w:t>Acharjee</w:t>
      </w:r>
      <w:proofErr w:type="spellEnd"/>
      <w:r w:rsidRPr="008039B9">
        <w:t xml:space="preserve">, M., Rahman, M. S., </w:t>
      </w:r>
      <w:proofErr w:type="spellStart"/>
      <w:r w:rsidRPr="008039B9">
        <w:t>Meghla</w:t>
      </w:r>
      <w:proofErr w:type="spellEnd"/>
      <w:r w:rsidRPr="008039B9">
        <w:t xml:space="preserve">, M. N., Jamal, J., </w:t>
      </w:r>
      <w:proofErr w:type="spellStart"/>
      <w:r w:rsidRPr="008039B9">
        <w:t>Munshi</w:t>
      </w:r>
      <w:proofErr w:type="spellEnd"/>
      <w:r w:rsidRPr="008039B9">
        <w:t xml:space="preserve">, S. K., &amp; Noor, R. (2013). Microbiological study of drinking water: Qualitative and quantitative approach. </w:t>
      </w:r>
      <w:proofErr w:type="gramStart"/>
      <w:r w:rsidRPr="008039B9">
        <w:rPr>
          <w:rStyle w:val="Emphasis"/>
          <w:rFonts w:eastAsia="Calibri"/>
        </w:rPr>
        <w:t>Stamford University Bangladesh Journal of Microbiology</w:t>
      </w:r>
      <w:r w:rsidRPr="008039B9">
        <w:t>.</w:t>
      </w:r>
      <w:proofErr w:type="gramEnd"/>
    </w:p>
    <w:p w:rsidR="00E306B7" w:rsidRPr="008039B9" w:rsidRDefault="00E306B7" w:rsidP="00E306B7">
      <w:pPr>
        <w:pStyle w:val="whitespace-normal"/>
        <w:jc w:val="both"/>
      </w:pPr>
      <w:proofErr w:type="spellStart"/>
      <w:r w:rsidRPr="008039B9">
        <w:t>Aiyedun</w:t>
      </w:r>
      <w:proofErr w:type="spellEnd"/>
      <w:r w:rsidRPr="008039B9">
        <w:t xml:space="preserve">, J. O., </w:t>
      </w:r>
      <w:proofErr w:type="spellStart"/>
      <w:r w:rsidRPr="008039B9">
        <w:t>Aina</w:t>
      </w:r>
      <w:proofErr w:type="spellEnd"/>
      <w:r w:rsidRPr="008039B9">
        <w:t xml:space="preserve">, O. O., </w:t>
      </w:r>
      <w:proofErr w:type="spellStart"/>
      <w:r w:rsidRPr="008039B9">
        <w:t>Oludairo</w:t>
      </w:r>
      <w:proofErr w:type="spellEnd"/>
      <w:r w:rsidRPr="008039B9">
        <w:t xml:space="preserve">, O. O., &amp; </w:t>
      </w:r>
      <w:proofErr w:type="spellStart"/>
      <w:r w:rsidRPr="008039B9">
        <w:t>Akanbi</w:t>
      </w:r>
      <w:proofErr w:type="spellEnd"/>
      <w:r w:rsidRPr="008039B9">
        <w:t xml:space="preserve">, O. B. (2022). Bacteriological analysis of water used in abattoirs within Ilorin metropolis, Kwara State, Nigeria. </w:t>
      </w:r>
      <w:proofErr w:type="gramStart"/>
      <w:r w:rsidRPr="008039B9">
        <w:rPr>
          <w:rStyle w:val="Emphasis"/>
          <w:rFonts w:eastAsia="Calibri"/>
        </w:rPr>
        <w:t>Nigerian Journal of Pure and Applied Sciences</w:t>
      </w:r>
      <w:r w:rsidRPr="008039B9">
        <w:t>, 4300–4309.</w:t>
      </w:r>
      <w:proofErr w:type="gramEnd"/>
      <w:r w:rsidRPr="008039B9">
        <w:t xml:space="preserve"> </w:t>
      </w:r>
      <w:hyperlink r:id="rId12" w:history="1">
        <w:r w:rsidRPr="008039B9">
          <w:rPr>
            <w:rStyle w:val="Hyperlink"/>
          </w:rPr>
          <w:t>https://doi.org/10.48198/njpas/22.a09</w:t>
        </w:r>
      </w:hyperlink>
    </w:p>
    <w:p w:rsidR="00E306B7" w:rsidRPr="008039B9" w:rsidRDefault="00E306B7" w:rsidP="00E306B7">
      <w:pPr>
        <w:pStyle w:val="whitespace-normal"/>
        <w:jc w:val="both"/>
      </w:pPr>
      <w:proofErr w:type="spellStart"/>
      <w:r w:rsidRPr="008039B9">
        <w:t>Ajisegiri</w:t>
      </w:r>
      <w:proofErr w:type="spellEnd"/>
      <w:r w:rsidRPr="008039B9">
        <w:t xml:space="preserve">, B., Andrés, L. A., Bhatt, S., </w:t>
      </w:r>
      <w:proofErr w:type="spellStart"/>
      <w:r w:rsidRPr="008039B9">
        <w:t>Dasgupta</w:t>
      </w:r>
      <w:proofErr w:type="spellEnd"/>
      <w:r w:rsidRPr="008039B9">
        <w:t xml:space="preserve">, B., </w:t>
      </w:r>
      <w:proofErr w:type="spellStart"/>
      <w:r w:rsidRPr="008039B9">
        <w:t>Echenique</w:t>
      </w:r>
      <w:proofErr w:type="spellEnd"/>
      <w:r w:rsidRPr="008039B9">
        <w:t xml:space="preserve">, J. A., </w:t>
      </w:r>
      <w:proofErr w:type="spellStart"/>
      <w:r w:rsidRPr="008039B9">
        <w:t>Gething</w:t>
      </w:r>
      <w:proofErr w:type="spellEnd"/>
      <w:r w:rsidRPr="008039B9">
        <w:t>, P. W</w:t>
      </w:r>
      <w:proofErr w:type="gramStart"/>
      <w:r w:rsidRPr="008039B9">
        <w:t>., …</w:t>
      </w:r>
      <w:proofErr w:type="gramEnd"/>
      <w:r w:rsidRPr="008039B9">
        <w:t xml:space="preserve"> Joseph, G. (2019). </w:t>
      </w:r>
      <w:proofErr w:type="gramStart"/>
      <w:r w:rsidRPr="008039B9">
        <w:t>Geo-spatial modeling of access to water and sanitation in Nigeria.</w:t>
      </w:r>
      <w:proofErr w:type="gramEnd"/>
      <w:r w:rsidRPr="008039B9">
        <w:t xml:space="preserve"> </w:t>
      </w:r>
      <w:r w:rsidRPr="008039B9">
        <w:rPr>
          <w:rStyle w:val="Emphasis"/>
          <w:rFonts w:eastAsia="Calibri"/>
        </w:rPr>
        <w:t>Journal of Water, Sanitation and Hygiene for Development</w:t>
      </w:r>
      <w:r w:rsidRPr="008039B9">
        <w:t xml:space="preserve">, </w:t>
      </w:r>
      <w:r w:rsidRPr="008039B9">
        <w:rPr>
          <w:rStyle w:val="Emphasis"/>
          <w:rFonts w:eastAsia="Calibri"/>
        </w:rPr>
        <w:t>9</w:t>
      </w:r>
      <w:r w:rsidRPr="008039B9">
        <w:t xml:space="preserve">(2), 258–280. </w:t>
      </w:r>
      <w:hyperlink r:id="rId13" w:history="1">
        <w:r w:rsidRPr="008039B9">
          <w:rPr>
            <w:rStyle w:val="Hyperlink"/>
          </w:rPr>
          <w:t>https://doi.org/10.2166/washdev.2019.089</w:t>
        </w:r>
      </w:hyperlink>
    </w:p>
    <w:p w:rsidR="00E306B7" w:rsidRPr="008039B9" w:rsidRDefault="00E306B7" w:rsidP="00E306B7">
      <w:pPr>
        <w:pStyle w:val="whitespace-normal"/>
        <w:jc w:val="both"/>
      </w:pPr>
      <w:proofErr w:type="spellStart"/>
      <w:proofErr w:type="gramStart"/>
      <w:r w:rsidRPr="008039B9">
        <w:lastRenderedPageBreak/>
        <w:t>Akinbile</w:t>
      </w:r>
      <w:proofErr w:type="spellEnd"/>
      <w:r w:rsidRPr="008039B9">
        <w:t xml:space="preserve">, C. O., &amp; </w:t>
      </w:r>
      <w:proofErr w:type="spellStart"/>
      <w:r w:rsidRPr="008039B9">
        <w:t>Ojo</w:t>
      </w:r>
      <w:proofErr w:type="spellEnd"/>
      <w:r w:rsidRPr="008039B9">
        <w:t>, O. T. (2020).</w:t>
      </w:r>
      <w:proofErr w:type="gramEnd"/>
      <w:r w:rsidRPr="008039B9">
        <w:t xml:space="preserve"> </w:t>
      </w:r>
      <w:proofErr w:type="gramStart"/>
      <w:r w:rsidRPr="008039B9">
        <w:t>Water quality assessment of sachet water in Lagos, Nigeria.</w:t>
      </w:r>
      <w:proofErr w:type="gramEnd"/>
      <w:r w:rsidRPr="008039B9">
        <w:t xml:space="preserve"> </w:t>
      </w:r>
      <w:r w:rsidRPr="008039B9">
        <w:rPr>
          <w:rStyle w:val="Emphasis"/>
          <w:rFonts w:eastAsia="Calibri"/>
        </w:rPr>
        <w:t>African Journal of Environmental Science and Technology</w:t>
      </w:r>
      <w:r w:rsidRPr="008039B9">
        <w:t xml:space="preserve">, </w:t>
      </w:r>
      <w:r w:rsidRPr="008039B9">
        <w:rPr>
          <w:rStyle w:val="Emphasis"/>
          <w:rFonts w:eastAsia="Calibri"/>
        </w:rPr>
        <w:t>14</w:t>
      </w:r>
      <w:r w:rsidRPr="008039B9">
        <w:t>(6), 225-232.</w:t>
      </w:r>
    </w:p>
    <w:p w:rsidR="00E306B7" w:rsidRPr="008039B9" w:rsidRDefault="00E306B7" w:rsidP="00E306B7">
      <w:pPr>
        <w:pStyle w:val="whitespace-normal"/>
        <w:jc w:val="both"/>
      </w:pPr>
      <w:proofErr w:type="spellStart"/>
      <w:proofErr w:type="gramStart"/>
      <w:r w:rsidRPr="008039B9">
        <w:t>Akinbile</w:t>
      </w:r>
      <w:proofErr w:type="spellEnd"/>
      <w:r w:rsidRPr="008039B9">
        <w:t xml:space="preserve">, C. O., </w:t>
      </w:r>
      <w:proofErr w:type="spellStart"/>
      <w:r w:rsidRPr="008039B9">
        <w:t>Oladele</w:t>
      </w:r>
      <w:proofErr w:type="spellEnd"/>
      <w:r w:rsidRPr="008039B9">
        <w:t xml:space="preserve">, M. S., &amp; </w:t>
      </w:r>
      <w:proofErr w:type="spellStart"/>
      <w:r w:rsidRPr="008039B9">
        <w:t>Adedayo</w:t>
      </w:r>
      <w:proofErr w:type="spellEnd"/>
      <w:r w:rsidRPr="008039B9">
        <w:t>, T. (2022).</w:t>
      </w:r>
      <w:proofErr w:type="gramEnd"/>
      <w:r w:rsidRPr="008039B9">
        <w:t xml:space="preserve"> Microbiological assessment of domestic water sources in Nigeria. </w:t>
      </w:r>
      <w:r w:rsidRPr="008039B9">
        <w:rPr>
          <w:rStyle w:val="Emphasis"/>
          <w:rFonts w:eastAsia="Calibri"/>
        </w:rPr>
        <w:t>Journal of Water and Health</w:t>
      </w:r>
      <w:r w:rsidRPr="008039B9">
        <w:t xml:space="preserve">, </w:t>
      </w:r>
      <w:r w:rsidRPr="008039B9">
        <w:rPr>
          <w:rStyle w:val="Emphasis"/>
          <w:rFonts w:eastAsia="Calibri"/>
        </w:rPr>
        <w:t>20</w:t>
      </w:r>
      <w:r w:rsidRPr="008039B9">
        <w:t>(1), 89–99.</w:t>
      </w:r>
    </w:p>
    <w:p w:rsidR="00E306B7" w:rsidRPr="008039B9" w:rsidRDefault="00E306B7" w:rsidP="00E306B7">
      <w:pPr>
        <w:pStyle w:val="whitespace-normal"/>
        <w:jc w:val="both"/>
      </w:pPr>
      <w:proofErr w:type="spellStart"/>
      <w:r w:rsidRPr="008039B9">
        <w:t>AlZaydi</w:t>
      </w:r>
      <w:proofErr w:type="spellEnd"/>
      <w:r w:rsidRPr="008039B9">
        <w:t xml:space="preserve">, K. M., </w:t>
      </w:r>
      <w:proofErr w:type="spellStart"/>
      <w:r w:rsidRPr="008039B9">
        <w:t>Pétrier</w:t>
      </w:r>
      <w:proofErr w:type="spellEnd"/>
      <w:r w:rsidRPr="008039B9">
        <w:t xml:space="preserve">, C., </w:t>
      </w:r>
      <w:proofErr w:type="spellStart"/>
      <w:r w:rsidRPr="008039B9">
        <w:t>Mousally</w:t>
      </w:r>
      <w:proofErr w:type="spellEnd"/>
      <w:r w:rsidRPr="008039B9">
        <w:t xml:space="preserve">, S. M., Arab, S. T., &amp; </w:t>
      </w:r>
      <w:proofErr w:type="spellStart"/>
      <w:r w:rsidRPr="008039B9">
        <w:t>Refat</w:t>
      </w:r>
      <w:proofErr w:type="spellEnd"/>
      <w:r w:rsidRPr="008039B9">
        <w:t xml:space="preserve">, M. S. (2019). </w:t>
      </w:r>
      <w:proofErr w:type="spellStart"/>
      <w:proofErr w:type="gramStart"/>
      <w:r w:rsidRPr="008039B9">
        <w:t>Sonochemical</w:t>
      </w:r>
      <w:proofErr w:type="spellEnd"/>
      <w:r w:rsidRPr="008039B9">
        <w:t xml:space="preserve"> degradation of </w:t>
      </w:r>
      <w:proofErr w:type="spellStart"/>
      <w:r w:rsidRPr="008039B9">
        <w:t>benzothiophene</w:t>
      </w:r>
      <w:proofErr w:type="spellEnd"/>
      <w:r w:rsidRPr="008039B9">
        <w:t xml:space="preserve"> (BT) in deionized water, natural water, and seawater.</w:t>
      </w:r>
      <w:proofErr w:type="gramEnd"/>
      <w:r w:rsidRPr="008039B9">
        <w:t xml:space="preserve"> </w:t>
      </w:r>
      <w:proofErr w:type="gramStart"/>
      <w:r w:rsidRPr="008039B9">
        <w:rPr>
          <w:rStyle w:val="Emphasis"/>
          <w:rFonts w:eastAsia="Calibri"/>
        </w:rPr>
        <w:t>Molecules</w:t>
      </w:r>
      <w:r w:rsidRPr="008039B9">
        <w:t xml:space="preserve">, </w:t>
      </w:r>
      <w:r w:rsidRPr="008039B9">
        <w:rPr>
          <w:rStyle w:val="Emphasis"/>
          <w:rFonts w:eastAsia="Calibri"/>
        </w:rPr>
        <w:t>24</w:t>
      </w:r>
      <w:r w:rsidRPr="008039B9">
        <w:t>(2), 257.</w:t>
      </w:r>
      <w:proofErr w:type="gramEnd"/>
      <w:r w:rsidRPr="008039B9">
        <w:t xml:space="preserve"> </w:t>
      </w:r>
      <w:hyperlink r:id="rId14" w:history="1">
        <w:r w:rsidRPr="008039B9">
          <w:rPr>
            <w:rStyle w:val="Hyperlink"/>
          </w:rPr>
          <w:t>https://doi.org/10.3390/molecules24020257</w:t>
        </w:r>
      </w:hyperlink>
    </w:p>
    <w:p w:rsidR="00E306B7" w:rsidRPr="008039B9" w:rsidRDefault="00E306B7" w:rsidP="00E306B7">
      <w:pPr>
        <w:pStyle w:val="whitespace-normal"/>
        <w:jc w:val="both"/>
      </w:pPr>
      <w:proofErr w:type="spellStart"/>
      <w:proofErr w:type="gramStart"/>
      <w:r w:rsidRPr="008039B9">
        <w:t>Amanah</w:t>
      </w:r>
      <w:proofErr w:type="spellEnd"/>
      <w:r w:rsidRPr="008039B9">
        <w:t xml:space="preserve">, A., </w:t>
      </w:r>
      <w:proofErr w:type="spellStart"/>
      <w:r w:rsidRPr="008039B9">
        <w:t>Apriyanto</w:t>
      </w:r>
      <w:proofErr w:type="spellEnd"/>
      <w:r w:rsidRPr="008039B9">
        <w:t xml:space="preserve">, D. R., &amp; </w:t>
      </w:r>
      <w:proofErr w:type="spellStart"/>
      <w:r w:rsidRPr="008039B9">
        <w:t>Fitriani</w:t>
      </w:r>
      <w:proofErr w:type="spellEnd"/>
      <w:r w:rsidRPr="008039B9">
        <w:t>, H. (2019).</w:t>
      </w:r>
      <w:proofErr w:type="gramEnd"/>
      <w:r w:rsidRPr="008039B9">
        <w:t xml:space="preserve"> </w:t>
      </w:r>
      <w:proofErr w:type="gramStart"/>
      <w:r w:rsidRPr="008039B9">
        <w:t>Isolation of surveillance pathogenic fungal microbial contaminant on mobile phone.</w:t>
      </w:r>
      <w:proofErr w:type="gramEnd"/>
      <w:r w:rsidRPr="008039B9">
        <w:t xml:space="preserve"> </w:t>
      </w:r>
      <w:r w:rsidRPr="008039B9">
        <w:rPr>
          <w:rStyle w:val="Emphasis"/>
          <w:rFonts w:eastAsia="Calibri"/>
        </w:rPr>
        <w:t>Open Access Macedonian Journal of Medical Sciences</w:t>
      </w:r>
      <w:r w:rsidRPr="008039B9">
        <w:t xml:space="preserve">, </w:t>
      </w:r>
      <w:r w:rsidRPr="008039B9">
        <w:rPr>
          <w:rStyle w:val="Emphasis"/>
          <w:rFonts w:eastAsia="Calibri"/>
        </w:rPr>
        <w:t>7</w:t>
      </w:r>
      <w:r w:rsidRPr="008039B9">
        <w:t xml:space="preserve">(20), 3493–3496. </w:t>
      </w:r>
      <w:hyperlink r:id="rId15" w:history="1">
        <w:r w:rsidRPr="008039B9">
          <w:rPr>
            <w:rStyle w:val="Hyperlink"/>
          </w:rPr>
          <w:t>https://doi.org/10.3889/oamjms.2019.685</w:t>
        </w:r>
      </w:hyperlink>
    </w:p>
    <w:p w:rsidR="00E306B7" w:rsidRPr="008039B9" w:rsidRDefault="00E306B7" w:rsidP="00E306B7">
      <w:pPr>
        <w:pStyle w:val="whitespace-normal"/>
        <w:jc w:val="both"/>
      </w:pPr>
      <w:proofErr w:type="gramStart"/>
      <w:r w:rsidRPr="008039B9">
        <w:t>Armstrong, L. E., &amp; Johnson, E. C. (2018).</w:t>
      </w:r>
      <w:proofErr w:type="gramEnd"/>
      <w:r w:rsidRPr="008039B9">
        <w:t xml:space="preserve"> </w:t>
      </w:r>
      <w:proofErr w:type="gramStart"/>
      <w:r w:rsidRPr="008039B9">
        <w:t>Water intake, water balance, and the elusive daily water requirement.</w:t>
      </w:r>
      <w:proofErr w:type="gramEnd"/>
      <w:r w:rsidRPr="008039B9">
        <w:t xml:space="preserve"> </w:t>
      </w:r>
      <w:proofErr w:type="gramStart"/>
      <w:r w:rsidRPr="008039B9">
        <w:rPr>
          <w:rStyle w:val="Emphasis"/>
          <w:rFonts w:eastAsia="Calibri"/>
        </w:rPr>
        <w:t>Nutrients</w:t>
      </w:r>
      <w:r w:rsidRPr="008039B9">
        <w:t xml:space="preserve">, </w:t>
      </w:r>
      <w:r w:rsidRPr="008039B9">
        <w:rPr>
          <w:rStyle w:val="Emphasis"/>
          <w:rFonts w:eastAsia="Calibri"/>
        </w:rPr>
        <w:t>10</w:t>
      </w:r>
      <w:r w:rsidRPr="008039B9">
        <w:t>(12), 1928.</w:t>
      </w:r>
      <w:proofErr w:type="gramEnd"/>
      <w:r w:rsidRPr="008039B9">
        <w:t xml:space="preserve"> </w:t>
      </w:r>
      <w:hyperlink r:id="rId16" w:history="1">
        <w:r w:rsidRPr="008039B9">
          <w:rPr>
            <w:rStyle w:val="Hyperlink"/>
          </w:rPr>
          <w:t>https://doi.org/10.3390/nu10121928</w:t>
        </w:r>
      </w:hyperlink>
    </w:p>
    <w:p w:rsidR="00E306B7" w:rsidRPr="008039B9" w:rsidRDefault="00E306B7" w:rsidP="00E306B7">
      <w:pPr>
        <w:pStyle w:val="whitespace-normal"/>
        <w:jc w:val="both"/>
      </w:pPr>
      <w:proofErr w:type="spellStart"/>
      <w:proofErr w:type="gramStart"/>
      <w:r w:rsidRPr="008039B9">
        <w:t>Barreca</w:t>
      </w:r>
      <w:proofErr w:type="spellEnd"/>
      <w:r w:rsidRPr="008039B9">
        <w:t xml:space="preserve">, S., </w:t>
      </w:r>
      <w:proofErr w:type="spellStart"/>
      <w:r w:rsidRPr="008039B9">
        <w:t>Forni</w:t>
      </w:r>
      <w:proofErr w:type="spellEnd"/>
      <w:r w:rsidRPr="008039B9">
        <w:t xml:space="preserve">, C., </w:t>
      </w:r>
      <w:proofErr w:type="spellStart"/>
      <w:r w:rsidRPr="008039B9">
        <w:t>Colzani</w:t>
      </w:r>
      <w:proofErr w:type="spellEnd"/>
      <w:r w:rsidRPr="008039B9">
        <w:t xml:space="preserve">, L., </w:t>
      </w:r>
      <w:proofErr w:type="spellStart"/>
      <w:r w:rsidRPr="008039B9">
        <w:t>Clerici</w:t>
      </w:r>
      <w:proofErr w:type="spellEnd"/>
      <w:r w:rsidRPr="008039B9">
        <w:t xml:space="preserve">, L., </w:t>
      </w:r>
      <w:proofErr w:type="spellStart"/>
      <w:r w:rsidRPr="008039B9">
        <w:t>Daverio</w:t>
      </w:r>
      <w:proofErr w:type="spellEnd"/>
      <w:r w:rsidRPr="008039B9">
        <w:t xml:space="preserve">, D., &amp; </w:t>
      </w:r>
      <w:proofErr w:type="spellStart"/>
      <w:r w:rsidRPr="008039B9">
        <w:t>Dellavedova</w:t>
      </w:r>
      <w:proofErr w:type="spellEnd"/>
      <w:r w:rsidRPr="008039B9">
        <w:t>, P. (2021).</w:t>
      </w:r>
      <w:proofErr w:type="gramEnd"/>
      <w:r w:rsidRPr="008039B9">
        <w:t xml:space="preserve"> Study on the stability of antibiotics, pesticides and drugs in water by using a straightforward procedure applying HPLC-mass spectrometric determination for analytical purposes. </w:t>
      </w:r>
      <w:proofErr w:type="gramStart"/>
      <w:r w:rsidRPr="008039B9">
        <w:rPr>
          <w:rStyle w:val="Emphasis"/>
          <w:rFonts w:eastAsia="Calibri"/>
        </w:rPr>
        <w:t>Separations</w:t>
      </w:r>
      <w:r w:rsidRPr="008039B9">
        <w:t xml:space="preserve">, </w:t>
      </w:r>
      <w:r w:rsidRPr="008039B9">
        <w:rPr>
          <w:rStyle w:val="Emphasis"/>
          <w:rFonts w:eastAsia="Calibri"/>
        </w:rPr>
        <w:t>8</w:t>
      </w:r>
      <w:r w:rsidRPr="008039B9">
        <w:t>(10), 179.</w:t>
      </w:r>
      <w:proofErr w:type="gramEnd"/>
      <w:r w:rsidRPr="008039B9">
        <w:t xml:space="preserve"> </w:t>
      </w:r>
      <w:hyperlink r:id="rId17" w:history="1">
        <w:r w:rsidRPr="008039B9">
          <w:rPr>
            <w:rStyle w:val="Hyperlink"/>
          </w:rPr>
          <w:t>https://doi.org/10.3390/separations8100179</w:t>
        </w:r>
      </w:hyperlink>
    </w:p>
    <w:p w:rsidR="00E306B7" w:rsidRPr="008039B9" w:rsidRDefault="00E306B7" w:rsidP="00E306B7">
      <w:pPr>
        <w:pStyle w:val="whitespace-normal"/>
        <w:jc w:val="both"/>
      </w:pPr>
      <w:proofErr w:type="gramStart"/>
      <w:r w:rsidRPr="008039B9">
        <w:t xml:space="preserve">Bello, O. O., Oni, M. O., Bello, T., </w:t>
      </w:r>
      <w:proofErr w:type="spellStart"/>
      <w:r w:rsidRPr="008039B9">
        <w:t>Fashola</w:t>
      </w:r>
      <w:proofErr w:type="spellEnd"/>
      <w:r w:rsidRPr="008039B9">
        <w:t xml:space="preserve">, M. O., &amp; </w:t>
      </w:r>
      <w:proofErr w:type="spellStart"/>
      <w:r w:rsidRPr="008039B9">
        <w:t>Oluwafemi</w:t>
      </w:r>
      <w:proofErr w:type="spellEnd"/>
      <w:r w:rsidRPr="008039B9">
        <w:t>, Y. D. (2020).</w:t>
      </w:r>
      <w:proofErr w:type="gramEnd"/>
      <w:r w:rsidRPr="008039B9">
        <w:t xml:space="preserve"> </w:t>
      </w:r>
      <w:proofErr w:type="gramStart"/>
      <w:r w:rsidRPr="008039B9">
        <w:t>Microbial quality of utility water at universities in Nigeria.</w:t>
      </w:r>
      <w:proofErr w:type="gramEnd"/>
      <w:r w:rsidRPr="008039B9">
        <w:t xml:space="preserve"> </w:t>
      </w:r>
      <w:proofErr w:type="gramStart"/>
      <w:r w:rsidRPr="008039B9">
        <w:rPr>
          <w:rStyle w:val="Emphasis"/>
          <w:rFonts w:eastAsia="Calibri"/>
        </w:rPr>
        <w:t>Malaysian Journal of Microbiology</w:t>
      </w:r>
      <w:r w:rsidRPr="008039B9">
        <w:t>.</w:t>
      </w:r>
      <w:proofErr w:type="gramEnd"/>
      <w:r w:rsidRPr="008039B9">
        <w:t xml:space="preserve"> </w:t>
      </w:r>
      <w:hyperlink r:id="rId18" w:history="1">
        <w:r w:rsidRPr="008039B9">
          <w:rPr>
            <w:rStyle w:val="Hyperlink"/>
          </w:rPr>
          <w:t>https://doi.org/10.21161/mjm.190534</w:t>
        </w:r>
      </w:hyperlink>
    </w:p>
    <w:p w:rsidR="00E306B7" w:rsidRPr="008039B9" w:rsidRDefault="00E306B7" w:rsidP="00E306B7">
      <w:pPr>
        <w:pStyle w:val="whitespace-normal"/>
        <w:jc w:val="both"/>
      </w:pPr>
      <w:proofErr w:type="spellStart"/>
      <w:proofErr w:type="gramStart"/>
      <w:r w:rsidRPr="008039B9">
        <w:t>Calente</w:t>
      </w:r>
      <w:proofErr w:type="spellEnd"/>
      <w:r w:rsidRPr="008039B9">
        <w:t xml:space="preserve">, T. J. N., </w:t>
      </w:r>
      <w:proofErr w:type="spellStart"/>
      <w:r w:rsidRPr="008039B9">
        <w:t>Calente</w:t>
      </w:r>
      <w:proofErr w:type="spellEnd"/>
      <w:r w:rsidRPr="008039B9">
        <w:t xml:space="preserve"> Santos, G. N., &amp; </w:t>
      </w:r>
      <w:proofErr w:type="spellStart"/>
      <w:r w:rsidRPr="008039B9">
        <w:t>Nogueira</w:t>
      </w:r>
      <w:proofErr w:type="spellEnd"/>
      <w:r w:rsidRPr="008039B9">
        <w:t>, W. V. (2021).</w:t>
      </w:r>
      <w:proofErr w:type="gramEnd"/>
      <w:r w:rsidRPr="008039B9">
        <w:t xml:space="preserve"> Physical-chemical and microbiological quality of water used for public supply in the municipality of </w:t>
      </w:r>
      <w:proofErr w:type="spellStart"/>
      <w:r w:rsidRPr="008039B9">
        <w:t>Alvorada</w:t>
      </w:r>
      <w:proofErr w:type="spellEnd"/>
      <w:r w:rsidRPr="008039B9">
        <w:t xml:space="preserve"> </w:t>
      </w:r>
      <w:proofErr w:type="spellStart"/>
      <w:r w:rsidRPr="008039B9">
        <w:t>D'Oeste</w:t>
      </w:r>
      <w:proofErr w:type="spellEnd"/>
      <w:r w:rsidRPr="008039B9">
        <w:t xml:space="preserve">, </w:t>
      </w:r>
      <w:proofErr w:type="spellStart"/>
      <w:r w:rsidRPr="008039B9">
        <w:t>Rondônia</w:t>
      </w:r>
      <w:proofErr w:type="spellEnd"/>
      <w:r w:rsidRPr="008039B9">
        <w:t xml:space="preserve">, Brazil. </w:t>
      </w:r>
      <w:proofErr w:type="gramStart"/>
      <w:r w:rsidRPr="008039B9">
        <w:rPr>
          <w:rStyle w:val="Emphasis"/>
          <w:rFonts w:eastAsia="Calibri"/>
        </w:rPr>
        <w:t>Research, Society and Development</w:t>
      </w:r>
      <w:r w:rsidRPr="008039B9">
        <w:t xml:space="preserve">, </w:t>
      </w:r>
      <w:r w:rsidRPr="008039B9">
        <w:rPr>
          <w:rStyle w:val="Emphasis"/>
          <w:rFonts w:eastAsia="Calibri"/>
        </w:rPr>
        <w:t>10</w:t>
      </w:r>
      <w:r w:rsidRPr="008039B9">
        <w:t>(11).</w:t>
      </w:r>
      <w:proofErr w:type="gramEnd"/>
      <w:r w:rsidRPr="008039B9">
        <w:t xml:space="preserve"> </w:t>
      </w:r>
      <w:hyperlink r:id="rId19" w:history="1">
        <w:r w:rsidRPr="008039B9">
          <w:rPr>
            <w:rStyle w:val="Hyperlink"/>
          </w:rPr>
          <w:t>https://doi.org/10.33448/rsd-v10i11.19357</w:t>
        </w:r>
      </w:hyperlink>
    </w:p>
    <w:p w:rsidR="00E306B7" w:rsidRPr="008039B9" w:rsidRDefault="00E306B7" w:rsidP="00E306B7">
      <w:pPr>
        <w:pStyle w:val="whitespace-normal"/>
        <w:jc w:val="both"/>
      </w:pPr>
      <w:r w:rsidRPr="008039B9">
        <w:t xml:space="preserve">Chakraborty, S., Andersen, K. H., </w:t>
      </w:r>
      <w:proofErr w:type="spellStart"/>
      <w:r w:rsidRPr="008039B9">
        <w:t>Visser</w:t>
      </w:r>
      <w:proofErr w:type="spellEnd"/>
      <w:r w:rsidRPr="008039B9">
        <w:t xml:space="preserve">, A. W., </w:t>
      </w:r>
      <w:proofErr w:type="spellStart"/>
      <w:r w:rsidRPr="008039B9">
        <w:t>Inomura</w:t>
      </w:r>
      <w:proofErr w:type="spellEnd"/>
      <w:r w:rsidRPr="008039B9">
        <w:t xml:space="preserve">, K., Follows, M. J., &amp; Riemann, L. (2021). </w:t>
      </w:r>
      <w:proofErr w:type="gramStart"/>
      <w:r w:rsidRPr="008039B9">
        <w:t>Quantifying nitrogen fixation by heterotrophic bacteria in sinking marine particles.</w:t>
      </w:r>
      <w:proofErr w:type="gramEnd"/>
      <w:r w:rsidRPr="008039B9">
        <w:t xml:space="preserve"> </w:t>
      </w:r>
      <w:proofErr w:type="gramStart"/>
      <w:r w:rsidRPr="008039B9">
        <w:rPr>
          <w:rStyle w:val="Emphasis"/>
          <w:rFonts w:eastAsia="Calibri"/>
        </w:rPr>
        <w:t>Nature Communications</w:t>
      </w:r>
      <w:r w:rsidRPr="008039B9">
        <w:t xml:space="preserve">, </w:t>
      </w:r>
      <w:r w:rsidRPr="008039B9">
        <w:rPr>
          <w:rStyle w:val="Emphasis"/>
          <w:rFonts w:eastAsia="Calibri"/>
        </w:rPr>
        <w:t>12</w:t>
      </w:r>
      <w:r w:rsidRPr="008039B9">
        <w:t>(1).</w:t>
      </w:r>
      <w:proofErr w:type="gramEnd"/>
      <w:r w:rsidRPr="008039B9">
        <w:t xml:space="preserve"> </w:t>
      </w:r>
      <w:hyperlink r:id="rId20" w:history="1">
        <w:r w:rsidRPr="008039B9">
          <w:rPr>
            <w:rStyle w:val="Hyperlink"/>
          </w:rPr>
          <w:t>https://doi.org/10.1038/s41467-021-23875-6</w:t>
        </w:r>
      </w:hyperlink>
    </w:p>
    <w:p w:rsidR="00E306B7" w:rsidRPr="008039B9" w:rsidRDefault="00E306B7" w:rsidP="00E306B7">
      <w:pPr>
        <w:pStyle w:val="whitespace-normal"/>
        <w:jc w:val="both"/>
      </w:pPr>
      <w:r w:rsidRPr="008039B9">
        <w:t xml:space="preserve">Cruz, B., &amp; </w:t>
      </w:r>
      <w:proofErr w:type="spellStart"/>
      <w:r w:rsidRPr="008039B9">
        <w:t>Neuer</w:t>
      </w:r>
      <w:proofErr w:type="spellEnd"/>
      <w:r w:rsidRPr="008039B9">
        <w:t xml:space="preserve">, S. (2019). Heterotrophic bacteria enhance the aggregation of the marine </w:t>
      </w:r>
      <w:proofErr w:type="spellStart"/>
      <w:r w:rsidRPr="008039B9">
        <w:t>picocyanobacteria</w:t>
      </w:r>
      <w:proofErr w:type="spellEnd"/>
      <w:r w:rsidRPr="008039B9">
        <w:t xml:space="preserve"> </w:t>
      </w:r>
      <w:proofErr w:type="spellStart"/>
      <w:r w:rsidRPr="008039B9">
        <w:t>Prochlorococcus</w:t>
      </w:r>
      <w:proofErr w:type="spellEnd"/>
      <w:r w:rsidRPr="008039B9">
        <w:t xml:space="preserve"> and </w:t>
      </w:r>
      <w:proofErr w:type="spellStart"/>
      <w:r w:rsidRPr="008039B9">
        <w:t>Synechococcus</w:t>
      </w:r>
      <w:proofErr w:type="spellEnd"/>
      <w:r w:rsidRPr="008039B9">
        <w:t xml:space="preserve">. </w:t>
      </w:r>
      <w:proofErr w:type="gramStart"/>
      <w:r w:rsidRPr="008039B9">
        <w:rPr>
          <w:rStyle w:val="Emphasis"/>
          <w:rFonts w:eastAsia="Calibri"/>
        </w:rPr>
        <w:t>Frontiers in Microbiology</w:t>
      </w:r>
      <w:r w:rsidRPr="008039B9">
        <w:t xml:space="preserve">, </w:t>
      </w:r>
      <w:r w:rsidRPr="008039B9">
        <w:rPr>
          <w:rStyle w:val="Emphasis"/>
          <w:rFonts w:eastAsia="Calibri"/>
        </w:rPr>
        <w:t>10</w:t>
      </w:r>
      <w:r w:rsidRPr="008039B9">
        <w:t>, 1864.</w:t>
      </w:r>
      <w:proofErr w:type="gramEnd"/>
      <w:r w:rsidRPr="008039B9">
        <w:t xml:space="preserve"> </w:t>
      </w:r>
      <w:hyperlink r:id="rId21" w:history="1">
        <w:r w:rsidRPr="008039B9">
          <w:rPr>
            <w:rStyle w:val="Hyperlink"/>
          </w:rPr>
          <w:t>https://doi.org/10.3389/fmicb.2019.01864</w:t>
        </w:r>
      </w:hyperlink>
    </w:p>
    <w:p w:rsidR="00E306B7" w:rsidRPr="008039B9" w:rsidRDefault="00E306B7" w:rsidP="00E306B7">
      <w:pPr>
        <w:pStyle w:val="whitespace-normal"/>
        <w:jc w:val="both"/>
      </w:pPr>
      <w:proofErr w:type="gramStart"/>
      <w:r w:rsidRPr="008039B9">
        <w:t xml:space="preserve">Dada, S. O., </w:t>
      </w:r>
      <w:proofErr w:type="spellStart"/>
      <w:r w:rsidRPr="008039B9">
        <w:t>Oguntimehin</w:t>
      </w:r>
      <w:proofErr w:type="spellEnd"/>
      <w:r w:rsidRPr="008039B9">
        <w:t xml:space="preserve">, O. O., &amp; </w:t>
      </w:r>
      <w:proofErr w:type="spellStart"/>
      <w:r w:rsidRPr="008039B9">
        <w:t>Olabode</w:t>
      </w:r>
      <w:proofErr w:type="spellEnd"/>
      <w:r w:rsidRPr="008039B9">
        <w:t>, T. O. (2020).</w:t>
      </w:r>
      <w:proofErr w:type="gramEnd"/>
      <w:r w:rsidRPr="008039B9">
        <w:t xml:space="preserve"> </w:t>
      </w:r>
      <w:proofErr w:type="gramStart"/>
      <w:r w:rsidRPr="008039B9">
        <w:t>Assessment of the bacteriological quality of sachet water in Oyo State, Nigeria.</w:t>
      </w:r>
      <w:proofErr w:type="gramEnd"/>
      <w:r w:rsidRPr="008039B9">
        <w:t xml:space="preserve"> </w:t>
      </w:r>
      <w:r w:rsidRPr="008039B9">
        <w:rPr>
          <w:rStyle w:val="Emphasis"/>
          <w:rFonts w:eastAsia="Calibri"/>
        </w:rPr>
        <w:t>Journal of Environmental Health Science &amp; Engineering</w:t>
      </w:r>
      <w:r w:rsidRPr="008039B9">
        <w:t xml:space="preserve">, </w:t>
      </w:r>
      <w:r w:rsidRPr="008039B9">
        <w:rPr>
          <w:rStyle w:val="Emphasis"/>
          <w:rFonts w:eastAsia="Calibri"/>
        </w:rPr>
        <w:t>18</w:t>
      </w:r>
      <w:r w:rsidRPr="008039B9">
        <w:t>(1), 13-19.</w:t>
      </w:r>
    </w:p>
    <w:p w:rsidR="00E306B7" w:rsidRPr="008039B9" w:rsidRDefault="00E306B7" w:rsidP="00E306B7">
      <w:pPr>
        <w:pStyle w:val="whitespace-normal"/>
        <w:jc w:val="both"/>
      </w:pPr>
      <w:r w:rsidRPr="008039B9">
        <w:t xml:space="preserve">Deutsch, J., Riedel, M., Müller, J. D., &amp; </w:t>
      </w:r>
      <w:proofErr w:type="spellStart"/>
      <w:r w:rsidRPr="008039B9">
        <w:t>Ihlenfeldt</w:t>
      </w:r>
      <w:proofErr w:type="spellEnd"/>
      <w:r w:rsidRPr="008039B9">
        <w:t xml:space="preserve">, S. (2019). Effects of variation in measurement chain on temperature measurement calibration with resistant temperature sensors. </w:t>
      </w:r>
      <w:r w:rsidRPr="008039B9">
        <w:rPr>
          <w:rStyle w:val="Emphasis"/>
          <w:rFonts w:eastAsia="Calibri"/>
        </w:rPr>
        <w:t>Journal of Machine Engineering</w:t>
      </w:r>
      <w:r w:rsidRPr="008039B9">
        <w:t xml:space="preserve">, </w:t>
      </w:r>
      <w:r w:rsidRPr="008039B9">
        <w:rPr>
          <w:rStyle w:val="Emphasis"/>
          <w:rFonts w:eastAsia="Calibri"/>
        </w:rPr>
        <w:t>19</w:t>
      </w:r>
      <w:r w:rsidRPr="008039B9">
        <w:t xml:space="preserve">(3), 57–66. </w:t>
      </w:r>
      <w:hyperlink r:id="rId22" w:history="1">
        <w:r w:rsidRPr="008039B9">
          <w:rPr>
            <w:rStyle w:val="Hyperlink"/>
          </w:rPr>
          <w:t>https://doi.org/10.5604/01.3001.0013.4080</w:t>
        </w:r>
      </w:hyperlink>
    </w:p>
    <w:p w:rsidR="00E306B7" w:rsidRPr="008039B9" w:rsidRDefault="00E306B7" w:rsidP="00E306B7">
      <w:pPr>
        <w:pStyle w:val="whitespace-normal"/>
        <w:jc w:val="both"/>
      </w:pPr>
      <w:proofErr w:type="gramStart"/>
      <w:r w:rsidRPr="008039B9">
        <w:t>Edberg, S. C., &amp; Parker, B. C. (2020).</w:t>
      </w:r>
      <w:proofErr w:type="gramEnd"/>
      <w:r w:rsidRPr="008039B9">
        <w:t xml:space="preserve"> The application of PCR for waterborne pathogens: A review. </w:t>
      </w:r>
      <w:r w:rsidRPr="008039B9">
        <w:rPr>
          <w:rStyle w:val="Emphasis"/>
          <w:rFonts w:eastAsia="Calibri"/>
        </w:rPr>
        <w:t>Environmental Microbiology</w:t>
      </w:r>
      <w:r w:rsidRPr="008039B9">
        <w:t xml:space="preserve">, </w:t>
      </w:r>
      <w:r w:rsidRPr="008039B9">
        <w:rPr>
          <w:rStyle w:val="Emphasis"/>
          <w:rFonts w:eastAsia="Calibri"/>
        </w:rPr>
        <w:t>22</w:t>
      </w:r>
      <w:r w:rsidRPr="008039B9">
        <w:t>(3), 1231-1245.</w:t>
      </w:r>
    </w:p>
    <w:p w:rsidR="00E306B7" w:rsidRPr="008039B9" w:rsidRDefault="00E306B7" w:rsidP="00E306B7">
      <w:pPr>
        <w:pStyle w:val="whitespace-normal"/>
        <w:jc w:val="both"/>
      </w:pPr>
      <w:proofErr w:type="spellStart"/>
      <w:proofErr w:type="gramStart"/>
      <w:r w:rsidRPr="008039B9">
        <w:lastRenderedPageBreak/>
        <w:t>Eze</w:t>
      </w:r>
      <w:proofErr w:type="spellEnd"/>
      <w:r w:rsidRPr="008039B9">
        <w:t xml:space="preserve">, A. M., &amp; </w:t>
      </w:r>
      <w:proofErr w:type="spellStart"/>
      <w:r w:rsidRPr="008039B9">
        <w:t>Anurika</w:t>
      </w:r>
      <w:proofErr w:type="spellEnd"/>
      <w:r w:rsidRPr="008039B9">
        <w:t>, N. (2021).</w:t>
      </w:r>
      <w:proofErr w:type="gramEnd"/>
      <w:r w:rsidRPr="008039B9">
        <w:t xml:space="preserve"> </w:t>
      </w:r>
      <w:proofErr w:type="gramStart"/>
      <w:r w:rsidRPr="008039B9">
        <w:t>Comparative evaluation of the quality of sachet water in Enugu metropolis, Nigeria.</w:t>
      </w:r>
      <w:proofErr w:type="gramEnd"/>
      <w:r w:rsidRPr="008039B9">
        <w:t xml:space="preserve"> </w:t>
      </w:r>
      <w:r w:rsidRPr="008039B9">
        <w:rPr>
          <w:rStyle w:val="Emphasis"/>
          <w:rFonts w:eastAsia="Calibri"/>
        </w:rPr>
        <w:t>International Journal of Water Resources and Environmental Engineering</w:t>
      </w:r>
      <w:r w:rsidRPr="008039B9">
        <w:t xml:space="preserve">, </w:t>
      </w:r>
      <w:r w:rsidRPr="008039B9">
        <w:rPr>
          <w:rStyle w:val="Emphasis"/>
          <w:rFonts w:eastAsia="Calibri"/>
        </w:rPr>
        <w:t>13</w:t>
      </w:r>
      <w:r w:rsidRPr="008039B9">
        <w:t xml:space="preserve">(4), 215–222. </w:t>
      </w:r>
      <w:hyperlink r:id="rId23" w:history="1">
        <w:r w:rsidRPr="008039B9">
          <w:rPr>
            <w:rStyle w:val="Hyperlink"/>
          </w:rPr>
          <w:t>https://doi.org/10.5897/IJWREE2021.0967</w:t>
        </w:r>
      </w:hyperlink>
    </w:p>
    <w:p w:rsidR="00E306B7" w:rsidRPr="008039B9" w:rsidRDefault="00E306B7" w:rsidP="00E306B7">
      <w:pPr>
        <w:pStyle w:val="whitespace-normal"/>
        <w:jc w:val="both"/>
      </w:pPr>
      <w:proofErr w:type="gramStart"/>
      <w:r w:rsidRPr="008039B9">
        <w:t>Federal Ministry of Health.</w:t>
      </w:r>
      <w:proofErr w:type="gramEnd"/>
      <w:r w:rsidRPr="008039B9">
        <w:t xml:space="preserve"> (2021). </w:t>
      </w:r>
      <w:r w:rsidRPr="008039B9">
        <w:rPr>
          <w:rStyle w:val="Emphasis"/>
          <w:rFonts w:eastAsia="Calibri"/>
        </w:rPr>
        <w:t>National Cholera Report 2020-2021</w:t>
      </w:r>
      <w:r w:rsidRPr="008039B9">
        <w:t xml:space="preserve">. </w:t>
      </w:r>
      <w:proofErr w:type="spellStart"/>
      <w:r w:rsidRPr="008039B9">
        <w:t>FMoH</w:t>
      </w:r>
      <w:proofErr w:type="spellEnd"/>
      <w:r w:rsidRPr="008039B9">
        <w:t xml:space="preserve"> Press.</w:t>
      </w:r>
    </w:p>
    <w:p w:rsidR="00E306B7" w:rsidRPr="008039B9" w:rsidRDefault="00E306B7" w:rsidP="00E306B7">
      <w:pPr>
        <w:pStyle w:val="whitespace-normal"/>
        <w:jc w:val="both"/>
      </w:pPr>
      <w:r w:rsidRPr="008039B9">
        <w:t xml:space="preserve">Fernandez, M., Cárdenas </w:t>
      </w:r>
      <w:proofErr w:type="spellStart"/>
      <w:r w:rsidRPr="008039B9">
        <w:t>Manosalva</w:t>
      </w:r>
      <w:proofErr w:type="spellEnd"/>
      <w:r w:rsidRPr="008039B9">
        <w:t xml:space="preserve">, I. R., </w:t>
      </w:r>
      <w:proofErr w:type="spellStart"/>
      <w:r w:rsidRPr="008039B9">
        <w:t>Colmenares</w:t>
      </w:r>
      <w:proofErr w:type="spellEnd"/>
      <w:r w:rsidRPr="008039B9">
        <w:t xml:space="preserve">-Quintero, R. F., Montenegro </w:t>
      </w:r>
      <w:proofErr w:type="spellStart"/>
      <w:r w:rsidRPr="008039B9">
        <w:t>Marín</w:t>
      </w:r>
      <w:proofErr w:type="spellEnd"/>
      <w:r w:rsidRPr="008039B9">
        <w:t xml:space="preserve">, C. E., Diaz Cuesta, Y. E., Escobar </w:t>
      </w:r>
      <w:proofErr w:type="spellStart"/>
      <w:r w:rsidRPr="008039B9">
        <w:t>Mahecha</w:t>
      </w:r>
      <w:proofErr w:type="spellEnd"/>
      <w:r w:rsidRPr="008039B9">
        <w:t xml:space="preserve">, D., &amp; </w:t>
      </w:r>
      <w:proofErr w:type="spellStart"/>
      <w:r w:rsidRPr="008039B9">
        <w:t>Pérez</w:t>
      </w:r>
      <w:proofErr w:type="spellEnd"/>
      <w:r w:rsidRPr="008039B9">
        <w:t xml:space="preserve"> </w:t>
      </w:r>
      <w:proofErr w:type="spellStart"/>
      <w:r w:rsidRPr="008039B9">
        <w:t>Vásquez</w:t>
      </w:r>
      <w:proofErr w:type="spellEnd"/>
      <w:r w:rsidRPr="008039B9">
        <w:t xml:space="preserve">, P. A. (2022). </w:t>
      </w:r>
      <w:proofErr w:type="spellStart"/>
      <w:proofErr w:type="gramStart"/>
      <w:r w:rsidRPr="008039B9">
        <w:t>Multitemporal</w:t>
      </w:r>
      <w:proofErr w:type="spellEnd"/>
      <w:r w:rsidRPr="008039B9">
        <w:t xml:space="preserve"> total </w:t>
      </w:r>
      <w:proofErr w:type="spellStart"/>
      <w:r w:rsidRPr="008039B9">
        <w:t>coliforms</w:t>
      </w:r>
      <w:proofErr w:type="spellEnd"/>
      <w:r w:rsidRPr="008039B9">
        <w:t xml:space="preserve"> and Escherichia coli analysis in the middle Bogotá River basin, 2007–2019.</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14</w:t>
      </w:r>
      <w:r w:rsidRPr="008039B9">
        <w:t>(3), 1769.</w:t>
      </w:r>
      <w:proofErr w:type="gramEnd"/>
      <w:r w:rsidRPr="008039B9">
        <w:t xml:space="preserve"> </w:t>
      </w:r>
      <w:hyperlink r:id="rId24" w:history="1">
        <w:r w:rsidRPr="008039B9">
          <w:rPr>
            <w:rStyle w:val="Hyperlink"/>
          </w:rPr>
          <w:t>https://doi.org/10.3390/su14031769</w:t>
        </w:r>
      </w:hyperlink>
    </w:p>
    <w:p w:rsidR="00E306B7" w:rsidRPr="008039B9" w:rsidRDefault="00E306B7" w:rsidP="00E306B7">
      <w:pPr>
        <w:pStyle w:val="whitespace-normal"/>
        <w:jc w:val="both"/>
      </w:pPr>
      <w:proofErr w:type="spellStart"/>
      <w:proofErr w:type="gramStart"/>
      <w:r w:rsidRPr="008039B9">
        <w:t>Gana</w:t>
      </w:r>
      <w:proofErr w:type="spellEnd"/>
      <w:r w:rsidRPr="008039B9">
        <w:t xml:space="preserve">, A., </w:t>
      </w:r>
      <w:proofErr w:type="spellStart"/>
      <w:r w:rsidRPr="008039B9">
        <w:t>Adeniyi</w:t>
      </w:r>
      <w:proofErr w:type="spellEnd"/>
      <w:r w:rsidRPr="008039B9">
        <w:t xml:space="preserve">, I. A., </w:t>
      </w:r>
      <w:proofErr w:type="spellStart"/>
      <w:r w:rsidRPr="008039B9">
        <w:t>Braimoh</w:t>
      </w:r>
      <w:proofErr w:type="spellEnd"/>
      <w:r w:rsidRPr="008039B9">
        <w:t xml:space="preserve">, S. O., </w:t>
      </w:r>
      <w:proofErr w:type="spellStart"/>
      <w:r w:rsidRPr="008039B9">
        <w:t>Oguntayo</w:t>
      </w:r>
      <w:proofErr w:type="spellEnd"/>
      <w:r w:rsidRPr="008039B9">
        <w:t xml:space="preserve">, D., </w:t>
      </w:r>
      <w:proofErr w:type="spellStart"/>
      <w:r w:rsidRPr="008039B9">
        <w:t>Ibitogbe</w:t>
      </w:r>
      <w:proofErr w:type="spellEnd"/>
      <w:r w:rsidRPr="008039B9">
        <w:t xml:space="preserve">, E. M., &amp; </w:t>
      </w:r>
      <w:proofErr w:type="spellStart"/>
      <w:r w:rsidRPr="008039B9">
        <w:t>Ejigboye</w:t>
      </w:r>
      <w:proofErr w:type="spellEnd"/>
      <w:r w:rsidRPr="008039B9">
        <w:t>, P. (2021).</w:t>
      </w:r>
      <w:proofErr w:type="gramEnd"/>
      <w:r w:rsidRPr="008039B9">
        <w:t xml:space="preserve"> Quality assessment of sachet packed water in </w:t>
      </w:r>
      <w:proofErr w:type="spellStart"/>
      <w:r w:rsidRPr="008039B9">
        <w:t>Omu-Aran</w:t>
      </w:r>
      <w:proofErr w:type="spellEnd"/>
      <w:r w:rsidRPr="008039B9">
        <w:t xml:space="preserve">, Kwara State. </w:t>
      </w:r>
      <w:r w:rsidRPr="008039B9">
        <w:rPr>
          <w:rStyle w:val="Emphasis"/>
          <w:rFonts w:eastAsia="Calibri"/>
        </w:rPr>
        <w:t>IOP Conference Series: Materials Science and Engineering</w:t>
      </w:r>
      <w:r w:rsidRPr="008039B9">
        <w:t xml:space="preserve">, </w:t>
      </w:r>
      <w:r w:rsidRPr="008039B9">
        <w:rPr>
          <w:rStyle w:val="Emphasis"/>
          <w:rFonts w:eastAsia="Calibri"/>
        </w:rPr>
        <w:t>1036</w:t>
      </w:r>
      <w:r w:rsidRPr="008039B9">
        <w:t xml:space="preserve">(1), 012069. </w:t>
      </w:r>
      <w:hyperlink r:id="rId25" w:history="1">
        <w:r w:rsidRPr="008039B9">
          <w:rPr>
            <w:rStyle w:val="Hyperlink"/>
          </w:rPr>
          <w:t>https://doi.org/10.1088/1757-899X/1036/1/012069</w:t>
        </w:r>
      </w:hyperlink>
    </w:p>
    <w:p w:rsidR="00E306B7" w:rsidRPr="008039B9" w:rsidRDefault="00E306B7" w:rsidP="00E306B7">
      <w:pPr>
        <w:pStyle w:val="whitespace-normal"/>
        <w:jc w:val="both"/>
      </w:pPr>
      <w:proofErr w:type="gramStart"/>
      <w:r w:rsidRPr="008039B9">
        <w:t xml:space="preserve">Goldoni, D., Ferrari, A., </w:t>
      </w:r>
      <w:proofErr w:type="spellStart"/>
      <w:r w:rsidRPr="008039B9">
        <w:t>Piccini</w:t>
      </w:r>
      <w:proofErr w:type="spellEnd"/>
      <w:r w:rsidRPr="008039B9">
        <w:t xml:space="preserve">, M., </w:t>
      </w:r>
      <w:proofErr w:type="spellStart"/>
      <w:r w:rsidRPr="008039B9">
        <w:t>Cattini</w:t>
      </w:r>
      <w:proofErr w:type="spellEnd"/>
      <w:r w:rsidRPr="008039B9">
        <w:t xml:space="preserve">, S., Molinari, R., &amp; </w:t>
      </w:r>
      <w:proofErr w:type="spellStart"/>
      <w:r w:rsidRPr="008039B9">
        <w:t>Rovati</w:t>
      </w:r>
      <w:proofErr w:type="spellEnd"/>
      <w:r w:rsidRPr="008039B9">
        <w:t>, L. (2023).</w:t>
      </w:r>
      <w:proofErr w:type="gramEnd"/>
      <w:r w:rsidRPr="008039B9">
        <w:t xml:space="preserve"> Blood-pH optical measurement: A model to compensate for the effects of temperature. </w:t>
      </w:r>
      <w:r w:rsidRPr="008039B9">
        <w:rPr>
          <w:rStyle w:val="Emphasis"/>
          <w:rFonts w:eastAsia="Calibri"/>
        </w:rPr>
        <w:t>IEEE Transactions on Instrumentation and Measurement</w:t>
      </w:r>
      <w:r w:rsidRPr="008039B9">
        <w:t xml:space="preserve">, </w:t>
      </w:r>
      <w:r w:rsidRPr="008039B9">
        <w:rPr>
          <w:rStyle w:val="Emphasis"/>
          <w:rFonts w:eastAsia="Calibri"/>
        </w:rPr>
        <w:t>72</w:t>
      </w:r>
      <w:r w:rsidRPr="008039B9">
        <w:t xml:space="preserve">, 1–8. </w:t>
      </w:r>
      <w:hyperlink r:id="rId26" w:history="1">
        <w:r w:rsidRPr="008039B9">
          <w:rPr>
            <w:rStyle w:val="Hyperlink"/>
          </w:rPr>
          <w:t>https://doi.org/10.1109/tim.2023.3250282</w:t>
        </w:r>
      </w:hyperlink>
    </w:p>
    <w:p w:rsidR="00E306B7" w:rsidRPr="008039B9" w:rsidRDefault="00E306B7" w:rsidP="00E306B7">
      <w:pPr>
        <w:pStyle w:val="whitespace-normal"/>
        <w:jc w:val="both"/>
      </w:pPr>
      <w:proofErr w:type="spellStart"/>
      <w:proofErr w:type="gramStart"/>
      <w:r w:rsidRPr="008039B9">
        <w:t>Helard</w:t>
      </w:r>
      <w:proofErr w:type="spellEnd"/>
      <w:r w:rsidRPr="008039B9">
        <w:t xml:space="preserve">, D., Indah, S., &amp; </w:t>
      </w:r>
      <w:proofErr w:type="spellStart"/>
      <w:r w:rsidRPr="008039B9">
        <w:t>Wilandari</w:t>
      </w:r>
      <w:proofErr w:type="spellEnd"/>
      <w:r w:rsidRPr="008039B9">
        <w:t>, M. (2019).</w:t>
      </w:r>
      <w:proofErr w:type="gramEnd"/>
      <w:r w:rsidRPr="008039B9">
        <w:t xml:space="preserve"> </w:t>
      </w:r>
      <w:proofErr w:type="gramStart"/>
      <w:r w:rsidRPr="008039B9">
        <w:t xml:space="preserve">Spatial distribution of </w:t>
      </w:r>
      <w:proofErr w:type="spellStart"/>
      <w:r w:rsidRPr="008039B9">
        <w:t>coliform</w:t>
      </w:r>
      <w:proofErr w:type="spellEnd"/>
      <w:r w:rsidRPr="008039B9">
        <w:t xml:space="preserve"> bacteria in </w:t>
      </w:r>
      <w:proofErr w:type="spellStart"/>
      <w:r w:rsidRPr="008039B9">
        <w:t>Batang</w:t>
      </w:r>
      <w:proofErr w:type="spellEnd"/>
      <w:r w:rsidRPr="008039B9">
        <w:t xml:space="preserve"> </w:t>
      </w:r>
      <w:proofErr w:type="spellStart"/>
      <w:r w:rsidRPr="008039B9">
        <w:t>Arau</w:t>
      </w:r>
      <w:proofErr w:type="spellEnd"/>
      <w:r w:rsidRPr="008039B9">
        <w:t xml:space="preserve"> River, Padang, West Sumatera, Indonesia.</w:t>
      </w:r>
      <w:proofErr w:type="gramEnd"/>
      <w:r w:rsidRPr="008039B9">
        <w:t xml:space="preserve"> </w:t>
      </w:r>
      <w:r w:rsidRPr="008039B9">
        <w:rPr>
          <w:rStyle w:val="Emphasis"/>
          <w:rFonts w:eastAsia="Calibri"/>
        </w:rPr>
        <w:t>IOP Conference Series: Materials Science and Engineering</w:t>
      </w:r>
      <w:r w:rsidRPr="008039B9">
        <w:t xml:space="preserve">, </w:t>
      </w:r>
      <w:r w:rsidRPr="008039B9">
        <w:rPr>
          <w:rStyle w:val="Emphasis"/>
          <w:rFonts w:eastAsia="Calibri"/>
        </w:rPr>
        <w:t>602</w:t>
      </w:r>
      <w:r w:rsidRPr="008039B9">
        <w:t xml:space="preserve">(1), 12062. </w:t>
      </w:r>
      <w:hyperlink r:id="rId27" w:history="1">
        <w:r w:rsidRPr="008039B9">
          <w:rPr>
            <w:rStyle w:val="Hyperlink"/>
          </w:rPr>
          <w:t>https://doi.org/10.1088/1757-899x/602/1/012062</w:t>
        </w:r>
      </w:hyperlink>
    </w:p>
    <w:p w:rsidR="00E306B7" w:rsidRPr="008039B9" w:rsidRDefault="00E306B7" w:rsidP="00E306B7">
      <w:pPr>
        <w:pStyle w:val="whitespace-normal"/>
        <w:jc w:val="both"/>
      </w:pPr>
      <w:proofErr w:type="gramStart"/>
      <w:r w:rsidRPr="008039B9">
        <w:t xml:space="preserve">Ibrahim, M. S., </w:t>
      </w:r>
      <w:proofErr w:type="spellStart"/>
      <w:r w:rsidRPr="008039B9">
        <w:t>Lawal</w:t>
      </w:r>
      <w:proofErr w:type="spellEnd"/>
      <w:r w:rsidRPr="008039B9">
        <w:t>, M., &amp; Sani, U. (2019).</w:t>
      </w:r>
      <w:proofErr w:type="gramEnd"/>
      <w:r w:rsidRPr="008039B9">
        <w:t xml:space="preserve"> </w:t>
      </w:r>
      <w:proofErr w:type="gramStart"/>
      <w:r w:rsidRPr="008039B9">
        <w:t xml:space="preserve">Impact of artisanal mining on water quality in </w:t>
      </w:r>
      <w:proofErr w:type="spellStart"/>
      <w:r w:rsidRPr="008039B9">
        <w:t>Zamfara</w:t>
      </w:r>
      <w:proofErr w:type="spellEnd"/>
      <w:r w:rsidRPr="008039B9">
        <w:t xml:space="preserve"> State, Nigeria.</w:t>
      </w:r>
      <w:proofErr w:type="gramEnd"/>
      <w:r w:rsidRPr="008039B9">
        <w:t xml:space="preserve"> </w:t>
      </w:r>
      <w:proofErr w:type="gramStart"/>
      <w:r w:rsidRPr="008039B9">
        <w:rPr>
          <w:rStyle w:val="Emphasis"/>
          <w:rFonts w:eastAsia="Calibri"/>
        </w:rPr>
        <w:t>Environmental Monitoring and Assessment</w:t>
      </w:r>
      <w:r w:rsidRPr="008039B9">
        <w:t xml:space="preserve">, </w:t>
      </w:r>
      <w:r w:rsidRPr="008039B9">
        <w:rPr>
          <w:rStyle w:val="Emphasis"/>
          <w:rFonts w:eastAsia="Calibri"/>
        </w:rPr>
        <w:t>191</w:t>
      </w:r>
      <w:r w:rsidRPr="008039B9">
        <w:t>(5), 322.</w:t>
      </w:r>
      <w:proofErr w:type="gramEnd"/>
    </w:p>
    <w:p w:rsidR="00E306B7" w:rsidRPr="008039B9" w:rsidRDefault="00E306B7" w:rsidP="00E306B7">
      <w:pPr>
        <w:pStyle w:val="whitespace-normal"/>
        <w:jc w:val="both"/>
      </w:pPr>
      <w:proofErr w:type="spellStart"/>
      <w:proofErr w:type="gramStart"/>
      <w:r w:rsidRPr="008039B9">
        <w:t>Igbeneghu</w:t>
      </w:r>
      <w:proofErr w:type="spellEnd"/>
      <w:r w:rsidRPr="008039B9">
        <w:t xml:space="preserve">, O. A., &amp; </w:t>
      </w:r>
      <w:proofErr w:type="spellStart"/>
      <w:r w:rsidRPr="008039B9">
        <w:t>Lamikanra</w:t>
      </w:r>
      <w:proofErr w:type="spellEnd"/>
      <w:r w:rsidRPr="008039B9">
        <w:t>, A. (2018).</w:t>
      </w:r>
      <w:proofErr w:type="gramEnd"/>
      <w:r w:rsidRPr="008039B9">
        <w:t xml:space="preserve"> </w:t>
      </w:r>
      <w:proofErr w:type="gramStart"/>
      <w:r w:rsidRPr="008039B9">
        <w:t>The bacteriological quality of different brands of sachet water in Ibadan, Nigeria.</w:t>
      </w:r>
      <w:proofErr w:type="gramEnd"/>
      <w:r w:rsidRPr="008039B9">
        <w:t xml:space="preserve"> </w:t>
      </w:r>
      <w:r w:rsidRPr="008039B9">
        <w:rPr>
          <w:rStyle w:val="Emphasis"/>
          <w:rFonts w:eastAsia="Calibri"/>
        </w:rPr>
        <w:t>African Journal of Medicine and Medical Sciences</w:t>
      </w:r>
      <w:r w:rsidRPr="008039B9">
        <w:t xml:space="preserve">, </w:t>
      </w:r>
      <w:r w:rsidRPr="008039B9">
        <w:rPr>
          <w:rStyle w:val="Emphasis"/>
          <w:rFonts w:eastAsia="Calibri"/>
        </w:rPr>
        <w:t>47</w:t>
      </w:r>
      <w:r w:rsidRPr="008039B9">
        <w:t>(1), 69–74.</w:t>
      </w:r>
    </w:p>
    <w:p w:rsidR="00E306B7" w:rsidRPr="008039B9" w:rsidRDefault="00E306B7" w:rsidP="00E306B7">
      <w:pPr>
        <w:pStyle w:val="whitespace-normal"/>
        <w:jc w:val="both"/>
      </w:pPr>
      <w:proofErr w:type="spellStart"/>
      <w:proofErr w:type="gramStart"/>
      <w:r w:rsidRPr="008039B9">
        <w:t>Intriago</w:t>
      </w:r>
      <w:proofErr w:type="spellEnd"/>
      <w:r w:rsidRPr="008039B9">
        <w:t xml:space="preserve"> </w:t>
      </w:r>
      <w:proofErr w:type="spellStart"/>
      <w:r w:rsidRPr="008039B9">
        <w:t>Zambrano</w:t>
      </w:r>
      <w:proofErr w:type="spellEnd"/>
      <w:r w:rsidRPr="008039B9">
        <w:t xml:space="preserve">, J. C., </w:t>
      </w:r>
      <w:proofErr w:type="spellStart"/>
      <w:r w:rsidRPr="008039B9">
        <w:t>Michavila</w:t>
      </w:r>
      <w:proofErr w:type="spellEnd"/>
      <w:r w:rsidRPr="008039B9">
        <w:t xml:space="preserve">, J., Arenas, E., Diehl, J. C., &amp; </w:t>
      </w:r>
      <w:proofErr w:type="spellStart"/>
      <w:r w:rsidRPr="008039B9">
        <w:t>Ertsen</w:t>
      </w:r>
      <w:proofErr w:type="spellEnd"/>
      <w:r w:rsidRPr="008039B9">
        <w:t>, M. (2019).</w:t>
      </w:r>
      <w:proofErr w:type="gramEnd"/>
      <w:r w:rsidRPr="008039B9">
        <w:t xml:space="preserve"> Water lifting water: A comprehensive spatiotemporal review on the hydro-powered water pumping technologies. </w:t>
      </w:r>
      <w:r w:rsidRPr="008039B9">
        <w:rPr>
          <w:rStyle w:val="Emphasis"/>
          <w:rFonts w:eastAsia="Calibri"/>
        </w:rPr>
        <w:t>Water</w:t>
      </w:r>
      <w:r w:rsidRPr="008039B9">
        <w:t xml:space="preserve">, </w:t>
      </w:r>
      <w:r w:rsidRPr="008039B9">
        <w:rPr>
          <w:rStyle w:val="Emphasis"/>
          <w:rFonts w:eastAsia="Calibri"/>
        </w:rPr>
        <w:t>11</w:t>
      </w:r>
      <w:r w:rsidRPr="008039B9">
        <w:t xml:space="preserve">(8), 1677. </w:t>
      </w:r>
      <w:hyperlink r:id="rId28" w:history="1">
        <w:r w:rsidRPr="008039B9">
          <w:rPr>
            <w:rStyle w:val="Hyperlink"/>
          </w:rPr>
          <w:t>https://doi.org/10.3390/w11081677</w:t>
        </w:r>
      </w:hyperlink>
    </w:p>
    <w:p w:rsidR="00E306B7" w:rsidRPr="008039B9" w:rsidRDefault="00E306B7" w:rsidP="00E306B7">
      <w:pPr>
        <w:pStyle w:val="whitespace-normal"/>
        <w:jc w:val="both"/>
      </w:pPr>
      <w:proofErr w:type="spellStart"/>
      <w:proofErr w:type="gramStart"/>
      <w:r w:rsidRPr="008039B9">
        <w:t>Jia</w:t>
      </w:r>
      <w:proofErr w:type="spellEnd"/>
      <w:r w:rsidRPr="008039B9">
        <w:t xml:space="preserve">, X., </w:t>
      </w:r>
      <w:proofErr w:type="spellStart"/>
      <w:r w:rsidRPr="008039B9">
        <w:t>Varbanov</w:t>
      </w:r>
      <w:proofErr w:type="spellEnd"/>
      <w:r w:rsidRPr="008039B9">
        <w:t xml:space="preserve">, P. S., &amp; Wan </w:t>
      </w:r>
      <w:proofErr w:type="spellStart"/>
      <w:r w:rsidRPr="008039B9">
        <w:t>Alwi</w:t>
      </w:r>
      <w:proofErr w:type="spellEnd"/>
      <w:r w:rsidRPr="008039B9">
        <w:t>, S. R. (2019).</w:t>
      </w:r>
      <w:proofErr w:type="gramEnd"/>
      <w:r w:rsidRPr="008039B9">
        <w:t xml:space="preserve"> </w:t>
      </w:r>
      <w:proofErr w:type="gramStart"/>
      <w:r w:rsidRPr="008039B9">
        <w:t>Water availability footprint addressing water quality.</w:t>
      </w:r>
      <w:proofErr w:type="gramEnd"/>
      <w:r w:rsidRPr="008039B9">
        <w:t xml:space="preserve"> </w:t>
      </w:r>
      <w:r w:rsidRPr="008039B9">
        <w:rPr>
          <w:rStyle w:val="Emphasis"/>
          <w:rFonts w:eastAsia="Calibri"/>
        </w:rPr>
        <w:t>Journal of Sustainable Development of Energy, Water and Environment Systems</w:t>
      </w:r>
      <w:r w:rsidRPr="008039B9">
        <w:t xml:space="preserve">, </w:t>
      </w:r>
      <w:r w:rsidRPr="008039B9">
        <w:rPr>
          <w:rStyle w:val="Emphasis"/>
          <w:rFonts w:eastAsia="Calibri"/>
        </w:rPr>
        <w:t>7</w:t>
      </w:r>
      <w:r w:rsidRPr="008039B9">
        <w:t xml:space="preserve">(1), 72–86. </w:t>
      </w:r>
      <w:hyperlink r:id="rId29" w:history="1">
        <w:r w:rsidRPr="008039B9">
          <w:rPr>
            <w:rStyle w:val="Hyperlink"/>
          </w:rPr>
          <w:t>https://doi.org/10.13044/j.sdewes.d6.0223</w:t>
        </w:r>
      </w:hyperlink>
    </w:p>
    <w:p w:rsidR="00E306B7" w:rsidRPr="008039B9" w:rsidRDefault="00E306B7" w:rsidP="00E306B7">
      <w:pPr>
        <w:pStyle w:val="whitespace-normal"/>
        <w:jc w:val="both"/>
      </w:pPr>
      <w:proofErr w:type="gramStart"/>
      <w:r w:rsidRPr="008039B9">
        <w:t>Johnson, E. C., &amp; Adams, W. M. (2020).</w:t>
      </w:r>
      <w:proofErr w:type="gramEnd"/>
      <w:r w:rsidRPr="008039B9">
        <w:t xml:space="preserve"> </w:t>
      </w:r>
      <w:proofErr w:type="gramStart"/>
      <w:r w:rsidRPr="008039B9">
        <w:t>Water intake, body water regulation, and health.</w:t>
      </w:r>
      <w:proofErr w:type="gramEnd"/>
      <w:r w:rsidRPr="008039B9">
        <w:t xml:space="preserve"> </w:t>
      </w:r>
      <w:proofErr w:type="gramStart"/>
      <w:r w:rsidRPr="008039B9">
        <w:rPr>
          <w:rStyle w:val="Emphasis"/>
          <w:rFonts w:eastAsia="Calibri"/>
        </w:rPr>
        <w:t>Nutrients</w:t>
      </w:r>
      <w:r w:rsidRPr="008039B9">
        <w:t xml:space="preserve">, </w:t>
      </w:r>
      <w:r w:rsidRPr="008039B9">
        <w:rPr>
          <w:rStyle w:val="Emphasis"/>
          <w:rFonts w:eastAsia="Calibri"/>
        </w:rPr>
        <w:t>12</w:t>
      </w:r>
      <w:r w:rsidRPr="008039B9">
        <w:t>(3), 702.</w:t>
      </w:r>
      <w:proofErr w:type="gramEnd"/>
      <w:r w:rsidRPr="008039B9">
        <w:t xml:space="preserve"> </w:t>
      </w:r>
      <w:hyperlink r:id="rId30" w:history="1">
        <w:r w:rsidRPr="008039B9">
          <w:rPr>
            <w:rStyle w:val="Hyperlink"/>
          </w:rPr>
          <w:t>https://doi.org/10.3390/nu12030702</w:t>
        </w:r>
      </w:hyperlink>
    </w:p>
    <w:p w:rsidR="00E306B7" w:rsidRPr="008039B9" w:rsidRDefault="00E306B7" w:rsidP="00E306B7">
      <w:pPr>
        <w:pStyle w:val="whitespace-normal"/>
        <w:jc w:val="both"/>
      </w:pPr>
      <w:proofErr w:type="spellStart"/>
      <w:proofErr w:type="gramStart"/>
      <w:r w:rsidRPr="008039B9">
        <w:t>Kapusta</w:t>
      </w:r>
      <w:proofErr w:type="spellEnd"/>
      <w:r w:rsidRPr="008039B9">
        <w:t xml:space="preserve">, Ł. J., </w:t>
      </w:r>
      <w:proofErr w:type="spellStart"/>
      <w:r w:rsidRPr="008039B9">
        <w:t>Sutkowski</w:t>
      </w:r>
      <w:proofErr w:type="spellEnd"/>
      <w:r w:rsidRPr="008039B9">
        <w:t xml:space="preserve">, M., </w:t>
      </w:r>
      <w:proofErr w:type="spellStart"/>
      <w:r w:rsidRPr="008039B9">
        <w:t>Rogóż</w:t>
      </w:r>
      <w:proofErr w:type="spellEnd"/>
      <w:r w:rsidRPr="008039B9">
        <w:t xml:space="preserve">, R., </w:t>
      </w:r>
      <w:proofErr w:type="spellStart"/>
      <w:r w:rsidRPr="008039B9">
        <w:t>Zommara</w:t>
      </w:r>
      <w:proofErr w:type="spellEnd"/>
      <w:r w:rsidRPr="008039B9">
        <w:t xml:space="preserve">, M., &amp; </w:t>
      </w:r>
      <w:proofErr w:type="spellStart"/>
      <w:r w:rsidRPr="008039B9">
        <w:t>Teodorczyk</w:t>
      </w:r>
      <w:proofErr w:type="spellEnd"/>
      <w:r w:rsidRPr="008039B9">
        <w:t>, A. (2019).</w:t>
      </w:r>
      <w:proofErr w:type="gramEnd"/>
      <w:r w:rsidRPr="008039B9">
        <w:t xml:space="preserve"> </w:t>
      </w:r>
      <w:proofErr w:type="gramStart"/>
      <w:r w:rsidRPr="008039B9">
        <w:t>Characteristics of water and urea–water solution sprays.</w:t>
      </w:r>
      <w:proofErr w:type="gramEnd"/>
      <w:r w:rsidRPr="008039B9">
        <w:t xml:space="preserve"> </w:t>
      </w:r>
      <w:proofErr w:type="gramStart"/>
      <w:r w:rsidRPr="008039B9">
        <w:rPr>
          <w:rStyle w:val="Emphasis"/>
          <w:rFonts w:eastAsia="Calibri"/>
        </w:rPr>
        <w:t>Catalysts</w:t>
      </w:r>
      <w:r w:rsidRPr="008039B9">
        <w:t xml:space="preserve">, </w:t>
      </w:r>
      <w:r w:rsidRPr="008039B9">
        <w:rPr>
          <w:rStyle w:val="Emphasis"/>
          <w:rFonts w:eastAsia="Calibri"/>
        </w:rPr>
        <w:t>9</w:t>
      </w:r>
      <w:r w:rsidRPr="008039B9">
        <w:t>(9), 750.</w:t>
      </w:r>
      <w:proofErr w:type="gramEnd"/>
      <w:r w:rsidRPr="008039B9">
        <w:t xml:space="preserve"> </w:t>
      </w:r>
      <w:hyperlink r:id="rId31" w:history="1">
        <w:r w:rsidRPr="008039B9">
          <w:rPr>
            <w:rStyle w:val="Hyperlink"/>
          </w:rPr>
          <w:t>https://doi.org/10.3390/catal9090750</w:t>
        </w:r>
      </w:hyperlink>
    </w:p>
    <w:p w:rsidR="00E306B7" w:rsidRPr="008039B9" w:rsidRDefault="00E306B7" w:rsidP="00E306B7">
      <w:pPr>
        <w:pStyle w:val="whitespace-normal"/>
        <w:jc w:val="both"/>
      </w:pPr>
      <w:proofErr w:type="gramStart"/>
      <w:r w:rsidRPr="008039B9">
        <w:t xml:space="preserve">Kim, B.-S., </w:t>
      </w:r>
      <w:proofErr w:type="spellStart"/>
      <w:r w:rsidRPr="008039B9">
        <w:t>Youm</w:t>
      </w:r>
      <w:proofErr w:type="spellEnd"/>
      <w:r w:rsidRPr="008039B9">
        <w:t>, S., &amp; Kim, Y.-K.</w:t>
      </w:r>
      <w:proofErr w:type="gramEnd"/>
      <w:r w:rsidRPr="008039B9">
        <w:t xml:space="preserve"> </w:t>
      </w:r>
      <w:proofErr w:type="gramStart"/>
      <w:r w:rsidRPr="008039B9">
        <w:t>(2020). Measurement of turbidity using an 850 nm light-emitting diode.</w:t>
      </w:r>
      <w:proofErr w:type="gramEnd"/>
      <w:r w:rsidRPr="008039B9">
        <w:t xml:space="preserve"> </w:t>
      </w:r>
      <w:proofErr w:type="gramStart"/>
      <w:r w:rsidRPr="008039B9">
        <w:rPr>
          <w:rStyle w:val="Emphasis"/>
          <w:rFonts w:eastAsia="Calibri"/>
        </w:rPr>
        <w:t>Sensors and Materials</w:t>
      </w:r>
      <w:r w:rsidRPr="008039B9">
        <w:t xml:space="preserve">, </w:t>
      </w:r>
      <w:r w:rsidRPr="008039B9">
        <w:rPr>
          <w:rStyle w:val="Emphasis"/>
          <w:rFonts w:eastAsia="Calibri"/>
        </w:rPr>
        <w:t>32</w:t>
      </w:r>
      <w:r w:rsidRPr="008039B9">
        <w:t>(12), 4169.</w:t>
      </w:r>
      <w:proofErr w:type="gramEnd"/>
      <w:r w:rsidRPr="008039B9">
        <w:t xml:space="preserve"> </w:t>
      </w:r>
      <w:hyperlink r:id="rId32" w:history="1">
        <w:r w:rsidRPr="008039B9">
          <w:rPr>
            <w:rStyle w:val="Hyperlink"/>
          </w:rPr>
          <w:t>https://doi.org/10.18494/sam.2020.2760</w:t>
        </w:r>
      </w:hyperlink>
    </w:p>
    <w:p w:rsidR="00E306B7" w:rsidRPr="008039B9" w:rsidRDefault="00E306B7" w:rsidP="00E306B7">
      <w:pPr>
        <w:pStyle w:val="whitespace-normal"/>
        <w:jc w:val="both"/>
      </w:pPr>
      <w:r w:rsidRPr="008039B9">
        <w:lastRenderedPageBreak/>
        <w:t xml:space="preserve">Kumar, P. (2021). </w:t>
      </w:r>
      <w:proofErr w:type="gramStart"/>
      <w:r w:rsidRPr="008039B9">
        <w:t>Water quality assessments for urban water environment.</w:t>
      </w:r>
      <w:proofErr w:type="gramEnd"/>
      <w:r w:rsidRPr="008039B9">
        <w:t xml:space="preserve"> </w:t>
      </w:r>
      <w:proofErr w:type="gramStart"/>
      <w:r w:rsidRPr="008039B9">
        <w:rPr>
          <w:rStyle w:val="Emphasis"/>
          <w:rFonts w:eastAsia="Calibri"/>
        </w:rPr>
        <w:t>Water</w:t>
      </w:r>
      <w:r w:rsidRPr="008039B9">
        <w:t xml:space="preserve">, </w:t>
      </w:r>
      <w:r w:rsidRPr="008039B9">
        <w:rPr>
          <w:rStyle w:val="Emphasis"/>
          <w:rFonts w:eastAsia="Calibri"/>
        </w:rPr>
        <w:t>13</w:t>
      </w:r>
      <w:r w:rsidRPr="008039B9">
        <w:t>(12), 1686.</w:t>
      </w:r>
      <w:proofErr w:type="gramEnd"/>
      <w:r w:rsidRPr="008039B9">
        <w:t xml:space="preserve"> </w:t>
      </w:r>
      <w:hyperlink r:id="rId33" w:history="1">
        <w:r w:rsidRPr="008039B9">
          <w:rPr>
            <w:rStyle w:val="Hyperlink"/>
          </w:rPr>
          <w:t>https://doi.org/10.3390/w13121686</w:t>
        </w:r>
      </w:hyperlink>
    </w:p>
    <w:p w:rsidR="00E306B7" w:rsidRPr="008039B9" w:rsidRDefault="00E306B7" w:rsidP="00E306B7">
      <w:pPr>
        <w:pStyle w:val="whitespace-normal"/>
        <w:jc w:val="both"/>
      </w:pPr>
      <w:proofErr w:type="gramStart"/>
      <w:r w:rsidRPr="008039B9">
        <w:t xml:space="preserve">Lee, S.-H., </w:t>
      </w:r>
      <w:proofErr w:type="spellStart"/>
      <w:r w:rsidRPr="008039B9">
        <w:t>Mun</w:t>
      </w:r>
      <w:proofErr w:type="spellEnd"/>
      <w:r w:rsidRPr="008039B9">
        <w:t>, K.-H., Kim, N.-Y.-S., &amp; Kim, J.-B.</w:t>
      </w:r>
      <w:proofErr w:type="gramEnd"/>
      <w:r w:rsidRPr="008039B9">
        <w:t xml:space="preserve"> </w:t>
      </w:r>
      <w:proofErr w:type="gramStart"/>
      <w:r w:rsidRPr="008039B9">
        <w:t>(2019). Isolation and identification of false positive and false negative strains on coliform dry rehydratable film.</w:t>
      </w:r>
      <w:proofErr w:type="gramEnd"/>
      <w:r w:rsidRPr="008039B9">
        <w:t xml:space="preserve"> </w:t>
      </w:r>
      <w:proofErr w:type="spellStart"/>
      <w:r w:rsidRPr="008039B9">
        <w:rPr>
          <w:rStyle w:val="Emphasis"/>
          <w:rFonts w:eastAsia="Calibri"/>
        </w:rPr>
        <w:t>Han'gug</w:t>
      </w:r>
      <w:proofErr w:type="spellEnd"/>
      <w:r w:rsidRPr="008039B9">
        <w:rPr>
          <w:rStyle w:val="Emphasis"/>
          <w:rFonts w:eastAsia="Calibri"/>
        </w:rPr>
        <w:t xml:space="preserve"> </w:t>
      </w:r>
      <w:proofErr w:type="spellStart"/>
      <w:r w:rsidRPr="008039B9">
        <w:rPr>
          <w:rStyle w:val="Emphasis"/>
          <w:rFonts w:eastAsia="Calibri"/>
        </w:rPr>
        <w:t>Sigpum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Haghoeji</w:t>
      </w:r>
      <w:proofErr w:type="spellEnd"/>
      <w:r w:rsidRPr="008039B9">
        <w:rPr>
          <w:rStyle w:val="Emphasis"/>
          <w:rFonts w:eastAsia="Calibri"/>
        </w:rPr>
        <w:t>/Han-</w:t>
      </w:r>
      <w:proofErr w:type="spellStart"/>
      <w:r w:rsidRPr="008039B9">
        <w:rPr>
          <w:rStyle w:val="Emphasis"/>
          <w:rFonts w:eastAsia="Calibri"/>
        </w:rPr>
        <w:t>Guk</w:t>
      </w:r>
      <w:proofErr w:type="spellEnd"/>
      <w:r w:rsidRPr="008039B9">
        <w:rPr>
          <w:rStyle w:val="Emphasis"/>
          <w:rFonts w:eastAsia="Calibri"/>
        </w:rPr>
        <w:t xml:space="preserve"> </w:t>
      </w:r>
      <w:proofErr w:type="spellStart"/>
      <w:r w:rsidRPr="008039B9">
        <w:rPr>
          <w:rStyle w:val="Emphasis"/>
          <w:rFonts w:eastAsia="Calibri"/>
        </w:rPr>
        <w:t>Sikpum</w:t>
      </w:r>
      <w:proofErr w:type="spellEnd"/>
      <w:r w:rsidRPr="008039B9">
        <w:rPr>
          <w:rStyle w:val="Emphasis"/>
          <w:rFonts w:eastAsia="Calibri"/>
        </w:rPr>
        <w:t xml:space="preserve"> </w:t>
      </w:r>
      <w:proofErr w:type="spellStart"/>
      <w:r w:rsidRPr="008039B9">
        <w:rPr>
          <w:rStyle w:val="Emphasis"/>
          <w:rFonts w:eastAsia="Calibri"/>
        </w:rPr>
        <w:t>Jeojang</w:t>
      </w:r>
      <w:proofErr w:type="spellEnd"/>
      <w:r w:rsidRPr="008039B9">
        <w:rPr>
          <w:rStyle w:val="Emphasis"/>
          <w:rFonts w:eastAsia="Calibri"/>
        </w:rPr>
        <w:t xml:space="preserve"> </w:t>
      </w:r>
      <w:proofErr w:type="spellStart"/>
      <w:r w:rsidRPr="008039B9">
        <w:rPr>
          <w:rStyle w:val="Emphasis"/>
          <w:rFonts w:eastAsia="Calibri"/>
        </w:rPr>
        <w:t>Yutong</w:t>
      </w:r>
      <w:proofErr w:type="spellEnd"/>
      <w:r w:rsidRPr="008039B9">
        <w:rPr>
          <w:rStyle w:val="Emphasis"/>
          <w:rFonts w:eastAsia="Calibri"/>
        </w:rPr>
        <w:t xml:space="preserve"> </w:t>
      </w:r>
      <w:proofErr w:type="spellStart"/>
      <w:r w:rsidRPr="008039B9">
        <w:rPr>
          <w:rStyle w:val="Emphasis"/>
          <w:rFonts w:eastAsia="Calibri"/>
        </w:rPr>
        <w:t>Hakoeji</w:t>
      </w:r>
      <w:proofErr w:type="spellEnd"/>
      <w:r w:rsidRPr="008039B9">
        <w:t xml:space="preserve">, </w:t>
      </w:r>
      <w:r w:rsidRPr="008039B9">
        <w:rPr>
          <w:rStyle w:val="Emphasis"/>
          <w:rFonts w:eastAsia="Calibri"/>
        </w:rPr>
        <w:t>26</w:t>
      </w:r>
      <w:r w:rsidRPr="008039B9">
        <w:t xml:space="preserve">(3), 330–335. </w:t>
      </w:r>
      <w:hyperlink r:id="rId34" w:history="1">
        <w:r w:rsidRPr="008039B9">
          <w:rPr>
            <w:rStyle w:val="Hyperlink"/>
          </w:rPr>
          <w:t>https://doi.org/10.11002/kjfp.2019.26.3.330</w:t>
        </w:r>
      </w:hyperlink>
    </w:p>
    <w:p w:rsidR="00E306B7" w:rsidRPr="008039B9" w:rsidRDefault="00E306B7" w:rsidP="00E306B7">
      <w:pPr>
        <w:pStyle w:val="whitespace-normal"/>
        <w:jc w:val="both"/>
      </w:pPr>
      <w:r w:rsidRPr="008039B9">
        <w:t xml:space="preserve">Liu, H., Ren, L., </w:t>
      </w:r>
      <w:proofErr w:type="spellStart"/>
      <w:r w:rsidRPr="008039B9">
        <w:t>Zhuo</w:t>
      </w:r>
      <w:proofErr w:type="spellEnd"/>
      <w:r w:rsidRPr="008039B9">
        <w:t xml:space="preserve">, H. S., &amp; Fu, S. (2019). Water footprint and water pinch analysis in ethanol industrial production for water management. </w:t>
      </w:r>
      <w:proofErr w:type="gramStart"/>
      <w:r w:rsidRPr="008039B9">
        <w:rPr>
          <w:rStyle w:val="Emphasis"/>
          <w:rFonts w:eastAsia="Calibri"/>
        </w:rPr>
        <w:t>Water</w:t>
      </w:r>
      <w:r w:rsidRPr="008039B9">
        <w:t xml:space="preserve">, </w:t>
      </w:r>
      <w:r w:rsidRPr="008039B9">
        <w:rPr>
          <w:rStyle w:val="Emphasis"/>
          <w:rFonts w:eastAsia="Calibri"/>
        </w:rPr>
        <w:t>11</w:t>
      </w:r>
      <w:r w:rsidRPr="008039B9">
        <w:t>(3), 518.</w:t>
      </w:r>
      <w:proofErr w:type="gramEnd"/>
      <w:r w:rsidRPr="008039B9">
        <w:t xml:space="preserve"> </w:t>
      </w:r>
      <w:hyperlink r:id="rId35" w:history="1">
        <w:r w:rsidRPr="008039B9">
          <w:rPr>
            <w:rStyle w:val="Hyperlink"/>
          </w:rPr>
          <w:t>https://doi.org/10.3390/w11030518</w:t>
        </w:r>
      </w:hyperlink>
    </w:p>
    <w:p w:rsidR="00E306B7" w:rsidRPr="008039B9" w:rsidRDefault="00E306B7" w:rsidP="00E306B7">
      <w:pPr>
        <w:pStyle w:val="whitespace-normal"/>
        <w:jc w:val="both"/>
      </w:pPr>
      <w:r w:rsidRPr="008039B9">
        <w:t xml:space="preserve">Majid, A. (2018). </w:t>
      </w:r>
      <w:proofErr w:type="gramStart"/>
      <w:r w:rsidRPr="008039B9">
        <w:t>The activity of antioxidants enzymes and NPK contents as affected by water quality, kinetin, bio, and organic fertilization in lettuce (</w:t>
      </w:r>
      <w:proofErr w:type="spellStart"/>
      <w:r w:rsidRPr="008039B9">
        <w:t>Lactuca</w:t>
      </w:r>
      <w:proofErr w:type="spellEnd"/>
      <w:r w:rsidRPr="008039B9">
        <w:t xml:space="preserve"> sativa L.).</w:t>
      </w:r>
      <w:proofErr w:type="gramEnd"/>
      <w:r w:rsidRPr="008039B9">
        <w:t xml:space="preserve"> </w:t>
      </w:r>
      <w:proofErr w:type="gramStart"/>
      <w:r w:rsidRPr="008039B9">
        <w:rPr>
          <w:rStyle w:val="Emphasis"/>
          <w:rFonts w:eastAsia="Calibri"/>
        </w:rPr>
        <w:t>Iraqi Journal of Agricultural Science</w:t>
      </w:r>
      <w:r w:rsidRPr="008039B9">
        <w:t xml:space="preserve">, </w:t>
      </w:r>
      <w:r w:rsidRPr="008039B9">
        <w:rPr>
          <w:rStyle w:val="Emphasis"/>
          <w:rFonts w:eastAsia="Calibri"/>
        </w:rPr>
        <w:t>49</w:t>
      </w:r>
      <w:r w:rsidRPr="008039B9">
        <w:t>(3).</w:t>
      </w:r>
      <w:proofErr w:type="gramEnd"/>
      <w:r w:rsidRPr="008039B9">
        <w:t xml:space="preserve"> </w:t>
      </w:r>
      <w:hyperlink r:id="rId36" w:history="1">
        <w:r w:rsidRPr="008039B9">
          <w:rPr>
            <w:rStyle w:val="Hyperlink"/>
          </w:rPr>
          <w:t>https://doi.org/10.36103/ijas.v49i3.123</w:t>
        </w:r>
      </w:hyperlink>
    </w:p>
    <w:p w:rsidR="00E306B7" w:rsidRPr="008039B9" w:rsidRDefault="00E306B7" w:rsidP="00E306B7">
      <w:pPr>
        <w:pStyle w:val="whitespace-normal"/>
        <w:jc w:val="both"/>
      </w:pPr>
      <w:proofErr w:type="gramStart"/>
      <w:r w:rsidRPr="008039B9">
        <w:t xml:space="preserve">McDonald, N., </w:t>
      </w:r>
      <w:proofErr w:type="spellStart"/>
      <w:r w:rsidRPr="008039B9">
        <w:t>Achterberg</w:t>
      </w:r>
      <w:proofErr w:type="spellEnd"/>
      <w:r w:rsidRPr="008039B9">
        <w:t>, E. P., Carlson, C. A., Gledhill, M., Liu, S., Matheson-Barker, J. R., &amp; Parsons, R. (2019).</w:t>
      </w:r>
      <w:proofErr w:type="gramEnd"/>
      <w:r w:rsidRPr="008039B9">
        <w:t xml:space="preserve"> </w:t>
      </w:r>
      <w:proofErr w:type="gramStart"/>
      <w:r w:rsidRPr="008039B9">
        <w:t>The role of heterotrophic bacteria and archaea in the transformation of lignin in the open ocean.</w:t>
      </w:r>
      <w:proofErr w:type="gramEnd"/>
      <w:r w:rsidRPr="008039B9">
        <w:t xml:space="preserve"> </w:t>
      </w:r>
      <w:proofErr w:type="gramStart"/>
      <w:r w:rsidRPr="008039B9">
        <w:rPr>
          <w:rStyle w:val="Emphasis"/>
          <w:rFonts w:eastAsia="Calibri"/>
        </w:rPr>
        <w:t>Frontiers in Marine Science</w:t>
      </w:r>
      <w:r w:rsidRPr="008039B9">
        <w:t xml:space="preserve">, </w:t>
      </w:r>
      <w:r w:rsidRPr="008039B9">
        <w:rPr>
          <w:rStyle w:val="Emphasis"/>
          <w:rFonts w:eastAsia="Calibri"/>
        </w:rPr>
        <w:t>6</w:t>
      </w:r>
      <w:r w:rsidRPr="008039B9">
        <w:t>.</w:t>
      </w:r>
      <w:proofErr w:type="gramEnd"/>
      <w:r w:rsidRPr="008039B9">
        <w:t xml:space="preserve"> </w:t>
      </w:r>
      <w:hyperlink r:id="rId37" w:history="1">
        <w:r w:rsidRPr="008039B9">
          <w:rPr>
            <w:rStyle w:val="Hyperlink"/>
          </w:rPr>
          <w:t>https://doi.org/10.3389/fmars.2019.00743</w:t>
        </w:r>
      </w:hyperlink>
    </w:p>
    <w:p w:rsidR="00E306B7" w:rsidRPr="008039B9" w:rsidRDefault="00E306B7" w:rsidP="00E306B7">
      <w:pPr>
        <w:pStyle w:val="whitespace-normal"/>
        <w:jc w:val="both"/>
      </w:pPr>
      <w:proofErr w:type="spellStart"/>
      <w:proofErr w:type="gramStart"/>
      <w:r w:rsidRPr="008039B9">
        <w:t>Mennane</w:t>
      </w:r>
      <w:proofErr w:type="spellEnd"/>
      <w:r w:rsidRPr="008039B9">
        <w:t xml:space="preserve">, Z., </w:t>
      </w:r>
      <w:proofErr w:type="spellStart"/>
      <w:r w:rsidRPr="008039B9">
        <w:t>Abrini</w:t>
      </w:r>
      <w:proofErr w:type="spellEnd"/>
      <w:r w:rsidRPr="008039B9">
        <w:t xml:space="preserve">, J., &amp; El </w:t>
      </w:r>
      <w:proofErr w:type="spellStart"/>
      <w:r w:rsidRPr="008039B9">
        <w:t>Mtili</w:t>
      </w:r>
      <w:proofErr w:type="spellEnd"/>
      <w:r w:rsidRPr="008039B9">
        <w:t>, N. (2021).</w:t>
      </w:r>
      <w:proofErr w:type="gramEnd"/>
      <w:r w:rsidRPr="008039B9">
        <w:t xml:space="preserve"> Hygienic quality, study of </w:t>
      </w:r>
      <w:proofErr w:type="spellStart"/>
      <w:r w:rsidRPr="008039B9">
        <w:t>enterobacteria</w:t>
      </w:r>
      <w:proofErr w:type="spellEnd"/>
      <w:r w:rsidRPr="008039B9">
        <w:t xml:space="preserve"> isolated from table olives and antimicrobial activity of </w:t>
      </w:r>
      <w:proofErr w:type="spellStart"/>
      <w:r w:rsidRPr="008039B9">
        <w:t>Olea</w:t>
      </w:r>
      <w:proofErr w:type="spellEnd"/>
      <w:r w:rsidRPr="008039B9">
        <w:t xml:space="preserve"> </w:t>
      </w:r>
      <w:proofErr w:type="spellStart"/>
      <w:r w:rsidRPr="008039B9">
        <w:t>europaea</w:t>
      </w:r>
      <w:proofErr w:type="spellEnd"/>
      <w:r w:rsidRPr="008039B9">
        <w:t xml:space="preserve"> L. from </w:t>
      </w:r>
      <w:proofErr w:type="spellStart"/>
      <w:r w:rsidRPr="008039B9">
        <w:t>Tetouan</w:t>
      </w:r>
      <w:proofErr w:type="spellEnd"/>
      <w:r w:rsidRPr="008039B9">
        <w:t xml:space="preserve">, Morocco. </w:t>
      </w:r>
      <w:proofErr w:type="gramStart"/>
      <w:r w:rsidRPr="008039B9">
        <w:rPr>
          <w:rStyle w:val="Emphasis"/>
          <w:rFonts w:eastAsia="Calibri"/>
        </w:rPr>
        <w:t>E3S Web of Conferences</w:t>
      </w:r>
      <w:r w:rsidRPr="008039B9">
        <w:t xml:space="preserve">, </w:t>
      </w:r>
      <w:r w:rsidRPr="008039B9">
        <w:rPr>
          <w:rStyle w:val="Emphasis"/>
          <w:rFonts w:eastAsia="Calibri"/>
        </w:rPr>
        <w:t>319</w:t>
      </w:r>
      <w:r w:rsidRPr="008039B9">
        <w:t>, 1088.</w:t>
      </w:r>
      <w:proofErr w:type="gramEnd"/>
      <w:r w:rsidRPr="008039B9">
        <w:t xml:space="preserve"> </w:t>
      </w:r>
      <w:hyperlink r:id="rId38" w:history="1">
        <w:r w:rsidRPr="008039B9">
          <w:rPr>
            <w:rStyle w:val="Hyperlink"/>
          </w:rPr>
          <w:t>https://doi.org/10.1051/e3sconf/202131901088</w:t>
        </w:r>
      </w:hyperlink>
    </w:p>
    <w:p w:rsidR="00E306B7" w:rsidRPr="008039B9" w:rsidRDefault="00E306B7" w:rsidP="00E306B7">
      <w:pPr>
        <w:pStyle w:val="whitespace-normal"/>
        <w:jc w:val="both"/>
      </w:pPr>
      <w:proofErr w:type="gramStart"/>
      <w:r w:rsidRPr="008039B9">
        <w:t xml:space="preserve">Morley, M. S., &amp; </w:t>
      </w:r>
      <w:proofErr w:type="spellStart"/>
      <w:r w:rsidRPr="008039B9">
        <w:t>Savić</w:t>
      </w:r>
      <w:proofErr w:type="spellEnd"/>
      <w:r w:rsidRPr="008039B9">
        <w:t>, D. (2020).</w:t>
      </w:r>
      <w:proofErr w:type="gramEnd"/>
      <w:r w:rsidRPr="008039B9">
        <w:t xml:space="preserve"> Water resource systems analysis for water scarcity management: The Thames Water case study. </w:t>
      </w:r>
      <w:r w:rsidRPr="008039B9">
        <w:rPr>
          <w:rStyle w:val="Emphasis"/>
          <w:rFonts w:eastAsia="Calibri"/>
        </w:rPr>
        <w:t>Water</w:t>
      </w:r>
      <w:r w:rsidRPr="008039B9">
        <w:t xml:space="preserve">, </w:t>
      </w:r>
      <w:r w:rsidRPr="008039B9">
        <w:rPr>
          <w:rStyle w:val="Emphasis"/>
          <w:rFonts w:eastAsia="Calibri"/>
        </w:rPr>
        <w:t>12</w:t>
      </w:r>
      <w:r w:rsidRPr="008039B9">
        <w:t xml:space="preserve">(6), 1761. </w:t>
      </w:r>
      <w:hyperlink r:id="rId39" w:history="1">
        <w:r w:rsidRPr="008039B9">
          <w:rPr>
            <w:rStyle w:val="Hyperlink"/>
          </w:rPr>
          <w:t>https://doi.org/10.3390/w12061761</w:t>
        </w:r>
      </w:hyperlink>
    </w:p>
    <w:p w:rsidR="00E306B7" w:rsidRPr="008039B9" w:rsidRDefault="00E306B7" w:rsidP="00E306B7">
      <w:pPr>
        <w:pStyle w:val="whitespace-normal"/>
        <w:jc w:val="both"/>
      </w:pPr>
      <w:proofErr w:type="spellStart"/>
      <w:r w:rsidRPr="008039B9">
        <w:t>Mourad</w:t>
      </w:r>
      <w:proofErr w:type="spellEnd"/>
      <w:r w:rsidRPr="008039B9">
        <w:t xml:space="preserve">, K. A. (2020). </w:t>
      </w:r>
      <w:proofErr w:type="gramStart"/>
      <w:r w:rsidRPr="008039B9">
        <w:t>A water compact for sustainable water management.</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12</w:t>
      </w:r>
      <w:r w:rsidRPr="008039B9">
        <w:t>(18), 7339.</w:t>
      </w:r>
      <w:proofErr w:type="gramEnd"/>
      <w:r w:rsidRPr="008039B9">
        <w:t xml:space="preserve"> </w:t>
      </w:r>
      <w:hyperlink r:id="rId40" w:history="1">
        <w:r w:rsidRPr="008039B9">
          <w:rPr>
            <w:rStyle w:val="Hyperlink"/>
          </w:rPr>
          <w:t>https://doi.org/10.3390/su12187339</w:t>
        </w:r>
      </w:hyperlink>
    </w:p>
    <w:p w:rsidR="00E306B7" w:rsidRPr="008039B9" w:rsidRDefault="00E306B7" w:rsidP="00E306B7">
      <w:pPr>
        <w:pStyle w:val="whitespace-normal"/>
        <w:jc w:val="both"/>
      </w:pPr>
      <w:proofErr w:type="gramStart"/>
      <w:r w:rsidRPr="008039B9">
        <w:t>Myles, I. A., &amp; Hope, J. M. (2019).</w:t>
      </w:r>
      <w:proofErr w:type="gramEnd"/>
      <w:r w:rsidRPr="008039B9">
        <w:t xml:space="preserve"> PCR-based detection of pathogens in environmental water samples: A comparison of methodologies. </w:t>
      </w:r>
      <w:r w:rsidRPr="008039B9">
        <w:rPr>
          <w:rStyle w:val="Emphasis"/>
          <w:rFonts w:eastAsia="Calibri"/>
        </w:rPr>
        <w:t>Applied and Environmental Microbiology</w:t>
      </w:r>
      <w:r w:rsidRPr="008039B9">
        <w:t xml:space="preserve">, </w:t>
      </w:r>
      <w:r w:rsidRPr="008039B9">
        <w:rPr>
          <w:rStyle w:val="Emphasis"/>
          <w:rFonts w:eastAsia="Calibri"/>
        </w:rPr>
        <w:t>85</w:t>
      </w:r>
      <w:r w:rsidRPr="008039B9">
        <w:t>(6), 0001-0010.</w:t>
      </w:r>
    </w:p>
    <w:p w:rsidR="00E306B7" w:rsidRPr="008039B9" w:rsidRDefault="00E306B7" w:rsidP="00E306B7">
      <w:pPr>
        <w:pStyle w:val="whitespace-normal"/>
        <w:jc w:val="both"/>
      </w:pPr>
      <w:proofErr w:type="spellStart"/>
      <w:proofErr w:type="gramStart"/>
      <w:r w:rsidRPr="008039B9">
        <w:t>Nwachukwu</w:t>
      </w:r>
      <w:proofErr w:type="spellEnd"/>
      <w:r w:rsidRPr="008039B9">
        <w:t xml:space="preserve">, M. I., &amp; </w:t>
      </w:r>
      <w:proofErr w:type="spellStart"/>
      <w:r w:rsidRPr="008039B9">
        <w:t>Umeh</w:t>
      </w:r>
      <w:proofErr w:type="spellEnd"/>
      <w:r w:rsidRPr="008039B9">
        <w:t>, A. C. (2022).</w:t>
      </w:r>
      <w:proofErr w:type="gramEnd"/>
      <w:r w:rsidRPr="008039B9">
        <w:t xml:space="preserve"> Physicochemical and microbiological quality of packaged drinking water sold in </w:t>
      </w:r>
      <w:proofErr w:type="spellStart"/>
      <w:r w:rsidRPr="008039B9">
        <w:t>Owerri</w:t>
      </w:r>
      <w:proofErr w:type="spellEnd"/>
      <w:r w:rsidRPr="008039B9">
        <w:t xml:space="preserve">, Nigeria. </w:t>
      </w:r>
      <w:r w:rsidRPr="008039B9">
        <w:rPr>
          <w:rStyle w:val="Emphasis"/>
          <w:rFonts w:eastAsia="Calibri"/>
        </w:rPr>
        <w:t>Scientific African</w:t>
      </w:r>
      <w:r w:rsidRPr="008039B9">
        <w:t xml:space="preserve">, </w:t>
      </w:r>
      <w:r w:rsidRPr="008039B9">
        <w:rPr>
          <w:rStyle w:val="Emphasis"/>
          <w:rFonts w:eastAsia="Calibri"/>
        </w:rPr>
        <w:t>15</w:t>
      </w:r>
      <w:r w:rsidRPr="008039B9">
        <w:t xml:space="preserve">, e01031. </w:t>
      </w:r>
      <w:hyperlink r:id="rId41" w:history="1">
        <w:r w:rsidRPr="008039B9">
          <w:rPr>
            <w:rStyle w:val="Hyperlink"/>
          </w:rPr>
          <w:t>https://doi.org/10.1016/j.sciaf.2022.e01031</w:t>
        </w:r>
      </w:hyperlink>
    </w:p>
    <w:p w:rsidR="00E306B7" w:rsidRPr="008039B9" w:rsidRDefault="00E306B7" w:rsidP="00E306B7">
      <w:pPr>
        <w:pStyle w:val="whitespace-normal"/>
        <w:jc w:val="both"/>
      </w:pPr>
      <w:proofErr w:type="spellStart"/>
      <w:proofErr w:type="gramStart"/>
      <w:r w:rsidRPr="008039B9">
        <w:t>Ogundele</w:t>
      </w:r>
      <w:proofErr w:type="spellEnd"/>
      <w:r w:rsidRPr="008039B9">
        <w:t xml:space="preserve">, A. A., </w:t>
      </w:r>
      <w:proofErr w:type="spellStart"/>
      <w:r w:rsidRPr="008039B9">
        <w:t>Omotayo</w:t>
      </w:r>
      <w:proofErr w:type="spellEnd"/>
      <w:r w:rsidRPr="008039B9">
        <w:t xml:space="preserve">, M. I., &amp; </w:t>
      </w:r>
      <w:proofErr w:type="spellStart"/>
      <w:r w:rsidRPr="008039B9">
        <w:t>Akintunde</w:t>
      </w:r>
      <w:proofErr w:type="spellEnd"/>
      <w:r w:rsidRPr="008039B9">
        <w:t>, O. E. (2021).</w:t>
      </w:r>
      <w:proofErr w:type="gramEnd"/>
      <w:r w:rsidRPr="008039B9">
        <w:t xml:space="preserve"> </w:t>
      </w:r>
      <w:proofErr w:type="gramStart"/>
      <w:r w:rsidRPr="008039B9">
        <w:t>Seasonal variations in the turbidity of water sources in Southwestern Nigeria.</w:t>
      </w:r>
      <w:proofErr w:type="gramEnd"/>
      <w:r w:rsidRPr="008039B9">
        <w:t xml:space="preserve"> </w:t>
      </w:r>
      <w:r w:rsidRPr="008039B9">
        <w:rPr>
          <w:rStyle w:val="Emphasis"/>
          <w:rFonts w:eastAsia="Calibri"/>
        </w:rPr>
        <w:t>Hydrology Research Journal</w:t>
      </w:r>
      <w:r w:rsidRPr="008039B9">
        <w:t xml:space="preserve">, </w:t>
      </w:r>
      <w:r w:rsidRPr="008039B9">
        <w:rPr>
          <w:rStyle w:val="Emphasis"/>
          <w:rFonts w:eastAsia="Calibri"/>
        </w:rPr>
        <w:t>12</w:t>
      </w:r>
      <w:r w:rsidRPr="008039B9">
        <w:t>(2), 201–212.</w:t>
      </w:r>
    </w:p>
    <w:p w:rsidR="00E306B7" w:rsidRPr="008039B9" w:rsidRDefault="00E306B7" w:rsidP="00E306B7">
      <w:pPr>
        <w:pStyle w:val="whitespace-normal"/>
        <w:jc w:val="both"/>
      </w:pPr>
      <w:proofErr w:type="spellStart"/>
      <w:proofErr w:type="gramStart"/>
      <w:r w:rsidRPr="008039B9">
        <w:t>Ogungbe</w:t>
      </w:r>
      <w:proofErr w:type="spellEnd"/>
      <w:r w:rsidRPr="008039B9">
        <w:t xml:space="preserve">, O., </w:t>
      </w:r>
      <w:proofErr w:type="spellStart"/>
      <w:r w:rsidRPr="008039B9">
        <w:t>Fashola</w:t>
      </w:r>
      <w:proofErr w:type="spellEnd"/>
      <w:r w:rsidRPr="008039B9">
        <w:t xml:space="preserve">, A. A., &amp; </w:t>
      </w:r>
      <w:proofErr w:type="spellStart"/>
      <w:r w:rsidRPr="008039B9">
        <w:t>Oduola</w:t>
      </w:r>
      <w:proofErr w:type="spellEnd"/>
      <w:r w:rsidRPr="008039B9">
        <w:t>, A. (2022).</w:t>
      </w:r>
      <w:proofErr w:type="gramEnd"/>
      <w:r w:rsidRPr="008039B9">
        <w:t xml:space="preserve"> Climate change and water resource challenges in Nigeria: A review. </w:t>
      </w:r>
      <w:r w:rsidRPr="008039B9">
        <w:rPr>
          <w:rStyle w:val="Emphasis"/>
          <w:rFonts w:eastAsia="Calibri"/>
        </w:rPr>
        <w:t>Environmental Sustainability Journal</w:t>
      </w:r>
      <w:r w:rsidRPr="008039B9">
        <w:t xml:space="preserve">, </w:t>
      </w:r>
      <w:r w:rsidRPr="008039B9">
        <w:rPr>
          <w:rStyle w:val="Emphasis"/>
          <w:rFonts w:eastAsia="Calibri"/>
        </w:rPr>
        <w:t>7</w:t>
      </w:r>
      <w:r w:rsidRPr="008039B9">
        <w:t>(1), 34–49.</w:t>
      </w:r>
    </w:p>
    <w:p w:rsidR="00E306B7" w:rsidRPr="008039B9" w:rsidRDefault="00E306B7" w:rsidP="00E306B7">
      <w:pPr>
        <w:pStyle w:val="whitespace-normal"/>
        <w:jc w:val="both"/>
      </w:pPr>
      <w:proofErr w:type="spellStart"/>
      <w:proofErr w:type="gramStart"/>
      <w:r w:rsidRPr="008039B9">
        <w:t>Ogunjobi</w:t>
      </w:r>
      <w:proofErr w:type="spellEnd"/>
      <w:r w:rsidRPr="008039B9">
        <w:t xml:space="preserve">, A. O., &amp; </w:t>
      </w:r>
      <w:proofErr w:type="spellStart"/>
      <w:r w:rsidRPr="008039B9">
        <w:t>Ayodele</w:t>
      </w:r>
      <w:proofErr w:type="spellEnd"/>
      <w:r w:rsidRPr="008039B9">
        <w:t>, M. M. (2021).</w:t>
      </w:r>
      <w:proofErr w:type="gramEnd"/>
      <w:r w:rsidRPr="008039B9">
        <w:t xml:space="preserve"> Challenges in the regulation of sachet water production in Nigeria. </w:t>
      </w:r>
      <w:r w:rsidRPr="008039B9">
        <w:rPr>
          <w:rStyle w:val="Emphasis"/>
          <w:rFonts w:eastAsia="Calibri"/>
        </w:rPr>
        <w:t>Journal of Water and Health</w:t>
      </w:r>
      <w:r w:rsidRPr="008039B9">
        <w:t xml:space="preserve">, </w:t>
      </w:r>
      <w:r w:rsidRPr="008039B9">
        <w:rPr>
          <w:rStyle w:val="Emphasis"/>
          <w:rFonts w:eastAsia="Calibri"/>
        </w:rPr>
        <w:t>19</w:t>
      </w:r>
      <w:r w:rsidRPr="008039B9">
        <w:t>(2), 251-259.</w:t>
      </w:r>
    </w:p>
    <w:p w:rsidR="00E306B7" w:rsidRPr="008039B9" w:rsidRDefault="00E306B7" w:rsidP="00E306B7">
      <w:pPr>
        <w:pStyle w:val="whitespace-normal"/>
        <w:jc w:val="both"/>
      </w:pPr>
      <w:proofErr w:type="spellStart"/>
      <w:proofErr w:type="gramStart"/>
      <w:r w:rsidRPr="008039B9">
        <w:lastRenderedPageBreak/>
        <w:t>Ojekunle</w:t>
      </w:r>
      <w:proofErr w:type="spellEnd"/>
      <w:r w:rsidRPr="008039B9">
        <w:t xml:space="preserve">, O. Z., </w:t>
      </w:r>
      <w:proofErr w:type="spellStart"/>
      <w:r w:rsidRPr="008039B9">
        <w:t>Adedapo</w:t>
      </w:r>
      <w:proofErr w:type="spellEnd"/>
      <w:r w:rsidRPr="008039B9">
        <w:t xml:space="preserve">, M. O., &amp; </w:t>
      </w:r>
      <w:proofErr w:type="spellStart"/>
      <w:r w:rsidRPr="008039B9">
        <w:t>Akinola</w:t>
      </w:r>
      <w:proofErr w:type="spellEnd"/>
      <w:r w:rsidRPr="008039B9">
        <w:t>, S. O. (2020).</w:t>
      </w:r>
      <w:proofErr w:type="gramEnd"/>
      <w:r w:rsidRPr="008039B9">
        <w:t xml:space="preserve"> </w:t>
      </w:r>
      <w:proofErr w:type="gramStart"/>
      <w:r w:rsidRPr="008039B9">
        <w:t>Eutrophication and its impact on aquatic biodiversity in Ogun River.</w:t>
      </w:r>
      <w:proofErr w:type="gramEnd"/>
      <w:r w:rsidRPr="008039B9">
        <w:t xml:space="preserve"> </w:t>
      </w:r>
      <w:r w:rsidRPr="008039B9">
        <w:rPr>
          <w:rStyle w:val="Emphasis"/>
          <w:rFonts w:eastAsia="Calibri"/>
        </w:rPr>
        <w:t>Nigerian Journal of Environmental Studies</w:t>
      </w:r>
      <w:r w:rsidRPr="008039B9">
        <w:t xml:space="preserve">, </w:t>
      </w:r>
      <w:r w:rsidRPr="008039B9">
        <w:rPr>
          <w:rStyle w:val="Emphasis"/>
          <w:rFonts w:eastAsia="Calibri"/>
        </w:rPr>
        <w:t>15</w:t>
      </w:r>
      <w:r w:rsidRPr="008039B9">
        <w:t>(4), 250–267.</w:t>
      </w:r>
    </w:p>
    <w:p w:rsidR="00E306B7" w:rsidRPr="008039B9" w:rsidRDefault="00E306B7" w:rsidP="00E306B7">
      <w:pPr>
        <w:pStyle w:val="whitespace-normal"/>
        <w:jc w:val="both"/>
      </w:pPr>
      <w:proofErr w:type="spellStart"/>
      <w:proofErr w:type="gramStart"/>
      <w:r w:rsidRPr="008039B9">
        <w:t>Okeola</w:t>
      </w:r>
      <w:proofErr w:type="spellEnd"/>
      <w:r w:rsidRPr="008039B9">
        <w:t xml:space="preserve">, F. O., Abu, T., Mohammed, A. A., </w:t>
      </w:r>
      <w:proofErr w:type="spellStart"/>
      <w:r w:rsidRPr="008039B9">
        <w:t>Orosun</w:t>
      </w:r>
      <w:proofErr w:type="spellEnd"/>
      <w:r w:rsidRPr="008039B9">
        <w:t xml:space="preserve">, M. M., </w:t>
      </w:r>
      <w:proofErr w:type="spellStart"/>
      <w:r w:rsidRPr="008039B9">
        <w:t>Obinaike</w:t>
      </w:r>
      <w:proofErr w:type="spellEnd"/>
      <w:r w:rsidRPr="008039B9">
        <w:t>, M., &amp; Mariam, A. (2021).</w:t>
      </w:r>
      <w:proofErr w:type="gramEnd"/>
      <w:r w:rsidRPr="008039B9">
        <w:t xml:space="preserve"> Investigation on the storage stability of packaged water commonly produced in Ilorin Metropolis, Kwara State, Nigeria. </w:t>
      </w:r>
      <w:r w:rsidRPr="008039B9">
        <w:rPr>
          <w:rStyle w:val="Emphasis"/>
          <w:rFonts w:eastAsia="Calibri"/>
        </w:rPr>
        <w:t>Research Square</w:t>
      </w:r>
      <w:r w:rsidRPr="008039B9">
        <w:t xml:space="preserve">. </w:t>
      </w:r>
      <w:hyperlink r:id="rId42" w:history="1">
        <w:r w:rsidRPr="008039B9">
          <w:rPr>
            <w:rStyle w:val="Hyperlink"/>
          </w:rPr>
          <w:t>https://doi.org/10.21203/rs.3.rs-848220/v1</w:t>
        </w:r>
      </w:hyperlink>
    </w:p>
    <w:p w:rsidR="00E306B7" w:rsidRPr="008039B9" w:rsidRDefault="00E306B7" w:rsidP="00E306B7">
      <w:pPr>
        <w:pStyle w:val="whitespace-normal"/>
        <w:jc w:val="both"/>
      </w:pPr>
      <w:proofErr w:type="spellStart"/>
      <w:r w:rsidRPr="008039B9">
        <w:t>Okonko</w:t>
      </w:r>
      <w:proofErr w:type="spellEnd"/>
      <w:r w:rsidRPr="008039B9">
        <w:t xml:space="preserve">, I. O., </w:t>
      </w:r>
      <w:proofErr w:type="spellStart"/>
      <w:r w:rsidRPr="008039B9">
        <w:t>Adejoye</w:t>
      </w:r>
      <w:proofErr w:type="spellEnd"/>
      <w:r w:rsidRPr="008039B9">
        <w:t xml:space="preserve">, O. D., </w:t>
      </w:r>
      <w:proofErr w:type="spellStart"/>
      <w:r w:rsidRPr="008039B9">
        <w:t>Ogunnusi</w:t>
      </w:r>
      <w:proofErr w:type="spellEnd"/>
      <w:r w:rsidRPr="008039B9">
        <w:t xml:space="preserve">, T. A., </w:t>
      </w:r>
      <w:proofErr w:type="spellStart"/>
      <w:r w:rsidRPr="008039B9">
        <w:t>Fajobi</w:t>
      </w:r>
      <w:proofErr w:type="spellEnd"/>
      <w:r w:rsidRPr="008039B9">
        <w:t xml:space="preserve">, E. A., &amp; </w:t>
      </w:r>
      <w:proofErr w:type="spellStart"/>
      <w:r w:rsidRPr="008039B9">
        <w:t>Shittu</w:t>
      </w:r>
      <w:proofErr w:type="spellEnd"/>
      <w:r w:rsidRPr="008039B9">
        <w:t xml:space="preserve">, O. B. (2020). Microbiological and physicochemical analysis of different sachet water brands in Abeokuta, Nigeria. </w:t>
      </w:r>
      <w:r w:rsidRPr="008039B9">
        <w:rPr>
          <w:rStyle w:val="Emphasis"/>
          <w:rFonts w:eastAsia="Calibri"/>
        </w:rPr>
        <w:t>African Journal of Biotechnology</w:t>
      </w:r>
      <w:r w:rsidRPr="008039B9">
        <w:t xml:space="preserve">, </w:t>
      </w:r>
      <w:r w:rsidRPr="008039B9">
        <w:rPr>
          <w:rStyle w:val="Emphasis"/>
          <w:rFonts w:eastAsia="Calibri"/>
        </w:rPr>
        <w:t>19</w:t>
      </w:r>
      <w:r w:rsidRPr="008039B9">
        <w:t xml:space="preserve">(22), 1137–1145. </w:t>
      </w:r>
      <w:hyperlink r:id="rId43" w:history="1">
        <w:r w:rsidRPr="008039B9">
          <w:rPr>
            <w:rStyle w:val="Hyperlink"/>
          </w:rPr>
          <w:t>https://doi.org/10.5897/AJB2020.17221</w:t>
        </w:r>
      </w:hyperlink>
    </w:p>
    <w:p w:rsidR="00E306B7" w:rsidRPr="008039B9" w:rsidRDefault="00E306B7" w:rsidP="00E306B7">
      <w:pPr>
        <w:pStyle w:val="whitespace-normal"/>
        <w:jc w:val="both"/>
      </w:pPr>
      <w:proofErr w:type="spellStart"/>
      <w:proofErr w:type="gramStart"/>
      <w:r w:rsidRPr="008039B9">
        <w:t>Olaoye</w:t>
      </w:r>
      <w:proofErr w:type="spellEnd"/>
      <w:r w:rsidRPr="008039B9">
        <w:t xml:space="preserve">, O. A., &amp; </w:t>
      </w:r>
      <w:proofErr w:type="spellStart"/>
      <w:r w:rsidRPr="008039B9">
        <w:t>Onilude</w:t>
      </w:r>
      <w:proofErr w:type="spellEnd"/>
      <w:r w:rsidRPr="008039B9">
        <w:t>, A. A. (2020).</w:t>
      </w:r>
      <w:proofErr w:type="gramEnd"/>
      <w:r w:rsidRPr="008039B9">
        <w:t xml:space="preserve"> </w:t>
      </w:r>
      <w:proofErr w:type="gramStart"/>
      <w:r w:rsidRPr="008039B9">
        <w:t>Microbiological quality of sachet-packaged drinking water in Western Nigeria and its public health significance.</w:t>
      </w:r>
      <w:proofErr w:type="gramEnd"/>
      <w:r w:rsidRPr="008039B9">
        <w:t xml:space="preserve"> </w:t>
      </w:r>
      <w:r w:rsidRPr="008039B9">
        <w:rPr>
          <w:rStyle w:val="Emphasis"/>
          <w:rFonts w:eastAsia="Calibri"/>
        </w:rPr>
        <w:t>Public Health Research</w:t>
      </w:r>
      <w:r w:rsidRPr="008039B9">
        <w:t xml:space="preserve">, </w:t>
      </w:r>
      <w:r w:rsidRPr="008039B9">
        <w:rPr>
          <w:rStyle w:val="Emphasis"/>
          <w:rFonts w:eastAsia="Calibri"/>
        </w:rPr>
        <w:t>10</w:t>
      </w:r>
      <w:r w:rsidRPr="008039B9">
        <w:t xml:space="preserve">(1), 1–7. </w:t>
      </w:r>
      <w:hyperlink r:id="rId44" w:history="1">
        <w:r w:rsidRPr="008039B9">
          <w:rPr>
            <w:rStyle w:val="Hyperlink"/>
          </w:rPr>
          <w:t>https://doi.org/10.5923/j.phr.20201001.01</w:t>
        </w:r>
      </w:hyperlink>
    </w:p>
    <w:p w:rsidR="00E306B7" w:rsidRPr="008039B9" w:rsidRDefault="00E306B7" w:rsidP="00E306B7">
      <w:pPr>
        <w:pStyle w:val="whitespace-normal"/>
        <w:jc w:val="both"/>
      </w:pPr>
      <w:proofErr w:type="spellStart"/>
      <w:proofErr w:type="gramStart"/>
      <w:r w:rsidRPr="008039B9">
        <w:t>Otobrise</w:t>
      </w:r>
      <w:proofErr w:type="spellEnd"/>
      <w:r w:rsidRPr="008039B9">
        <w:t xml:space="preserve">, C., </w:t>
      </w:r>
      <w:proofErr w:type="spellStart"/>
      <w:r w:rsidRPr="008039B9">
        <w:t>Azuh</w:t>
      </w:r>
      <w:proofErr w:type="spellEnd"/>
      <w:r w:rsidRPr="008039B9">
        <w:t xml:space="preserve">, T. C., </w:t>
      </w:r>
      <w:proofErr w:type="spellStart"/>
      <w:r w:rsidRPr="008039B9">
        <w:t>Mmakwe</w:t>
      </w:r>
      <w:proofErr w:type="spellEnd"/>
      <w:r w:rsidRPr="008039B9">
        <w:t xml:space="preserve">, E. I., </w:t>
      </w:r>
      <w:proofErr w:type="spellStart"/>
      <w:r w:rsidRPr="008039B9">
        <w:t>Ogbakpa</w:t>
      </w:r>
      <w:proofErr w:type="spellEnd"/>
      <w:r w:rsidRPr="008039B9">
        <w:t xml:space="preserve">, E., &amp; </w:t>
      </w:r>
      <w:proofErr w:type="spellStart"/>
      <w:r w:rsidRPr="008039B9">
        <w:t>Tolorun</w:t>
      </w:r>
      <w:proofErr w:type="spellEnd"/>
      <w:r w:rsidRPr="008039B9">
        <w:t>, C. O. (2021).</w:t>
      </w:r>
      <w:proofErr w:type="gramEnd"/>
      <w:r w:rsidRPr="008039B9">
        <w:t xml:space="preserve"> </w:t>
      </w:r>
      <w:proofErr w:type="gramStart"/>
      <w:r w:rsidRPr="008039B9">
        <w:t xml:space="preserve">Physicochemical characteristics of selected sachet and bottled water in </w:t>
      </w:r>
      <w:proofErr w:type="spellStart"/>
      <w:r w:rsidRPr="008039B9">
        <w:t>Abraka</w:t>
      </w:r>
      <w:proofErr w:type="spellEnd"/>
      <w:r w:rsidRPr="008039B9">
        <w:t>, Delta State.</w:t>
      </w:r>
      <w:proofErr w:type="gramEnd"/>
      <w:r w:rsidRPr="008039B9">
        <w:t xml:space="preserve"> </w:t>
      </w:r>
      <w:proofErr w:type="gramStart"/>
      <w:r w:rsidRPr="008039B9">
        <w:rPr>
          <w:rStyle w:val="Emphasis"/>
          <w:rFonts w:eastAsia="Calibri"/>
        </w:rPr>
        <w:t>Deleted Journal</w:t>
      </w:r>
      <w:r w:rsidRPr="008039B9">
        <w:t xml:space="preserve">, </w:t>
      </w:r>
      <w:r w:rsidRPr="008039B9">
        <w:rPr>
          <w:rStyle w:val="Emphasis"/>
          <w:rFonts w:eastAsia="Calibri"/>
        </w:rPr>
        <w:t>5</w:t>
      </w:r>
      <w:r w:rsidRPr="008039B9">
        <w:t>(1), 47–56.</w:t>
      </w:r>
      <w:proofErr w:type="gramEnd"/>
      <w:r w:rsidRPr="008039B9">
        <w:t xml:space="preserve"> </w:t>
      </w:r>
      <w:hyperlink r:id="rId45" w:history="1">
        <w:r w:rsidRPr="008039B9">
          <w:rPr>
            <w:rStyle w:val="Hyperlink"/>
          </w:rPr>
          <w:t>https://doi.org/10.36263/nijest.2021.01.0248</w:t>
        </w:r>
      </w:hyperlink>
    </w:p>
    <w:p w:rsidR="00E306B7" w:rsidRPr="008039B9" w:rsidRDefault="00E306B7" w:rsidP="00E306B7">
      <w:pPr>
        <w:pStyle w:val="whitespace-normal"/>
        <w:jc w:val="both"/>
      </w:pPr>
      <w:proofErr w:type="gramStart"/>
      <w:r w:rsidRPr="008039B9">
        <w:t xml:space="preserve">Pei, X., </w:t>
      </w:r>
      <w:proofErr w:type="spellStart"/>
      <w:r w:rsidRPr="008039B9">
        <w:t>Meng</w:t>
      </w:r>
      <w:proofErr w:type="spellEnd"/>
      <w:r w:rsidRPr="008039B9">
        <w:t>, C., Li, M., Yang, W., &amp; Zhou, P. (2019).</w:t>
      </w:r>
      <w:proofErr w:type="gramEnd"/>
      <w:r w:rsidRPr="008039B9">
        <w:t xml:space="preserve"> Measurement of soil electrical conductivity based on direct digital synthesizer (DDS) and digital oscilloscope. </w:t>
      </w:r>
      <w:r w:rsidRPr="008039B9">
        <w:rPr>
          <w:rStyle w:val="Emphasis"/>
          <w:rFonts w:eastAsia="Calibri"/>
        </w:rPr>
        <w:t>International Journal of Agricultural and Biological Engineering</w:t>
      </w:r>
      <w:r w:rsidRPr="008039B9">
        <w:t xml:space="preserve">, </w:t>
      </w:r>
      <w:r w:rsidRPr="008039B9">
        <w:rPr>
          <w:rStyle w:val="Emphasis"/>
          <w:rFonts w:eastAsia="Calibri"/>
        </w:rPr>
        <w:t>12</w:t>
      </w:r>
      <w:r w:rsidRPr="008039B9">
        <w:t xml:space="preserve">(6), 162–168. </w:t>
      </w:r>
      <w:hyperlink r:id="rId46" w:history="1">
        <w:r w:rsidRPr="008039B9">
          <w:rPr>
            <w:rStyle w:val="Hyperlink"/>
          </w:rPr>
          <w:t>https://doi.org/10.25165/j.ijabe.20191205.4840</w:t>
        </w:r>
      </w:hyperlink>
    </w:p>
    <w:p w:rsidR="00E306B7" w:rsidRPr="008039B9" w:rsidRDefault="00E306B7" w:rsidP="00E306B7">
      <w:pPr>
        <w:pStyle w:val="whitespace-normal"/>
        <w:jc w:val="both"/>
      </w:pPr>
      <w:proofErr w:type="spellStart"/>
      <w:proofErr w:type="gramStart"/>
      <w:r w:rsidRPr="008039B9">
        <w:t>Posacka</w:t>
      </w:r>
      <w:proofErr w:type="spellEnd"/>
      <w:r w:rsidRPr="008039B9">
        <w:t xml:space="preserve">, A., </w:t>
      </w:r>
      <w:proofErr w:type="spellStart"/>
      <w:r w:rsidRPr="008039B9">
        <w:t>Semeniuk</w:t>
      </w:r>
      <w:proofErr w:type="spellEnd"/>
      <w:r w:rsidRPr="008039B9">
        <w:t>, D. M., &amp; Maldonado, M. T. (2019).</w:t>
      </w:r>
      <w:proofErr w:type="gramEnd"/>
      <w:r w:rsidRPr="008039B9">
        <w:t xml:space="preserve"> </w:t>
      </w:r>
      <w:proofErr w:type="gramStart"/>
      <w:r w:rsidRPr="008039B9">
        <w:t>Effects of copper availability on the physiology of marine heterotrophic bacteria.</w:t>
      </w:r>
      <w:proofErr w:type="gramEnd"/>
      <w:r w:rsidRPr="008039B9">
        <w:t xml:space="preserve"> </w:t>
      </w:r>
      <w:proofErr w:type="gramStart"/>
      <w:r w:rsidRPr="008039B9">
        <w:rPr>
          <w:rStyle w:val="Emphasis"/>
          <w:rFonts w:eastAsia="Calibri"/>
        </w:rPr>
        <w:t>Frontiers in Marine Science</w:t>
      </w:r>
      <w:r w:rsidRPr="008039B9">
        <w:t xml:space="preserve">, </w:t>
      </w:r>
      <w:r w:rsidRPr="008039B9">
        <w:rPr>
          <w:rStyle w:val="Emphasis"/>
          <w:rFonts w:eastAsia="Calibri"/>
        </w:rPr>
        <w:t>5</w:t>
      </w:r>
      <w:r w:rsidRPr="008039B9">
        <w:t>.</w:t>
      </w:r>
      <w:proofErr w:type="gramEnd"/>
      <w:r w:rsidRPr="008039B9">
        <w:t xml:space="preserve"> </w:t>
      </w:r>
      <w:hyperlink r:id="rId47" w:history="1">
        <w:r w:rsidRPr="008039B9">
          <w:rPr>
            <w:rStyle w:val="Hyperlink"/>
          </w:rPr>
          <w:t>https://doi.org/10.3389/fmars.2018.00523</w:t>
        </w:r>
      </w:hyperlink>
    </w:p>
    <w:p w:rsidR="00E306B7" w:rsidRPr="008039B9" w:rsidRDefault="00E306B7" w:rsidP="00E306B7">
      <w:pPr>
        <w:pStyle w:val="whitespace-normal"/>
        <w:jc w:val="both"/>
      </w:pPr>
      <w:proofErr w:type="spellStart"/>
      <w:proofErr w:type="gramStart"/>
      <w:r w:rsidRPr="008039B9">
        <w:t>Qiuhua</w:t>
      </w:r>
      <w:proofErr w:type="spellEnd"/>
      <w:r w:rsidRPr="008039B9">
        <w:t xml:space="preserve">, S., Wang, X., </w:t>
      </w:r>
      <w:proofErr w:type="spellStart"/>
      <w:r w:rsidRPr="008039B9">
        <w:t>Enfeng</w:t>
      </w:r>
      <w:proofErr w:type="spellEnd"/>
      <w:r w:rsidRPr="008039B9">
        <w:t>, C., &amp; Ma, Z. (2019).</w:t>
      </w:r>
      <w:proofErr w:type="gramEnd"/>
      <w:r w:rsidRPr="008039B9">
        <w:t xml:space="preserve"> </w:t>
      </w:r>
      <w:proofErr w:type="gramStart"/>
      <w:r w:rsidRPr="008039B9">
        <w:t>Comparative study on test methods of total coliforms in domestic drinking water.</w:t>
      </w:r>
      <w:proofErr w:type="gramEnd"/>
      <w:r w:rsidRPr="008039B9">
        <w:t xml:space="preserve"> </w:t>
      </w:r>
      <w:r w:rsidRPr="008039B9">
        <w:rPr>
          <w:rStyle w:val="Emphasis"/>
          <w:rFonts w:eastAsia="Calibri"/>
        </w:rPr>
        <w:t>IOP Conference Series: Earth and Environmental Science</w:t>
      </w:r>
      <w:r w:rsidRPr="008039B9">
        <w:t xml:space="preserve">, </w:t>
      </w:r>
      <w:r w:rsidRPr="008039B9">
        <w:rPr>
          <w:rStyle w:val="Emphasis"/>
          <w:rFonts w:eastAsia="Calibri"/>
        </w:rPr>
        <w:t>310</w:t>
      </w:r>
      <w:r w:rsidRPr="008039B9">
        <w:t xml:space="preserve">(4), 42002. </w:t>
      </w:r>
      <w:hyperlink r:id="rId48" w:history="1">
        <w:r w:rsidRPr="008039B9">
          <w:rPr>
            <w:rStyle w:val="Hyperlink"/>
          </w:rPr>
          <w:t>https://doi.org/10.1088/1755-1315/310/4/042002</w:t>
        </w:r>
      </w:hyperlink>
    </w:p>
    <w:p w:rsidR="00E306B7" w:rsidRPr="008039B9" w:rsidRDefault="00E306B7" w:rsidP="00E306B7">
      <w:pPr>
        <w:pStyle w:val="whitespace-normal"/>
        <w:jc w:val="both"/>
      </w:pPr>
      <w:proofErr w:type="spellStart"/>
      <w:r w:rsidRPr="008039B9">
        <w:t>Rusova</w:t>
      </w:r>
      <w:proofErr w:type="spellEnd"/>
      <w:r w:rsidRPr="008039B9">
        <w:t xml:space="preserve">, D. A., &amp; </w:t>
      </w:r>
      <w:proofErr w:type="spellStart"/>
      <w:r w:rsidRPr="008039B9">
        <w:t>Martyushev</w:t>
      </w:r>
      <w:proofErr w:type="spellEnd"/>
      <w:r w:rsidRPr="008039B9">
        <w:t xml:space="preserve">, L. M. (2019). </w:t>
      </w:r>
      <w:proofErr w:type="gramStart"/>
      <w:r w:rsidRPr="008039B9">
        <w:t>Thermal dendrites on the surface of water and water solution.</w:t>
      </w:r>
      <w:proofErr w:type="gramEnd"/>
      <w:r w:rsidRPr="008039B9">
        <w:t xml:space="preserve"> </w:t>
      </w:r>
      <w:proofErr w:type="gramStart"/>
      <w:r w:rsidRPr="008039B9">
        <w:rPr>
          <w:rStyle w:val="Emphasis"/>
          <w:rFonts w:eastAsia="Calibri"/>
        </w:rPr>
        <w:t>AIP Conference Proceedings</w:t>
      </w:r>
      <w:r w:rsidRPr="008039B9">
        <w:t>.</w:t>
      </w:r>
      <w:proofErr w:type="gramEnd"/>
      <w:r w:rsidRPr="008039B9">
        <w:t xml:space="preserve"> </w:t>
      </w:r>
      <w:hyperlink r:id="rId49" w:history="1">
        <w:r w:rsidRPr="008039B9">
          <w:rPr>
            <w:rStyle w:val="Hyperlink"/>
          </w:rPr>
          <w:t>https://doi.org/10.1063/1.5134313</w:t>
        </w:r>
      </w:hyperlink>
    </w:p>
    <w:p w:rsidR="00E306B7" w:rsidRPr="008039B9" w:rsidRDefault="00E306B7" w:rsidP="00E306B7">
      <w:pPr>
        <w:pStyle w:val="whitespace-normal"/>
        <w:jc w:val="both"/>
      </w:pPr>
      <w:proofErr w:type="spellStart"/>
      <w:proofErr w:type="gramStart"/>
      <w:r w:rsidRPr="008039B9">
        <w:t>Saheed</w:t>
      </w:r>
      <w:proofErr w:type="spellEnd"/>
      <w:r w:rsidRPr="008039B9">
        <w:t xml:space="preserve">, D. O., </w:t>
      </w:r>
      <w:proofErr w:type="spellStart"/>
      <w:r w:rsidRPr="008039B9">
        <w:t>Ajibola</w:t>
      </w:r>
      <w:proofErr w:type="spellEnd"/>
      <w:r w:rsidRPr="008039B9">
        <w:t xml:space="preserve">, I. M., &amp; </w:t>
      </w:r>
      <w:proofErr w:type="spellStart"/>
      <w:r w:rsidRPr="008039B9">
        <w:t>Adedoyin</w:t>
      </w:r>
      <w:proofErr w:type="spellEnd"/>
      <w:r w:rsidRPr="008039B9">
        <w:t>, L. (2021).</w:t>
      </w:r>
      <w:proofErr w:type="gramEnd"/>
      <w:r w:rsidRPr="008039B9">
        <w:t xml:space="preserve"> </w:t>
      </w:r>
      <w:proofErr w:type="gramStart"/>
      <w:r w:rsidRPr="008039B9">
        <w:t>Efficacy of audit fee on audit quality of selected pharmaceutical firms in Nigeria.</w:t>
      </w:r>
      <w:proofErr w:type="gramEnd"/>
      <w:r w:rsidRPr="008039B9">
        <w:t xml:space="preserve"> </w:t>
      </w:r>
      <w:r w:rsidRPr="008039B9">
        <w:rPr>
          <w:rStyle w:val="Emphasis"/>
          <w:rFonts w:eastAsia="Calibri"/>
        </w:rPr>
        <w:t>Copernican Journal of Finance and Accounting</w:t>
      </w:r>
      <w:r w:rsidRPr="008039B9">
        <w:t xml:space="preserve">, </w:t>
      </w:r>
      <w:r w:rsidRPr="008039B9">
        <w:rPr>
          <w:rStyle w:val="Emphasis"/>
          <w:rFonts w:eastAsia="Calibri"/>
        </w:rPr>
        <w:t>10</w:t>
      </w:r>
      <w:r w:rsidRPr="008039B9">
        <w:t xml:space="preserve">(1), 53–66. </w:t>
      </w:r>
      <w:hyperlink r:id="rId50" w:history="1">
        <w:r w:rsidRPr="008039B9">
          <w:rPr>
            <w:rStyle w:val="Hyperlink"/>
          </w:rPr>
          <w:t>https://doi.org/10.12775/cjfa.2021.003</w:t>
        </w:r>
      </w:hyperlink>
    </w:p>
    <w:p w:rsidR="00E306B7" w:rsidRPr="008039B9" w:rsidRDefault="00E306B7" w:rsidP="00E306B7">
      <w:pPr>
        <w:pStyle w:val="whitespace-normal"/>
        <w:jc w:val="both"/>
      </w:pPr>
      <w:proofErr w:type="spellStart"/>
      <w:r w:rsidRPr="008039B9">
        <w:t>Sanni</w:t>
      </w:r>
      <w:proofErr w:type="spellEnd"/>
      <w:r w:rsidRPr="008039B9">
        <w:t xml:space="preserve">, E. O., </w:t>
      </w:r>
      <w:proofErr w:type="spellStart"/>
      <w:r w:rsidRPr="008039B9">
        <w:t>Olawumi</w:t>
      </w:r>
      <w:proofErr w:type="spellEnd"/>
      <w:r w:rsidRPr="008039B9">
        <w:t xml:space="preserve">, H. O., </w:t>
      </w:r>
      <w:proofErr w:type="spellStart"/>
      <w:r w:rsidRPr="008039B9">
        <w:t>Durotoye</w:t>
      </w:r>
      <w:proofErr w:type="spellEnd"/>
      <w:r w:rsidRPr="008039B9">
        <w:t xml:space="preserve">, I. A., </w:t>
      </w:r>
      <w:proofErr w:type="spellStart"/>
      <w:r w:rsidRPr="008039B9">
        <w:t>Olanrewaju</w:t>
      </w:r>
      <w:proofErr w:type="spellEnd"/>
      <w:r w:rsidRPr="008039B9">
        <w:t xml:space="preserve">, T. O., </w:t>
      </w:r>
      <w:proofErr w:type="spellStart"/>
      <w:r w:rsidRPr="008039B9">
        <w:t>Babatunde</w:t>
      </w:r>
      <w:proofErr w:type="spellEnd"/>
      <w:r w:rsidRPr="008039B9">
        <w:t xml:space="preserve">, A. S., </w:t>
      </w:r>
      <w:proofErr w:type="spellStart"/>
      <w:r w:rsidRPr="008039B9">
        <w:t>Shittu</w:t>
      </w:r>
      <w:proofErr w:type="spellEnd"/>
      <w:r w:rsidRPr="008039B9">
        <w:t xml:space="preserve">, O. A., … </w:t>
      </w:r>
      <w:proofErr w:type="spellStart"/>
      <w:r w:rsidRPr="008039B9">
        <w:t>Adepoju</w:t>
      </w:r>
      <w:proofErr w:type="spellEnd"/>
      <w:r w:rsidRPr="008039B9">
        <w:t xml:space="preserve">, A. M. (2022). </w:t>
      </w:r>
      <w:proofErr w:type="gramStart"/>
      <w:r w:rsidRPr="008039B9">
        <w:t>Functional iron status of chronic kidney disease patients at the University of Ilorin Teaching Hospital, Ilorin, Nigeria.</w:t>
      </w:r>
      <w:proofErr w:type="gramEnd"/>
      <w:r w:rsidRPr="008039B9">
        <w:t xml:space="preserve"> </w:t>
      </w:r>
      <w:r w:rsidRPr="008039B9">
        <w:rPr>
          <w:rStyle w:val="Emphasis"/>
          <w:rFonts w:eastAsia="Calibri"/>
        </w:rPr>
        <w:t>African Health Sciences</w:t>
      </w:r>
      <w:r w:rsidRPr="008039B9">
        <w:t xml:space="preserve">, </w:t>
      </w:r>
      <w:r w:rsidRPr="008039B9">
        <w:rPr>
          <w:rStyle w:val="Emphasis"/>
          <w:rFonts w:eastAsia="Calibri"/>
        </w:rPr>
        <w:t>22</w:t>
      </w:r>
      <w:r w:rsidRPr="008039B9">
        <w:t xml:space="preserve">(3), 718–725. </w:t>
      </w:r>
      <w:hyperlink r:id="rId51" w:history="1">
        <w:r w:rsidRPr="008039B9">
          <w:rPr>
            <w:rStyle w:val="Hyperlink"/>
          </w:rPr>
          <w:t>https://doi.org/10.4314/ahs.v22i3.77</w:t>
        </w:r>
      </w:hyperlink>
    </w:p>
    <w:p w:rsidR="00E306B7" w:rsidRPr="008039B9" w:rsidRDefault="00E306B7" w:rsidP="00E306B7">
      <w:pPr>
        <w:pStyle w:val="whitespace-normal"/>
        <w:jc w:val="both"/>
      </w:pPr>
      <w:proofErr w:type="spellStart"/>
      <w:proofErr w:type="gramStart"/>
      <w:r w:rsidRPr="008039B9">
        <w:t>Sério</w:t>
      </w:r>
      <w:proofErr w:type="spellEnd"/>
      <w:r w:rsidRPr="008039B9">
        <w:t xml:space="preserve">, J., Marques, A. P., </w:t>
      </w:r>
      <w:proofErr w:type="spellStart"/>
      <w:r w:rsidRPr="008039B9">
        <w:t>Huertas</w:t>
      </w:r>
      <w:proofErr w:type="spellEnd"/>
      <w:r w:rsidRPr="008039B9">
        <w:t>, R., Crespo, J. G., &amp; Pereira, V. J. (2023).</w:t>
      </w:r>
      <w:proofErr w:type="gramEnd"/>
      <w:r w:rsidRPr="008039B9">
        <w:t xml:space="preserve"> Occurrence and treatment of antibiotic-resistant bacteria present in surface water. </w:t>
      </w:r>
      <w:proofErr w:type="gramStart"/>
      <w:r w:rsidRPr="008039B9">
        <w:rPr>
          <w:rStyle w:val="Emphasis"/>
          <w:rFonts w:eastAsia="Calibri"/>
        </w:rPr>
        <w:t>Membranes</w:t>
      </w:r>
      <w:r w:rsidRPr="008039B9">
        <w:t xml:space="preserve">, </w:t>
      </w:r>
      <w:r w:rsidRPr="008039B9">
        <w:rPr>
          <w:rStyle w:val="Emphasis"/>
          <w:rFonts w:eastAsia="Calibri"/>
        </w:rPr>
        <w:t>13</w:t>
      </w:r>
      <w:r w:rsidRPr="008039B9">
        <w:t>(4), 425.</w:t>
      </w:r>
      <w:proofErr w:type="gramEnd"/>
      <w:r w:rsidRPr="008039B9">
        <w:t xml:space="preserve"> </w:t>
      </w:r>
      <w:hyperlink r:id="rId52" w:history="1">
        <w:r w:rsidRPr="008039B9">
          <w:rPr>
            <w:rStyle w:val="Hyperlink"/>
          </w:rPr>
          <w:t>https://doi.org/10.3390/membranes13040425</w:t>
        </w:r>
      </w:hyperlink>
    </w:p>
    <w:p w:rsidR="00E306B7" w:rsidRPr="008039B9" w:rsidRDefault="00E306B7" w:rsidP="00E306B7">
      <w:pPr>
        <w:pStyle w:val="whitespace-normal"/>
        <w:jc w:val="both"/>
      </w:pPr>
      <w:proofErr w:type="spellStart"/>
      <w:proofErr w:type="gramStart"/>
      <w:r w:rsidRPr="008039B9">
        <w:lastRenderedPageBreak/>
        <w:t>Setiaji</w:t>
      </w:r>
      <w:proofErr w:type="spellEnd"/>
      <w:r w:rsidRPr="008039B9">
        <w:t xml:space="preserve">, J., </w:t>
      </w:r>
      <w:proofErr w:type="spellStart"/>
      <w:r w:rsidRPr="008039B9">
        <w:t>Feliatra</w:t>
      </w:r>
      <w:proofErr w:type="spellEnd"/>
      <w:r w:rsidRPr="008039B9">
        <w:t xml:space="preserve">, F., </w:t>
      </w:r>
      <w:proofErr w:type="spellStart"/>
      <w:r w:rsidRPr="008039B9">
        <w:t>Teruna</w:t>
      </w:r>
      <w:proofErr w:type="spellEnd"/>
      <w:r w:rsidRPr="008039B9">
        <w:t xml:space="preserve">, H. Y., &amp; </w:t>
      </w:r>
      <w:proofErr w:type="spellStart"/>
      <w:r w:rsidRPr="008039B9">
        <w:t>Lukistyowati</w:t>
      </w:r>
      <w:proofErr w:type="spellEnd"/>
      <w:r w:rsidRPr="008039B9">
        <w:t>, I. (2019).</w:t>
      </w:r>
      <w:proofErr w:type="gramEnd"/>
      <w:r w:rsidRPr="008039B9">
        <w:t xml:space="preserve"> Antimicrobial agents derived from heterotrophic bacteria against pathogenic bacteria. </w:t>
      </w:r>
      <w:r w:rsidRPr="008039B9">
        <w:rPr>
          <w:rStyle w:val="Emphasis"/>
          <w:rFonts w:eastAsia="Calibri"/>
        </w:rPr>
        <w:t>IOP Conference Series: Earth and Environmental Science</w:t>
      </w:r>
      <w:r w:rsidRPr="008039B9">
        <w:t xml:space="preserve">, </w:t>
      </w:r>
      <w:r w:rsidRPr="008039B9">
        <w:rPr>
          <w:rStyle w:val="Emphasis"/>
          <w:rFonts w:eastAsia="Calibri"/>
        </w:rPr>
        <w:t>348</w:t>
      </w:r>
      <w:r w:rsidRPr="008039B9">
        <w:t xml:space="preserve">(1), 12029. </w:t>
      </w:r>
      <w:hyperlink r:id="rId53" w:history="1">
        <w:r w:rsidRPr="008039B9">
          <w:rPr>
            <w:rStyle w:val="Hyperlink"/>
          </w:rPr>
          <w:t>https://doi.org/10.1088/1755-1315/348/1/012029</w:t>
        </w:r>
      </w:hyperlink>
    </w:p>
    <w:p w:rsidR="00E306B7" w:rsidRPr="008039B9" w:rsidRDefault="00E306B7" w:rsidP="00E306B7">
      <w:pPr>
        <w:pStyle w:val="whitespace-normal"/>
        <w:jc w:val="both"/>
      </w:pPr>
      <w:proofErr w:type="spellStart"/>
      <w:r w:rsidRPr="008039B9">
        <w:t>Shiru</w:t>
      </w:r>
      <w:proofErr w:type="spellEnd"/>
      <w:r w:rsidRPr="008039B9">
        <w:t xml:space="preserve">, M. S., </w:t>
      </w:r>
      <w:proofErr w:type="spellStart"/>
      <w:r w:rsidRPr="008039B9">
        <w:t>Shahid</w:t>
      </w:r>
      <w:proofErr w:type="spellEnd"/>
      <w:r w:rsidRPr="008039B9">
        <w:t xml:space="preserve">, S., &amp; Park, I.-H. </w:t>
      </w:r>
      <w:proofErr w:type="gramStart"/>
      <w:r w:rsidRPr="008039B9">
        <w:t>(2021). Projection of water availability and sustainability in Nigeria due to climate change.</w:t>
      </w:r>
      <w:proofErr w:type="gramEnd"/>
      <w:r w:rsidRPr="008039B9">
        <w:t xml:space="preserve"> </w:t>
      </w:r>
      <w:proofErr w:type="gramStart"/>
      <w:r w:rsidRPr="008039B9">
        <w:rPr>
          <w:rStyle w:val="Emphasis"/>
          <w:rFonts w:eastAsia="Calibri"/>
        </w:rPr>
        <w:t>Sustainability</w:t>
      </w:r>
      <w:r w:rsidRPr="008039B9">
        <w:t xml:space="preserve">, </w:t>
      </w:r>
      <w:r w:rsidRPr="008039B9">
        <w:rPr>
          <w:rStyle w:val="Emphasis"/>
          <w:rFonts w:eastAsia="Calibri"/>
        </w:rPr>
        <w:t>13</w:t>
      </w:r>
      <w:r w:rsidRPr="008039B9">
        <w:t>(11), 6284.</w:t>
      </w:r>
      <w:proofErr w:type="gramEnd"/>
      <w:r w:rsidRPr="008039B9">
        <w:t xml:space="preserve"> </w:t>
      </w:r>
      <w:hyperlink r:id="rId54" w:history="1">
        <w:r w:rsidRPr="008039B9">
          <w:rPr>
            <w:rStyle w:val="Hyperlink"/>
          </w:rPr>
          <w:t>https://doi.org/10.3390/su13116284</w:t>
        </w:r>
      </w:hyperlink>
    </w:p>
    <w:p w:rsidR="00E306B7" w:rsidRPr="008039B9" w:rsidRDefault="00E306B7" w:rsidP="00E306B7">
      <w:pPr>
        <w:pStyle w:val="whitespace-normal"/>
        <w:jc w:val="both"/>
      </w:pPr>
      <w:proofErr w:type="gramStart"/>
      <w:r w:rsidRPr="008039B9">
        <w:t xml:space="preserve">Silva, M., </w:t>
      </w:r>
      <w:proofErr w:type="spellStart"/>
      <w:r w:rsidRPr="008039B9">
        <w:t>Inza</w:t>
      </w:r>
      <w:proofErr w:type="spellEnd"/>
      <w:r w:rsidRPr="008039B9">
        <w:t xml:space="preserve">, I., &amp; </w:t>
      </w:r>
      <w:proofErr w:type="spellStart"/>
      <w:r w:rsidRPr="008039B9">
        <w:t>Figueras</w:t>
      </w:r>
      <w:proofErr w:type="spellEnd"/>
      <w:r w:rsidRPr="008039B9">
        <w:t>, M. J. (2023).</w:t>
      </w:r>
      <w:proofErr w:type="gramEnd"/>
      <w:r w:rsidRPr="008039B9">
        <w:t xml:space="preserve"> Heterotrophic plate count can predict the presence of Legionella spp. in cooling towers. </w:t>
      </w:r>
      <w:proofErr w:type="gramStart"/>
      <w:r w:rsidRPr="008039B9">
        <w:rPr>
          <w:rStyle w:val="Emphasis"/>
          <w:rFonts w:eastAsia="Calibri"/>
        </w:rPr>
        <w:t>Pathogens</w:t>
      </w:r>
      <w:r w:rsidRPr="008039B9">
        <w:t xml:space="preserve">, </w:t>
      </w:r>
      <w:r w:rsidRPr="008039B9">
        <w:rPr>
          <w:rStyle w:val="Emphasis"/>
          <w:rFonts w:eastAsia="Calibri"/>
        </w:rPr>
        <w:t>12</w:t>
      </w:r>
      <w:r w:rsidRPr="008039B9">
        <w:t>(3), 466.</w:t>
      </w:r>
      <w:proofErr w:type="gramEnd"/>
      <w:r w:rsidRPr="008039B9">
        <w:t xml:space="preserve"> </w:t>
      </w:r>
      <w:hyperlink r:id="rId55" w:history="1">
        <w:r w:rsidRPr="008039B9">
          <w:rPr>
            <w:rStyle w:val="Hyperlink"/>
          </w:rPr>
          <w:t>https://doi.org/10.3390/pathogens12030466</w:t>
        </w:r>
      </w:hyperlink>
    </w:p>
    <w:p w:rsidR="00E306B7" w:rsidRPr="008039B9" w:rsidRDefault="00E306B7" w:rsidP="00E306B7">
      <w:pPr>
        <w:pStyle w:val="whitespace-normal"/>
        <w:jc w:val="both"/>
      </w:pPr>
      <w:proofErr w:type="spellStart"/>
      <w:r w:rsidRPr="008039B9">
        <w:t>Solaiman</w:t>
      </w:r>
      <w:proofErr w:type="spellEnd"/>
      <w:r w:rsidRPr="008039B9">
        <w:t xml:space="preserve">, S., Allard, S., Callahan, M. T., Jiang, C., Handy, E. T., East, C., &amp; </w:t>
      </w:r>
      <w:proofErr w:type="spellStart"/>
      <w:r w:rsidRPr="008039B9">
        <w:t>Micallef</w:t>
      </w:r>
      <w:proofErr w:type="spellEnd"/>
      <w:r w:rsidRPr="008039B9">
        <w:t xml:space="preserve">, S. A. (2020). Longitudinal assessment of the dynamics of Escherichia coli, total coliforms, Enterococcus spp., and </w:t>
      </w:r>
      <w:proofErr w:type="spellStart"/>
      <w:r w:rsidRPr="008039B9">
        <w:t>Aeromonas</w:t>
      </w:r>
      <w:proofErr w:type="spellEnd"/>
      <w:r w:rsidRPr="008039B9">
        <w:t xml:space="preserve"> spp. in alternative irrigation water sources: A CONSERVE study. </w:t>
      </w:r>
      <w:proofErr w:type="gramStart"/>
      <w:r w:rsidRPr="008039B9">
        <w:rPr>
          <w:rStyle w:val="Emphasis"/>
          <w:rFonts w:eastAsia="Calibri"/>
        </w:rPr>
        <w:t>Applied and Environmental Microbiology</w:t>
      </w:r>
      <w:r w:rsidRPr="008039B9">
        <w:t xml:space="preserve">, </w:t>
      </w:r>
      <w:r w:rsidRPr="008039B9">
        <w:rPr>
          <w:rStyle w:val="Emphasis"/>
          <w:rFonts w:eastAsia="Calibri"/>
        </w:rPr>
        <w:t>86</w:t>
      </w:r>
      <w:r w:rsidRPr="008039B9">
        <w:t>(20).</w:t>
      </w:r>
      <w:proofErr w:type="gramEnd"/>
      <w:r w:rsidRPr="008039B9">
        <w:t xml:space="preserve"> </w:t>
      </w:r>
      <w:hyperlink r:id="rId56" w:history="1">
        <w:r w:rsidRPr="008039B9">
          <w:rPr>
            <w:rStyle w:val="Hyperlink"/>
          </w:rPr>
          <w:t>https://doi.org/10.1128/aem.00342-20</w:t>
        </w:r>
      </w:hyperlink>
    </w:p>
    <w:p w:rsidR="00E306B7" w:rsidRPr="008039B9" w:rsidRDefault="00E306B7" w:rsidP="00E306B7">
      <w:pPr>
        <w:pStyle w:val="whitespace-normal"/>
        <w:jc w:val="both"/>
      </w:pPr>
      <w:proofErr w:type="gramStart"/>
      <w:r w:rsidRPr="008039B9">
        <w:t>Venter, M., Wright, J. D., &amp; Adams, R. (2019).</w:t>
      </w:r>
      <w:proofErr w:type="gramEnd"/>
      <w:r w:rsidRPr="008039B9">
        <w:t xml:space="preserve"> </w:t>
      </w:r>
      <w:proofErr w:type="gramStart"/>
      <w:r w:rsidRPr="008039B9">
        <w:t>Exploring the use of next-generation sequencing for microbial community analysis of waterborne pathogens.</w:t>
      </w:r>
      <w:proofErr w:type="gramEnd"/>
      <w:r w:rsidRPr="008039B9">
        <w:t xml:space="preserve"> </w:t>
      </w:r>
      <w:r w:rsidRPr="008039B9">
        <w:rPr>
          <w:rStyle w:val="Emphasis"/>
          <w:rFonts w:eastAsia="Calibri"/>
        </w:rPr>
        <w:t>Journal of Applied Microbiology</w:t>
      </w:r>
      <w:r w:rsidRPr="008039B9">
        <w:t xml:space="preserve">, </w:t>
      </w:r>
      <w:r w:rsidRPr="008039B9">
        <w:rPr>
          <w:rStyle w:val="Emphasis"/>
          <w:rFonts w:eastAsia="Calibri"/>
        </w:rPr>
        <w:t>127</w:t>
      </w:r>
      <w:r w:rsidRPr="008039B9">
        <w:t>(5), 1303-1314.</w:t>
      </w:r>
    </w:p>
    <w:p w:rsidR="00E306B7" w:rsidRPr="008039B9" w:rsidRDefault="00E306B7" w:rsidP="00E306B7">
      <w:pPr>
        <w:pStyle w:val="whitespace-normal"/>
        <w:jc w:val="both"/>
      </w:pPr>
      <w:proofErr w:type="gramStart"/>
      <w:r w:rsidRPr="008039B9">
        <w:t>World Health Organization.</w:t>
      </w:r>
      <w:proofErr w:type="gramEnd"/>
      <w:r w:rsidRPr="008039B9">
        <w:t xml:space="preserve"> </w:t>
      </w:r>
      <w:proofErr w:type="gramStart"/>
      <w:r w:rsidRPr="008039B9">
        <w:t xml:space="preserve">(2017). </w:t>
      </w:r>
      <w:r w:rsidRPr="008039B9">
        <w:rPr>
          <w:rStyle w:val="Emphasis"/>
          <w:rFonts w:eastAsia="Calibri"/>
        </w:rPr>
        <w:t>Guidelines for drinking-water quality</w:t>
      </w:r>
      <w:r w:rsidRPr="008039B9">
        <w:t xml:space="preserve"> (4th ed., incorporating the 1st addendum).</w:t>
      </w:r>
      <w:proofErr w:type="gramEnd"/>
      <w:r w:rsidRPr="008039B9">
        <w:t xml:space="preserve"> </w:t>
      </w:r>
      <w:proofErr w:type="gramStart"/>
      <w:r w:rsidRPr="008039B9">
        <w:t>World Health Organization.</w:t>
      </w:r>
      <w:proofErr w:type="gramEnd"/>
      <w:r w:rsidRPr="008039B9">
        <w:t xml:space="preserve"> </w:t>
      </w:r>
      <w:hyperlink r:id="rId57" w:history="1">
        <w:r w:rsidRPr="008039B9">
          <w:rPr>
            <w:rStyle w:val="Hyperlink"/>
          </w:rPr>
          <w:t>https://www.who.int/publications/i/item/9789241549950</w:t>
        </w:r>
      </w:hyperlink>
    </w:p>
    <w:p w:rsidR="00E306B7" w:rsidRPr="008039B9" w:rsidRDefault="00E306B7" w:rsidP="00E306B7">
      <w:pPr>
        <w:pStyle w:val="whitespace-normal"/>
        <w:jc w:val="both"/>
      </w:pPr>
      <w:proofErr w:type="gramStart"/>
      <w:r w:rsidRPr="008039B9">
        <w:t>World Health Organization.</w:t>
      </w:r>
      <w:proofErr w:type="gramEnd"/>
      <w:r w:rsidRPr="008039B9">
        <w:t xml:space="preserve"> (2023). </w:t>
      </w:r>
      <w:r w:rsidRPr="008039B9">
        <w:rPr>
          <w:rStyle w:val="Emphasis"/>
          <w:rFonts w:eastAsia="Calibri"/>
        </w:rPr>
        <w:t>Drinking-water: Key facts</w:t>
      </w:r>
      <w:r w:rsidRPr="008039B9">
        <w:t xml:space="preserve">. </w:t>
      </w:r>
      <w:hyperlink r:id="rId58" w:history="1">
        <w:r w:rsidRPr="008039B9">
          <w:rPr>
            <w:rStyle w:val="Hyperlink"/>
          </w:rPr>
          <w:t>https://www.who.int/news-room/fact-sheets/detail/drinking-water</w:t>
        </w:r>
      </w:hyperlink>
    </w:p>
    <w:p w:rsidR="00E306B7" w:rsidRPr="008039B9" w:rsidRDefault="00E306B7" w:rsidP="00E306B7">
      <w:pPr>
        <w:pStyle w:val="NormalWeb"/>
        <w:spacing w:before="0" w:beforeAutospacing="0" w:after="240" w:afterAutospacing="0"/>
        <w:ind w:left="567" w:hanging="567"/>
        <w:jc w:val="both"/>
        <w:rPr>
          <w:bCs/>
        </w:rPr>
      </w:pPr>
    </w:p>
    <w:p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rsidR="00E306B7" w:rsidRPr="008039B9" w:rsidRDefault="00E306B7" w:rsidP="00E306B7">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A01035">
      <w:pPr>
        <w:rPr>
          <w:rFonts w:ascii="Times New Roman" w:hAnsi="Times New Roman" w:cs="Times New Roman"/>
        </w:rPr>
      </w:pPr>
    </w:p>
    <w:p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APPENDIX</w:t>
      </w:r>
    </w:p>
    <w:p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9635" cy="2190115"/>
                    </a:xfrm>
                    <a:prstGeom prst="rect">
                      <a:avLst/>
                    </a:prstGeom>
                  </pic:spPr>
                </pic:pic>
              </a:graphicData>
            </a:graphic>
          </wp:anchor>
        </w:drawing>
      </w: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proofErr w:type="spellStart"/>
      <w:r w:rsidRPr="008039B9">
        <w:rPr>
          <w:rFonts w:ascii="Times New Roman" w:eastAsia="Times New Roman" w:hAnsi="Times New Roman" w:cs="Times New Roman"/>
          <w:b/>
          <w:i/>
          <w:iCs/>
          <w:color w:val="auto"/>
          <w:szCs w:val="24"/>
        </w:rPr>
        <w:t>Aspergillus</w:t>
      </w:r>
      <w:proofErr w:type="spellEnd"/>
      <w:r w:rsidRPr="008039B9">
        <w:rPr>
          <w:rFonts w:ascii="Times New Roman" w:eastAsia="Times New Roman" w:hAnsi="Times New Roman" w:cs="Times New Roman"/>
          <w:b/>
          <w:i/>
          <w:iCs/>
          <w:color w:val="auto"/>
          <w:szCs w:val="24"/>
        </w:rPr>
        <w:t xml:space="preserve"> sp (Microscopic view)</w:t>
      </w: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55190" cy="2468880"/>
                    </a:xfrm>
                    <a:prstGeom prst="rect">
                      <a:avLst/>
                    </a:prstGeom>
                  </pic:spPr>
                </pic:pic>
              </a:graphicData>
            </a:graphic>
          </wp:anchor>
        </w:drawing>
      </w:r>
      <w:r w:rsidRPr="008039B9">
        <w:rPr>
          <w:rFonts w:ascii="Times New Roman" w:hAnsi="Times New Roman" w:cs="Times New Roman"/>
        </w:rPr>
        <w:tab/>
      </w: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8039B9">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8039B9">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8039B9">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tabs>
          <w:tab w:val="left" w:pos="1049"/>
        </w:tabs>
        <w:spacing w:after="0" w:line="240" w:lineRule="auto"/>
        <w:rPr>
          <w:rFonts w:ascii="Times New Roman" w:hAnsi="Times New Roman" w:cs="Times New Roman"/>
        </w:rPr>
      </w:pPr>
    </w:p>
    <w:p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rsidR="00E306B7" w:rsidRPr="008039B9" w:rsidRDefault="00E306B7" w:rsidP="00A01035">
      <w:pPr>
        <w:rPr>
          <w:rFonts w:ascii="Times New Roman" w:hAnsi="Times New Roman" w:cs="Times New Roman"/>
        </w:rPr>
      </w:pPr>
    </w:p>
    <w:sectPr w:rsidR="00E306B7" w:rsidRPr="008039B9" w:rsidSect="00A8565E">
      <w:footerReference w:type="default" r:id="rId6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0B8" w:rsidRDefault="004B00B8" w:rsidP="00A01035">
      <w:pPr>
        <w:spacing w:after="0" w:line="240" w:lineRule="auto"/>
      </w:pPr>
      <w:r>
        <w:separator/>
      </w:r>
    </w:p>
  </w:endnote>
  <w:endnote w:type="continuationSeparator" w:id="0">
    <w:p w:rsidR="004B00B8" w:rsidRDefault="004B00B8" w:rsidP="00A01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362305"/>
      <w:docPartObj>
        <w:docPartGallery w:val="Page Numbers (Bottom of Page)"/>
        <w:docPartUnique/>
      </w:docPartObj>
    </w:sdtPr>
    <w:sdtEndPr>
      <w:rPr>
        <w:noProof/>
      </w:rPr>
    </w:sdtEndPr>
    <w:sdtContent>
      <w:p w:rsidR="00976D8A" w:rsidRDefault="00A8565E">
        <w:pPr>
          <w:pStyle w:val="Footer"/>
          <w:jc w:val="center"/>
        </w:pPr>
        <w:r>
          <w:fldChar w:fldCharType="begin"/>
        </w:r>
        <w:r w:rsidR="00976D8A">
          <w:instrText xml:space="preserve"> PAGE   \* MERGEFORMAT </w:instrText>
        </w:r>
        <w:r>
          <w:fldChar w:fldCharType="separate"/>
        </w:r>
        <w:r w:rsidR="00F67B31">
          <w:rPr>
            <w:noProof/>
          </w:rPr>
          <w:t>ii</w:t>
        </w:r>
        <w:r>
          <w:rPr>
            <w:noProof/>
          </w:rPr>
          <w:fldChar w:fldCharType="end"/>
        </w:r>
      </w:p>
    </w:sdtContent>
  </w:sdt>
  <w:p w:rsidR="00976D8A" w:rsidRDefault="00976D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737768"/>
      <w:docPartObj>
        <w:docPartGallery w:val="Page Numbers (Bottom of Page)"/>
        <w:docPartUnique/>
      </w:docPartObj>
    </w:sdtPr>
    <w:sdtEndPr>
      <w:rPr>
        <w:noProof/>
      </w:rPr>
    </w:sdtEndPr>
    <w:sdtContent>
      <w:p w:rsidR="008039B9" w:rsidRDefault="00A8565E">
        <w:pPr>
          <w:pStyle w:val="Footer"/>
          <w:jc w:val="center"/>
        </w:pPr>
        <w:r>
          <w:fldChar w:fldCharType="begin"/>
        </w:r>
        <w:r w:rsidR="008039B9">
          <w:instrText xml:space="preserve"> PAGE   \* MERGEFORMAT </w:instrText>
        </w:r>
        <w:r>
          <w:fldChar w:fldCharType="separate"/>
        </w:r>
        <w:r w:rsidR="00F67B31">
          <w:rPr>
            <w:noProof/>
          </w:rPr>
          <w:t>51</w:t>
        </w:r>
        <w:r>
          <w:rPr>
            <w:noProof/>
          </w:rPr>
          <w:fldChar w:fldCharType="end"/>
        </w:r>
      </w:p>
    </w:sdtContent>
  </w:sdt>
  <w:p w:rsidR="008039B9" w:rsidRDefault="008039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0B8" w:rsidRDefault="004B00B8" w:rsidP="00A01035">
      <w:pPr>
        <w:spacing w:after="0" w:line="240" w:lineRule="auto"/>
      </w:pPr>
      <w:r>
        <w:separator/>
      </w:r>
    </w:p>
  </w:footnote>
  <w:footnote w:type="continuationSeparator" w:id="0">
    <w:p w:rsidR="004B00B8" w:rsidRDefault="004B00B8" w:rsidP="00A010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1164"/>
    <w:rsid w:val="0008303A"/>
    <w:rsid w:val="004B00B8"/>
    <w:rsid w:val="006F3705"/>
    <w:rsid w:val="007A1164"/>
    <w:rsid w:val="008039B9"/>
    <w:rsid w:val="00976D8A"/>
    <w:rsid w:val="00992EFB"/>
    <w:rsid w:val="00A01035"/>
    <w:rsid w:val="00A8565E"/>
    <w:rsid w:val="00C13181"/>
    <w:rsid w:val="00E24023"/>
    <w:rsid w:val="00E306B7"/>
    <w:rsid w:val="00F13B6B"/>
    <w:rsid w:val="00F16AEC"/>
    <w:rsid w:val="00F67B31"/>
    <w:rsid w:val="00FA3CFB"/>
    <w:rsid w:val="00FE5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2"/>
        <o:r id="V:Rule3" type="connector" idref="#AutoShape 3"/>
        <o:r id="V:Rule4" type="connector" idref="#AutoShape 5"/>
        <o:r id="V:Rule5" type="connector" idref="#AutoShape 7"/>
        <o:r id="V:Rule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customStyle="1"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 w:type="paragraph" w:styleId="BalloonText">
    <w:name w:val="Balloon Text"/>
    <w:basedOn w:val="Normal"/>
    <w:link w:val="BalloonTextChar"/>
    <w:uiPriority w:val="99"/>
    <w:semiHidden/>
    <w:unhideWhenUsed/>
    <w:rsid w:val="00F67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31"/>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082096768">
      <w:bodyDiv w:val="1"/>
      <w:marLeft w:val="0"/>
      <w:marRight w:val="0"/>
      <w:marTop w:val="0"/>
      <w:marBottom w:val="0"/>
      <w:divBdr>
        <w:top w:val="none" w:sz="0" w:space="0" w:color="auto"/>
        <w:left w:val="none" w:sz="0" w:space="0" w:color="auto"/>
        <w:bottom w:val="none" w:sz="0" w:space="0" w:color="auto"/>
        <w:right w:val="none" w:sz="0" w:space="0" w:color="auto"/>
      </w:divBdr>
      <w:divsChild>
        <w:div w:id="45784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66/washdev.2019.089" TargetMode="External"/><Relationship Id="rId18" Type="http://schemas.openxmlformats.org/officeDocument/2006/relationships/hyperlink" Target="https://doi.org/10.21161/mjm.190534" TargetMode="External"/><Relationship Id="rId26" Type="http://schemas.openxmlformats.org/officeDocument/2006/relationships/hyperlink" Target="https://doi.org/10.1109/tim.2023.3250282" TargetMode="External"/><Relationship Id="rId39" Type="http://schemas.openxmlformats.org/officeDocument/2006/relationships/hyperlink" Target="https://doi.org/10.3390/w12061761" TargetMode="External"/><Relationship Id="rId21" Type="http://schemas.openxmlformats.org/officeDocument/2006/relationships/hyperlink" Target="https://doi.org/10.3389/fmicb.2019.01864" TargetMode="External"/><Relationship Id="rId34" Type="http://schemas.openxmlformats.org/officeDocument/2006/relationships/hyperlink" Target="https://doi.org/10.11002/kjfp.2019.26.3.330" TargetMode="External"/><Relationship Id="rId42" Type="http://schemas.openxmlformats.org/officeDocument/2006/relationships/hyperlink" Target="https://doi.org/10.21203/rs.3.rs-848220/v1" TargetMode="External"/><Relationship Id="rId47" Type="http://schemas.openxmlformats.org/officeDocument/2006/relationships/hyperlink" Target="https://doi.org/10.3389/fmars.2018.00523" TargetMode="External"/><Relationship Id="rId50" Type="http://schemas.openxmlformats.org/officeDocument/2006/relationships/hyperlink" Target="https://doi.org/10.12775/cjfa.2021.003" TargetMode="External"/><Relationship Id="rId55" Type="http://schemas.openxmlformats.org/officeDocument/2006/relationships/hyperlink" Target="https://doi.org/10.3390/pathogens12030466" TargetMode="External"/><Relationship Id="rId63" Type="http://schemas.openxmlformats.org/officeDocument/2006/relationships/image" Target="media/image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nu10121928" TargetMode="External"/><Relationship Id="rId29" Type="http://schemas.openxmlformats.org/officeDocument/2006/relationships/hyperlink" Target="https://doi.org/10.13044/j.sdewes.d6.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w13172416" TargetMode="External"/><Relationship Id="rId24" Type="http://schemas.openxmlformats.org/officeDocument/2006/relationships/hyperlink" Target="https://doi.org/10.3390/su14031769" TargetMode="External"/><Relationship Id="rId32" Type="http://schemas.openxmlformats.org/officeDocument/2006/relationships/hyperlink" Target="https://doi.org/10.18494/sam.2020.2760" TargetMode="External"/><Relationship Id="rId37" Type="http://schemas.openxmlformats.org/officeDocument/2006/relationships/hyperlink" Target="https://doi.org/10.3389/fmars.2019.00743" TargetMode="External"/><Relationship Id="rId40" Type="http://schemas.openxmlformats.org/officeDocument/2006/relationships/hyperlink" Target="https://doi.org/10.3390/su12187339" TargetMode="External"/><Relationship Id="rId45" Type="http://schemas.openxmlformats.org/officeDocument/2006/relationships/hyperlink" Target="https://doi.org/10.36263/nijest.2021.01.0248" TargetMode="External"/><Relationship Id="rId53" Type="http://schemas.openxmlformats.org/officeDocument/2006/relationships/hyperlink" Target="https://doi.org/10.1088/1755-1315/348/1/012029" TargetMode="External"/><Relationship Id="rId58" Type="http://schemas.openxmlformats.org/officeDocument/2006/relationships/hyperlink" Target="https://www.who.int/news-room/fact-sheets/detail/drinking-water"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889/oamjms.2019.685" TargetMode="External"/><Relationship Id="rId23" Type="http://schemas.openxmlformats.org/officeDocument/2006/relationships/hyperlink" Target="https://doi.org/10.5897/IJWREE2021.0967" TargetMode="External"/><Relationship Id="rId28" Type="http://schemas.openxmlformats.org/officeDocument/2006/relationships/hyperlink" Target="https://doi.org/10.3390/w11081677" TargetMode="External"/><Relationship Id="rId36" Type="http://schemas.openxmlformats.org/officeDocument/2006/relationships/hyperlink" Target="https://doi.org/10.36103/ijas.v49i3.123" TargetMode="External"/><Relationship Id="rId49" Type="http://schemas.openxmlformats.org/officeDocument/2006/relationships/hyperlink" Target="https://doi.org/10.1063/1.5134313" TargetMode="External"/><Relationship Id="rId57" Type="http://schemas.openxmlformats.org/officeDocument/2006/relationships/hyperlink" Target="https://www.who.int/publications/i/item/9789241549950" TargetMode="External"/><Relationship Id="rId61" Type="http://schemas.openxmlformats.org/officeDocument/2006/relationships/image" Target="media/image3.jpeg"/><Relationship Id="rId10" Type="http://schemas.openxmlformats.org/officeDocument/2006/relationships/hyperlink" Target="https://doi.org/10.1080/10934529.2021.1882113" TargetMode="External"/><Relationship Id="rId19" Type="http://schemas.openxmlformats.org/officeDocument/2006/relationships/hyperlink" Target="https://doi.org/10.33448/rsd-v10i11.19357" TargetMode="External"/><Relationship Id="rId31" Type="http://schemas.openxmlformats.org/officeDocument/2006/relationships/hyperlink" Target="https://doi.org/10.3390/catal9090750" TargetMode="External"/><Relationship Id="rId44" Type="http://schemas.openxmlformats.org/officeDocument/2006/relationships/hyperlink" Target="https://doi.org/10.5923/j.phr.20201001.01" TargetMode="External"/><Relationship Id="rId52" Type="http://schemas.openxmlformats.org/officeDocument/2006/relationships/hyperlink" Target="https://doi.org/10.3390/membranes13040425" TargetMode="External"/><Relationship Id="rId60" Type="http://schemas.openxmlformats.org/officeDocument/2006/relationships/image" Target="media/image2.jpe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5897/AJEST2022.3059" TargetMode="External"/><Relationship Id="rId14" Type="http://schemas.openxmlformats.org/officeDocument/2006/relationships/hyperlink" Target="https://doi.org/10.3390/molecules24020257" TargetMode="External"/><Relationship Id="rId22" Type="http://schemas.openxmlformats.org/officeDocument/2006/relationships/hyperlink" Target="https://doi.org/10.5604/01.3001.0013.4080" TargetMode="External"/><Relationship Id="rId27" Type="http://schemas.openxmlformats.org/officeDocument/2006/relationships/hyperlink" Target="https://doi.org/10.1088/1757-899x/602/1/012062" TargetMode="External"/><Relationship Id="rId30" Type="http://schemas.openxmlformats.org/officeDocument/2006/relationships/hyperlink" Target="https://doi.org/10.3390/nu12030702" TargetMode="External"/><Relationship Id="rId35" Type="http://schemas.openxmlformats.org/officeDocument/2006/relationships/hyperlink" Target="https://doi.org/10.3390/w11030518" TargetMode="External"/><Relationship Id="rId43" Type="http://schemas.openxmlformats.org/officeDocument/2006/relationships/hyperlink" Target="https://doi.org/10.5897/AJB2020.17221" TargetMode="External"/><Relationship Id="rId48" Type="http://schemas.openxmlformats.org/officeDocument/2006/relationships/hyperlink" Target="https://doi.org/10.1088/1755-1315/310/4/042002" TargetMode="External"/><Relationship Id="rId56" Type="http://schemas.openxmlformats.org/officeDocument/2006/relationships/hyperlink" Target="https://doi.org/10.1128/aem.00342-20" TargetMode="External"/><Relationship Id="rId64" Type="http://schemas.openxmlformats.org/officeDocument/2006/relationships/image" Target="media/image6.jpeg"/><Relationship Id="rId8" Type="http://schemas.openxmlformats.org/officeDocument/2006/relationships/footer" Target="footer1.xml"/><Relationship Id="rId51" Type="http://schemas.openxmlformats.org/officeDocument/2006/relationships/hyperlink" Target="https://doi.org/10.4314/ahs.v22i3.77" TargetMode="External"/><Relationship Id="rId3" Type="http://schemas.openxmlformats.org/officeDocument/2006/relationships/styles" Target="styles.xml"/><Relationship Id="rId12" Type="http://schemas.openxmlformats.org/officeDocument/2006/relationships/hyperlink" Target="https://doi.org/10.48198/njpas/22.a09" TargetMode="External"/><Relationship Id="rId17" Type="http://schemas.openxmlformats.org/officeDocument/2006/relationships/hyperlink" Target="https://doi.org/10.3390/separations8100179" TargetMode="External"/><Relationship Id="rId25" Type="http://schemas.openxmlformats.org/officeDocument/2006/relationships/hyperlink" Target="https://doi.org/10.1088/1757-899X/1036/1/012069" TargetMode="External"/><Relationship Id="rId33" Type="http://schemas.openxmlformats.org/officeDocument/2006/relationships/hyperlink" Target="https://doi.org/10.3390/w13121686" TargetMode="External"/><Relationship Id="rId38" Type="http://schemas.openxmlformats.org/officeDocument/2006/relationships/hyperlink" Target="https://doi.org/10.1051/e3sconf/202131901088" TargetMode="External"/><Relationship Id="rId46" Type="http://schemas.openxmlformats.org/officeDocument/2006/relationships/hyperlink" Target="https://doi.org/10.25165/j.ijabe.20191205.4840" TargetMode="External"/><Relationship Id="rId59" Type="http://schemas.openxmlformats.org/officeDocument/2006/relationships/image" Target="media/image1.jpeg"/><Relationship Id="rId67" Type="http://schemas.openxmlformats.org/officeDocument/2006/relationships/theme" Target="theme/theme1.xml"/><Relationship Id="rId20" Type="http://schemas.openxmlformats.org/officeDocument/2006/relationships/hyperlink" Target="https://doi.org/10.1038/s41467-021-23875-6" TargetMode="External"/><Relationship Id="rId41" Type="http://schemas.openxmlformats.org/officeDocument/2006/relationships/hyperlink" Target="https://doi.org/10.1016/j.sciaf.2022.e01031" TargetMode="External"/><Relationship Id="rId54" Type="http://schemas.openxmlformats.org/officeDocument/2006/relationships/hyperlink" Target="https://doi.org/10.3390/su13116284" TargetMode="External"/><Relationship Id="rId6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FE89-6964-42E9-83CD-3A20D117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13633</Words>
  <Characters>77714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3</cp:revision>
  <dcterms:created xsi:type="dcterms:W3CDTF">2025-07-11T07:31:00Z</dcterms:created>
  <dcterms:modified xsi:type="dcterms:W3CDTF">2025-07-11T21:18:00Z</dcterms:modified>
</cp:coreProperties>
</file>