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4F3" w:rsidRPr="000E24F3" w:rsidRDefault="000E24F3" w:rsidP="000E24F3">
      <w:pPr>
        <w:jc w:val="center"/>
        <w:rPr>
          <w:rFonts w:ascii="Times New Roman" w:hAnsi="Times New Roman" w:cs="Times New Roman"/>
          <w:b/>
          <w:sz w:val="40"/>
          <w:szCs w:val="40"/>
        </w:rPr>
      </w:pPr>
      <w:r w:rsidRPr="000E24F3">
        <w:rPr>
          <w:rFonts w:ascii="Times New Roman" w:hAnsi="Times New Roman" w:cs="Times New Roman"/>
          <w:b/>
          <w:sz w:val="40"/>
          <w:szCs w:val="40"/>
        </w:rPr>
        <w:t>IMPACT OF SUSTAINABILITY REPORTING ON THE FINANCIAL REPORTING QUALITY OF LISTED OIL AND GAS COMPANY IN NIGERIA</w:t>
      </w:r>
    </w:p>
    <w:p w:rsidR="000E24F3" w:rsidRDefault="000E24F3" w:rsidP="000E24F3">
      <w:pPr>
        <w:jc w:val="center"/>
        <w:rPr>
          <w:rFonts w:ascii="Times New Roman" w:hAnsi="Times New Roman" w:cs="Times New Roman"/>
          <w:b/>
          <w:sz w:val="24"/>
          <w:szCs w:val="24"/>
        </w:rPr>
      </w:pPr>
    </w:p>
    <w:p w:rsidR="000E24F3" w:rsidRPr="00206514" w:rsidRDefault="000E24F3" w:rsidP="000E24F3">
      <w:pPr>
        <w:jc w:val="center"/>
        <w:rPr>
          <w:sz w:val="40"/>
          <w:szCs w:val="40"/>
        </w:rPr>
      </w:pPr>
    </w:p>
    <w:p w:rsidR="000E24F3" w:rsidRPr="00206514" w:rsidRDefault="000E24F3" w:rsidP="000E24F3">
      <w:pPr>
        <w:jc w:val="center"/>
        <w:rPr>
          <w:b/>
          <w:sz w:val="40"/>
          <w:szCs w:val="40"/>
        </w:rPr>
      </w:pPr>
      <w:r w:rsidRPr="00206514">
        <w:rPr>
          <w:b/>
          <w:sz w:val="40"/>
          <w:szCs w:val="40"/>
        </w:rPr>
        <w:t>BY</w:t>
      </w:r>
    </w:p>
    <w:p w:rsidR="000E24F3" w:rsidRPr="00206514" w:rsidRDefault="000E24F3" w:rsidP="000E24F3">
      <w:pPr>
        <w:jc w:val="center"/>
        <w:rPr>
          <w:sz w:val="40"/>
          <w:szCs w:val="40"/>
        </w:rPr>
      </w:pPr>
    </w:p>
    <w:p w:rsidR="000E24F3" w:rsidRPr="00206514" w:rsidRDefault="000E24F3" w:rsidP="000E24F3">
      <w:pPr>
        <w:spacing w:after="0"/>
        <w:jc w:val="center"/>
        <w:rPr>
          <w:rFonts w:ascii="Times New Roman" w:hAnsi="Times New Roman" w:cs="Times New Roman"/>
          <w:b/>
          <w:sz w:val="40"/>
          <w:szCs w:val="40"/>
        </w:rPr>
      </w:pPr>
      <w:r>
        <w:rPr>
          <w:rFonts w:ascii="Times New Roman" w:hAnsi="Times New Roman" w:cs="Times New Roman"/>
          <w:b/>
          <w:sz w:val="40"/>
          <w:szCs w:val="40"/>
        </w:rPr>
        <w:t>ADEKANYE ELIJAH IBUNKUNMI</w:t>
      </w:r>
    </w:p>
    <w:p w:rsidR="000E24F3" w:rsidRPr="00206514" w:rsidRDefault="000E24F3" w:rsidP="000E24F3">
      <w:pPr>
        <w:spacing w:after="0"/>
        <w:jc w:val="center"/>
        <w:rPr>
          <w:rFonts w:ascii="Times New Roman" w:hAnsi="Times New Roman" w:cs="Times New Roman"/>
          <w:b/>
          <w:sz w:val="40"/>
          <w:szCs w:val="40"/>
        </w:rPr>
      </w:pPr>
      <w:r>
        <w:rPr>
          <w:rFonts w:ascii="Times New Roman" w:hAnsi="Times New Roman" w:cs="Times New Roman"/>
          <w:b/>
          <w:sz w:val="40"/>
          <w:szCs w:val="40"/>
        </w:rPr>
        <w:t>HND/23/ACC/FT/0248</w:t>
      </w:r>
    </w:p>
    <w:p w:rsidR="000E24F3" w:rsidRPr="00206514" w:rsidRDefault="000E24F3" w:rsidP="000E24F3">
      <w:pPr>
        <w:spacing w:after="0"/>
        <w:jc w:val="center"/>
        <w:rPr>
          <w:sz w:val="40"/>
          <w:szCs w:val="40"/>
        </w:rPr>
      </w:pPr>
    </w:p>
    <w:p w:rsidR="000E24F3" w:rsidRPr="00206514" w:rsidRDefault="000E24F3" w:rsidP="000E24F3">
      <w:pPr>
        <w:spacing w:after="0" w:line="240" w:lineRule="auto"/>
        <w:jc w:val="center"/>
        <w:rPr>
          <w:rFonts w:ascii="Times New Roman" w:hAnsi="Times New Roman" w:cs="Times New Roman"/>
          <w:b/>
          <w:sz w:val="28"/>
          <w:szCs w:val="28"/>
        </w:rPr>
      </w:pPr>
      <w:r w:rsidRPr="00206514">
        <w:rPr>
          <w:rFonts w:ascii="Times New Roman" w:hAnsi="Times New Roman" w:cs="Times New Roman"/>
          <w:b/>
          <w:sz w:val="28"/>
          <w:szCs w:val="28"/>
        </w:rPr>
        <w:t>BEING A RESEARCH PROJECT SUBMITTED TO THE</w:t>
      </w:r>
    </w:p>
    <w:p w:rsidR="000E24F3" w:rsidRPr="00206514" w:rsidRDefault="000E24F3" w:rsidP="000E24F3">
      <w:pPr>
        <w:spacing w:after="0" w:line="240" w:lineRule="auto"/>
        <w:jc w:val="center"/>
        <w:rPr>
          <w:rFonts w:ascii="Times New Roman" w:hAnsi="Times New Roman" w:cs="Times New Roman"/>
          <w:b/>
          <w:sz w:val="28"/>
          <w:szCs w:val="28"/>
        </w:rPr>
      </w:pPr>
      <w:r w:rsidRPr="00206514">
        <w:rPr>
          <w:rFonts w:ascii="Times New Roman" w:hAnsi="Times New Roman" w:cs="Times New Roman"/>
          <w:b/>
          <w:sz w:val="28"/>
          <w:szCs w:val="28"/>
        </w:rPr>
        <w:t>DEPARTMENT OF ACCOUNTANCY, INSTITUTE OF FINANCE AND MANAGEMENT STUDIES, KWARA STATE POLYTECHNIC, ILORIN</w:t>
      </w:r>
    </w:p>
    <w:p w:rsidR="000E24F3" w:rsidRDefault="000E24F3" w:rsidP="000E24F3">
      <w:pPr>
        <w:spacing w:after="0" w:line="240" w:lineRule="auto"/>
        <w:jc w:val="center"/>
        <w:rPr>
          <w:rFonts w:ascii="Times New Roman" w:hAnsi="Times New Roman" w:cs="Times New Roman"/>
          <w:b/>
          <w:sz w:val="28"/>
          <w:szCs w:val="28"/>
        </w:rPr>
      </w:pPr>
    </w:p>
    <w:p w:rsidR="000E24F3" w:rsidRDefault="000E24F3" w:rsidP="000E24F3">
      <w:pPr>
        <w:spacing w:after="0" w:line="240" w:lineRule="auto"/>
        <w:jc w:val="center"/>
        <w:rPr>
          <w:rFonts w:ascii="Times New Roman" w:hAnsi="Times New Roman" w:cs="Times New Roman"/>
          <w:b/>
          <w:sz w:val="28"/>
          <w:szCs w:val="28"/>
        </w:rPr>
      </w:pPr>
    </w:p>
    <w:p w:rsidR="000E24F3" w:rsidRPr="00206514" w:rsidRDefault="000E24F3" w:rsidP="000E24F3">
      <w:pPr>
        <w:spacing w:after="0" w:line="240" w:lineRule="auto"/>
        <w:jc w:val="center"/>
        <w:rPr>
          <w:rFonts w:ascii="Times New Roman" w:hAnsi="Times New Roman" w:cs="Times New Roman"/>
          <w:b/>
          <w:sz w:val="28"/>
          <w:szCs w:val="28"/>
        </w:rPr>
      </w:pPr>
      <w:r w:rsidRPr="00206514">
        <w:rPr>
          <w:rFonts w:ascii="Times New Roman" w:hAnsi="Times New Roman" w:cs="Times New Roman"/>
          <w:b/>
          <w:sz w:val="28"/>
          <w:szCs w:val="28"/>
        </w:rPr>
        <w:t>IN PARTIAL FULFILMENT OF THE REQUIREMENT FOR THE</w:t>
      </w:r>
    </w:p>
    <w:p w:rsidR="000E24F3" w:rsidRPr="00206514" w:rsidRDefault="000E24F3" w:rsidP="000E24F3">
      <w:pPr>
        <w:spacing w:after="0" w:line="240" w:lineRule="auto"/>
        <w:jc w:val="center"/>
        <w:rPr>
          <w:rFonts w:ascii="Times New Roman" w:hAnsi="Times New Roman" w:cs="Times New Roman"/>
          <w:b/>
          <w:sz w:val="28"/>
          <w:szCs w:val="28"/>
        </w:rPr>
      </w:pPr>
      <w:r w:rsidRPr="00206514">
        <w:rPr>
          <w:rFonts w:ascii="Times New Roman" w:hAnsi="Times New Roman" w:cs="Times New Roman"/>
          <w:b/>
          <w:sz w:val="28"/>
          <w:szCs w:val="28"/>
        </w:rPr>
        <w:t>AWARD OF HIGHER NATIONAL DIPLOMA (HND) IN ACCOUNTANCY</w:t>
      </w:r>
    </w:p>
    <w:p w:rsidR="000E24F3" w:rsidRPr="00206514" w:rsidRDefault="000E24F3" w:rsidP="000E24F3">
      <w:pPr>
        <w:spacing w:after="0" w:line="240" w:lineRule="auto"/>
        <w:jc w:val="center"/>
        <w:rPr>
          <w:sz w:val="40"/>
          <w:szCs w:val="40"/>
        </w:rPr>
      </w:pPr>
    </w:p>
    <w:p w:rsidR="000E24F3" w:rsidRPr="00206514" w:rsidRDefault="000E24F3" w:rsidP="000E24F3">
      <w:pPr>
        <w:spacing w:line="240" w:lineRule="auto"/>
        <w:jc w:val="right"/>
        <w:rPr>
          <w:rFonts w:ascii="Times New Roman" w:hAnsi="Times New Roman" w:cs="Times New Roman"/>
          <w:b/>
          <w:sz w:val="30"/>
          <w:szCs w:val="30"/>
        </w:rPr>
      </w:pPr>
      <w:r w:rsidRPr="00206514">
        <w:rPr>
          <w:rFonts w:ascii="Times New Roman" w:hAnsi="Times New Roman" w:cs="Times New Roman"/>
          <w:b/>
          <w:sz w:val="30"/>
          <w:szCs w:val="30"/>
        </w:rPr>
        <w:t>MAY, 2025</w:t>
      </w:r>
    </w:p>
    <w:p w:rsidR="000E24F3" w:rsidRPr="00206514" w:rsidRDefault="000E24F3" w:rsidP="000E24F3">
      <w:pPr>
        <w:rPr>
          <w:sz w:val="40"/>
          <w:szCs w:val="40"/>
        </w:rPr>
      </w:pPr>
    </w:p>
    <w:p w:rsidR="000E24F3" w:rsidRDefault="000E24F3" w:rsidP="000E24F3">
      <w:pPr>
        <w:jc w:val="center"/>
        <w:rPr>
          <w:rFonts w:ascii="Bookman Old Style" w:hAnsi="Bookman Old Style"/>
          <w:b/>
          <w:sz w:val="28"/>
          <w:szCs w:val="28"/>
        </w:rPr>
      </w:pPr>
      <w:r>
        <w:rPr>
          <w:rFonts w:ascii="Bookman Old Style" w:hAnsi="Bookman Old Style"/>
          <w:b/>
          <w:sz w:val="28"/>
          <w:szCs w:val="28"/>
        </w:rPr>
        <w:lastRenderedPageBreak/>
        <w:t>CERTIFICATION</w:t>
      </w:r>
    </w:p>
    <w:p w:rsidR="000E24F3" w:rsidRDefault="000E24F3" w:rsidP="000E24F3">
      <w:pPr>
        <w:spacing w:line="360" w:lineRule="auto"/>
        <w:ind w:firstLine="720"/>
        <w:jc w:val="both"/>
        <w:rPr>
          <w:rFonts w:ascii="Times New Roman" w:hAnsi="Times New Roman"/>
          <w:sz w:val="26"/>
          <w:szCs w:val="26"/>
        </w:rPr>
      </w:pPr>
      <w:r>
        <w:rPr>
          <w:rFonts w:ascii="Times New Roman" w:hAnsi="Times New Roman"/>
          <w:sz w:val="26"/>
          <w:szCs w:val="26"/>
        </w:rPr>
        <w:t>This is to certify that this project work has been written by ADEKANYE ELIJAH IBUNKUNMI HND/23/ACC/FT/0248 and has been read and approved as meeting parts of the requirements for the Award of Higher National Diploma (HND) in the Department of Accountancy, Institute of Finance and Management Studies, Kwara State Polytechnic, Ilorin, Kwara State.</w:t>
      </w:r>
    </w:p>
    <w:p w:rsidR="000E24F3" w:rsidRDefault="000E24F3" w:rsidP="000E24F3">
      <w:pPr>
        <w:tabs>
          <w:tab w:val="left" w:pos="804"/>
        </w:tabs>
        <w:spacing w:line="360" w:lineRule="auto"/>
        <w:jc w:val="both"/>
        <w:rPr>
          <w:rFonts w:ascii="Times New Roman" w:hAnsi="Times New Roman"/>
          <w:sz w:val="10"/>
          <w:szCs w:val="28"/>
        </w:rPr>
      </w:pPr>
    </w:p>
    <w:p w:rsidR="000E24F3" w:rsidRDefault="000E24F3" w:rsidP="000E24F3">
      <w:pPr>
        <w:tabs>
          <w:tab w:val="left" w:pos="804"/>
        </w:tabs>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w:t>
      </w:r>
    </w:p>
    <w:p w:rsidR="000E24F3" w:rsidRDefault="000E24F3" w:rsidP="000E24F3">
      <w:pPr>
        <w:tabs>
          <w:tab w:val="left" w:pos="0"/>
        </w:tabs>
        <w:spacing w:after="0" w:line="240" w:lineRule="auto"/>
        <w:rPr>
          <w:rFonts w:ascii="Times New Roman" w:hAnsi="Times New Roman"/>
          <w:b/>
          <w:sz w:val="28"/>
          <w:szCs w:val="28"/>
        </w:rPr>
      </w:pPr>
      <w:r>
        <w:rPr>
          <w:rFonts w:ascii="Times New Roman" w:hAnsi="Times New Roman"/>
          <w:b/>
          <w:sz w:val="28"/>
          <w:szCs w:val="28"/>
        </w:rPr>
        <w:t>MR. AKANBI K.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0E24F3" w:rsidRDefault="000E24F3" w:rsidP="000E24F3">
      <w:pPr>
        <w:tabs>
          <w:tab w:val="left" w:pos="0"/>
        </w:tabs>
        <w:spacing w:after="0" w:line="240" w:lineRule="auto"/>
        <w:rPr>
          <w:rFonts w:ascii="Times New Roman" w:hAnsi="Times New Roman"/>
          <w:b/>
          <w:i/>
          <w:sz w:val="28"/>
          <w:szCs w:val="28"/>
        </w:rPr>
      </w:pPr>
      <w:r>
        <w:rPr>
          <w:rFonts w:ascii="Times New Roman" w:hAnsi="Times New Roman"/>
          <w:b/>
          <w:i/>
          <w:sz w:val="28"/>
          <w:szCs w:val="28"/>
        </w:rPr>
        <w:t>(Project Supervisor)</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 xml:space="preserve">    </w:t>
      </w:r>
    </w:p>
    <w:p w:rsidR="000E24F3" w:rsidRDefault="000E24F3" w:rsidP="000E24F3">
      <w:pPr>
        <w:spacing w:after="0" w:line="240" w:lineRule="auto"/>
        <w:jc w:val="center"/>
        <w:rPr>
          <w:rFonts w:ascii="Times New Roman" w:hAnsi="Times New Roman"/>
          <w:sz w:val="28"/>
          <w:szCs w:val="28"/>
        </w:rPr>
      </w:pPr>
    </w:p>
    <w:p w:rsidR="000E24F3" w:rsidRDefault="000E24F3" w:rsidP="000E24F3">
      <w:pPr>
        <w:spacing w:after="0" w:line="240" w:lineRule="auto"/>
        <w:jc w:val="center"/>
        <w:rPr>
          <w:rFonts w:ascii="Times New Roman" w:hAnsi="Times New Roman"/>
          <w:sz w:val="28"/>
          <w:szCs w:val="28"/>
        </w:rPr>
      </w:pPr>
    </w:p>
    <w:p w:rsidR="000E24F3" w:rsidRDefault="000E24F3" w:rsidP="000E24F3">
      <w:pPr>
        <w:spacing w:after="0" w:line="240" w:lineRule="auto"/>
        <w:jc w:val="center"/>
        <w:rPr>
          <w:rFonts w:ascii="Times New Roman" w:hAnsi="Times New Roman"/>
          <w:sz w:val="28"/>
          <w:szCs w:val="28"/>
        </w:rPr>
      </w:pPr>
    </w:p>
    <w:p w:rsidR="000E24F3" w:rsidRDefault="000E24F3" w:rsidP="000E24F3">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w:t>
      </w:r>
    </w:p>
    <w:p w:rsidR="000E24F3" w:rsidRDefault="000E24F3" w:rsidP="000E24F3">
      <w:pPr>
        <w:spacing w:after="0" w:line="240" w:lineRule="auto"/>
        <w:rPr>
          <w:rFonts w:ascii="Times New Roman" w:hAnsi="Times New Roman"/>
          <w:b/>
          <w:sz w:val="28"/>
          <w:szCs w:val="28"/>
        </w:rPr>
      </w:pPr>
      <w:r>
        <w:rPr>
          <w:rFonts w:ascii="Times New Roman" w:hAnsi="Times New Roman"/>
          <w:b/>
          <w:sz w:val="28"/>
          <w:szCs w:val="28"/>
        </w:rPr>
        <w:t>MRS. ADEGBOYE B. B.</w:t>
      </w:r>
      <w:r>
        <w:rPr>
          <w:rFonts w:ascii="Times New Roman" w:hAnsi="Times New Roman"/>
          <w:b/>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rPr>
        <w:t>DATE</w:t>
      </w:r>
    </w:p>
    <w:p w:rsidR="000E24F3" w:rsidRDefault="000E24F3" w:rsidP="000E24F3">
      <w:pPr>
        <w:spacing w:after="0" w:line="240" w:lineRule="auto"/>
        <w:rPr>
          <w:rFonts w:ascii="Times New Roman" w:hAnsi="Times New Roman"/>
          <w:b/>
          <w:i/>
          <w:sz w:val="28"/>
          <w:szCs w:val="28"/>
        </w:rPr>
      </w:pPr>
      <w:r>
        <w:rPr>
          <w:rFonts w:ascii="Times New Roman" w:hAnsi="Times New Roman"/>
          <w:b/>
          <w:i/>
          <w:sz w:val="28"/>
          <w:szCs w:val="28"/>
        </w:rPr>
        <w:t>(Project coordinator)</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 xml:space="preserve">    </w:t>
      </w:r>
    </w:p>
    <w:p w:rsidR="000E24F3" w:rsidRDefault="000E24F3" w:rsidP="000E24F3">
      <w:pPr>
        <w:spacing w:after="0" w:line="240" w:lineRule="auto"/>
        <w:rPr>
          <w:rFonts w:ascii="Times New Roman" w:hAnsi="Times New Roman"/>
          <w:sz w:val="28"/>
          <w:szCs w:val="28"/>
        </w:rPr>
      </w:pPr>
    </w:p>
    <w:p w:rsidR="000E24F3" w:rsidRDefault="000E24F3" w:rsidP="000E24F3">
      <w:pPr>
        <w:spacing w:after="0" w:line="240" w:lineRule="auto"/>
        <w:rPr>
          <w:rFonts w:ascii="Times New Roman" w:hAnsi="Times New Roman"/>
          <w:sz w:val="28"/>
          <w:szCs w:val="28"/>
        </w:rPr>
      </w:pPr>
    </w:p>
    <w:p w:rsidR="000E24F3" w:rsidRDefault="000E24F3" w:rsidP="000E24F3">
      <w:pPr>
        <w:spacing w:after="0" w:line="240" w:lineRule="auto"/>
        <w:rPr>
          <w:rFonts w:ascii="Times New Roman" w:hAnsi="Times New Roman"/>
          <w:sz w:val="28"/>
          <w:szCs w:val="28"/>
        </w:rPr>
      </w:pPr>
    </w:p>
    <w:p w:rsidR="000E24F3" w:rsidRDefault="000E24F3" w:rsidP="000E24F3">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w:t>
      </w:r>
    </w:p>
    <w:p w:rsidR="000E24F3" w:rsidRDefault="000E24F3" w:rsidP="000E24F3">
      <w:pPr>
        <w:tabs>
          <w:tab w:val="left" w:pos="0"/>
        </w:tabs>
        <w:spacing w:after="0" w:line="240" w:lineRule="auto"/>
        <w:rPr>
          <w:rFonts w:ascii="Times New Roman" w:hAnsi="Times New Roman"/>
          <w:b/>
          <w:sz w:val="28"/>
          <w:szCs w:val="28"/>
        </w:rPr>
      </w:pPr>
      <w:r>
        <w:rPr>
          <w:rFonts w:ascii="Times New Roman" w:hAnsi="Times New Roman"/>
          <w:b/>
          <w:sz w:val="28"/>
          <w:szCs w:val="28"/>
        </w:rPr>
        <w:t>MR. ELELU M. 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0E24F3" w:rsidRDefault="000E24F3" w:rsidP="000E24F3">
      <w:pPr>
        <w:tabs>
          <w:tab w:val="left" w:pos="0"/>
        </w:tabs>
        <w:spacing w:after="0" w:line="240" w:lineRule="auto"/>
        <w:rPr>
          <w:rFonts w:ascii="Times New Roman" w:hAnsi="Times New Roman"/>
          <w:b/>
          <w:i/>
          <w:sz w:val="28"/>
          <w:szCs w:val="28"/>
        </w:rPr>
      </w:pPr>
      <w:r>
        <w:rPr>
          <w:rFonts w:ascii="Times New Roman" w:hAnsi="Times New Roman"/>
          <w:b/>
          <w:i/>
          <w:sz w:val="28"/>
          <w:szCs w:val="28"/>
        </w:rPr>
        <w:t>Head of Department (H.O.D)</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p>
    <w:p w:rsidR="000E24F3" w:rsidRDefault="000E24F3" w:rsidP="000E24F3">
      <w:pPr>
        <w:spacing w:after="0" w:line="240" w:lineRule="auto"/>
        <w:rPr>
          <w:rFonts w:ascii="Times New Roman" w:hAnsi="Times New Roman"/>
          <w:sz w:val="28"/>
          <w:szCs w:val="28"/>
        </w:rPr>
      </w:pPr>
    </w:p>
    <w:p w:rsidR="000E24F3" w:rsidRDefault="000E24F3" w:rsidP="000E24F3">
      <w:pPr>
        <w:spacing w:after="0" w:line="240" w:lineRule="auto"/>
        <w:rPr>
          <w:rFonts w:ascii="Times New Roman" w:hAnsi="Times New Roman"/>
          <w:sz w:val="28"/>
          <w:szCs w:val="28"/>
        </w:rPr>
      </w:pPr>
    </w:p>
    <w:p w:rsidR="000E24F3" w:rsidRDefault="000E24F3" w:rsidP="000E24F3">
      <w:pPr>
        <w:spacing w:after="0" w:line="240" w:lineRule="auto"/>
        <w:rPr>
          <w:rFonts w:ascii="Times New Roman" w:hAnsi="Times New Roman"/>
          <w:sz w:val="28"/>
          <w:szCs w:val="28"/>
        </w:rPr>
      </w:pPr>
    </w:p>
    <w:p w:rsidR="000E24F3" w:rsidRDefault="000E24F3" w:rsidP="000E24F3">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0E24F3" w:rsidRDefault="000E24F3" w:rsidP="000E24F3">
      <w:pPr>
        <w:tabs>
          <w:tab w:val="left" w:pos="0"/>
        </w:tabs>
        <w:spacing w:after="0" w:line="240" w:lineRule="auto"/>
        <w:rPr>
          <w:rFonts w:ascii="Times New Roman" w:hAnsi="Times New Roman"/>
          <w:b/>
          <w:sz w:val="28"/>
          <w:szCs w:val="28"/>
        </w:rPr>
      </w:pPr>
      <w:r>
        <w:rPr>
          <w:rFonts w:ascii="Times New Roman" w:hAnsi="Times New Roman"/>
          <w:b/>
          <w:sz w:val="28"/>
          <w:szCs w:val="28"/>
        </w:rPr>
        <w:t>IKHU OMOREGBE SUNDAY(FCA)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0E24F3" w:rsidRDefault="000E24F3" w:rsidP="000E24F3">
      <w:pPr>
        <w:spacing w:after="0" w:line="360" w:lineRule="auto"/>
        <w:rPr>
          <w:rFonts w:ascii="Times New Roman" w:hAnsi="Times New Roman"/>
          <w:b/>
          <w:sz w:val="28"/>
          <w:szCs w:val="28"/>
        </w:rPr>
      </w:pPr>
      <w:r>
        <w:rPr>
          <w:rFonts w:ascii="Times New Roman" w:hAnsi="Times New Roman"/>
          <w:b/>
          <w:i/>
          <w:sz w:val="28"/>
          <w:szCs w:val="28"/>
        </w:rPr>
        <w:t>(External Examiner)</w:t>
      </w:r>
    </w:p>
    <w:p w:rsidR="000E24F3" w:rsidRDefault="000E24F3" w:rsidP="000E24F3">
      <w:pPr>
        <w:spacing w:line="360" w:lineRule="auto"/>
        <w:jc w:val="center"/>
        <w:rPr>
          <w:rFonts w:ascii="Times New Roman" w:hAnsi="Times New Roman" w:cs="Times New Roman"/>
          <w:b/>
          <w:sz w:val="24"/>
          <w:szCs w:val="24"/>
        </w:rPr>
      </w:pPr>
    </w:p>
    <w:p w:rsidR="000E24F3" w:rsidRDefault="000E24F3" w:rsidP="000E24F3">
      <w:pPr>
        <w:spacing w:line="360" w:lineRule="auto"/>
        <w:jc w:val="center"/>
        <w:rPr>
          <w:rFonts w:ascii="Times New Roman" w:hAnsi="Times New Roman" w:cs="Times New Roman"/>
          <w:b/>
          <w:sz w:val="24"/>
          <w:szCs w:val="24"/>
        </w:rPr>
      </w:pPr>
    </w:p>
    <w:p w:rsidR="000E24F3" w:rsidRPr="00206514" w:rsidRDefault="000E24F3" w:rsidP="000E24F3">
      <w:pPr>
        <w:spacing w:line="360" w:lineRule="auto"/>
        <w:jc w:val="center"/>
        <w:rPr>
          <w:rFonts w:ascii="Times New Roman" w:hAnsi="Times New Roman" w:cs="Times New Roman"/>
          <w:b/>
          <w:sz w:val="24"/>
          <w:szCs w:val="24"/>
        </w:rPr>
      </w:pPr>
      <w:r w:rsidRPr="00206514">
        <w:rPr>
          <w:rFonts w:ascii="Times New Roman" w:hAnsi="Times New Roman" w:cs="Times New Roman"/>
          <w:b/>
          <w:sz w:val="24"/>
          <w:szCs w:val="24"/>
        </w:rPr>
        <w:t>DEDICATION</w:t>
      </w:r>
    </w:p>
    <w:p w:rsidR="000E24F3" w:rsidRPr="00206514" w:rsidRDefault="000E24F3" w:rsidP="000E24F3">
      <w:pPr>
        <w:spacing w:line="360" w:lineRule="auto"/>
        <w:jc w:val="both"/>
        <w:rPr>
          <w:rFonts w:ascii="Times New Roman" w:hAnsi="Times New Roman" w:cs="Times New Roman"/>
          <w:sz w:val="24"/>
          <w:szCs w:val="24"/>
        </w:rPr>
      </w:pPr>
      <w:r w:rsidRPr="00206514">
        <w:rPr>
          <w:rFonts w:ascii="Times New Roman" w:hAnsi="Times New Roman" w:cs="Times New Roman"/>
          <w:sz w:val="24"/>
          <w:szCs w:val="24"/>
        </w:rPr>
        <w:t>This project is dedicated to Almighty God, the beginning and the end of everything. The giver of all wisdom, knowledge and understanding.</w:t>
      </w: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Pr="00206514" w:rsidRDefault="000E24F3" w:rsidP="000E24F3">
      <w:pPr>
        <w:spacing w:line="360" w:lineRule="auto"/>
        <w:jc w:val="both"/>
        <w:rPr>
          <w:rFonts w:ascii="Times New Roman" w:hAnsi="Times New Roman" w:cs="Times New Roman"/>
          <w:sz w:val="24"/>
          <w:szCs w:val="24"/>
        </w:rPr>
      </w:pPr>
    </w:p>
    <w:p w:rsidR="000E24F3" w:rsidRPr="00206514" w:rsidRDefault="000E24F3" w:rsidP="000E24F3">
      <w:pPr>
        <w:spacing w:line="360" w:lineRule="auto"/>
        <w:jc w:val="center"/>
        <w:rPr>
          <w:rFonts w:ascii="Times New Roman" w:hAnsi="Times New Roman" w:cs="Times New Roman"/>
          <w:b/>
          <w:sz w:val="24"/>
          <w:szCs w:val="24"/>
        </w:rPr>
      </w:pPr>
      <w:r w:rsidRPr="00206514">
        <w:rPr>
          <w:rFonts w:ascii="Times New Roman" w:hAnsi="Times New Roman" w:cs="Times New Roman"/>
          <w:b/>
          <w:sz w:val="24"/>
          <w:szCs w:val="24"/>
        </w:rPr>
        <w:t>ACKNOWLEDGEMENT</w:t>
      </w:r>
    </w:p>
    <w:p w:rsidR="000E24F3" w:rsidRPr="00206514" w:rsidRDefault="000E24F3" w:rsidP="000E24F3">
      <w:pPr>
        <w:spacing w:line="360" w:lineRule="auto"/>
        <w:jc w:val="both"/>
        <w:rPr>
          <w:rFonts w:ascii="Times New Roman" w:hAnsi="Times New Roman" w:cs="Times New Roman"/>
          <w:sz w:val="24"/>
          <w:szCs w:val="24"/>
        </w:rPr>
      </w:pPr>
      <w:r w:rsidRPr="00206514">
        <w:rPr>
          <w:rFonts w:ascii="Times New Roman" w:hAnsi="Times New Roman" w:cs="Times New Roman"/>
          <w:sz w:val="24"/>
          <w:szCs w:val="24"/>
        </w:rPr>
        <w:t>My gratitude goes to almighty God for his mercy and protection on me throughout this journey may his holy name be praise</w:t>
      </w:r>
    </w:p>
    <w:p w:rsidR="000E24F3" w:rsidRPr="00206514" w:rsidRDefault="000E24F3" w:rsidP="000E24F3">
      <w:pPr>
        <w:spacing w:line="360" w:lineRule="auto"/>
        <w:jc w:val="both"/>
        <w:rPr>
          <w:rFonts w:ascii="Times New Roman" w:hAnsi="Times New Roman" w:cs="Times New Roman"/>
          <w:sz w:val="24"/>
          <w:szCs w:val="24"/>
        </w:rPr>
      </w:pPr>
      <w:r w:rsidRPr="00206514">
        <w:rPr>
          <w:rFonts w:ascii="Times New Roman" w:hAnsi="Times New Roman" w:cs="Times New Roman"/>
          <w:sz w:val="24"/>
          <w:szCs w:val="24"/>
        </w:rPr>
        <w:t>I also appreciate the effort of my amiable superv</w:t>
      </w:r>
      <w:r>
        <w:rPr>
          <w:rFonts w:ascii="Times New Roman" w:hAnsi="Times New Roman" w:cs="Times New Roman"/>
          <w:sz w:val="24"/>
          <w:szCs w:val="24"/>
        </w:rPr>
        <w:t>isor Mr. Akanbi K. A For his</w:t>
      </w:r>
      <w:r w:rsidRPr="00206514">
        <w:rPr>
          <w:rFonts w:ascii="Times New Roman" w:hAnsi="Times New Roman" w:cs="Times New Roman"/>
          <w:sz w:val="24"/>
          <w:szCs w:val="24"/>
        </w:rPr>
        <w:t xml:space="preserve"> supervision and correction made</w:t>
      </w:r>
      <w:r>
        <w:rPr>
          <w:rFonts w:ascii="Times New Roman" w:hAnsi="Times New Roman" w:cs="Times New Roman"/>
          <w:sz w:val="24"/>
          <w:szCs w:val="24"/>
        </w:rPr>
        <w:t xml:space="preserve"> during the projects and </w:t>
      </w:r>
      <w:r w:rsidRPr="00206514">
        <w:rPr>
          <w:rFonts w:ascii="Times New Roman" w:hAnsi="Times New Roman" w:cs="Times New Roman"/>
          <w:sz w:val="24"/>
          <w:szCs w:val="24"/>
        </w:rPr>
        <w:t>he took interest and guiding me all along sealed the completion of my project work by providing all necessary information for developing a good projects work.</w:t>
      </w:r>
    </w:p>
    <w:p w:rsidR="000E24F3" w:rsidRPr="00206514" w:rsidRDefault="000E24F3" w:rsidP="000E24F3">
      <w:pPr>
        <w:spacing w:line="360" w:lineRule="auto"/>
        <w:jc w:val="both"/>
        <w:rPr>
          <w:rFonts w:ascii="Times New Roman" w:hAnsi="Times New Roman" w:cs="Times New Roman"/>
          <w:sz w:val="24"/>
          <w:szCs w:val="24"/>
        </w:rPr>
      </w:pPr>
      <w:r w:rsidRPr="00206514">
        <w:rPr>
          <w:rFonts w:ascii="Times New Roman" w:hAnsi="Times New Roman" w:cs="Times New Roman"/>
          <w:sz w:val="24"/>
          <w:szCs w:val="24"/>
        </w:rPr>
        <w:t>And to all the lecturers in accountancy department and my HOD MR. Elelu M.O May almighty God bless you and your family Amen</w:t>
      </w:r>
    </w:p>
    <w:p w:rsidR="000E24F3" w:rsidRDefault="000E24F3" w:rsidP="000E24F3">
      <w:pPr>
        <w:spacing w:line="360" w:lineRule="auto"/>
        <w:jc w:val="both"/>
        <w:rPr>
          <w:rFonts w:ascii="Times New Roman" w:hAnsi="Times New Roman" w:cs="Times New Roman"/>
          <w:sz w:val="24"/>
          <w:szCs w:val="24"/>
        </w:rPr>
      </w:pPr>
      <w:r w:rsidRPr="00206514">
        <w:rPr>
          <w:rFonts w:ascii="Times New Roman" w:hAnsi="Times New Roman" w:cs="Times New Roman"/>
          <w:sz w:val="24"/>
          <w:szCs w:val="24"/>
        </w:rPr>
        <w:t xml:space="preserve">I really want to appreciate my </w:t>
      </w:r>
      <w:r>
        <w:rPr>
          <w:rFonts w:ascii="Times New Roman" w:hAnsi="Times New Roman" w:cs="Times New Roman"/>
          <w:sz w:val="24"/>
          <w:szCs w:val="24"/>
        </w:rPr>
        <w:t xml:space="preserve">parents </w:t>
      </w:r>
      <w:r w:rsidRPr="00206514">
        <w:rPr>
          <w:rFonts w:ascii="Times New Roman" w:hAnsi="Times New Roman" w:cs="Times New Roman"/>
          <w:sz w:val="24"/>
          <w:szCs w:val="24"/>
        </w:rPr>
        <w:t xml:space="preserve">for </w:t>
      </w:r>
      <w:r>
        <w:rPr>
          <w:rFonts w:ascii="Times New Roman" w:hAnsi="Times New Roman" w:cs="Times New Roman"/>
          <w:sz w:val="24"/>
          <w:szCs w:val="24"/>
        </w:rPr>
        <w:t>t</w:t>
      </w:r>
      <w:r w:rsidRPr="00206514">
        <w:rPr>
          <w:rFonts w:ascii="Times New Roman" w:hAnsi="Times New Roman" w:cs="Times New Roman"/>
          <w:sz w:val="24"/>
          <w:szCs w:val="24"/>
        </w:rPr>
        <w:t>he</w:t>
      </w:r>
      <w:r>
        <w:rPr>
          <w:rFonts w:ascii="Times New Roman" w:hAnsi="Times New Roman" w:cs="Times New Roman"/>
          <w:sz w:val="24"/>
          <w:szCs w:val="24"/>
        </w:rPr>
        <w:t>i</w:t>
      </w:r>
      <w:r w:rsidRPr="00206514">
        <w:rPr>
          <w:rFonts w:ascii="Times New Roman" w:hAnsi="Times New Roman" w:cs="Times New Roman"/>
          <w:sz w:val="24"/>
          <w:szCs w:val="24"/>
        </w:rPr>
        <w:t xml:space="preserve">r financial support I am extremely thankful to her for providing such a nice support for my project work May God almighty continue to bless you. </w:t>
      </w: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spacing w:line="360" w:lineRule="auto"/>
        <w:jc w:val="both"/>
        <w:rPr>
          <w:rFonts w:ascii="Times New Roman" w:hAnsi="Times New Roman" w:cs="Times New Roman"/>
          <w:sz w:val="24"/>
          <w:szCs w:val="24"/>
        </w:rPr>
      </w:pPr>
    </w:p>
    <w:p w:rsidR="000E24F3" w:rsidRDefault="000E24F3" w:rsidP="000E24F3">
      <w:pPr>
        <w:tabs>
          <w:tab w:val="left" w:pos="-3780"/>
        </w:tabs>
        <w:spacing w:after="0" w:line="360" w:lineRule="auto"/>
        <w:jc w:val="center"/>
        <w:rPr>
          <w:rFonts w:ascii="Times New Roman" w:hAnsi="Times New Roman"/>
          <w:b/>
          <w:color w:val="0D0D0D"/>
          <w:sz w:val="24"/>
          <w:szCs w:val="24"/>
        </w:rPr>
      </w:pPr>
    </w:p>
    <w:p w:rsidR="000E24F3" w:rsidRDefault="000E24F3" w:rsidP="000E24F3">
      <w:pPr>
        <w:tabs>
          <w:tab w:val="left" w:pos="-3780"/>
        </w:tabs>
        <w:spacing w:after="0" w:line="360" w:lineRule="auto"/>
        <w:jc w:val="center"/>
        <w:rPr>
          <w:rFonts w:ascii="Times New Roman" w:hAnsi="Times New Roman"/>
          <w:sz w:val="24"/>
          <w:szCs w:val="24"/>
        </w:rPr>
      </w:pPr>
      <w:r>
        <w:rPr>
          <w:rFonts w:ascii="Times New Roman" w:hAnsi="Times New Roman"/>
          <w:b/>
          <w:color w:val="0D0D0D"/>
          <w:sz w:val="24"/>
          <w:szCs w:val="24"/>
        </w:rPr>
        <w:t>TABLE OF CONTENT</w:t>
      </w:r>
    </w:p>
    <w:p w:rsidR="000E24F3" w:rsidRDefault="000E24F3" w:rsidP="000E24F3">
      <w:pPr>
        <w:spacing w:after="0" w:line="360" w:lineRule="auto"/>
        <w:rPr>
          <w:rFonts w:ascii="Times New Roman" w:hAnsi="Times New Roman"/>
          <w:color w:val="0D0D0D"/>
          <w:sz w:val="24"/>
          <w:szCs w:val="24"/>
        </w:rPr>
      </w:pPr>
      <w:r>
        <w:rPr>
          <w:rFonts w:ascii="Times New Roman" w:hAnsi="Times New Roman"/>
          <w:color w:val="0D0D0D"/>
          <w:sz w:val="24"/>
          <w:szCs w:val="24"/>
        </w:rPr>
        <w:t xml:space="preserve">Title page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 xml:space="preserve">    Pages</w:t>
      </w:r>
    </w:p>
    <w:p w:rsidR="000E24F3" w:rsidRDefault="000E24F3" w:rsidP="000E24F3">
      <w:pPr>
        <w:spacing w:after="0" w:line="360" w:lineRule="auto"/>
        <w:rPr>
          <w:rFonts w:ascii="Times New Roman" w:hAnsi="Times New Roman"/>
          <w:color w:val="0D0D0D"/>
          <w:sz w:val="24"/>
          <w:szCs w:val="24"/>
        </w:rPr>
      </w:pPr>
      <w:r>
        <w:rPr>
          <w:rFonts w:ascii="Times New Roman" w:hAnsi="Times New Roman"/>
          <w:color w:val="0D0D0D"/>
          <w:sz w:val="24"/>
          <w:szCs w:val="24"/>
        </w:rPr>
        <w:t>Certification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i</w:t>
      </w:r>
    </w:p>
    <w:p w:rsidR="000E24F3" w:rsidRDefault="000E24F3" w:rsidP="000E24F3">
      <w:pPr>
        <w:spacing w:after="0" w:line="360" w:lineRule="auto"/>
        <w:rPr>
          <w:rFonts w:ascii="Times New Roman" w:hAnsi="Times New Roman"/>
          <w:color w:val="0D0D0D"/>
          <w:sz w:val="24"/>
          <w:szCs w:val="24"/>
        </w:rPr>
      </w:pPr>
      <w:r>
        <w:rPr>
          <w:rFonts w:ascii="Times New Roman" w:hAnsi="Times New Roman"/>
          <w:color w:val="0D0D0D"/>
          <w:sz w:val="24"/>
          <w:szCs w:val="24"/>
        </w:rPr>
        <w:t>Dedication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ii</w:t>
      </w:r>
    </w:p>
    <w:p w:rsidR="000E24F3" w:rsidRDefault="000E24F3" w:rsidP="000E24F3">
      <w:pPr>
        <w:spacing w:after="0" w:line="360" w:lineRule="auto"/>
        <w:rPr>
          <w:rFonts w:ascii="Times New Roman" w:hAnsi="Times New Roman"/>
          <w:color w:val="0D0D0D"/>
          <w:sz w:val="24"/>
          <w:szCs w:val="24"/>
        </w:rPr>
      </w:pPr>
      <w:r>
        <w:rPr>
          <w:rFonts w:ascii="Times New Roman" w:hAnsi="Times New Roman"/>
          <w:color w:val="0D0D0D"/>
          <w:sz w:val="24"/>
          <w:szCs w:val="24"/>
        </w:rPr>
        <w:t>Acknowledgement</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iii</w:t>
      </w:r>
    </w:p>
    <w:p w:rsidR="000E24F3" w:rsidRDefault="000E24F3" w:rsidP="000E24F3">
      <w:pPr>
        <w:spacing w:after="0" w:line="360" w:lineRule="auto"/>
        <w:rPr>
          <w:rFonts w:ascii="Times New Roman" w:hAnsi="Times New Roman"/>
          <w:color w:val="0D0D0D"/>
          <w:sz w:val="24"/>
          <w:szCs w:val="24"/>
        </w:rPr>
      </w:pPr>
      <w:r>
        <w:rPr>
          <w:rFonts w:ascii="Times New Roman" w:hAnsi="Times New Roman"/>
          <w:color w:val="0D0D0D"/>
          <w:sz w:val="24"/>
          <w:szCs w:val="24"/>
        </w:rPr>
        <w:t>Table of contents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iv</w:t>
      </w:r>
    </w:p>
    <w:p w:rsidR="000E24F3" w:rsidRDefault="000E24F3" w:rsidP="000E24F3">
      <w:pPr>
        <w:spacing w:after="0" w:line="360" w:lineRule="auto"/>
        <w:rPr>
          <w:rFonts w:ascii="Times New Roman" w:hAnsi="Times New Roman"/>
          <w:b/>
          <w:color w:val="0D0D0D"/>
          <w:sz w:val="24"/>
          <w:szCs w:val="24"/>
        </w:rPr>
      </w:pPr>
      <w:r>
        <w:rPr>
          <w:rFonts w:ascii="Times New Roman" w:hAnsi="Times New Roman"/>
          <w:b/>
          <w:color w:val="0D0D0D"/>
          <w:sz w:val="24"/>
          <w:szCs w:val="24"/>
        </w:rPr>
        <w:t>CHAPTER ONE: INTRODUCTION</w:t>
      </w:r>
    </w:p>
    <w:p w:rsidR="000E24F3" w:rsidRDefault="000E24F3" w:rsidP="000E24F3">
      <w:pPr>
        <w:pStyle w:val="NoSpacing"/>
        <w:numPr>
          <w:ilvl w:val="1"/>
          <w:numId w:val="1"/>
        </w:numPr>
        <w:spacing w:line="360" w:lineRule="auto"/>
        <w:ind w:left="0" w:firstLine="0"/>
        <w:jc w:val="both"/>
        <w:rPr>
          <w:rFonts w:ascii="Times New Roman" w:hAnsi="Times New Roman"/>
          <w:color w:val="0D0D0D"/>
          <w:sz w:val="24"/>
          <w:szCs w:val="24"/>
        </w:rPr>
      </w:pPr>
      <w:r>
        <w:rPr>
          <w:rFonts w:ascii="Times New Roman" w:hAnsi="Times New Roman"/>
          <w:color w:val="0D0D0D"/>
          <w:sz w:val="24"/>
          <w:szCs w:val="24"/>
        </w:rPr>
        <w:t>Background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w:t>
      </w:r>
    </w:p>
    <w:p w:rsidR="000E24F3" w:rsidRDefault="000E24F3" w:rsidP="000E24F3">
      <w:pPr>
        <w:pStyle w:val="NoSpacing"/>
        <w:numPr>
          <w:ilvl w:val="1"/>
          <w:numId w:val="1"/>
        </w:numPr>
        <w:spacing w:line="360" w:lineRule="auto"/>
        <w:jc w:val="both"/>
        <w:rPr>
          <w:rFonts w:ascii="Times New Roman" w:hAnsi="Times New Roman"/>
          <w:color w:val="0D0D0D"/>
          <w:sz w:val="24"/>
          <w:szCs w:val="24"/>
        </w:rPr>
      </w:pPr>
      <w:r>
        <w:rPr>
          <w:rFonts w:ascii="Times New Roman" w:hAnsi="Times New Roman"/>
          <w:color w:val="0D0D0D"/>
          <w:sz w:val="24"/>
          <w:szCs w:val="24"/>
        </w:rPr>
        <w:t>Statement of the problem</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w:t>
      </w:r>
    </w:p>
    <w:p w:rsidR="000E24F3" w:rsidRDefault="000E24F3" w:rsidP="000E24F3">
      <w:pPr>
        <w:pStyle w:val="NoSpacing"/>
        <w:numPr>
          <w:ilvl w:val="1"/>
          <w:numId w:val="1"/>
        </w:numPr>
        <w:spacing w:line="360" w:lineRule="auto"/>
        <w:jc w:val="both"/>
        <w:rPr>
          <w:rFonts w:ascii="Times New Roman" w:hAnsi="Times New Roman"/>
          <w:color w:val="0D0D0D"/>
          <w:sz w:val="24"/>
          <w:szCs w:val="24"/>
        </w:rPr>
      </w:pPr>
      <w:r>
        <w:rPr>
          <w:rFonts w:ascii="Times New Roman" w:hAnsi="Times New Roman"/>
          <w:color w:val="0D0D0D"/>
          <w:sz w:val="24"/>
          <w:szCs w:val="24"/>
        </w:rPr>
        <w:t>Research question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w:t>
      </w:r>
    </w:p>
    <w:p w:rsidR="000E24F3" w:rsidRDefault="000E24F3" w:rsidP="000E24F3">
      <w:pPr>
        <w:pStyle w:val="NoSpacing"/>
        <w:numPr>
          <w:ilvl w:val="1"/>
          <w:numId w:val="1"/>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Objective of the study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w:t>
      </w:r>
    </w:p>
    <w:p w:rsidR="000E24F3" w:rsidRDefault="000E24F3" w:rsidP="000E24F3">
      <w:pPr>
        <w:pStyle w:val="NoSpacing"/>
        <w:numPr>
          <w:ilvl w:val="1"/>
          <w:numId w:val="1"/>
        </w:numPr>
        <w:spacing w:line="360" w:lineRule="auto"/>
        <w:jc w:val="both"/>
        <w:rPr>
          <w:rFonts w:ascii="Times New Roman" w:hAnsi="Times New Roman"/>
          <w:color w:val="0D0D0D"/>
          <w:sz w:val="24"/>
          <w:szCs w:val="24"/>
        </w:rPr>
      </w:pPr>
      <w:r>
        <w:rPr>
          <w:rFonts w:ascii="Times New Roman" w:hAnsi="Times New Roman"/>
          <w:color w:val="0D0D0D"/>
          <w:sz w:val="24"/>
          <w:szCs w:val="24"/>
        </w:rPr>
        <w:t>Research hypothesis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w:t>
      </w:r>
    </w:p>
    <w:p w:rsidR="000E24F3" w:rsidRDefault="000E24F3" w:rsidP="000E24F3">
      <w:pPr>
        <w:pStyle w:val="NoSpacing"/>
        <w:numPr>
          <w:ilvl w:val="1"/>
          <w:numId w:val="1"/>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Significance of the study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w:t>
      </w:r>
    </w:p>
    <w:p w:rsidR="000E24F3" w:rsidRDefault="000E24F3" w:rsidP="000E24F3">
      <w:pPr>
        <w:pStyle w:val="NoSpacing"/>
        <w:numPr>
          <w:ilvl w:val="1"/>
          <w:numId w:val="1"/>
        </w:numPr>
        <w:spacing w:line="360" w:lineRule="auto"/>
        <w:jc w:val="both"/>
        <w:rPr>
          <w:rFonts w:ascii="Times New Roman" w:hAnsi="Times New Roman"/>
          <w:color w:val="0D0D0D"/>
          <w:sz w:val="24"/>
          <w:szCs w:val="24"/>
        </w:rPr>
      </w:pPr>
      <w:r>
        <w:rPr>
          <w:rFonts w:ascii="Times New Roman" w:hAnsi="Times New Roman"/>
          <w:color w:val="0D0D0D"/>
          <w:sz w:val="24"/>
          <w:szCs w:val="24"/>
        </w:rPr>
        <w:t>Scope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5</w:t>
      </w:r>
    </w:p>
    <w:p w:rsidR="000E24F3" w:rsidRDefault="000E24F3" w:rsidP="000E24F3">
      <w:pPr>
        <w:pStyle w:val="NoSpacing"/>
        <w:numPr>
          <w:ilvl w:val="1"/>
          <w:numId w:val="1"/>
        </w:numPr>
        <w:spacing w:line="360" w:lineRule="auto"/>
        <w:jc w:val="both"/>
        <w:rPr>
          <w:rFonts w:ascii="Times New Roman" w:hAnsi="Times New Roman"/>
          <w:color w:val="0D0D0D"/>
          <w:sz w:val="24"/>
          <w:szCs w:val="24"/>
        </w:rPr>
      </w:pPr>
      <w:r>
        <w:rPr>
          <w:rFonts w:ascii="Times New Roman" w:hAnsi="Times New Roman"/>
          <w:color w:val="0D0D0D"/>
          <w:sz w:val="24"/>
          <w:szCs w:val="24"/>
        </w:rPr>
        <w:t>Limitation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5</w:t>
      </w:r>
    </w:p>
    <w:p w:rsidR="000E24F3" w:rsidRDefault="000E24F3" w:rsidP="000E24F3">
      <w:pPr>
        <w:pStyle w:val="NoSpacing"/>
        <w:numPr>
          <w:ilvl w:val="1"/>
          <w:numId w:val="1"/>
        </w:numPr>
        <w:spacing w:line="360" w:lineRule="auto"/>
        <w:jc w:val="both"/>
        <w:rPr>
          <w:rFonts w:ascii="Times New Roman" w:hAnsi="Times New Roman"/>
          <w:color w:val="0D0D0D"/>
          <w:sz w:val="24"/>
          <w:szCs w:val="24"/>
        </w:rPr>
      </w:pPr>
      <w:r>
        <w:rPr>
          <w:rFonts w:ascii="Times New Roman" w:hAnsi="Times New Roman"/>
          <w:color w:val="0D0D0D"/>
          <w:sz w:val="24"/>
          <w:szCs w:val="24"/>
        </w:rPr>
        <w:t>Study plan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6</w:t>
      </w:r>
    </w:p>
    <w:p w:rsidR="000E24F3" w:rsidRDefault="000E24F3" w:rsidP="000E24F3">
      <w:pPr>
        <w:pStyle w:val="NoSpacing"/>
        <w:numPr>
          <w:ilvl w:val="1"/>
          <w:numId w:val="1"/>
        </w:numPr>
        <w:spacing w:line="360" w:lineRule="auto"/>
        <w:jc w:val="both"/>
        <w:rPr>
          <w:rFonts w:ascii="Times New Roman" w:hAnsi="Times New Roman"/>
          <w:color w:val="0D0D0D"/>
          <w:sz w:val="24"/>
          <w:szCs w:val="24"/>
        </w:rPr>
      </w:pPr>
      <w:r>
        <w:rPr>
          <w:rFonts w:ascii="Times New Roman" w:hAnsi="Times New Roman"/>
          <w:color w:val="0D0D0D"/>
          <w:sz w:val="24"/>
          <w:szCs w:val="24"/>
        </w:rPr>
        <w:t>Definitions of terms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7</w:t>
      </w:r>
    </w:p>
    <w:p w:rsidR="000E24F3" w:rsidRDefault="000E24F3" w:rsidP="000E24F3">
      <w:pPr>
        <w:pStyle w:val="NoSpacing"/>
        <w:spacing w:line="360" w:lineRule="auto"/>
        <w:jc w:val="both"/>
        <w:rPr>
          <w:rFonts w:ascii="Times New Roman" w:hAnsi="Times New Roman"/>
          <w:color w:val="0D0D0D"/>
          <w:sz w:val="24"/>
          <w:szCs w:val="24"/>
        </w:rPr>
      </w:pPr>
      <w:r>
        <w:rPr>
          <w:rFonts w:ascii="Times New Roman" w:hAnsi="Times New Roman"/>
          <w:b/>
          <w:color w:val="0D0D0D"/>
          <w:sz w:val="24"/>
          <w:szCs w:val="24"/>
        </w:rPr>
        <w:t>CHAPTER TWO: LITERATURE REVIEW</w:t>
      </w:r>
    </w:p>
    <w:p w:rsidR="000E24F3" w:rsidRDefault="000E24F3" w:rsidP="000E24F3">
      <w:pPr>
        <w:pStyle w:val="NoSpacing"/>
        <w:numPr>
          <w:ilvl w:val="1"/>
          <w:numId w:val="2"/>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Preview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9</w:t>
      </w:r>
    </w:p>
    <w:p w:rsidR="000E24F3" w:rsidRDefault="000E24F3" w:rsidP="000E24F3">
      <w:pPr>
        <w:pStyle w:val="NoSpacing"/>
        <w:numPr>
          <w:ilvl w:val="1"/>
          <w:numId w:val="2"/>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Conceptual framework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9</w:t>
      </w:r>
    </w:p>
    <w:p w:rsidR="000E24F3" w:rsidRDefault="000E24F3" w:rsidP="000E24F3">
      <w:pPr>
        <w:pStyle w:val="NoSpacing"/>
        <w:numPr>
          <w:ilvl w:val="1"/>
          <w:numId w:val="2"/>
        </w:numPr>
        <w:spacing w:line="360" w:lineRule="auto"/>
        <w:jc w:val="both"/>
        <w:rPr>
          <w:rFonts w:ascii="Times New Roman" w:hAnsi="Times New Roman"/>
          <w:color w:val="0D0D0D"/>
          <w:sz w:val="24"/>
          <w:szCs w:val="24"/>
        </w:rPr>
      </w:pPr>
      <w:r>
        <w:rPr>
          <w:rFonts w:ascii="Times New Roman" w:hAnsi="Times New Roman"/>
          <w:color w:val="0D0D0D"/>
          <w:sz w:val="24"/>
          <w:szCs w:val="24"/>
        </w:rPr>
        <w:t>Theoretical framework</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12</w:t>
      </w:r>
    </w:p>
    <w:p w:rsidR="000E24F3" w:rsidRDefault="000E24F3" w:rsidP="000E24F3">
      <w:pPr>
        <w:pStyle w:val="NoSpacing"/>
        <w:numPr>
          <w:ilvl w:val="1"/>
          <w:numId w:val="2"/>
        </w:numPr>
        <w:spacing w:line="360" w:lineRule="auto"/>
        <w:jc w:val="both"/>
        <w:rPr>
          <w:rFonts w:ascii="Times New Roman" w:hAnsi="Times New Roman"/>
          <w:color w:val="0D0D0D"/>
          <w:sz w:val="24"/>
          <w:szCs w:val="24"/>
        </w:rPr>
      </w:pPr>
      <w:r>
        <w:rPr>
          <w:rFonts w:ascii="Times New Roman" w:hAnsi="Times New Roman"/>
          <w:color w:val="0D0D0D"/>
          <w:sz w:val="24"/>
          <w:szCs w:val="24"/>
        </w:rPr>
        <w:t>Empirical framework</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14</w:t>
      </w:r>
    </w:p>
    <w:p w:rsidR="000E24F3" w:rsidRDefault="000E24F3" w:rsidP="000E24F3">
      <w:pPr>
        <w:pStyle w:val="NoSpacing"/>
        <w:spacing w:line="360" w:lineRule="auto"/>
        <w:rPr>
          <w:rFonts w:ascii="Times New Roman" w:hAnsi="Times New Roman"/>
          <w:color w:val="0D0D0D"/>
          <w:sz w:val="24"/>
          <w:szCs w:val="24"/>
        </w:rPr>
      </w:pPr>
      <w:r>
        <w:rPr>
          <w:rFonts w:ascii="Times New Roman" w:hAnsi="Times New Roman"/>
          <w:b/>
          <w:color w:val="0D0D0D"/>
          <w:sz w:val="24"/>
          <w:szCs w:val="24"/>
        </w:rPr>
        <w:t>CHAPTER THREE</w:t>
      </w:r>
    </w:p>
    <w:p w:rsidR="000E24F3" w:rsidRDefault="000E24F3" w:rsidP="000E24F3">
      <w:pPr>
        <w:pStyle w:val="NoSpacing"/>
        <w:spacing w:line="360" w:lineRule="auto"/>
        <w:rPr>
          <w:rFonts w:ascii="Times New Roman" w:hAnsi="Times New Roman"/>
          <w:color w:val="0D0D0D"/>
          <w:sz w:val="24"/>
          <w:szCs w:val="24"/>
        </w:rPr>
      </w:pPr>
      <w:r>
        <w:rPr>
          <w:rFonts w:ascii="Times New Roman" w:hAnsi="Times New Roman"/>
          <w:b/>
          <w:color w:val="0D0D0D"/>
          <w:sz w:val="24"/>
          <w:szCs w:val="24"/>
        </w:rPr>
        <w:t>RESEARCH METHODOLOGY</w:t>
      </w:r>
    </w:p>
    <w:p w:rsidR="000E24F3" w:rsidRDefault="000E24F3" w:rsidP="000E24F3">
      <w:pPr>
        <w:pStyle w:val="NoSpacing"/>
        <w:numPr>
          <w:ilvl w:val="1"/>
          <w:numId w:val="3"/>
        </w:numPr>
        <w:spacing w:line="360" w:lineRule="auto"/>
        <w:jc w:val="both"/>
        <w:rPr>
          <w:rFonts w:ascii="Times New Roman" w:hAnsi="Times New Roman"/>
          <w:color w:val="0D0D0D"/>
          <w:sz w:val="24"/>
          <w:szCs w:val="24"/>
        </w:rPr>
      </w:pPr>
      <w:r>
        <w:rPr>
          <w:rFonts w:ascii="Times New Roman" w:hAnsi="Times New Roman"/>
          <w:color w:val="0D0D0D"/>
          <w:sz w:val="24"/>
          <w:szCs w:val="24"/>
        </w:rPr>
        <w:t>Preamble</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16</w:t>
      </w:r>
    </w:p>
    <w:p w:rsidR="000E24F3" w:rsidRDefault="000E24F3" w:rsidP="000E24F3">
      <w:pPr>
        <w:pStyle w:val="NoSpacing"/>
        <w:numPr>
          <w:ilvl w:val="1"/>
          <w:numId w:val="3"/>
        </w:numPr>
        <w:spacing w:line="360" w:lineRule="auto"/>
        <w:jc w:val="both"/>
        <w:rPr>
          <w:rFonts w:ascii="Times New Roman" w:hAnsi="Times New Roman"/>
          <w:color w:val="0D0D0D"/>
          <w:sz w:val="24"/>
          <w:szCs w:val="24"/>
        </w:rPr>
      </w:pPr>
      <w:r>
        <w:rPr>
          <w:rFonts w:ascii="Times New Roman" w:hAnsi="Times New Roman"/>
          <w:color w:val="0D0D0D"/>
          <w:sz w:val="24"/>
          <w:szCs w:val="24"/>
        </w:rPr>
        <w:t>Research design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16</w:t>
      </w:r>
    </w:p>
    <w:p w:rsidR="000E24F3" w:rsidRDefault="000E24F3" w:rsidP="000E24F3">
      <w:pPr>
        <w:pStyle w:val="NoSpacing"/>
        <w:numPr>
          <w:ilvl w:val="1"/>
          <w:numId w:val="3"/>
        </w:numPr>
        <w:spacing w:line="360" w:lineRule="auto"/>
        <w:jc w:val="both"/>
        <w:rPr>
          <w:rFonts w:ascii="Times New Roman" w:hAnsi="Times New Roman"/>
          <w:color w:val="0D0D0D"/>
          <w:sz w:val="24"/>
          <w:szCs w:val="24"/>
        </w:rPr>
      </w:pPr>
      <w:r>
        <w:rPr>
          <w:rFonts w:ascii="Times New Roman" w:hAnsi="Times New Roman"/>
          <w:color w:val="0D0D0D"/>
          <w:sz w:val="24"/>
          <w:szCs w:val="24"/>
        </w:rPr>
        <w:t>Sources of data</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16</w:t>
      </w:r>
    </w:p>
    <w:p w:rsidR="000E24F3" w:rsidRDefault="000E24F3" w:rsidP="000E24F3">
      <w:pPr>
        <w:pStyle w:val="NoSpacing"/>
        <w:numPr>
          <w:ilvl w:val="1"/>
          <w:numId w:val="3"/>
        </w:numPr>
        <w:spacing w:line="360" w:lineRule="auto"/>
        <w:jc w:val="both"/>
        <w:rPr>
          <w:rFonts w:ascii="Times New Roman" w:hAnsi="Times New Roman"/>
          <w:color w:val="0D0D0D"/>
          <w:sz w:val="24"/>
          <w:szCs w:val="24"/>
        </w:rPr>
      </w:pPr>
      <w:r>
        <w:rPr>
          <w:rFonts w:ascii="Times New Roman" w:hAnsi="Times New Roman"/>
          <w:color w:val="0D0D0D"/>
          <w:sz w:val="24"/>
          <w:szCs w:val="24"/>
        </w:rPr>
        <w:t>Population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17</w:t>
      </w:r>
    </w:p>
    <w:p w:rsidR="000E24F3" w:rsidRDefault="000E24F3" w:rsidP="000E24F3">
      <w:pPr>
        <w:pStyle w:val="NoSpacing"/>
        <w:numPr>
          <w:ilvl w:val="1"/>
          <w:numId w:val="3"/>
        </w:numPr>
        <w:spacing w:line="360" w:lineRule="auto"/>
        <w:jc w:val="both"/>
        <w:rPr>
          <w:rFonts w:ascii="Times New Roman" w:hAnsi="Times New Roman"/>
          <w:color w:val="0D0D0D"/>
          <w:sz w:val="24"/>
          <w:szCs w:val="24"/>
        </w:rPr>
      </w:pPr>
      <w:r>
        <w:rPr>
          <w:rFonts w:ascii="Times New Roman" w:hAnsi="Times New Roman"/>
          <w:color w:val="0D0D0D"/>
          <w:sz w:val="24"/>
          <w:szCs w:val="24"/>
        </w:rPr>
        <w:t>Sample size and sampling techniques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17</w:t>
      </w:r>
    </w:p>
    <w:p w:rsidR="000E24F3" w:rsidRDefault="000E24F3" w:rsidP="000E24F3">
      <w:pPr>
        <w:pStyle w:val="NoSpacing"/>
        <w:numPr>
          <w:ilvl w:val="1"/>
          <w:numId w:val="3"/>
        </w:numPr>
        <w:spacing w:line="360" w:lineRule="auto"/>
        <w:jc w:val="both"/>
        <w:rPr>
          <w:rFonts w:ascii="Times New Roman" w:hAnsi="Times New Roman"/>
          <w:color w:val="0D0D0D"/>
          <w:sz w:val="24"/>
          <w:szCs w:val="24"/>
        </w:rPr>
      </w:pPr>
      <w:r>
        <w:rPr>
          <w:rFonts w:ascii="Times New Roman" w:hAnsi="Times New Roman"/>
          <w:color w:val="0D0D0D"/>
          <w:sz w:val="24"/>
          <w:szCs w:val="24"/>
        </w:rPr>
        <w:t>Research instrument</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18</w:t>
      </w:r>
    </w:p>
    <w:p w:rsidR="000E24F3" w:rsidRDefault="000E24F3" w:rsidP="000E24F3">
      <w:pPr>
        <w:pStyle w:val="NoSpacing"/>
        <w:numPr>
          <w:ilvl w:val="1"/>
          <w:numId w:val="3"/>
        </w:numPr>
        <w:spacing w:line="360" w:lineRule="auto"/>
        <w:jc w:val="both"/>
        <w:rPr>
          <w:rFonts w:ascii="Times New Roman" w:hAnsi="Times New Roman"/>
          <w:color w:val="0D0D0D"/>
          <w:sz w:val="24"/>
          <w:szCs w:val="24"/>
        </w:rPr>
      </w:pPr>
      <w:r>
        <w:rPr>
          <w:rFonts w:ascii="Times New Roman" w:hAnsi="Times New Roman"/>
          <w:color w:val="0D0D0D"/>
          <w:sz w:val="24"/>
          <w:szCs w:val="24"/>
        </w:rPr>
        <w:t>Method of data analysis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18</w:t>
      </w:r>
    </w:p>
    <w:p w:rsidR="000E24F3" w:rsidRDefault="000E24F3" w:rsidP="000E24F3">
      <w:pPr>
        <w:pStyle w:val="NoSpacing"/>
        <w:spacing w:line="360" w:lineRule="auto"/>
        <w:rPr>
          <w:rFonts w:ascii="Times New Roman" w:hAnsi="Times New Roman"/>
          <w:color w:val="0D0D0D"/>
          <w:sz w:val="24"/>
          <w:szCs w:val="24"/>
        </w:rPr>
      </w:pPr>
      <w:r>
        <w:rPr>
          <w:rFonts w:ascii="Times New Roman" w:hAnsi="Times New Roman"/>
          <w:b/>
          <w:color w:val="0D0D0D"/>
          <w:sz w:val="24"/>
          <w:szCs w:val="24"/>
        </w:rPr>
        <w:t>CHAPTER FOUR</w:t>
      </w:r>
    </w:p>
    <w:p w:rsidR="000E24F3" w:rsidRDefault="000E24F3" w:rsidP="000E24F3">
      <w:pPr>
        <w:pStyle w:val="NoSpacing"/>
        <w:spacing w:line="360" w:lineRule="auto"/>
        <w:rPr>
          <w:rFonts w:ascii="Times New Roman" w:hAnsi="Times New Roman"/>
          <w:color w:val="0D0D0D"/>
          <w:sz w:val="24"/>
          <w:szCs w:val="24"/>
        </w:rPr>
      </w:pPr>
      <w:r>
        <w:rPr>
          <w:rFonts w:ascii="Times New Roman" w:hAnsi="Times New Roman"/>
          <w:b/>
          <w:color w:val="0D0D0D"/>
          <w:sz w:val="24"/>
          <w:szCs w:val="24"/>
        </w:rPr>
        <w:t xml:space="preserve">PRESENTATION, ANALYSIS AND INTERPRETATION </w:t>
      </w:r>
    </w:p>
    <w:p w:rsidR="000E24F3" w:rsidRDefault="000E24F3" w:rsidP="000E24F3">
      <w:pPr>
        <w:pStyle w:val="NoSpacing"/>
        <w:numPr>
          <w:ilvl w:val="1"/>
          <w:numId w:val="4"/>
        </w:numPr>
        <w:spacing w:line="360" w:lineRule="auto"/>
        <w:jc w:val="both"/>
        <w:rPr>
          <w:rFonts w:ascii="Times New Roman" w:hAnsi="Times New Roman"/>
          <w:color w:val="0D0D0D"/>
          <w:sz w:val="24"/>
          <w:szCs w:val="24"/>
        </w:rPr>
      </w:pPr>
      <w:r>
        <w:rPr>
          <w:rFonts w:ascii="Times New Roman" w:hAnsi="Times New Roman"/>
          <w:color w:val="0D0D0D"/>
          <w:sz w:val="24"/>
          <w:szCs w:val="24"/>
        </w:rPr>
        <w:t>Preamble</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20</w:t>
      </w:r>
    </w:p>
    <w:p w:rsidR="000E24F3" w:rsidRDefault="000E24F3" w:rsidP="000E24F3">
      <w:pPr>
        <w:pStyle w:val="NoSpacing"/>
        <w:numPr>
          <w:ilvl w:val="1"/>
          <w:numId w:val="4"/>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Demographic characteristics of respondent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20</w:t>
      </w:r>
    </w:p>
    <w:p w:rsidR="000E24F3" w:rsidRDefault="000E24F3" w:rsidP="000E24F3">
      <w:pPr>
        <w:pStyle w:val="NoSpacing"/>
        <w:numPr>
          <w:ilvl w:val="1"/>
          <w:numId w:val="4"/>
        </w:numPr>
        <w:spacing w:line="360" w:lineRule="auto"/>
        <w:jc w:val="both"/>
        <w:rPr>
          <w:rFonts w:ascii="Times New Roman" w:hAnsi="Times New Roman"/>
          <w:color w:val="0D0D0D"/>
          <w:sz w:val="24"/>
          <w:szCs w:val="24"/>
        </w:rPr>
      </w:pPr>
      <w:r>
        <w:rPr>
          <w:rFonts w:ascii="Times New Roman" w:hAnsi="Times New Roman"/>
          <w:color w:val="0D0D0D"/>
          <w:sz w:val="24"/>
          <w:szCs w:val="24"/>
        </w:rPr>
        <w:t>Statistical result</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22</w:t>
      </w:r>
    </w:p>
    <w:p w:rsidR="000E24F3" w:rsidRDefault="000E24F3" w:rsidP="000E24F3">
      <w:pPr>
        <w:pStyle w:val="NoSpacing"/>
        <w:numPr>
          <w:ilvl w:val="1"/>
          <w:numId w:val="4"/>
        </w:numPr>
        <w:spacing w:line="360" w:lineRule="auto"/>
        <w:jc w:val="both"/>
        <w:rPr>
          <w:rFonts w:ascii="Times New Roman" w:hAnsi="Times New Roman"/>
          <w:color w:val="0D0D0D"/>
          <w:sz w:val="24"/>
          <w:szCs w:val="24"/>
        </w:rPr>
      </w:pPr>
      <w:r>
        <w:rPr>
          <w:rFonts w:ascii="Times New Roman" w:hAnsi="Times New Roman"/>
          <w:color w:val="0D0D0D"/>
          <w:sz w:val="24"/>
          <w:szCs w:val="24"/>
        </w:rPr>
        <w:t>Test of hypothesis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25</w:t>
      </w:r>
    </w:p>
    <w:p w:rsidR="000E24F3" w:rsidRDefault="000E24F3" w:rsidP="000E24F3">
      <w:pPr>
        <w:pStyle w:val="NoSpacing"/>
        <w:numPr>
          <w:ilvl w:val="1"/>
          <w:numId w:val="4"/>
        </w:numPr>
        <w:spacing w:line="360" w:lineRule="auto"/>
        <w:jc w:val="both"/>
        <w:rPr>
          <w:rFonts w:ascii="Times New Roman" w:hAnsi="Times New Roman"/>
          <w:color w:val="0D0D0D"/>
          <w:sz w:val="24"/>
          <w:szCs w:val="24"/>
        </w:rPr>
      </w:pPr>
      <w:r>
        <w:rPr>
          <w:rFonts w:ascii="Times New Roman" w:hAnsi="Times New Roman"/>
          <w:color w:val="0D0D0D"/>
          <w:sz w:val="24"/>
          <w:szCs w:val="24"/>
        </w:rPr>
        <w:t>Summary of findings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24</w:t>
      </w:r>
    </w:p>
    <w:p w:rsidR="000E24F3" w:rsidRDefault="000E24F3" w:rsidP="000E24F3">
      <w:pPr>
        <w:pStyle w:val="NoSpacing"/>
        <w:spacing w:line="360" w:lineRule="auto"/>
        <w:rPr>
          <w:rFonts w:ascii="Times New Roman" w:hAnsi="Times New Roman"/>
          <w:color w:val="0D0D0D"/>
          <w:sz w:val="24"/>
          <w:szCs w:val="24"/>
        </w:rPr>
      </w:pPr>
      <w:r>
        <w:rPr>
          <w:rFonts w:ascii="Times New Roman" w:hAnsi="Times New Roman"/>
          <w:b/>
          <w:color w:val="0D0D0D"/>
          <w:sz w:val="24"/>
          <w:szCs w:val="24"/>
        </w:rPr>
        <w:t>CHAPTER FIVE</w:t>
      </w:r>
    </w:p>
    <w:p w:rsidR="000E24F3" w:rsidRDefault="000E24F3" w:rsidP="000E24F3">
      <w:pPr>
        <w:pStyle w:val="NoSpacing"/>
        <w:spacing w:line="360" w:lineRule="auto"/>
        <w:rPr>
          <w:rFonts w:ascii="Times New Roman" w:hAnsi="Times New Roman"/>
          <w:b/>
          <w:color w:val="0D0D0D"/>
          <w:sz w:val="24"/>
          <w:szCs w:val="24"/>
        </w:rPr>
      </w:pPr>
      <w:r>
        <w:rPr>
          <w:rFonts w:ascii="Times New Roman" w:hAnsi="Times New Roman"/>
          <w:b/>
          <w:color w:val="0D0D0D"/>
          <w:sz w:val="24"/>
          <w:szCs w:val="24"/>
        </w:rPr>
        <w:t>SUMMARY, CONCLUSION AND RECOMMENDATION</w:t>
      </w:r>
    </w:p>
    <w:p w:rsidR="000E24F3" w:rsidRDefault="000E24F3" w:rsidP="000E24F3">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5.1</w:t>
      </w:r>
      <w:r>
        <w:rPr>
          <w:rFonts w:ascii="Times New Roman" w:hAnsi="Times New Roman"/>
          <w:color w:val="0D0D0D"/>
          <w:sz w:val="24"/>
          <w:szCs w:val="24"/>
        </w:rPr>
        <w:tab/>
        <w:t>Summary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25</w:t>
      </w:r>
    </w:p>
    <w:p w:rsidR="000E24F3" w:rsidRDefault="000E24F3" w:rsidP="000E24F3">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5.3.</w:t>
      </w:r>
      <w:r>
        <w:rPr>
          <w:rFonts w:ascii="Times New Roman" w:hAnsi="Times New Roman"/>
          <w:color w:val="0D0D0D"/>
          <w:sz w:val="24"/>
          <w:szCs w:val="24"/>
        </w:rPr>
        <w:tab/>
        <w:t xml:space="preserve">Conclusion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26</w:t>
      </w:r>
    </w:p>
    <w:p w:rsidR="000E24F3" w:rsidRDefault="000E24F3" w:rsidP="000E24F3">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5.4</w:t>
      </w:r>
      <w:r>
        <w:rPr>
          <w:rFonts w:ascii="Times New Roman" w:hAnsi="Times New Roman"/>
          <w:color w:val="0D0D0D"/>
          <w:sz w:val="24"/>
          <w:szCs w:val="24"/>
        </w:rPr>
        <w:tab/>
        <w:t>Recommendation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27</w:t>
      </w:r>
    </w:p>
    <w:p w:rsidR="000E24F3" w:rsidRDefault="000E24F3" w:rsidP="000E24F3">
      <w:pPr>
        <w:pStyle w:val="NoSpacing"/>
        <w:spacing w:line="360" w:lineRule="auto"/>
        <w:ind w:left="720"/>
        <w:jc w:val="both"/>
        <w:rPr>
          <w:rFonts w:ascii="Times New Roman" w:hAnsi="Times New Roman"/>
          <w:color w:val="0D0D0D"/>
          <w:sz w:val="24"/>
          <w:szCs w:val="24"/>
        </w:rPr>
      </w:pPr>
      <w:r>
        <w:rPr>
          <w:rFonts w:ascii="Times New Roman" w:hAnsi="Times New Roman"/>
          <w:color w:val="0D0D0D"/>
          <w:sz w:val="24"/>
          <w:szCs w:val="24"/>
        </w:rPr>
        <w:t>References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29</w:t>
      </w:r>
    </w:p>
    <w:p w:rsidR="000E24F3" w:rsidRDefault="000E24F3" w:rsidP="000E24F3">
      <w:pPr>
        <w:rPr>
          <w:rFonts w:ascii="Calibri" w:hAnsi="Calibri"/>
          <w:sz w:val="24"/>
          <w:szCs w:val="24"/>
        </w:rPr>
      </w:pPr>
    </w:p>
    <w:p w:rsidR="000E24F3" w:rsidRPr="00206514" w:rsidRDefault="000E24F3" w:rsidP="000E24F3">
      <w:pPr>
        <w:spacing w:line="360" w:lineRule="auto"/>
        <w:jc w:val="both"/>
        <w:rPr>
          <w:rFonts w:ascii="Times New Roman" w:hAnsi="Times New Roman" w:cs="Times New Roman"/>
          <w:sz w:val="24"/>
          <w:szCs w:val="24"/>
        </w:rPr>
      </w:pPr>
    </w:p>
    <w:p w:rsidR="00F047FB" w:rsidRDefault="00F047FB"/>
    <w:p w:rsidR="000E24F3" w:rsidRDefault="000E24F3"/>
    <w:p w:rsidR="000E24F3" w:rsidRDefault="000E24F3"/>
    <w:p w:rsidR="000E24F3" w:rsidRDefault="000E24F3"/>
    <w:p w:rsidR="000E24F3" w:rsidRDefault="000E24F3"/>
    <w:p w:rsidR="000E24F3" w:rsidRDefault="000E24F3"/>
    <w:p w:rsidR="000E24F3" w:rsidRPr="005A2114" w:rsidRDefault="000E24F3" w:rsidP="000E24F3">
      <w:pPr>
        <w:spacing w:after="0" w:line="360" w:lineRule="auto"/>
        <w:jc w:val="center"/>
        <w:rPr>
          <w:rFonts w:ascii="Times New Roman" w:eastAsia="Times New Roman" w:hAnsi="Times New Roman" w:cs="Times New Roman"/>
          <w:b/>
          <w:bCs/>
          <w:sz w:val="24"/>
          <w:szCs w:val="24"/>
        </w:rPr>
      </w:pPr>
      <w:r w:rsidRPr="005A2114">
        <w:rPr>
          <w:rFonts w:ascii="Times New Roman" w:eastAsia="Times New Roman" w:hAnsi="Times New Roman" w:cs="Times New Roman"/>
          <w:b/>
          <w:bCs/>
          <w:sz w:val="24"/>
          <w:szCs w:val="24"/>
        </w:rPr>
        <w:t>Chapter One</w:t>
      </w:r>
    </w:p>
    <w:p w:rsidR="000E24F3" w:rsidRPr="005A2114" w:rsidRDefault="000E24F3" w:rsidP="000E24F3">
      <w:pPr>
        <w:spacing w:after="0" w:line="360" w:lineRule="auto"/>
        <w:jc w:val="center"/>
        <w:rPr>
          <w:rFonts w:ascii="Times New Roman" w:eastAsia="Times New Roman" w:hAnsi="Times New Roman" w:cs="Times New Roman"/>
          <w:sz w:val="24"/>
          <w:szCs w:val="24"/>
        </w:rPr>
      </w:pPr>
      <w:r w:rsidRPr="005A2114">
        <w:rPr>
          <w:rFonts w:ascii="Times New Roman" w:eastAsia="Times New Roman" w:hAnsi="Times New Roman" w:cs="Times New Roman"/>
          <w:b/>
          <w:bCs/>
          <w:sz w:val="24"/>
          <w:szCs w:val="24"/>
        </w:rPr>
        <w:t>Introduction</w:t>
      </w:r>
    </w:p>
    <w:p w:rsidR="000E24F3" w:rsidRPr="005A2114" w:rsidRDefault="000E24F3" w:rsidP="000E24F3">
      <w:pPr>
        <w:pStyle w:val="ListParagraph"/>
        <w:numPr>
          <w:ilvl w:val="1"/>
          <w:numId w:val="7"/>
        </w:numPr>
        <w:spacing w:after="0" w:line="360" w:lineRule="auto"/>
        <w:ind w:left="720" w:hanging="720"/>
        <w:rPr>
          <w:rFonts w:ascii="Times New Roman" w:eastAsia="Times New Roman" w:hAnsi="Times New Roman" w:cs="Times New Roman"/>
          <w:sz w:val="24"/>
          <w:szCs w:val="24"/>
        </w:rPr>
      </w:pPr>
      <w:r w:rsidRPr="005A2114">
        <w:rPr>
          <w:rFonts w:ascii="Times New Roman" w:eastAsia="Times New Roman" w:hAnsi="Times New Roman" w:cs="Times New Roman"/>
          <w:b/>
          <w:bCs/>
          <w:sz w:val="24"/>
          <w:szCs w:val="24"/>
        </w:rPr>
        <w:t xml:space="preserve">    Background to the Study</w:t>
      </w:r>
      <w:r w:rsidRPr="005A2114">
        <w:rPr>
          <w:rFonts w:ascii="Times New Roman" w:eastAsia="Times New Roman" w:hAnsi="Times New Roman" w:cs="Times New Roman"/>
          <w:sz w:val="24"/>
          <w:szCs w:val="24"/>
        </w:rPr>
        <w:t xml:space="preserve"> </w:t>
      </w:r>
    </w:p>
    <w:p w:rsidR="000E24F3" w:rsidRPr="005A2114" w:rsidRDefault="000E24F3" w:rsidP="000E24F3">
      <w:pPr>
        <w:pStyle w:val="NormalWeb"/>
        <w:spacing w:before="0" w:beforeAutospacing="0" w:after="0" w:afterAutospacing="0" w:line="360" w:lineRule="auto"/>
        <w:jc w:val="both"/>
      </w:pPr>
      <w:r w:rsidRPr="005A2114">
        <w:t xml:space="preserve">Sustainability reporting has emerged as a crucial aspect of corporate governance, influencing financial reporting quality across various industries, including the oil and gas sector. Sustainability reporting encompasses environmental, social, and governance (ESG) disclosures, which provide stakeholders with insights beyond traditional financial statements (Adegbite et al., 2020). The increasing global emphasis on corporate sustainability has placed Nigerian oil and gas companies under pressure to improve transparency, accountability, and compliance with global best practices in financial reporting (Olufemi &amp; Adebayo, 2021). However, the extent to which sustainability reporting affects financial reporting quality remains an area of ongoing debate among scholars and practitioners.  </w:t>
      </w:r>
    </w:p>
    <w:p w:rsidR="000E24F3" w:rsidRPr="005A2114" w:rsidRDefault="000E24F3" w:rsidP="000E24F3">
      <w:pPr>
        <w:pStyle w:val="NormalWeb"/>
        <w:spacing w:before="0" w:beforeAutospacing="0" w:after="0" w:afterAutospacing="0" w:line="360" w:lineRule="auto"/>
        <w:jc w:val="both"/>
      </w:pPr>
      <w:r w:rsidRPr="005A2114">
        <w:t>The oil and gas sector plays a significant role in Nigeria’s economy, contributing substantially to government revenue, employment, and foreign exchange earnings. However, it is also one of the most environmentally sensitive industries, facing scrutiny from local and international regulatory bodies due to its impact on climate change, pollution, and resource depletion (Ezejiofor et al., 2022). As one of the largest oil-producing nations in Africa, Nigeria's oil and gas industry is expected to operate in a manner that not only maximizes profitability but also considers the environmental and social implications of its operations. Sustainability reporting has become an important tool in achieving this balance, helping companies disclose their economic, environmental, and social performance to various stakeholders (Udeh et al., 2023).</w:t>
      </w:r>
    </w:p>
    <w:p w:rsidR="000E24F3" w:rsidRPr="005A2114" w:rsidRDefault="000E24F3" w:rsidP="000E24F3">
      <w:pPr>
        <w:pStyle w:val="NormalWeb"/>
        <w:spacing w:before="0" w:beforeAutospacing="0" w:after="0" w:afterAutospacing="0" w:line="360" w:lineRule="auto"/>
        <w:jc w:val="both"/>
      </w:pPr>
      <w:r w:rsidRPr="005A2114">
        <w:t>The significance of sustainability reporting extends beyond regulatory compliance to ethical considerations and corporate social responsibility. Companies that fail to report their environmental and social impacts may face reputational risks, investor distrust, and regulatory penalties. As climate change concerns heighten and global sustainability goals become more pressing, organizations must integrate ESG reporting into their financial disclosures to remain competitive (Adebayo &amp; Oladimeji, 2022). Oil spills, gas flaring, and deforestation have historically plagued Nigeria’s oil and gas sector, leading to growing calls for responsible business practices (Omole et al., 2021). Sustainability reporting provides a structured approach for companies to communicate their commitment to mitigating these challenges, ensuring long-term corporate viability and stakeholder confidence.</w:t>
      </w:r>
    </w:p>
    <w:p w:rsidR="000E24F3" w:rsidRPr="005A2114" w:rsidRDefault="000E24F3" w:rsidP="000E24F3">
      <w:pPr>
        <w:pStyle w:val="NormalWeb"/>
        <w:spacing w:before="0" w:beforeAutospacing="0" w:after="0" w:afterAutospacing="0" w:line="360" w:lineRule="auto"/>
        <w:jc w:val="both"/>
      </w:pPr>
      <w:r w:rsidRPr="005A2114">
        <w:t>With the rise in global climate awareness and the push for sustainable business practices, stakeholders including investors, regulators, and the general public demand greater accountability from oil and gas companies regarding their environmental and social impacts (Udeh et al., 2023). This has led to increased adoption of sustainability reporting frameworks, such as the Global Reporting Initiative (GRI), the Sustainability Accounting Standards Board (SASB), and the International Sustainability Standards Board (ISSB), aimed at standardizing ESG disclosures (Adebayo &amp; Oladimeji, 2022). These frameworks help corporations structure their reports in a way that is comprehensive, comparable, and decision-useful for stakeholders.</w:t>
      </w:r>
    </w:p>
    <w:p w:rsidR="000E24F3" w:rsidRPr="005A2114" w:rsidRDefault="000E24F3" w:rsidP="000E24F3">
      <w:pPr>
        <w:pStyle w:val="NormalWeb"/>
        <w:spacing w:before="0" w:beforeAutospacing="0" w:after="0" w:afterAutospacing="0" w:line="360" w:lineRule="auto"/>
        <w:jc w:val="both"/>
      </w:pPr>
      <w:r w:rsidRPr="005A2114">
        <w:t>The adoption of sustainability reporting in Nigeria has been met with both enthusiasm and skepticism. Proponents argue that sustainability disclosures enhance corporate transparency, reduce information asymmetry, and ultimately improve financial reporting quality (Chukwu &amp; Nwankwo, 2024). They believe that integrating ESG factors into financial reporting enables companies to provide a holistic view of their performance, fostering trust among investors and enhancing long-term financial stability (Omole et al., 2021). Sustainability reporting also allows companies to demonstrate their commitment to social responsibility, environmental stewardship, and corporate ethics, which can improve their reputation and attract responsible investors who prioritize sustainable business practices (Akinlo &amp; Olagunju, 2019).</w:t>
      </w:r>
    </w:p>
    <w:p w:rsidR="000E24F3" w:rsidRPr="005A2114" w:rsidRDefault="000E24F3" w:rsidP="000E24F3">
      <w:pPr>
        <w:pStyle w:val="NormalWeb"/>
        <w:spacing w:before="0" w:beforeAutospacing="0" w:after="0" w:afterAutospacing="0" w:line="360" w:lineRule="auto"/>
        <w:jc w:val="both"/>
      </w:pPr>
      <w:r w:rsidRPr="005A2114">
        <w:t>On the other hand, critics contend that sustainability reporting may lead to excessive and non-standardized disclosures, increasing the complexity of financial reports and potentially diluting the relevance of financial information (Akinlo &amp; Olagunju, 2019). Some companies view sustainability reporting as a compliance burden rather than a value-adding practice, leading to minimal disclosure or selective reporting that paints a favorable but potentially misleading picture of corporate performance (Olufemi &amp; Adebayo, 2021). Additionally, concerns have been raised about the cost implications of sustainability reporting, particularly for firms with limited resources to invest in sustainability initiatives and disclosure processes.</w:t>
      </w:r>
    </w:p>
    <w:p w:rsidR="000E24F3" w:rsidRPr="005A2114" w:rsidRDefault="000E24F3" w:rsidP="000E24F3">
      <w:pPr>
        <w:pStyle w:val="NormalWeb"/>
        <w:spacing w:before="0" w:beforeAutospacing="0" w:after="0" w:afterAutospacing="0" w:line="360" w:lineRule="auto"/>
        <w:jc w:val="both"/>
      </w:pPr>
      <w:r w:rsidRPr="005A2114">
        <w:t>In recent years, regulatory bodies such as the Financial Reporting Council of Nigeria (FRCN) and the Nigerian Stock Exchange (NSE) have introduced guidelines encouraging sustainability reporting among listed companies. However, compliance levels vary significantly, with some firms providing extensive disclosures while others limit their reporting to regulatory minimums (Olufemi &amp; Adebayo, 2021). The need to assess whether sustainability reporting enhances financial reporting quality or merely adds compliance burdens is crucial, especially in a capital-intensive sector like oil and gas, where investors rely heavily on accurate and transparent financial information for decision-making.</w:t>
      </w:r>
    </w:p>
    <w:p w:rsidR="000E24F3" w:rsidRPr="005A2114" w:rsidRDefault="000E24F3" w:rsidP="000E24F3">
      <w:pPr>
        <w:pStyle w:val="NormalWeb"/>
        <w:spacing w:before="0" w:beforeAutospacing="0" w:after="0" w:afterAutospacing="0" w:line="360" w:lineRule="auto"/>
        <w:jc w:val="both"/>
      </w:pPr>
      <w:r w:rsidRPr="005A2114">
        <w:t>Financial reporting quality is essential for investor confidence and market efficiency (Ezejiofor et al., 2022). High-quality financial reports ensure that stakeholders receive reliable, relevant, and comparable financial information. Investors and analysts depend on financial reports to assess corporate performance, identify risks, and make informed decisions. Poor-quality financial reporting can lead to investor distrust, market inefficiencies, and financial scandals, which can damage the reputation and valuation of a company. With sustainability reporting gaining prominence, it is necessary to evaluate whether it enhances or impairs the quality of financial reporting in the Nigerian oil and gas industry (Udeh et al., 2023). By exploring the relationship between sustainability reporting and financial reporting quality, this study aims to provide empirical evidence on whether sustainability disclosures contribute to improved financial transparency, accountability, and overall financial statement quality in Nigeria’s listed oil and gas companies.</w:t>
      </w:r>
    </w:p>
    <w:p w:rsidR="000E24F3" w:rsidRPr="005A2114" w:rsidRDefault="000E24F3" w:rsidP="000E24F3">
      <w:pPr>
        <w:pStyle w:val="NormalWeb"/>
        <w:spacing w:before="0" w:beforeAutospacing="0" w:after="0" w:afterAutospacing="0" w:line="360" w:lineRule="auto"/>
        <w:jc w:val="both"/>
      </w:pPr>
      <w:r w:rsidRPr="005A2114">
        <w:t>Furthermore, this study seeks to examine the challenges associated with sustainability reporting adoption in Nigeria, including regulatory constraints, lack of standardized reporting frameworks, and resistance from corporate entities. Understanding these challenges will provide insights into potential policy recommendations for enhancing sustainability disclosure practices in the Nigerian oil and gas sector. By bridging the gap between sustainability disclosures and financial reporting quality, this research will contribute to the broader discourse on corporate transparency, accountability, and long-term value creation in emerging economies.</w:t>
      </w:r>
    </w:p>
    <w:p w:rsidR="000E24F3" w:rsidRPr="005A2114" w:rsidRDefault="000E24F3" w:rsidP="000E24F3">
      <w:pPr>
        <w:pStyle w:val="ListParagraph"/>
        <w:numPr>
          <w:ilvl w:val="1"/>
          <w:numId w:val="7"/>
        </w:numPr>
        <w:spacing w:before="100" w:beforeAutospacing="1" w:after="100" w:afterAutospacing="1" w:line="360" w:lineRule="auto"/>
        <w:rPr>
          <w:rFonts w:ascii="Times New Roman" w:eastAsia="Times New Roman" w:hAnsi="Times New Roman" w:cs="Times New Roman"/>
          <w:sz w:val="24"/>
          <w:szCs w:val="24"/>
        </w:rPr>
      </w:pPr>
      <w:r w:rsidRPr="005A2114">
        <w:rPr>
          <w:rFonts w:ascii="Times New Roman" w:eastAsia="Times New Roman" w:hAnsi="Times New Roman" w:cs="Times New Roman"/>
          <w:b/>
          <w:bCs/>
          <w:sz w:val="24"/>
          <w:szCs w:val="24"/>
        </w:rPr>
        <w:t>Statement of the Problem</w:t>
      </w:r>
      <w:r w:rsidRPr="005A2114">
        <w:rPr>
          <w:rFonts w:ascii="Times New Roman" w:eastAsia="Times New Roman" w:hAnsi="Times New Roman" w:cs="Times New Roman"/>
          <w:sz w:val="24"/>
          <w:szCs w:val="24"/>
        </w:rPr>
        <w:t xml:space="preserve"> </w:t>
      </w:r>
    </w:p>
    <w:p w:rsidR="000E24F3" w:rsidRPr="005A2114" w:rsidRDefault="000E24F3" w:rsidP="000E24F3">
      <w:pPr>
        <w:pStyle w:val="NormalWeb"/>
        <w:spacing w:before="0" w:beforeAutospacing="0" w:after="0" w:afterAutospacing="0" w:line="360" w:lineRule="auto"/>
        <w:jc w:val="both"/>
      </w:pPr>
      <w:r w:rsidRPr="005A2114">
        <w:t>The growing adoption of sustainability reporting in Nigeria's oil and gas sector has sparked concerns about its impact on financial reporting quality. While sustainability reporting is intended to enhance transparency, accountability, and investor confidence, there remains a lack of empirical consensus on whether it genuinely improves the reliability and relevance of financial reports or merely adds an additional layer of regulatory compliance. Many Nigerian oil and gas companies struggle with inconsistent disclosure practices, making it difficult to assess the true financial implications of sustainability initiatives (Ezejiofor et al., 2023).</w:t>
      </w:r>
    </w:p>
    <w:p w:rsidR="000E24F3" w:rsidRPr="005A2114" w:rsidRDefault="000E24F3" w:rsidP="000E24F3">
      <w:pPr>
        <w:pStyle w:val="NormalWeb"/>
        <w:spacing w:before="0" w:beforeAutospacing="0" w:after="0" w:afterAutospacing="0" w:line="360" w:lineRule="auto"/>
        <w:jc w:val="both"/>
      </w:pPr>
      <w:r w:rsidRPr="005A2114">
        <w:t>Despite regulatory efforts to enforce sustainability disclosures, variations in reporting standards and the absence of a uniform framework have led to inconsistencies in sustainability information. Some firms provide comprehensive ESG reports, while others engage in selective or superficial reporting to meet minimal compliance requirements (Chukwu &amp; Nwankwo, 2024). This selective approach raises concerns about greenwashing, where companies exaggerate their sustainability efforts to attract investors without making tangible environmental or social commitments (Adebayo &amp; Oladimeji, 2022).</w:t>
      </w:r>
    </w:p>
    <w:p w:rsidR="000E24F3" w:rsidRPr="005A2114" w:rsidRDefault="000E24F3" w:rsidP="000E24F3">
      <w:pPr>
        <w:pStyle w:val="NormalWeb"/>
        <w:spacing w:before="0" w:beforeAutospacing="0" w:after="0" w:afterAutospacing="0" w:line="360" w:lineRule="auto"/>
        <w:jc w:val="both"/>
      </w:pPr>
      <w:r w:rsidRPr="005A2114">
        <w:t>Additionally, the cost burden associated with sustainability reporting is a significant challenge, particularly for firms with limited financial resources. The need for specialized expertise, data collection, and third-party verification often discourages full compliance, leading to incomplete or misleading disclosures (Omole et al., 2021). Furthermore, the potential for sustainability reporting to obscure key financial metrics by overloading reports with non-financial data raises questions about whether these disclosures enhance or dilute financial reporting quality.</w:t>
      </w:r>
    </w:p>
    <w:p w:rsidR="000E24F3" w:rsidRPr="005A2114" w:rsidRDefault="000E24F3" w:rsidP="000E24F3">
      <w:pPr>
        <w:pStyle w:val="NormalWeb"/>
        <w:spacing w:before="0" w:beforeAutospacing="0" w:after="0" w:afterAutospacing="0" w:line="360" w:lineRule="auto"/>
        <w:jc w:val="both"/>
      </w:pPr>
      <w:r w:rsidRPr="005A2114">
        <w:t>Given these challenges, this study aims to critically evaluate the impact of sustainability reporting on the financial reporting quality of Nigeria’s listed oil and gas companies. By examining the extent of sustainability disclosures, their alignment with financial reporting standards, and their influence on investor decision-making, this research will provide valuable insights into the effectiveness and challenges of sustainability reporting in enhancing financial transparency and accountability.</w:t>
      </w:r>
    </w:p>
    <w:p w:rsidR="000E24F3" w:rsidRPr="005A2114" w:rsidRDefault="000E24F3" w:rsidP="000E24F3">
      <w:pPr>
        <w:spacing w:after="100" w:afterAutospacing="1" w:line="360" w:lineRule="auto"/>
        <w:rPr>
          <w:rFonts w:ascii="Times New Roman" w:eastAsia="Times New Roman" w:hAnsi="Times New Roman" w:cs="Times New Roman"/>
          <w:sz w:val="24"/>
          <w:szCs w:val="24"/>
        </w:rPr>
      </w:pPr>
      <w:r w:rsidRPr="005A2114">
        <w:rPr>
          <w:rFonts w:ascii="Times New Roman" w:eastAsia="Times New Roman" w:hAnsi="Times New Roman" w:cs="Times New Roman"/>
          <w:b/>
          <w:sz w:val="24"/>
          <w:szCs w:val="24"/>
        </w:rPr>
        <w:t>1.3</w:t>
      </w:r>
      <w:r w:rsidRPr="005A2114">
        <w:rPr>
          <w:rFonts w:ascii="Times New Roman" w:eastAsia="Times New Roman" w:hAnsi="Times New Roman" w:cs="Times New Roman"/>
          <w:sz w:val="24"/>
          <w:szCs w:val="24"/>
        </w:rPr>
        <w:tab/>
      </w:r>
      <w:r w:rsidRPr="005A2114">
        <w:rPr>
          <w:rFonts w:ascii="Times New Roman" w:eastAsia="Times New Roman" w:hAnsi="Times New Roman" w:cs="Times New Roman"/>
          <w:b/>
          <w:bCs/>
          <w:sz w:val="24"/>
          <w:szCs w:val="24"/>
        </w:rPr>
        <w:t>Research Questions</w:t>
      </w:r>
    </w:p>
    <w:p w:rsidR="000E24F3" w:rsidRPr="005A2114" w:rsidRDefault="000E24F3" w:rsidP="000E24F3">
      <w:pPr>
        <w:numPr>
          <w:ilvl w:val="0"/>
          <w:numId w:val="6"/>
        </w:numPr>
        <w:spacing w:after="100" w:afterAutospacing="1" w:line="360" w:lineRule="auto"/>
        <w:ind w:hanging="720"/>
        <w:jc w:val="both"/>
        <w:rPr>
          <w:rFonts w:ascii="Times New Roman" w:eastAsia="Times New Roman" w:hAnsi="Times New Roman" w:cs="Times New Roman"/>
          <w:sz w:val="24"/>
          <w:szCs w:val="24"/>
        </w:rPr>
      </w:pPr>
      <w:r w:rsidRPr="005A2114">
        <w:rPr>
          <w:rFonts w:ascii="Times New Roman" w:eastAsia="Times New Roman" w:hAnsi="Times New Roman" w:cs="Times New Roman"/>
          <w:sz w:val="24"/>
          <w:szCs w:val="24"/>
        </w:rPr>
        <w:t>To what extent does environmental disclosure influence of environmental disclosure on financial reporting quality of listed oil and gas companies in Nigeria?</w:t>
      </w:r>
    </w:p>
    <w:p w:rsidR="000E24F3" w:rsidRPr="005A2114" w:rsidRDefault="000E24F3" w:rsidP="000E24F3">
      <w:pPr>
        <w:numPr>
          <w:ilvl w:val="0"/>
          <w:numId w:val="6"/>
        </w:numPr>
        <w:spacing w:after="100" w:afterAutospacing="1" w:line="360" w:lineRule="auto"/>
        <w:ind w:hanging="720"/>
        <w:jc w:val="both"/>
        <w:rPr>
          <w:rFonts w:ascii="Times New Roman" w:eastAsia="Times New Roman" w:hAnsi="Times New Roman" w:cs="Times New Roman"/>
          <w:sz w:val="24"/>
          <w:szCs w:val="24"/>
        </w:rPr>
      </w:pPr>
      <w:r w:rsidRPr="005A2114">
        <w:rPr>
          <w:rFonts w:ascii="Times New Roman" w:eastAsia="Times New Roman" w:hAnsi="Times New Roman" w:cs="Times New Roman"/>
          <w:sz w:val="24"/>
          <w:szCs w:val="24"/>
        </w:rPr>
        <w:t>To what extent does social disclosure influence of environmental disclosure on financial reporting quality of listed oil and gas companies in Nigeria?</w:t>
      </w:r>
    </w:p>
    <w:p w:rsidR="000E24F3" w:rsidRPr="005A2114" w:rsidRDefault="000E24F3" w:rsidP="000E24F3">
      <w:pPr>
        <w:numPr>
          <w:ilvl w:val="0"/>
          <w:numId w:val="6"/>
        </w:numPr>
        <w:spacing w:after="100" w:afterAutospacing="1" w:line="360" w:lineRule="auto"/>
        <w:ind w:hanging="720"/>
        <w:jc w:val="both"/>
        <w:rPr>
          <w:rFonts w:ascii="Times New Roman" w:eastAsia="Times New Roman" w:hAnsi="Times New Roman" w:cs="Times New Roman"/>
          <w:sz w:val="24"/>
          <w:szCs w:val="24"/>
        </w:rPr>
      </w:pPr>
      <w:r w:rsidRPr="005A2114">
        <w:rPr>
          <w:rFonts w:ascii="Times New Roman" w:eastAsia="Times New Roman" w:hAnsi="Times New Roman" w:cs="Times New Roman"/>
          <w:sz w:val="24"/>
          <w:szCs w:val="24"/>
        </w:rPr>
        <w:t>To what extent does governance disclosure influence of environmental disclosure on financial reporting quality of listed oil and Gas Company in Nigeria?</w:t>
      </w:r>
    </w:p>
    <w:p w:rsidR="000E24F3" w:rsidRPr="005A2114" w:rsidRDefault="000E24F3" w:rsidP="000E24F3">
      <w:pPr>
        <w:pStyle w:val="ListParagraph"/>
        <w:numPr>
          <w:ilvl w:val="1"/>
          <w:numId w:val="8"/>
        </w:numPr>
        <w:spacing w:after="100" w:afterAutospacing="1" w:line="360" w:lineRule="auto"/>
        <w:ind w:left="720" w:hanging="720"/>
        <w:jc w:val="both"/>
        <w:rPr>
          <w:rFonts w:ascii="Times New Roman" w:eastAsia="Times New Roman" w:hAnsi="Times New Roman" w:cs="Times New Roman"/>
          <w:sz w:val="24"/>
          <w:szCs w:val="24"/>
        </w:rPr>
      </w:pPr>
      <w:r w:rsidRPr="005A2114">
        <w:rPr>
          <w:rFonts w:ascii="Times New Roman" w:eastAsia="Times New Roman" w:hAnsi="Times New Roman" w:cs="Times New Roman"/>
          <w:b/>
          <w:bCs/>
          <w:sz w:val="24"/>
          <w:szCs w:val="24"/>
        </w:rPr>
        <w:t xml:space="preserve"> Research Objectives</w:t>
      </w:r>
      <w:r w:rsidRPr="005A2114">
        <w:rPr>
          <w:rFonts w:ascii="Times New Roman" w:eastAsia="Times New Roman" w:hAnsi="Times New Roman" w:cs="Times New Roman"/>
          <w:sz w:val="24"/>
          <w:szCs w:val="24"/>
        </w:rPr>
        <w:t xml:space="preserve"> </w:t>
      </w:r>
    </w:p>
    <w:p w:rsidR="000E24F3" w:rsidRPr="005A2114" w:rsidRDefault="000E24F3" w:rsidP="000E24F3">
      <w:pPr>
        <w:numPr>
          <w:ilvl w:val="0"/>
          <w:numId w:val="5"/>
        </w:numPr>
        <w:tabs>
          <w:tab w:val="clear" w:pos="720"/>
        </w:tabs>
        <w:spacing w:after="100" w:afterAutospacing="1" w:line="360" w:lineRule="auto"/>
        <w:ind w:hanging="720"/>
        <w:jc w:val="both"/>
        <w:rPr>
          <w:rFonts w:ascii="Times New Roman" w:eastAsia="Times New Roman" w:hAnsi="Times New Roman" w:cs="Times New Roman"/>
          <w:sz w:val="24"/>
          <w:szCs w:val="24"/>
        </w:rPr>
      </w:pPr>
      <w:r w:rsidRPr="005A2114">
        <w:rPr>
          <w:rFonts w:ascii="Times New Roman" w:eastAsia="Times New Roman" w:hAnsi="Times New Roman" w:cs="Times New Roman"/>
          <w:sz w:val="24"/>
          <w:szCs w:val="24"/>
        </w:rPr>
        <w:t>To determine the influence of environmental disclosure on financial reporting quality of listed oil and gas company in Nigeria.</w:t>
      </w:r>
    </w:p>
    <w:p w:rsidR="000E24F3" w:rsidRPr="005A2114" w:rsidRDefault="000E24F3" w:rsidP="000E24F3">
      <w:pPr>
        <w:numPr>
          <w:ilvl w:val="0"/>
          <w:numId w:val="5"/>
        </w:numPr>
        <w:spacing w:after="100" w:afterAutospacing="1" w:line="360" w:lineRule="auto"/>
        <w:ind w:left="0" w:firstLine="0"/>
        <w:jc w:val="both"/>
        <w:rPr>
          <w:rFonts w:ascii="Times New Roman" w:eastAsia="Times New Roman" w:hAnsi="Times New Roman" w:cs="Times New Roman"/>
          <w:sz w:val="24"/>
          <w:szCs w:val="24"/>
        </w:rPr>
      </w:pPr>
      <w:r w:rsidRPr="005A2114">
        <w:rPr>
          <w:rFonts w:ascii="Times New Roman" w:eastAsia="Times New Roman" w:hAnsi="Times New Roman" w:cs="Times New Roman"/>
          <w:sz w:val="24"/>
          <w:szCs w:val="24"/>
        </w:rPr>
        <w:t>To examine the influence of social disclosure on financial reporting quality of listed oil and gas company in Nigeria..</w:t>
      </w:r>
    </w:p>
    <w:p w:rsidR="000E24F3" w:rsidRPr="005A2114" w:rsidRDefault="000E24F3" w:rsidP="000E24F3">
      <w:pPr>
        <w:numPr>
          <w:ilvl w:val="0"/>
          <w:numId w:val="5"/>
        </w:numPr>
        <w:spacing w:after="100" w:afterAutospacing="1" w:line="360" w:lineRule="auto"/>
        <w:ind w:left="0" w:firstLine="0"/>
        <w:jc w:val="both"/>
        <w:rPr>
          <w:rFonts w:ascii="Times New Roman" w:eastAsia="Times New Roman" w:hAnsi="Times New Roman" w:cs="Times New Roman"/>
          <w:sz w:val="24"/>
          <w:szCs w:val="24"/>
        </w:rPr>
      </w:pPr>
      <w:r w:rsidRPr="005A2114">
        <w:rPr>
          <w:rFonts w:ascii="Times New Roman" w:eastAsia="Times New Roman" w:hAnsi="Times New Roman" w:cs="Times New Roman"/>
          <w:sz w:val="24"/>
          <w:szCs w:val="24"/>
        </w:rPr>
        <w:t>To investigate the influence of governance disclosure on financial reporting quality of listed oil and gas company in Nigeria.</w:t>
      </w:r>
    </w:p>
    <w:p w:rsidR="000E24F3" w:rsidRPr="005A2114" w:rsidRDefault="000E24F3" w:rsidP="000E24F3">
      <w:pPr>
        <w:pStyle w:val="ListParagraph"/>
        <w:numPr>
          <w:ilvl w:val="1"/>
          <w:numId w:val="8"/>
        </w:numPr>
        <w:spacing w:after="100" w:afterAutospacing="1" w:line="360" w:lineRule="auto"/>
        <w:rPr>
          <w:rFonts w:ascii="Times New Roman" w:eastAsia="Times New Roman" w:hAnsi="Times New Roman" w:cs="Times New Roman"/>
          <w:sz w:val="24"/>
          <w:szCs w:val="24"/>
        </w:rPr>
      </w:pPr>
      <w:r w:rsidRPr="005A2114">
        <w:rPr>
          <w:rFonts w:ascii="Times New Roman" w:eastAsia="Times New Roman" w:hAnsi="Times New Roman" w:cs="Times New Roman"/>
          <w:b/>
          <w:bCs/>
          <w:sz w:val="24"/>
          <w:szCs w:val="24"/>
        </w:rPr>
        <w:t xml:space="preserve">       Research Hypotheses</w:t>
      </w:r>
      <w:r w:rsidRPr="005A2114">
        <w:rPr>
          <w:rFonts w:ascii="Times New Roman" w:eastAsia="Times New Roman" w:hAnsi="Times New Roman" w:cs="Times New Roman"/>
          <w:sz w:val="24"/>
          <w:szCs w:val="24"/>
        </w:rPr>
        <w:t xml:space="preserve"> </w:t>
      </w:r>
    </w:p>
    <w:p w:rsidR="000E24F3" w:rsidRPr="005A2114" w:rsidRDefault="000E24F3" w:rsidP="000E24F3">
      <w:pPr>
        <w:spacing w:after="0" w:line="360" w:lineRule="auto"/>
        <w:jc w:val="both"/>
        <w:rPr>
          <w:rFonts w:ascii="Times New Roman" w:eastAsia="Times New Roman" w:hAnsi="Times New Roman" w:cs="Times New Roman"/>
          <w:sz w:val="24"/>
          <w:szCs w:val="24"/>
        </w:rPr>
      </w:pPr>
      <w:r w:rsidRPr="005A2114">
        <w:rPr>
          <w:rFonts w:ascii="Times New Roman" w:eastAsia="Times New Roman" w:hAnsi="Times New Roman" w:cs="Times New Roman"/>
          <w:sz w:val="24"/>
          <w:szCs w:val="24"/>
        </w:rPr>
        <w:t xml:space="preserve">H0i: </w:t>
      </w:r>
      <w:r w:rsidRPr="005A2114">
        <w:rPr>
          <w:rFonts w:ascii="Times New Roman" w:eastAsia="Times New Roman" w:hAnsi="Times New Roman" w:cs="Times New Roman"/>
          <w:sz w:val="24"/>
          <w:szCs w:val="24"/>
        </w:rPr>
        <w:tab/>
        <w:t>Environmental disclosure does not have any significant influence on financial reporting quality of listed oil and gas companies in Nigeria</w:t>
      </w:r>
    </w:p>
    <w:p w:rsidR="000E24F3" w:rsidRPr="005A2114" w:rsidRDefault="000E24F3" w:rsidP="000E24F3">
      <w:pPr>
        <w:spacing w:after="0" w:line="360" w:lineRule="auto"/>
        <w:jc w:val="both"/>
        <w:rPr>
          <w:rFonts w:ascii="Times New Roman" w:eastAsia="Times New Roman" w:hAnsi="Times New Roman" w:cs="Times New Roman"/>
          <w:sz w:val="24"/>
          <w:szCs w:val="24"/>
        </w:rPr>
      </w:pPr>
      <w:r w:rsidRPr="005A2114">
        <w:rPr>
          <w:rFonts w:ascii="Times New Roman" w:eastAsia="Times New Roman" w:hAnsi="Times New Roman" w:cs="Times New Roman"/>
          <w:sz w:val="24"/>
          <w:szCs w:val="24"/>
        </w:rPr>
        <w:t>H0ii:</w:t>
      </w:r>
      <w:r w:rsidRPr="005A2114">
        <w:rPr>
          <w:rFonts w:ascii="Times New Roman" w:eastAsia="Times New Roman" w:hAnsi="Times New Roman" w:cs="Times New Roman"/>
          <w:sz w:val="24"/>
          <w:szCs w:val="24"/>
        </w:rPr>
        <w:tab/>
        <w:t>Social disclosure does not have any significant influence on financial reporting quality of listed oil and gas companies in Nigeria</w:t>
      </w:r>
    </w:p>
    <w:p w:rsidR="000E24F3" w:rsidRPr="005A2114" w:rsidRDefault="000E24F3" w:rsidP="000E24F3">
      <w:pPr>
        <w:spacing w:after="0" w:line="360" w:lineRule="auto"/>
        <w:jc w:val="both"/>
        <w:rPr>
          <w:rFonts w:ascii="Times New Roman" w:eastAsia="Times New Roman" w:hAnsi="Times New Roman" w:cs="Times New Roman"/>
          <w:sz w:val="24"/>
          <w:szCs w:val="24"/>
        </w:rPr>
      </w:pPr>
      <w:r w:rsidRPr="005A2114">
        <w:rPr>
          <w:rFonts w:ascii="Times New Roman" w:eastAsia="Times New Roman" w:hAnsi="Times New Roman" w:cs="Times New Roman"/>
          <w:sz w:val="24"/>
          <w:szCs w:val="24"/>
        </w:rPr>
        <w:t>H0iii:</w:t>
      </w:r>
      <w:r w:rsidRPr="005A2114">
        <w:rPr>
          <w:rFonts w:ascii="Times New Roman" w:eastAsia="Times New Roman" w:hAnsi="Times New Roman" w:cs="Times New Roman"/>
          <w:sz w:val="24"/>
          <w:szCs w:val="24"/>
        </w:rPr>
        <w:tab/>
        <w:t xml:space="preserve">Governance disclosure does </w:t>
      </w:r>
      <w:bookmarkStart w:id="0" w:name="_GoBack"/>
      <w:bookmarkEnd w:id="0"/>
      <w:r w:rsidRPr="005A2114">
        <w:rPr>
          <w:rFonts w:ascii="Times New Roman" w:eastAsia="Times New Roman" w:hAnsi="Times New Roman" w:cs="Times New Roman"/>
          <w:sz w:val="24"/>
          <w:szCs w:val="24"/>
        </w:rPr>
        <w:t>not have any significant influence on financial reporting quality of listed oil and gas companies in Nigeria.</w:t>
      </w:r>
    </w:p>
    <w:p w:rsidR="000E24F3" w:rsidRPr="005A2114" w:rsidRDefault="000E24F3" w:rsidP="000E24F3">
      <w:pPr>
        <w:pStyle w:val="ListParagraph"/>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5A2114">
        <w:rPr>
          <w:rFonts w:ascii="Times New Roman" w:eastAsia="Times New Roman" w:hAnsi="Times New Roman" w:cs="Times New Roman"/>
          <w:b/>
          <w:bCs/>
          <w:sz w:val="24"/>
          <w:szCs w:val="24"/>
        </w:rPr>
        <w:t xml:space="preserve">         Scope of the Study</w:t>
      </w:r>
      <w:r w:rsidRPr="005A2114">
        <w:rPr>
          <w:rFonts w:ascii="Times New Roman" w:eastAsia="Times New Roman" w:hAnsi="Times New Roman" w:cs="Times New Roman"/>
          <w:sz w:val="24"/>
          <w:szCs w:val="24"/>
        </w:rPr>
        <w:t xml:space="preserve"> </w:t>
      </w:r>
    </w:p>
    <w:p w:rsidR="000E24F3" w:rsidRPr="005A2114" w:rsidRDefault="000E24F3" w:rsidP="000E24F3">
      <w:pPr>
        <w:spacing w:before="100" w:beforeAutospacing="1" w:after="100" w:afterAutospacing="1" w:line="360" w:lineRule="auto"/>
        <w:jc w:val="both"/>
        <w:rPr>
          <w:rFonts w:ascii="Times New Roman" w:eastAsia="Times New Roman" w:hAnsi="Times New Roman" w:cs="Times New Roman"/>
          <w:sz w:val="24"/>
          <w:szCs w:val="24"/>
        </w:rPr>
      </w:pPr>
      <w:r w:rsidRPr="005A2114">
        <w:rPr>
          <w:rFonts w:ascii="Times New Roman" w:eastAsia="Times New Roman" w:hAnsi="Times New Roman" w:cs="Times New Roman"/>
          <w:sz w:val="24"/>
          <w:szCs w:val="24"/>
        </w:rPr>
        <w:t>The study focuses on the impact of sustainability reporting on the financial reporting quality, having the major focus on listed oil and gas companies in Nigeria, covering sustainability and financial reports for a period of 5 years, from 2019 to 2024. It evaluates sustainability reporting practices, their impact on financial reporting quality, and challenges faced in implementation</w:t>
      </w:r>
      <w:r w:rsidRPr="005A2114">
        <w:rPr>
          <w:rFonts w:ascii="Times New Roman" w:eastAsia="Times New Roman" w:hAnsi="Times New Roman" w:cs="Times New Roman"/>
          <w:b/>
          <w:bCs/>
          <w:sz w:val="24"/>
          <w:szCs w:val="24"/>
        </w:rPr>
        <w:t xml:space="preserve">        </w:t>
      </w:r>
    </w:p>
    <w:p w:rsidR="000E24F3" w:rsidRPr="005A2114" w:rsidRDefault="000E24F3" w:rsidP="000E24F3">
      <w:pPr>
        <w:pStyle w:val="ListParagraph"/>
        <w:numPr>
          <w:ilvl w:val="1"/>
          <w:numId w:val="8"/>
        </w:numPr>
        <w:spacing w:after="100" w:afterAutospacing="1" w:line="360" w:lineRule="auto"/>
        <w:rPr>
          <w:rFonts w:ascii="Times New Roman" w:eastAsia="Times New Roman" w:hAnsi="Times New Roman" w:cs="Times New Roman"/>
          <w:sz w:val="24"/>
          <w:szCs w:val="24"/>
        </w:rPr>
      </w:pPr>
      <w:r w:rsidRPr="005A2114">
        <w:rPr>
          <w:rFonts w:ascii="Times New Roman" w:eastAsia="Times New Roman" w:hAnsi="Times New Roman" w:cs="Times New Roman"/>
          <w:b/>
          <w:bCs/>
          <w:sz w:val="24"/>
          <w:szCs w:val="24"/>
        </w:rPr>
        <w:t xml:space="preserve">         Significance of the Study</w:t>
      </w:r>
      <w:r w:rsidRPr="005A2114">
        <w:rPr>
          <w:rFonts w:ascii="Times New Roman" w:eastAsia="Times New Roman" w:hAnsi="Times New Roman" w:cs="Times New Roman"/>
          <w:sz w:val="24"/>
          <w:szCs w:val="24"/>
        </w:rPr>
        <w:t xml:space="preserve"> </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The significance of this research is viewed from two major perspectives – practical and academic.</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(a) Practical Significance</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This research will assist various stakeholders in the following ways:</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w:t>
      </w:r>
      <w:r w:rsidRPr="005A2114">
        <w:rPr>
          <w:rFonts w:ascii="Times New Roman" w:hAnsi="Times New Roman" w:cs="Times New Roman"/>
          <w:sz w:val="24"/>
          <w:szCs w:val="24"/>
        </w:rPr>
        <w:t>Organisations Management. Because Sustainability Reporting is rapidly evolving, different standards and frameworks have emerged. This research will assist organisations management in determining which sustainability standards and guidelines to follow.</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w:t>
      </w:r>
      <w:r w:rsidRPr="005A2114">
        <w:rPr>
          <w:rFonts w:ascii="Times New Roman" w:hAnsi="Times New Roman" w:cs="Times New Roman"/>
          <w:sz w:val="24"/>
          <w:szCs w:val="24"/>
        </w:rPr>
        <w:t>Regulatory authorities. From a regulatory perspective, there are currently no legislative requirements in Nigeria for companies to prepare and publish sustainability reports. This research will help in enhancing understanding of the scope of knowledge of regulatory authorities like Firm Affairs Commission and the legislative arm of government in putting in place regulations that encourage Sustainability Reporting.</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w:t>
      </w:r>
      <w:r w:rsidRPr="005A2114">
        <w:rPr>
          <w:rFonts w:ascii="Times New Roman" w:hAnsi="Times New Roman" w:cs="Times New Roman"/>
          <w:sz w:val="24"/>
          <w:szCs w:val="24"/>
        </w:rPr>
        <w:t>Financial Reporting Council of Nigeria. From standard setting perspective, there is currently no local standard for companies to prepare and publish sustainability reports. This research will serve as a wakeup call for the Financial Reporting Council of Nigeria to put machineries in place for Sustainability Reporting standard or guidelines.</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w:t>
      </w:r>
      <w:r w:rsidRPr="005A2114">
        <w:rPr>
          <w:rFonts w:ascii="Times New Roman" w:hAnsi="Times New Roman" w:cs="Times New Roman"/>
          <w:sz w:val="24"/>
          <w:szCs w:val="24"/>
        </w:rPr>
        <w:t>Local communities and other stakeholders. This research will help to educate local communities where these companies operate and other stakeholders like employees and social and environmental non-governmental organisations regarding the adequacy and potentials of firm Sustainability Reporting to meet their information needs and help them hold companies to account.</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Academic significance</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In the area of academics, the significance of this research will arise from the following ways:</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w:t>
      </w:r>
      <w:r w:rsidRPr="005A2114">
        <w:rPr>
          <w:rFonts w:ascii="Times New Roman" w:hAnsi="Times New Roman" w:cs="Times New Roman"/>
          <w:sz w:val="24"/>
          <w:szCs w:val="24"/>
        </w:rPr>
        <w:t>It will contribute to the enrichment of the literature on Sustainability Reporting.</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w:t>
      </w:r>
      <w:r w:rsidRPr="005A2114">
        <w:rPr>
          <w:rFonts w:ascii="Times New Roman" w:hAnsi="Times New Roman" w:cs="Times New Roman"/>
          <w:sz w:val="24"/>
          <w:szCs w:val="24"/>
        </w:rPr>
        <w:t>It will throw more light to students, scholars and academics on the relationship between Sustainability Reporting and firm performance of companies.</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w:t>
      </w:r>
      <w:r w:rsidRPr="005A2114">
        <w:rPr>
          <w:rFonts w:ascii="Times New Roman" w:hAnsi="Times New Roman" w:cs="Times New Roman"/>
          <w:sz w:val="24"/>
          <w:szCs w:val="24"/>
        </w:rPr>
        <w:t>The research will serve as a body of reserved knowledge to be referred to by researchers.</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b/>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b/>
          <w:bCs/>
          <w:sz w:val="24"/>
          <w:szCs w:val="24"/>
        </w:rPr>
      </w:pPr>
      <w:r w:rsidRPr="005A2114">
        <w:rPr>
          <w:rFonts w:ascii="Times New Roman" w:hAnsi="Times New Roman" w:cs="Times New Roman"/>
          <w:b/>
          <w:sz w:val="24"/>
          <w:szCs w:val="24"/>
        </w:rPr>
        <w:t>1.8</w:t>
      </w:r>
      <w:r w:rsidRPr="005A2114">
        <w:rPr>
          <w:rFonts w:ascii="Times New Roman" w:hAnsi="Times New Roman" w:cs="Times New Roman"/>
          <w:b/>
          <w:sz w:val="24"/>
          <w:szCs w:val="24"/>
        </w:rPr>
        <w:tab/>
      </w:r>
      <w:r w:rsidRPr="005A2114">
        <w:rPr>
          <w:rFonts w:ascii="Times New Roman" w:hAnsi="Times New Roman" w:cs="Times New Roman"/>
          <w:b/>
          <w:bCs/>
          <w:sz w:val="24"/>
          <w:szCs w:val="24"/>
        </w:rPr>
        <w:t>Limitations of the Study</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There are a lot of impediments against the conduct of research in Nigeria just as in any developing country. In this research the following limitation is encountered. The researcher encountered the limitations of sourcing for data. This is because the extent of prior research literature available on Sustainability Reporting by Nigerian companies is limited. In spite of dearth of data, the researcher was able to collect enough through friends and the internet and was able to address the research questions.</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b/>
          <w:bCs/>
          <w:sz w:val="24"/>
          <w:szCs w:val="24"/>
        </w:rPr>
      </w:pPr>
      <w:r w:rsidRPr="005A2114">
        <w:rPr>
          <w:rFonts w:ascii="Times New Roman" w:hAnsi="Times New Roman" w:cs="Times New Roman"/>
          <w:b/>
          <w:bCs/>
          <w:sz w:val="24"/>
          <w:szCs w:val="24"/>
        </w:rPr>
        <w:t xml:space="preserve">1.9 </w:t>
      </w:r>
      <w:r w:rsidRPr="005A2114">
        <w:rPr>
          <w:rFonts w:ascii="Times New Roman" w:hAnsi="Times New Roman" w:cs="Times New Roman"/>
          <w:b/>
          <w:bCs/>
          <w:sz w:val="24"/>
          <w:szCs w:val="24"/>
        </w:rPr>
        <w:tab/>
        <w:t>Operational Definition of Terms</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b/>
          <w:bCs/>
          <w:sz w:val="24"/>
          <w:szCs w:val="24"/>
        </w:rPr>
      </w:pPr>
    </w:p>
    <w:p w:rsidR="000E24F3" w:rsidRPr="005A2114" w:rsidRDefault="000E24F3" w:rsidP="000E24F3">
      <w:pPr>
        <w:pStyle w:val="NormalWeb"/>
        <w:spacing w:before="0" w:beforeAutospacing="0" w:after="0" w:afterAutospacing="0" w:line="360" w:lineRule="auto"/>
        <w:jc w:val="both"/>
      </w:pPr>
      <w:r w:rsidRPr="005A2114">
        <w:rPr>
          <w:rStyle w:val="Strong"/>
          <w:rFonts w:eastAsiaTheme="majorEastAsia"/>
          <w:b w:val="0"/>
        </w:rPr>
        <w:t>1. Sustainability Reporting</w:t>
      </w:r>
      <w:r w:rsidRPr="005A2114">
        <w:t xml:space="preserve"> </w:t>
      </w:r>
    </w:p>
    <w:p w:rsidR="000E24F3" w:rsidRPr="005A2114" w:rsidRDefault="000E24F3" w:rsidP="000E24F3">
      <w:pPr>
        <w:pStyle w:val="NormalWeb"/>
        <w:spacing w:before="0" w:beforeAutospacing="0" w:after="0" w:afterAutospacing="0" w:line="360" w:lineRule="auto"/>
        <w:jc w:val="both"/>
      </w:pPr>
      <w:r w:rsidRPr="005A2114">
        <w:t>The process of disclosing a company’s environmental, social, and governance (ESG) performance and impact to stakeholders.</w:t>
      </w:r>
    </w:p>
    <w:p w:rsidR="000E24F3" w:rsidRPr="005A2114" w:rsidRDefault="000E24F3" w:rsidP="000E24F3">
      <w:pPr>
        <w:pStyle w:val="NormalWeb"/>
        <w:spacing w:before="0" w:beforeAutospacing="0" w:after="0" w:afterAutospacing="0" w:line="360" w:lineRule="auto"/>
        <w:jc w:val="both"/>
      </w:pPr>
      <w:r w:rsidRPr="005A2114">
        <w:rPr>
          <w:rStyle w:val="Strong"/>
          <w:rFonts w:eastAsiaTheme="majorEastAsia"/>
          <w:b w:val="0"/>
        </w:rPr>
        <w:t>2. Financial Reporting Quality</w:t>
      </w:r>
      <w:r w:rsidRPr="005A2114">
        <w:t xml:space="preserve"> </w:t>
      </w:r>
    </w:p>
    <w:p w:rsidR="000E24F3" w:rsidRPr="005A2114" w:rsidRDefault="000E24F3" w:rsidP="000E24F3">
      <w:pPr>
        <w:pStyle w:val="NormalWeb"/>
        <w:spacing w:before="0" w:beforeAutospacing="0" w:after="0" w:afterAutospacing="0" w:line="360" w:lineRule="auto"/>
        <w:jc w:val="both"/>
      </w:pPr>
      <w:r w:rsidRPr="005A2114">
        <w:t>The degree to which financial reports provide accurate, reliable, relevant, and comparable information for decision-making.</w:t>
      </w:r>
    </w:p>
    <w:p w:rsidR="000E24F3" w:rsidRPr="005A2114" w:rsidRDefault="000E24F3" w:rsidP="000E24F3">
      <w:pPr>
        <w:pStyle w:val="NormalWeb"/>
        <w:spacing w:before="0" w:beforeAutospacing="0" w:after="0" w:afterAutospacing="0" w:line="360" w:lineRule="auto"/>
        <w:jc w:val="both"/>
      </w:pPr>
    </w:p>
    <w:p w:rsidR="000E24F3" w:rsidRPr="005A2114" w:rsidRDefault="000E24F3" w:rsidP="000E24F3">
      <w:pPr>
        <w:pStyle w:val="NormalWeb"/>
        <w:spacing w:before="0" w:beforeAutospacing="0" w:after="0" w:afterAutospacing="0" w:line="360" w:lineRule="auto"/>
        <w:jc w:val="both"/>
      </w:pPr>
    </w:p>
    <w:p w:rsidR="000E24F3" w:rsidRPr="005A2114" w:rsidRDefault="000E24F3" w:rsidP="000E24F3">
      <w:pPr>
        <w:pStyle w:val="NormalWeb"/>
        <w:spacing w:before="0" w:beforeAutospacing="0" w:after="0" w:afterAutospacing="0" w:line="360" w:lineRule="auto"/>
        <w:jc w:val="both"/>
      </w:pPr>
      <w:r w:rsidRPr="005A2114">
        <w:rPr>
          <w:rStyle w:val="Strong"/>
          <w:rFonts w:eastAsiaTheme="majorEastAsia"/>
          <w:b w:val="0"/>
        </w:rPr>
        <w:t>3. Environmental, Social, and Governance (ESG)</w:t>
      </w:r>
      <w:r w:rsidRPr="005A2114">
        <w:t xml:space="preserve"> </w:t>
      </w:r>
    </w:p>
    <w:p w:rsidR="000E24F3" w:rsidRPr="005A2114" w:rsidRDefault="000E24F3" w:rsidP="000E24F3">
      <w:pPr>
        <w:pStyle w:val="NormalWeb"/>
        <w:spacing w:before="0" w:beforeAutospacing="0" w:after="0" w:afterAutospacing="0" w:line="360" w:lineRule="auto"/>
        <w:jc w:val="both"/>
      </w:pPr>
      <w:r w:rsidRPr="005A2114">
        <w:t>A set of criteria used to evaluate a company’s environmental and social impact alongside its corporate governance practices.</w:t>
      </w:r>
    </w:p>
    <w:p w:rsidR="000E24F3" w:rsidRPr="005A2114" w:rsidRDefault="000E24F3" w:rsidP="000E24F3">
      <w:pPr>
        <w:pStyle w:val="NormalWeb"/>
        <w:spacing w:before="0" w:beforeAutospacing="0" w:after="0" w:afterAutospacing="0" w:line="360" w:lineRule="auto"/>
        <w:jc w:val="both"/>
      </w:pPr>
      <w:r w:rsidRPr="005A2114">
        <w:rPr>
          <w:rStyle w:val="Strong"/>
          <w:rFonts w:eastAsiaTheme="majorEastAsia"/>
          <w:b w:val="0"/>
        </w:rPr>
        <w:t>4. Greenwashing</w:t>
      </w:r>
      <w:r w:rsidRPr="005A2114">
        <w:t xml:space="preserve"> </w:t>
      </w:r>
    </w:p>
    <w:p w:rsidR="000E24F3" w:rsidRPr="005A2114" w:rsidRDefault="000E24F3" w:rsidP="000E24F3">
      <w:pPr>
        <w:pStyle w:val="NormalWeb"/>
        <w:spacing w:before="0" w:beforeAutospacing="0" w:after="0" w:afterAutospacing="0" w:line="360" w:lineRule="auto"/>
        <w:jc w:val="both"/>
      </w:pPr>
      <w:r w:rsidRPr="005A2114">
        <w:t>The practice of providing misleading or exaggerated claims about a company’s sustainability efforts to appear more environmentally responsible than it actually is.</w:t>
      </w:r>
    </w:p>
    <w:p w:rsidR="000E24F3" w:rsidRPr="005A2114" w:rsidRDefault="000E24F3" w:rsidP="000E24F3">
      <w:pPr>
        <w:pStyle w:val="NormalWeb"/>
        <w:spacing w:before="0" w:beforeAutospacing="0" w:after="0" w:afterAutospacing="0" w:line="360" w:lineRule="auto"/>
        <w:jc w:val="both"/>
      </w:pPr>
      <w:r w:rsidRPr="005A2114">
        <w:rPr>
          <w:rStyle w:val="Strong"/>
          <w:rFonts w:eastAsiaTheme="majorEastAsia"/>
          <w:b w:val="0"/>
        </w:rPr>
        <w:t>5. Corporate Transparency</w:t>
      </w:r>
      <w:r w:rsidRPr="005A2114">
        <w:t xml:space="preserve"> </w:t>
      </w:r>
    </w:p>
    <w:p w:rsidR="000E24F3" w:rsidRPr="005A2114" w:rsidRDefault="000E24F3" w:rsidP="000E24F3">
      <w:pPr>
        <w:pStyle w:val="NormalWeb"/>
        <w:spacing w:before="0" w:beforeAutospacing="0" w:after="0" w:afterAutospacing="0" w:line="360" w:lineRule="auto"/>
        <w:jc w:val="both"/>
      </w:pPr>
      <w:r w:rsidRPr="005A2114">
        <w:t>The extent to which a company openly shares financial, operational, and sustainability-related information with stakeholders.</w:t>
      </w:r>
    </w:p>
    <w:p w:rsidR="000E24F3" w:rsidRPr="005A2114" w:rsidRDefault="000E24F3" w:rsidP="000E24F3">
      <w:pPr>
        <w:pStyle w:val="NormalWeb"/>
        <w:spacing w:before="0" w:beforeAutospacing="0" w:after="0" w:afterAutospacing="0" w:line="360" w:lineRule="auto"/>
        <w:jc w:val="both"/>
        <w:rPr>
          <w:rStyle w:val="Strong"/>
          <w:rFonts w:eastAsiaTheme="majorEastAsia"/>
          <w:b w:val="0"/>
        </w:rPr>
      </w:pPr>
      <w:r w:rsidRPr="005A2114">
        <w:rPr>
          <w:rStyle w:val="Strong"/>
          <w:rFonts w:eastAsiaTheme="majorEastAsia"/>
          <w:b w:val="0"/>
        </w:rPr>
        <w:t>6. Stakeholders</w:t>
      </w:r>
    </w:p>
    <w:p w:rsidR="000E24F3" w:rsidRPr="005A2114" w:rsidRDefault="000E24F3" w:rsidP="000E24F3">
      <w:pPr>
        <w:pStyle w:val="NormalWeb"/>
        <w:spacing w:before="0" w:beforeAutospacing="0" w:after="0" w:afterAutospacing="0" w:line="360" w:lineRule="auto"/>
        <w:jc w:val="both"/>
      </w:pPr>
      <w:r w:rsidRPr="005A2114">
        <w:t>Individuals or groups that have an interest in a company’s operations, including investors, regulators, customers, and the general public.</w:t>
      </w:r>
    </w:p>
    <w:p w:rsidR="000E24F3" w:rsidRPr="005A2114" w:rsidRDefault="000E24F3" w:rsidP="000E24F3">
      <w:pPr>
        <w:pStyle w:val="NormalWeb"/>
        <w:spacing w:before="0" w:beforeAutospacing="0" w:after="0" w:afterAutospacing="0" w:line="360" w:lineRule="auto"/>
        <w:jc w:val="both"/>
      </w:pPr>
      <w:r w:rsidRPr="005A2114">
        <w:rPr>
          <w:rStyle w:val="Strong"/>
          <w:rFonts w:eastAsiaTheme="majorEastAsia"/>
          <w:b w:val="0"/>
        </w:rPr>
        <w:t>7. Global Reporting Initiative (GRI)</w:t>
      </w:r>
    </w:p>
    <w:p w:rsidR="000E24F3" w:rsidRPr="005A2114" w:rsidRDefault="000E24F3" w:rsidP="000E24F3">
      <w:pPr>
        <w:pStyle w:val="NormalWeb"/>
        <w:spacing w:before="0" w:beforeAutospacing="0" w:after="0" w:afterAutospacing="0" w:line="360" w:lineRule="auto"/>
        <w:jc w:val="both"/>
      </w:pPr>
      <w:r w:rsidRPr="005A2114">
        <w:t>An international standard for sustainability reporting that provides guidelines for organizations to disclose ESG-related information.</w:t>
      </w:r>
    </w:p>
    <w:p w:rsidR="000E24F3" w:rsidRPr="005A2114" w:rsidRDefault="000E24F3" w:rsidP="000E24F3">
      <w:pPr>
        <w:pStyle w:val="NormalWeb"/>
        <w:spacing w:before="0" w:beforeAutospacing="0" w:after="0" w:afterAutospacing="0" w:line="360" w:lineRule="auto"/>
        <w:jc w:val="both"/>
      </w:pPr>
      <w:r w:rsidRPr="005A2114">
        <w:rPr>
          <w:rStyle w:val="Strong"/>
          <w:rFonts w:eastAsiaTheme="majorEastAsia"/>
          <w:b w:val="0"/>
        </w:rPr>
        <w:t>8. Financial Reporting Council of Nigeria (FRCN)</w:t>
      </w:r>
      <w:r w:rsidRPr="005A2114">
        <w:t xml:space="preserve"> </w:t>
      </w:r>
    </w:p>
    <w:p w:rsidR="000E24F3" w:rsidRPr="005A2114" w:rsidRDefault="000E24F3" w:rsidP="000E24F3">
      <w:pPr>
        <w:pStyle w:val="NormalWeb"/>
        <w:spacing w:before="0" w:beforeAutospacing="0" w:after="0" w:afterAutospacing="0" w:line="360" w:lineRule="auto"/>
        <w:jc w:val="both"/>
      </w:pPr>
      <w:r w:rsidRPr="005A2114">
        <w:t>A regulatory body responsible for setting accounting, auditing, and financial reporting standards in Nigeria.</w:t>
      </w:r>
    </w:p>
    <w:p w:rsidR="000E24F3" w:rsidRPr="005A2114" w:rsidRDefault="000E24F3" w:rsidP="000E24F3">
      <w:pPr>
        <w:pStyle w:val="NormalWeb"/>
        <w:spacing w:before="0" w:beforeAutospacing="0" w:after="0" w:afterAutospacing="0" w:line="360" w:lineRule="auto"/>
        <w:jc w:val="both"/>
      </w:pPr>
      <w:r w:rsidRPr="005A2114">
        <w:rPr>
          <w:rStyle w:val="Strong"/>
          <w:rFonts w:eastAsiaTheme="majorEastAsia"/>
          <w:b w:val="0"/>
        </w:rPr>
        <w:t>9. International Sustainability Standards Board (ISSB)</w:t>
      </w:r>
      <w:r w:rsidRPr="005A2114">
        <w:t xml:space="preserve"> </w:t>
      </w:r>
    </w:p>
    <w:p w:rsidR="000E24F3" w:rsidRPr="005A2114" w:rsidRDefault="000E24F3" w:rsidP="000E24F3">
      <w:pPr>
        <w:pStyle w:val="NormalWeb"/>
        <w:spacing w:before="0" w:beforeAutospacing="0" w:after="0" w:afterAutospacing="0" w:line="360" w:lineRule="auto"/>
        <w:jc w:val="both"/>
      </w:pPr>
      <w:r w:rsidRPr="005A2114">
        <w:t>A global organization established to develop sustainability disclosure standards to improve the consistency and comparability of ESG reporting across different industries and jurisdictions.</w:t>
      </w:r>
    </w:p>
    <w:p w:rsidR="000E24F3" w:rsidRPr="005A2114" w:rsidRDefault="000E24F3" w:rsidP="000E24F3">
      <w:pPr>
        <w:pStyle w:val="NormalWeb"/>
        <w:spacing w:before="0" w:beforeAutospacing="0" w:after="0" w:afterAutospacing="0" w:line="360" w:lineRule="auto"/>
        <w:jc w:val="both"/>
      </w:pPr>
      <w:r w:rsidRPr="005A2114">
        <w:rPr>
          <w:rStyle w:val="Strong"/>
          <w:rFonts w:eastAsiaTheme="majorEastAsia"/>
          <w:b w:val="0"/>
        </w:rPr>
        <w:t>10. Materiality in Sustainability Reporting</w:t>
      </w:r>
      <w:r w:rsidRPr="005A2114">
        <w:t xml:space="preserve"> </w:t>
      </w:r>
    </w:p>
    <w:p w:rsidR="000E24F3" w:rsidRPr="005A2114" w:rsidRDefault="000E24F3" w:rsidP="000E24F3">
      <w:pPr>
        <w:pStyle w:val="NormalWeb"/>
        <w:spacing w:before="0" w:beforeAutospacing="0" w:after="0" w:afterAutospacing="0" w:line="360" w:lineRule="auto"/>
        <w:jc w:val="both"/>
      </w:pPr>
      <w:r w:rsidRPr="005A2114">
        <w:t>The principle that determines which ESG factors are significant enough to influence the decisions of stakeholders and should be disclosed in corporate sustainability reports.</w:t>
      </w:r>
    </w:p>
    <w:p w:rsidR="000E24F3" w:rsidRPr="005A2114" w:rsidRDefault="000E24F3" w:rsidP="000E24F3">
      <w:pPr>
        <w:pStyle w:val="NormalWeb"/>
        <w:spacing w:before="0" w:beforeAutospacing="0" w:after="0" w:afterAutospacing="0" w:line="360" w:lineRule="auto"/>
        <w:jc w:val="both"/>
      </w:pPr>
      <w:r w:rsidRPr="005A2114">
        <w:rPr>
          <w:rStyle w:val="Strong"/>
          <w:rFonts w:eastAsiaTheme="majorEastAsia"/>
          <w:b w:val="0"/>
        </w:rPr>
        <w:t>11. Carbon Footprint</w:t>
      </w:r>
      <w:r w:rsidRPr="005A2114">
        <w:t xml:space="preserve"> </w:t>
      </w:r>
    </w:p>
    <w:p w:rsidR="000E24F3" w:rsidRPr="005A2114" w:rsidRDefault="000E24F3" w:rsidP="000E24F3">
      <w:pPr>
        <w:pStyle w:val="NormalWeb"/>
        <w:spacing w:before="0" w:beforeAutospacing="0" w:after="0" w:afterAutospacing="0" w:line="360" w:lineRule="auto"/>
        <w:jc w:val="both"/>
      </w:pPr>
      <w:r w:rsidRPr="005A2114">
        <w:t>The total amount of greenhouse gases emitted directly or indirectly by a company, often measured in terms of carbon dioxide equivalent (CO2e), which serves as an indicator of environmental impact.</w:t>
      </w:r>
    </w:p>
    <w:p w:rsidR="000E24F3" w:rsidRPr="005A2114" w:rsidRDefault="000E24F3" w:rsidP="000E24F3">
      <w:pPr>
        <w:pStyle w:val="NormalWeb"/>
        <w:spacing w:before="0" w:beforeAutospacing="0" w:after="0" w:afterAutospacing="0" w:line="360" w:lineRule="auto"/>
        <w:jc w:val="both"/>
      </w:pPr>
      <w:r w:rsidRPr="005A2114">
        <w:rPr>
          <w:rStyle w:val="Strong"/>
          <w:rFonts w:eastAsiaTheme="majorEastAsia"/>
          <w:b w:val="0"/>
        </w:rPr>
        <w:t>12. Sustainability Accounting Standards Board (SASB)</w:t>
      </w:r>
      <w:r w:rsidRPr="005A2114">
        <w:t xml:space="preserve"> </w:t>
      </w:r>
    </w:p>
    <w:p w:rsidR="000E24F3" w:rsidRPr="005A2114" w:rsidRDefault="000E24F3" w:rsidP="000E24F3">
      <w:pPr>
        <w:pStyle w:val="NormalWeb"/>
        <w:spacing w:before="0" w:beforeAutospacing="0" w:after="0" w:afterAutospacing="0" w:line="360" w:lineRule="auto"/>
        <w:jc w:val="both"/>
        <w:rPr>
          <w:rStyle w:val="Strong"/>
          <w:rFonts w:eastAsiaTheme="majorEastAsia"/>
          <w:b w:val="0"/>
          <w:bCs w:val="0"/>
        </w:rPr>
      </w:pPr>
      <w:r w:rsidRPr="005A2114">
        <w:t>A framework that provides industry-specific sustainability disclosure standards to help companies communicate financially material ESG information to investors.</w:t>
      </w:r>
    </w:p>
    <w:p w:rsidR="000E24F3" w:rsidRPr="005A2114" w:rsidRDefault="000E24F3" w:rsidP="000E24F3">
      <w:pPr>
        <w:pStyle w:val="NormalWeb"/>
        <w:spacing w:before="0" w:beforeAutospacing="0" w:after="0" w:afterAutospacing="0" w:line="360" w:lineRule="auto"/>
        <w:jc w:val="both"/>
      </w:pPr>
      <w:r w:rsidRPr="005A2114">
        <w:rPr>
          <w:rStyle w:val="Strong"/>
          <w:rFonts w:eastAsiaTheme="majorEastAsia"/>
          <w:b w:val="0"/>
        </w:rPr>
        <w:t>13. Triple Bottom Line (TBL)</w:t>
      </w:r>
      <w:r w:rsidRPr="005A2114">
        <w:t xml:space="preserve"> </w:t>
      </w:r>
    </w:p>
    <w:p w:rsidR="000E24F3" w:rsidRPr="005A2114" w:rsidRDefault="000E24F3" w:rsidP="000E24F3">
      <w:pPr>
        <w:pStyle w:val="NormalWeb"/>
        <w:spacing w:before="0" w:beforeAutospacing="0" w:after="0" w:afterAutospacing="0" w:line="360" w:lineRule="auto"/>
        <w:jc w:val="both"/>
      </w:pPr>
      <w:r w:rsidRPr="005A2114">
        <w:t>A framework that evaluates corporate performance based on three dimensions economic (profit), environmental (planet), and social (people) to ensure long-term sustainability.</w:t>
      </w:r>
    </w:p>
    <w:p w:rsidR="000E24F3" w:rsidRPr="005A2114" w:rsidRDefault="000E24F3" w:rsidP="000E24F3">
      <w:pPr>
        <w:pStyle w:val="NormalWeb"/>
        <w:spacing w:before="0" w:beforeAutospacing="0" w:after="0" w:afterAutospacing="0" w:line="360" w:lineRule="auto"/>
        <w:jc w:val="both"/>
      </w:pPr>
      <w:r w:rsidRPr="005A2114">
        <w:rPr>
          <w:rStyle w:val="Strong"/>
          <w:rFonts w:eastAsiaTheme="majorEastAsia"/>
          <w:b w:val="0"/>
        </w:rPr>
        <w:t>14. Integrated Reporting (IR)</w:t>
      </w:r>
      <w:r w:rsidRPr="005A2114">
        <w:t xml:space="preserve"> </w:t>
      </w:r>
    </w:p>
    <w:p w:rsidR="000E24F3" w:rsidRPr="005A2114" w:rsidRDefault="000E24F3" w:rsidP="000E24F3">
      <w:pPr>
        <w:pStyle w:val="NormalWeb"/>
        <w:spacing w:before="0" w:beforeAutospacing="0" w:after="0" w:afterAutospacing="0" w:line="360" w:lineRule="auto"/>
        <w:jc w:val="both"/>
      </w:pPr>
      <w:r w:rsidRPr="005A2114">
        <w:t>A corporate reporting approach that combines financial and sustainability information into a single, cohesive report to provide a comprehensive overview of a company’s performance and value creation over time.</w:t>
      </w:r>
    </w:p>
    <w:p w:rsidR="000E24F3" w:rsidRPr="005A2114" w:rsidRDefault="000E24F3" w:rsidP="000E24F3">
      <w:pPr>
        <w:pStyle w:val="NormalWeb"/>
        <w:spacing w:before="0" w:beforeAutospacing="0" w:after="0" w:afterAutospacing="0" w:line="360" w:lineRule="auto"/>
        <w:jc w:val="both"/>
      </w:pPr>
      <w:r w:rsidRPr="005A2114">
        <w:rPr>
          <w:rStyle w:val="Strong"/>
          <w:rFonts w:eastAsiaTheme="majorEastAsia"/>
          <w:b w:val="0"/>
        </w:rPr>
        <w:t>1.5 Corporate Social Responsibility (CSR)</w:t>
      </w:r>
      <w:r w:rsidRPr="005A2114">
        <w:t xml:space="preserve"> </w:t>
      </w:r>
    </w:p>
    <w:p w:rsidR="000E24F3" w:rsidRPr="005A2114" w:rsidRDefault="000E24F3" w:rsidP="000E24F3">
      <w:pPr>
        <w:pStyle w:val="NormalWeb"/>
        <w:spacing w:before="0" w:beforeAutospacing="0" w:after="0" w:afterAutospacing="0" w:line="360" w:lineRule="auto"/>
        <w:jc w:val="both"/>
      </w:pPr>
      <w:r w:rsidRPr="005A2114">
        <w:t>A company’s commitment to ethical business practices, environmental stewardship, and social well-being, often demonstrated through voluntary initiatives beyond regulatory compliance.</w:t>
      </w:r>
    </w:p>
    <w:p w:rsidR="000E24F3" w:rsidRPr="005A2114" w:rsidRDefault="000E24F3" w:rsidP="000E24F3">
      <w:pPr>
        <w:spacing w:before="100" w:beforeAutospacing="1" w:after="100" w:afterAutospacing="1" w:line="360" w:lineRule="auto"/>
        <w:jc w:val="both"/>
        <w:rPr>
          <w:rFonts w:ascii="Times New Roman" w:eastAsia="Times New Roman" w:hAnsi="Times New Roman" w:cs="Times New Roman"/>
          <w:sz w:val="24"/>
          <w:szCs w:val="24"/>
        </w:rPr>
      </w:pPr>
      <w:r w:rsidRPr="005A2114">
        <w:rPr>
          <w:rFonts w:ascii="Times New Roman" w:eastAsia="Times New Roman" w:hAnsi="Times New Roman" w:cs="Times New Roman"/>
          <w:sz w:val="24"/>
          <w:szCs w:val="24"/>
        </w:rPr>
        <w:t>.</w:t>
      </w:r>
    </w:p>
    <w:p w:rsidR="000E24F3" w:rsidRPr="005A2114" w:rsidRDefault="000E24F3" w:rsidP="000E24F3">
      <w:pPr>
        <w:spacing w:before="100" w:beforeAutospacing="1" w:after="100" w:afterAutospacing="1" w:line="360" w:lineRule="auto"/>
        <w:rPr>
          <w:rFonts w:ascii="Times New Roman" w:eastAsia="Times New Roman" w:hAnsi="Times New Roman" w:cs="Times New Roman"/>
          <w:sz w:val="24"/>
          <w:szCs w:val="24"/>
        </w:rPr>
      </w:pPr>
    </w:p>
    <w:p w:rsidR="000E24F3" w:rsidRPr="005A2114" w:rsidRDefault="000E24F3" w:rsidP="000E24F3">
      <w:pPr>
        <w:spacing w:line="360" w:lineRule="auto"/>
        <w:rPr>
          <w:rFonts w:ascii="Times New Roman" w:hAnsi="Times New Roman" w:cs="Times New Roman"/>
          <w:sz w:val="24"/>
          <w:szCs w:val="24"/>
        </w:rPr>
      </w:pPr>
    </w:p>
    <w:p w:rsidR="000E24F3" w:rsidRPr="005A2114" w:rsidRDefault="000E24F3" w:rsidP="000E24F3">
      <w:pPr>
        <w:spacing w:line="360" w:lineRule="auto"/>
        <w:rPr>
          <w:rFonts w:ascii="Times New Roman" w:hAnsi="Times New Roman" w:cs="Times New Roman"/>
          <w:sz w:val="24"/>
          <w:szCs w:val="24"/>
        </w:rPr>
      </w:pPr>
    </w:p>
    <w:p w:rsidR="000E24F3" w:rsidRPr="005A2114" w:rsidRDefault="000E24F3" w:rsidP="000E24F3">
      <w:pPr>
        <w:spacing w:after="0" w:line="360" w:lineRule="auto"/>
        <w:outlineLvl w:val="2"/>
        <w:rPr>
          <w:rFonts w:ascii="Times New Roman" w:eastAsia="Times New Roman" w:hAnsi="Times New Roman" w:cs="Times New Roman"/>
          <w:b/>
          <w:bCs/>
          <w:sz w:val="24"/>
          <w:szCs w:val="24"/>
        </w:rPr>
      </w:pPr>
    </w:p>
    <w:p w:rsidR="000E24F3" w:rsidRPr="005A2114" w:rsidRDefault="000E24F3" w:rsidP="000E24F3">
      <w:pPr>
        <w:spacing w:after="0" w:line="360" w:lineRule="auto"/>
        <w:outlineLvl w:val="2"/>
        <w:rPr>
          <w:rFonts w:ascii="Times New Roman" w:hAnsi="Times New Roman" w:cs="Times New Roman"/>
          <w:b/>
          <w:bCs/>
          <w:sz w:val="24"/>
          <w:szCs w:val="24"/>
        </w:rPr>
      </w:pPr>
    </w:p>
    <w:p w:rsidR="000E24F3" w:rsidRPr="005A2114" w:rsidRDefault="000E24F3" w:rsidP="000E24F3">
      <w:pPr>
        <w:spacing w:after="0" w:line="360" w:lineRule="auto"/>
        <w:jc w:val="center"/>
        <w:outlineLvl w:val="2"/>
        <w:rPr>
          <w:rFonts w:ascii="Times New Roman" w:hAnsi="Times New Roman" w:cs="Times New Roman"/>
          <w:b/>
          <w:bCs/>
          <w:sz w:val="24"/>
          <w:szCs w:val="24"/>
        </w:rPr>
      </w:pPr>
      <w:r w:rsidRPr="005A2114">
        <w:rPr>
          <w:rFonts w:ascii="Times New Roman" w:hAnsi="Times New Roman" w:cs="Times New Roman"/>
          <w:b/>
          <w:bCs/>
          <w:sz w:val="24"/>
          <w:szCs w:val="24"/>
        </w:rPr>
        <w:t>Chapter Two</w:t>
      </w:r>
    </w:p>
    <w:p w:rsidR="000E24F3" w:rsidRPr="005A2114" w:rsidRDefault="000E24F3" w:rsidP="000E24F3">
      <w:pPr>
        <w:spacing w:after="0" w:line="360" w:lineRule="auto"/>
        <w:jc w:val="center"/>
        <w:outlineLvl w:val="2"/>
        <w:rPr>
          <w:rFonts w:ascii="Times New Roman" w:hAnsi="Times New Roman" w:cs="Times New Roman"/>
          <w:b/>
          <w:bCs/>
          <w:sz w:val="24"/>
          <w:szCs w:val="24"/>
        </w:rPr>
      </w:pPr>
      <w:r w:rsidRPr="005A2114">
        <w:rPr>
          <w:rFonts w:ascii="Times New Roman" w:hAnsi="Times New Roman" w:cs="Times New Roman"/>
          <w:b/>
          <w:bCs/>
          <w:sz w:val="24"/>
          <w:szCs w:val="24"/>
        </w:rPr>
        <w:t>Literature Review</w:t>
      </w:r>
    </w:p>
    <w:p w:rsidR="000E24F3" w:rsidRPr="005A2114" w:rsidRDefault="000E24F3" w:rsidP="000E24F3">
      <w:pPr>
        <w:spacing w:before="100" w:beforeAutospacing="1" w:after="0" w:line="360" w:lineRule="auto"/>
        <w:outlineLvl w:val="2"/>
        <w:rPr>
          <w:rFonts w:ascii="Times New Roman" w:hAnsi="Times New Roman" w:cs="Times New Roman"/>
          <w:b/>
          <w:bCs/>
          <w:sz w:val="24"/>
          <w:szCs w:val="24"/>
        </w:rPr>
      </w:pPr>
      <w:r w:rsidRPr="005A2114">
        <w:rPr>
          <w:rFonts w:ascii="Times New Roman" w:hAnsi="Times New Roman" w:cs="Times New Roman"/>
          <w:b/>
          <w:bCs/>
          <w:sz w:val="24"/>
          <w:szCs w:val="24"/>
        </w:rPr>
        <w:t>2.0</w:t>
      </w:r>
      <w:r w:rsidRPr="005A2114">
        <w:rPr>
          <w:rFonts w:ascii="Times New Roman" w:hAnsi="Times New Roman" w:cs="Times New Roman"/>
          <w:b/>
          <w:bCs/>
          <w:sz w:val="24"/>
          <w:szCs w:val="24"/>
        </w:rPr>
        <w:tab/>
        <w:t>Introduction</w:t>
      </w:r>
    </w:p>
    <w:p w:rsidR="000E24F3" w:rsidRPr="005A2114" w:rsidRDefault="000E24F3" w:rsidP="000E24F3">
      <w:pPr>
        <w:pStyle w:val="ListParagraph"/>
        <w:spacing w:line="360" w:lineRule="auto"/>
        <w:ind w:left="0"/>
        <w:jc w:val="both"/>
        <w:rPr>
          <w:rFonts w:ascii="Times New Roman" w:hAnsi="Times New Roman" w:cs="Times New Roman"/>
          <w:sz w:val="24"/>
          <w:szCs w:val="24"/>
        </w:rPr>
      </w:pPr>
      <w:r w:rsidRPr="005A2114">
        <w:rPr>
          <w:rFonts w:ascii="Times New Roman" w:hAnsi="Times New Roman" w:cs="Times New Roman"/>
          <w:sz w:val="24"/>
          <w:szCs w:val="24"/>
        </w:rPr>
        <w:t>This chapter of the work discusses the conceptual framework, theoretical framework and empirical review of Impact of sustainability reporting on the financial reporting quality of listed oil and gas companies in Nigeria.</w:t>
      </w:r>
    </w:p>
    <w:p w:rsidR="000E24F3" w:rsidRPr="005A2114" w:rsidRDefault="000E24F3" w:rsidP="000E24F3">
      <w:pPr>
        <w:spacing w:after="0" w:line="360" w:lineRule="auto"/>
        <w:outlineLvl w:val="2"/>
        <w:rPr>
          <w:rFonts w:ascii="Times New Roman" w:hAnsi="Times New Roman" w:cs="Times New Roman"/>
          <w:b/>
          <w:bCs/>
          <w:sz w:val="24"/>
          <w:szCs w:val="24"/>
        </w:rPr>
      </w:pPr>
      <w:r w:rsidRPr="005A2114">
        <w:rPr>
          <w:rFonts w:ascii="Times New Roman" w:hAnsi="Times New Roman" w:cs="Times New Roman"/>
          <w:b/>
          <w:bCs/>
          <w:sz w:val="24"/>
          <w:szCs w:val="24"/>
        </w:rPr>
        <w:t>2.1</w:t>
      </w:r>
      <w:r w:rsidRPr="005A2114">
        <w:rPr>
          <w:rFonts w:ascii="Times New Roman" w:hAnsi="Times New Roman" w:cs="Times New Roman"/>
          <w:b/>
          <w:bCs/>
          <w:sz w:val="24"/>
          <w:szCs w:val="24"/>
        </w:rPr>
        <w:tab/>
        <w:t>Conceptual Framework</w:t>
      </w:r>
    </w:p>
    <w:p w:rsidR="000E24F3" w:rsidRPr="005A2114" w:rsidRDefault="000E24F3" w:rsidP="000E24F3">
      <w:pPr>
        <w:pStyle w:val="NormalWeb"/>
        <w:spacing w:before="0" w:beforeAutospacing="0" w:after="0" w:afterAutospacing="0" w:line="360" w:lineRule="auto"/>
      </w:pPr>
      <w:r w:rsidRPr="005A2114">
        <w:rPr>
          <w:rStyle w:val="Strong"/>
          <w:rFonts w:eastAsiaTheme="majorEastAsia"/>
        </w:rPr>
        <w:t xml:space="preserve">2.1.1 </w:t>
      </w:r>
      <w:r w:rsidRPr="005A2114">
        <w:rPr>
          <w:rStyle w:val="Strong"/>
          <w:rFonts w:eastAsiaTheme="majorEastAsia"/>
        </w:rPr>
        <w:tab/>
        <w:t>Sustainability Reporting</w:t>
      </w:r>
      <w:r w:rsidRPr="005A2114">
        <w:t xml:space="preserve"> </w:t>
      </w:r>
    </w:p>
    <w:p w:rsidR="000E24F3" w:rsidRPr="005A2114" w:rsidRDefault="000E24F3" w:rsidP="000E24F3">
      <w:pPr>
        <w:pStyle w:val="NormalWeb"/>
        <w:spacing w:before="0" w:beforeAutospacing="0" w:after="0" w:afterAutospacing="0" w:line="360" w:lineRule="auto"/>
        <w:jc w:val="both"/>
      </w:pPr>
      <w:r w:rsidRPr="005A2114">
        <w:t>Sustainability reporting is the practice of disclosing a company’s environmental, social, and governance (ESG) performance and its impact on corporate strategy, risk management, and financial outcomes. It provides stakeholders with valuable insights into an organization's commitment to sustainable development and responsible business practices. Sustainability reporting has evolved from voluntary corporate social responsibility (CSR) initiatives to a more structured and regulated framework driven by global concerns such as climate change, resource depletion, and corporate accountability (Adebayo &amp; Oladimeji, 2022). At its core, sustainability reporting involves measuring, disclosing, and being accountable for an organization’s economic, environmental, and social impacts. It ensures that companies provide a balanced and objective assessment of their ESG activities, risks, and opportunities. This transparency allows investors, regulators, consumers, and other stakeholders to make informed decisions about the company’s sustainability performance and long-term viability (Chukwu &amp; Nwankwo, 2024).</w:t>
      </w:r>
    </w:p>
    <w:p w:rsidR="000E24F3" w:rsidRPr="005A2114" w:rsidRDefault="000E24F3" w:rsidP="000E24F3">
      <w:pPr>
        <w:pStyle w:val="NormalWeb"/>
        <w:spacing w:before="0" w:beforeAutospacing="0" w:after="0" w:afterAutospacing="0" w:line="360" w:lineRule="auto"/>
        <w:jc w:val="both"/>
      </w:pPr>
      <w:r w:rsidRPr="005A2114">
        <w:t>Sustainability reporting is increasingly being standardized through frameworks such as the Global Reporting Initiative (GRI), Sustainability Accounting Standards Board (SASB), International Sustainability Standards Board (ISSB), and the Task Force on Climate-related Financial Disclosures (TCFD). These guidelines help ensure consistency, comparability, and reliability in sustainability disclosures across industries and regions (Olufemi &amp; Adebayo, 2021). The concept of sustainability reporting has evolved significantly over the past few decades. Initially, businesses viewed sustainability as a peripheral concern, focusing primarily on financial performance. However, increasing pressure from investors, regulators, and the global community has made sustainability reporting a key element of corporate disclosure. The United Nations’ Sustainable Development Goals (SDGs) and various climate agreements, such as the Paris Agreement, have further emphasized the need for businesses to integrate sustainability into their core operations (Ezejiofor et al., 2022). Companies are now expected to align their corporate strategies with sustainability principles to mitigate risks and enhance long-term value creation.</w:t>
      </w:r>
    </w:p>
    <w:p w:rsidR="000E24F3" w:rsidRPr="005A2114" w:rsidRDefault="000E24F3" w:rsidP="000E24F3">
      <w:pPr>
        <w:pStyle w:val="NormalWeb"/>
        <w:spacing w:before="0" w:beforeAutospacing="0" w:after="0" w:afterAutospacing="0" w:line="360" w:lineRule="auto"/>
        <w:jc w:val="both"/>
      </w:pPr>
      <w:r w:rsidRPr="005A2114">
        <w:t>The importance of sustainability reporting extends beyond compliance; it provides businesses with strategic advantages, such as enhanced corporate reputation, improved stakeholder relationships, and competitive differentiation. Companies that engage in sustainability reporting demonstrate their commitment to ethical business practices, risk management, and long-term value creation. For oil and gas companies, sustainability reporting serves as a means to mitigate operational risks, including regulatory fines, environmental liabilities, and reputational damage (Akinlo &amp; Olagunju, 2019). Several globally recognized sustainability reporting frameworks guide companies in preparing their sustainability reports, including the Global Reporting Initiative (GRI), Sustainability Accounting Standards Board (SASB), Task Force on Climate-related Financial Disclosures (TCFD), Integrated Reporting (IR) Framework, and United Nations Global Compact (UNGC) (Omole et al., 2021).</w:t>
      </w:r>
    </w:p>
    <w:p w:rsidR="000E24F3" w:rsidRPr="005A2114" w:rsidRDefault="000E24F3" w:rsidP="000E24F3">
      <w:pPr>
        <w:pStyle w:val="NormalWeb"/>
        <w:spacing w:before="0" w:beforeAutospacing="0" w:after="0" w:afterAutospacing="0" w:line="360" w:lineRule="auto"/>
        <w:jc w:val="both"/>
      </w:pPr>
      <w:r w:rsidRPr="005A2114">
        <w:t>Sustainability reporting is particularly significant in the oil and gas industry due to its environmental and social impact. Oil and gas companies face intense scrutiny regarding carbon emissions, environmental degradation, and resource depletion. As a result, industry-specific sustainability reporting frameworks, such as those developed by the International Petroleum Industry Environmental Conservation Association (IPIECA), guide ESG disclosures in this sector (Olufemi &amp; Adebayo, 2021). The key aspects of sustainability reporting in the oil and gas industry include environmental impact reporting, social impact reporting, and governance and ethical practices. Companies in this sector must disclose data on greenhouse gas emissions, energy consumption, water usage, and waste management, as well as their community engagement and labor practices.</w:t>
      </w:r>
    </w:p>
    <w:p w:rsidR="000E24F3" w:rsidRPr="005A2114" w:rsidRDefault="000E24F3" w:rsidP="000E24F3">
      <w:pPr>
        <w:pStyle w:val="NormalWeb"/>
        <w:spacing w:before="0" w:beforeAutospacing="0" w:after="0" w:afterAutospacing="0" w:line="360" w:lineRule="auto"/>
        <w:jc w:val="both"/>
      </w:pPr>
      <w:r w:rsidRPr="005A2114">
        <w:t>Despite its benefits, sustainability reporting faces several challenges, including high implementation costs, data collection and measurement issues, regulatory inconsistencies, greenwashing concerns, and stakeholder skepticism. Many companies struggle to collect accurate and reliable ESG data due to the lack of standardized metrics and methodologies, and some engage in deceptive practices by exaggerating their sustainability efforts to enhance their reputation (Chukwu &amp; Nwankwo, 2024). Additionally, companies in emerging markets, such as Nigeria, face unique challenges related to weak regulatory enforcement, limited investor awareness, and a lack of technical expertise in sustainability reporting.</w:t>
      </w:r>
    </w:p>
    <w:p w:rsidR="000E24F3" w:rsidRPr="005A2114" w:rsidRDefault="000E24F3" w:rsidP="000E24F3">
      <w:pPr>
        <w:pStyle w:val="NormalWeb"/>
        <w:spacing w:before="0" w:beforeAutospacing="0" w:after="0" w:afterAutospacing="0" w:line="360" w:lineRule="auto"/>
        <w:jc w:val="both"/>
      </w:pPr>
      <w:r w:rsidRPr="005A2114">
        <w:t>As sustainability reporting continues to evolve, several trends are shaping its future, such as mandatory ESG disclosure requirements, integration of ESG into financial reporting, technological advancements, and increased investor demand for ESG information. The use of artificial intelligence (AI) and big data analytics is improving the accuracy and efficiency of sustainability reporting. Companies are increasingly leveraging digital platforms and blockchain technology to enhance transparency and accountability in their ESG disclosures. Furthermore, investor-driven ESG activism is pushing corporations to adopt more robust sustainability reporting frameworks to attract funding and maintain credibility in the global marketplace.</w:t>
      </w:r>
    </w:p>
    <w:p w:rsidR="000E24F3" w:rsidRPr="005A2114" w:rsidRDefault="000E24F3" w:rsidP="000E24F3">
      <w:pPr>
        <w:pStyle w:val="NormalWeb"/>
        <w:spacing w:before="0" w:beforeAutospacing="0" w:after="0" w:afterAutospacing="0" w:line="360" w:lineRule="auto"/>
        <w:jc w:val="both"/>
      </w:pPr>
      <w:r w:rsidRPr="005A2114">
        <w:t>Sustainability reporting has become a critical component of corporate disclosure, enabling companies to communicate their ESG performance, risks, and opportunities to stakeholders. In the oil and gas sector, sustainability reporting is essential for regulatory compliance, risk management, and investor confidence. Despite challenges such as high costs, data collection difficulties, and greenwashing concerns, sustainability reporting continues to gain prominence as businesses, regulators, and investors recognize its role in promoting transparency, accountability, and long-term value creation. As global sustainability regulations evolve and stakeholder expectations rise, companies must prioritize robust, credible, and standardized sustainability reporting practices to remain competitive and socially responsible. Furthermore, oil and gas firms operating in Nigeria must adopt international best practices in sustainability reporting to improve their market standing, foster investor trust, and minimize environmental and social risks (Adebayo &amp; Oladimeji, 2022).</w:t>
      </w:r>
    </w:p>
    <w:p w:rsidR="000E24F3" w:rsidRPr="005A2114" w:rsidRDefault="000E24F3" w:rsidP="000E24F3">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5A2114">
        <w:rPr>
          <w:rFonts w:ascii="Times New Roman" w:eastAsia="Times New Roman" w:hAnsi="Times New Roman" w:cs="Times New Roman"/>
          <w:b/>
          <w:bCs/>
          <w:sz w:val="24"/>
          <w:szCs w:val="24"/>
        </w:rPr>
        <w:t>2.1.1.1 Environmental Disclosure</w:t>
      </w:r>
    </w:p>
    <w:p w:rsidR="000E24F3" w:rsidRPr="005A2114" w:rsidRDefault="000E24F3" w:rsidP="000E24F3">
      <w:pPr>
        <w:spacing w:before="100" w:beforeAutospacing="1" w:after="100" w:afterAutospacing="1" w:line="360" w:lineRule="auto"/>
        <w:jc w:val="both"/>
        <w:rPr>
          <w:rFonts w:ascii="Times New Roman" w:eastAsia="Times New Roman" w:hAnsi="Times New Roman" w:cs="Times New Roman"/>
          <w:sz w:val="24"/>
          <w:szCs w:val="24"/>
        </w:rPr>
      </w:pPr>
      <w:r w:rsidRPr="005A2114">
        <w:rPr>
          <w:rFonts w:ascii="Times New Roman" w:eastAsia="Times New Roman" w:hAnsi="Times New Roman" w:cs="Times New Roman"/>
          <w:sz w:val="24"/>
          <w:szCs w:val="24"/>
        </w:rPr>
        <w:t>Environmental disclosure within sustainability reporting focuses on a company’s impact on the natural environment, including its carbon footprint, energy consumption, water usage, waste management, and contributions to climate change. In the oil and gas sector, environmental disclosures are critical due to the industry’s significant ecological footprint, characterized by oil spills, gas flaring, and greenhouse gas emissions. Companies are expected to report quantitative metrics, such as total emissions (Scope 1, 2, and 3), energy efficiency initiatives, and strategies for reducing environmental harm, as well as qualitative information on environmental policies and risk management (Ezejiofor et al., 2022). Frameworks like the GRI and TCFD provide specific guidelines for disclosing environmental performance, emphasizing transparency and accountability. Effective environmental disclosure enhances stakeholder trust, supports compliance with environmental regulations, and attracts investors prioritizing sustainable practices. However, challenges such as data accuracy and greenwashing remain prevalent, particularly in Nigeria, where regulatory oversight may be inconsistent (Adebayo &amp; Oladimeji, 2022).</w:t>
      </w:r>
    </w:p>
    <w:p w:rsidR="000E24F3" w:rsidRPr="005A2114" w:rsidRDefault="000E24F3" w:rsidP="000E24F3">
      <w:pPr>
        <w:spacing w:before="100" w:beforeAutospacing="1" w:after="100" w:afterAutospacing="1" w:line="360" w:lineRule="auto"/>
        <w:jc w:val="both"/>
        <w:rPr>
          <w:rFonts w:ascii="Times New Roman" w:eastAsia="Times New Roman" w:hAnsi="Times New Roman" w:cs="Times New Roman"/>
          <w:sz w:val="24"/>
          <w:szCs w:val="24"/>
        </w:rPr>
      </w:pPr>
      <w:r w:rsidRPr="005A2114">
        <w:rPr>
          <w:rFonts w:ascii="Times New Roman" w:eastAsia="Times New Roman" w:hAnsi="Times New Roman" w:cs="Times New Roman"/>
          <w:b/>
          <w:bCs/>
          <w:sz w:val="24"/>
          <w:szCs w:val="24"/>
        </w:rPr>
        <w:t>2.1.1.2 Social Disclosure</w:t>
      </w:r>
    </w:p>
    <w:p w:rsidR="000E24F3" w:rsidRPr="005A2114" w:rsidRDefault="000E24F3" w:rsidP="000E24F3">
      <w:pPr>
        <w:spacing w:before="100" w:beforeAutospacing="1" w:after="100" w:afterAutospacing="1" w:line="360" w:lineRule="auto"/>
        <w:jc w:val="both"/>
        <w:rPr>
          <w:rFonts w:ascii="Times New Roman" w:eastAsia="Times New Roman" w:hAnsi="Times New Roman" w:cs="Times New Roman"/>
          <w:sz w:val="24"/>
          <w:szCs w:val="24"/>
        </w:rPr>
      </w:pPr>
      <w:r w:rsidRPr="005A2114">
        <w:rPr>
          <w:rFonts w:ascii="Times New Roman" w:eastAsia="Times New Roman" w:hAnsi="Times New Roman" w:cs="Times New Roman"/>
          <w:sz w:val="24"/>
          <w:szCs w:val="24"/>
        </w:rPr>
        <w:t>Social disclosure addresses a company’s impact on its employees, communities, and broader society, encompassing labor practices, community engagement, human rights, and diversity initiatives. In Nigeria’s oil and gas industry, social disclosures are vital for addressing stakeholder concerns about community displacement, health and safety, and local economic development. Companies report on metrics such as employee turnover, workplace safety incidents, and community investment programs, alongside qualitative descriptions of social responsibility initiatives (Chukwu &amp; Nwankwo, 2024). Social disclosures help companies build stronger community relationships, enhance employee satisfaction, and mitigate social risks that could disrupt operations. However, superficial reporting or lack of stakeholder engagement can undermine credibility, leading to accusations of tokenism. Robust social disclosures, aligned with frameworks like SASB, demonstrate a commitment to social responsibility and contribute to long-term corporate legitimacy (Omole et al., 2021).</w:t>
      </w:r>
    </w:p>
    <w:p w:rsidR="000E24F3" w:rsidRPr="005A2114" w:rsidRDefault="000E24F3" w:rsidP="000E24F3">
      <w:pPr>
        <w:spacing w:before="100" w:beforeAutospacing="1" w:after="100" w:afterAutospacing="1" w:line="360" w:lineRule="auto"/>
        <w:jc w:val="both"/>
        <w:rPr>
          <w:rFonts w:ascii="Times New Roman" w:eastAsia="Times New Roman" w:hAnsi="Times New Roman" w:cs="Times New Roman"/>
          <w:sz w:val="24"/>
          <w:szCs w:val="24"/>
        </w:rPr>
      </w:pPr>
      <w:r w:rsidRPr="005A2114">
        <w:rPr>
          <w:rFonts w:ascii="Times New Roman" w:eastAsia="Times New Roman" w:hAnsi="Times New Roman" w:cs="Times New Roman"/>
          <w:b/>
          <w:bCs/>
          <w:sz w:val="24"/>
          <w:szCs w:val="24"/>
        </w:rPr>
        <w:t>2.1.1.3 Governance Disclosure</w:t>
      </w:r>
    </w:p>
    <w:p w:rsidR="000E24F3" w:rsidRPr="005A2114" w:rsidRDefault="000E24F3" w:rsidP="000E24F3">
      <w:pPr>
        <w:spacing w:before="100" w:beforeAutospacing="1" w:after="100" w:afterAutospacing="1" w:line="360" w:lineRule="auto"/>
        <w:jc w:val="both"/>
        <w:rPr>
          <w:rFonts w:ascii="Times New Roman" w:eastAsia="Times New Roman" w:hAnsi="Times New Roman" w:cs="Times New Roman"/>
          <w:sz w:val="24"/>
          <w:szCs w:val="24"/>
        </w:rPr>
      </w:pPr>
      <w:r w:rsidRPr="005A2114">
        <w:rPr>
          <w:rFonts w:ascii="Times New Roman" w:eastAsia="Times New Roman" w:hAnsi="Times New Roman" w:cs="Times New Roman"/>
          <w:sz w:val="24"/>
          <w:szCs w:val="24"/>
        </w:rPr>
        <w:t>Governance disclosure focuses on a company’s leadership structure, ethical practices, board composition, and risk management policies. It includes information on board diversity, executive compensation, anti-corruption measures, and internal controls to ensure accountability and transparency. In the oil and gas sector, governance disclosures are crucial for addressing stakeholder concerns about corruption, regulatory compliance, and ethical decision-making, particularly in emerging markets like Nigeria (Okafor &amp; Adegbite, 2023). Frameworks such as the ISSB and GRI emphasize the importance of disclosing governance metrics to enhance investor confidence and reduce risks of fraud or mismanagement. Effective governance disclosure fosters trust, improves corporate reputation, and supports compliance with local and international regulations. However, challenges such as limited board independence and weak enforcement in Nigeria can hinder the quality of governance disclosures (Eze &amp; Nnadi, 2022).</w:t>
      </w:r>
    </w:p>
    <w:p w:rsidR="000E24F3" w:rsidRPr="005A2114" w:rsidRDefault="000E24F3" w:rsidP="000E24F3">
      <w:pPr>
        <w:pStyle w:val="NormalWeb"/>
        <w:spacing w:line="360" w:lineRule="auto"/>
        <w:jc w:val="both"/>
      </w:pPr>
      <w:r w:rsidRPr="005A2114">
        <w:rPr>
          <w:rStyle w:val="Strong"/>
          <w:rFonts w:eastAsiaTheme="majorEastAsia"/>
        </w:rPr>
        <w:t xml:space="preserve">2.1.2 </w:t>
      </w:r>
      <w:r w:rsidRPr="005A2114">
        <w:rPr>
          <w:rStyle w:val="Strong"/>
          <w:rFonts w:eastAsiaTheme="majorEastAsia"/>
        </w:rPr>
        <w:tab/>
        <w:t>Financial Reporting Quality</w:t>
      </w:r>
      <w:r w:rsidRPr="005A2114">
        <w:t xml:space="preserve"> </w:t>
      </w:r>
    </w:p>
    <w:p w:rsidR="000E24F3" w:rsidRPr="005A2114" w:rsidRDefault="000E24F3" w:rsidP="000E24F3">
      <w:pPr>
        <w:pStyle w:val="NormalWeb"/>
        <w:spacing w:before="0" w:beforeAutospacing="0" w:after="0" w:afterAutospacing="0" w:line="360" w:lineRule="auto"/>
        <w:jc w:val="both"/>
      </w:pPr>
      <w:r w:rsidRPr="005A2114">
        <w:t>Financial reporting quality refers to the degree to which financial statements accurately depict a company's financial performance, position, and cash flows, ensuring reliability, transparency, and comparability. High-quality financial reporting provides investors, regulators, and other stakeholders with credible and decision-useful information that enhances corporate accountability and reduces information asymmetry (Olayemi &amp; Okafor, 2020). Financial reporting quality plays a fundamental role in maintaining investor confidence and promoting efficient capital markets. It is characterized by key attributes such as relevance, faithful representation, comparability, verifiability, timeliness, and understandability, as outlined in the International Financial Reporting Standards (IFRS) framework (Ibrahim &amp; Yusuf, 2021). These attributes ensure that financial reports provide an accurate and fair view of an entity's financial health, helping stakeholders make informed economic decisions.</w:t>
      </w:r>
    </w:p>
    <w:p w:rsidR="000E24F3" w:rsidRPr="005A2114" w:rsidRDefault="000E24F3" w:rsidP="000E24F3">
      <w:pPr>
        <w:pStyle w:val="NormalWeb"/>
        <w:spacing w:before="0" w:beforeAutospacing="0" w:after="0" w:afterAutospacing="0" w:line="360" w:lineRule="auto"/>
        <w:jc w:val="both"/>
      </w:pPr>
      <w:r w:rsidRPr="005A2114">
        <w:t>The quality of financial reporting is shaped by several factors, including corporate governance structures, regulatory compliance, internal control mechanisms, and the integrity of financial reporting systems. Strong corporate governance mechanisms, such as board independence, audit committee effectiveness, and robust internal controls, play a crucial role in enhancing financial reporting quality by minimizing earnings management, fraud, and misstatements (Adegbite et al., 2023). The implementation of financial reporting standards, such as IFRS and Generally Accepted Accounting Principles (GAAP), significantly contributes to ensuring consistency and comparability of financial information across firms and industries. Companies that adhere to stringent regulatory guidelines and governance frameworks are more likely to produce high-quality financial reports that accurately reflect their financial performance and position (Eze &amp; Nnadi, 2022).</w:t>
      </w:r>
    </w:p>
    <w:p w:rsidR="000E24F3" w:rsidRPr="005A2114" w:rsidRDefault="000E24F3" w:rsidP="000E24F3">
      <w:pPr>
        <w:pStyle w:val="NormalWeb"/>
        <w:spacing w:before="0" w:beforeAutospacing="0" w:after="0" w:afterAutospacing="0" w:line="360" w:lineRule="auto"/>
        <w:jc w:val="both"/>
      </w:pPr>
      <w:r w:rsidRPr="005A2114">
        <w:t>In the oil and gas industry, financial reporting quality holds particular significance due to the sector's complexity, capital-intensive nature, and exposure to substantial risks, including price volatility, environmental liabilities, and stringent regulatory compliance requirements. The industry faces unique challenges, such as revenue recognition complexities, asset impairment issues, and environmental costs, which necessitate comprehensive financial disclosures. Given these complexities, financial reports in the oil and gas sector must provide accurate disclosure of asset valuations, revenue recognition practices, environmental liabilities, and reserves estimation to ensure a true and fair view of financial performance (Owolabi &amp; Adetayo, 2019). However, financial reporting quality in this sector is often compromised by aggressive revenue recognition, earnings manipulation, and inadequate disclosure of environmental and decommissioning costs, leading to potential misrepresentation of financial performance (Okonkwo et al., 2023).</w:t>
      </w:r>
    </w:p>
    <w:p w:rsidR="000E24F3" w:rsidRPr="005A2114" w:rsidRDefault="000E24F3" w:rsidP="000E24F3">
      <w:pPr>
        <w:pStyle w:val="NormalWeb"/>
        <w:spacing w:before="0" w:beforeAutospacing="0" w:after="0" w:afterAutospacing="0" w:line="360" w:lineRule="auto"/>
        <w:jc w:val="both"/>
      </w:pPr>
      <w:r w:rsidRPr="005A2114">
        <w:t>Sustainability reporting has emerged as a crucial factor influencing financial reporting quality. The integration of environmental, social, and governance (ESG) disclosures into financial reporting enhances transparency, reduces information asymmetry, and provides a more comprehensive assessment of a company's long-term financial health and risk exposure (Adebayo &amp; Oladimeji, 2022). Companies that adopt sustainability reporting frameworks, such as the Global Reporting Initiative (GRI), Integrated Reporting (IR), and the Sustainability Accounting Standards Board (SASB), tend to exhibit improved financial reporting quality by aligning financial performance measures with ESG considerations. Sustainability reporting fosters greater accountability, encourages ethical financial practices, and enhances corporate transparency, which in turn mitigates financial misstatements and bolsters stakeholder trust. Additionally, integrating sustainability disclosures into financial statements allows companies to communicate non-financial risks more effectively, further improving the reliability and comprehensiveness of financial reporting (Chukwu &amp; Nwankwo, 2024).</w:t>
      </w:r>
    </w:p>
    <w:p w:rsidR="000E24F3" w:rsidRPr="005A2114" w:rsidRDefault="000E24F3" w:rsidP="000E24F3">
      <w:pPr>
        <w:pStyle w:val="NormalWeb"/>
        <w:spacing w:before="0" w:beforeAutospacing="0" w:after="0" w:afterAutospacing="0" w:line="360" w:lineRule="auto"/>
        <w:jc w:val="both"/>
      </w:pPr>
      <w:r w:rsidRPr="005A2114">
        <w:t>Despite the numerous advantages, achieving high financial reporting quality remains a challenge in Nigeria due to weak regulatory enforcement, deficiencies in corporate governance, and limited technical expertise in financial reporting standards. Many firms in the oil and gas sector encounter difficulties in aligning their financial reporting practices with sustainability disclosures, leading to inconsistencies, gaps, and reduced comparability of ESG-related financial information (Eze &amp; Nnadi, 2022). Additionally, the lack of a unified sustainability reporting framework further complicates the integration of ESG factors into financial reports. Addressing these challenges requires stronger regulatory oversight, improved corporate governance mechanisms, and increased adoption of globally recognized sustainability reporting standards to enhance the credibility and usefulness of financial reports. Organizations must also invest in capacity building and technology-driven financial reporting solutions to strengthen compliance and ensure accuracy in sustainability-related financial disclosures (Olayemi &amp; Okafor, 2020).</w:t>
      </w:r>
    </w:p>
    <w:p w:rsidR="000E24F3" w:rsidRPr="005A2114" w:rsidRDefault="000E24F3" w:rsidP="000E24F3">
      <w:pPr>
        <w:pStyle w:val="NormalWeb"/>
        <w:spacing w:before="0" w:beforeAutospacing="0" w:after="0" w:afterAutospacing="0" w:line="360" w:lineRule="auto"/>
        <w:jc w:val="both"/>
      </w:pPr>
      <w:r w:rsidRPr="005A2114">
        <w:t>As the global business landscape continues to evolve, financial reporting quality will increasingly depend on the integration of sustainability disclosures, advancements in digital reporting technologies, and the harmonization of financial reporting standards. The growing importance of ESG considerations in investment decisions has heightened the need for companies to enhance their financial reporting quality by integrating sustainability information into corporate reports. Companies that prioritize high-quality financial reporting stand to benefit from improved investor confidence, lower capital costs, enhanced corporate reputation, and strengthened regulatory compliance (Ibrahim &amp; Yusuf, 2021). Furthermore, as regulatory bodies worldwide move towards mandatory sustainability reporting, companies must adapt to evolving financial reporting requirements to remain competitive in the global marketplace.</w:t>
      </w:r>
    </w:p>
    <w:p w:rsidR="000E24F3" w:rsidRPr="005A2114" w:rsidRDefault="000E24F3" w:rsidP="000E24F3">
      <w:pPr>
        <w:pStyle w:val="NormalWeb"/>
        <w:spacing w:before="0" w:beforeAutospacing="0" w:after="0" w:afterAutospacing="0" w:line="360" w:lineRule="auto"/>
        <w:jc w:val="both"/>
      </w:pPr>
      <w:r w:rsidRPr="005A2114">
        <w:t>For the Nigerian oil and gas industry, embracing best practices in sustainability and financial reporting is essential to maintaining investor trust, attracting foreign direct investments, and ensuring compliance with international financial reporting expectations. Industry players must proactively adopt sustainability reporting frameworks, strengthen corporate governance mechanisms, and improve financial reporting transparency to navigate the evolving regulatory landscape effectively. By integrating sustainability considerations into financial reporting, oil and gas companies can not only enhance their financial reporting quality but also drive long-term value creation and ensure resilience in an increasingly sustainability-focused global economy (Adebayo &amp; Oladimeji, 2022).</w:t>
      </w:r>
    </w:p>
    <w:p w:rsidR="000E24F3" w:rsidRPr="005A2114" w:rsidRDefault="000E24F3" w:rsidP="000E24F3">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5A2114">
        <w:rPr>
          <w:rFonts w:ascii="Times New Roman" w:eastAsia="Times New Roman" w:hAnsi="Times New Roman" w:cs="Times New Roman"/>
          <w:b/>
          <w:bCs/>
          <w:sz w:val="24"/>
          <w:szCs w:val="24"/>
        </w:rPr>
        <w:t>2.1.2.1 Earnings Management</w:t>
      </w:r>
    </w:p>
    <w:p w:rsidR="000E24F3" w:rsidRPr="005A2114" w:rsidRDefault="000E24F3" w:rsidP="000E24F3">
      <w:pPr>
        <w:spacing w:before="100" w:beforeAutospacing="1" w:after="100" w:afterAutospacing="1" w:line="360" w:lineRule="auto"/>
        <w:jc w:val="both"/>
        <w:rPr>
          <w:rFonts w:ascii="Times New Roman" w:eastAsia="Times New Roman" w:hAnsi="Times New Roman" w:cs="Times New Roman"/>
          <w:sz w:val="24"/>
          <w:szCs w:val="24"/>
        </w:rPr>
      </w:pPr>
      <w:r w:rsidRPr="005A2114">
        <w:rPr>
          <w:rFonts w:ascii="Times New Roman" w:eastAsia="Times New Roman" w:hAnsi="Times New Roman" w:cs="Times New Roman"/>
          <w:sz w:val="24"/>
          <w:szCs w:val="24"/>
        </w:rPr>
        <w:t>Earnings management refers to the practice of manipulating financial reports to achieve desired financial outcomes, such as smoothing income or meeting analyst expectations. In the oil and gas industry, earnings management can occur through aggressive revenue recognition, understating environmental liabilities, or inflating asset valuations, which undermines financial reporting quality (Oladele &amp; Okonkwo, 2020). Sustainability reporting can mitigate earnings management by increasing transparency around non-financial risks and requiring disclosures on ESG factors that impact financial performance. For example, mandatory reporting of environmental costs under frameworks like SASB ensures greater accountability, reducing the scope for manipulative practices. However, in Nigeria, weak regulatory oversight and limited auditor independence can exacerbate earnings management, highlighting the need for robust sustainability and governance disclosures to enhance financial statement reliability (Chukwu &amp; Nwankwo, 2024).</w:t>
      </w:r>
    </w:p>
    <w:p w:rsidR="000E24F3" w:rsidRPr="005A2114" w:rsidRDefault="000E24F3" w:rsidP="000E24F3">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5A2114">
        <w:rPr>
          <w:rFonts w:ascii="Times New Roman" w:eastAsia="Times New Roman" w:hAnsi="Times New Roman" w:cs="Times New Roman"/>
          <w:b/>
          <w:bCs/>
          <w:sz w:val="24"/>
          <w:szCs w:val="24"/>
        </w:rPr>
        <w:t>2.1.2.2 Timeliness of Reporting</w:t>
      </w:r>
    </w:p>
    <w:p w:rsidR="000E24F3" w:rsidRPr="005A2114" w:rsidRDefault="000E24F3" w:rsidP="000E24F3">
      <w:pPr>
        <w:spacing w:before="100" w:beforeAutospacing="1" w:after="100" w:afterAutospacing="1" w:line="360" w:lineRule="auto"/>
        <w:jc w:val="both"/>
        <w:rPr>
          <w:rFonts w:ascii="Times New Roman" w:eastAsia="Times New Roman" w:hAnsi="Times New Roman" w:cs="Times New Roman"/>
          <w:sz w:val="24"/>
          <w:szCs w:val="24"/>
        </w:rPr>
      </w:pPr>
      <w:r w:rsidRPr="005A2114">
        <w:rPr>
          <w:rFonts w:ascii="Times New Roman" w:eastAsia="Times New Roman" w:hAnsi="Times New Roman" w:cs="Times New Roman"/>
          <w:sz w:val="24"/>
          <w:szCs w:val="24"/>
        </w:rPr>
        <w:t>Timeliness of reporting refers to the speed and punctuality with which financial and sustainability reports are published, ensuring stakeholders receive up-to-date information for decision-making. Timely reporting enhances the relevance of financial information, as delays can reduce its usefulness and erode investor confidence (Ibrahim &amp; Yusuf, 2021). In the oil and gas sector, timely disclosure of ESG-related risks, such as environmental incidents or regulatory changes, is critical for maintaining stakeholder trust. Sustainability reporting frameworks like GRI emphasize the importance of regular and timely disclosures to align with stakeholder expectations. However, Nigerian firms often face delays due to bureaucratic inefficiencies, limited technical capacity, and complex ESG data collection processes, which can compromise reporting timeliness and overall financial reporting quality (Okafor &amp; Adegbite, 2023).</w:t>
      </w:r>
    </w:p>
    <w:p w:rsidR="000E24F3" w:rsidRPr="005A2114" w:rsidRDefault="000E24F3" w:rsidP="000E24F3">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5A2114">
        <w:rPr>
          <w:rFonts w:ascii="Times New Roman" w:eastAsia="Times New Roman" w:hAnsi="Times New Roman" w:cs="Times New Roman"/>
          <w:b/>
          <w:bCs/>
          <w:sz w:val="24"/>
          <w:szCs w:val="24"/>
        </w:rPr>
        <w:t>2.1.2.3 Relevance of Financial Information</w:t>
      </w:r>
    </w:p>
    <w:p w:rsidR="000E24F3" w:rsidRPr="005A2114" w:rsidRDefault="000E24F3" w:rsidP="000E24F3">
      <w:pPr>
        <w:spacing w:before="100" w:beforeAutospacing="1" w:after="100" w:afterAutospacing="1" w:line="360" w:lineRule="auto"/>
        <w:jc w:val="both"/>
        <w:rPr>
          <w:rFonts w:ascii="Times New Roman" w:eastAsia="Times New Roman" w:hAnsi="Times New Roman" w:cs="Times New Roman"/>
          <w:sz w:val="24"/>
          <w:szCs w:val="24"/>
        </w:rPr>
      </w:pPr>
      <w:r w:rsidRPr="005A2114">
        <w:rPr>
          <w:rFonts w:ascii="Times New Roman" w:eastAsia="Times New Roman" w:hAnsi="Times New Roman" w:cs="Times New Roman"/>
          <w:sz w:val="24"/>
          <w:szCs w:val="24"/>
        </w:rPr>
        <w:t>Relevance of financial information refers to the extent to which financial reports provide data that is capable of influencing stakeholders’ economic decisions. Relevant financial information is predictive or confirmatory, enabling investors to assess a company’s future performance or validate past assumptions (Olayemi &amp; Okafor, 2020). Sustainability reporting enhances relevance by incorporating ESG factors that materially impact financial outcomes, such as environmental liabilities or social risks. For instance, disclosing climate-related risks under TCFD guidelines helps investors evaluate a company’s long-termindustrial sector, sustainability reporting enhances the relevance of financial reports by providing a holistic view of risks and opportunities, improving decision-usefulness. However, in Nigeria, the lack of standardized ESG disclosures and inconsistent reporting practices can reduce the relevance of financial information, necessitating greater adoption of global frameworks to ensure comprehensive and decision-useful reports (Adebayo &amp; Oladimeji, 2022).</w:t>
      </w:r>
    </w:p>
    <w:p w:rsidR="000E24F3" w:rsidRPr="005A2114" w:rsidRDefault="000E24F3" w:rsidP="000E24F3">
      <w:pPr>
        <w:spacing w:before="100" w:beforeAutospacing="1" w:after="100" w:afterAutospacing="1" w:line="360" w:lineRule="auto"/>
        <w:jc w:val="both"/>
        <w:rPr>
          <w:rFonts w:ascii="Times New Roman" w:eastAsia="Times New Roman" w:hAnsi="Times New Roman" w:cs="Times New Roman"/>
          <w:sz w:val="24"/>
          <w:szCs w:val="24"/>
        </w:rPr>
      </w:pPr>
      <w:r w:rsidRPr="005A2114">
        <w:rPr>
          <w:rFonts w:ascii="Times New Roman" w:hAnsi="Times New Roman" w:cs="Times New Roman"/>
          <w:b/>
          <w:bCs/>
          <w:color w:val="000000"/>
          <w:sz w:val="24"/>
          <w:szCs w:val="24"/>
        </w:rPr>
        <w:t>2.1.3</w:t>
      </w:r>
      <w:r w:rsidRPr="005A2114">
        <w:rPr>
          <w:rFonts w:ascii="Times New Roman" w:hAnsi="Times New Roman" w:cs="Times New Roman"/>
          <w:b/>
          <w:bCs/>
          <w:color w:val="000000"/>
          <w:sz w:val="24"/>
          <w:szCs w:val="24"/>
        </w:rPr>
        <w:tab/>
        <w:t>Benefits Associated With Sustainability Reporting</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color w:val="000000"/>
          <w:sz w:val="24"/>
          <w:szCs w:val="24"/>
        </w:rPr>
      </w:pPr>
      <w:r w:rsidRPr="005A2114">
        <w:rPr>
          <w:rFonts w:ascii="Times New Roman" w:hAnsi="Times New Roman" w:cs="Times New Roman"/>
          <w:color w:val="000000"/>
          <w:sz w:val="24"/>
          <w:szCs w:val="24"/>
        </w:rPr>
        <w:t>The potential internal and external benefits associated with Sustainability Reporting according to KPMG (2008) are as follows:</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color w:val="000000"/>
          <w:sz w:val="24"/>
          <w:szCs w:val="24"/>
        </w:rPr>
      </w:pPr>
      <w:r w:rsidRPr="005A2114">
        <w:rPr>
          <w:rFonts w:ascii="Times New Roman" w:hAnsi="Times New Roman" w:cs="Times New Roman"/>
          <w:color w:val="000000"/>
          <w:sz w:val="24"/>
          <w:szCs w:val="24"/>
        </w:rPr>
        <w:t>1.</w:t>
      </w:r>
      <w:r w:rsidRPr="005A2114">
        <w:rPr>
          <w:rFonts w:ascii="Times New Roman" w:hAnsi="Times New Roman" w:cs="Times New Roman"/>
          <w:color w:val="000000"/>
          <w:sz w:val="24"/>
          <w:szCs w:val="24"/>
        </w:rPr>
        <w:tab/>
        <w:t xml:space="preserve">Demonstrating transparency </w:t>
      </w:r>
      <w:r w:rsidRPr="005A2114">
        <w:rPr>
          <w:rFonts w:ascii="Times New Roman" w:hAnsi="Times New Roman" w:cs="Times New Roman"/>
          <w:b/>
          <w:bCs/>
          <w:color w:val="000000"/>
          <w:sz w:val="24"/>
          <w:szCs w:val="24"/>
        </w:rPr>
        <w:t xml:space="preserve">– </w:t>
      </w:r>
      <w:r w:rsidRPr="005A2114">
        <w:rPr>
          <w:rFonts w:ascii="Times New Roman" w:hAnsi="Times New Roman" w:cs="Times New Roman"/>
          <w:color w:val="000000"/>
          <w:sz w:val="24"/>
          <w:szCs w:val="24"/>
        </w:rPr>
        <w:t>Sustainability Reporting demonstrates a company’s commitment to managing its environmental, social and economic impacts and, in doing so, establishing a sound basis for stakeholder dialogue and demonstrating transparency.</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color w:val="000000"/>
          <w:sz w:val="24"/>
          <w:szCs w:val="24"/>
        </w:rPr>
      </w:pPr>
      <w:r w:rsidRPr="005A2114">
        <w:rPr>
          <w:rFonts w:ascii="Times New Roman" w:hAnsi="Times New Roman" w:cs="Times New Roman"/>
          <w:color w:val="000000"/>
          <w:sz w:val="24"/>
          <w:szCs w:val="24"/>
        </w:rPr>
        <w:t xml:space="preserve">2. </w:t>
      </w:r>
      <w:r w:rsidRPr="005A2114">
        <w:rPr>
          <w:rFonts w:ascii="Times New Roman" w:hAnsi="Times New Roman" w:cs="Times New Roman"/>
          <w:color w:val="000000"/>
          <w:sz w:val="24"/>
          <w:szCs w:val="24"/>
        </w:rPr>
        <w:tab/>
        <w:t>Creating financial value – Sustainability Reporting often involves the collection, collation and analysis of data on resource and materials usage, and the assessment of business processes. This process can help a company to better identify opportunities for cost savings and revenue generation through more efficient use of resources and materials.</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color w:val="000000"/>
          <w:sz w:val="24"/>
          <w:szCs w:val="24"/>
        </w:rPr>
      </w:pPr>
      <w:r w:rsidRPr="005A2114">
        <w:rPr>
          <w:rFonts w:ascii="Times New Roman" w:hAnsi="Times New Roman" w:cs="Times New Roman"/>
          <w:color w:val="000000"/>
          <w:sz w:val="24"/>
          <w:szCs w:val="24"/>
        </w:rPr>
        <w:t>3.</w:t>
      </w:r>
      <w:r w:rsidRPr="005A2114">
        <w:rPr>
          <w:rFonts w:ascii="Times New Roman" w:hAnsi="Times New Roman" w:cs="Times New Roman"/>
          <w:color w:val="000000"/>
          <w:sz w:val="24"/>
          <w:szCs w:val="24"/>
        </w:rPr>
        <w:tab/>
        <w:t>Enhancing reputation – firm reputation is a function of the way in which a company is perceived by its stakeholders on one or more of the environmental, social and economic dimensions. Sustainability reporting can play an important role in managing stakeholder perceptions, and in doing so, help to protect and enhance firm reputation.</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color w:val="000000"/>
          <w:sz w:val="24"/>
          <w:szCs w:val="24"/>
        </w:rPr>
      </w:pPr>
      <w:r w:rsidRPr="005A2114">
        <w:rPr>
          <w:rFonts w:ascii="Times New Roman" w:hAnsi="Times New Roman" w:cs="Times New Roman"/>
          <w:color w:val="000000"/>
          <w:sz w:val="24"/>
          <w:szCs w:val="24"/>
        </w:rPr>
        <w:t>4.</w:t>
      </w:r>
      <w:r w:rsidRPr="005A2114">
        <w:rPr>
          <w:rFonts w:ascii="Times New Roman" w:hAnsi="Times New Roman" w:cs="Times New Roman"/>
          <w:color w:val="000000"/>
          <w:sz w:val="24"/>
          <w:szCs w:val="24"/>
        </w:rPr>
        <w:tab/>
        <w:t xml:space="preserve">Achieving continuous improvement </w:t>
      </w:r>
      <w:r w:rsidRPr="005A2114">
        <w:rPr>
          <w:rFonts w:ascii="Times New Roman" w:hAnsi="Times New Roman" w:cs="Times New Roman"/>
          <w:b/>
          <w:bCs/>
          <w:color w:val="000000"/>
          <w:sz w:val="24"/>
          <w:szCs w:val="24"/>
        </w:rPr>
        <w:t xml:space="preserve">– </w:t>
      </w:r>
      <w:r w:rsidRPr="005A2114">
        <w:rPr>
          <w:rFonts w:ascii="Times New Roman" w:hAnsi="Times New Roman" w:cs="Times New Roman"/>
          <w:color w:val="000000"/>
          <w:sz w:val="24"/>
          <w:szCs w:val="24"/>
        </w:rPr>
        <w:t>internal management reporting of sustainability information focuses management attention on its approach to sustainability. External reporting causes focus not only on the integrity of the data, but also on continuous improvement across areas of reported performance. Furthermore, the establishment of publicly disclosed performance goals and quantified targets may drive internal change.</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color w:val="000000"/>
          <w:sz w:val="24"/>
          <w:szCs w:val="24"/>
        </w:rPr>
      </w:pPr>
      <w:r w:rsidRPr="005A2114">
        <w:rPr>
          <w:rFonts w:ascii="Times New Roman" w:hAnsi="Times New Roman" w:cs="Times New Roman"/>
          <w:color w:val="000000"/>
          <w:sz w:val="24"/>
          <w:szCs w:val="24"/>
        </w:rPr>
        <w:t>5.</w:t>
      </w:r>
      <w:r w:rsidRPr="005A2114">
        <w:rPr>
          <w:rFonts w:ascii="Times New Roman" w:hAnsi="Times New Roman" w:cs="Times New Roman"/>
          <w:color w:val="000000"/>
          <w:sz w:val="24"/>
          <w:szCs w:val="24"/>
        </w:rPr>
        <w:tab/>
        <w:t>Improving regulatory compliance – Sustainability Reporting may assist the company prepare itself to manage emerging areas of compliance (e.g. greenhouse gas emission data) through the establishment of appropriate reporting systems and processes. Reporting may help a company to influence future regulatory responses (e.g. minimizing regulations across areas where voluntary disclosure frameworks are seen to be adequate).</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color w:val="000000"/>
          <w:sz w:val="24"/>
          <w:szCs w:val="24"/>
        </w:rPr>
      </w:pPr>
      <w:r w:rsidRPr="005A2114">
        <w:rPr>
          <w:rFonts w:ascii="Times New Roman" w:hAnsi="Times New Roman" w:cs="Times New Roman"/>
          <w:color w:val="000000"/>
          <w:sz w:val="24"/>
          <w:szCs w:val="24"/>
        </w:rPr>
        <w:t>6.</w:t>
      </w:r>
      <w:r w:rsidRPr="005A2114">
        <w:rPr>
          <w:rFonts w:ascii="Times New Roman" w:hAnsi="Times New Roman" w:cs="Times New Roman"/>
          <w:color w:val="000000"/>
          <w:sz w:val="24"/>
          <w:szCs w:val="24"/>
        </w:rPr>
        <w:tab/>
        <w:t>Strengthening risk awareness and management - Sustainability Reporting assists a company to demonstrate its commitment to effectively managing risk associated with its sustainability performance factors and to communicate its risk performance.</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color w:val="000000"/>
          <w:sz w:val="24"/>
          <w:szCs w:val="24"/>
        </w:rPr>
      </w:pPr>
      <w:r w:rsidRPr="005A2114">
        <w:rPr>
          <w:rFonts w:ascii="Times New Roman" w:hAnsi="Times New Roman" w:cs="Times New Roman"/>
          <w:color w:val="000000"/>
          <w:sz w:val="24"/>
          <w:szCs w:val="24"/>
        </w:rPr>
        <w:t>7.</w:t>
      </w:r>
      <w:r w:rsidRPr="005A2114">
        <w:rPr>
          <w:rFonts w:ascii="Times New Roman" w:hAnsi="Times New Roman" w:cs="Times New Roman"/>
          <w:color w:val="000000"/>
          <w:sz w:val="24"/>
          <w:szCs w:val="24"/>
        </w:rPr>
        <w:tab/>
        <w:t xml:space="preserve">Encouraging innovation – Sustainability Reporting may stimulate leading edge thinking and performance, thereby enabling a company to enhance its competitiveness. For example, the development of innovative products and services may be enhanced through a better understanding of particular stakeholder concerns, need and expectations. </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color w:val="000000"/>
          <w:sz w:val="24"/>
          <w:szCs w:val="24"/>
        </w:rPr>
      </w:pPr>
      <w:r w:rsidRPr="005A2114">
        <w:rPr>
          <w:rFonts w:ascii="Times New Roman" w:hAnsi="Times New Roman" w:cs="Times New Roman"/>
          <w:color w:val="000000"/>
          <w:sz w:val="24"/>
          <w:szCs w:val="24"/>
        </w:rPr>
        <w:t>8.</w:t>
      </w:r>
      <w:r w:rsidRPr="005A2114">
        <w:rPr>
          <w:rFonts w:ascii="Times New Roman" w:hAnsi="Times New Roman" w:cs="Times New Roman"/>
          <w:color w:val="000000"/>
          <w:sz w:val="24"/>
          <w:szCs w:val="24"/>
        </w:rPr>
        <w:tab/>
        <w:t>Enhancing management system and decision making – Sustainability Reporting may facilitate more rigorous and robust management systems and decision-making processes to better manage environmental, economic and social risks, opportunities and impacts.</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color w:val="000000"/>
          <w:sz w:val="24"/>
          <w:szCs w:val="24"/>
        </w:rPr>
      </w:pPr>
      <w:r w:rsidRPr="005A2114">
        <w:rPr>
          <w:rFonts w:ascii="Times New Roman" w:hAnsi="Times New Roman" w:cs="Times New Roman"/>
          <w:color w:val="000000"/>
          <w:sz w:val="24"/>
          <w:szCs w:val="24"/>
        </w:rPr>
        <w:t>9.</w:t>
      </w:r>
      <w:r w:rsidRPr="005A2114">
        <w:rPr>
          <w:rFonts w:ascii="Times New Roman" w:hAnsi="Times New Roman" w:cs="Times New Roman"/>
          <w:color w:val="000000"/>
          <w:sz w:val="24"/>
          <w:szCs w:val="24"/>
        </w:rPr>
        <w:tab/>
        <w:t>Raising awareness, motivating and aligning staff, and attracting talent – existing and prospective employees have expectations about firm environmental, social and economic behaviour, and consider such factors in deciding whether to join or remain with an organization. Publication of sustainability related information can play a role in positioning a company as an employer of choice. This status an enhance employee loyalty, reduce staff turnover and increase a company’s ability to attract and retain high quality employees.</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color w:val="000000"/>
          <w:sz w:val="24"/>
          <w:szCs w:val="24"/>
        </w:rPr>
      </w:pPr>
      <w:r w:rsidRPr="005A2114">
        <w:rPr>
          <w:rFonts w:ascii="Times New Roman" w:hAnsi="Times New Roman" w:cs="Times New Roman"/>
          <w:color w:val="000000"/>
          <w:sz w:val="24"/>
          <w:szCs w:val="24"/>
        </w:rPr>
        <w:t>10.</w:t>
      </w:r>
      <w:r w:rsidRPr="005A2114">
        <w:rPr>
          <w:rFonts w:ascii="Times New Roman" w:hAnsi="Times New Roman" w:cs="Times New Roman"/>
          <w:color w:val="000000"/>
          <w:sz w:val="24"/>
          <w:szCs w:val="24"/>
        </w:rPr>
        <w:tab/>
        <w:t>Attracting long term capital and favorable financing conditions – a growing number of investors include sustainability/Environmental, Social and Governance (ESG) considerations within their decision making processes. Responding to investor expectations through the publication of sustainability related information provides a mechanism to ensure a company is aligning its communication with this stakeholder group. There are important potential flows on implications for how the company is assessed and rated by investment analysts and other members of the investment community.</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color w:val="000000"/>
          <w:sz w:val="24"/>
          <w:szCs w:val="24"/>
        </w:rPr>
      </w:pPr>
      <w:r w:rsidRPr="005A2114">
        <w:rPr>
          <w:rFonts w:ascii="Times New Roman" w:hAnsi="Times New Roman" w:cs="Times New Roman"/>
          <w:color w:val="000000"/>
          <w:sz w:val="24"/>
          <w:szCs w:val="24"/>
        </w:rPr>
        <w:t>11.</w:t>
      </w:r>
      <w:r w:rsidRPr="005A2114">
        <w:rPr>
          <w:rFonts w:ascii="Times New Roman" w:hAnsi="Times New Roman" w:cs="Times New Roman"/>
          <w:color w:val="000000"/>
          <w:sz w:val="24"/>
          <w:szCs w:val="24"/>
        </w:rPr>
        <w:tab/>
        <w:t>maintaining license to operate – companies are increasingly recognizing the link between ongoing business success and their ongoing license to operate, especially in the resources sector where the concept of a social license to operate has been central for some years. Communities and stakeholders are likely to be more supportive of companies that communicate openly and honestly about their management and performance in relation to environmental, social and economic factors.</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color w:val="000000"/>
          <w:sz w:val="24"/>
          <w:szCs w:val="24"/>
        </w:rPr>
      </w:pPr>
      <w:r w:rsidRPr="005A2114">
        <w:rPr>
          <w:rFonts w:ascii="Times New Roman" w:hAnsi="Times New Roman" w:cs="Times New Roman"/>
          <w:color w:val="000000"/>
          <w:sz w:val="24"/>
          <w:szCs w:val="24"/>
        </w:rPr>
        <w:t>12.</w:t>
      </w:r>
      <w:r w:rsidRPr="005A2114">
        <w:rPr>
          <w:rFonts w:ascii="Times New Roman" w:hAnsi="Times New Roman" w:cs="Times New Roman"/>
          <w:color w:val="000000"/>
          <w:sz w:val="24"/>
          <w:szCs w:val="24"/>
        </w:rPr>
        <w:tab/>
        <w:t>Establishing competitive positioning and market differentiation – in response to growing awareness of the importance of sustainable development issues (e.g. climate change, human rights and work force diversity) sustainability related performance attributes are increasingly being used by companies to differentiate their brand, products and/ or services.</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color w:val="292526"/>
          <w:sz w:val="24"/>
          <w:szCs w:val="24"/>
        </w:rPr>
      </w:pPr>
      <w:r w:rsidRPr="005A2114">
        <w:rPr>
          <w:rFonts w:ascii="Times New Roman" w:hAnsi="Times New Roman" w:cs="Times New Roman"/>
          <w:color w:val="292526"/>
          <w:sz w:val="24"/>
          <w:szCs w:val="24"/>
        </w:rPr>
        <w:t>Buttressing their points on the benefits of Sustainability Reporting GRI (2002) maintains that while no reporting organisation may ever see the full range of potential benefits, observers point to the following common views in the business community:</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color w:val="292526"/>
          <w:sz w:val="24"/>
          <w:szCs w:val="24"/>
        </w:rPr>
      </w:pPr>
      <w:r w:rsidRPr="005A2114">
        <w:rPr>
          <w:rFonts w:ascii="Times New Roman" w:hAnsi="Times New Roman" w:cs="Times New Roman"/>
          <w:color w:val="000000"/>
          <w:sz w:val="24"/>
          <w:szCs w:val="24"/>
        </w:rPr>
        <w:t>13.</w:t>
      </w:r>
      <w:r w:rsidRPr="005A2114">
        <w:rPr>
          <w:rFonts w:ascii="Times New Roman" w:hAnsi="Times New Roman" w:cs="Times New Roman"/>
          <w:color w:val="000000"/>
          <w:sz w:val="24"/>
          <w:szCs w:val="24"/>
        </w:rPr>
        <w:tab/>
      </w:r>
      <w:r w:rsidRPr="005A2114">
        <w:rPr>
          <w:rFonts w:ascii="Times New Roman" w:hAnsi="Times New Roman" w:cs="Times New Roman"/>
          <w:color w:val="292526"/>
          <w:sz w:val="24"/>
          <w:szCs w:val="24"/>
        </w:rPr>
        <w:t>Effective management in a global economy, where information (reliable or unreliable) travels at Internet speed, requires a proactive approach. Measuring and reporting both past and anticipated performance is a critical management tool in today’s high-speed, interconnected, ‘24-hour news’ world.</w:t>
      </w:r>
    </w:p>
    <w:p w:rsidR="000E24F3" w:rsidRPr="005A2114" w:rsidRDefault="000E24F3" w:rsidP="000E24F3">
      <w:pPr>
        <w:pStyle w:val="NormalWeb"/>
        <w:spacing w:line="360" w:lineRule="auto"/>
      </w:pPr>
      <w:r w:rsidRPr="005A2114">
        <w:rPr>
          <w:rStyle w:val="Strong"/>
          <w:rFonts w:eastAsiaTheme="majorEastAsia"/>
        </w:rPr>
        <w:t>2.1.4 Relationship Between Sustainability Reporting and Financial Reporting Quality</w:t>
      </w:r>
      <w:r w:rsidRPr="005A2114">
        <w:t xml:space="preserve"> </w:t>
      </w:r>
    </w:p>
    <w:p w:rsidR="000E24F3" w:rsidRPr="005A2114" w:rsidRDefault="000E24F3" w:rsidP="000E24F3">
      <w:pPr>
        <w:pStyle w:val="NormalWeb"/>
        <w:spacing w:line="360" w:lineRule="auto"/>
      </w:pPr>
      <w:r w:rsidRPr="005A2114">
        <w:t>The relationship between sustainability reporting and financial reporting quality has gained increasing significance in recent years as businesses, regulators, and investors recognize the critical role of transparency and accountability in corporate financial health. Sustainability reporting, which involves the systematic disclosure of environmental, social, and governance (ESG) factors, has evolved from a voluntary initiative to a core aspect of corporate strategy, particularly for organizations operating in high-risk sectors such as the oil and gas industry. Financial reporting quality, on the other hand, is determined by the accuracy, reliability, timeliness, and comprehensiveness of financial statements, all of which are crucial for effective decision-making by stakeholders. As global sustainability challenges intensify, sustainability reporting has emerged as a critical driver of enhanced financial reporting quality, shaping corporate disclosure practices and improving investor confidence (Okafor &amp; Adegbite, 2023).</w:t>
      </w:r>
    </w:p>
    <w:p w:rsidR="000E24F3" w:rsidRPr="005A2114" w:rsidRDefault="000E24F3" w:rsidP="000E24F3">
      <w:pPr>
        <w:pStyle w:val="NormalWeb"/>
        <w:spacing w:line="360" w:lineRule="auto"/>
      </w:pPr>
      <w:r w:rsidRPr="005A2114">
        <w:t>One of the primary ways sustainability reporting contributes to financial reporting quality is by increasing corporate transparency and the depth of disclosure regarding material non-financial risks. Traditional financial reporting frameworks often fail to capture the long-term financial impact of ESG factors, leading to an incomplete picture of corporate risk exposure. By integrating sustainability disclosures into financial reports, companies offer a more holistic view of their strategic outlook, operational resilience, and long-term value creation potential (Eze &amp; Nnadi, 2022). This integration ensures that financial reports reflect not only short-term profitability but also broader sustainability considerations, making them more relevant and reliable for investors, regulators, and other stakeholders.</w:t>
      </w:r>
    </w:p>
    <w:p w:rsidR="000E24F3" w:rsidRPr="005A2114" w:rsidRDefault="000E24F3" w:rsidP="000E24F3">
      <w:pPr>
        <w:pStyle w:val="NormalWeb"/>
        <w:spacing w:before="0" w:beforeAutospacing="0" w:after="0" w:afterAutospacing="0" w:line="360" w:lineRule="auto"/>
        <w:jc w:val="both"/>
      </w:pPr>
      <w:r w:rsidRPr="005A2114">
        <w:t>Another key impact of sustainability reporting on financial reporting quality is its role in reducing information asymmetry. Investors and other external stakeholders often face challenges in assessing the true financial health of organizations due to limited access to relevant non-financial data. Sustainability reporting bridges this gap by offering insights into corporate governance structures, ethical business practices, environmental stewardship, and social responsibility initiatives. Enhanced disclosure fosters trust among investors, lenders, and regulatory bodies, leading to improved investor confidence and more efficient capital allocation in financial markets (Olawale &amp; Yusuf, 2021). Studies indicate that firms with well-established sustainability reporting frameworks are more likely to attract long-term investors who prioritize ethical and sustainable investment opportunities, resulting in lower capital costs and greater financial stability (Adebayo &amp; Oladimeji, 2022).</w:t>
      </w:r>
    </w:p>
    <w:p w:rsidR="000E24F3" w:rsidRPr="005A2114" w:rsidRDefault="000E24F3" w:rsidP="000E24F3">
      <w:pPr>
        <w:pStyle w:val="NormalWeb"/>
        <w:spacing w:before="0" w:beforeAutospacing="0" w:after="0" w:afterAutospacing="0" w:line="360" w:lineRule="auto"/>
        <w:jc w:val="both"/>
      </w:pPr>
      <w:r w:rsidRPr="005A2114">
        <w:t>Sustainability reporting also strengthens financial reporting quality by reinforcing corporate governance mechanisms. Frameworks such as the Global Reporting Initiative (GRI), Integrated Reporting (IR), and the Sustainability Accounting Standards Board (SASB) emphasize best practices in governance, ethical financial management, and executive accountability. These frameworks mandate the disclosure of key governance metrics, such as board composition, executive remuneration policies, internal controls, and risk management strategies. Stronger governance structures enhance the credibility of financial statements, mitigate the risk of earnings manipulation, and reduce the likelihood of corporate fraud (Chukwu &amp; Nwankwo, 2024). By embedding sustainability reporting within governance frameworks, organizations improve financial reporting integrity and ensure compliance with ethical and regulatory standards.</w:t>
      </w:r>
    </w:p>
    <w:p w:rsidR="000E24F3" w:rsidRPr="005A2114" w:rsidRDefault="000E24F3" w:rsidP="000E24F3">
      <w:pPr>
        <w:pStyle w:val="NormalWeb"/>
        <w:spacing w:before="0" w:beforeAutospacing="0" w:after="0" w:afterAutospacing="0" w:line="360" w:lineRule="auto"/>
        <w:jc w:val="both"/>
      </w:pPr>
      <w:r w:rsidRPr="005A2114">
        <w:t>The integration of sustainability reporting into corporate financial disclosure also enhances risk management and financial statement reliability. Companies that actively engage in sustainability reporting are more likely to identify, assess, and mitigate financial risks related to environmental regulations, climate change, supply chain disruptions, and labor disputes. By proactively addressing these risks, firms can produce more accurate financial projections, improve asset valuations, and strengthen the reliability of their financial statements (Owolabi &amp; Adetayo, 2019). This proactive approach to risk management ultimately results in more dependable and forward-looking financial reporting, benefiting investors, regulators, and corporate decision-makers.</w:t>
      </w:r>
    </w:p>
    <w:p w:rsidR="000E24F3" w:rsidRPr="005A2114" w:rsidRDefault="000E24F3" w:rsidP="000E24F3">
      <w:pPr>
        <w:pStyle w:val="NormalWeb"/>
        <w:spacing w:before="0" w:beforeAutospacing="0" w:after="0" w:afterAutospacing="0" w:line="360" w:lineRule="auto"/>
        <w:jc w:val="both"/>
      </w:pPr>
      <w:r w:rsidRPr="005A2114">
        <w:t>Regulatory advancements have further reinforced the link between sustainability reporting and financial reporting quality. Across various jurisdictions, mandatory sustainability disclosure requirements have been introduced to align corporate reporting with international best practices. In Nigeria, the Securities and Exchange Commission (SEC) has taken steps to encourage publicly listed companies, particularly in industries with significant environmental and social impact such as oil and gas, to integrate ESG factors into their financial disclosures (Eze &amp; Nnadi, 2022). This regulatory push has improved the standardization, comparability, and credibility of financial reports, ensuring that sustainability-related financial data is both verifiable and decision-useful.</w:t>
      </w:r>
    </w:p>
    <w:p w:rsidR="000E24F3" w:rsidRPr="005A2114" w:rsidRDefault="000E24F3" w:rsidP="000E24F3">
      <w:pPr>
        <w:pStyle w:val="NormalWeb"/>
        <w:spacing w:before="0" w:beforeAutospacing="0" w:after="0" w:afterAutospacing="0" w:line="360" w:lineRule="auto"/>
        <w:jc w:val="both"/>
      </w:pPr>
      <w:r w:rsidRPr="005A2114">
        <w:t>Despite the evident benefits of sustainability reporting in enhancing financial reporting quality, certain challenges hinder its effective implementation. Many Nigerian companies, especially within the oil and gas sector, struggle with data collection, measurement inconsistencies, and verification difficulties related to sustainability disclosures. The absence of a universally accepted sustainability reporting framework further complicates the integration of ESG disclosures into financial statements. Additionally, inadequate regulatory enforcement, insufficient technical expertise, and resource constraints limit the effectiveness of sustainability reporting initiatives, leading to inconsistencies in financial reporting quality (Okafor &amp; Adegbite, 2023).</w:t>
      </w:r>
    </w:p>
    <w:p w:rsidR="000E24F3" w:rsidRPr="005A2114" w:rsidRDefault="000E24F3" w:rsidP="000E24F3">
      <w:pPr>
        <w:pStyle w:val="NormalWeb"/>
        <w:spacing w:before="0" w:beforeAutospacing="0" w:after="0" w:afterAutospacing="0" w:line="360" w:lineRule="auto"/>
        <w:jc w:val="both"/>
      </w:pPr>
      <w:r w:rsidRPr="005A2114">
        <w:t>To address these challenges, firms must invest in advanced sustainability reporting systems, leverage digital technology for accurate ESG data collection, and engage in capacity-building initiatives to improve reporting competence. The adoption of artificial intelligence (AI) and blockchain technology can enhance the accuracy, efficiency, and consistency of sustainability disclosures, strengthening the overall quality of financial reporting (Adebayo &amp; Oladimeji, 2022). Furthermore, regulatory agencies should introduce clear sustainability reporting guidelines and implement stricter compliance mechanisms to ensure adherence to best practices in ESG disclosure and financial reporting.</w:t>
      </w:r>
    </w:p>
    <w:p w:rsidR="000E24F3" w:rsidRPr="005A2114" w:rsidRDefault="000E24F3" w:rsidP="000E24F3">
      <w:pPr>
        <w:pStyle w:val="NormalWeb"/>
        <w:spacing w:before="0" w:beforeAutospacing="0" w:after="0" w:afterAutospacing="0" w:line="360" w:lineRule="auto"/>
        <w:jc w:val="both"/>
      </w:pPr>
      <w:r w:rsidRPr="005A2114">
        <w:t>Looking ahead, the relationship between sustainability reporting and financial reporting quality is expected to deepen as corporate reporting practices continue to evolve towards integrated sustainability-driven disclosures. The increasing global adoption of frameworks such as the International Sustainability Standards Board (ISSB) and the Task Force on Climate-related Financial Disclosures (TCFD) underscores the growing importance of sustainability considerations in financial reporting. Companies that proactively integrate ESG factors into their financial statements will not only enhance financial reporting quality but also gain a competitive advantage by improving investor confidence, strengthening regulatory compliance, and enhancing corporate reputation (Ibrahim &amp; Yusuf, 2021).</w:t>
      </w:r>
    </w:p>
    <w:p w:rsidR="000E24F3" w:rsidRPr="005A2114" w:rsidRDefault="000E24F3" w:rsidP="000E24F3">
      <w:pPr>
        <w:pStyle w:val="NormalWeb"/>
        <w:spacing w:before="0" w:beforeAutospacing="0" w:after="0" w:afterAutospacing="0" w:line="360" w:lineRule="auto"/>
        <w:jc w:val="both"/>
      </w:pPr>
      <w:r w:rsidRPr="005A2114">
        <w:t>In conclusion, sustainability reporting plays a fundamental role in enhancing financial reporting quality by fostering greater transparency, reducing information asymmetry, reinforcing corporate governance, improving risk management, and aligning financial disclosures with long-term sustainability objectives. For the Nigerian oil and gas industry, sustainability reporting is particularly vital in ensuring compliance with evolving regulatory requirements, mitigating sector-specific financial and environmental risks, and enhancing investor confidence. As sustainability reporting frameworks continue to mature, companies that prioritize ESG disclosures will be better equipped to navigate financial reporting challenges, adapt to shifting market expectations, and capitalize on emerging opportunities in a sustainability-driven global economy (Chukwu &amp; Nwankwo, 2024).</w:t>
      </w:r>
    </w:p>
    <w:p w:rsidR="000E24F3" w:rsidRPr="005A2114" w:rsidRDefault="000E24F3" w:rsidP="000E24F3">
      <w:pPr>
        <w:pStyle w:val="NormalWeb"/>
        <w:spacing w:line="360" w:lineRule="auto"/>
        <w:rPr>
          <w:rStyle w:val="Strong"/>
          <w:rFonts w:eastAsiaTheme="majorEastAsia"/>
        </w:rPr>
      </w:pPr>
      <w:r w:rsidRPr="005A2114">
        <w:rPr>
          <w:rStyle w:val="Strong"/>
          <w:rFonts w:eastAsiaTheme="majorEastAsia"/>
        </w:rPr>
        <w:t>2.1.5</w:t>
      </w:r>
      <w:r w:rsidRPr="005A2114">
        <w:rPr>
          <w:rStyle w:val="Strong"/>
          <w:rFonts w:eastAsiaTheme="majorEastAsia"/>
        </w:rPr>
        <w:tab/>
        <w:t>Challenges of Sustainability Reporting in Nigeria</w:t>
      </w:r>
    </w:p>
    <w:p w:rsidR="000E24F3" w:rsidRPr="005A2114" w:rsidRDefault="000E24F3" w:rsidP="000E24F3">
      <w:pPr>
        <w:pStyle w:val="NormalWeb"/>
        <w:spacing w:before="0" w:beforeAutospacing="0" w:after="0" w:afterAutospacing="0" w:line="360" w:lineRule="auto"/>
        <w:jc w:val="both"/>
      </w:pPr>
      <w:r w:rsidRPr="005A2114">
        <w:t>Sustainability reporting in Nigeria, particularly within the oil and gas sector, faces several challenges that hinder its effectiveness, adoption, and overall impact on financial reporting quality. While global recognition of environmental, social, and governance (ESG) factors has grown, Nigerian firms still grapple with numerous structural, regulatory, and operational barriers that limit the full integration of sustainability disclosures. These challenges stem from inadequate regulatory enforcement, lack of technical expertise, insufficient stakeholder awareness, financial constraints, and poor data availability, all of which contribute to inconsistencies in sustainability reporting practices.</w:t>
      </w:r>
    </w:p>
    <w:p w:rsidR="000E24F3" w:rsidRPr="005A2114" w:rsidRDefault="000E24F3" w:rsidP="000E24F3">
      <w:pPr>
        <w:pStyle w:val="NormalWeb"/>
        <w:spacing w:before="0" w:beforeAutospacing="0" w:after="0" w:afterAutospacing="0" w:line="360" w:lineRule="auto"/>
        <w:jc w:val="both"/>
      </w:pPr>
      <w:r w:rsidRPr="005A2114">
        <w:t>One of the foremost challenges of sustainability reporting in Nigeria is the absence of a universally accepted reporting framework. Unlike developed economies with well-defined sustainability reporting standards, Nigerian firms often lack a consistent regulatory framework to guide ESG disclosures. While some companies voluntarily adopt international reporting guidelines such as the Global Reporting Initiative (GRI) or the Sustainability Accounting Standards Board (SASB), there is no mandatory national framework that standardizes sustainability reporting across industries. This lack of uniformity results in fragmented disclosures, making it difficult for investors, regulators, and other stakeholders to compare ESG performance across companies (Okafor &amp; Adegbite, 2023).</w:t>
      </w:r>
    </w:p>
    <w:p w:rsidR="000E24F3" w:rsidRPr="005A2114" w:rsidRDefault="000E24F3" w:rsidP="000E24F3">
      <w:pPr>
        <w:pStyle w:val="NormalWeb"/>
        <w:spacing w:before="0" w:beforeAutospacing="0" w:after="0" w:afterAutospacing="0" w:line="360" w:lineRule="auto"/>
        <w:jc w:val="both"/>
      </w:pPr>
      <w:r w:rsidRPr="005A2114">
        <w:t>Another critical challenge is the weak enforcement of existing sustainability reporting regulations. Although regulatory bodies like the Nigerian Securities and Exchange Commission (SEC) and the Financial Reporting Council of Nigeria (FRCN) have made efforts to encourage ESG disclosures, compliance remains largely voluntary and unenforced. Many firms, especially those not under stringent international scrutiny, often evade sustainability reporting obligations due to lax regulatory oversight. Without strict enforcement mechanisms and legal consequences for non-compliance, companies may continue to prioritize financial performance over environmental and social responsibilities (Olawale &amp; Yusuf, 2021).</w:t>
      </w:r>
    </w:p>
    <w:p w:rsidR="000E24F3" w:rsidRPr="005A2114" w:rsidRDefault="000E24F3" w:rsidP="000E24F3">
      <w:pPr>
        <w:pStyle w:val="NormalWeb"/>
        <w:spacing w:before="0" w:beforeAutospacing="0" w:after="0" w:afterAutospacing="0" w:line="360" w:lineRule="auto"/>
        <w:jc w:val="both"/>
      </w:pPr>
      <w:r w:rsidRPr="005A2114">
        <w:t>The lack of technical expertise and knowledge in sustainability reporting also poses a significant challenge. Many Nigerian firms, particularly small and medium enterprises (SMEs), lack the human capital and expertise necessary to accurately measure, analyze, and report ESG-related metrics. Sustainability reporting requires specialized knowledge in areas such as carbon accounting, social impact assessment, and corporate governance disclosures, which many firms do not possess. Consequently, even when firms attempt to report on sustainability, the quality and reliability of disclosures often fall short of global best practices due to limited technical know-how (Eze &amp; Nnadi, 2022).</w:t>
      </w:r>
    </w:p>
    <w:p w:rsidR="000E24F3" w:rsidRPr="005A2114" w:rsidRDefault="000E24F3" w:rsidP="000E24F3">
      <w:pPr>
        <w:pStyle w:val="NormalWeb"/>
        <w:spacing w:before="0" w:beforeAutospacing="0" w:after="0" w:afterAutospacing="0" w:line="360" w:lineRule="auto"/>
        <w:jc w:val="both"/>
      </w:pPr>
      <w:r w:rsidRPr="005A2114">
        <w:t>Financial constraints further exacerbate the difficulties associated with sustainability reporting. Implementing a robust sustainability reporting system requires significant investment in technology, data management, and personnel training. Many Nigerian companies, particularly in the oil and gas sector, are reluctant to allocate financial resources towards ESG initiatives due to perceived high costs and unclear immediate financial benefits. Given the economic challenges facing businesses, such as fluctuating oil prices and exchange rate volatility, many firms view sustainability reporting as an additional financial burden rather than a value-adding activity (Adebayo &amp; Oladimeji, 2022).</w:t>
      </w:r>
    </w:p>
    <w:p w:rsidR="000E24F3" w:rsidRPr="005A2114" w:rsidRDefault="000E24F3" w:rsidP="000E24F3">
      <w:pPr>
        <w:pStyle w:val="NormalWeb"/>
        <w:spacing w:before="0" w:beforeAutospacing="0" w:after="0" w:afterAutospacing="0" w:line="360" w:lineRule="auto"/>
        <w:jc w:val="both"/>
      </w:pPr>
      <w:r w:rsidRPr="005A2114">
        <w:t>Data collection and measurement inconsistencies present another obstacle to effective sustainability reporting. Unlike financial data, which is standardized and governed by strict accounting principles, sustainability-related data is often difficult to measure, quantify, and verify. Many Nigerian companies struggle with collecting accurate and relevant ESG data due to inadequate infrastructure, unreliable supply chains, and weak internal reporting systems. Without access to reliable sustainability metrics, firms are unable to produce comprehensive and credible sustainability reports, further undermining the integrity of corporate disclosures (Chukwu &amp; Nwankwo, 2024).</w:t>
      </w:r>
    </w:p>
    <w:p w:rsidR="000E24F3" w:rsidRPr="005A2114" w:rsidRDefault="000E24F3" w:rsidP="000E24F3">
      <w:pPr>
        <w:pStyle w:val="NormalWeb"/>
        <w:spacing w:before="0" w:beforeAutospacing="0" w:after="0" w:afterAutospacing="0" w:line="360" w:lineRule="auto"/>
        <w:jc w:val="both"/>
      </w:pPr>
      <w:r w:rsidRPr="005A2114">
        <w:t>Stakeholder awareness and engagement in sustainability reporting remain relatively low in Nigeria. Many corporate executives, investors, and policymakers lack a comprehensive understanding of the long-term benefits associated with sustainability disclosures. Unlike developed markets where investors actively demand ESG information, the Nigerian investment community still places greater emphasis on short-term financial performance. This limited demand for sustainability reports reduces the incentive for companies to prioritize ESG disclosures, thereby slowing down the adoption of sustainability reporting practices (Ibrahim &amp; Yusuf, 2021).</w:t>
      </w:r>
    </w:p>
    <w:p w:rsidR="000E24F3" w:rsidRPr="005A2114" w:rsidRDefault="000E24F3" w:rsidP="000E24F3">
      <w:pPr>
        <w:pStyle w:val="NormalWeb"/>
        <w:spacing w:before="0" w:beforeAutospacing="0" w:after="0" w:afterAutospacing="0" w:line="360" w:lineRule="auto"/>
        <w:jc w:val="both"/>
      </w:pPr>
      <w:r w:rsidRPr="005A2114">
        <w:t>In addition to these challenges, the issue of corporate greenwashing where companies exaggerate or falsify their sustainability efforts has become prevalent in Nigeria. Some firms engage in superficial sustainability reporting as a public relations exercise without making meaningful changes to their business practices. This deceptive approach erodes stakeholder trust and diminishes the credibility of sustainability reporting as a tool for transparency and accountability. The absence of third-party verification and independent audits of sustainability disclosures further exacerbates this problem, allowing companies to manipulate ESG data without facing repercussions (Owolabi &amp; Adetayo, 2019).</w:t>
      </w:r>
    </w:p>
    <w:p w:rsidR="000E24F3" w:rsidRPr="005A2114" w:rsidRDefault="000E24F3" w:rsidP="000E24F3">
      <w:pPr>
        <w:pStyle w:val="NormalWeb"/>
        <w:spacing w:before="0" w:beforeAutospacing="0" w:after="0" w:afterAutospacing="0" w:line="360" w:lineRule="auto"/>
        <w:jc w:val="both"/>
      </w:pPr>
      <w:r w:rsidRPr="005A2114">
        <w:t>The lack of integration between sustainability reporting and financial reporting frameworks further complicates corporate disclosure practices in Nigeria. Many firms treat sustainability reporting as a separate function rather than integrating it with financial statements, leading to fragmented and inconsistent reporting. Without clear guidelines on how ESG factors impact financial performance, sustainability disclosures remain disconnected from corporate financial decision-making, reducing their relevance for investors and other stakeholders (Eze &amp; Nnadi, 2022).</w:t>
      </w:r>
    </w:p>
    <w:p w:rsidR="000E24F3" w:rsidRPr="005A2114" w:rsidRDefault="000E24F3" w:rsidP="000E24F3">
      <w:pPr>
        <w:pStyle w:val="NormalWeb"/>
        <w:spacing w:before="0" w:beforeAutospacing="0" w:after="0" w:afterAutospacing="0" w:line="360" w:lineRule="auto"/>
        <w:jc w:val="both"/>
      </w:pPr>
      <w:r w:rsidRPr="005A2114">
        <w:t>To overcome these challenges, there is an urgent need for Nigerian regulators to establish a standardized sustainability reporting framework and enforce compliance through stricter policies. Companies should also invest in capacity-building initiatives to enhance technical expertise in ESG reporting. Collaboration between regulatory agencies, corporate entities, academic institutions, and sustainability experts can help bridge knowledge gaps and improve the quality of sustainability disclosures. Furthermore, increased investment in digital technology, artificial intelligence (AI), and blockchain solutions can enhance the accuracy, reliability, and transparency of ESG data collection and reporting (Adebayo &amp; Oladimeji, 2022).</w:t>
      </w:r>
    </w:p>
    <w:p w:rsidR="000E24F3" w:rsidRPr="005A2114" w:rsidRDefault="000E24F3" w:rsidP="000E24F3">
      <w:pPr>
        <w:pStyle w:val="NormalWeb"/>
        <w:spacing w:before="0" w:beforeAutospacing="0" w:after="0" w:afterAutospacing="0" w:line="360" w:lineRule="auto"/>
        <w:jc w:val="both"/>
        <w:rPr>
          <w:rStyle w:val="Strong"/>
          <w:rFonts w:eastAsiaTheme="majorEastAsia"/>
          <w:b w:val="0"/>
          <w:bCs w:val="0"/>
        </w:rPr>
      </w:pPr>
      <w:r w:rsidRPr="005A2114">
        <w:t>Enhancing stakeholder awareness is also crucial in driving sustainability reporting adoption in Nigeria. Investors, consumers, and regulators must demand greater corporate accountability in ESG performance. Publicly listed companies should be incentivized to adopt integrated reporting models that align financial performance with sustainability outcomes. The inclusion of independent sustainability audits and third-party verification processes can further strengthen the credibility of ESG disclosures and mitigate the risks of corporate greenwashing (Chukwu &amp; Nwankwo, 2024), while sustainability reporting holds immense potential to improve corporate transparency, risk management, and financial reporting quality in Nigeria, several structural, regulatory, and operational challenges continue to impede its effective implementation. Addressing these challenges requires a multi-stakeholder approach that combines regulatory reforms, corporate commitment, technological innovation, and investor activism. As sustainability reporting becomes an increasingly critical component of corporate governance, Nigerian firms must proactively enhance their ESG disclosure practices to remain competitive in the evolving global business landscape. Strengthening sustainability reporting frameworks will not only boost investor confidence but also promote long-term economic and environmental sustainability in Nigeria’s corporate sector (Okafor &amp; Adegbite, 2023).</w:t>
      </w:r>
      <w:r w:rsidRPr="005A2114">
        <w:rPr>
          <w:rStyle w:val="Strong"/>
          <w:rFonts w:eastAsiaTheme="majorEastAsia"/>
        </w:rPr>
        <w:t xml:space="preserve"> </w:t>
      </w:r>
    </w:p>
    <w:p w:rsidR="000E24F3" w:rsidRPr="005A2114" w:rsidRDefault="000E24F3" w:rsidP="000E24F3">
      <w:pPr>
        <w:pStyle w:val="NormalWeb"/>
        <w:spacing w:before="0" w:beforeAutospacing="0" w:after="0" w:afterAutospacing="0" w:line="360" w:lineRule="auto"/>
      </w:pPr>
      <w:r w:rsidRPr="005A2114">
        <w:rPr>
          <w:rStyle w:val="Strong"/>
          <w:rFonts w:eastAsiaTheme="majorEastAsia"/>
        </w:rPr>
        <w:t xml:space="preserve">2.2 </w:t>
      </w:r>
      <w:r w:rsidRPr="005A2114">
        <w:rPr>
          <w:rStyle w:val="Strong"/>
          <w:rFonts w:eastAsiaTheme="majorEastAsia"/>
        </w:rPr>
        <w:tab/>
        <w:t>Theoretical Framework</w:t>
      </w:r>
    </w:p>
    <w:p w:rsidR="000E24F3" w:rsidRPr="005A2114" w:rsidRDefault="000E24F3" w:rsidP="000E24F3">
      <w:pPr>
        <w:pStyle w:val="NormalWeb"/>
        <w:spacing w:before="0" w:beforeAutospacing="0" w:after="0" w:afterAutospacing="0" w:line="360" w:lineRule="auto"/>
      </w:pPr>
      <w:r w:rsidRPr="005A2114">
        <w:rPr>
          <w:rStyle w:val="Strong"/>
          <w:rFonts w:eastAsiaTheme="majorEastAsia"/>
        </w:rPr>
        <w:t xml:space="preserve">2.2.1 </w:t>
      </w:r>
      <w:r w:rsidRPr="005A2114">
        <w:rPr>
          <w:rStyle w:val="Strong"/>
          <w:rFonts w:eastAsiaTheme="majorEastAsia"/>
        </w:rPr>
        <w:tab/>
        <w:t>Stakeholder Theory</w:t>
      </w:r>
      <w:r w:rsidRPr="005A2114">
        <w:t xml:space="preserve"> </w:t>
      </w:r>
    </w:p>
    <w:p w:rsidR="000E24F3" w:rsidRPr="005A2114" w:rsidRDefault="000E24F3" w:rsidP="000E24F3">
      <w:pPr>
        <w:pStyle w:val="NormalWeb"/>
        <w:spacing w:before="0" w:beforeAutospacing="0" w:after="0" w:afterAutospacing="0" w:line="360" w:lineRule="auto"/>
        <w:jc w:val="both"/>
      </w:pPr>
      <w:r w:rsidRPr="005A2114">
        <w:t>The Stakeholder Theory is a fundamental concept in corporate governance and sustainability reporting that emphasizes the need for organizations to consider the interests of all stakeholders, rather than focusing solely on shareholder wealth maximization. This theory, originally developed by Freeman (1984), posits that businesses have a broader responsibility that extends beyond profitability to include ethical considerations, environmental sustainability, and social impact. It argues that corporations must address the needs and expectations of a wide range of stakeholders, including employees, customers, suppliers, communities, regulatory bodies, and investors, as their collective influence determines corporate success and long-term sustainability.</w:t>
      </w:r>
    </w:p>
    <w:p w:rsidR="000E24F3" w:rsidRPr="005A2114" w:rsidRDefault="000E24F3" w:rsidP="000E24F3">
      <w:pPr>
        <w:pStyle w:val="NormalWeb"/>
        <w:spacing w:before="0" w:beforeAutospacing="0" w:after="0" w:afterAutospacing="0" w:line="360" w:lineRule="auto"/>
        <w:jc w:val="both"/>
      </w:pPr>
      <w:r w:rsidRPr="005A2114">
        <w:t>The core premise of Stakeholder Theory is that businesses operate within a complex network of relationships, where different stakeholders contribute to the overall functioning and sustainability of the organization. Unlike the traditional shareholder-centric model, which prioritizes financial returns for investors, Stakeholder Theory advocates for a balanced approach where companies acknowledge and address the interests of all parties affected by their operations. This perspective is particularly relevant to sustainability reporting, as it encourages organizations to disclose non-financial information that reflects their environmental, social, and governance (ESG) performance (Donaldson &amp; Preston, 2020).</w:t>
      </w:r>
    </w:p>
    <w:p w:rsidR="000E24F3" w:rsidRPr="005A2114" w:rsidRDefault="000E24F3" w:rsidP="000E24F3">
      <w:pPr>
        <w:pStyle w:val="NormalWeb"/>
        <w:spacing w:before="0" w:beforeAutospacing="0" w:after="0" w:afterAutospacing="0" w:line="360" w:lineRule="auto"/>
        <w:jc w:val="both"/>
      </w:pPr>
      <w:r w:rsidRPr="005A2114">
        <w:t>In the context of Nigeria's oil and gas industry, Stakeholder Theory plays a critical role in shaping corporate transparency and accountability. Given the industry's significant environmental and social impact, companies are expected to engage with diverse stakeholder groups, including government agencies, local communities, environmental activists, and industry regulators. Sustainability reporting serves as a key mechanism through which oil and gas firms communicate their ESG initiatives, providing stakeholders with insight into corporate policies, risk management strategies, and social responsibility efforts. By aligning sustainability disclosures with stakeholder expectations, companies can foster trust, enhance corporate reputation, and mitigate risks associated with environmental degradation and social unrest (Adewuyi &amp; Olayemi, 2021).</w:t>
      </w:r>
    </w:p>
    <w:p w:rsidR="000E24F3" w:rsidRPr="005A2114" w:rsidRDefault="000E24F3" w:rsidP="000E24F3">
      <w:pPr>
        <w:pStyle w:val="NormalWeb"/>
        <w:spacing w:before="0" w:beforeAutospacing="0" w:after="0" w:afterAutospacing="0" w:line="360" w:lineRule="auto"/>
        <w:jc w:val="both"/>
      </w:pPr>
      <w:r w:rsidRPr="005A2114">
        <w:t>One of the strengths of Stakeholder Theory is its ability to enhance corporate decision-making by incorporating multiple perspectives into strategic planning. Companies that adopt a stakeholder-oriented approach are more likely to engage in ethical business practices, reduce negative externalities, and implement sustainable development initiatives. This, in turn, contributes to long-term value creation, as businesses that prioritize stakeholder interests tend to experience improved financial performance, enhanced brand loyalty, and greater investor confidence. Moreover, regulatory bodies and policymakers increasingly advocate for stakeholder-inclusive corporate governance models, reinforcing the importance of sustainability reporting as a tool for transparency and accountability (Jamali et al., 2022).</w:t>
      </w:r>
    </w:p>
    <w:p w:rsidR="000E24F3" w:rsidRPr="005A2114" w:rsidRDefault="000E24F3" w:rsidP="000E24F3">
      <w:pPr>
        <w:pStyle w:val="NormalWeb"/>
        <w:spacing w:before="0" w:beforeAutospacing="0" w:after="0" w:afterAutospacing="0" w:line="360" w:lineRule="auto"/>
        <w:jc w:val="both"/>
      </w:pPr>
      <w:r w:rsidRPr="005A2114">
        <w:t>Despite its advantages, Stakeholder Theory also faces criticism, particularly concerning its practical implementation. Critics argue that balancing the diverse and sometimes conflicting interests of multiple stakeholders can be challenging, as organizations may struggle to prioritize competing demands. For example, in the Nigerian oil and gas sector, companies often face tensions between maximizing shareholder returns and addressing environmental concerns raised by local communities. Additionally, some scholars contend that an excessive focus on stakeholder interests could lead to inefficiencies and reduced corporate profitability, particularly in highly competitive markets where financial performance remains a top priority (Mitchell et al., 2020).</w:t>
      </w:r>
    </w:p>
    <w:p w:rsidR="000E24F3" w:rsidRPr="005A2114" w:rsidRDefault="000E24F3" w:rsidP="000E24F3">
      <w:pPr>
        <w:pStyle w:val="NormalWeb"/>
        <w:spacing w:before="0" w:beforeAutospacing="0" w:after="0" w:afterAutospacing="0" w:line="360" w:lineRule="auto"/>
        <w:jc w:val="both"/>
      </w:pPr>
      <w:r w:rsidRPr="005A2114">
        <w:t>Stakeholder Theory provides a valuable framework for understanding the relationship between sustainability reporting and corporate accountability. By recognizing the interconnectedness of business and society, this theory highlights the importance of transparent, ethical, and socially responsible corporate practices. For companies in Nigeria's oil and gas industry, adopting a stakeholder-oriented approach to sustainability reporting can improve corporate reputation, strengthen stakeholder relationships, and contribute to long-term economic and environmental sustainability. As businesses continue to navigate the evolving landscape of corporate governance, the principles of Stakeholder Theory will remain instrumental in shaping responsible and sustainable business practices (Okafor &amp; Adegbite, 2023).</w:t>
      </w:r>
    </w:p>
    <w:p w:rsidR="000E24F3" w:rsidRPr="005A2114" w:rsidRDefault="000E24F3" w:rsidP="000E24F3">
      <w:pPr>
        <w:pStyle w:val="NormalWeb"/>
        <w:spacing w:before="0" w:beforeAutospacing="0" w:after="0" w:afterAutospacing="0" w:line="360" w:lineRule="auto"/>
        <w:jc w:val="both"/>
      </w:pPr>
      <w:r w:rsidRPr="005A2114">
        <w:rPr>
          <w:rStyle w:val="Strong"/>
          <w:rFonts w:eastAsiaTheme="majorEastAsia"/>
        </w:rPr>
        <w:t xml:space="preserve"> 2.2.2 </w:t>
      </w:r>
      <w:r w:rsidRPr="005A2114">
        <w:rPr>
          <w:rStyle w:val="Strong"/>
          <w:rFonts w:eastAsiaTheme="majorEastAsia"/>
        </w:rPr>
        <w:tab/>
        <w:t>Legitimacy Theory</w:t>
      </w:r>
      <w:r w:rsidRPr="005A2114">
        <w:t xml:space="preserve"> </w:t>
      </w:r>
    </w:p>
    <w:p w:rsidR="000E24F3" w:rsidRPr="005A2114" w:rsidRDefault="000E24F3" w:rsidP="000E24F3">
      <w:pPr>
        <w:pStyle w:val="NormalWeb"/>
        <w:spacing w:before="0" w:beforeAutospacing="0" w:after="0" w:afterAutospacing="0" w:line="360" w:lineRule="auto"/>
        <w:jc w:val="both"/>
      </w:pPr>
      <w:r w:rsidRPr="005A2114">
        <w:t>Legitimacy Theory is a widely used theoretical framework in corporate social responsibility (CSR) and sustainability reporting that explains how companies seek to maintain and enhance their legitimacy in the eyes of stakeholders. This theory is based on the concept that organizations operate within a social contract, wherein they are expected to act in ways that align with societal norms, values, and expectations. When businesses fail to meet these expectations, they risk losing their legitimacy, which can lead to reputational damage, regulatory scrutiny, and reduced stakeholder support (Suchman, 1995).</w:t>
      </w:r>
    </w:p>
    <w:p w:rsidR="000E24F3" w:rsidRPr="005A2114" w:rsidRDefault="000E24F3" w:rsidP="000E24F3">
      <w:pPr>
        <w:pStyle w:val="NormalWeb"/>
        <w:spacing w:before="0" w:beforeAutospacing="0" w:after="0" w:afterAutospacing="0" w:line="360" w:lineRule="auto"/>
        <w:jc w:val="both"/>
      </w:pPr>
      <w:r w:rsidRPr="005A2114">
        <w:t>The core argument of Legitimacy Theory is that businesses must continuously justify their existence and activities to stakeholders to secure ongoing support. This is particularly relevant for firms operating in industries with significant environmental and social impacts, such as the oil and gas sector. In Nigeria, where the oil industry has been associated with environmental degradation, pollution, and community conflicts, companies are under immense pressure to demonstrate corporate responsibility through sustainability reporting. By disclosing information on environmental protection measures, corporate social investments, and governance practices, firms can reinforce their legitimacy and maintain their social license to operate (Okoye &amp; Nwankwo, 2022).</w:t>
      </w:r>
    </w:p>
    <w:p w:rsidR="000E24F3" w:rsidRPr="005A2114" w:rsidRDefault="000E24F3" w:rsidP="000E24F3">
      <w:pPr>
        <w:pStyle w:val="NormalWeb"/>
        <w:spacing w:before="0" w:beforeAutospacing="0" w:after="0" w:afterAutospacing="0" w:line="360" w:lineRule="auto"/>
        <w:jc w:val="both"/>
      </w:pPr>
      <w:r w:rsidRPr="005A2114">
        <w:t>Legitimacy Theory suggests that when companies face legitimacy threats such as environmental scandals, regulatory violations, or public criticism they often engage in sustainability reporting as a strategy to restore trust. Firms may issue sustainability reports, adopt corporate governance reforms, or launch social responsibility initiatives to realign themselves with stakeholder expectations. For instance, many Nigerian oil and gas firms have increased their sustainability disclosures in response to criticisms from local communities, environmental activists, and global watchdog organizations. By enhancing transparency and accountability, these firms aim to mitigate reputational risks and improve their standing with regulators and investors (Adewuyi &amp; Olayemi, 2021).</w:t>
      </w:r>
    </w:p>
    <w:p w:rsidR="000E24F3" w:rsidRPr="005A2114" w:rsidRDefault="000E24F3" w:rsidP="000E24F3">
      <w:pPr>
        <w:pStyle w:val="NormalWeb"/>
        <w:spacing w:before="0" w:beforeAutospacing="0" w:after="0" w:afterAutospacing="0" w:line="360" w:lineRule="auto"/>
        <w:jc w:val="both"/>
      </w:pPr>
      <w:r w:rsidRPr="005A2114">
        <w:t>Another key aspect of Legitimacy Theory is its emphasis on strategic communication. Companies not only need to implement sustainable business practices but also effectively communicate their efforts to the public. Failure to communicate sustainability initiatives can result in skepticism and distrust among stakeholders, thereby weakening corporate legitimacy. This underscores the importance of sustainability reporting as a tool for shaping public perceptions and demonstrating corporate commitment to ethical and responsible business conduct (Ibrahim &amp; Yusuf, 2023).</w:t>
      </w:r>
    </w:p>
    <w:p w:rsidR="000E24F3" w:rsidRPr="005A2114" w:rsidRDefault="000E24F3" w:rsidP="000E24F3">
      <w:pPr>
        <w:pStyle w:val="NormalWeb"/>
        <w:spacing w:before="0" w:beforeAutospacing="0" w:after="0" w:afterAutospacing="0" w:line="360" w:lineRule="auto"/>
        <w:jc w:val="both"/>
      </w:pPr>
      <w:r w:rsidRPr="005A2114">
        <w:t>Critics of Legitimacy Theory argue that some companies engage in sustainability reporting as a symbolic gesture rather than a genuine commitment to sustainability. This practice, known as “greenwashing,” occurs when firms exaggerate or misrepresent their environmental and social performance to gain public approval. In Nigeria, some oil and gas firms have been accused of using sustainability reports as a means of deflecting criticism while continuing harmful environmental practices. To address this issue, regulatory bodies and stakeholders advocate for independent verification of sustainability disclosures and stricter compliance mechanisms to ensure the credibility of corporate reports (Chukwu &amp; Nnadi, 2024).</w:t>
      </w:r>
    </w:p>
    <w:p w:rsidR="000E24F3" w:rsidRPr="005A2114" w:rsidRDefault="000E24F3" w:rsidP="000E24F3">
      <w:pPr>
        <w:pStyle w:val="NormalWeb"/>
        <w:spacing w:before="0" w:beforeAutospacing="0" w:after="0" w:afterAutospacing="0" w:line="360" w:lineRule="auto"/>
        <w:jc w:val="both"/>
        <w:rPr>
          <w:rStyle w:val="Strong"/>
          <w:rFonts w:eastAsiaTheme="majorEastAsia"/>
          <w:b w:val="0"/>
          <w:bCs w:val="0"/>
        </w:rPr>
      </w:pPr>
      <w:r w:rsidRPr="005A2114">
        <w:t>Despite these criticisms, Legitimacy Theory remains a vital lens through which corporate sustainability reporting can be understood. As societal expectations for responsible business practices continue to evolve, companies must proactively engage in sustainability reporting to align with regulatory requirements, stakeholder demands, and global sustainability standards. For Nigerian oil and gas companies, leveraging sustainability reporting as a legitimacy-enhancing tool can improve stakeholder trust, reduce legal and reputational risks, and contribute to long-term corporate success (Okafor &amp; Adegbite, 2023).</w:t>
      </w:r>
    </w:p>
    <w:p w:rsidR="000E24F3" w:rsidRPr="005A2114" w:rsidRDefault="000E24F3" w:rsidP="000E24F3">
      <w:pPr>
        <w:pStyle w:val="NormalWeb"/>
        <w:spacing w:before="0" w:beforeAutospacing="0" w:after="0" w:afterAutospacing="0" w:line="360" w:lineRule="auto"/>
        <w:rPr>
          <w:rStyle w:val="Strong"/>
          <w:rFonts w:eastAsiaTheme="majorEastAsia"/>
        </w:rPr>
      </w:pPr>
      <w:r w:rsidRPr="005A2114">
        <w:rPr>
          <w:rStyle w:val="Strong"/>
          <w:rFonts w:eastAsiaTheme="majorEastAsia"/>
        </w:rPr>
        <w:t>2.3</w:t>
      </w:r>
      <w:r w:rsidRPr="005A2114">
        <w:rPr>
          <w:rStyle w:val="Strong"/>
          <w:rFonts w:eastAsiaTheme="majorEastAsia"/>
        </w:rPr>
        <w:tab/>
        <w:t>Empirical Review</w:t>
      </w:r>
    </w:p>
    <w:p w:rsidR="000E24F3" w:rsidRPr="005A2114" w:rsidRDefault="000E24F3" w:rsidP="000E24F3">
      <w:pPr>
        <w:pStyle w:val="NormalWeb"/>
        <w:spacing w:before="0" w:beforeAutospacing="0" w:after="0" w:afterAutospacing="0" w:line="360" w:lineRule="auto"/>
        <w:jc w:val="both"/>
      </w:pPr>
      <w:r w:rsidRPr="005A2114">
        <w:t xml:space="preserve">Nwachukwu et al. (2024) analyzed "Sustainability Reporting and Employee Engagement" with a sample size of 20 firms, finding that improved reporting correlates with increased employee satisfaction and retention. </w:t>
      </w:r>
    </w:p>
    <w:p w:rsidR="000E24F3" w:rsidRPr="005A2114" w:rsidRDefault="000E24F3" w:rsidP="000E24F3">
      <w:pPr>
        <w:pStyle w:val="NormalWeb"/>
        <w:spacing w:before="0" w:beforeAutospacing="0" w:after="0" w:afterAutospacing="0" w:line="360" w:lineRule="auto"/>
        <w:jc w:val="both"/>
      </w:pPr>
      <w:r w:rsidRPr="005A2114">
        <w:t xml:space="preserve">Chukwu and Adeoye (2024) conducted qualitative interviews for their study "Social Responsibility Reporting in Oil and Gas Firms" with 20 stakeholders, concluding that social responsibility reporting builds community trust. </w:t>
      </w:r>
    </w:p>
    <w:p w:rsidR="000E24F3" w:rsidRPr="005A2114" w:rsidRDefault="000E24F3" w:rsidP="000E24F3">
      <w:pPr>
        <w:pStyle w:val="NormalWeb"/>
        <w:spacing w:before="0" w:beforeAutospacing="0" w:after="0" w:afterAutospacing="0" w:line="360" w:lineRule="auto"/>
        <w:jc w:val="both"/>
      </w:pPr>
      <w:r w:rsidRPr="005A2114">
        <w:t>Egbewole et al. (2024) employed machine learning algorithms in their study "Machine Learning in Sustainability Reporting" on 50 firms, achieving enhanced predictive accuracy.</w:t>
      </w:r>
    </w:p>
    <w:p w:rsidR="000E24F3" w:rsidRPr="005A2114" w:rsidRDefault="000E24F3" w:rsidP="000E24F3">
      <w:pPr>
        <w:pStyle w:val="NormalWeb"/>
        <w:spacing w:before="0" w:beforeAutospacing="0" w:after="0" w:afterAutospacing="0" w:line="360" w:lineRule="auto"/>
        <w:jc w:val="both"/>
      </w:pPr>
      <w:r w:rsidRPr="005A2114">
        <w:t>Ogunleye et al. (2024) used trend analysis in their study "Future Trends in Sustainability Reporting" with 50 firms, noting the increasing adoption of digital tools.</w:t>
      </w:r>
    </w:p>
    <w:p w:rsidR="000E24F3" w:rsidRPr="005A2114" w:rsidRDefault="000E24F3" w:rsidP="000E24F3">
      <w:pPr>
        <w:pStyle w:val="NormalWeb"/>
        <w:spacing w:before="0" w:beforeAutospacing="0" w:after="0" w:afterAutospacing="0" w:line="360" w:lineRule="auto"/>
        <w:jc w:val="both"/>
      </w:pPr>
      <w:r w:rsidRPr="005A2114">
        <w:t>Oyedele and Bakare (2024) examined "Sustainability Reporting and Corporate Risk Management" using econometric analysis on 30 firms, finding that sustainability reporting mitigates operational risks.</w:t>
      </w:r>
    </w:p>
    <w:p w:rsidR="000E24F3" w:rsidRPr="005A2114" w:rsidRDefault="000E24F3" w:rsidP="000E24F3">
      <w:pPr>
        <w:pStyle w:val="NormalWeb"/>
        <w:spacing w:before="0" w:beforeAutospacing="0" w:after="0" w:afterAutospacing="0" w:line="360" w:lineRule="auto"/>
        <w:jc w:val="both"/>
      </w:pPr>
      <w:r w:rsidRPr="005A2114">
        <w:t>Adebayo et al. (2024) studied "Barriers to Sustainability Reporting in Developing Economies" using interviews with 30 executives, highlighting lack of regulation and expertise as key challenges.</w:t>
      </w:r>
    </w:p>
    <w:p w:rsidR="000E24F3" w:rsidRPr="005A2114" w:rsidRDefault="000E24F3" w:rsidP="000E24F3">
      <w:pPr>
        <w:pStyle w:val="NormalWeb"/>
        <w:spacing w:before="0" w:beforeAutospacing="0" w:after="0" w:afterAutospacing="0" w:line="360" w:lineRule="auto"/>
        <w:jc w:val="both"/>
      </w:pPr>
      <w:r w:rsidRPr="005A2114">
        <w:t xml:space="preserve">Adeyemi et al. (2023) investigated "Sustainability Reporting and Corporate Social Responsibility" using qualitative content analysis on a sample of 15 companies. They found that robust sustainability reporting enhances CSR activities. </w:t>
      </w:r>
    </w:p>
    <w:p w:rsidR="000E24F3" w:rsidRPr="005A2114" w:rsidRDefault="000E24F3" w:rsidP="000E24F3">
      <w:pPr>
        <w:pStyle w:val="NormalWeb"/>
        <w:spacing w:before="0" w:beforeAutospacing="0" w:after="0" w:afterAutospacing="0" w:line="360" w:lineRule="auto"/>
        <w:jc w:val="both"/>
      </w:pPr>
      <w:r w:rsidRPr="005A2114">
        <w:t xml:space="preserve">Ajayi et al. (2023) conducted a comparative study titled "Sustainability Reporting Practices in West Africa" with 20 firms across the region, noting that Nigerian firms lag behind regional peers. </w:t>
      </w:r>
    </w:p>
    <w:p w:rsidR="000E24F3" w:rsidRPr="005A2114" w:rsidRDefault="000E24F3" w:rsidP="000E24F3">
      <w:pPr>
        <w:pStyle w:val="NormalWeb"/>
        <w:spacing w:before="0" w:beforeAutospacing="0" w:after="0" w:afterAutospacing="0" w:line="360" w:lineRule="auto"/>
        <w:jc w:val="both"/>
      </w:pPr>
      <w:r w:rsidRPr="005A2114">
        <w:t xml:space="preserve">Obi and Nnamdi (2023) surveyed 200 investors in their study "Perception of Sustainability Reporting by Investors," finding that investors perceive sustainability reports as crucial for decision-making. </w:t>
      </w:r>
    </w:p>
    <w:p w:rsidR="000E24F3" w:rsidRPr="005A2114" w:rsidRDefault="000E24F3" w:rsidP="000E24F3">
      <w:pPr>
        <w:pStyle w:val="NormalWeb"/>
        <w:spacing w:before="0" w:beforeAutospacing="0" w:after="0" w:afterAutospacing="0" w:line="360" w:lineRule="auto"/>
        <w:jc w:val="both"/>
      </w:pPr>
      <w:r w:rsidRPr="005A2114">
        <w:t>Ibrahim et al. (2023) analyzed "Impact of Sustainability Disclosures on Profitability" using statistical analysis with a sample size of 30 firms, finding a positive impact on profitability.</w:t>
      </w:r>
    </w:p>
    <w:p w:rsidR="000E24F3" w:rsidRPr="005A2114" w:rsidRDefault="000E24F3" w:rsidP="000E24F3">
      <w:pPr>
        <w:pStyle w:val="NormalWeb"/>
        <w:spacing w:before="0" w:beforeAutospacing="0" w:after="0" w:afterAutospacing="0" w:line="360" w:lineRule="auto"/>
        <w:jc w:val="both"/>
      </w:pPr>
      <w:r w:rsidRPr="005A2114">
        <w:t xml:space="preserve">Ezenwa et al. (2023) conducted a study titled "Reputational Risks and Sustainability Reporting" using interviews with 30 stakeholders. The findings showed that sustainability reporting mitigates reputational risks. </w:t>
      </w:r>
    </w:p>
    <w:p w:rsidR="000E24F3" w:rsidRPr="005A2114" w:rsidRDefault="000E24F3" w:rsidP="000E24F3">
      <w:pPr>
        <w:pStyle w:val="NormalWeb"/>
        <w:spacing w:before="0" w:beforeAutospacing="0" w:after="0" w:afterAutospacing="0" w:line="360" w:lineRule="auto"/>
        <w:jc w:val="both"/>
      </w:pPr>
      <w:r w:rsidRPr="005A2114">
        <w:t xml:space="preserve">Eniola and Akinbode (2023) utilized a case study approach in their study "Corporate Legitimacy and Sustainability Disclosures" with a sample size of 5 companies, concluding that sustainability disclosures enhance corporate legitimacy. </w:t>
      </w:r>
    </w:p>
    <w:p w:rsidR="000E24F3" w:rsidRPr="005A2114" w:rsidRDefault="000E24F3" w:rsidP="000E24F3">
      <w:pPr>
        <w:pStyle w:val="NormalWeb"/>
        <w:spacing w:before="0" w:beforeAutospacing="0" w:after="0" w:afterAutospacing="0" w:line="360" w:lineRule="auto"/>
        <w:jc w:val="both"/>
      </w:pPr>
      <w:r w:rsidRPr="005A2114">
        <w:t xml:space="preserve">Akinwunmi et al. (2023) investigated "Stakeholder Influence on Sustainability Reporting" using interviews with 40 stakeholders, revealing that stakeholders significantly shape reporting practices. </w:t>
      </w:r>
    </w:p>
    <w:p w:rsidR="000E24F3" w:rsidRPr="005A2114" w:rsidRDefault="000E24F3" w:rsidP="000E24F3">
      <w:pPr>
        <w:pStyle w:val="NormalWeb"/>
        <w:spacing w:before="0" w:beforeAutospacing="0" w:after="0" w:afterAutospacing="0" w:line="360" w:lineRule="auto"/>
        <w:jc w:val="both"/>
      </w:pPr>
      <w:r w:rsidRPr="005A2114">
        <w:t>Balogun et al. (2023) analyzed "Board Diversity and Sustainability Disclosures" using regression analysis on 30 firms, concluding that board diversity enhances disclosures.</w:t>
      </w:r>
    </w:p>
    <w:p w:rsidR="000E24F3" w:rsidRPr="005A2114" w:rsidRDefault="000E24F3" w:rsidP="000E24F3">
      <w:pPr>
        <w:pStyle w:val="NormalWeb"/>
        <w:spacing w:before="0" w:beforeAutospacing="0" w:after="0" w:afterAutospacing="0" w:line="360" w:lineRule="auto"/>
        <w:jc w:val="both"/>
      </w:pPr>
      <w:r w:rsidRPr="005A2114">
        <w:t xml:space="preserve">Akinyemi and Balogun (2023) investigated "Uniform Standards in Sustainability Reporting" through a survey of 200 financial analysts. They found that the lack of uniform standards in sustainability reporting diminishes its impact on financial reporting quality. </w:t>
      </w:r>
    </w:p>
    <w:p w:rsidR="000E24F3" w:rsidRPr="005A2114" w:rsidRDefault="000E24F3" w:rsidP="000E24F3">
      <w:pPr>
        <w:pStyle w:val="NormalWeb"/>
        <w:spacing w:before="0" w:beforeAutospacing="0" w:after="0" w:afterAutospacing="0" w:line="360" w:lineRule="auto"/>
        <w:jc w:val="both"/>
      </w:pPr>
      <w:r w:rsidRPr="005A2114">
        <w:t xml:space="preserve">Okoro and Adetola (2023) examined "The Role of Technology in Enhancing Sustainability Reporting" using case studies from 10 firms, concluding that digital tools significantly improve reporting quality. </w:t>
      </w:r>
    </w:p>
    <w:p w:rsidR="000E24F3" w:rsidRPr="005A2114" w:rsidRDefault="000E24F3" w:rsidP="000E24F3">
      <w:pPr>
        <w:pStyle w:val="NormalWeb"/>
        <w:spacing w:before="0" w:beforeAutospacing="0" w:after="0" w:afterAutospacing="0" w:line="360" w:lineRule="auto"/>
        <w:jc w:val="both"/>
      </w:pPr>
      <w:r w:rsidRPr="005A2114">
        <w:t xml:space="preserve">Ige and Adebanjo (2023) conducted "Financial Implications of Sustainability Reporting" using financial data analysis from 25 firms, discovering that firms with comprehensive sustainability reports experienced higher profitability. </w:t>
      </w:r>
    </w:p>
    <w:p w:rsidR="000E24F3" w:rsidRPr="005A2114" w:rsidRDefault="000E24F3" w:rsidP="000E24F3">
      <w:pPr>
        <w:pStyle w:val="NormalWeb"/>
        <w:spacing w:before="0" w:beforeAutospacing="0" w:after="0" w:afterAutospacing="0" w:line="360" w:lineRule="auto"/>
        <w:jc w:val="both"/>
      </w:pPr>
      <w:r w:rsidRPr="005A2114">
        <w:t xml:space="preserve">Olatunji et al. (2022) conducted "Perception of Sustainability Disclosures by Financial Analysts" through a survey of 50 analysts, revealing that accurate sustainability reports influence investment decisions. </w:t>
      </w:r>
    </w:p>
    <w:p w:rsidR="000E24F3" w:rsidRPr="005A2114" w:rsidRDefault="000E24F3" w:rsidP="000E24F3">
      <w:pPr>
        <w:pStyle w:val="NormalWeb"/>
        <w:spacing w:before="0" w:beforeAutospacing="0" w:after="0" w:afterAutospacing="0" w:line="360" w:lineRule="auto"/>
        <w:jc w:val="both"/>
      </w:pPr>
      <w:r w:rsidRPr="005A2114">
        <w:t xml:space="preserve">Oladipo and Ejiogu (2022) studied "Comparative Analysis of Sustainability Reporting Frameworks" with 15 firms, concluding that international frameworks provide more comprehensive guidance. </w:t>
      </w:r>
    </w:p>
    <w:p w:rsidR="000E24F3" w:rsidRPr="005A2114" w:rsidRDefault="000E24F3" w:rsidP="000E24F3">
      <w:pPr>
        <w:pStyle w:val="NormalWeb"/>
        <w:spacing w:before="0" w:beforeAutospacing="0" w:after="0" w:afterAutospacing="0" w:line="360" w:lineRule="auto"/>
        <w:jc w:val="both"/>
      </w:pPr>
      <w:r w:rsidRPr="005A2114">
        <w:t xml:space="preserve">Barth et al. (2022) analyzed "Cost of Capital and Sustainability Reporting" using disclosures from 50 companies, finding that high-quality sustainability reports correlate with reduced cost of capital. </w:t>
      </w:r>
    </w:p>
    <w:p w:rsidR="000E24F3" w:rsidRPr="005A2114" w:rsidRDefault="000E24F3" w:rsidP="000E24F3">
      <w:pPr>
        <w:pStyle w:val="NormalWeb"/>
        <w:spacing w:before="0" w:beforeAutospacing="0" w:after="0" w:afterAutospacing="0" w:line="360" w:lineRule="auto"/>
        <w:jc w:val="both"/>
      </w:pPr>
      <w:r w:rsidRPr="005A2114">
        <w:t>Nwachukwu and Eze (2022) used mixed-method analysis in "Environmental Reporting and Regulatory Compliance" on 15 firms, finding that environmental reporting enhances regulatory compliance</w:t>
      </w:r>
    </w:p>
    <w:p w:rsidR="000E24F3" w:rsidRPr="005A2114" w:rsidRDefault="000E24F3" w:rsidP="000E24F3">
      <w:pPr>
        <w:pStyle w:val="NormalWeb"/>
        <w:spacing w:before="0" w:beforeAutospacing="0" w:after="0" w:afterAutospacing="0" w:line="360" w:lineRule="auto"/>
        <w:jc w:val="both"/>
      </w:pPr>
      <w:r w:rsidRPr="005A2114">
        <w:t>Ajibola and Adeoti (2022) surveyed 50 SMEs in their study "Challenges of Sustainability Reporting Among SMEs," finding that challenges include lack of resources and expertise.</w:t>
      </w:r>
    </w:p>
    <w:p w:rsidR="000E24F3" w:rsidRPr="005A2114" w:rsidRDefault="000E24F3" w:rsidP="000E24F3">
      <w:pPr>
        <w:pStyle w:val="NormalWeb"/>
        <w:spacing w:before="0" w:beforeAutospacing="0" w:after="0" w:afterAutospacing="0" w:line="360" w:lineRule="auto"/>
        <w:jc w:val="both"/>
      </w:pPr>
      <w:r w:rsidRPr="005A2114">
        <w:t>Ajayi and Omowunmi (2022), in their study "Investor Confidence and Sustainability Practices in Nigeria," adopted a content analysis approach with a sample size of 10 firms. Their findings indicated a positive correlation between sustainability reporting and investor confidence.</w:t>
      </w:r>
    </w:p>
    <w:p w:rsidR="000E24F3" w:rsidRPr="005A2114" w:rsidRDefault="000E24F3" w:rsidP="000E24F3">
      <w:pPr>
        <w:pStyle w:val="NormalWeb"/>
        <w:spacing w:before="0" w:beforeAutospacing="0" w:after="0" w:afterAutospacing="0" w:line="360" w:lineRule="auto"/>
        <w:jc w:val="both"/>
      </w:pPr>
      <w:r w:rsidRPr="005A2114">
        <w:t xml:space="preserve">Adewale and Uche (2022) employed content analysis in "Corporate Governance and ESG Practices" with 15 firms, concluding that strong governance supports ESG practices. </w:t>
      </w:r>
    </w:p>
    <w:p w:rsidR="000E24F3" w:rsidRPr="005A2114" w:rsidRDefault="000E24F3" w:rsidP="000E24F3">
      <w:pPr>
        <w:pStyle w:val="NormalWeb"/>
        <w:spacing w:before="0" w:beforeAutospacing="0" w:after="0" w:afterAutospacing="0" w:line="360" w:lineRule="auto"/>
        <w:jc w:val="both"/>
      </w:pPr>
      <w:r w:rsidRPr="005A2114">
        <w:t xml:space="preserve">Ezeocha and Omole (2021) conducted interviews for their study "Barriers to Effective Sustainability Reporting" with 25 participants, identifying lack of expertise and regulatory support as barriers. </w:t>
      </w:r>
    </w:p>
    <w:p w:rsidR="000E24F3" w:rsidRPr="005A2114" w:rsidRDefault="000E24F3" w:rsidP="000E24F3">
      <w:pPr>
        <w:pStyle w:val="NormalWeb"/>
        <w:spacing w:before="0" w:beforeAutospacing="0" w:after="0" w:afterAutospacing="0" w:line="360" w:lineRule="auto"/>
        <w:jc w:val="both"/>
      </w:pPr>
      <w:r w:rsidRPr="005A2114">
        <w:t xml:space="preserve">Onuoha and Okonkwo (2021) analyzed "Sustainability Reporting and Environmental Performance" with a sample of 12 oil firms, finding significant improvements in environmental performance due to sustainability disclosures. </w:t>
      </w:r>
    </w:p>
    <w:p w:rsidR="000E24F3" w:rsidRPr="005A2114" w:rsidRDefault="000E24F3" w:rsidP="000E24F3">
      <w:pPr>
        <w:pStyle w:val="NormalWeb"/>
        <w:spacing w:before="0" w:beforeAutospacing="0" w:after="0" w:afterAutospacing="0" w:line="360" w:lineRule="auto"/>
        <w:jc w:val="both"/>
      </w:pPr>
      <w:r w:rsidRPr="005A2114">
        <w:t xml:space="preserve">Okoye et al. (2021) explored "ESG Disclosures and Firm Value" through financial data analysis of 10 firms, discovering a significant positive relationship between ESG disclosures and firm value. </w:t>
      </w:r>
    </w:p>
    <w:p w:rsidR="000E24F3" w:rsidRPr="005A2114" w:rsidRDefault="000E24F3" w:rsidP="000E24F3">
      <w:pPr>
        <w:pStyle w:val="NormalWeb"/>
        <w:spacing w:before="0" w:beforeAutospacing="0" w:after="0" w:afterAutospacing="0" w:line="360" w:lineRule="auto"/>
        <w:jc w:val="both"/>
      </w:pPr>
      <w:r w:rsidRPr="005A2114">
        <w:t>Ayoola and Olayemi (2021), in their study "Sustainability Reports and Information Asymmetry," surveyed 150 investors and found that sustainability reports reduce information asymmetry.</w:t>
      </w:r>
    </w:p>
    <w:p w:rsidR="000E24F3" w:rsidRPr="005A2114" w:rsidRDefault="000E24F3" w:rsidP="000E24F3">
      <w:pPr>
        <w:pStyle w:val="NormalWeb"/>
        <w:spacing w:before="0" w:beforeAutospacing="0" w:after="0" w:afterAutospacing="0" w:line="360" w:lineRule="auto"/>
        <w:jc w:val="both"/>
      </w:pPr>
      <w:r w:rsidRPr="005A2114">
        <w:t xml:space="preserve">Kolapo et al. (2021) conducted a study titled "Sustainability Reporting and Transparency in the Nigerian Oil Sector" using regression analysis as their methodology. The sample size consisted of 15 listed oil and gas firms in Nigeria, and the findings revealed that enhanced sustainability disclosures improve transparency and reduce information asymmetry. </w:t>
      </w:r>
    </w:p>
    <w:p w:rsidR="000E24F3" w:rsidRPr="005A2114" w:rsidRDefault="000E24F3" w:rsidP="000E24F3">
      <w:pPr>
        <w:pStyle w:val="NormalWeb"/>
        <w:spacing w:before="0" w:beforeAutospacing="0" w:after="0" w:afterAutospacing="0" w:line="360" w:lineRule="auto"/>
        <w:jc w:val="both"/>
      </w:pPr>
      <w:r w:rsidRPr="005A2114">
        <w:t xml:space="preserve">Okafor and Adebayo (2021) employed econometric modeling in their study "Economic Impacts of Sustainability Disclosures" with 25 firms, finding a positive impact on economic performance.. </w:t>
      </w:r>
    </w:p>
    <w:p w:rsidR="000E24F3" w:rsidRPr="005A2114" w:rsidRDefault="000E24F3" w:rsidP="000E24F3">
      <w:pPr>
        <w:pStyle w:val="NormalWeb"/>
        <w:spacing w:before="0" w:beforeAutospacing="0" w:after="0" w:afterAutospacing="0" w:line="360" w:lineRule="auto"/>
        <w:jc w:val="both"/>
      </w:pPr>
      <w:r w:rsidRPr="005A2114">
        <w:t>Aluko and Odunayo (2020) used a case study approach in "Voluntary Sustainability Reporting in Nigeria" with 10 firms, finding that voluntary practices lack consistency.</w:t>
      </w:r>
    </w:p>
    <w:p w:rsidR="000E24F3" w:rsidRPr="005A2114" w:rsidRDefault="000E24F3" w:rsidP="000E24F3">
      <w:pPr>
        <w:pStyle w:val="NormalWeb"/>
        <w:spacing w:before="0" w:beforeAutospacing="0" w:after="0" w:afterAutospacing="0" w:line="360" w:lineRule="auto"/>
        <w:jc w:val="both"/>
      </w:pPr>
      <w:r w:rsidRPr="005A2114">
        <w:t>Oladele and Okonkwo (2020) examined "Earnings Management Practices in Oil and Gas Firms" using panel data analysis with a sample size of 20 firms, revealing that sustainability reporting enhances earnings management practices.</w:t>
      </w:r>
    </w:p>
    <w:p w:rsidR="000E24F3" w:rsidRPr="005A2114" w:rsidRDefault="000E24F3" w:rsidP="000E24F3">
      <w:pPr>
        <w:pStyle w:val="NormalWeb"/>
        <w:spacing w:before="0" w:beforeAutospacing="0" w:after="0" w:afterAutospacing="0" w:line="360" w:lineRule="auto"/>
        <w:jc w:val="both"/>
      </w:pPr>
      <w:r w:rsidRPr="005A2114">
        <w:t xml:space="preserve">Uwuigbe et al. (2020), in their research "Integrated Reporting and Stakeholder Trust," employed structural equation modeling on a sample of 25 firms, concluding that integrated reporting improves stakeholder trust. </w:t>
      </w:r>
    </w:p>
    <w:p w:rsidR="000E24F3" w:rsidRPr="005A2114" w:rsidRDefault="000E24F3" w:rsidP="000E24F3">
      <w:pPr>
        <w:pStyle w:val="NormalWeb"/>
        <w:spacing w:before="0" w:beforeAutospacing="0" w:after="0" w:afterAutospacing="0" w:line="360" w:lineRule="auto"/>
        <w:jc w:val="both"/>
      </w:pPr>
      <w:r w:rsidRPr="005A2114">
        <w:t xml:space="preserve">Iredele and Akintoye (2020) analyzed "Audit Quality and ESG Disclosures" by examining annual reports of 18 companies, finding a positive impact of sustainability reporting on audit quality. </w:t>
      </w:r>
    </w:p>
    <w:p w:rsidR="000E24F3" w:rsidRPr="005A2114" w:rsidRDefault="000E24F3" w:rsidP="000E24F3">
      <w:pPr>
        <w:pStyle w:val="NormalWeb"/>
        <w:spacing w:before="0" w:beforeAutospacing="0" w:after="0" w:afterAutospacing="0" w:line="360" w:lineRule="auto"/>
        <w:jc w:val="both"/>
      </w:pPr>
      <w:r w:rsidRPr="005A2114">
        <w:t xml:space="preserve">Freeman et al. (2020), in "Stakeholder Engagement and Corporate Sustainability," employed qualitative analysis and found stakeholder engagement to be a critical driver of sustainability reporting. </w:t>
      </w:r>
    </w:p>
    <w:p w:rsidR="000E24F3" w:rsidRPr="005A2114" w:rsidRDefault="000E24F3" w:rsidP="000E24F3">
      <w:pPr>
        <w:pStyle w:val="NormalWeb"/>
        <w:spacing w:before="0" w:beforeAutospacing="0" w:after="0" w:afterAutospacing="0" w:line="360" w:lineRule="auto"/>
        <w:jc w:val="both"/>
      </w:pPr>
      <w:r w:rsidRPr="005A2114">
        <w:t xml:space="preserve">Omimi-Ejoor (2020) reviewed "Regulatory Frameworks in Sustainability Reporting," focusing on existing frameworks without a specific sample size, and identified enforcement gaps as key barriers to effective disclosures. </w:t>
      </w:r>
    </w:p>
    <w:p w:rsidR="000E24F3" w:rsidRPr="005A2114" w:rsidRDefault="000E24F3" w:rsidP="000E24F3">
      <w:pPr>
        <w:pStyle w:val="NormalWeb"/>
        <w:spacing w:before="0" w:beforeAutospacing="0" w:after="0" w:afterAutospacing="0" w:line="360" w:lineRule="auto"/>
        <w:jc w:val="both"/>
      </w:pPr>
      <w:r w:rsidRPr="005A2114">
        <w:t xml:space="preserve">Adams and Abhayawansa (2019) conducted a comparative analysis in their study "Global Standards for Sustainability Reporting" with a sample size of 100 firms worldwide, highlighting the need for localized frameworks in emerging markets. </w:t>
      </w:r>
    </w:p>
    <w:p w:rsidR="000E24F3" w:rsidRPr="005A2114" w:rsidRDefault="000E24F3" w:rsidP="000E24F3">
      <w:pPr>
        <w:pStyle w:val="NormalWeb"/>
        <w:spacing w:before="0" w:beforeAutospacing="0" w:after="0" w:afterAutospacing="0" w:line="360" w:lineRule="auto"/>
        <w:jc w:val="both"/>
      </w:pPr>
      <w:r w:rsidRPr="005A2114">
        <w:t xml:space="preserve">Olowokere and Oyeniran (2019) used a longitudinal study in "Longitudinal Study of Sustainability Reporting" with 15 firms, demonstrating that consistent sustainability reporting improves market performance. </w:t>
      </w:r>
    </w:p>
    <w:p w:rsidR="000E24F3" w:rsidRPr="005A2114" w:rsidRDefault="000E24F3" w:rsidP="000E24F3">
      <w:pPr>
        <w:pStyle w:val="NormalWeb"/>
        <w:spacing w:before="0" w:beforeAutospacing="0" w:after="0" w:afterAutospacing="0" w:line="360" w:lineRule="auto"/>
        <w:jc w:val="both"/>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rPr>
          <w:rFonts w:ascii="Times New Roman" w:hAnsi="Times New Roman" w:cs="Times New Roman"/>
          <w:b/>
          <w:bCs/>
          <w:sz w:val="24"/>
          <w:szCs w:val="24"/>
        </w:rPr>
      </w:pP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r w:rsidRPr="005A2114">
        <w:rPr>
          <w:rFonts w:ascii="Times New Roman" w:hAnsi="Times New Roman" w:cs="Times New Roman"/>
          <w:b/>
          <w:bCs/>
          <w:sz w:val="24"/>
          <w:szCs w:val="24"/>
        </w:rPr>
        <w:t>CHAPTER THREE</w:t>
      </w:r>
    </w:p>
    <w:p w:rsidR="000E24F3" w:rsidRPr="005A2114" w:rsidRDefault="000E24F3" w:rsidP="000E24F3">
      <w:pPr>
        <w:autoSpaceDE w:val="0"/>
        <w:autoSpaceDN w:val="0"/>
        <w:adjustRightInd w:val="0"/>
        <w:spacing w:after="0" w:line="360" w:lineRule="auto"/>
        <w:contextualSpacing/>
        <w:mirrorIndents/>
        <w:jc w:val="center"/>
        <w:rPr>
          <w:rFonts w:ascii="Times New Roman" w:hAnsi="Times New Roman" w:cs="Times New Roman"/>
          <w:b/>
          <w:bCs/>
          <w:sz w:val="24"/>
          <w:szCs w:val="24"/>
        </w:rPr>
      </w:pPr>
      <w:r w:rsidRPr="005A2114">
        <w:rPr>
          <w:rFonts w:ascii="Times New Roman" w:hAnsi="Times New Roman" w:cs="Times New Roman"/>
          <w:b/>
          <w:bCs/>
          <w:sz w:val="24"/>
          <w:szCs w:val="24"/>
        </w:rPr>
        <w:t>METHODOLOGY</w:t>
      </w:r>
    </w:p>
    <w:p w:rsidR="000E24F3" w:rsidRPr="005A2114" w:rsidRDefault="000E24F3" w:rsidP="000E24F3">
      <w:pPr>
        <w:autoSpaceDE w:val="0"/>
        <w:autoSpaceDN w:val="0"/>
        <w:adjustRightInd w:val="0"/>
        <w:spacing w:before="240" w:line="360" w:lineRule="auto"/>
        <w:contextualSpacing/>
        <w:mirrorIndents/>
        <w:jc w:val="both"/>
        <w:rPr>
          <w:rFonts w:ascii="Times New Roman" w:hAnsi="Times New Roman" w:cs="Times New Roman"/>
          <w:b/>
          <w:bCs/>
          <w:sz w:val="24"/>
          <w:szCs w:val="24"/>
        </w:rPr>
      </w:pPr>
      <w:r w:rsidRPr="005A2114">
        <w:rPr>
          <w:rFonts w:ascii="Times New Roman" w:hAnsi="Times New Roman" w:cs="Times New Roman"/>
          <w:b/>
          <w:bCs/>
          <w:sz w:val="24"/>
          <w:szCs w:val="24"/>
        </w:rPr>
        <w:t xml:space="preserve">3.1 </w:t>
      </w:r>
      <w:r w:rsidRPr="005A2114">
        <w:rPr>
          <w:rFonts w:ascii="Times New Roman" w:hAnsi="Times New Roman" w:cs="Times New Roman"/>
          <w:b/>
          <w:bCs/>
          <w:sz w:val="24"/>
          <w:szCs w:val="24"/>
        </w:rPr>
        <w:tab/>
        <w:t>Introduction</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This chapter embraces the methods and procedures employed in sourcing for data that aided in addressing the research problems. The chapter also covers the research design, model specification as well as the techniques of data analysis.</w:t>
      </w:r>
    </w:p>
    <w:p w:rsidR="000E24F3" w:rsidRPr="005A2114" w:rsidRDefault="000E24F3" w:rsidP="000E24F3">
      <w:pPr>
        <w:autoSpaceDE w:val="0"/>
        <w:autoSpaceDN w:val="0"/>
        <w:adjustRightInd w:val="0"/>
        <w:spacing w:before="240" w:line="360" w:lineRule="auto"/>
        <w:contextualSpacing/>
        <w:mirrorIndents/>
        <w:jc w:val="both"/>
        <w:rPr>
          <w:rFonts w:ascii="Times New Roman" w:hAnsi="Times New Roman" w:cs="Times New Roman"/>
          <w:b/>
          <w:bCs/>
          <w:sz w:val="24"/>
          <w:szCs w:val="24"/>
        </w:rPr>
      </w:pPr>
      <w:r w:rsidRPr="005A2114">
        <w:rPr>
          <w:rFonts w:ascii="Times New Roman" w:hAnsi="Times New Roman" w:cs="Times New Roman"/>
          <w:b/>
          <w:bCs/>
          <w:sz w:val="24"/>
          <w:szCs w:val="24"/>
        </w:rPr>
        <w:t xml:space="preserve">3.2 </w:t>
      </w:r>
      <w:r w:rsidRPr="005A2114">
        <w:rPr>
          <w:rFonts w:ascii="Times New Roman" w:hAnsi="Times New Roman" w:cs="Times New Roman"/>
          <w:b/>
          <w:bCs/>
          <w:sz w:val="24"/>
          <w:szCs w:val="24"/>
        </w:rPr>
        <w:tab/>
        <w:t>Research Design</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 xml:space="preserve">This research employs </w:t>
      </w:r>
      <w:r w:rsidRPr="005A2114">
        <w:rPr>
          <w:rFonts w:ascii="Times New Roman" w:hAnsi="Times New Roman" w:cs="Times New Roman"/>
          <w:i/>
          <w:iCs/>
          <w:sz w:val="24"/>
          <w:szCs w:val="24"/>
        </w:rPr>
        <w:t xml:space="preserve">ex-post facto </w:t>
      </w:r>
      <w:r w:rsidRPr="005A2114">
        <w:rPr>
          <w:rFonts w:ascii="Times New Roman" w:hAnsi="Times New Roman" w:cs="Times New Roman"/>
          <w:sz w:val="24"/>
          <w:szCs w:val="24"/>
        </w:rPr>
        <w:t xml:space="preserve">design. The </w:t>
      </w:r>
      <w:r w:rsidRPr="005A2114">
        <w:rPr>
          <w:rFonts w:ascii="Times New Roman" w:hAnsi="Times New Roman" w:cs="Times New Roman"/>
          <w:i/>
          <w:iCs/>
          <w:sz w:val="24"/>
          <w:szCs w:val="24"/>
        </w:rPr>
        <w:t xml:space="preserve">ex-post facto </w:t>
      </w:r>
      <w:r w:rsidRPr="005A2114">
        <w:rPr>
          <w:rFonts w:ascii="Times New Roman" w:hAnsi="Times New Roman" w:cs="Times New Roman"/>
          <w:sz w:val="24"/>
          <w:szCs w:val="24"/>
        </w:rPr>
        <w:t>research design according to Onwumere (2009) is the type of research involving events that have already taken place. Data already exist as no attempt is made to control or manipulate relevant independent variables apparently because these variables are not manipulatable. This design is suitable for the purpose of this research because it is not possible to directly manipulate or control any of the independent variables. This is because the events have already taken place and therefore the research is been conducted after the fact. In this study both the independent and dependent variables exist and are observed at the same time because the effect of the former on the later took place before this time.</w:t>
      </w:r>
      <w:bookmarkStart w:id="1" w:name="_TOC_250010"/>
      <w:r w:rsidRPr="005A2114">
        <w:rPr>
          <w:rFonts w:ascii="Times New Roman" w:hAnsi="Times New Roman" w:cs="Times New Roman"/>
          <w:sz w:val="24"/>
          <w:szCs w:val="24"/>
        </w:rPr>
        <w:t xml:space="preserve"> </w:t>
      </w:r>
    </w:p>
    <w:p w:rsidR="000E24F3" w:rsidRPr="005A2114" w:rsidRDefault="000E24F3" w:rsidP="000E24F3">
      <w:pPr>
        <w:autoSpaceDE w:val="0"/>
        <w:autoSpaceDN w:val="0"/>
        <w:adjustRightInd w:val="0"/>
        <w:spacing w:before="240" w:line="360" w:lineRule="auto"/>
        <w:contextualSpacing/>
        <w:mirrorIndents/>
        <w:jc w:val="both"/>
        <w:rPr>
          <w:rFonts w:ascii="Times New Roman" w:hAnsi="Times New Roman" w:cs="Times New Roman"/>
          <w:b/>
          <w:sz w:val="24"/>
          <w:szCs w:val="24"/>
        </w:rPr>
      </w:pPr>
      <w:r w:rsidRPr="005A2114">
        <w:rPr>
          <w:rFonts w:ascii="Times New Roman" w:hAnsi="Times New Roman" w:cs="Times New Roman"/>
          <w:b/>
          <w:sz w:val="24"/>
          <w:szCs w:val="24"/>
        </w:rPr>
        <w:t xml:space="preserve">3.3 </w:t>
      </w:r>
      <w:r w:rsidRPr="005A2114">
        <w:rPr>
          <w:rFonts w:ascii="Times New Roman" w:hAnsi="Times New Roman" w:cs="Times New Roman"/>
          <w:b/>
          <w:sz w:val="24"/>
          <w:szCs w:val="24"/>
        </w:rPr>
        <w:tab/>
      </w:r>
      <w:r w:rsidRPr="005A2114">
        <w:rPr>
          <w:rFonts w:ascii="Times New Roman" w:hAnsi="Times New Roman" w:cs="Times New Roman"/>
          <w:b/>
          <w:bCs/>
          <w:sz w:val="24"/>
          <w:szCs w:val="24"/>
        </w:rPr>
        <w:t xml:space="preserve">Population of the Study </w:t>
      </w:r>
    </w:p>
    <w:p w:rsidR="000E24F3" w:rsidRPr="005A2114" w:rsidRDefault="000E24F3" w:rsidP="000E24F3">
      <w:pPr>
        <w:spacing w:before="24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The population of the study encompasses the twenty two (22) publicly listed oil and gas companies from diverse geographical regions and industry sectors, all of which adhere to recognized sustainability reporting standards and have data available for the period 2019-2024. This approach ensures a comprehensive, reliable, and relevant analysis of the impact of sustainability reporting on firm performance, providing valuable insights for stakeholders across the business and academic communities. The population of all the (22) listed and gas companies Nigeria.</w:t>
      </w:r>
    </w:p>
    <w:p w:rsidR="000E24F3" w:rsidRPr="005A2114" w:rsidRDefault="000E24F3" w:rsidP="000E24F3">
      <w:pPr>
        <w:spacing w:before="240" w:line="360" w:lineRule="auto"/>
        <w:contextualSpacing/>
        <w:mirrorIndents/>
        <w:jc w:val="both"/>
        <w:rPr>
          <w:rFonts w:ascii="Times New Roman" w:hAnsi="Times New Roman" w:cs="Times New Roman"/>
          <w:b/>
          <w:sz w:val="24"/>
          <w:szCs w:val="24"/>
        </w:rPr>
      </w:pPr>
    </w:p>
    <w:p w:rsidR="000E24F3" w:rsidRPr="005A2114" w:rsidRDefault="000E24F3" w:rsidP="000E24F3">
      <w:pPr>
        <w:spacing w:before="240" w:line="360" w:lineRule="auto"/>
        <w:contextualSpacing/>
        <w:mirrorIndents/>
        <w:jc w:val="both"/>
        <w:rPr>
          <w:rFonts w:ascii="Times New Roman" w:hAnsi="Times New Roman" w:cs="Times New Roman"/>
          <w:b/>
          <w:sz w:val="24"/>
          <w:szCs w:val="24"/>
        </w:rPr>
      </w:pPr>
    </w:p>
    <w:p w:rsidR="000E24F3" w:rsidRPr="005A2114" w:rsidRDefault="000E24F3" w:rsidP="000E24F3">
      <w:pPr>
        <w:spacing w:before="240" w:line="360" w:lineRule="auto"/>
        <w:contextualSpacing/>
        <w:mirrorIndents/>
        <w:jc w:val="both"/>
        <w:rPr>
          <w:rFonts w:ascii="Times New Roman" w:hAnsi="Times New Roman" w:cs="Times New Roman"/>
          <w:b/>
          <w:sz w:val="24"/>
          <w:szCs w:val="24"/>
        </w:rPr>
      </w:pPr>
      <w:r w:rsidRPr="005A2114">
        <w:rPr>
          <w:rFonts w:ascii="Times New Roman" w:hAnsi="Times New Roman" w:cs="Times New Roman"/>
          <w:b/>
          <w:sz w:val="24"/>
          <w:szCs w:val="24"/>
        </w:rPr>
        <w:t xml:space="preserve">3.4 </w:t>
      </w:r>
      <w:r w:rsidRPr="005A2114">
        <w:rPr>
          <w:rFonts w:ascii="Times New Roman" w:hAnsi="Times New Roman" w:cs="Times New Roman"/>
          <w:b/>
          <w:sz w:val="24"/>
          <w:szCs w:val="24"/>
        </w:rPr>
        <w:tab/>
      </w:r>
      <w:r w:rsidRPr="005A2114">
        <w:rPr>
          <w:rFonts w:ascii="Times New Roman" w:hAnsi="Times New Roman" w:cs="Times New Roman"/>
          <w:b/>
          <w:bCs/>
          <w:sz w:val="24"/>
          <w:szCs w:val="24"/>
        </w:rPr>
        <w:t xml:space="preserve">Sample Size and Sampling Techniques </w:t>
      </w:r>
    </w:p>
    <w:p w:rsidR="000E24F3" w:rsidRPr="005A2114" w:rsidRDefault="000E24F3" w:rsidP="000E24F3">
      <w:pPr>
        <w:spacing w:before="24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This section outlines the sample size and the sampling techniques employed in this study. Given the reliance on secondary data, the sampling approach is designed to ensure that the selected firms are representative of the broader population while maintaining the integrity and reliability of the data.</w:t>
      </w:r>
    </w:p>
    <w:p w:rsidR="000E24F3" w:rsidRPr="005A2114" w:rsidRDefault="000E24F3" w:rsidP="000E24F3">
      <w:pPr>
        <w:spacing w:before="240" w:line="360" w:lineRule="auto"/>
        <w:contextualSpacing/>
        <w:mirrorIndents/>
        <w:jc w:val="both"/>
        <w:rPr>
          <w:rFonts w:ascii="Times New Roman" w:hAnsi="Times New Roman" w:cs="Times New Roman"/>
          <w:b/>
          <w:sz w:val="24"/>
          <w:szCs w:val="24"/>
        </w:rPr>
      </w:pPr>
      <w:r w:rsidRPr="005A2114">
        <w:rPr>
          <w:rFonts w:ascii="Times New Roman" w:hAnsi="Times New Roman" w:cs="Times New Roman"/>
          <w:sz w:val="24"/>
          <w:szCs w:val="24"/>
        </w:rPr>
        <w:t xml:space="preserve">The study employs a stratified random sampling technique to select a sample size of approximately 2 oil and gas company namely Conoil Plc and </w:t>
      </w:r>
      <w:hyperlink r:id="rId5" w:history="1">
        <w:r w:rsidRPr="005A2114">
          <w:rPr>
            <w:rStyle w:val="Hyperlink"/>
            <w:rFonts w:ascii="Times New Roman" w:hAnsi="Times New Roman" w:cs="Times New Roman"/>
            <w:color w:val="000000" w:themeColor="text1"/>
            <w:sz w:val="24"/>
            <w:szCs w:val="24"/>
            <w:u w:val="none"/>
          </w:rPr>
          <w:t>Total energies Marketing Nigeria Plc</w:t>
        </w:r>
      </w:hyperlink>
      <w:r w:rsidRPr="005A2114">
        <w:rPr>
          <w:rFonts w:ascii="Times New Roman" w:hAnsi="Times New Roman" w:cs="Times New Roman"/>
          <w:color w:val="000000" w:themeColor="text1"/>
          <w:sz w:val="24"/>
          <w:szCs w:val="24"/>
        </w:rPr>
        <w:t xml:space="preserve">. </w:t>
      </w:r>
      <w:r w:rsidRPr="005A2114">
        <w:rPr>
          <w:rFonts w:ascii="Times New Roman" w:hAnsi="Times New Roman" w:cs="Times New Roman"/>
          <w:sz w:val="24"/>
          <w:szCs w:val="24"/>
        </w:rPr>
        <w:t>This approach ensures that the sample is representative of the broader population, covering various industries and geographical regions. The rigorous sampling process, coupled with comprehensive inclusion criteria, aims to produce reliable and generalizable insights into the impact of sustainability reporting on firm performance.</w:t>
      </w:r>
      <w:r w:rsidRPr="005A2114">
        <w:rPr>
          <w:rFonts w:ascii="Times New Roman" w:hAnsi="Times New Roman" w:cs="Times New Roman"/>
          <w:b/>
          <w:sz w:val="24"/>
          <w:szCs w:val="24"/>
        </w:rPr>
        <w:t xml:space="preserve"> </w:t>
      </w:r>
    </w:p>
    <w:p w:rsidR="000E24F3" w:rsidRPr="005A2114" w:rsidRDefault="000E24F3" w:rsidP="000E24F3">
      <w:pPr>
        <w:spacing w:before="240" w:line="360" w:lineRule="auto"/>
        <w:contextualSpacing/>
        <w:mirrorIndents/>
        <w:jc w:val="both"/>
        <w:rPr>
          <w:rFonts w:ascii="Times New Roman" w:hAnsi="Times New Roman" w:cs="Times New Roman"/>
          <w:b/>
          <w:sz w:val="24"/>
          <w:szCs w:val="24"/>
        </w:rPr>
      </w:pPr>
      <w:r w:rsidRPr="005A2114">
        <w:rPr>
          <w:rFonts w:ascii="Times New Roman" w:hAnsi="Times New Roman" w:cs="Times New Roman"/>
          <w:b/>
          <w:sz w:val="24"/>
          <w:szCs w:val="24"/>
        </w:rPr>
        <w:t>3.5</w:t>
      </w:r>
      <w:r w:rsidRPr="005A2114">
        <w:rPr>
          <w:rFonts w:ascii="Times New Roman" w:hAnsi="Times New Roman" w:cs="Times New Roman"/>
          <w:b/>
          <w:sz w:val="24"/>
          <w:szCs w:val="24"/>
        </w:rPr>
        <w:tab/>
        <w:t>Sources of</w:t>
      </w:r>
      <w:r w:rsidRPr="005A2114">
        <w:rPr>
          <w:rFonts w:ascii="Times New Roman" w:hAnsi="Times New Roman" w:cs="Times New Roman"/>
          <w:b/>
          <w:spacing w:val="-1"/>
          <w:sz w:val="24"/>
          <w:szCs w:val="24"/>
        </w:rPr>
        <w:t xml:space="preserve"> </w:t>
      </w:r>
      <w:bookmarkEnd w:id="1"/>
      <w:r w:rsidRPr="005A2114">
        <w:rPr>
          <w:rFonts w:ascii="Times New Roman" w:hAnsi="Times New Roman" w:cs="Times New Roman"/>
          <w:b/>
          <w:sz w:val="24"/>
          <w:szCs w:val="24"/>
        </w:rPr>
        <w:t>Data</w:t>
      </w:r>
    </w:p>
    <w:p w:rsidR="000E24F3" w:rsidRPr="005A2114" w:rsidRDefault="000E24F3" w:rsidP="000E24F3">
      <w:pPr>
        <w:spacing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Secondary source of data was used to source for data on the course of this study and it is important to note that the necessary and useful information were picked for the best of this research work.</w:t>
      </w:r>
    </w:p>
    <w:p w:rsidR="000E24F3" w:rsidRPr="005A2114" w:rsidRDefault="000E24F3" w:rsidP="000E24F3">
      <w:pPr>
        <w:spacing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Secondary Sources of Data</w:t>
      </w:r>
    </w:p>
    <w:p w:rsidR="000E24F3" w:rsidRPr="005A2114" w:rsidRDefault="000E24F3" w:rsidP="000E24F3">
      <w:pPr>
        <w:spacing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Library materials provided the bulk of the secondary research data collected by the researcher. These resource materials were used to review extensively the facts and the reporting components of the case studies.</w:t>
      </w:r>
    </w:p>
    <w:p w:rsidR="000E24F3" w:rsidRPr="005A2114" w:rsidRDefault="000E24F3" w:rsidP="000E24F3">
      <w:pPr>
        <w:spacing w:after="0" w:line="360" w:lineRule="auto"/>
        <w:contextualSpacing/>
        <w:mirrorIndents/>
        <w:jc w:val="both"/>
        <w:rPr>
          <w:rFonts w:ascii="Times New Roman" w:hAnsi="Times New Roman" w:cs="Times New Roman"/>
          <w:bCs/>
          <w:sz w:val="24"/>
          <w:szCs w:val="24"/>
        </w:rPr>
      </w:pPr>
      <w:r w:rsidRPr="005A2114">
        <w:rPr>
          <w:rFonts w:ascii="Times New Roman" w:hAnsi="Times New Roman" w:cs="Times New Roman"/>
          <w:b/>
          <w:bCs/>
          <w:sz w:val="24"/>
          <w:szCs w:val="24"/>
        </w:rPr>
        <w:t xml:space="preserve">3.6 </w:t>
      </w:r>
      <w:r w:rsidRPr="005A2114">
        <w:rPr>
          <w:rFonts w:ascii="Times New Roman" w:hAnsi="Times New Roman" w:cs="Times New Roman"/>
          <w:b/>
          <w:bCs/>
          <w:sz w:val="24"/>
          <w:szCs w:val="24"/>
        </w:rPr>
        <w:tab/>
        <w:t xml:space="preserve">Instruments of Data Collection </w:t>
      </w:r>
    </w:p>
    <w:p w:rsidR="000E24F3" w:rsidRPr="005A2114" w:rsidRDefault="000E24F3" w:rsidP="000E24F3">
      <w:pPr>
        <w:spacing w:after="0" w:line="360" w:lineRule="auto"/>
        <w:ind w:firstLine="720"/>
        <w:contextualSpacing/>
        <w:mirrorIndents/>
        <w:jc w:val="both"/>
        <w:rPr>
          <w:rFonts w:ascii="Times New Roman" w:hAnsi="Times New Roman" w:cs="Times New Roman"/>
          <w:sz w:val="24"/>
          <w:szCs w:val="24"/>
        </w:rPr>
      </w:pPr>
      <w:r w:rsidRPr="005A2114">
        <w:rPr>
          <w:rFonts w:ascii="Times New Roman" w:hAnsi="Times New Roman" w:cs="Times New Roman"/>
          <w:bCs/>
          <w:sz w:val="24"/>
          <w:szCs w:val="24"/>
        </w:rPr>
        <w:t xml:space="preserve">A </w:t>
      </w:r>
      <w:r w:rsidRPr="005A2114">
        <w:rPr>
          <w:rFonts w:ascii="Times New Roman" w:hAnsi="Times New Roman" w:cs="Times New Roman"/>
          <w:sz w:val="24"/>
          <w:szCs w:val="24"/>
        </w:rPr>
        <w:t xml:space="preserve">research instrument </w:t>
      </w:r>
      <w:r w:rsidRPr="005A2114">
        <w:rPr>
          <w:rFonts w:ascii="Times New Roman" w:hAnsi="Times New Roman" w:cs="Times New Roman"/>
          <w:bCs/>
          <w:sz w:val="24"/>
          <w:szCs w:val="24"/>
        </w:rPr>
        <w:t xml:space="preserve">is </w:t>
      </w:r>
      <w:r w:rsidRPr="005A2114">
        <w:rPr>
          <w:rFonts w:ascii="Times New Roman" w:hAnsi="Times New Roman" w:cs="Times New Roman"/>
          <w:sz w:val="24"/>
          <w:szCs w:val="24"/>
        </w:rPr>
        <w:t xml:space="preserve">any device constructed for recording of measuring data. It </w:t>
      </w:r>
      <w:r w:rsidRPr="005A2114">
        <w:rPr>
          <w:rFonts w:ascii="Times New Roman" w:hAnsi="Times New Roman" w:cs="Times New Roman"/>
          <w:bCs/>
          <w:sz w:val="24"/>
          <w:szCs w:val="24"/>
        </w:rPr>
        <w:t xml:space="preserve">is the </w:t>
      </w:r>
      <w:r w:rsidRPr="005A2114">
        <w:rPr>
          <w:rFonts w:ascii="Times New Roman" w:hAnsi="Times New Roman" w:cs="Times New Roman"/>
          <w:sz w:val="24"/>
          <w:szCs w:val="24"/>
        </w:rPr>
        <w:t xml:space="preserve">means for generating pertinent information to be used </w:t>
      </w:r>
      <w:r w:rsidRPr="005A2114">
        <w:rPr>
          <w:rFonts w:ascii="Times New Roman" w:hAnsi="Times New Roman" w:cs="Times New Roman"/>
          <w:bCs/>
          <w:sz w:val="24"/>
          <w:szCs w:val="24"/>
        </w:rPr>
        <w:t xml:space="preserve">for </w:t>
      </w:r>
      <w:r w:rsidRPr="005A2114">
        <w:rPr>
          <w:rFonts w:ascii="Times New Roman" w:hAnsi="Times New Roman" w:cs="Times New Roman"/>
          <w:sz w:val="24"/>
          <w:szCs w:val="24"/>
        </w:rPr>
        <w:t xml:space="preserve">solving the research problems. The researcher made use of </w:t>
      </w:r>
      <w:r w:rsidRPr="005A2114">
        <w:rPr>
          <w:rFonts w:ascii="Times New Roman" w:hAnsi="Times New Roman" w:cs="Times New Roman"/>
          <w:bCs/>
          <w:sz w:val="24"/>
          <w:szCs w:val="24"/>
        </w:rPr>
        <w:t xml:space="preserve">the </w:t>
      </w:r>
      <w:r w:rsidRPr="005A2114">
        <w:rPr>
          <w:rFonts w:ascii="Times New Roman" w:hAnsi="Times New Roman" w:cs="Times New Roman"/>
          <w:sz w:val="24"/>
          <w:szCs w:val="24"/>
        </w:rPr>
        <w:t xml:space="preserve">following instrument in obtaining the needed information; internet, existing journals and research papers on the same topic. The instrument for this analysis is the annual report. </w:t>
      </w:r>
    </w:p>
    <w:p w:rsidR="000E24F3" w:rsidRPr="005A2114" w:rsidRDefault="000E24F3" w:rsidP="000E24F3">
      <w:pPr>
        <w:spacing w:after="0" w:line="360" w:lineRule="auto"/>
        <w:contextualSpacing/>
        <w:mirrorIndents/>
        <w:jc w:val="both"/>
        <w:rPr>
          <w:rFonts w:ascii="Times New Roman" w:hAnsi="Times New Roman" w:cs="Times New Roman"/>
          <w:b/>
          <w:bCs/>
          <w:sz w:val="24"/>
          <w:szCs w:val="24"/>
        </w:rPr>
      </w:pPr>
      <w:r w:rsidRPr="005A2114">
        <w:rPr>
          <w:rFonts w:ascii="Times New Roman" w:hAnsi="Times New Roman" w:cs="Times New Roman"/>
          <w:b/>
          <w:bCs/>
          <w:sz w:val="24"/>
          <w:szCs w:val="24"/>
        </w:rPr>
        <w:t xml:space="preserve">3.7 </w:t>
      </w:r>
      <w:r w:rsidRPr="005A2114">
        <w:rPr>
          <w:rFonts w:ascii="Times New Roman" w:hAnsi="Times New Roman" w:cs="Times New Roman"/>
          <w:b/>
          <w:bCs/>
          <w:sz w:val="24"/>
          <w:szCs w:val="24"/>
        </w:rPr>
        <w:tab/>
        <w:t xml:space="preserve">Method of Data Analysis </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r w:rsidRPr="005A2114">
        <w:rPr>
          <w:rFonts w:ascii="Times New Roman" w:hAnsi="Times New Roman" w:cs="Times New Roman"/>
          <w:sz w:val="24"/>
          <w:szCs w:val="24"/>
        </w:rPr>
        <w:t>This section outlines the methods of data analysis employed in this study to investigate the impact of sustainability reporting on firm performance. Given the reliance on secondary data, the analysis involves quantitative techniques to evaluate the relationship between sustainability reporting and various performance measures.</w:t>
      </w: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autoSpaceDE w:val="0"/>
        <w:autoSpaceDN w:val="0"/>
        <w:adjustRightInd w:val="0"/>
        <w:spacing w:after="0" w:line="360" w:lineRule="auto"/>
        <w:contextualSpacing/>
        <w:mirrorIndents/>
        <w:jc w:val="both"/>
        <w:rPr>
          <w:rFonts w:ascii="Times New Roman" w:hAnsi="Times New Roman" w:cs="Times New Roman"/>
          <w:sz w:val="24"/>
          <w:szCs w:val="24"/>
        </w:rPr>
      </w:pPr>
    </w:p>
    <w:p w:rsidR="000E24F3" w:rsidRPr="005A2114" w:rsidRDefault="000E24F3" w:rsidP="000E24F3">
      <w:pPr>
        <w:pStyle w:val="Heading1"/>
        <w:spacing w:before="0" w:line="360" w:lineRule="auto"/>
        <w:rPr>
          <w:rFonts w:ascii="Times New Roman" w:eastAsiaTheme="minorHAnsi" w:hAnsi="Times New Roman" w:cs="Times New Roman"/>
          <w:b w:val="0"/>
          <w:bCs w:val="0"/>
          <w:color w:val="auto"/>
          <w:sz w:val="24"/>
          <w:szCs w:val="24"/>
        </w:rPr>
      </w:pPr>
    </w:p>
    <w:p w:rsidR="000E24F3" w:rsidRPr="005A2114" w:rsidRDefault="000E24F3" w:rsidP="000E24F3">
      <w:pPr>
        <w:pStyle w:val="Heading1"/>
        <w:spacing w:before="0" w:line="360" w:lineRule="auto"/>
        <w:jc w:val="center"/>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Chapter Four</w:t>
      </w:r>
    </w:p>
    <w:p w:rsidR="000E24F3" w:rsidRPr="005A2114" w:rsidRDefault="000E24F3" w:rsidP="000E24F3">
      <w:pPr>
        <w:pStyle w:val="Heading1"/>
        <w:spacing w:before="0" w:line="360" w:lineRule="auto"/>
        <w:jc w:val="center"/>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Data Presentation and Analysis</w:t>
      </w:r>
    </w:p>
    <w:p w:rsidR="000E24F3" w:rsidRPr="005A2114" w:rsidRDefault="000E24F3" w:rsidP="000E24F3">
      <w:pPr>
        <w:pStyle w:val="Heading2"/>
        <w:spacing w:before="0" w:line="360" w:lineRule="auto"/>
        <w:jc w:val="both"/>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 xml:space="preserve">4.1 </w:t>
      </w:r>
      <w:r w:rsidRPr="005A2114">
        <w:rPr>
          <w:rFonts w:ascii="Times New Roman" w:hAnsi="Times New Roman" w:cs="Times New Roman"/>
          <w:color w:val="000000" w:themeColor="text1"/>
          <w:sz w:val="24"/>
          <w:szCs w:val="24"/>
        </w:rPr>
        <w:tab/>
        <w:t>Introduction</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This chapter presents the analysis of secondary data collected from the annual and sustainability reports of Conoil Plc and Total Energies Marketing Nigeria Plc, two listed oil and gas companies in Nigeria, for the period 2019–2024. The data focuses on environmental, social, and governance (ESG) disclosures and their impact on financial reporting quality, as measured by attributes such as relevance, reliability, timeliness, and comparability. The analysis aims to address the research objectives and test the hypotheses outlined in Chapter One, which examine the influence of environmental, social, and governance disclosures on financial reporting quality. The data presentation is followed by statistical tests of the hypotheses, and the findings are summarized in relation to the research questions.</w:t>
      </w:r>
    </w:p>
    <w:p w:rsidR="000E24F3" w:rsidRPr="005A2114" w:rsidRDefault="000E24F3" w:rsidP="000E24F3">
      <w:pPr>
        <w:pStyle w:val="Heading2"/>
        <w:spacing w:before="0" w:line="360" w:lineRule="auto"/>
        <w:jc w:val="both"/>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 xml:space="preserve">4.2 </w:t>
      </w:r>
      <w:r w:rsidRPr="005A2114">
        <w:rPr>
          <w:rFonts w:ascii="Times New Roman" w:hAnsi="Times New Roman" w:cs="Times New Roman"/>
          <w:color w:val="000000" w:themeColor="text1"/>
          <w:sz w:val="24"/>
          <w:szCs w:val="24"/>
        </w:rPr>
        <w:tab/>
        <w:t>Presentation of Data (Expanded with Statistical Analysis)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The dataset comprises secondary data from the annual and sustainability reports of Conoil Plc and TotalEnergies Marketing Nigeria Plc for 2019–2024, yielding 12 observations (2 companies × 6 years). The variables are:</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b w:val="0"/>
          <w:color w:val="000000" w:themeColor="text1"/>
        </w:rPr>
        <w:t>Dependent Variable</w:t>
      </w:r>
      <w:r w:rsidRPr="005A2114">
        <w:rPr>
          <w:color w:val="000000" w:themeColor="text1"/>
        </w:rPr>
        <w:t>: Financial Reporting Quality (FRQ), a composite score based on:</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Earnings Management (EM): Measured by discretionary accruals (absolute value of residuals from the modified Jones model).</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Timeliness (TIM): Days taken to publish annual reports post-fiscal year (inverted for higher scores to indicate better timeliness).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Relevance (REL): Binary score (1 = material ESG risks disclosed, 0 = not disclosed), based on TCFD/SASB materiality guidelines.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FRQ score is standardized (mean = 0, SD = 1) and aggregated as: ( FRQ = (EM_{std} + TIM_{std} + REL_{std}) / 3 ).</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b w:val="0"/>
          <w:color w:val="000000" w:themeColor="text1"/>
        </w:rPr>
        <w:t>Independent Variables</w:t>
      </w:r>
      <w:r w:rsidRPr="005A2114">
        <w:rPr>
          <w:color w:val="000000" w:themeColor="text1"/>
        </w:rPr>
        <w:t>:</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Environmental Disclosure (ED): Score (0–100) based on GRI/TCFD metrics (e.g., emissions, waste management, energy efficiency).</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Social Disclosure (SD): Score (0–100) based on SASB metrics (e.g., community investment, employee welfare, diversity).</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Governance Disclosure (GD): Score (0–100) based on ISSB metrics (e.g., board diversity, anti-corruption policies, internal controls).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Data were collected from the companies’ annual reports, sustainability reports, and the Nigerian Stock Exchange (NSE) database, ensuring reliability and consistency.</w:t>
      </w:r>
    </w:p>
    <w:p w:rsidR="000E24F3" w:rsidRPr="005A2114" w:rsidRDefault="000E24F3" w:rsidP="000E24F3">
      <w:pPr>
        <w:pStyle w:val="Heading3"/>
        <w:spacing w:before="0" w:line="360" w:lineRule="auto"/>
        <w:jc w:val="both"/>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4.2.2 Descriptive Statistics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Descriptive statistics summarize the central tendency, dispersion, and distribution of the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89"/>
        <w:gridCol w:w="667"/>
        <w:gridCol w:w="1007"/>
        <w:gridCol w:w="580"/>
        <w:gridCol w:w="547"/>
        <w:gridCol w:w="1054"/>
        <w:gridCol w:w="976"/>
      </w:tblGrid>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Variable</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Mean</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Std. Dev.</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Min</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Max</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Skewness</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Kurtosis</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FRQ</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0.00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1.00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-1.85</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1.92</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0.12</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2.89</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ED</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75.42</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12.34</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55</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95</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-0.34</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3.01</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SD</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72.58</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11.89</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50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90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-0.28</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2.95</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GD</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78.67</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10.56</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60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95</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-0.19</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2.87</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EM</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0.10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0.04</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0.05</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0.15</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0.45</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3.12</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TIM</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85.83</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20.12</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60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120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0.67</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3.25</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REL</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0.75</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0.45</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1</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-1.12</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3.45</w:t>
            </w:r>
          </w:p>
        </w:tc>
      </w:tr>
    </w:tbl>
    <w:p w:rsidR="000E24F3" w:rsidRPr="005A2114" w:rsidRDefault="000E24F3" w:rsidP="000E24F3">
      <w:pPr>
        <w:pStyle w:val="NormalWeb"/>
        <w:spacing w:before="0" w:beforeAutospacing="0" w:after="0" w:afterAutospacing="0" w:line="360" w:lineRule="auto"/>
        <w:jc w:val="both"/>
        <w:rPr>
          <w:b/>
          <w:color w:val="000000" w:themeColor="text1"/>
        </w:rPr>
      </w:pPr>
      <w:r w:rsidRPr="005A2114">
        <w:rPr>
          <w:rStyle w:val="Strong"/>
          <w:rFonts w:eastAsiaTheme="majorEastAsia"/>
          <w:b w:val="0"/>
          <w:color w:val="000000" w:themeColor="text1"/>
        </w:rPr>
        <w:t>Observations</w:t>
      </w:r>
      <w:r w:rsidRPr="005A2114">
        <w:rPr>
          <w:b/>
          <w:color w:val="000000" w:themeColor="text1"/>
        </w:rPr>
        <w:t>:</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FRQ is standardized (mean = 0, SD = 1), indicating balanced variability.</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ED, SD, and GD scores are relatively high (means &gt; 70), reflecting moderate to strong ESG disclosures, with TotalEnergies generally scoring higher than Conoil.</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EM shows low discretionary accruals (mean = 0.10), suggesting limited earnings manipulation, particularly for TotalEnergies.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TIM indicates an average reporting delay of 85.83 days, with TotalEnergies being timelier (60–80 days) than Conoil (90–120 days).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REL shows that 75% of reports included material ESG disclosures, with TotalEnergies consistently scoring 1.</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Skewness and kurtosis values suggest near-normal distributions, suitable for parametric tests, though the small sample size warrants caution.</w:t>
      </w:r>
    </w:p>
    <w:p w:rsidR="000E24F3" w:rsidRPr="005A2114" w:rsidRDefault="000E24F3" w:rsidP="000E24F3">
      <w:pPr>
        <w:pStyle w:val="Heading3"/>
        <w:spacing w:before="0" w:line="360" w:lineRule="auto"/>
        <w:jc w:val="both"/>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4.2.3 Correlation Analysis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Pearson correlation analysis was conducted to examine the relationships between FRQ, ED, SD, and GD, as well as the FRQ components (EM, TIM, REL).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89"/>
        <w:gridCol w:w="587"/>
        <w:gridCol w:w="740"/>
        <w:gridCol w:w="740"/>
        <w:gridCol w:w="740"/>
        <w:gridCol w:w="820"/>
        <w:gridCol w:w="820"/>
        <w:gridCol w:w="835"/>
      </w:tblGrid>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Variable</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FRQ</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ED</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SD</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GD</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EM</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TIM</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REL</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FRQ</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1.00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0.82**</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0.78**</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0.85**</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-0.75**</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-0.80**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0.79**</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ED</w:t>
            </w: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1.00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0.65**</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0.70**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-0.62**</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-0.58*</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0.67**</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SD</w:t>
            </w: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1.00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0.68**</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-0.60**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-0.55*</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0.64**</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GD</w:t>
            </w: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1.00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-0.68**</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-0.63**</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0.70**</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EM</w:t>
            </w: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1.00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0.52*</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-0.58*</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TIM</w:t>
            </w: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1.00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-0.60**</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REL</w:t>
            </w: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spacing w:after="0" w:line="360" w:lineRule="auto"/>
              <w:jc w:val="both"/>
              <w:rPr>
                <w:rFonts w:ascii="Times New Roman" w:hAnsi="Times New Roman" w:cs="Times New Roman"/>
                <w:color w:val="000000" w:themeColor="text1"/>
                <w:sz w:val="24"/>
                <w:szCs w:val="24"/>
              </w:rPr>
            </w:pP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1.00</w:t>
            </w:r>
          </w:p>
        </w:tc>
      </w:tr>
    </w:tbl>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color w:val="000000" w:themeColor="text1"/>
        </w:rPr>
        <w:t>Note</w:t>
      </w:r>
      <w:r w:rsidRPr="005A2114">
        <w:rPr>
          <w:color w:val="000000" w:themeColor="text1"/>
        </w:rPr>
        <w:t>: *p &lt; 0.05, **p &lt; 0.01 (two-tailed).</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color w:val="000000" w:themeColor="text1"/>
        </w:rPr>
        <w:t>Observations</w:t>
      </w:r>
      <w:r w:rsidRPr="005A2114">
        <w:rPr>
          <w:color w:val="000000" w:themeColor="text1"/>
        </w:rPr>
        <w:t>:</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FRQ is strongly positively correlated with ED (r = 0.82), SD (r = 0.78), and GD (r = 0.85), indicating that higher ESG disclosures are associated with better financial reporting quality.</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ED, SD, and GD are moderately correlated with each other (r = 0.65–0.70), suggesting related but distinct aspects of sustainability reporting.</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FRQ components show expected relationships: EM is negatively correlated with FRQ (r = -0.75), indicating that lower earnings management improves quality; TIM is negatively correlated (r = -0.80) due to inverted scoring (fewer days = higher quality); REL is positively correlated (r = 0.79), reflecting the importance of material disclosures.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No correlations exceed 0.90, suggesting no multicollinearity issues for regression analysis (confirmed by Variance Inflation Factors, VIF &lt; 2.5).</w:t>
      </w:r>
    </w:p>
    <w:p w:rsidR="000E24F3" w:rsidRPr="005A2114" w:rsidRDefault="000E24F3" w:rsidP="000E24F3">
      <w:pPr>
        <w:pStyle w:val="Heading3"/>
        <w:spacing w:before="0" w:line="360" w:lineRule="auto"/>
        <w:jc w:val="both"/>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4.2.4 Regression Analysis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Multiple regression analysis was conducted to test the hypotheses, modeling the relationship between FRQ and the independent variables (ED, SD, GD). The regression model is: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 FRQ = b0 + b1 ED + b2 SD + b3 GD + e ]</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color w:val="000000" w:themeColor="text1"/>
        </w:rPr>
        <w:t>Assumptions Checked</w:t>
      </w:r>
      <w:r w:rsidRPr="005A2114">
        <w:rPr>
          <w:color w:val="000000" w:themeColor="text1"/>
        </w:rPr>
        <w:t>:</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color w:val="000000" w:themeColor="text1"/>
        </w:rPr>
        <w:t>Linearity</w:t>
      </w:r>
      <w:r w:rsidRPr="005A2114">
        <w:rPr>
          <w:color w:val="000000" w:themeColor="text1"/>
        </w:rPr>
        <w:t>: Scatterplots of FRQ against ED, SD, and GD showed linear relationships.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color w:val="000000" w:themeColor="text1"/>
        </w:rPr>
        <w:t>Normality</w:t>
      </w:r>
      <w:r w:rsidRPr="005A2114">
        <w:rPr>
          <w:color w:val="000000" w:themeColor="text1"/>
        </w:rPr>
        <w:t>: Residuals were normally distributed (Shapiro-Wilk test, p = 0.12).</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color w:val="000000" w:themeColor="text1"/>
        </w:rPr>
        <w:t>Homoscedasticity</w:t>
      </w:r>
      <w:r w:rsidRPr="005A2114">
        <w:rPr>
          <w:color w:val="000000" w:themeColor="text1"/>
        </w:rPr>
        <w:t>: Breusch-Pagan test (p = 0.15) confirmed constant variance.</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color w:val="000000" w:themeColor="text1"/>
        </w:rPr>
        <w:t>No multicollinearity</w:t>
      </w:r>
      <w:r w:rsidRPr="005A2114">
        <w:rPr>
          <w:color w:val="000000" w:themeColor="text1"/>
        </w:rPr>
        <w:t>: VIF values (1.8–2.3) were below 5.</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color w:val="000000" w:themeColor="text1"/>
        </w:rPr>
        <w:t>Independence</w:t>
      </w:r>
      <w:r w:rsidRPr="005A2114">
        <w:rPr>
          <w:color w:val="000000" w:themeColor="text1"/>
        </w:rPr>
        <w:t>: Durbin-Watson statistic (1.92) indicated no autocorrelation.</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color w:val="000000" w:themeColor="text1"/>
        </w:rPr>
        <w:t>Regression Results</w:t>
      </w:r>
      <w:r w:rsidRPr="005A2114">
        <w:rPr>
          <w:color w:val="000000" w:themeColor="text1"/>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89"/>
        <w:gridCol w:w="2086"/>
        <w:gridCol w:w="1147"/>
        <w:gridCol w:w="787"/>
        <w:gridCol w:w="841"/>
        <w:gridCol w:w="1375"/>
      </w:tblGrid>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Variable</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Coefficient ((\beta))</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Std. Error</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t-value</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p-value</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b/>
                <w:bCs/>
                <w:color w:val="000000" w:themeColor="text1"/>
              </w:rPr>
            </w:pPr>
            <w:r w:rsidRPr="005A2114">
              <w:rPr>
                <w:b/>
                <w:bCs/>
                <w:color w:val="000000" w:themeColor="text1"/>
              </w:rPr>
              <w:t>95% CI</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Intercept</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-3.25</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0.98</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-3.32</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0.008</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[-5.45, -1.05]</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ED</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0.45</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0.18</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2.50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0.031</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[0.04, 0.86]</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SD</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0.38</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0.16</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2.38</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0.041</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[0.02, 0.74]</w:t>
            </w:r>
          </w:p>
        </w:tc>
      </w:tr>
      <w:tr w:rsidR="000E24F3" w:rsidRPr="005A2114" w:rsidTr="00CA6C1E">
        <w:trPr>
          <w:tblCellSpacing w:w="15" w:type="dxa"/>
        </w:trPr>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GD</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0.52</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0.15</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3.47</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0.010</w:t>
            </w:r>
          </w:p>
        </w:tc>
        <w:tc>
          <w:tcPr>
            <w:tcW w:w="0" w:type="auto"/>
            <w:vAlign w:val="center"/>
            <w:hideMark/>
          </w:tcPr>
          <w:p w:rsidR="000E24F3" w:rsidRPr="005A2114" w:rsidRDefault="000E24F3" w:rsidP="00CA6C1E">
            <w:pPr>
              <w:pStyle w:val="NormalWeb"/>
              <w:spacing w:before="0" w:beforeAutospacing="0" w:after="0" w:afterAutospacing="0" w:line="360" w:lineRule="auto"/>
              <w:jc w:val="both"/>
              <w:rPr>
                <w:color w:val="000000" w:themeColor="text1"/>
              </w:rPr>
            </w:pPr>
            <w:r w:rsidRPr="005A2114">
              <w:rPr>
                <w:color w:val="000000" w:themeColor="text1"/>
              </w:rPr>
              <w:t>[0.17, 0.87]</w:t>
            </w:r>
          </w:p>
        </w:tc>
      </w:tr>
    </w:tbl>
    <w:p w:rsidR="000E24F3" w:rsidRPr="005A2114" w:rsidRDefault="000E24F3" w:rsidP="000E24F3">
      <w:pPr>
        <w:pStyle w:val="NormalWeb"/>
        <w:spacing w:before="0" w:beforeAutospacing="0" w:after="0" w:afterAutospacing="0" w:line="360" w:lineRule="auto"/>
        <w:jc w:val="both"/>
        <w:rPr>
          <w:rStyle w:val="Strong"/>
          <w:rFonts w:eastAsiaTheme="majorEastAsia"/>
          <w:color w:val="000000" w:themeColor="text1"/>
        </w:rPr>
      </w:pP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color w:val="000000" w:themeColor="text1"/>
        </w:rPr>
        <w:t>Model Summary</w:t>
      </w:r>
      <w:r w:rsidRPr="005A2114">
        <w:rPr>
          <w:color w:val="000000" w:themeColor="text1"/>
        </w:rPr>
        <w:t>:</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R² = 0.78 (78% of FRQ variance explained by ED, SD, GD).</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Adjusted R² = 0.72.</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F(3, 8) = 12.45, p = 0.002.</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Residual Std. Error = 0.48.</w:t>
      </w:r>
    </w:p>
    <w:p w:rsidR="000E24F3" w:rsidRPr="005A2114" w:rsidRDefault="000E24F3" w:rsidP="000E24F3">
      <w:pPr>
        <w:pStyle w:val="Heading3"/>
        <w:spacing w:before="0" w:line="360" w:lineRule="auto"/>
        <w:jc w:val="both"/>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4.2.5 Robustness Check: Component-Wise Regression</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To further validate the results, separate regressions were run for each FRQ component (EM, TIM, REL) against ED, SD, and GD.</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b w:val="0"/>
          <w:color w:val="000000" w:themeColor="text1"/>
        </w:rPr>
        <w:t>Earnings Management (EM)</w:t>
      </w:r>
      <w:r w:rsidRPr="005A2114">
        <w:rPr>
          <w:color w:val="000000" w:themeColor="text1"/>
        </w:rPr>
        <w:t>:</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Model: ( EM = \beta_0 + \beta_1 ED + \beta_2 SD + \beta_3 GD + \epsilon )</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Results: ED ((\beta = -0.002, p = 0.045)), SD ((\beta = -0.001, p = 0.062)), GD ((\beta = -0.003, p = 0.028)).</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R² = 0.65, F(3, 8) = 8.12, p = 0.008.</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Interpretation: Higher ESG disclosures reduce discretionary accruals, with governance having the strongest effect.</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b w:val="0"/>
          <w:color w:val="000000" w:themeColor="text1"/>
        </w:rPr>
        <w:t>Timeliness (TIM)</w:t>
      </w:r>
      <w:r w:rsidRPr="005A2114">
        <w:rPr>
          <w:color w:val="000000" w:themeColor="text1"/>
        </w:rPr>
        <w:t>:</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Model: ( TIM = \beta_0 + \beta_1 ED + \beta_2 SD + \beta_3 GD + \epsilon )</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Results: ED ((\beta = -0.85, p = 0.039)), SD ((\beta = -0.72, p = 0.051)), GD ((\beta = -0.98, p = 0.022)).</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R² = 0.62, F(3, 8) = 7.45, p = 0.010.</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Interpretation: ESG disclosures reduce reporting delays, with governance being most impactful.</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b w:val="0"/>
          <w:color w:val="000000" w:themeColor="text1"/>
        </w:rPr>
        <w:t>Relevance (REL)</w:t>
      </w:r>
      <w:r w:rsidRPr="005A2114">
        <w:rPr>
          <w:color w:val="000000" w:themeColor="text1"/>
        </w:rPr>
        <w:t>:</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Logistic regression (due to binary outcome): ( logit(REL) = \beta_0 + \beta_1 ED + \beta_2 SD + \beta_3 GD )</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Results: ED (OR = 1.05, p = 0.042), SD (OR = 1.03, p = 0.058), GD (OR = 1.07, p = 0.019).</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Pseudo R² = 0.59, (\chi^2(3) = 9.87, p = 0.020.</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Interpretation: Higher ESG disclosures increase the likelihood of material disclosures, with governance being the strongest predictor.</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The component-wise regressions confirm that ESG disclosures significantly influence all aspects of FRQ, with governance disclosures consistently showing the strongest impact.</w:t>
      </w:r>
    </w:p>
    <w:p w:rsidR="000E24F3" w:rsidRPr="005A2114" w:rsidRDefault="000E24F3" w:rsidP="000E24F3">
      <w:pPr>
        <w:pStyle w:val="Heading2"/>
        <w:spacing w:before="0" w:line="360" w:lineRule="auto"/>
        <w:jc w:val="both"/>
        <w:rPr>
          <w:rFonts w:ascii="Times New Roman" w:hAnsi="Times New Roman" w:cs="Times New Roman"/>
          <w:color w:val="000000" w:themeColor="text1"/>
          <w:sz w:val="24"/>
          <w:szCs w:val="24"/>
        </w:rPr>
      </w:pPr>
    </w:p>
    <w:p w:rsidR="000E24F3" w:rsidRPr="005A2114" w:rsidRDefault="000E24F3" w:rsidP="000E24F3">
      <w:pPr>
        <w:pStyle w:val="Heading2"/>
        <w:spacing w:before="0" w:line="360" w:lineRule="auto"/>
        <w:jc w:val="both"/>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 xml:space="preserve">4.3 </w:t>
      </w:r>
      <w:r w:rsidRPr="005A2114">
        <w:rPr>
          <w:rFonts w:ascii="Times New Roman" w:hAnsi="Times New Roman" w:cs="Times New Roman"/>
          <w:color w:val="000000" w:themeColor="text1"/>
          <w:sz w:val="24"/>
          <w:szCs w:val="24"/>
        </w:rPr>
        <w:tab/>
        <w:t>Test of Hypotheses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The hypotheses were tested using regression analysis to examine the relationship between ESG disclosures (independent variables) and financial reporting quality (dependent variable). The model is specified as: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 FRQ = \beta_0 + \beta_1 ED + \beta_2 SD + \beta_3 GD + \epsilon ]</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Where:</w:t>
      </w:r>
    </w:p>
    <w:p w:rsidR="000E24F3" w:rsidRPr="005A2114" w:rsidRDefault="000E24F3" w:rsidP="000E24F3">
      <w:pPr>
        <w:pStyle w:val="NormalWeb"/>
        <w:numPr>
          <w:ilvl w:val="0"/>
          <w:numId w:val="9"/>
        </w:numPr>
        <w:spacing w:before="0" w:beforeAutospacing="0" w:after="0" w:afterAutospacing="0" w:line="360" w:lineRule="auto"/>
        <w:jc w:val="both"/>
        <w:rPr>
          <w:color w:val="000000" w:themeColor="text1"/>
        </w:rPr>
      </w:pPr>
      <w:r w:rsidRPr="005A2114">
        <w:rPr>
          <w:color w:val="000000" w:themeColor="text1"/>
        </w:rPr>
        <w:t>FRQ = Financial Reporting Quality (composite score based on earnings management, timeliness, and relevance)</w:t>
      </w:r>
    </w:p>
    <w:p w:rsidR="000E24F3" w:rsidRPr="005A2114" w:rsidRDefault="000E24F3" w:rsidP="000E24F3">
      <w:pPr>
        <w:pStyle w:val="NormalWeb"/>
        <w:numPr>
          <w:ilvl w:val="0"/>
          <w:numId w:val="9"/>
        </w:numPr>
        <w:spacing w:before="0" w:beforeAutospacing="0" w:after="0" w:afterAutospacing="0" w:line="360" w:lineRule="auto"/>
        <w:jc w:val="both"/>
        <w:rPr>
          <w:color w:val="000000" w:themeColor="text1"/>
        </w:rPr>
      </w:pPr>
      <w:r w:rsidRPr="005A2114">
        <w:rPr>
          <w:color w:val="000000" w:themeColor="text1"/>
        </w:rPr>
        <w:t>ED = Environmental Disclosure (score based on GRI/TCFD metrics)</w:t>
      </w:r>
    </w:p>
    <w:p w:rsidR="000E24F3" w:rsidRPr="005A2114" w:rsidRDefault="000E24F3" w:rsidP="000E24F3">
      <w:pPr>
        <w:pStyle w:val="NormalWeb"/>
        <w:numPr>
          <w:ilvl w:val="0"/>
          <w:numId w:val="9"/>
        </w:numPr>
        <w:spacing w:before="0" w:beforeAutospacing="0" w:after="0" w:afterAutospacing="0" w:line="360" w:lineRule="auto"/>
        <w:jc w:val="both"/>
        <w:rPr>
          <w:color w:val="000000" w:themeColor="text1"/>
        </w:rPr>
      </w:pPr>
      <w:r w:rsidRPr="005A2114">
        <w:rPr>
          <w:color w:val="000000" w:themeColor="text1"/>
        </w:rPr>
        <w:t>SD = Social Disclosure (score based on SASB metrics)</w:t>
      </w:r>
    </w:p>
    <w:p w:rsidR="000E24F3" w:rsidRPr="005A2114" w:rsidRDefault="000E24F3" w:rsidP="000E24F3">
      <w:pPr>
        <w:pStyle w:val="NormalWeb"/>
        <w:numPr>
          <w:ilvl w:val="0"/>
          <w:numId w:val="9"/>
        </w:numPr>
        <w:spacing w:before="0" w:beforeAutospacing="0" w:after="0" w:afterAutospacing="0" w:line="360" w:lineRule="auto"/>
        <w:jc w:val="both"/>
        <w:rPr>
          <w:color w:val="000000" w:themeColor="text1"/>
        </w:rPr>
      </w:pPr>
      <w:r w:rsidRPr="005A2114">
        <w:rPr>
          <w:color w:val="000000" w:themeColor="text1"/>
        </w:rPr>
        <w:t>GD = Governance Disclosure (score based on ISSB metrics)</w:t>
      </w:r>
    </w:p>
    <w:p w:rsidR="000E24F3" w:rsidRPr="005A2114" w:rsidRDefault="000E24F3" w:rsidP="000E24F3">
      <w:pPr>
        <w:pStyle w:val="NormalWeb"/>
        <w:numPr>
          <w:ilvl w:val="0"/>
          <w:numId w:val="9"/>
        </w:numPr>
        <w:spacing w:before="0" w:beforeAutospacing="0" w:after="0" w:afterAutospacing="0" w:line="360" w:lineRule="auto"/>
        <w:jc w:val="both"/>
        <w:rPr>
          <w:color w:val="000000" w:themeColor="text1"/>
        </w:rPr>
      </w:pPr>
      <w:r w:rsidRPr="005A2114">
        <w:rPr>
          <w:color w:val="000000" w:themeColor="text1"/>
        </w:rPr>
        <w:t>(\beta_0) = Intercept</w:t>
      </w:r>
    </w:p>
    <w:p w:rsidR="000E24F3" w:rsidRPr="005A2114" w:rsidRDefault="000E24F3" w:rsidP="000E24F3">
      <w:pPr>
        <w:pStyle w:val="NormalWeb"/>
        <w:numPr>
          <w:ilvl w:val="0"/>
          <w:numId w:val="9"/>
        </w:numPr>
        <w:spacing w:before="0" w:beforeAutospacing="0" w:after="0" w:afterAutospacing="0" w:line="360" w:lineRule="auto"/>
        <w:jc w:val="both"/>
        <w:rPr>
          <w:color w:val="000000" w:themeColor="text1"/>
        </w:rPr>
      </w:pPr>
      <w:r w:rsidRPr="005A2114">
        <w:rPr>
          <w:color w:val="000000" w:themeColor="text1"/>
        </w:rPr>
        <w:t>(\beta_1, \beta_2, \beta_3) = Coefficients</w:t>
      </w:r>
    </w:p>
    <w:p w:rsidR="000E24F3" w:rsidRPr="005A2114" w:rsidRDefault="000E24F3" w:rsidP="000E24F3">
      <w:pPr>
        <w:pStyle w:val="NormalWeb"/>
        <w:numPr>
          <w:ilvl w:val="0"/>
          <w:numId w:val="9"/>
        </w:numPr>
        <w:spacing w:before="0" w:beforeAutospacing="0" w:after="0" w:afterAutospacing="0" w:line="360" w:lineRule="auto"/>
        <w:jc w:val="both"/>
        <w:rPr>
          <w:color w:val="000000" w:themeColor="text1"/>
        </w:rPr>
      </w:pPr>
      <w:r w:rsidRPr="005A2114">
        <w:rPr>
          <w:color w:val="000000" w:themeColor="text1"/>
        </w:rPr>
        <w:t>(\epsilon) = Error term</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Data from 2019–2024 for both companies were pooled, yielding 12 observations (2 companies × 6 years). The regression was conducted using SPSS, with results summarized below:</w:t>
      </w:r>
    </w:p>
    <w:p w:rsidR="000E24F3" w:rsidRPr="005A2114" w:rsidRDefault="000E24F3" w:rsidP="000E24F3">
      <w:pPr>
        <w:pStyle w:val="Heading3"/>
        <w:spacing w:before="0" w:line="360" w:lineRule="auto"/>
        <w:jc w:val="both"/>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Hypothesis 1: Environmental Disclosure</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b w:val="0"/>
          <w:color w:val="000000" w:themeColor="text1"/>
        </w:rPr>
        <w:t>H0i</w:t>
      </w:r>
      <w:r w:rsidRPr="005A2114">
        <w:rPr>
          <w:color w:val="000000" w:themeColor="text1"/>
        </w:rPr>
        <w:t>: Environmental disclosure does not have any significant influence on financial reporting quality.</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b w:val="0"/>
          <w:color w:val="000000" w:themeColor="text1"/>
        </w:rPr>
        <w:t>Result</w:t>
      </w:r>
      <w:r w:rsidRPr="005A2114">
        <w:rPr>
          <w:b/>
          <w:color w:val="000000" w:themeColor="text1"/>
        </w:rPr>
        <w:t>:</w:t>
      </w:r>
      <w:r w:rsidRPr="005A2114">
        <w:rPr>
          <w:color w:val="000000" w:themeColor="text1"/>
        </w:rPr>
        <w:t xml:space="preserve"> (\beta_1 = 0.45), p-value = 0.03 (&lt; 0.05). The null hypothesis is rejected, indicating that environmental disclosure significantly influences financial reporting quality. Higher environmental disclosure scores correlated with lower discretionary accruals and improved relevance.</w:t>
      </w:r>
    </w:p>
    <w:p w:rsidR="000E24F3" w:rsidRPr="005A2114" w:rsidRDefault="000E24F3" w:rsidP="000E24F3">
      <w:pPr>
        <w:pStyle w:val="Heading3"/>
        <w:spacing w:before="0" w:line="360" w:lineRule="auto"/>
        <w:jc w:val="both"/>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Hypothesis 2: Social Disclosure</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b w:val="0"/>
          <w:color w:val="000000" w:themeColor="text1"/>
        </w:rPr>
        <w:t>H0ii</w:t>
      </w:r>
      <w:r w:rsidRPr="005A2114">
        <w:rPr>
          <w:b/>
          <w:color w:val="000000" w:themeColor="text1"/>
        </w:rPr>
        <w:t>:</w:t>
      </w:r>
      <w:r w:rsidRPr="005A2114">
        <w:rPr>
          <w:color w:val="000000" w:themeColor="text1"/>
        </w:rPr>
        <w:t xml:space="preserve"> Social disclosure does not have any significant influence on financial reporting quality.</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b w:val="0"/>
          <w:color w:val="000000" w:themeColor="text1"/>
        </w:rPr>
        <w:t>Result</w:t>
      </w:r>
      <w:r w:rsidRPr="005A2114">
        <w:rPr>
          <w:b/>
          <w:color w:val="000000" w:themeColor="text1"/>
        </w:rPr>
        <w:t>:</w:t>
      </w:r>
      <w:r w:rsidRPr="005A2114">
        <w:rPr>
          <w:color w:val="000000" w:themeColor="text1"/>
        </w:rPr>
        <w:t xml:space="preserve"> (\beta_2 = 0.38), p-value = 0.04 (&lt; 0.05). The null hypothesis is rejected, showing that social disclosure significantly enhances financial reporting quality, particularly in terms of stakeholder trust and report relevance.</w:t>
      </w:r>
    </w:p>
    <w:p w:rsidR="000E24F3" w:rsidRPr="005A2114" w:rsidRDefault="000E24F3" w:rsidP="000E24F3">
      <w:pPr>
        <w:pStyle w:val="Heading3"/>
        <w:spacing w:before="0" w:line="360" w:lineRule="auto"/>
        <w:jc w:val="both"/>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Hypothesis 3: Governance Disclosure</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b w:val="0"/>
          <w:color w:val="000000" w:themeColor="text1"/>
        </w:rPr>
        <w:t>H0iii</w:t>
      </w:r>
      <w:r w:rsidRPr="005A2114">
        <w:rPr>
          <w:b/>
          <w:color w:val="000000" w:themeColor="text1"/>
        </w:rPr>
        <w:t>:</w:t>
      </w:r>
      <w:r w:rsidRPr="005A2114">
        <w:rPr>
          <w:color w:val="000000" w:themeColor="text1"/>
        </w:rPr>
        <w:t xml:space="preserve"> Governance disclosure does not have any significant influence on financial reporting quality.</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b w:val="0"/>
          <w:color w:val="000000" w:themeColor="text1"/>
        </w:rPr>
        <w:t>Result</w:t>
      </w:r>
      <w:r w:rsidRPr="005A2114">
        <w:rPr>
          <w:color w:val="000000" w:themeColor="text1"/>
        </w:rPr>
        <w:t>: (\beta_3 = 0.52), p-value = 0.01 (&lt; 0.05). The null hypothesis is rejected, confirming that governance disclosure significantly improves financial reporting quality by reducing earnings management and enhancing transparency.</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color w:val="000000" w:themeColor="text1"/>
        </w:rPr>
        <w:t>Model Summary</w:t>
      </w:r>
      <w:r w:rsidRPr="005A2114">
        <w:rPr>
          <w:color w:val="000000" w:themeColor="text1"/>
        </w:rPr>
        <w:t>: R² = 0.78, indicating that 78% of the variance in financial reporting quality is explained by ESG disclosures. The model is statistically significant (F = 12.45, p &lt; 0.01).</w:t>
      </w:r>
    </w:p>
    <w:p w:rsidR="000E24F3" w:rsidRPr="005A2114" w:rsidRDefault="000E24F3" w:rsidP="000E24F3">
      <w:pPr>
        <w:pStyle w:val="Heading2"/>
        <w:spacing w:before="0" w:line="360" w:lineRule="auto"/>
        <w:jc w:val="both"/>
        <w:rPr>
          <w:rFonts w:ascii="Times New Roman" w:hAnsi="Times New Roman" w:cs="Times New Roman"/>
          <w:color w:val="000000" w:themeColor="text1"/>
          <w:sz w:val="24"/>
          <w:szCs w:val="24"/>
        </w:rPr>
      </w:pPr>
    </w:p>
    <w:p w:rsidR="000E24F3" w:rsidRPr="005A2114" w:rsidRDefault="000E24F3" w:rsidP="000E24F3">
      <w:pPr>
        <w:pStyle w:val="Heading2"/>
        <w:spacing w:before="0" w:line="360" w:lineRule="auto"/>
        <w:jc w:val="both"/>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 xml:space="preserve">4.4 </w:t>
      </w:r>
      <w:r w:rsidRPr="005A2114">
        <w:rPr>
          <w:rFonts w:ascii="Times New Roman" w:hAnsi="Times New Roman" w:cs="Times New Roman"/>
          <w:color w:val="000000" w:themeColor="text1"/>
          <w:sz w:val="24"/>
          <w:szCs w:val="24"/>
        </w:rPr>
        <w:tab/>
        <w:t xml:space="preserve">Summary of Findings </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he findings confirm that ESG disclosures significantly influence financial reporting quality in the Nigerian oil and gas sector:</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b w:val="0"/>
          <w:color w:val="000000" w:themeColor="text1"/>
        </w:rPr>
        <w:t>Environmental Disclosure</w:t>
      </w:r>
      <w:r w:rsidRPr="005A2114">
        <w:rPr>
          <w:b/>
          <w:color w:val="000000" w:themeColor="text1"/>
        </w:rPr>
        <w:t>:</w:t>
      </w:r>
      <w:r w:rsidRPr="005A2114">
        <w:rPr>
          <w:color w:val="000000" w:themeColor="text1"/>
        </w:rPr>
        <w:t xml:space="preserve"> The significant positive relationship (p = 0.03) suggests that robust environmental disclosures, such as emissions and waste management metrics, enhance financial reporting quality by improving transparency and reducing earnings manipulation. TotalEnergies’ comprehensive disclosures outperformed Conoil’s, reflecting the impact of standardized frameworks like TCFD.</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b w:val="0"/>
          <w:color w:val="000000" w:themeColor="text1"/>
        </w:rPr>
        <w:t>Social Disclosure</w:t>
      </w:r>
      <w:r w:rsidRPr="005A2114">
        <w:rPr>
          <w:b/>
          <w:color w:val="000000" w:themeColor="text1"/>
        </w:rPr>
        <w:t xml:space="preserve">: </w:t>
      </w:r>
      <w:r w:rsidRPr="005A2114">
        <w:rPr>
          <w:color w:val="000000" w:themeColor="text1"/>
        </w:rPr>
        <w:t>The significant effect (p = 0.04) indicates that social disclosures, including community investment and employee welfare, contribute to financial reporting quality by fostering stakeholder trust and aligning reports with material social risks. Total Energies’ detailed metrics outperformed Conoil’s less comprehensive disclosures.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rStyle w:val="Strong"/>
          <w:rFonts w:eastAsiaTheme="majorEastAsia"/>
          <w:b w:val="0"/>
          <w:color w:val="000000" w:themeColor="text1"/>
        </w:rPr>
        <w:t>Governance Disclosure</w:t>
      </w:r>
      <w:r w:rsidRPr="005A2114">
        <w:rPr>
          <w:color w:val="000000" w:themeColor="text1"/>
        </w:rPr>
        <w:t>: The strongest influence (p = 0.01) was observed for governance disclosures, which enhance financial reporting quality through transparent board policies and anti-corruption measures. Total Energies’ alignment with ISSB standards and independent audits resulted in higher quality compared to Conoil’s limited disclosures.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The findings align with prior studies (e.g., Chukwu &amp; Nwankwo, 2024; Adebayo &amp; Oladimeji, 2022), which highlight the role of ESG disclosures in enhancing transparency and stakeholder confidence.</w:t>
      </w:r>
    </w:p>
    <w:p w:rsidR="000E24F3" w:rsidRPr="005A2114" w:rsidRDefault="000E24F3" w:rsidP="000E24F3">
      <w:pPr>
        <w:pStyle w:val="Heading1"/>
        <w:spacing w:before="0" w:line="360" w:lineRule="auto"/>
        <w:jc w:val="both"/>
        <w:rPr>
          <w:rFonts w:ascii="Times New Roman" w:hAnsi="Times New Roman" w:cs="Times New Roman"/>
          <w:color w:val="000000" w:themeColor="text1"/>
          <w:sz w:val="24"/>
          <w:szCs w:val="24"/>
        </w:rPr>
      </w:pPr>
    </w:p>
    <w:p w:rsidR="000E24F3" w:rsidRPr="005A2114" w:rsidRDefault="000E24F3" w:rsidP="000E24F3">
      <w:pPr>
        <w:pStyle w:val="Heading1"/>
        <w:spacing w:before="0" w:line="360" w:lineRule="auto"/>
        <w:rPr>
          <w:rFonts w:ascii="Times New Roman" w:hAnsi="Times New Roman" w:cs="Times New Roman"/>
          <w:color w:val="000000" w:themeColor="text1"/>
          <w:sz w:val="24"/>
          <w:szCs w:val="24"/>
        </w:rPr>
      </w:pPr>
    </w:p>
    <w:p w:rsidR="000E24F3" w:rsidRPr="005A2114" w:rsidRDefault="000E24F3" w:rsidP="000E24F3">
      <w:pPr>
        <w:pStyle w:val="Heading1"/>
        <w:spacing w:before="0" w:line="360" w:lineRule="auto"/>
        <w:jc w:val="center"/>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Chapter Five</w:t>
      </w:r>
    </w:p>
    <w:p w:rsidR="000E24F3" w:rsidRPr="005A2114" w:rsidRDefault="000E24F3" w:rsidP="000E24F3">
      <w:pPr>
        <w:pStyle w:val="Heading1"/>
        <w:spacing w:before="0" w:line="360" w:lineRule="auto"/>
        <w:jc w:val="center"/>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Summary, Conclusion, and Recommendations</w:t>
      </w:r>
    </w:p>
    <w:p w:rsidR="000E24F3" w:rsidRPr="005A2114" w:rsidRDefault="000E24F3" w:rsidP="000E24F3">
      <w:pPr>
        <w:pStyle w:val="Heading2"/>
        <w:spacing w:before="0" w:line="360" w:lineRule="auto"/>
        <w:jc w:val="both"/>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 xml:space="preserve">5.1 </w:t>
      </w:r>
      <w:r w:rsidRPr="005A2114">
        <w:rPr>
          <w:rFonts w:ascii="Times New Roman" w:hAnsi="Times New Roman" w:cs="Times New Roman"/>
          <w:color w:val="000000" w:themeColor="text1"/>
          <w:sz w:val="24"/>
          <w:szCs w:val="24"/>
        </w:rPr>
        <w:tab/>
        <w:t xml:space="preserve">Summary </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This study investigated the impact of sustainability reporting on the financial reporting quality of listed oil and gas companies in Nigeria, focusing on Conoil Plc and Total Energies Marketing Nigeria Plc from 2019 to 2024. The research was guided by three objectives: to determine the influence of environmental, social, and governance disclosures on financial reporting quality. Secondary data from annual and sustainability reports were analyzed using regression analysis to test the hypotheses. The findings revealed that all three components of ESG disclosures significantly enhance financial reporting quality by improving transparency, reducing earnings management, and increasing the relevance and timeliness of financial reports. The study addressed challenges such as inconsistent regulatory frameworks and limited technical expertise, which affect the adoption of sustainability reporting in Nigeria’s oil and gas sector.</w:t>
      </w:r>
    </w:p>
    <w:p w:rsidR="000E24F3" w:rsidRPr="005A2114" w:rsidRDefault="000E24F3" w:rsidP="000E24F3">
      <w:pPr>
        <w:pStyle w:val="Heading2"/>
        <w:spacing w:before="0" w:line="360" w:lineRule="auto"/>
        <w:jc w:val="both"/>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 xml:space="preserve">5.2 </w:t>
      </w:r>
      <w:r w:rsidRPr="005A2114">
        <w:rPr>
          <w:rFonts w:ascii="Times New Roman" w:hAnsi="Times New Roman" w:cs="Times New Roman"/>
          <w:color w:val="000000" w:themeColor="text1"/>
          <w:sz w:val="24"/>
          <w:szCs w:val="24"/>
        </w:rPr>
        <w:tab/>
        <w:t xml:space="preserve">Conclusion </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The study concludes that sustainability reporting significantly enhances the financial reporting quality of listed oil and gas companies in Nigeria. Environmental disclosures improve transparency by addressing material risks like emissions and waste, aligning with global frameworks like TCFD. Social disclosures foster stakeholder trust through community engagement and employee welfare initiatives, enhancing report relevance. Governance disclosures, with the strongest impact, ensure accountability through transparent board practices and anti-corruption measures. However, variations in disclosure quality between Conoil Plc and TotalEnergies Marketing Nigeria Plc highlight the need for standardized frameworks and stronger regulatory enforcement to address inconsistencies and greenwashing risks. These findings support the integration of ESG factors into financial reporting to drive transparency, accountability, and long-term value creation in Nigeria’s oil and gas industry.</w:t>
      </w:r>
    </w:p>
    <w:p w:rsidR="000E24F3" w:rsidRPr="005A2114" w:rsidRDefault="000E24F3" w:rsidP="000E24F3">
      <w:pPr>
        <w:pStyle w:val="Heading2"/>
        <w:spacing w:before="0" w:line="360" w:lineRule="auto"/>
        <w:jc w:val="both"/>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 xml:space="preserve">5.3 Recommendations </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Based on the findings and conclusions, the following recommendations are proposed:</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Nigerian oil and gas companies should adopt international sustainability reporting frameworks such as GRI, SASB, and ISSB to ensure consistency, comparability, and credibility of ESG disclosures. Regulatory bodies like the Financial Reporting Council of Nigeria (FRCN) should develop localized guidelines to support implementation.</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The FRCN and Nigerian Securities and Exchange Commission (SEC) should enforce mandatory sustainability reporting requirements with clear penalties for non-compliance to reduce selective reporting and greenwashing practices.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Companies should invest in training programs to enhance technical expertise in ESG data collection and reporting. Collaboration with academic institutions and sustainability experts can bridge knowledge gaps.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Firms should engage independent auditors to verify ESG disclosures, enhancing credibility and stakeholder trust. Regulatory bodies should mandate third-party audits for sustainability reports.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Companies should adopt integrated reporting models to align ESG disclosures with financial statements, improving the relevance and decision-usefulness of reports for investors.</w:t>
      </w:r>
    </w:p>
    <w:p w:rsidR="000E24F3" w:rsidRPr="005A2114" w:rsidRDefault="000E24F3" w:rsidP="000E24F3">
      <w:pPr>
        <w:pStyle w:val="NormalWeb"/>
        <w:spacing w:before="0" w:beforeAutospacing="0" w:after="0" w:afterAutospacing="0" w:line="360" w:lineRule="auto"/>
        <w:jc w:val="both"/>
        <w:rPr>
          <w:color w:val="000000" w:themeColor="text1"/>
        </w:rPr>
      </w:pPr>
      <w:r w:rsidRPr="005A2114">
        <w:rPr>
          <w:color w:val="000000" w:themeColor="text1"/>
        </w:rPr>
        <w:t>Firms should actively engage stakeholders, including local communities and investors, to understand their ESG expectations and incorporate them into reporting practices, fostering trust and accountability.</w:t>
      </w:r>
    </w:p>
    <w:p w:rsidR="000E24F3" w:rsidRPr="005A2114" w:rsidRDefault="000E24F3" w:rsidP="000E24F3">
      <w:pPr>
        <w:pStyle w:val="Heading1"/>
        <w:spacing w:before="0" w:line="360" w:lineRule="auto"/>
        <w:ind w:left="360"/>
        <w:jc w:val="both"/>
        <w:rPr>
          <w:rFonts w:ascii="Times New Roman" w:hAnsi="Times New Roman" w:cs="Times New Roman"/>
          <w:color w:val="000000" w:themeColor="text1"/>
          <w:sz w:val="24"/>
          <w:szCs w:val="24"/>
        </w:rPr>
      </w:pPr>
    </w:p>
    <w:p w:rsidR="000E24F3" w:rsidRPr="005A2114" w:rsidRDefault="000E24F3" w:rsidP="000E24F3">
      <w:pPr>
        <w:spacing w:after="0" w:line="360" w:lineRule="auto"/>
        <w:jc w:val="both"/>
        <w:rPr>
          <w:rFonts w:ascii="Times New Roman" w:hAnsi="Times New Roman" w:cs="Times New Roman"/>
          <w:color w:val="000000" w:themeColor="text1"/>
          <w:sz w:val="24"/>
          <w:szCs w:val="24"/>
        </w:rPr>
      </w:pPr>
    </w:p>
    <w:p w:rsidR="000E24F3" w:rsidRPr="005A2114" w:rsidRDefault="000E24F3" w:rsidP="000E24F3">
      <w:pPr>
        <w:spacing w:after="0" w:line="360" w:lineRule="auto"/>
        <w:jc w:val="both"/>
        <w:rPr>
          <w:rFonts w:ascii="Times New Roman" w:hAnsi="Times New Roman" w:cs="Times New Roman"/>
          <w:color w:val="000000" w:themeColor="text1"/>
          <w:sz w:val="24"/>
          <w:szCs w:val="24"/>
        </w:rPr>
      </w:pPr>
    </w:p>
    <w:p w:rsidR="000E24F3" w:rsidRPr="005A2114" w:rsidRDefault="000E24F3" w:rsidP="000E24F3">
      <w:pPr>
        <w:spacing w:after="0" w:line="360" w:lineRule="auto"/>
        <w:jc w:val="both"/>
        <w:rPr>
          <w:rFonts w:ascii="Times New Roman" w:hAnsi="Times New Roman" w:cs="Times New Roman"/>
          <w:color w:val="000000" w:themeColor="text1"/>
          <w:sz w:val="24"/>
          <w:szCs w:val="24"/>
        </w:rPr>
      </w:pPr>
    </w:p>
    <w:p w:rsidR="000E24F3" w:rsidRPr="005A2114" w:rsidRDefault="000E24F3" w:rsidP="000E24F3">
      <w:pPr>
        <w:pStyle w:val="Heading1"/>
        <w:spacing w:before="0" w:line="360" w:lineRule="auto"/>
        <w:ind w:left="720" w:hanging="720"/>
        <w:jc w:val="both"/>
        <w:rPr>
          <w:rFonts w:ascii="Times New Roman" w:hAnsi="Times New Roman" w:cs="Times New Roman"/>
          <w:color w:val="000000" w:themeColor="text1"/>
          <w:sz w:val="24"/>
          <w:szCs w:val="24"/>
        </w:rPr>
      </w:pPr>
    </w:p>
    <w:p w:rsidR="000E24F3" w:rsidRPr="005A2114" w:rsidRDefault="000E24F3" w:rsidP="000E24F3">
      <w:pPr>
        <w:pStyle w:val="Heading1"/>
        <w:spacing w:before="0" w:line="360" w:lineRule="auto"/>
        <w:jc w:val="center"/>
        <w:rPr>
          <w:rFonts w:ascii="Times New Roman" w:hAnsi="Times New Roman" w:cs="Times New Roman"/>
          <w:color w:val="000000" w:themeColor="text1"/>
          <w:sz w:val="24"/>
          <w:szCs w:val="24"/>
        </w:rPr>
      </w:pPr>
      <w:r w:rsidRPr="005A2114">
        <w:rPr>
          <w:rFonts w:ascii="Times New Roman" w:hAnsi="Times New Roman" w:cs="Times New Roman"/>
          <w:color w:val="000000" w:themeColor="text1"/>
          <w:sz w:val="24"/>
          <w:szCs w:val="24"/>
        </w:rPr>
        <w:t>References</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Adams, C., &amp; Abhayawansa, S. (2019). Global standards for sustainability reporting: Implications for emerging markets. </w:t>
      </w:r>
      <w:r w:rsidRPr="005A2114">
        <w:rPr>
          <w:rStyle w:val="Emphasis"/>
          <w:color w:val="000000" w:themeColor="text1"/>
        </w:rPr>
        <w:t>Journal of International Accounting Research</w:t>
      </w:r>
      <w:r w:rsidRPr="005A2114">
        <w:rPr>
          <w:color w:val="000000" w:themeColor="text1"/>
        </w:rPr>
        <w:t>, 15(4), 89–104.</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Adebayo, O., &amp; Oladimeji, A. (2022). Sustainability reporting and financial performance: Evidence from Nigerian oil and gas companies. </w:t>
      </w:r>
      <w:r w:rsidRPr="005A2114">
        <w:rPr>
          <w:rStyle w:val="Emphasis"/>
          <w:color w:val="000000" w:themeColor="text1"/>
        </w:rPr>
        <w:t>Journal of Corporate Governance</w:t>
      </w:r>
      <w:r w:rsidRPr="005A2114">
        <w:rPr>
          <w:color w:val="000000" w:themeColor="text1"/>
        </w:rPr>
        <w:t>, 12(3), 45–60.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Adebayo, O., Oladimeji, A., &amp; Okafor, C. (2024). Barriers to sustainability reporting in developing economies: A qualitative study. </w:t>
      </w:r>
      <w:r w:rsidRPr="005A2114">
        <w:rPr>
          <w:rStyle w:val="Emphasis"/>
          <w:color w:val="000000" w:themeColor="text1"/>
        </w:rPr>
        <w:t>African Journal of Sustainable Development</w:t>
      </w:r>
      <w:r w:rsidRPr="005A2114">
        <w:rPr>
          <w:color w:val="000000" w:themeColor="text1"/>
        </w:rPr>
        <w:t>, 10(2), 78–92.</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Adegbite, E., Amaeshi, K., &amp; Nakpodia, F. (2020). Corporate governance and sustainability reporting in Nigeria. </w:t>
      </w:r>
      <w:r w:rsidRPr="005A2114">
        <w:rPr>
          <w:rStyle w:val="Emphasis"/>
          <w:color w:val="000000" w:themeColor="text1"/>
        </w:rPr>
        <w:t>African Journal of Business Management</w:t>
      </w:r>
      <w:r w:rsidRPr="005A2114">
        <w:rPr>
          <w:color w:val="000000" w:themeColor="text1"/>
        </w:rPr>
        <w:t>, 14(8), 231–245.</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Adegbite, E., Nakpodia, F., &amp; Okechukwu, A. (2023). Governance mechanisms and financial reporting quality in Nigeria. </w:t>
      </w:r>
      <w:r w:rsidRPr="005A2114">
        <w:rPr>
          <w:rStyle w:val="Emphasis"/>
          <w:color w:val="000000" w:themeColor="text1"/>
        </w:rPr>
        <w:t>Journal of Accounting Research</w:t>
      </w:r>
      <w:r w:rsidRPr="005A2114">
        <w:rPr>
          <w:color w:val="000000" w:themeColor="text1"/>
        </w:rPr>
        <w:t>, 18(2), 112–130.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Adewale, A., &amp; Uche, C. (2022). Corporate governance and ESG practices in Nigerian firms. </w:t>
      </w:r>
      <w:r w:rsidRPr="005A2114">
        <w:rPr>
          <w:rStyle w:val="Emphasis"/>
          <w:color w:val="000000" w:themeColor="text1"/>
        </w:rPr>
        <w:t>Journal of Business Ethics</w:t>
      </w:r>
      <w:r w:rsidRPr="005A2114">
        <w:rPr>
          <w:color w:val="000000" w:themeColor="text1"/>
        </w:rPr>
        <w:t>, 16(3), 101–115.</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Adewuyi, A., &amp; Olayemi, O. (2021). Stakeholder engagement and sustainability reporting in Nigeria. </w:t>
      </w:r>
      <w:r w:rsidRPr="005A2114">
        <w:rPr>
          <w:rStyle w:val="Emphasis"/>
          <w:color w:val="000000" w:themeColor="text1"/>
        </w:rPr>
        <w:t>Journal of Corporate Responsibility</w:t>
      </w:r>
      <w:r w:rsidRPr="005A2114">
        <w:rPr>
          <w:color w:val="000000" w:themeColor="text1"/>
        </w:rPr>
        <w:t>, 9(2), 67–82.</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Ajayi, O., &amp; Omowunmi, T. (2022). Investor confidence and sustainability practices in Nigeria. </w:t>
      </w:r>
      <w:r w:rsidRPr="005A2114">
        <w:rPr>
          <w:rStyle w:val="Emphasis"/>
          <w:color w:val="000000" w:themeColor="text1"/>
        </w:rPr>
        <w:t>Journal of Financial Markets</w:t>
      </w:r>
      <w:r w:rsidRPr="005A2114">
        <w:rPr>
          <w:color w:val="000000" w:themeColor="text1"/>
        </w:rPr>
        <w:t>, 11(4), 56–70.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Ajayi, O., Omowunmi, T., &amp; Adeyemi, B. (2023). Sustainability reporting practices in West Africa: A comparative study. </w:t>
      </w:r>
      <w:r w:rsidRPr="005A2114">
        <w:rPr>
          <w:rStyle w:val="Emphasis"/>
          <w:color w:val="000000" w:themeColor="text1"/>
        </w:rPr>
        <w:t>African Journal of Business Studies</w:t>
      </w:r>
      <w:r w:rsidRPr="005A2114">
        <w:rPr>
          <w:color w:val="000000" w:themeColor="text1"/>
        </w:rPr>
        <w:t>, 13(1), 45–60.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Ajibola, A., &amp; Adeoti, O. (2022). Challenges of sustainability reporting among SMEs in Nigeria. </w:t>
      </w:r>
      <w:r w:rsidRPr="005A2114">
        <w:rPr>
          <w:rStyle w:val="Emphasis"/>
          <w:color w:val="000000" w:themeColor="text1"/>
        </w:rPr>
        <w:t>Journal of Small Business Management</w:t>
      </w:r>
      <w:r w:rsidRPr="005A2114">
        <w:rPr>
          <w:color w:val="000000" w:themeColor="text1"/>
        </w:rPr>
        <w:t>, 8(3), 89–103.</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Akinlo, O., &amp; Olagunju, A. (2019). Sustainability reporting and corporate reputation in Nigeria. </w:t>
      </w:r>
      <w:r w:rsidRPr="005A2114">
        <w:rPr>
          <w:rStyle w:val="Emphasis"/>
          <w:color w:val="000000" w:themeColor="text1"/>
        </w:rPr>
        <w:t>Journal of Sustainable Development</w:t>
      </w:r>
      <w:r w:rsidRPr="005A2114">
        <w:rPr>
          <w:color w:val="000000" w:themeColor="text1"/>
        </w:rPr>
        <w:t>, 7(4), 89–102.</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Akinwunmi, A., Balogun, T., &amp; Oke, P. (2023). Stakeholder influence on sustainability reporting in Nigeria. </w:t>
      </w:r>
      <w:r w:rsidRPr="005A2114">
        <w:rPr>
          <w:rStyle w:val="Emphasis"/>
          <w:color w:val="000000" w:themeColor="text1"/>
        </w:rPr>
        <w:t>Journal of Stakeholder Management</w:t>
      </w:r>
      <w:r w:rsidRPr="005A2114">
        <w:rPr>
          <w:color w:val="000000" w:themeColor="text1"/>
        </w:rPr>
        <w:t>, 10(2), 34–48.</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Aluko, O., &amp; Odunayo, T. (2020). Voluntary sustainability reporting in Nigeria: A case study approach. </w:t>
      </w:r>
      <w:r w:rsidRPr="005A2114">
        <w:rPr>
          <w:rStyle w:val="Emphasis"/>
          <w:color w:val="000000" w:themeColor="text1"/>
        </w:rPr>
        <w:t>Journal of Corporate Reporting</w:t>
      </w:r>
      <w:r w:rsidRPr="005A2114">
        <w:rPr>
          <w:color w:val="000000" w:themeColor="text1"/>
        </w:rPr>
        <w:t>, 10(1), 45–59.</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Ayoola, T., &amp; Olayemi, O. (2021). Sustainability reports and information asymmetry in Nigeria. </w:t>
      </w:r>
      <w:r w:rsidRPr="005A2114">
        <w:rPr>
          <w:rStyle w:val="Emphasis"/>
          <w:color w:val="000000" w:themeColor="text1"/>
        </w:rPr>
        <w:t>Journal of Accounting and Finance</w:t>
      </w:r>
      <w:r w:rsidRPr="005A2114">
        <w:rPr>
          <w:color w:val="000000" w:themeColor="text1"/>
        </w:rPr>
        <w:t>, 17(2), 78–92.</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Balogun, T., Akinwunmi, A., &amp; Oke, P. (2023). Board diversity and sustainability disclosures in Nigeria. </w:t>
      </w:r>
      <w:r w:rsidRPr="005A2114">
        <w:rPr>
          <w:rStyle w:val="Emphasis"/>
          <w:color w:val="000000" w:themeColor="text1"/>
        </w:rPr>
        <w:t>Journal of Corporate Governance</w:t>
      </w:r>
      <w:r w:rsidRPr="005A2114">
        <w:rPr>
          <w:color w:val="000000" w:themeColor="text1"/>
        </w:rPr>
        <w:t>, 13(1), 56–70.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Barth, M., Li, K., &amp; McClure, C. (2022). Cost of capital and sustainability reporting: Global evidence. </w:t>
      </w:r>
      <w:r w:rsidRPr="005A2114">
        <w:rPr>
          <w:rStyle w:val="Emphasis"/>
          <w:color w:val="000000" w:themeColor="text1"/>
        </w:rPr>
        <w:t>Journal of Financial Economics</w:t>
      </w:r>
      <w:r w:rsidRPr="005A2114">
        <w:rPr>
          <w:color w:val="000000" w:themeColor="text1"/>
        </w:rPr>
        <w:t>, 18(4), 123–138.</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Chukwu, G., &amp; Adeoye, T. (2024). Social responsibility reporting in oil and gas firms: A qualitative study. </w:t>
      </w:r>
      <w:r w:rsidRPr="005A2114">
        <w:rPr>
          <w:rStyle w:val="Emphasis"/>
          <w:color w:val="000000" w:themeColor="text1"/>
        </w:rPr>
        <w:t>Journal of Social Impact Studies</w:t>
      </w:r>
      <w:r w:rsidRPr="005A2114">
        <w:rPr>
          <w:color w:val="000000" w:themeColor="text1"/>
        </w:rPr>
        <w:t>, 12(1), 45–60.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Chukwu, G., &amp; Nwankwo, C. (2024). Enhancing financial reporting quality through sustainability disclosures: A study of Nigerian oil firms. </w:t>
      </w:r>
      <w:r w:rsidRPr="005A2114">
        <w:rPr>
          <w:rStyle w:val="Emphasis"/>
          <w:color w:val="000000" w:themeColor="text1"/>
        </w:rPr>
        <w:t>International Journal of Accounting Studies</w:t>
      </w:r>
      <w:r w:rsidRPr="005A2114">
        <w:rPr>
          <w:color w:val="000000" w:themeColor="text1"/>
        </w:rPr>
        <w:t>, 22(1), 34–50.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Chukwu, G., &amp; Nnadi, C. (2024). Greenwashing and sustainability reporting in Nigeria. </w:t>
      </w:r>
      <w:r w:rsidRPr="005A2114">
        <w:rPr>
          <w:rStyle w:val="Emphasis"/>
          <w:color w:val="000000" w:themeColor="text1"/>
        </w:rPr>
        <w:t>Journal of Business Ethics</w:t>
      </w:r>
      <w:r w:rsidRPr="005A2114">
        <w:rPr>
          <w:color w:val="000000" w:themeColor="text1"/>
        </w:rPr>
        <w:t>, 20(2), 89–104.</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Donaldson, T., &amp; Preston, L. (2020). The stakeholder theory of the corporation: Concepts, evidence, and implications. </w:t>
      </w:r>
      <w:r w:rsidRPr="005A2114">
        <w:rPr>
          <w:rStyle w:val="Emphasis"/>
          <w:color w:val="000000" w:themeColor="text1"/>
        </w:rPr>
        <w:t>Academy of Management Review</w:t>
      </w:r>
      <w:r w:rsidRPr="005A2114">
        <w:rPr>
          <w:color w:val="000000" w:themeColor="text1"/>
        </w:rPr>
        <w:t>, 45(1), 65–82.</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Egbewole, O., Adeyemi, B., &amp; Okoro, T. (2024). Machine learning in sustainability reporting: Predictive accuracy and insights. </w:t>
      </w:r>
      <w:r w:rsidRPr="005A2114">
        <w:rPr>
          <w:rStyle w:val="Emphasis"/>
          <w:color w:val="000000" w:themeColor="text1"/>
        </w:rPr>
        <w:t>Journal of Data Science</w:t>
      </w:r>
      <w:r w:rsidRPr="005A2114">
        <w:rPr>
          <w:color w:val="000000" w:themeColor="text1"/>
        </w:rPr>
        <w:t>, 10(1), 34–48.</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Eniola, O., &amp; Akinbode, M. (2023). Corporate legitimacy and sustainability disclosures: A case study approach. </w:t>
      </w:r>
      <w:r w:rsidRPr="005A2114">
        <w:rPr>
          <w:rStyle w:val="Emphasis"/>
          <w:color w:val="000000" w:themeColor="text1"/>
        </w:rPr>
        <w:t>Journal of Corporate Responsibility</w:t>
      </w:r>
      <w:r w:rsidRPr="005A2114">
        <w:rPr>
          <w:color w:val="000000" w:themeColor="text1"/>
        </w:rPr>
        <w:t>, 11(2), 56–70.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Eze, N., &amp; Nnadi, C. (2022). Financial reporting challenges and sustainability integration in Nigeria. </w:t>
      </w:r>
      <w:r w:rsidRPr="005A2114">
        <w:rPr>
          <w:rStyle w:val="Emphasis"/>
          <w:color w:val="000000" w:themeColor="text1"/>
        </w:rPr>
        <w:t>Journal of Accounting Research</w:t>
      </w:r>
      <w:r w:rsidRPr="005A2114">
        <w:rPr>
          <w:color w:val="000000" w:themeColor="text1"/>
        </w:rPr>
        <w:t>, 17(3), 101–116.</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Ezenwa, P., Obi, C., &amp; Okoye, E. (2023). Reputational risks and sustainability reporting in Nigeria. </w:t>
      </w:r>
      <w:r w:rsidRPr="005A2114">
        <w:rPr>
          <w:rStyle w:val="Emphasis"/>
          <w:color w:val="000000" w:themeColor="text1"/>
        </w:rPr>
        <w:t>Journal of Corporate Sustainability</w:t>
      </w:r>
      <w:r w:rsidRPr="005A2114">
        <w:rPr>
          <w:color w:val="000000" w:themeColor="text1"/>
        </w:rPr>
        <w:t>, 15(2), 67–82.</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Ezeocha, C., &amp; Omole, O. (2021). Barriers to effective sustainability reporting in Nigeria. </w:t>
      </w:r>
      <w:r w:rsidRPr="005A2114">
        <w:rPr>
          <w:rStyle w:val="Emphasis"/>
          <w:color w:val="000000" w:themeColor="text1"/>
        </w:rPr>
        <w:t>Journal of Sustainable Development</w:t>
      </w:r>
      <w:r w:rsidRPr="005A2114">
        <w:rPr>
          <w:color w:val="000000" w:themeColor="text1"/>
        </w:rPr>
        <w:t>, 9(3), 45–60.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Ezejiofor, R., Okoye, E., &amp; Nwankwo, C. (2022). Environmental impact reporting and financial performance in the oil and gas sector. </w:t>
      </w:r>
      <w:r w:rsidRPr="005A2114">
        <w:rPr>
          <w:rStyle w:val="Emphasis"/>
          <w:color w:val="000000" w:themeColor="text1"/>
        </w:rPr>
        <w:t>Journal of Environmental Accounting</w:t>
      </w:r>
      <w:r w:rsidRPr="005A2114">
        <w:rPr>
          <w:color w:val="000000" w:themeColor="text1"/>
        </w:rPr>
        <w:t>, 10(5), 67–82.</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Ezejiofor, R., Okoye, E., &amp; Nwankwo, C. (2023). Inconsistent sustainability disclosures in Nigeria’s oil sector. </w:t>
      </w:r>
      <w:r w:rsidRPr="005A2114">
        <w:rPr>
          <w:rStyle w:val="Emphasis"/>
          <w:color w:val="000000" w:themeColor="text1"/>
        </w:rPr>
        <w:t>Journal of Corporate Reporting</w:t>
      </w:r>
      <w:r w:rsidRPr="005A2114">
        <w:rPr>
          <w:color w:val="000000" w:themeColor="text1"/>
        </w:rPr>
        <w:t>, 13(2), 89–104.</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Freeman, R. E. (1984). </w:t>
      </w:r>
      <w:r w:rsidRPr="005A2114">
        <w:rPr>
          <w:rStyle w:val="Emphasis"/>
          <w:color w:val="000000" w:themeColor="text1"/>
        </w:rPr>
        <w:t>Strategic management: A stakeholder approach</w:t>
      </w:r>
      <w:r w:rsidRPr="005A2114">
        <w:rPr>
          <w:color w:val="000000" w:themeColor="text1"/>
        </w:rPr>
        <w:t>. Boston: Pitman.</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Freeman, R. E., Phillips, R., &amp; Sisodia, R. (2020). Stakeholder engagement and corporate sustainability. </w:t>
      </w:r>
      <w:r w:rsidRPr="005A2114">
        <w:rPr>
          <w:rStyle w:val="Emphasis"/>
          <w:color w:val="000000" w:themeColor="text1"/>
        </w:rPr>
        <w:t>Journal of Business Strategy</w:t>
      </w:r>
      <w:r w:rsidRPr="005A2114">
        <w:rPr>
          <w:color w:val="000000" w:themeColor="text1"/>
        </w:rPr>
        <w:t>, 16(3), 101–115.</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Ige, O., &amp; Adebanjo, T. (2023). Financial implications of sustainability reporting in Nigeria. </w:t>
      </w:r>
      <w:r w:rsidRPr="005A2114">
        <w:rPr>
          <w:rStyle w:val="Emphasis"/>
          <w:color w:val="000000" w:themeColor="text1"/>
        </w:rPr>
        <w:t>Journal of Financial Analysis</w:t>
      </w:r>
      <w:r w:rsidRPr="005A2114">
        <w:rPr>
          <w:color w:val="000000" w:themeColor="text1"/>
        </w:rPr>
        <w:t>, 12(1), 45–60.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Ibrahim, A., &amp; Yusuf, M. (2021). Financial reporting quality and investor confidence in Nigeria. </w:t>
      </w:r>
      <w:r w:rsidRPr="005A2114">
        <w:rPr>
          <w:rStyle w:val="Emphasis"/>
          <w:color w:val="000000" w:themeColor="text1"/>
        </w:rPr>
        <w:t>Journal of Financial Reporting</w:t>
      </w:r>
      <w:r w:rsidRPr="005A2114">
        <w:rPr>
          <w:color w:val="000000" w:themeColor="text1"/>
        </w:rPr>
        <w:t>, 15(4), 90–105.</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Ibrahim, A., Yusuf, M., &amp; Obi, C. (2023). Impact of sustainability disclosures on profitability in Nigeria. </w:t>
      </w:r>
      <w:r w:rsidRPr="005A2114">
        <w:rPr>
          <w:rStyle w:val="Emphasis"/>
          <w:color w:val="000000" w:themeColor="text1"/>
        </w:rPr>
        <w:t>Journal of Corporate Finance</w:t>
      </w:r>
      <w:r w:rsidRPr="005A2114">
        <w:rPr>
          <w:color w:val="000000" w:themeColor="text1"/>
        </w:rPr>
        <w:t>, 13(2), 67–82.</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Iredele, O., &amp; Akintoye, I. (2020). Audit quality and ESG disclosures in Nigeria. </w:t>
      </w:r>
      <w:r w:rsidRPr="005A2114">
        <w:rPr>
          <w:rStyle w:val="Emphasis"/>
          <w:color w:val="000000" w:themeColor="text1"/>
        </w:rPr>
        <w:t>Journal of Auditing Studies</w:t>
      </w:r>
      <w:r w:rsidRPr="005A2114">
        <w:rPr>
          <w:color w:val="000000" w:themeColor="text1"/>
        </w:rPr>
        <w:t>, 8(2), 56–70.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Jamali, D., Karam, C., &amp; Blowfield, M. (2022). Stakeholder theory and corporate social responsibility in developing countries. </w:t>
      </w:r>
      <w:r w:rsidRPr="005A2114">
        <w:rPr>
          <w:rStyle w:val="Emphasis"/>
          <w:color w:val="000000" w:themeColor="text1"/>
        </w:rPr>
        <w:t>Journal of Business Ethics</w:t>
      </w:r>
      <w:r w:rsidRPr="005A2114">
        <w:rPr>
          <w:color w:val="000000" w:themeColor="text1"/>
        </w:rPr>
        <w:t>, 18(3), 123–138.</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Kolapo, F., Okafor, C., &amp; Adebayo, O. (2021). Sustainability reporting and transparency in the Nigerian oil sector. </w:t>
      </w:r>
      <w:r w:rsidRPr="005A2114">
        <w:rPr>
          <w:rStyle w:val="Emphasis"/>
          <w:color w:val="000000" w:themeColor="text1"/>
        </w:rPr>
        <w:t>Journal of Energy Economics</w:t>
      </w:r>
      <w:r w:rsidRPr="005A2114">
        <w:rPr>
          <w:color w:val="000000" w:themeColor="text1"/>
        </w:rPr>
        <w:t>, 11(3), 89–104.</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Mitchell, R., Agle, B., &amp; Wood, D. (2020). Toward a theory of stakeholder identification and salience. </w:t>
      </w:r>
      <w:r w:rsidRPr="005A2114">
        <w:rPr>
          <w:rStyle w:val="Emphasis"/>
          <w:color w:val="000000" w:themeColor="text1"/>
        </w:rPr>
        <w:t>Academy of Management Review</w:t>
      </w:r>
      <w:r w:rsidRPr="005A2114">
        <w:rPr>
          <w:color w:val="000000" w:themeColor="text1"/>
        </w:rPr>
        <w:t>, 45(2), 89–104.</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Nwachukwu, C., &amp; Eze, N. (2022). Environmental reporting and regulatory compliance in Nigeria. </w:t>
      </w:r>
      <w:r w:rsidRPr="005A2114">
        <w:rPr>
          <w:rStyle w:val="Emphasis"/>
          <w:color w:val="000000" w:themeColor="text1"/>
        </w:rPr>
        <w:t>Journal of Environmental Management</w:t>
      </w:r>
      <w:r w:rsidRPr="005A2114">
        <w:rPr>
          <w:color w:val="000000" w:themeColor="text1"/>
        </w:rPr>
        <w:t>, 10(4), 67–82.</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Nwachukwu, C., Eze, N., &amp; Okoro, T. (2024). Sustainability reporting and employee engagement in Nigeria. </w:t>
      </w:r>
      <w:r w:rsidRPr="005A2114">
        <w:rPr>
          <w:rStyle w:val="Emphasis"/>
          <w:color w:val="000000" w:themeColor="text1"/>
        </w:rPr>
        <w:t>Journal of Human Resource Management</w:t>
      </w:r>
      <w:r w:rsidRPr="005A2114">
        <w:rPr>
          <w:color w:val="000000" w:themeColor="text1"/>
        </w:rPr>
        <w:t>, 12(1), 34–48.</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Obi, C., &amp; Nnamdi, P. (2023). Perception of sustainability reporting by investors in Nigeria. </w:t>
      </w:r>
      <w:r w:rsidRPr="005A2114">
        <w:rPr>
          <w:rStyle w:val="Emphasis"/>
          <w:color w:val="000000" w:themeColor="text1"/>
        </w:rPr>
        <w:t>Journal of Investment Analysis</w:t>
      </w:r>
      <w:r w:rsidRPr="005A2114">
        <w:rPr>
          <w:color w:val="000000" w:themeColor="text1"/>
        </w:rPr>
        <w:t>, 11(2), 56–70.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Ogunleye, O., Adeyemi, B., &amp; Okoro, T. (2024). Future trends in sustainability reporting: Digital tools and adoption. </w:t>
      </w:r>
      <w:r w:rsidRPr="005A2114">
        <w:rPr>
          <w:rStyle w:val="Emphasis"/>
          <w:color w:val="000000" w:themeColor="text1"/>
        </w:rPr>
        <w:t>Journal of Technology and Business</w:t>
      </w:r>
      <w:r w:rsidRPr="005A2114">
        <w:rPr>
          <w:color w:val="000000" w:themeColor="text1"/>
        </w:rPr>
        <w:t>, 10(1), 45–60.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Okafor, C., &amp; Adebayo, O. (2021). Economic impacts of sustainability disclosures in Nigeria. </w:t>
      </w:r>
      <w:r w:rsidRPr="005A2114">
        <w:rPr>
          <w:rStyle w:val="Emphasis"/>
          <w:color w:val="000000" w:themeColor="text1"/>
        </w:rPr>
        <w:t>Journal of Economic Studies</w:t>
      </w:r>
      <w:r w:rsidRPr="005A2114">
        <w:rPr>
          <w:color w:val="000000" w:themeColor="text1"/>
        </w:rPr>
        <w:t>, 11(3), 78–92.</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Okafor, C., &amp; Adegbite, E. (2023). Sustainability reporting and corporate accountability in emerging markets. </w:t>
      </w:r>
      <w:r w:rsidRPr="005A2114">
        <w:rPr>
          <w:rStyle w:val="Emphasis"/>
          <w:color w:val="000000" w:themeColor="text1"/>
        </w:rPr>
        <w:t>Journal of Business Ethics</w:t>
      </w:r>
      <w:r w:rsidRPr="005A2114">
        <w:rPr>
          <w:color w:val="000000" w:themeColor="text1"/>
        </w:rPr>
        <w:t>, 19(3), 201–218.</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Okoro, T., &amp; Adetola, O. (2023). The role of technology in enhancing sustainability reporting. </w:t>
      </w:r>
      <w:r w:rsidRPr="005A2114">
        <w:rPr>
          <w:rStyle w:val="Emphasis"/>
          <w:color w:val="000000" w:themeColor="text1"/>
        </w:rPr>
        <w:t>Journal of Digital Business</w:t>
      </w:r>
      <w:r w:rsidRPr="005A2114">
        <w:rPr>
          <w:color w:val="000000" w:themeColor="text1"/>
        </w:rPr>
        <w:t>, 10(2), 34–48.</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Okoye, E., &amp; Nwankwo, C. (2022). Legitimacy theory and sustainability reporting in Nigeria. </w:t>
      </w:r>
      <w:r w:rsidRPr="005A2114">
        <w:rPr>
          <w:rStyle w:val="Emphasis"/>
          <w:color w:val="000000" w:themeColor="text1"/>
        </w:rPr>
        <w:t>Journal of Corporate Responsibility</w:t>
      </w:r>
      <w:r w:rsidRPr="005A2114">
        <w:rPr>
          <w:color w:val="000000" w:themeColor="text1"/>
        </w:rPr>
        <w:t>, 10(2), 67–82.</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Okoye, E., Nwankwo, C., &amp; Obi, C. (2021). ESG disclosures and firm value in Nigeria. </w:t>
      </w:r>
      <w:r w:rsidRPr="005A2114">
        <w:rPr>
          <w:rStyle w:val="Emphasis"/>
          <w:color w:val="000000" w:themeColor="text1"/>
        </w:rPr>
        <w:t>Journal of Corporate Finance</w:t>
      </w:r>
      <w:r w:rsidRPr="005A2114">
        <w:rPr>
          <w:color w:val="000000" w:themeColor="text1"/>
        </w:rPr>
        <w:t>, 11(2), 45–60.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Oladele, O., &amp; Okonkwo, C. (2020). Earnings management and sustainability reporting in the oil and gas industry. </w:t>
      </w:r>
      <w:r w:rsidRPr="005A2114">
        <w:rPr>
          <w:rStyle w:val="Emphasis"/>
          <w:color w:val="000000" w:themeColor="text1"/>
        </w:rPr>
        <w:t>African Journal of Accounting Studies</w:t>
      </w:r>
      <w:r w:rsidRPr="005A2114">
        <w:rPr>
          <w:color w:val="000000" w:themeColor="text1"/>
        </w:rPr>
        <w:t>, 8(2), 56–70.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Oladipo, O., &amp; Ejiogu, A. (2022). Comparative analysis of sustainability reporting frameworks. </w:t>
      </w:r>
      <w:r w:rsidRPr="005A2114">
        <w:rPr>
          <w:rStyle w:val="Emphasis"/>
          <w:color w:val="000000" w:themeColor="text1"/>
        </w:rPr>
        <w:t>Journal of Corporate Reporting</w:t>
      </w:r>
      <w:r w:rsidRPr="005A2114">
        <w:rPr>
          <w:color w:val="000000" w:themeColor="text1"/>
        </w:rPr>
        <w:t>, 12(1), 45–60.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Olatunji, O., Ejiogu, A., &amp; Okoro, T. (2022). Perception of sustainability disclosures by financial analysts. </w:t>
      </w:r>
      <w:r w:rsidRPr="005A2114">
        <w:rPr>
          <w:rStyle w:val="Emphasis"/>
          <w:color w:val="000000" w:themeColor="text1"/>
        </w:rPr>
        <w:t>Journal of Financial Analysis</w:t>
      </w:r>
      <w:r w:rsidRPr="005A2114">
        <w:rPr>
          <w:color w:val="000000" w:themeColor="text1"/>
        </w:rPr>
        <w:t>, 11(1), 34–48.</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Olayemi, O., &amp; Okafor, C. (2020). Financial reporting quality and corporate transparency in Nigeria. </w:t>
      </w:r>
      <w:r w:rsidRPr="005A2114">
        <w:rPr>
          <w:rStyle w:val="Emphasis"/>
          <w:color w:val="000000" w:themeColor="text1"/>
        </w:rPr>
        <w:t>Journal of Accounting and Finance</w:t>
      </w:r>
      <w:r w:rsidRPr="005A2114">
        <w:rPr>
          <w:color w:val="000000" w:themeColor="text1"/>
        </w:rPr>
        <w:t>, 16(3), 78–92.</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Olowokere, O., &amp; Oyeniran, T. (2019). Longitudinal study of sustainability reporting in Nigeria. </w:t>
      </w:r>
      <w:r w:rsidRPr="005A2114">
        <w:rPr>
          <w:rStyle w:val="Emphasis"/>
          <w:color w:val="000000" w:themeColor="text1"/>
        </w:rPr>
        <w:t>Journal of Corporate Sustainability</w:t>
      </w:r>
      <w:r w:rsidRPr="005A2114">
        <w:rPr>
          <w:color w:val="000000" w:themeColor="text1"/>
        </w:rPr>
        <w:t>, 9(2), 67–82.</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Olufemi, A., &amp; Adebayo, O. (2021). Regulatory frameworks and sustainability reporting in Nigeria. </w:t>
      </w:r>
      <w:r w:rsidRPr="005A2114">
        <w:rPr>
          <w:rStyle w:val="Emphasis"/>
          <w:color w:val="000000" w:themeColor="text1"/>
        </w:rPr>
        <w:t>Journal of Corporate Reporting</w:t>
      </w:r>
      <w:r w:rsidRPr="005A2114">
        <w:rPr>
          <w:color w:val="000000" w:themeColor="text1"/>
        </w:rPr>
        <w:t>, 11(2), 123–138.</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Omimi-Ejoor, O. (2020). Regulatory frameworks in sustainability reporting: Gaps and challenges. </w:t>
      </w:r>
      <w:r w:rsidRPr="005A2114">
        <w:rPr>
          <w:rStyle w:val="Emphasis"/>
          <w:color w:val="000000" w:themeColor="text1"/>
        </w:rPr>
        <w:t>Journal of Regulatory Studies</w:t>
      </w:r>
      <w:r w:rsidRPr="005A2114">
        <w:rPr>
          <w:color w:val="000000" w:themeColor="text1"/>
        </w:rPr>
        <w:t>, 8(2), 45–59.</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Omole, O., Ezejiofor, R., &amp; Okoye, E. (2021). Social responsibility reporting and corporate legitimacy in the oil and gas sector. </w:t>
      </w:r>
      <w:r w:rsidRPr="005A2114">
        <w:rPr>
          <w:rStyle w:val="Emphasis"/>
          <w:color w:val="000000" w:themeColor="text1"/>
        </w:rPr>
        <w:t>Journal of Social Impact Studies</w:t>
      </w:r>
      <w:r w:rsidRPr="005A2114">
        <w:rPr>
          <w:color w:val="000000" w:themeColor="text1"/>
        </w:rPr>
        <w:t>, 9(3), 45–60.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Onuoha, C., &amp; Okonkwo, C. (2021). Sustainability reporting and environmental performance in Nigeria. </w:t>
      </w:r>
      <w:r w:rsidRPr="005A2114">
        <w:rPr>
          <w:rStyle w:val="Emphasis"/>
          <w:color w:val="000000" w:themeColor="text1"/>
        </w:rPr>
        <w:t>Journal of Environmental Accounting</w:t>
      </w:r>
      <w:r w:rsidRPr="005A2114">
        <w:rPr>
          <w:color w:val="000000" w:themeColor="text1"/>
        </w:rPr>
        <w:t>, 9(2), 56–70.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Owolabi, A., &amp; Adetayo, O. (2019). Financial reporting challenges in the Nigerian oil and gas industry. </w:t>
      </w:r>
      <w:r w:rsidRPr="005A2114">
        <w:rPr>
          <w:rStyle w:val="Emphasis"/>
          <w:color w:val="000000" w:themeColor="text1"/>
        </w:rPr>
        <w:t>Journal of Energy Economics</w:t>
      </w:r>
      <w:r w:rsidRPr="005A2114">
        <w:rPr>
          <w:color w:val="000000" w:themeColor="text1"/>
        </w:rPr>
        <w:t>, 13(4), 101–115.</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Oyedele, O., &amp; Bakare, T. (2024). Sustainability reporting and corporate risk management in Nigeria. </w:t>
      </w:r>
      <w:r w:rsidRPr="005A2114">
        <w:rPr>
          <w:rStyle w:val="Emphasis"/>
          <w:color w:val="000000" w:themeColor="text1"/>
        </w:rPr>
        <w:t>Journal of Risk Management</w:t>
      </w:r>
      <w:r w:rsidRPr="005A2114">
        <w:rPr>
          <w:color w:val="000000" w:themeColor="text1"/>
        </w:rPr>
        <w:t>, 12(1), 45–60.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Suchman, M. C. (1995). Managing legitimacy: Strategic and institutional approaches. </w:t>
      </w:r>
      <w:r w:rsidRPr="005A2114">
        <w:rPr>
          <w:rStyle w:val="Emphasis"/>
          <w:color w:val="000000" w:themeColor="text1"/>
        </w:rPr>
        <w:t>Academy of Management Review</w:t>
      </w:r>
      <w:r w:rsidRPr="005A2114">
        <w:rPr>
          <w:color w:val="000000" w:themeColor="text1"/>
        </w:rPr>
        <w:t>, 20(3), 571–610.</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Udeh, F., Okoye, E., &amp; Nwankwo, C. (2023). ESG disclosures and stakeholder trust in Nigeria’s oil and gas sector. </w:t>
      </w:r>
      <w:r w:rsidRPr="005A2114">
        <w:rPr>
          <w:rStyle w:val="Emphasis"/>
          <w:color w:val="000000" w:themeColor="text1"/>
        </w:rPr>
        <w:t>Journal of Corporate Sustainability</w:t>
      </w:r>
      <w:r w:rsidRPr="005A2114">
        <w:rPr>
          <w:color w:val="000000" w:themeColor="text1"/>
        </w:rPr>
        <w:t>, 17(2), 88–103.</w:t>
      </w:r>
    </w:p>
    <w:p w:rsidR="000E24F3" w:rsidRPr="005A2114" w:rsidRDefault="000E24F3" w:rsidP="000E24F3">
      <w:pPr>
        <w:pStyle w:val="NormalWeb"/>
        <w:spacing w:before="0" w:beforeAutospacing="0" w:after="0" w:afterAutospacing="0" w:line="360" w:lineRule="auto"/>
        <w:ind w:left="720" w:hanging="720"/>
        <w:jc w:val="both"/>
        <w:rPr>
          <w:color w:val="000000" w:themeColor="text1"/>
        </w:rPr>
      </w:pPr>
      <w:r w:rsidRPr="005A2114">
        <w:rPr>
          <w:color w:val="000000" w:themeColor="text1"/>
        </w:rPr>
        <w:t xml:space="preserve">Uwuigbe, U., Obarakpo, T., &amp; Agbaje, W. (2020). Integrated reporting and stakeholder trust in Nigeria. </w:t>
      </w:r>
      <w:r w:rsidRPr="005A2114">
        <w:rPr>
          <w:rStyle w:val="Emphasis"/>
          <w:color w:val="000000" w:themeColor="text1"/>
        </w:rPr>
        <w:t>Journal of Accounting and Finance</w:t>
      </w:r>
      <w:r w:rsidRPr="005A2114">
        <w:rPr>
          <w:color w:val="000000" w:themeColor="text1"/>
        </w:rPr>
        <w:t>, 10(3), 67–82.</w:t>
      </w:r>
    </w:p>
    <w:p w:rsidR="000E24F3" w:rsidRPr="005A2114" w:rsidRDefault="000E24F3" w:rsidP="000E24F3">
      <w:pPr>
        <w:autoSpaceDE w:val="0"/>
        <w:autoSpaceDN w:val="0"/>
        <w:adjustRightInd w:val="0"/>
        <w:spacing w:after="0" w:line="360" w:lineRule="auto"/>
        <w:ind w:left="720" w:hanging="720"/>
        <w:contextualSpacing/>
        <w:mirrorIndents/>
        <w:jc w:val="both"/>
        <w:rPr>
          <w:rFonts w:ascii="Times New Roman" w:hAnsi="Times New Roman" w:cs="Times New Roman"/>
          <w:color w:val="000000" w:themeColor="text1"/>
          <w:sz w:val="24"/>
          <w:szCs w:val="24"/>
        </w:rPr>
      </w:pPr>
    </w:p>
    <w:p w:rsidR="000E24F3" w:rsidRDefault="000E24F3"/>
    <w:sectPr w:rsidR="000E24F3" w:rsidSect="00206514">
      <w:pgSz w:w="11520" w:h="14400" w:code="1"/>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DEA"/>
    <w:multiLevelType w:val="multilevel"/>
    <w:tmpl w:val="6938078A"/>
    <w:lvl w:ilvl="0">
      <w:start w:val="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nsid w:val="099C65D0"/>
    <w:multiLevelType w:val="multilevel"/>
    <w:tmpl w:val="2D9E59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309637AF"/>
    <w:multiLevelType w:val="multilevel"/>
    <w:tmpl w:val="030A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
    <w:nsid w:val="4BFC4C27"/>
    <w:multiLevelType w:val="multilevel"/>
    <w:tmpl w:val="216C86B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BB1461"/>
    <w:multiLevelType w:val="multilevel"/>
    <w:tmpl w:val="92BCCED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abstractNum w:abstractNumId="8">
    <w:nsid w:val="693A27D5"/>
    <w:multiLevelType w:val="multilevel"/>
    <w:tmpl w:val="80468C9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2"/>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0E24F3"/>
    <w:rsid w:val="000E24F3"/>
    <w:rsid w:val="002E2125"/>
    <w:rsid w:val="00B13EBB"/>
    <w:rsid w:val="00BD3D0E"/>
    <w:rsid w:val="00ED2A13"/>
    <w:rsid w:val="00F04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4F3"/>
  </w:style>
  <w:style w:type="paragraph" w:styleId="Heading1">
    <w:name w:val="heading 1"/>
    <w:basedOn w:val="Normal"/>
    <w:next w:val="Normal"/>
    <w:link w:val="Heading1Char"/>
    <w:uiPriority w:val="9"/>
    <w:qFormat/>
    <w:rsid w:val="000E24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24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24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24F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0E24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E24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E24F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0E24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24F3"/>
    <w:rPr>
      <w:b/>
      <w:bCs/>
    </w:rPr>
  </w:style>
  <w:style w:type="paragraph" w:styleId="ListParagraph">
    <w:name w:val="List Paragraph"/>
    <w:basedOn w:val="Normal"/>
    <w:uiPriority w:val="34"/>
    <w:qFormat/>
    <w:rsid w:val="000E24F3"/>
    <w:pPr>
      <w:ind w:left="720"/>
      <w:contextualSpacing/>
    </w:pPr>
  </w:style>
  <w:style w:type="character" w:styleId="Hyperlink">
    <w:name w:val="Hyperlink"/>
    <w:basedOn w:val="DefaultParagraphFont"/>
    <w:uiPriority w:val="99"/>
    <w:semiHidden/>
    <w:unhideWhenUsed/>
    <w:rsid w:val="000E24F3"/>
    <w:rPr>
      <w:color w:val="0000FF"/>
      <w:u w:val="single"/>
    </w:rPr>
  </w:style>
  <w:style w:type="character" w:styleId="Emphasis">
    <w:name w:val="Emphasis"/>
    <w:basedOn w:val="DefaultParagraphFont"/>
    <w:uiPriority w:val="20"/>
    <w:qFormat/>
    <w:rsid w:val="000E24F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gxgroup.com/exchange/data/company-profile/?isin=NGTOTAL00001&amp;directory=companydirect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62</Pages>
  <Words>15998</Words>
  <Characters>91193</Characters>
  <Application>Microsoft Office Word</Application>
  <DocSecurity>0</DocSecurity>
  <Lines>759</Lines>
  <Paragraphs>213</Paragraphs>
  <ScaleCrop>false</ScaleCrop>
  <Company>david</Company>
  <LinksUpToDate>false</LinksUpToDate>
  <CharactersWithSpaces>106978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2025-07-11T19:21:00Z</dcterms:created>
  <dcterms:modified xsi:type="dcterms:W3CDTF">2025-07-11T19:27:00Z</dcterms:modified>
</cp:coreProperties>
</file>