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B7A" w:rsidRPr="00123631" w:rsidRDefault="00507B7A" w:rsidP="00507B7A">
      <w:pPr>
        <w:pStyle w:val="Heading1"/>
        <w:rPr>
          <w:color w:val="FFFFFF" w:themeColor="background1"/>
        </w:rPr>
      </w:pPr>
      <w:bookmarkStart w:id="0" w:name="_Toc202867830"/>
      <w:r w:rsidRPr="00123631">
        <w:rPr>
          <w:color w:val="FFFFFF" w:themeColor="background1"/>
        </w:rPr>
        <w:t>TLE PAGE</w:t>
      </w:r>
      <w:bookmarkEnd w:id="0"/>
    </w:p>
    <w:p w:rsidR="00507B7A" w:rsidRDefault="00507B7A" w:rsidP="00507B7A">
      <w:pPr>
        <w:spacing w:after="0" w:line="240" w:lineRule="auto"/>
        <w:jc w:val="center"/>
        <w:rPr>
          <w:rFonts w:ascii="Arial Black" w:hAnsi="Arial Black"/>
          <w:b/>
          <w:bCs/>
          <w:sz w:val="28"/>
        </w:rPr>
      </w:pPr>
      <w:r w:rsidRPr="00507B7A">
        <w:rPr>
          <w:rFonts w:ascii="Arial Black" w:hAnsi="Arial Black"/>
          <w:b/>
          <w:bCs/>
          <w:sz w:val="28"/>
        </w:rPr>
        <w:t>AN EVALUATION OF GENDER SPECIFIC REHABILITATION PROGRAM FOR FEMALE OFFENDERS.</w:t>
      </w:r>
    </w:p>
    <w:p w:rsidR="00507B7A" w:rsidRPr="00DB662A" w:rsidRDefault="00507B7A" w:rsidP="00507B7A">
      <w:pPr>
        <w:spacing w:after="0" w:line="240" w:lineRule="auto"/>
        <w:jc w:val="center"/>
        <w:rPr>
          <w:rFonts w:ascii="Bookman Old Style" w:hAnsi="Bookman Old Style"/>
          <w:sz w:val="32"/>
        </w:rPr>
      </w:pPr>
      <w:r w:rsidRPr="00507B7A">
        <w:rPr>
          <w:rFonts w:ascii="Bookman Old Style" w:hAnsi="Bookman Old Style"/>
          <w:sz w:val="32"/>
        </w:rPr>
        <w:t>(</w:t>
      </w:r>
      <w:r w:rsidR="00A44BE7">
        <w:rPr>
          <w:rFonts w:ascii="Bookman Old Style" w:hAnsi="Bookman Old Style"/>
          <w:sz w:val="32"/>
        </w:rPr>
        <w:t xml:space="preserve">Case study of </w:t>
      </w:r>
      <w:r w:rsidRPr="00507B7A">
        <w:rPr>
          <w:rFonts w:ascii="Bookman Old Style" w:hAnsi="Bookman Old Style"/>
          <w:sz w:val="32"/>
        </w:rPr>
        <w:t xml:space="preserve">Oke </w:t>
      </w:r>
      <w:proofErr w:type="spellStart"/>
      <w:r w:rsidRPr="00507B7A">
        <w:rPr>
          <w:rFonts w:ascii="Bookman Old Style" w:hAnsi="Bookman Old Style"/>
          <w:sz w:val="32"/>
        </w:rPr>
        <w:t>kura</w:t>
      </w:r>
      <w:proofErr w:type="spellEnd"/>
      <w:r w:rsidRPr="00507B7A">
        <w:rPr>
          <w:rFonts w:ascii="Bookman Old Style" w:hAnsi="Bookman Old Style"/>
          <w:sz w:val="32"/>
        </w:rPr>
        <w:t xml:space="preserve"> </w:t>
      </w:r>
      <w:r w:rsidR="00A44BE7">
        <w:rPr>
          <w:rFonts w:ascii="Bookman Old Style" w:hAnsi="Bookman Old Style"/>
          <w:sz w:val="32"/>
        </w:rPr>
        <w:t>C</w:t>
      </w:r>
      <w:r w:rsidRPr="00507B7A">
        <w:rPr>
          <w:rFonts w:ascii="Bookman Old Style" w:hAnsi="Bookman Old Style"/>
          <w:sz w:val="32"/>
        </w:rPr>
        <w:t>orrectional center</w:t>
      </w:r>
      <w:r w:rsidR="00A44BE7">
        <w:rPr>
          <w:rFonts w:ascii="Bookman Old Style" w:hAnsi="Bookman Old Style"/>
          <w:sz w:val="32"/>
        </w:rPr>
        <w:t xml:space="preserve"> Ilorin</w:t>
      </w:r>
      <w:r w:rsidRPr="00507B7A">
        <w:rPr>
          <w:rFonts w:ascii="Bookman Old Style" w:hAnsi="Bookman Old Style"/>
          <w:sz w:val="32"/>
        </w:rPr>
        <w:t>)</w:t>
      </w:r>
    </w:p>
    <w:p w:rsidR="00507B7A" w:rsidRDefault="00507B7A" w:rsidP="00507B7A">
      <w:pPr>
        <w:tabs>
          <w:tab w:val="left" w:pos="5670"/>
        </w:tabs>
        <w:spacing w:after="0" w:line="360" w:lineRule="auto"/>
        <w:jc w:val="center"/>
        <w:rPr>
          <w:rFonts w:ascii="Lucida Calligraphy" w:eastAsia="Libre Baskerville" w:hAnsi="Lucida Calligraphy"/>
          <w:b/>
          <w:sz w:val="56"/>
        </w:rPr>
      </w:pPr>
    </w:p>
    <w:p w:rsidR="00507B7A" w:rsidRPr="000F1683" w:rsidRDefault="00507B7A" w:rsidP="00507B7A">
      <w:pPr>
        <w:tabs>
          <w:tab w:val="left" w:pos="5670"/>
        </w:tabs>
        <w:spacing w:after="0" w:line="360" w:lineRule="auto"/>
        <w:jc w:val="center"/>
        <w:rPr>
          <w:rFonts w:ascii="Lucida Calligraphy" w:eastAsia="Libre Baskerville" w:hAnsi="Lucida Calligraphy"/>
          <w:b/>
          <w:sz w:val="56"/>
        </w:rPr>
      </w:pPr>
      <w:r w:rsidRPr="00EA2DA1">
        <w:rPr>
          <w:rFonts w:ascii="Lucida Calligraphy" w:eastAsia="Libre Baskerville" w:hAnsi="Lucida Calligraphy"/>
          <w:b/>
          <w:sz w:val="56"/>
        </w:rPr>
        <w:t>BY</w:t>
      </w:r>
      <w:r>
        <w:rPr>
          <w:rFonts w:ascii="Lucida Calligraphy" w:eastAsia="Libre Baskerville" w:hAnsi="Lucida Calligraphy"/>
          <w:b/>
          <w:sz w:val="56"/>
        </w:rPr>
        <w:t xml:space="preserve">  </w:t>
      </w:r>
    </w:p>
    <w:p w:rsidR="00507B7A" w:rsidRDefault="00507B7A" w:rsidP="00507B7A">
      <w:pPr>
        <w:spacing w:after="0" w:line="240" w:lineRule="auto"/>
        <w:jc w:val="center"/>
        <w:rPr>
          <w:rFonts w:ascii="Arial Black" w:eastAsia="Libre Baskerville" w:hAnsi="Arial Black"/>
          <w:b/>
          <w:sz w:val="40"/>
        </w:rPr>
      </w:pPr>
    </w:p>
    <w:p w:rsidR="00507B7A" w:rsidRPr="00123631" w:rsidRDefault="00FF2A74" w:rsidP="00507B7A">
      <w:pPr>
        <w:spacing w:after="0" w:line="240" w:lineRule="auto"/>
        <w:jc w:val="center"/>
        <w:rPr>
          <w:rFonts w:eastAsia="Libre Baskerville"/>
          <w:b/>
          <w:sz w:val="20"/>
        </w:rPr>
      </w:pPr>
      <w:r>
        <w:rPr>
          <w:rFonts w:ascii="Arial Black" w:eastAsia="Libre Baskerville" w:hAnsi="Arial Black"/>
          <w:b/>
          <w:sz w:val="40"/>
        </w:rPr>
        <w:t>BANDAKI EZEKIEL TIMILEYIN</w:t>
      </w:r>
    </w:p>
    <w:p w:rsidR="00507B7A" w:rsidRPr="00123631" w:rsidRDefault="00FF2A74" w:rsidP="00507B7A">
      <w:pPr>
        <w:spacing w:after="0" w:line="240" w:lineRule="auto"/>
        <w:jc w:val="center"/>
        <w:rPr>
          <w:rFonts w:ascii="Arial Black" w:eastAsia="Libre Baskerville" w:hAnsi="Arial Black"/>
          <w:b/>
          <w:sz w:val="40"/>
        </w:rPr>
      </w:pPr>
      <w:r>
        <w:rPr>
          <w:rFonts w:ascii="Arial Black" w:eastAsia="Libre Baskerville" w:hAnsi="Arial Black"/>
          <w:b/>
          <w:sz w:val="40"/>
        </w:rPr>
        <w:t>ND/23/CRM/PT/0007</w:t>
      </w:r>
    </w:p>
    <w:p w:rsidR="00507B7A" w:rsidRDefault="00507B7A" w:rsidP="00507B7A">
      <w:pPr>
        <w:spacing w:line="360" w:lineRule="auto"/>
        <w:jc w:val="center"/>
        <w:rPr>
          <w:rFonts w:ascii="Times New Roman" w:hAnsi="Times New Roman" w:cs="Times New Roman"/>
          <w:b/>
          <w:sz w:val="24"/>
        </w:rPr>
      </w:pPr>
    </w:p>
    <w:p w:rsidR="00A44BE7" w:rsidRDefault="00507B7A" w:rsidP="00507B7A">
      <w:pPr>
        <w:spacing w:line="360" w:lineRule="auto"/>
        <w:jc w:val="center"/>
        <w:rPr>
          <w:rFonts w:ascii="Times New Roman" w:eastAsia="Libre Baskerville" w:hAnsi="Times New Roman" w:cs="Times New Roman"/>
          <w:b/>
          <w:sz w:val="24"/>
        </w:rPr>
      </w:pPr>
      <w:r w:rsidRPr="00AE36E5">
        <w:rPr>
          <w:rFonts w:ascii="Times New Roman" w:hAnsi="Times New Roman" w:cs="Times New Roman"/>
          <w:b/>
          <w:sz w:val="24"/>
        </w:rPr>
        <w:t xml:space="preserve">BEING A RESEARCH PROJECT SUBMITTED TO </w:t>
      </w:r>
      <w:r>
        <w:rPr>
          <w:rFonts w:ascii="Times New Roman" w:eastAsia="Libre Baskerville" w:hAnsi="Times New Roman" w:cs="Times New Roman"/>
          <w:b/>
          <w:sz w:val="24"/>
        </w:rPr>
        <w:t>THE DEPARTMENT OF CRIME MANAGEMENT</w:t>
      </w:r>
      <w:r w:rsidRPr="00AE36E5">
        <w:rPr>
          <w:rFonts w:ascii="Times New Roman" w:eastAsia="Libre Baskerville" w:hAnsi="Times New Roman" w:cs="Times New Roman"/>
          <w:b/>
          <w:sz w:val="24"/>
        </w:rPr>
        <w:t xml:space="preserve">, INSTITUTE OF </w:t>
      </w:r>
      <w:r>
        <w:rPr>
          <w:rFonts w:ascii="Times New Roman" w:eastAsia="Libre Baskerville" w:hAnsi="Times New Roman" w:cs="Times New Roman"/>
          <w:b/>
          <w:sz w:val="24"/>
        </w:rPr>
        <w:t>GENERAL STUDIES</w:t>
      </w:r>
      <w:r w:rsidRPr="00AE36E5">
        <w:rPr>
          <w:rFonts w:ascii="Times New Roman" w:eastAsia="Libre Baskerville" w:hAnsi="Times New Roman" w:cs="Times New Roman"/>
          <w:b/>
          <w:sz w:val="24"/>
        </w:rPr>
        <w:t xml:space="preserve">, </w:t>
      </w:r>
    </w:p>
    <w:p w:rsidR="00507B7A" w:rsidRPr="00AE36E5" w:rsidRDefault="00507B7A" w:rsidP="00507B7A">
      <w:pPr>
        <w:spacing w:line="360" w:lineRule="auto"/>
        <w:jc w:val="center"/>
        <w:rPr>
          <w:rFonts w:ascii="Times New Roman" w:hAnsi="Times New Roman" w:cs="Times New Roman"/>
          <w:b/>
          <w:sz w:val="24"/>
        </w:rPr>
      </w:pPr>
      <w:r w:rsidRPr="00AE36E5">
        <w:rPr>
          <w:rFonts w:ascii="Times New Roman" w:eastAsia="Libre Baskerville" w:hAnsi="Times New Roman" w:cs="Times New Roman"/>
          <w:b/>
          <w:sz w:val="24"/>
        </w:rPr>
        <w:t>KWARA STATE POLYTECHNIC, ILORIN</w:t>
      </w:r>
    </w:p>
    <w:p w:rsidR="00507B7A" w:rsidRPr="00AE36E5" w:rsidRDefault="00507B7A" w:rsidP="00507B7A">
      <w:pPr>
        <w:spacing w:line="240" w:lineRule="auto"/>
        <w:jc w:val="center"/>
        <w:rPr>
          <w:rFonts w:ascii="Times New Roman" w:eastAsia="Libre Baskerville" w:hAnsi="Times New Roman" w:cs="Times New Roman"/>
          <w:b/>
          <w:sz w:val="24"/>
        </w:rPr>
      </w:pPr>
      <w:r w:rsidRPr="00AE36E5">
        <w:rPr>
          <w:rFonts w:ascii="Times New Roman" w:eastAsia="Libre Baskerville" w:hAnsi="Times New Roman" w:cs="Times New Roman"/>
          <w:b/>
          <w:sz w:val="24"/>
        </w:rPr>
        <w:t xml:space="preserve">IN PARTIAL FULFILLMENT OF REQUIREMENTS FOR THE AWARD OF </w:t>
      </w:r>
    </w:p>
    <w:p w:rsidR="00507B7A" w:rsidRPr="00AE36E5" w:rsidRDefault="00507B7A" w:rsidP="00507B7A">
      <w:pPr>
        <w:spacing w:line="240" w:lineRule="auto"/>
        <w:jc w:val="center"/>
        <w:rPr>
          <w:rFonts w:ascii="Times New Roman" w:eastAsia="Libre Baskerville" w:hAnsi="Times New Roman" w:cs="Times New Roman"/>
          <w:b/>
          <w:sz w:val="24"/>
        </w:rPr>
      </w:pPr>
      <w:r>
        <w:rPr>
          <w:rFonts w:ascii="Times New Roman" w:eastAsia="Libre Baskerville" w:hAnsi="Times New Roman" w:cs="Times New Roman"/>
          <w:b/>
          <w:sz w:val="24"/>
        </w:rPr>
        <w:t>NATIONAL DIPLOMA (</w:t>
      </w:r>
      <w:r w:rsidRPr="00AE36E5">
        <w:rPr>
          <w:rFonts w:ascii="Times New Roman" w:eastAsia="Libre Baskerville" w:hAnsi="Times New Roman" w:cs="Times New Roman"/>
          <w:b/>
          <w:sz w:val="24"/>
        </w:rPr>
        <w:t xml:space="preserve">ND) IN </w:t>
      </w:r>
      <w:r>
        <w:rPr>
          <w:rFonts w:ascii="Times New Roman" w:eastAsia="Libre Baskerville" w:hAnsi="Times New Roman" w:cs="Times New Roman"/>
          <w:b/>
          <w:sz w:val="24"/>
        </w:rPr>
        <w:t>CRIME MANAGEMENT</w:t>
      </w:r>
      <w:r w:rsidRPr="00AE36E5">
        <w:rPr>
          <w:rFonts w:ascii="Times New Roman" w:eastAsia="Libre Baskerville" w:hAnsi="Times New Roman" w:cs="Times New Roman"/>
          <w:b/>
          <w:sz w:val="24"/>
        </w:rPr>
        <w:t>.</w:t>
      </w:r>
    </w:p>
    <w:p w:rsidR="00507B7A" w:rsidRPr="00726444" w:rsidRDefault="00507B7A" w:rsidP="00507B7A">
      <w:pPr>
        <w:spacing w:line="360" w:lineRule="auto"/>
        <w:jc w:val="right"/>
        <w:rPr>
          <w:rFonts w:eastAsia="Libre Baskerville"/>
          <w:b/>
        </w:rPr>
      </w:pPr>
    </w:p>
    <w:p w:rsidR="00507B7A" w:rsidRPr="00AA2EEC" w:rsidRDefault="00507B7A" w:rsidP="00507B7A">
      <w:pPr>
        <w:spacing w:line="360" w:lineRule="auto"/>
        <w:jc w:val="right"/>
        <w:rPr>
          <w:rFonts w:ascii="Berlin Sans FB Demi" w:eastAsia="Libre Baskerville" w:hAnsi="Berlin Sans FB Demi"/>
          <w:b/>
          <w:sz w:val="28"/>
        </w:rPr>
      </w:pPr>
      <w:r>
        <w:rPr>
          <w:rFonts w:ascii="Berlin Sans FB Demi" w:eastAsia="Libre Baskerville" w:hAnsi="Berlin Sans FB Demi"/>
          <w:b/>
          <w:sz w:val="28"/>
        </w:rPr>
        <w:t>JULY, 2025</w:t>
      </w:r>
    </w:p>
    <w:p w:rsidR="00507B7A" w:rsidRDefault="00507B7A" w:rsidP="00507B7A">
      <w:pPr>
        <w:widowControl/>
        <w:jc w:val="left"/>
        <w:rPr>
          <w:rFonts w:ascii="Times New Roman" w:eastAsiaTheme="majorEastAsia" w:hAnsi="Times New Roman" w:cstheme="majorBidi"/>
          <w:b/>
          <w:bCs/>
          <w:sz w:val="24"/>
          <w:szCs w:val="28"/>
        </w:rPr>
      </w:pPr>
      <w:bookmarkStart w:id="1" w:name="_Toc171855138"/>
      <w:bookmarkStart w:id="2" w:name="_Toc202154022"/>
    </w:p>
    <w:p w:rsidR="00507B7A" w:rsidRPr="00771D97" w:rsidRDefault="00507B7A" w:rsidP="00507B7A">
      <w:pPr>
        <w:pStyle w:val="Heading1"/>
        <w:jc w:val="center"/>
      </w:pPr>
      <w:bookmarkStart w:id="3" w:name="_Toc202867831"/>
      <w:r w:rsidRPr="00771D97">
        <w:lastRenderedPageBreak/>
        <w:t>CERTIFICATION</w:t>
      </w:r>
      <w:bookmarkEnd w:id="1"/>
      <w:bookmarkEnd w:id="2"/>
      <w:bookmarkEnd w:id="3"/>
    </w:p>
    <w:p w:rsidR="00507B7A" w:rsidRPr="00AE36E5" w:rsidRDefault="00507B7A" w:rsidP="00507B7A">
      <w:pPr>
        <w:spacing w:line="360" w:lineRule="auto"/>
        <w:rPr>
          <w:rFonts w:ascii="Times New Roman" w:hAnsi="Times New Roman" w:cs="Times New Roman"/>
          <w:sz w:val="24"/>
        </w:rPr>
      </w:pPr>
      <w:r w:rsidRPr="00AE36E5">
        <w:rPr>
          <w:rFonts w:ascii="Times New Roman" w:hAnsi="Times New Roman" w:cs="Times New Roman"/>
          <w:sz w:val="24"/>
        </w:rPr>
        <w:t xml:space="preserve">This is to certify that the project was read and approved as meeting the requirements of the department of </w:t>
      </w:r>
      <w:r>
        <w:rPr>
          <w:rFonts w:ascii="Times New Roman" w:hAnsi="Times New Roman" w:cs="Times New Roman"/>
          <w:sz w:val="24"/>
        </w:rPr>
        <w:t>C</w:t>
      </w:r>
      <w:r w:rsidR="00D41C53">
        <w:rPr>
          <w:rFonts w:ascii="Times New Roman" w:hAnsi="Times New Roman" w:cs="Times New Roman"/>
          <w:sz w:val="24"/>
        </w:rPr>
        <w:t>rime</w:t>
      </w:r>
      <w:r>
        <w:rPr>
          <w:rFonts w:ascii="Times New Roman" w:hAnsi="Times New Roman" w:cs="Times New Roman"/>
          <w:sz w:val="24"/>
        </w:rPr>
        <w:t xml:space="preserve"> M</w:t>
      </w:r>
      <w:r w:rsidR="00D41C53">
        <w:rPr>
          <w:rFonts w:ascii="Times New Roman" w:hAnsi="Times New Roman" w:cs="Times New Roman"/>
          <w:sz w:val="24"/>
        </w:rPr>
        <w:t>anagement</w:t>
      </w:r>
      <w:r w:rsidRPr="00AE36E5">
        <w:rPr>
          <w:rFonts w:ascii="Times New Roman" w:hAnsi="Times New Roman" w:cs="Times New Roman"/>
          <w:sz w:val="24"/>
        </w:rPr>
        <w:t xml:space="preserve">, Kwara State Polytechnic, Ilorin for the award of National Diploma in </w:t>
      </w:r>
      <w:r>
        <w:rPr>
          <w:rFonts w:ascii="Times New Roman" w:hAnsi="Times New Roman" w:cs="Times New Roman"/>
          <w:sz w:val="24"/>
        </w:rPr>
        <w:t>C</w:t>
      </w:r>
      <w:r w:rsidR="00D41C53">
        <w:rPr>
          <w:rFonts w:ascii="Times New Roman" w:hAnsi="Times New Roman" w:cs="Times New Roman"/>
          <w:sz w:val="24"/>
        </w:rPr>
        <w:t>rime</w:t>
      </w:r>
      <w:r>
        <w:rPr>
          <w:rFonts w:ascii="Times New Roman" w:hAnsi="Times New Roman" w:cs="Times New Roman"/>
          <w:sz w:val="24"/>
        </w:rPr>
        <w:t xml:space="preserve"> M</w:t>
      </w:r>
      <w:r w:rsidR="00D41C53">
        <w:rPr>
          <w:rFonts w:ascii="Times New Roman" w:hAnsi="Times New Roman" w:cs="Times New Roman"/>
          <w:sz w:val="24"/>
        </w:rPr>
        <w:t>anagement</w:t>
      </w:r>
      <w:r w:rsidRPr="00AE36E5">
        <w:rPr>
          <w:rFonts w:ascii="Times New Roman" w:hAnsi="Times New Roman" w:cs="Times New Roman"/>
          <w:sz w:val="24"/>
        </w:rPr>
        <w:t>.</w:t>
      </w:r>
    </w:p>
    <w:p w:rsidR="00507B7A" w:rsidRPr="00AE36E5" w:rsidRDefault="00507B7A" w:rsidP="00507B7A">
      <w:pPr>
        <w:rPr>
          <w:rFonts w:ascii="Times New Roman" w:hAnsi="Times New Roman" w:cs="Times New Roman"/>
          <w:b/>
          <w:sz w:val="24"/>
        </w:rPr>
      </w:pPr>
    </w:p>
    <w:p w:rsidR="00507B7A" w:rsidRPr="00AE36E5" w:rsidRDefault="00507B7A" w:rsidP="00507B7A">
      <w:pPr>
        <w:rPr>
          <w:rFonts w:ascii="Times New Roman" w:hAnsi="Times New Roman" w:cs="Times New Roman"/>
          <w:b/>
          <w:sz w:val="24"/>
        </w:rPr>
      </w:pPr>
    </w:p>
    <w:p w:rsidR="00507B7A" w:rsidRPr="00AE36E5" w:rsidRDefault="00507B7A" w:rsidP="00507B7A">
      <w:pPr>
        <w:rPr>
          <w:rFonts w:ascii="Times New Roman" w:hAnsi="Times New Roman" w:cs="Times New Roman"/>
          <w:b/>
          <w:sz w:val="24"/>
        </w:rPr>
      </w:pPr>
    </w:p>
    <w:p w:rsidR="00507B7A" w:rsidRPr="00AE36E5" w:rsidRDefault="00507B7A" w:rsidP="00507B7A">
      <w:pPr>
        <w:rPr>
          <w:rFonts w:ascii="Times New Roman" w:hAnsi="Times New Roman" w:cs="Times New Roman"/>
          <w:b/>
          <w:sz w:val="24"/>
        </w:rPr>
      </w:pPr>
    </w:p>
    <w:p w:rsidR="00507B7A" w:rsidRPr="00123631" w:rsidRDefault="00507B7A" w:rsidP="00507B7A">
      <w:pPr>
        <w:spacing w:after="0"/>
        <w:rPr>
          <w:rFonts w:ascii="Times New Roman" w:hAnsi="Times New Roman" w:cs="Times New Roman"/>
          <w:b/>
          <w:sz w:val="20"/>
          <w:szCs w:val="20"/>
        </w:rPr>
      </w:pPr>
      <w:r w:rsidRPr="00123631">
        <w:rPr>
          <w:rFonts w:ascii="Times New Roman" w:hAnsi="Times New Roman" w:cs="Times New Roman"/>
          <w:b/>
          <w:sz w:val="20"/>
          <w:szCs w:val="20"/>
        </w:rPr>
        <w:t>_____________________</w:t>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_________________</w:t>
      </w:r>
    </w:p>
    <w:p w:rsidR="00507B7A" w:rsidRPr="00123631" w:rsidRDefault="00507B7A" w:rsidP="00507B7A">
      <w:pPr>
        <w:spacing w:after="0"/>
        <w:rPr>
          <w:rFonts w:ascii="Times New Roman" w:hAnsi="Times New Roman" w:cs="Times New Roman"/>
          <w:b/>
          <w:sz w:val="20"/>
          <w:szCs w:val="20"/>
        </w:rPr>
      </w:pPr>
      <w:r>
        <w:rPr>
          <w:rFonts w:ascii="Times New Roman" w:hAnsi="Times New Roman" w:cs="Times New Roman"/>
          <w:b/>
          <w:sz w:val="20"/>
          <w:szCs w:val="20"/>
        </w:rPr>
        <w:t>DR</w:t>
      </w:r>
      <w:r w:rsidR="00A44BE7">
        <w:rPr>
          <w:rFonts w:ascii="Times New Roman" w:hAnsi="Times New Roman" w:cs="Times New Roman"/>
          <w:b/>
          <w:sz w:val="20"/>
          <w:szCs w:val="20"/>
        </w:rPr>
        <w:t xml:space="preserve"> </w:t>
      </w:r>
      <w:r>
        <w:rPr>
          <w:rFonts w:ascii="Times New Roman" w:hAnsi="Times New Roman" w:cs="Times New Roman"/>
          <w:b/>
          <w:sz w:val="20"/>
          <w:szCs w:val="20"/>
        </w:rPr>
        <w:t>OLASE</w:t>
      </w:r>
      <w:r w:rsidR="00A44BE7">
        <w:rPr>
          <w:rFonts w:ascii="Times New Roman" w:hAnsi="Times New Roman" w:cs="Times New Roman"/>
          <w:b/>
          <w:sz w:val="20"/>
          <w:szCs w:val="20"/>
        </w:rPr>
        <w:t>H</w:t>
      </w:r>
      <w:r>
        <w:rPr>
          <w:rFonts w:ascii="Times New Roman" w:hAnsi="Times New Roman" w:cs="Times New Roman"/>
          <w:b/>
          <w:sz w:val="20"/>
          <w:szCs w:val="20"/>
        </w:rPr>
        <w:t>INDE</w:t>
      </w:r>
      <w:r w:rsidR="00A44BE7">
        <w:rPr>
          <w:rFonts w:ascii="Times New Roman" w:hAnsi="Times New Roman" w:cs="Times New Roman"/>
          <w:b/>
          <w:sz w:val="20"/>
          <w:szCs w:val="20"/>
        </w:rPr>
        <w:t>.S.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i/>
          <w:sz w:val="20"/>
          <w:szCs w:val="20"/>
        </w:rPr>
        <w:t>DATE</w:t>
      </w:r>
    </w:p>
    <w:p w:rsidR="00507B7A" w:rsidRPr="00123631" w:rsidRDefault="00507B7A" w:rsidP="00507B7A">
      <w:pPr>
        <w:spacing w:after="0"/>
        <w:rPr>
          <w:rFonts w:ascii="Times New Roman" w:hAnsi="Times New Roman" w:cs="Times New Roman"/>
          <w:b/>
          <w:i/>
          <w:sz w:val="20"/>
          <w:szCs w:val="20"/>
        </w:rPr>
      </w:pPr>
      <w:r w:rsidRPr="00123631">
        <w:rPr>
          <w:rFonts w:ascii="Times New Roman" w:hAnsi="Times New Roman" w:cs="Times New Roman"/>
          <w:b/>
          <w:i/>
          <w:sz w:val="20"/>
          <w:szCs w:val="20"/>
        </w:rPr>
        <w:t>(Project Supervisor)</w:t>
      </w:r>
    </w:p>
    <w:p w:rsidR="00507B7A" w:rsidRPr="00123631" w:rsidRDefault="00507B7A" w:rsidP="00507B7A">
      <w:pPr>
        <w:spacing w:after="0" w:line="360" w:lineRule="auto"/>
        <w:rPr>
          <w:rFonts w:ascii="Times New Roman" w:hAnsi="Times New Roman" w:cs="Times New Roman"/>
          <w:b/>
          <w:sz w:val="20"/>
          <w:szCs w:val="20"/>
        </w:rPr>
      </w:pPr>
    </w:p>
    <w:p w:rsidR="00507B7A" w:rsidRPr="00123631" w:rsidRDefault="00507B7A" w:rsidP="00507B7A">
      <w:pPr>
        <w:spacing w:after="0"/>
        <w:rPr>
          <w:rFonts w:ascii="Times New Roman" w:hAnsi="Times New Roman" w:cs="Times New Roman"/>
          <w:b/>
          <w:sz w:val="20"/>
          <w:szCs w:val="20"/>
        </w:rPr>
      </w:pPr>
    </w:p>
    <w:p w:rsidR="00507B7A" w:rsidRPr="00123631" w:rsidRDefault="00507B7A" w:rsidP="00507B7A">
      <w:pPr>
        <w:spacing w:after="0"/>
        <w:rPr>
          <w:rFonts w:ascii="Times New Roman" w:hAnsi="Times New Roman" w:cs="Times New Roman"/>
          <w:b/>
          <w:sz w:val="20"/>
          <w:szCs w:val="20"/>
        </w:rPr>
      </w:pPr>
    </w:p>
    <w:p w:rsidR="00507B7A" w:rsidRPr="00123631" w:rsidRDefault="00507B7A" w:rsidP="00507B7A">
      <w:pPr>
        <w:spacing w:after="0"/>
        <w:rPr>
          <w:rFonts w:ascii="Times New Roman" w:hAnsi="Times New Roman" w:cs="Times New Roman"/>
          <w:b/>
          <w:sz w:val="20"/>
          <w:szCs w:val="20"/>
        </w:rPr>
      </w:pPr>
    </w:p>
    <w:p w:rsidR="00507B7A" w:rsidRPr="00123631" w:rsidRDefault="00507B7A" w:rsidP="00507B7A">
      <w:pPr>
        <w:spacing w:after="0"/>
        <w:rPr>
          <w:rFonts w:ascii="Times New Roman" w:hAnsi="Times New Roman" w:cs="Times New Roman"/>
          <w:b/>
          <w:sz w:val="20"/>
          <w:szCs w:val="20"/>
        </w:rPr>
      </w:pPr>
    </w:p>
    <w:p w:rsidR="00507B7A" w:rsidRPr="00123631" w:rsidRDefault="00507B7A" w:rsidP="00507B7A">
      <w:pPr>
        <w:spacing w:after="0"/>
        <w:rPr>
          <w:rFonts w:ascii="Times New Roman" w:hAnsi="Times New Roman" w:cs="Times New Roman"/>
          <w:b/>
          <w:sz w:val="20"/>
          <w:szCs w:val="20"/>
        </w:rPr>
      </w:pPr>
      <w:r>
        <w:rPr>
          <w:rFonts w:ascii="Times New Roman" w:hAnsi="Times New Roman" w:cs="Times New Roman"/>
          <w:b/>
          <w:sz w:val="20"/>
          <w:szCs w:val="20"/>
        </w:rPr>
        <w:t>_________________</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_________________</w:t>
      </w:r>
    </w:p>
    <w:p w:rsidR="00507B7A" w:rsidRPr="00123631" w:rsidRDefault="00507B7A" w:rsidP="00507B7A">
      <w:pPr>
        <w:spacing w:after="0"/>
        <w:rPr>
          <w:rFonts w:ascii="Times New Roman" w:hAnsi="Times New Roman" w:cs="Times New Roman"/>
          <w:b/>
          <w:sz w:val="20"/>
          <w:szCs w:val="20"/>
        </w:rPr>
      </w:pPr>
      <w:r w:rsidRPr="00123631">
        <w:rPr>
          <w:rFonts w:ascii="Times New Roman" w:hAnsi="Times New Roman" w:cs="Times New Roman"/>
          <w:b/>
          <w:sz w:val="20"/>
          <w:szCs w:val="20"/>
        </w:rPr>
        <w:t xml:space="preserve">DR </w:t>
      </w:r>
      <w:r w:rsidR="00A44BE7">
        <w:rPr>
          <w:rFonts w:ascii="Times New Roman" w:hAnsi="Times New Roman" w:cs="Times New Roman"/>
          <w:b/>
          <w:sz w:val="20"/>
          <w:szCs w:val="20"/>
        </w:rPr>
        <w:t>(</w:t>
      </w:r>
      <w:r w:rsidRPr="00123631">
        <w:rPr>
          <w:rFonts w:ascii="Times New Roman" w:hAnsi="Times New Roman" w:cs="Times New Roman"/>
          <w:b/>
          <w:sz w:val="20"/>
          <w:szCs w:val="20"/>
        </w:rPr>
        <w:t>MRS</w:t>
      </w:r>
      <w:r w:rsidR="00A44BE7">
        <w:rPr>
          <w:rFonts w:ascii="Times New Roman" w:hAnsi="Times New Roman" w:cs="Times New Roman"/>
          <w:b/>
          <w:sz w:val="20"/>
          <w:szCs w:val="20"/>
        </w:rPr>
        <w:t>)</w:t>
      </w:r>
      <w:r w:rsidRPr="00123631">
        <w:rPr>
          <w:rFonts w:ascii="Times New Roman" w:hAnsi="Times New Roman" w:cs="Times New Roman"/>
          <w:b/>
          <w:sz w:val="20"/>
          <w:szCs w:val="20"/>
        </w:rPr>
        <w:t xml:space="preserve"> AJISE</w:t>
      </w:r>
      <w:r w:rsidR="00A44BE7">
        <w:rPr>
          <w:rFonts w:ascii="Times New Roman" w:hAnsi="Times New Roman" w:cs="Times New Roman"/>
          <w:b/>
          <w:sz w:val="20"/>
          <w:szCs w:val="20"/>
        </w:rPr>
        <w:t xml:space="preserve">. </w:t>
      </w:r>
      <w:r w:rsidRPr="00123631">
        <w:rPr>
          <w:rFonts w:ascii="Times New Roman" w:hAnsi="Times New Roman" w:cs="Times New Roman"/>
          <w:b/>
          <w:sz w:val="20"/>
          <w:szCs w:val="20"/>
        </w:rPr>
        <w:t>O</w:t>
      </w:r>
      <w:r w:rsidR="00A44BE7">
        <w:rPr>
          <w:rFonts w:ascii="Times New Roman" w:hAnsi="Times New Roman" w:cs="Times New Roman"/>
          <w:b/>
          <w:sz w:val="20"/>
          <w:szCs w:val="20"/>
        </w:rPr>
        <w:t>.</w:t>
      </w:r>
      <w:r w:rsidRPr="00123631">
        <w:rPr>
          <w:rFonts w:ascii="Times New Roman" w:hAnsi="Times New Roman" w:cs="Times New Roman"/>
          <w:b/>
          <w:sz w:val="20"/>
          <w:szCs w:val="20"/>
        </w:rPr>
        <w:t>O</w:t>
      </w:r>
      <w:r w:rsidR="00A44BE7">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i/>
          <w:sz w:val="20"/>
          <w:szCs w:val="20"/>
        </w:rPr>
        <w:t>DATE</w:t>
      </w:r>
    </w:p>
    <w:p w:rsidR="00507B7A" w:rsidRPr="00123631" w:rsidRDefault="00507B7A" w:rsidP="00507B7A">
      <w:pPr>
        <w:spacing w:after="0"/>
        <w:rPr>
          <w:rFonts w:ascii="Times New Roman" w:hAnsi="Times New Roman" w:cs="Times New Roman"/>
          <w:b/>
          <w:i/>
          <w:sz w:val="20"/>
          <w:szCs w:val="20"/>
        </w:rPr>
      </w:pPr>
      <w:r w:rsidRPr="00123631">
        <w:rPr>
          <w:rFonts w:ascii="Times New Roman" w:hAnsi="Times New Roman" w:cs="Times New Roman"/>
          <w:b/>
          <w:i/>
          <w:sz w:val="20"/>
          <w:szCs w:val="20"/>
        </w:rPr>
        <w:t>(Project Coordinator)</w:t>
      </w:r>
    </w:p>
    <w:p w:rsidR="00507B7A" w:rsidRPr="00123631" w:rsidRDefault="00507B7A" w:rsidP="00507B7A">
      <w:pPr>
        <w:spacing w:after="0"/>
        <w:rPr>
          <w:b/>
          <w:sz w:val="20"/>
          <w:szCs w:val="20"/>
        </w:rPr>
      </w:pPr>
    </w:p>
    <w:p w:rsidR="00507B7A" w:rsidRPr="00123631" w:rsidRDefault="00507B7A" w:rsidP="00507B7A">
      <w:pPr>
        <w:spacing w:after="0"/>
        <w:rPr>
          <w:b/>
          <w:sz w:val="20"/>
          <w:szCs w:val="20"/>
        </w:rPr>
      </w:pPr>
    </w:p>
    <w:p w:rsidR="00507B7A" w:rsidRPr="00123631" w:rsidRDefault="00507B7A" w:rsidP="00507B7A">
      <w:pPr>
        <w:spacing w:after="0"/>
        <w:rPr>
          <w:b/>
          <w:sz w:val="20"/>
          <w:szCs w:val="20"/>
        </w:rPr>
      </w:pPr>
    </w:p>
    <w:p w:rsidR="00507B7A" w:rsidRPr="00123631" w:rsidRDefault="00507B7A" w:rsidP="00507B7A">
      <w:pPr>
        <w:spacing w:after="0"/>
        <w:rPr>
          <w:b/>
          <w:sz w:val="20"/>
          <w:szCs w:val="20"/>
        </w:rPr>
      </w:pPr>
    </w:p>
    <w:p w:rsidR="00507B7A" w:rsidRPr="00123631" w:rsidRDefault="00507B7A" w:rsidP="00507B7A">
      <w:pPr>
        <w:spacing w:after="0"/>
        <w:rPr>
          <w:b/>
          <w:sz w:val="20"/>
          <w:szCs w:val="20"/>
        </w:rPr>
      </w:pPr>
    </w:p>
    <w:p w:rsidR="00507B7A" w:rsidRPr="00123631" w:rsidRDefault="00507B7A" w:rsidP="00507B7A">
      <w:pPr>
        <w:spacing w:after="0"/>
        <w:rPr>
          <w:rFonts w:ascii="Times New Roman" w:hAnsi="Times New Roman" w:cs="Times New Roman"/>
          <w:b/>
          <w:sz w:val="20"/>
          <w:szCs w:val="20"/>
        </w:rPr>
      </w:pPr>
      <w:r w:rsidRPr="00123631">
        <w:rPr>
          <w:rFonts w:ascii="Times New Roman" w:hAnsi="Times New Roman" w:cs="Times New Roman"/>
          <w:b/>
          <w:sz w:val="20"/>
          <w:szCs w:val="20"/>
        </w:rPr>
        <w:t>_________________</w:t>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sidRPr="00123631">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sz w:val="20"/>
          <w:szCs w:val="20"/>
        </w:rPr>
        <w:t xml:space="preserve">_________________      </w:t>
      </w:r>
    </w:p>
    <w:p w:rsidR="00507B7A" w:rsidRPr="00123631" w:rsidRDefault="00507B7A" w:rsidP="00507B7A">
      <w:pPr>
        <w:spacing w:after="0"/>
        <w:rPr>
          <w:rFonts w:ascii="Times New Roman" w:hAnsi="Times New Roman" w:cs="Times New Roman"/>
          <w:b/>
          <w:sz w:val="20"/>
          <w:szCs w:val="20"/>
        </w:rPr>
      </w:pPr>
      <w:r w:rsidRPr="00A05247">
        <w:rPr>
          <w:rFonts w:ascii="Times New Roman" w:hAnsi="Times New Roman" w:cs="Times New Roman"/>
          <w:b/>
          <w:sz w:val="20"/>
          <w:szCs w:val="20"/>
        </w:rPr>
        <w:t>MR OLANREWAJU</w:t>
      </w:r>
      <w:r w:rsidR="00A44BE7">
        <w:rPr>
          <w:rFonts w:ascii="Times New Roman" w:hAnsi="Times New Roman" w:cs="Times New Roman"/>
          <w:b/>
          <w:sz w:val="20"/>
          <w:szCs w:val="20"/>
        </w:rPr>
        <w:t>.</w:t>
      </w:r>
      <w:r w:rsidRPr="00A05247">
        <w:rPr>
          <w:rFonts w:ascii="Times New Roman" w:hAnsi="Times New Roman" w:cs="Times New Roman"/>
          <w:b/>
          <w:sz w:val="20"/>
          <w:szCs w:val="20"/>
        </w:rPr>
        <w:t xml:space="preserve"> </w:t>
      </w:r>
      <w:r w:rsidR="00A44BE7">
        <w:rPr>
          <w:rFonts w:ascii="Times New Roman" w:hAnsi="Times New Roman" w:cs="Times New Roman"/>
          <w:b/>
          <w:sz w:val="20"/>
          <w:szCs w:val="20"/>
        </w:rPr>
        <w:t xml:space="preserve">A.K.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123631">
        <w:rPr>
          <w:rFonts w:ascii="Times New Roman" w:hAnsi="Times New Roman" w:cs="Times New Roman"/>
          <w:b/>
          <w:i/>
          <w:sz w:val="20"/>
          <w:szCs w:val="20"/>
        </w:rPr>
        <w:t>DATE</w:t>
      </w:r>
    </w:p>
    <w:p w:rsidR="00507B7A" w:rsidRPr="00123631" w:rsidRDefault="00507B7A" w:rsidP="00507B7A">
      <w:pPr>
        <w:spacing w:after="0"/>
        <w:rPr>
          <w:rFonts w:ascii="Times New Roman" w:hAnsi="Times New Roman" w:cs="Times New Roman"/>
          <w:b/>
          <w:i/>
          <w:sz w:val="20"/>
          <w:szCs w:val="20"/>
        </w:rPr>
      </w:pPr>
      <w:r w:rsidRPr="00123631">
        <w:rPr>
          <w:rFonts w:ascii="Times New Roman" w:hAnsi="Times New Roman" w:cs="Times New Roman"/>
          <w:b/>
          <w:i/>
          <w:sz w:val="20"/>
          <w:szCs w:val="20"/>
        </w:rPr>
        <w:t>(Head of Department)</w:t>
      </w:r>
    </w:p>
    <w:p w:rsidR="00507B7A" w:rsidRPr="00C35D59" w:rsidRDefault="00507B7A" w:rsidP="00507B7A">
      <w:pPr>
        <w:spacing w:after="0"/>
        <w:rPr>
          <w:b/>
          <w:sz w:val="24"/>
        </w:rPr>
      </w:pPr>
    </w:p>
    <w:p w:rsidR="00507B7A" w:rsidRDefault="00507B7A">
      <w:pPr>
        <w:widowControl/>
        <w:jc w:val="left"/>
        <w:rPr>
          <w:rFonts w:ascii="Times New Roman" w:eastAsiaTheme="majorEastAsia" w:hAnsi="Times New Roman" w:cs="Times New Roman"/>
          <w:b/>
          <w:bCs/>
          <w:sz w:val="24"/>
        </w:rPr>
      </w:pPr>
      <w:bookmarkStart w:id="4" w:name="_Toc168969281"/>
      <w:bookmarkStart w:id="5" w:name="_Toc168976240"/>
      <w:bookmarkStart w:id="6" w:name="_Toc169103936"/>
      <w:bookmarkStart w:id="7" w:name="_Toc202154023"/>
    </w:p>
    <w:p w:rsidR="00507B7A" w:rsidRPr="00C35D59" w:rsidRDefault="00507B7A" w:rsidP="00507B7A">
      <w:pPr>
        <w:pStyle w:val="Heading1"/>
        <w:jc w:val="center"/>
        <w:rPr>
          <w:rFonts w:cs="Times New Roman"/>
          <w:szCs w:val="24"/>
        </w:rPr>
      </w:pPr>
      <w:bookmarkStart w:id="8" w:name="_Toc202867832"/>
      <w:r w:rsidRPr="00C35D59">
        <w:rPr>
          <w:rFonts w:cs="Times New Roman"/>
          <w:szCs w:val="24"/>
        </w:rPr>
        <w:lastRenderedPageBreak/>
        <w:t>DEDICATION</w:t>
      </w:r>
      <w:bookmarkEnd w:id="4"/>
      <w:bookmarkEnd w:id="5"/>
      <w:bookmarkEnd w:id="6"/>
      <w:bookmarkEnd w:id="7"/>
      <w:bookmarkEnd w:id="8"/>
    </w:p>
    <w:p w:rsidR="00507B7A" w:rsidRPr="00AE36E5" w:rsidRDefault="00507B7A" w:rsidP="00507B7A">
      <w:pPr>
        <w:jc w:val="center"/>
        <w:rPr>
          <w:rFonts w:ascii="Times New Roman" w:hAnsi="Times New Roman" w:cs="Times New Roman"/>
          <w:sz w:val="24"/>
        </w:rPr>
      </w:pPr>
      <w:r w:rsidRPr="00AE36E5">
        <w:rPr>
          <w:rFonts w:ascii="Times New Roman" w:hAnsi="Times New Roman" w:cs="Times New Roman"/>
          <w:sz w:val="24"/>
        </w:rPr>
        <w:t>I dedicate this to the creator,</w:t>
      </w:r>
      <w:r>
        <w:rPr>
          <w:rFonts w:ascii="Times New Roman" w:hAnsi="Times New Roman" w:cs="Times New Roman"/>
          <w:sz w:val="24"/>
        </w:rPr>
        <w:t xml:space="preserve"> </w:t>
      </w:r>
      <w:r w:rsidRPr="00AE36E5">
        <w:rPr>
          <w:rFonts w:ascii="Times New Roman" w:hAnsi="Times New Roman" w:cs="Times New Roman"/>
          <w:sz w:val="24"/>
        </w:rPr>
        <w:t xml:space="preserve">the just and the </w:t>
      </w:r>
      <w:r w:rsidR="001C2B62" w:rsidRPr="00AE36E5">
        <w:rPr>
          <w:rFonts w:ascii="Times New Roman" w:hAnsi="Times New Roman" w:cs="Times New Roman"/>
          <w:sz w:val="24"/>
        </w:rPr>
        <w:t>everlasting</w:t>
      </w:r>
      <w:r w:rsidRPr="00AE36E5">
        <w:rPr>
          <w:rFonts w:ascii="Times New Roman" w:hAnsi="Times New Roman" w:cs="Times New Roman"/>
          <w:sz w:val="24"/>
        </w:rPr>
        <w:t xml:space="preserve"> Who in his ultimate mercy give to me the opportuni</w:t>
      </w:r>
      <w:r>
        <w:rPr>
          <w:rFonts w:ascii="Times New Roman" w:hAnsi="Times New Roman" w:cs="Times New Roman"/>
          <w:sz w:val="24"/>
        </w:rPr>
        <w:t>ty to be among the living today.</w:t>
      </w: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sz w:val="24"/>
        </w:rPr>
      </w:pPr>
    </w:p>
    <w:p w:rsidR="00507B7A" w:rsidRPr="00C35D59" w:rsidRDefault="00507B7A" w:rsidP="00507B7A">
      <w:pPr>
        <w:rPr>
          <w:rFonts w:eastAsiaTheme="majorEastAsia"/>
          <w:b/>
          <w:bCs/>
          <w:sz w:val="24"/>
        </w:rPr>
      </w:pPr>
      <w:bookmarkStart w:id="9" w:name="_Toc168969282"/>
      <w:bookmarkStart w:id="10" w:name="_Toc168976241"/>
      <w:bookmarkStart w:id="11" w:name="_Toc169103937"/>
      <w:r w:rsidRPr="00C35D59">
        <w:rPr>
          <w:sz w:val="24"/>
        </w:rPr>
        <w:br w:type="page"/>
      </w:r>
    </w:p>
    <w:p w:rsidR="00507B7A" w:rsidRPr="00C35D59" w:rsidRDefault="00507B7A" w:rsidP="00507B7A">
      <w:pPr>
        <w:pStyle w:val="Heading1"/>
        <w:jc w:val="center"/>
        <w:rPr>
          <w:rFonts w:cs="Times New Roman"/>
          <w:szCs w:val="24"/>
        </w:rPr>
      </w:pPr>
      <w:bookmarkStart w:id="12" w:name="_Toc202154024"/>
      <w:bookmarkStart w:id="13" w:name="_Toc202867833"/>
      <w:r w:rsidRPr="00C35D59">
        <w:rPr>
          <w:rFonts w:cs="Times New Roman"/>
          <w:szCs w:val="24"/>
        </w:rPr>
        <w:lastRenderedPageBreak/>
        <w:t>ACKNOWLEDGEMENT</w:t>
      </w:r>
      <w:bookmarkEnd w:id="9"/>
      <w:bookmarkEnd w:id="10"/>
      <w:bookmarkEnd w:id="11"/>
      <w:bookmarkEnd w:id="12"/>
      <w:bookmarkEnd w:id="13"/>
    </w:p>
    <w:p w:rsidR="00507B7A" w:rsidRPr="00AE36E5" w:rsidRDefault="00507B7A" w:rsidP="00507B7A">
      <w:pPr>
        <w:spacing w:line="360" w:lineRule="auto"/>
        <w:rPr>
          <w:rFonts w:ascii="Times New Roman" w:hAnsi="Times New Roman" w:cs="Times New Roman"/>
          <w:sz w:val="24"/>
        </w:rPr>
      </w:pPr>
      <w:r>
        <w:rPr>
          <w:rFonts w:ascii="Times New Roman" w:hAnsi="Times New Roman" w:cs="Times New Roman"/>
          <w:sz w:val="24"/>
        </w:rPr>
        <w:t>I want to thank</w:t>
      </w:r>
      <w:r w:rsidRPr="00AE36E5">
        <w:rPr>
          <w:rFonts w:ascii="Times New Roman" w:hAnsi="Times New Roman" w:cs="Times New Roman"/>
          <w:sz w:val="24"/>
        </w:rPr>
        <w:t xml:space="preserve"> the external owner of sovereignty,</w:t>
      </w:r>
      <w:r>
        <w:rPr>
          <w:rFonts w:ascii="Times New Roman" w:hAnsi="Times New Roman" w:cs="Times New Roman"/>
          <w:sz w:val="24"/>
        </w:rPr>
        <w:t xml:space="preserve"> </w:t>
      </w:r>
      <w:r w:rsidRPr="00AE36E5">
        <w:rPr>
          <w:rFonts w:ascii="Times New Roman" w:hAnsi="Times New Roman" w:cs="Times New Roman"/>
          <w:sz w:val="24"/>
        </w:rPr>
        <w:t xml:space="preserve">the lord of mighty and bounty, incomparable the </w:t>
      </w:r>
      <w:proofErr w:type="spellStart"/>
      <w:r w:rsidRPr="00AE36E5">
        <w:rPr>
          <w:rFonts w:ascii="Times New Roman" w:hAnsi="Times New Roman" w:cs="Times New Roman"/>
          <w:sz w:val="24"/>
        </w:rPr>
        <w:t>evalasting</w:t>
      </w:r>
      <w:proofErr w:type="spellEnd"/>
      <w:r w:rsidRPr="00AE36E5">
        <w:rPr>
          <w:rFonts w:ascii="Times New Roman" w:hAnsi="Times New Roman" w:cs="Times New Roman"/>
          <w:sz w:val="24"/>
        </w:rPr>
        <w:t xml:space="preserve"> and the supreme interior who has been so generous to me and m</w:t>
      </w:r>
      <w:r>
        <w:rPr>
          <w:rFonts w:ascii="Times New Roman" w:hAnsi="Times New Roman" w:cs="Times New Roman"/>
          <w:sz w:val="24"/>
        </w:rPr>
        <w:t>ake me wit</w:t>
      </w:r>
      <w:r w:rsidRPr="00AE36E5">
        <w:rPr>
          <w:rFonts w:ascii="Times New Roman" w:hAnsi="Times New Roman" w:cs="Times New Roman"/>
          <w:sz w:val="24"/>
        </w:rPr>
        <w:t xml:space="preserve">ness today </w:t>
      </w:r>
    </w:p>
    <w:p w:rsidR="00507B7A" w:rsidRPr="00AE36E5" w:rsidRDefault="00507B7A" w:rsidP="00507B7A">
      <w:pPr>
        <w:spacing w:line="360" w:lineRule="auto"/>
        <w:rPr>
          <w:rFonts w:ascii="Times New Roman" w:hAnsi="Times New Roman" w:cs="Times New Roman"/>
          <w:sz w:val="24"/>
        </w:rPr>
      </w:pPr>
      <w:r w:rsidRPr="00AE36E5">
        <w:rPr>
          <w:rFonts w:ascii="Times New Roman" w:hAnsi="Times New Roman" w:cs="Times New Roman"/>
          <w:sz w:val="24"/>
        </w:rPr>
        <w:t>I</w:t>
      </w:r>
      <w:r>
        <w:rPr>
          <w:rFonts w:ascii="Times New Roman" w:hAnsi="Times New Roman" w:cs="Times New Roman"/>
          <w:sz w:val="24"/>
        </w:rPr>
        <w:t xml:space="preserve"> want to thank my able supervisor </w:t>
      </w:r>
      <w:r w:rsidRPr="00123631">
        <w:rPr>
          <w:rFonts w:ascii="Times New Roman" w:hAnsi="Times New Roman" w:cs="Times New Roman"/>
          <w:b/>
          <w:sz w:val="24"/>
        </w:rPr>
        <w:t>DR OLASE</w:t>
      </w:r>
      <w:r w:rsidR="001176A9">
        <w:rPr>
          <w:rFonts w:ascii="Times New Roman" w:hAnsi="Times New Roman" w:cs="Times New Roman"/>
          <w:b/>
          <w:sz w:val="24"/>
        </w:rPr>
        <w:t>H</w:t>
      </w:r>
      <w:r w:rsidRPr="00123631">
        <w:rPr>
          <w:rFonts w:ascii="Times New Roman" w:hAnsi="Times New Roman" w:cs="Times New Roman"/>
          <w:b/>
          <w:sz w:val="24"/>
        </w:rPr>
        <w:t>INDE</w:t>
      </w:r>
      <w:r w:rsidR="001176A9">
        <w:rPr>
          <w:rFonts w:ascii="Times New Roman" w:hAnsi="Times New Roman" w:cs="Times New Roman"/>
          <w:b/>
          <w:sz w:val="24"/>
        </w:rPr>
        <w:t xml:space="preserve"> Seun</w:t>
      </w:r>
      <w:r w:rsidRPr="00AE36E5">
        <w:rPr>
          <w:rFonts w:ascii="Times New Roman" w:hAnsi="Times New Roman" w:cs="Times New Roman"/>
          <w:sz w:val="24"/>
        </w:rPr>
        <w:t xml:space="preserve"> for the encouragement and mentorship I say a very big thanks you</w:t>
      </w:r>
      <w:r>
        <w:rPr>
          <w:rFonts w:ascii="Times New Roman" w:hAnsi="Times New Roman" w:cs="Times New Roman"/>
          <w:sz w:val="24"/>
        </w:rPr>
        <w:t xml:space="preserve"> and to all staff of the glorious department</w:t>
      </w:r>
    </w:p>
    <w:p w:rsidR="00507B7A" w:rsidRPr="00A05247" w:rsidRDefault="00507B7A" w:rsidP="00507B7A">
      <w:pPr>
        <w:spacing w:line="360" w:lineRule="auto"/>
        <w:rPr>
          <w:rFonts w:ascii="Times New Roman" w:hAnsi="Times New Roman" w:cs="Times New Roman"/>
          <w:sz w:val="24"/>
        </w:rPr>
      </w:pPr>
      <w:proofErr w:type="gramStart"/>
      <w:r w:rsidRPr="00AE36E5">
        <w:rPr>
          <w:rFonts w:ascii="Times New Roman" w:hAnsi="Times New Roman" w:cs="Times New Roman"/>
          <w:sz w:val="24"/>
        </w:rPr>
        <w:t>My app</w:t>
      </w:r>
      <w:r>
        <w:rPr>
          <w:rFonts w:ascii="Times New Roman" w:hAnsi="Times New Roman" w:cs="Times New Roman"/>
          <w:sz w:val="24"/>
        </w:rPr>
        <w:t xml:space="preserve">reciation start with my parent </w:t>
      </w:r>
      <w:proofErr w:type="spellStart"/>
      <w:r>
        <w:rPr>
          <w:rFonts w:ascii="Times New Roman" w:hAnsi="Times New Roman" w:cs="Times New Roman"/>
          <w:sz w:val="24"/>
        </w:rPr>
        <w:t>M</w:t>
      </w:r>
      <w:r w:rsidRPr="00AE36E5">
        <w:rPr>
          <w:rFonts w:ascii="Times New Roman" w:hAnsi="Times New Roman" w:cs="Times New Roman"/>
          <w:sz w:val="24"/>
        </w:rPr>
        <w:t>r</w:t>
      </w:r>
      <w:proofErr w:type="spellEnd"/>
      <w:r w:rsidR="001176A9">
        <w:rPr>
          <w:rFonts w:ascii="Times New Roman" w:hAnsi="Times New Roman" w:cs="Times New Roman"/>
          <w:sz w:val="24"/>
        </w:rPr>
        <w:t xml:space="preserve"> &amp;</w:t>
      </w:r>
      <w:proofErr w:type="spellStart"/>
      <w:r w:rsidRPr="00AE36E5">
        <w:rPr>
          <w:rFonts w:ascii="Times New Roman" w:hAnsi="Times New Roman" w:cs="Times New Roman"/>
          <w:sz w:val="24"/>
        </w:rPr>
        <w:t>Mrs</w:t>
      </w:r>
      <w:proofErr w:type="spellEnd"/>
      <w:r w:rsidRPr="00AE36E5">
        <w:rPr>
          <w:rFonts w:ascii="Times New Roman" w:hAnsi="Times New Roman" w:cs="Times New Roman"/>
          <w:sz w:val="24"/>
        </w:rPr>
        <w:t xml:space="preserve"> </w:t>
      </w:r>
      <w:r w:rsidR="00FF2A74">
        <w:rPr>
          <w:rFonts w:ascii="Times New Roman" w:hAnsi="Times New Roman" w:cs="Times New Roman"/>
          <w:b/>
          <w:sz w:val="24"/>
        </w:rPr>
        <w:t>BANDAKI</w:t>
      </w:r>
      <w:r w:rsidRPr="00AE36E5">
        <w:rPr>
          <w:rFonts w:ascii="Times New Roman" w:hAnsi="Times New Roman" w:cs="Times New Roman"/>
          <w:sz w:val="24"/>
        </w:rPr>
        <w:t>, for the unconditional love,</w:t>
      </w:r>
      <w:r>
        <w:rPr>
          <w:rFonts w:ascii="Times New Roman" w:hAnsi="Times New Roman" w:cs="Times New Roman"/>
          <w:sz w:val="24"/>
        </w:rPr>
        <w:t xml:space="preserve"> </w:t>
      </w:r>
      <w:r w:rsidRPr="00AE36E5">
        <w:rPr>
          <w:rFonts w:ascii="Times New Roman" w:hAnsi="Times New Roman" w:cs="Times New Roman"/>
          <w:sz w:val="24"/>
        </w:rPr>
        <w:t>care, mentorship and discipline.</w:t>
      </w:r>
      <w:proofErr w:type="gramEnd"/>
      <w:r w:rsidRPr="00AE36E5">
        <w:rPr>
          <w:rFonts w:ascii="Times New Roman" w:hAnsi="Times New Roman" w:cs="Times New Roman"/>
          <w:sz w:val="24"/>
        </w:rPr>
        <w:t xml:space="preserve"> I cannot </w:t>
      </w:r>
      <w:proofErr w:type="gramStart"/>
      <w:r w:rsidRPr="00AE36E5">
        <w:rPr>
          <w:rFonts w:ascii="Times New Roman" w:hAnsi="Times New Roman" w:cs="Times New Roman"/>
          <w:sz w:val="24"/>
        </w:rPr>
        <w:t>thanks</w:t>
      </w:r>
      <w:proofErr w:type="gramEnd"/>
      <w:r w:rsidRPr="00AE36E5">
        <w:rPr>
          <w:rFonts w:ascii="Times New Roman" w:hAnsi="Times New Roman" w:cs="Times New Roman"/>
          <w:sz w:val="24"/>
        </w:rPr>
        <w:t xml:space="preserve"> them enough for all what they did in my life, they showed me the right part </w:t>
      </w:r>
      <w:r w:rsidR="001C2B62">
        <w:rPr>
          <w:rFonts w:ascii="Times New Roman" w:hAnsi="Times New Roman" w:cs="Times New Roman"/>
          <w:sz w:val="24"/>
        </w:rPr>
        <w:t>in life</w:t>
      </w:r>
      <w:r w:rsidRPr="00AE36E5">
        <w:rPr>
          <w:rFonts w:ascii="Times New Roman" w:hAnsi="Times New Roman" w:cs="Times New Roman"/>
          <w:sz w:val="24"/>
        </w:rPr>
        <w:t>. I say a very big thanks.</w:t>
      </w:r>
      <w:r w:rsidRPr="00C35D59">
        <w:rPr>
          <w:sz w:val="24"/>
        </w:rPr>
        <w:br w:type="page"/>
      </w:r>
    </w:p>
    <w:p w:rsidR="00507B7A" w:rsidRDefault="00507B7A" w:rsidP="00507B7A">
      <w:pPr>
        <w:pStyle w:val="Heading1"/>
        <w:jc w:val="center"/>
      </w:pPr>
      <w:bookmarkStart w:id="14" w:name="_Toc202867834"/>
      <w:r>
        <w:lastRenderedPageBreak/>
        <w:t>TABLE OF CONTENT</w:t>
      </w:r>
      <w:bookmarkEnd w:id="14"/>
    </w:p>
    <w:sdt>
      <w:sdtPr>
        <w:rPr>
          <w:rFonts w:asciiTheme="minorHAnsi" w:eastAsiaTheme="minorEastAsia" w:hAnsiTheme="minorHAnsi" w:cstheme="minorBidi"/>
          <w:b w:val="0"/>
          <w:bCs w:val="0"/>
          <w:color w:val="auto"/>
          <w:kern w:val="2"/>
          <w:sz w:val="21"/>
          <w:szCs w:val="24"/>
          <w:lang w:eastAsia="zh-CN"/>
        </w:rPr>
        <w:id w:val="371650219"/>
        <w:docPartObj>
          <w:docPartGallery w:val="Table of Contents"/>
          <w:docPartUnique/>
        </w:docPartObj>
      </w:sdtPr>
      <w:sdtContent>
        <w:p w:rsidR="00507B7A" w:rsidRDefault="00507B7A" w:rsidP="00507B7A">
          <w:pPr>
            <w:pStyle w:val="TOCHeading"/>
          </w:pPr>
        </w:p>
        <w:p w:rsidR="00700D78" w:rsidRPr="00700D78" w:rsidRDefault="0097180E" w:rsidP="001176A9">
          <w:pPr>
            <w:pStyle w:val="TOC1"/>
            <w:rPr>
              <w:kern w:val="0"/>
              <w:sz w:val="22"/>
              <w:szCs w:val="22"/>
              <w:lang w:eastAsia="en-US"/>
            </w:rPr>
          </w:pPr>
          <w:r w:rsidRPr="0097180E">
            <w:fldChar w:fldCharType="begin"/>
          </w:r>
          <w:r w:rsidR="00507B7A">
            <w:instrText xml:space="preserve"> TOC \o "1-3" \h \z \u </w:instrText>
          </w:r>
          <w:r w:rsidRPr="0097180E">
            <w:fldChar w:fldCharType="separate"/>
          </w:r>
          <w:hyperlink w:anchor="_Toc202867830" w:history="1">
            <w:r w:rsidR="00700D78" w:rsidRPr="00700D78">
              <w:rPr>
                <w:rStyle w:val="Hyperlink"/>
              </w:rPr>
              <w:t>TITLE PAGE</w:t>
            </w:r>
            <w:r w:rsidR="00700D78" w:rsidRPr="00700D78">
              <w:rPr>
                <w:webHidden/>
              </w:rPr>
              <w:tab/>
            </w:r>
            <w:r w:rsidRPr="00700D78">
              <w:rPr>
                <w:webHidden/>
              </w:rPr>
              <w:fldChar w:fldCharType="begin"/>
            </w:r>
            <w:r w:rsidR="00700D78" w:rsidRPr="00700D78">
              <w:rPr>
                <w:webHidden/>
              </w:rPr>
              <w:instrText xml:space="preserve"> PAGEREF _Toc202867830 \h </w:instrText>
            </w:r>
            <w:r w:rsidRPr="00700D78">
              <w:rPr>
                <w:webHidden/>
              </w:rPr>
            </w:r>
            <w:r w:rsidRPr="00700D78">
              <w:rPr>
                <w:webHidden/>
              </w:rPr>
              <w:fldChar w:fldCharType="separate"/>
            </w:r>
            <w:r w:rsidR="00693F42">
              <w:rPr>
                <w:webHidden/>
              </w:rPr>
              <w:t>i</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1" w:history="1">
            <w:r w:rsidR="00700D78" w:rsidRPr="00700D78">
              <w:rPr>
                <w:rStyle w:val="Hyperlink"/>
              </w:rPr>
              <w:t>CERTIFICATION</w:t>
            </w:r>
            <w:r w:rsidR="00700D78" w:rsidRPr="00700D78">
              <w:rPr>
                <w:webHidden/>
              </w:rPr>
              <w:tab/>
            </w:r>
            <w:r w:rsidRPr="00700D78">
              <w:rPr>
                <w:webHidden/>
              </w:rPr>
              <w:fldChar w:fldCharType="begin"/>
            </w:r>
            <w:r w:rsidR="00700D78" w:rsidRPr="00700D78">
              <w:rPr>
                <w:webHidden/>
              </w:rPr>
              <w:instrText xml:space="preserve"> PAGEREF _Toc202867831 \h </w:instrText>
            </w:r>
            <w:r w:rsidRPr="00700D78">
              <w:rPr>
                <w:webHidden/>
              </w:rPr>
            </w:r>
            <w:r w:rsidRPr="00700D78">
              <w:rPr>
                <w:webHidden/>
              </w:rPr>
              <w:fldChar w:fldCharType="separate"/>
            </w:r>
            <w:r w:rsidR="00693F42">
              <w:rPr>
                <w:webHidden/>
              </w:rPr>
              <w:t>ii</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2" w:history="1">
            <w:r w:rsidR="00700D78" w:rsidRPr="00700D78">
              <w:rPr>
                <w:rStyle w:val="Hyperlink"/>
              </w:rPr>
              <w:t>DEDICATION</w:t>
            </w:r>
            <w:r w:rsidR="00700D78" w:rsidRPr="00700D78">
              <w:rPr>
                <w:webHidden/>
              </w:rPr>
              <w:tab/>
            </w:r>
            <w:r w:rsidRPr="00700D78">
              <w:rPr>
                <w:webHidden/>
              </w:rPr>
              <w:fldChar w:fldCharType="begin"/>
            </w:r>
            <w:r w:rsidR="00700D78" w:rsidRPr="00700D78">
              <w:rPr>
                <w:webHidden/>
              </w:rPr>
              <w:instrText xml:space="preserve"> PAGEREF _Toc202867832 \h </w:instrText>
            </w:r>
            <w:r w:rsidRPr="00700D78">
              <w:rPr>
                <w:webHidden/>
              </w:rPr>
            </w:r>
            <w:r w:rsidRPr="00700D78">
              <w:rPr>
                <w:webHidden/>
              </w:rPr>
              <w:fldChar w:fldCharType="separate"/>
            </w:r>
            <w:r w:rsidR="00693F42">
              <w:rPr>
                <w:webHidden/>
              </w:rPr>
              <w:t>iii</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3" w:history="1">
            <w:r w:rsidR="00700D78" w:rsidRPr="00700D78">
              <w:rPr>
                <w:rStyle w:val="Hyperlink"/>
              </w:rPr>
              <w:t>ACKNOWLEDGEMENT</w:t>
            </w:r>
            <w:r w:rsidR="00700D78" w:rsidRPr="00700D78">
              <w:rPr>
                <w:webHidden/>
              </w:rPr>
              <w:tab/>
            </w:r>
            <w:r w:rsidRPr="00700D78">
              <w:rPr>
                <w:webHidden/>
              </w:rPr>
              <w:fldChar w:fldCharType="begin"/>
            </w:r>
            <w:r w:rsidR="00700D78" w:rsidRPr="00700D78">
              <w:rPr>
                <w:webHidden/>
              </w:rPr>
              <w:instrText xml:space="preserve"> PAGEREF _Toc202867833 \h </w:instrText>
            </w:r>
            <w:r w:rsidRPr="00700D78">
              <w:rPr>
                <w:webHidden/>
              </w:rPr>
            </w:r>
            <w:r w:rsidRPr="00700D78">
              <w:rPr>
                <w:webHidden/>
              </w:rPr>
              <w:fldChar w:fldCharType="separate"/>
            </w:r>
            <w:r w:rsidR="00693F42">
              <w:rPr>
                <w:webHidden/>
              </w:rPr>
              <w:t>iv</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4" w:history="1">
            <w:r w:rsidR="00700D78" w:rsidRPr="00700D78">
              <w:rPr>
                <w:rStyle w:val="Hyperlink"/>
              </w:rPr>
              <w:t>TABLE OF CONTENT</w:t>
            </w:r>
            <w:r w:rsidR="00700D78" w:rsidRPr="00700D78">
              <w:rPr>
                <w:webHidden/>
              </w:rPr>
              <w:tab/>
            </w:r>
            <w:r w:rsidRPr="00700D78">
              <w:rPr>
                <w:webHidden/>
              </w:rPr>
              <w:fldChar w:fldCharType="begin"/>
            </w:r>
            <w:r w:rsidR="00700D78" w:rsidRPr="00700D78">
              <w:rPr>
                <w:webHidden/>
              </w:rPr>
              <w:instrText xml:space="preserve"> PAGEREF _Toc202867834 \h </w:instrText>
            </w:r>
            <w:r w:rsidRPr="00700D78">
              <w:rPr>
                <w:webHidden/>
              </w:rPr>
            </w:r>
            <w:r w:rsidRPr="00700D78">
              <w:rPr>
                <w:webHidden/>
              </w:rPr>
              <w:fldChar w:fldCharType="separate"/>
            </w:r>
            <w:r w:rsidR="00693F42">
              <w:rPr>
                <w:webHidden/>
              </w:rPr>
              <w:t>v</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5" w:history="1">
            <w:r w:rsidR="00700D78" w:rsidRPr="00700D78">
              <w:rPr>
                <w:rStyle w:val="Hyperlink"/>
              </w:rPr>
              <w:t>ABSTRACT</w:t>
            </w:r>
            <w:r w:rsidR="00700D78" w:rsidRPr="00700D78">
              <w:rPr>
                <w:webHidden/>
              </w:rPr>
              <w:tab/>
            </w:r>
            <w:r w:rsidRPr="00700D78">
              <w:rPr>
                <w:webHidden/>
              </w:rPr>
              <w:fldChar w:fldCharType="begin"/>
            </w:r>
            <w:r w:rsidR="00700D78" w:rsidRPr="00700D78">
              <w:rPr>
                <w:webHidden/>
              </w:rPr>
              <w:instrText xml:space="preserve"> PAGEREF _Toc202867835 \h </w:instrText>
            </w:r>
            <w:r w:rsidRPr="00700D78">
              <w:rPr>
                <w:webHidden/>
              </w:rPr>
            </w:r>
            <w:r w:rsidRPr="00700D78">
              <w:rPr>
                <w:webHidden/>
              </w:rPr>
              <w:fldChar w:fldCharType="separate"/>
            </w:r>
            <w:r w:rsidR="00693F42">
              <w:rPr>
                <w:webHidden/>
              </w:rPr>
              <w:t>vii</w:t>
            </w:r>
            <w:r w:rsidRPr="00700D78">
              <w:rPr>
                <w:webHidden/>
              </w:rPr>
              <w:fldChar w:fldCharType="end"/>
            </w:r>
          </w:hyperlink>
        </w:p>
        <w:p w:rsidR="00700D78" w:rsidRPr="001176A9" w:rsidRDefault="0097180E" w:rsidP="001176A9">
          <w:pPr>
            <w:pStyle w:val="TOC1"/>
            <w:rPr>
              <w:kern w:val="0"/>
              <w:sz w:val="22"/>
              <w:szCs w:val="22"/>
              <w:lang w:eastAsia="en-US"/>
            </w:rPr>
          </w:pPr>
          <w:hyperlink w:anchor="_Toc202867836" w:history="1">
            <w:r w:rsidR="00700D78" w:rsidRPr="001176A9">
              <w:rPr>
                <w:rStyle w:val="Hyperlink"/>
                <w:b w:val="0"/>
                <w:bCs w:val="0"/>
              </w:rPr>
              <w:t>CHAPTER ONE</w:t>
            </w:r>
            <w:r w:rsidR="00700D78" w:rsidRPr="001176A9">
              <w:rPr>
                <w:webHidden/>
              </w:rPr>
              <w:tab/>
            </w:r>
            <w:r w:rsidRPr="001176A9">
              <w:rPr>
                <w:webHidden/>
              </w:rPr>
              <w:fldChar w:fldCharType="begin"/>
            </w:r>
            <w:r w:rsidR="00700D78" w:rsidRPr="001176A9">
              <w:rPr>
                <w:webHidden/>
              </w:rPr>
              <w:instrText xml:space="preserve"> PAGEREF _Toc202867836 \h </w:instrText>
            </w:r>
            <w:r w:rsidRPr="001176A9">
              <w:rPr>
                <w:webHidden/>
              </w:rPr>
            </w:r>
            <w:r w:rsidRPr="001176A9">
              <w:rPr>
                <w:webHidden/>
              </w:rPr>
              <w:fldChar w:fldCharType="separate"/>
            </w:r>
            <w:r w:rsidR="00693F42">
              <w:rPr>
                <w:webHidden/>
              </w:rPr>
              <w:t>1</w:t>
            </w:r>
            <w:r w:rsidRPr="001176A9">
              <w:rPr>
                <w:webHidden/>
              </w:rPr>
              <w:fldChar w:fldCharType="end"/>
            </w:r>
          </w:hyperlink>
        </w:p>
        <w:p w:rsidR="00700D78" w:rsidRPr="00700D78" w:rsidRDefault="0097180E" w:rsidP="001176A9">
          <w:pPr>
            <w:pStyle w:val="TOC1"/>
            <w:rPr>
              <w:kern w:val="0"/>
              <w:sz w:val="22"/>
              <w:szCs w:val="22"/>
              <w:lang w:eastAsia="en-US"/>
            </w:rPr>
          </w:pPr>
          <w:hyperlink w:anchor="_Toc202867837" w:history="1">
            <w:r w:rsidR="00700D78" w:rsidRPr="00700D78">
              <w:rPr>
                <w:rStyle w:val="Hyperlink"/>
              </w:rPr>
              <w:t>INTRODUCTION</w:t>
            </w:r>
            <w:r w:rsidR="00700D78" w:rsidRPr="00700D78">
              <w:rPr>
                <w:webHidden/>
              </w:rPr>
              <w:tab/>
            </w:r>
            <w:r w:rsidRPr="00700D78">
              <w:rPr>
                <w:webHidden/>
              </w:rPr>
              <w:fldChar w:fldCharType="begin"/>
            </w:r>
            <w:r w:rsidR="00700D78" w:rsidRPr="00700D78">
              <w:rPr>
                <w:webHidden/>
              </w:rPr>
              <w:instrText xml:space="preserve"> PAGEREF _Toc202867837 \h </w:instrText>
            </w:r>
            <w:r w:rsidRPr="00700D78">
              <w:rPr>
                <w:webHidden/>
              </w:rPr>
            </w:r>
            <w:r w:rsidRPr="00700D78">
              <w:rPr>
                <w:webHidden/>
              </w:rPr>
              <w:fldChar w:fldCharType="separate"/>
            </w:r>
            <w:r w:rsidR="00693F42">
              <w:rPr>
                <w:webHidden/>
              </w:rPr>
              <w:t>1</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8" w:history="1">
            <w:r w:rsidR="00700D78" w:rsidRPr="00700D78">
              <w:rPr>
                <w:rStyle w:val="Hyperlink"/>
              </w:rPr>
              <w:t>1.1 Background to the Study</w:t>
            </w:r>
            <w:r w:rsidR="00700D78" w:rsidRPr="00700D78">
              <w:rPr>
                <w:webHidden/>
              </w:rPr>
              <w:tab/>
            </w:r>
            <w:r w:rsidRPr="00700D78">
              <w:rPr>
                <w:webHidden/>
              </w:rPr>
              <w:fldChar w:fldCharType="begin"/>
            </w:r>
            <w:r w:rsidR="00700D78" w:rsidRPr="00700D78">
              <w:rPr>
                <w:webHidden/>
              </w:rPr>
              <w:instrText xml:space="preserve"> PAGEREF _Toc202867838 \h </w:instrText>
            </w:r>
            <w:r w:rsidRPr="00700D78">
              <w:rPr>
                <w:webHidden/>
              </w:rPr>
            </w:r>
            <w:r w:rsidRPr="00700D78">
              <w:rPr>
                <w:webHidden/>
              </w:rPr>
              <w:fldChar w:fldCharType="separate"/>
            </w:r>
            <w:r w:rsidR="00693F42">
              <w:rPr>
                <w:webHidden/>
              </w:rPr>
              <w:t>1</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39" w:history="1">
            <w:r w:rsidR="00700D78" w:rsidRPr="00700D78">
              <w:rPr>
                <w:rStyle w:val="Hyperlink"/>
              </w:rPr>
              <w:t>1.2 STATEMENT OF THE PROBLEM</w:t>
            </w:r>
            <w:r w:rsidR="00700D78" w:rsidRPr="00700D78">
              <w:rPr>
                <w:webHidden/>
              </w:rPr>
              <w:tab/>
            </w:r>
            <w:r w:rsidRPr="00700D78">
              <w:rPr>
                <w:webHidden/>
              </w:rPr>
              <w:fldChar w:fldCharType="begin"/>
            </w:r>
            <w:r w:rsidR="00700D78" w:rsidRPr="00700D78">
              <w:rPr>
                <w:webHidden/>
              </w:rPr>
              <w:instrText xml:space="preserve"> PAGEREF _Toc202867839 \h </w:instrText>
            </w:r>
            <w:r w:rsidRPr="00700D78">
              <w:rPr>
                <w:webHidden/>
              </w:rPr>
            </w:r>
            <w:r w:rsidRPr="00700D78">
              <w:rPr>
                <w:webHidden/>
              </w:rPr>
              <w:fldChar w:fldCharType="separate"/>
            </w:r>
            <w:r w:rsidR="00693F42">
              <w:rPr>
                <w:webHidden/>
              </w:rPr>
              <w:t>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0" w:history="1">
            <w:r w:rsidR="00700D78" w:rsidRPr="00700D78">
              <w:rPr>
                <w:rStyle w:val="Hyperlink"/>
                <w:rFonts w:eastAsia="-webkit-standard"/>
              </w:rPr>
              <w:t>1.3</w:t>
            </w:r>
            <w:r w:rsidR="00700D78" w:rsidRPr="00700D78">
              <w:rPr>
                <w:kern w:val="0"/>
                <w:sz w:val="22"/>
                <w:szCs w:val="22"/>
                <w:lang w:eastAsia="en-US"/>
              </w:rPr>
              <w:tab/>
            </w:r>
            <w:r w:rsidR="00700D78" w:rsidRPr="00700D78">
              <w:rPr>
                <w:rStyle w:val="Hyperlink"/>
                <w:rFonts w:eastAsia="-webkit-standard"/>
              </w:rPr>
              <w:t>RESEARCH QUESTIONS</w:t>
            </w:r>
            <w:r w:rsidR="00700D78" w:rsidRPr="00700D78">
              <w:rPr>
                <w:webHidden/>
              </w:rPr>
              <w:tab/>
            </w:r>
            <w:r w:rsidRPr="00700D78">
              <w:rPr>
                <w:webHidden/>
              </w:rPr>
              <w:fldChar w:fldCharType="begin"/>
            </w:r>
            <w:r w:rsidR="00700D78" w:rsidRPr="00700D78">
              <w:rPr>
                <w:webHidden/>
              </w:rPr>
              <w:instrText xml:space="preserve"> PAGEREF _Toc202867840 \h </w:instrText>
            </w:r>
            <w:r w:rsidRPr="00700D78">
              <w:rPr>
                <w:webHidden/>
              </w:rPr>
            </w:r>
            <w:r w:rsidRPr="00700D78">
              <w:rPr>
                <w:webHidden/>
              </w:rPr>
              <w:fldChar w:fldCharType="separate"/>
            </w:r>
            <w:r w:rsidR="00693F42">
              <w:rPr>
                <w:webHidden/>
              </w:rPr>
              <w:t>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1" w:history="1">
            <w:r w:rsidR="00700D78" w:rsidRPr="00700D78">
              <w:rPr>
                <w:rStyle w:val="Hyperlink"/>
              </w:rPr>
              <w:t>1.4</w:t>
            </w:r>
            <w:r w:rsidR="00700D78" w:rsidRPr="00700D78">
              <w:rPr>
                <w:kern w:val="0"/>
                <w:sz w:val="22"/>
                <w:szCs w:val="22"/>
                <w:lang w:eastAsia="en-US"/>
              </w:rPr>
              <w:tab/>
            </w:r>
            <w:r w:rsidR="00700D78" w:rsidRPr="00700D78">
              <w:rPr>
                <w:rStyle w:val="Hyperlink"/>
              </w:rPr>
              <w:t>RESEARCH OBJECTIVES</w:t>
            </w:r>
            <w:r w:rsidR="00700D78" w:rsidRPr="00700D78">
              <w:rPr>
                <w:webHidden/>
              </w:rPr>
              <w:tab/>
            </w:r>
            <w:r w:rsidRPr="00700D78">
              <w:rPr>
                <w:webHidden/>
              </w:rPr>
              <w:fldChar w:fldCharType="begin"/>
            </w:r>
            <w:r w:rsidR="00700D78" w:rsidRPr="00700D78">
              <w:rPr>
                <w:webHidden/>
              </w:rPr>
              <w:instrText xml:space="preserve"> PAGEREF _Toc202867841 \h </w:instrText>
            </w:r>
            <w:r w:rsidRPr="00700D78">
              <w:rPr>
                <w:webHidden/>
              </w:rPr>
            </w:r>
            <w:r w:rsidRPr="00700D78">
              <w:rPr>
                <w:webHidden/>
              </w:rPr>
              <w:fldChar w:fldCharType="separate"/>
            </w:r>
            <w:r w:rsidR="00693F42">
              <w:rPr>
                <w:webHidden/>
              </w:rPr>
              <w:t>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2" w:history="1">
            <w:r w:rsidR="00700D78" w:rsidRPr="00700D78">
              <w:rPr>
                <w:rStyle w:val="Hyperlink"/>
              </w:rPr>
              <w:t>1.5</w:t>
            </w:r>
            <w:r w:rsidR="00700D78" w:rsidRPr="00700D78">
              <w:rPr>
                <w:kern w:val="0"/>
                <w:sz w:val="22"/>
                <w:szCs w:val="22"/>
                <w:lang w:eastAsia="en-US"/>
              </w:rPr>
              <w:tab/>
            </w:r>
            <w:r w:rsidR="00700D78" w:rsidRPr="00700D78">
              <w:rPr>
                <w:rStyle w:val="Hyperlink"/>
              </w:rPr>
              <w:t>Research Hypotheses</w:t>
            </w:r>
            <w:r w:rsidR="00700D78" w:rsidRPr="00700D78">
              <w:rPr>
                <w:webHidden/>
              </w:rPr>
              <w:tab/>
            </w:r>
            <w:r w:rsidRPr="00700D78">
              <w:rPr>
                <w:webHidden/>
              </w:rPr>
              <w:fldChar w:fldCharType="begin"/>
            </w:r>
            <w:r w:rsidR="00700D78" w:rsidRPr="00700D78">
              <w:rPr>
                <w:webHidden/>
              </w:rPr>
              <w:instrText xml:space="preserve"> PAGEREF _Toc202867842 \h </w:instrText>
            </w:r>
            <w:r w:rsidRPr="00700D78">
              <w:rPr>
                <w:webHidden/>
              </w:rPr>
            </w:r>
            <w:r w:rsidRPr="00700D78">
              <w:rPr>
                <w:webHidden/>
              </w:rPr>
              <w:fldChar w:fldCharType="separate"/>
            </w:r>
            <w:r w:rsidR="00693F42">
              <w:rPr>
                <w:webHidden/>
              </w:rPr>
              <w:t>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3" w:history="1">
            <w:r w:rsidR="00700D78" w:rsidRPr="00700D78">
              <w:rPr>
                <w:rStyle w:val="Hyperlink"/>
                <w:rFonts w:eastAsia="-webkit-standard"/>
              </w:rPr>
              <w:t>1.6</w:t>
            </w:r>
            <w:r w:rsidR="00700D78" w:rsidRPr="00700D78">
              <w:rPr>
                <w:kern w:val="0"/>
                <w:sz w:val="22"/>
                <w:szCs w:val="22"/>
                <w:lang w:eastAsia="en-US"/>
              </w:rPr>
              <w:tab/>
            </w:r>
            <w:r w:rsidR="00700D78" w:rsidRPr="00700D78">
              <w:rPr>
                <w:rStyle w:val="Hyperlink"/>
                <w:rFonts w:eastAsia="-webkit-standard"/>
              </w:rPr>
              <w:t> RESEARCH SIGNIFICANCE</w:t>
            </w:r>
            <w:r w:rsidR="00700D78" w:rsidRPr="00700D78">
              <w:rPr>
                <w:webHidden/>
              </w:rPr>
              <w:tab/>
            </w:r>
            <w:r w:rsidRPr="00700D78">
              <w:rPr>
                <w:webHidden/>
              </w:rPr>
              <w:fldChar w:fldCharType="begin"/>
            </w:r>
            <w:r w:rsidR="00700D78" w:rsidRPr="00700D78">
              <w:rPr>
                <w:webHidden/>
              </w:rPr>
              <w:instrText xml:space="preserve"> PAGEREF _Toc202867843 \h </w:instrText>
            </w:r>
            <w:r w:rsidRPr="00700D78">
              <w:rPr>
                <w:webHidden/>
              </w:rPr>
            </w:r>
            <w:r w:rsidRPr="00700D78">
              <w:rPr>
                <w:webHidden/>
              </w:rPr>
              <w:fldChar w:fldCharType="separate"/>
            </w:r>
            <w:r w:rsidR="00693F42">
              <w:rPr>
                <w:webHidden/>
              </w:rPr>
              <w:t>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4" w:history="1">
            <w:r w:rsidR="00700D78" w:rsidRPr="00700D78">
              <w:rPr>
                <w:rStyle w:val="Hyperlink"/>
                <w:rFonts w:eastAsia="-webkit-standard"/>
              </w:rPr>
              <w:t>1.7</w:t>
            </w:r>
            <w:r w:rsidR="00700D78" w:rsidRPr="00700D78">
              <w:rPr>
                <w:kern w:val="0"/>
                <w:sz w:val="22"/>
                <w:szCs w:val="22"/>
                <w:lang w:eastAsia="en-US"/>
              </w:rPr>
              <w:tab/>
            </w:r>
            <w:r w:rsidR="00700D78" w:rsidRPr="00700D78">
              <w:rPr>
                <w:rStyle w:val="Hyperlink"/>
                <w:rFonts w:eastAsia="-webkit-standard"/>
              </w:rPr>
              <w:t>SCOPE OF THE STUDY</w:t>
            </w:r>
            <w:r w:rsidR="00700D78" w:rsidRPr="00700D78">
              <w:rPr>
                <w:webHidden/>
              </w:rPr>
              <w:tab/>
            </w:r>
            <w:r w:rsidRPr="00700D78">
              <w:rPr>
                <w:webHidden/>
              </w:rPr>
              <w:fldChar w:fldCharType="begin"/>
            </w:r>
            <w:r w:rsidR="00700D78" w:rsidRPr="00700D78">
              <w:rPr>
                <w:webHidden/>
              </w:rPr>
              <w:instrText xml:space="preserve"> PAGEREF _Toc202867844 \h </w:instrText>
            </w:r>
            <w:r w:rsidRPr="00700D78">
              <w:rPr>
                <w:webHidden/>
              </w:rPr>
            </w:r>
            <w:r w:rsidRPr="00700D78">
              <w:rPr>
                <w:webHidden/>
              </w:rPr>
              <w:fldChar w:fldCharType="separate"/>
            </w:r>
            <w:r w:rsidR="00693F42">
              <w:rPr>
                <w:webHidden/>
              </w:rPr>
              <w:t>7</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5" w:history="1">
            <w:r w:rsidR="00700D78" w:rsidRPr="00700D78">
              <w:rPr>
                <w:rStyle w:val="Hyperlink"/>
              </w:rPr>
              <w:t>CHAPTER 2</w:t>
            </w:r>
            <w:r w:rsidR="00700D78" w:rsidRPr="00700D78">
              <w:rPr>
                <w:webHidden/>
              </w:rPr>
              <w:tab/>
            </w:r>
            <w:r w:rsidRPr="00700D78">
              <w:rPr>
                <w:webHidden/>
              </w:rPr>
              <w:fldChar w:fldCharType="begin"/>
            </w:r>
            <w:r w:rsidR="00700D78" w:rsidRPr="00700D78">
              <w:rPr>
                <w:webHidden/>
              </w:rPr>
              <w:instrText xml:space="preserve"> PAGEREF _Toc202867845 \h </w:instrText>
            </w:r>
            <w:r w:rsidRPr="00700D78">
              <w:rPr>
                <w:webHidden/>
              </w:rPr>
            </w:r>
            <w:r w:rsidRPr="00700D78">
              <w:rPr>
                <w:webHidden/>
              </w:rPr>
              <w:fldChar w:fldCharType="separate"/>
            </w:r>
            <w:r w:rsidR="00693F42">
              <w:rPr>
                <w:webHidden/>
              </w:rPr>
              <w:t>9</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6" w:history="1">
            <w:r w:rsidR="00700D78" w:rsidRPr="00700D78">
              <w:rPr>
                <w:rStyle w:val="Hyperlink"/>
              </w:rPr>
              <w:t>2.0</w:t>
            </w:r>
            <w:r w:rsidR="00700D78" w:rsidRPr="00700D78">
              <w:rPr>
                <w:kern w:val="0"/>
                <w:sz w:val="22"/>
                <w:szCs w:val="22"/>
                <w:lang w:eastAsia="en-US"/>
              </w:rPr>
              <w:tab/>
            </w:r>
            <w:r w:rsidR="00700D78" w:rsidRPr="00700D78">
              <w:rPr>
                <w:rStyle w:val="Hyperlink"/>
              </w:rPr>
              <w:t>INTRODUCTION</w:t>
            </w:r>
            <w:r w:rsidR="00700D78" w:rsidRPr="00700D78">
              <w:rPr>
                <w:webHidden/>
              </w:rPr>
              <w:tab/>
            </w:r>
            <w:r w:rsidRPr="00700D78">
              <w:rPr>
                <w:webHidden/>
              </w:rPr>
              <w:fldChar w:fldCharType="begin"/>
            </w:r>
            <w:r w:rsidR="00700D78" w:rsidRPr="00700D78">
              <w:rPr>
                <w:webHidden/>
              </w:rPr>
              <w:instrText xml:space="preserve"> PAGEREF _Toc202867846 \h </w:instrText>
            </w:r>
            <w:r w:rsidRPr="00700D78">
              <w:rPr>
                <w:webHidden/>
              </w:rPr>
            </w:r>
            <w:r w:rsidRPr="00700D78">
              <w:rPr>
                <w:webHidden/>
              </w:rPr>
              <w:fldChar w:fldCharType="separate"/>
            </w:r>
            <w:r w:rsidR="00693F42">
              <w:rPr>
                <w:webHidden/>
              </w:rPr>
              <w:t>9</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7" w:history="1">
            <w:r w:rsidR="00700D78" w:rsidRPr="00700D78">
              <w:rPr>
                <w:rStyle w:val="Hyperlink"/>
              </w:rPr>
              <w:t>2.1</w:t>
            </w:r>
            <w:r w:rsidR="00700D78" w:rsidRPr="00700D78">
              <w:rPr>
                <w:kern w:val="0"/>
                <w:sz w:val="22"/>
                <w:szCs w:val="22"/>
                <w:lang w:eastAsia="en-US"/>
              </w:rPr>
              <w:tab/>
            </w:r>
            <w:r w:rsidR="00700D78" w:rsidRPr="00700D78">
              <w:rPr>
                <w:rStyle w:val="Hyperlink"/>
              </w:rPr>
              <w:t>CONCEPTUAL CLARIFICATION</w:t>
            </w:r>
            <w:r w:rsidR="00700D78" w:rsidRPr="00700D78">
              <w:rPr>
                <w:webHidden/>
              </w:rPr>
              <w:tab/>
            </w:r>
            <w:r w:rsidRPr="00700D78">
              <w:rPr>
                <w:webHidden/>
              </w:rPr>
              <w:fldChar w:fldCharType="begin"/>
            </w:r>
            <w:r w:rsidR="00700D78" w:rsidRPr="00700D78">
              <w:rPr>
                <w:webHidden/>
              </w:rPr>
              <w:instrText xml:space="preserve"> PAGEREF _Toc202867847 \h </w:instrText>
            </w:r>
            <w:r w:rsidRPr="00700D78">
              <w:rPr>
                <w:webHidden/>
              </w:rPr>
            </w:r>
            <w:r w:rsidRPr="00700D78">
              <w:rPr>
                <w:webHidden/>
              </w:rPr>
              <w:fldChar w:fldCharType="separate"/>
            </w:r>
            <w:r w:rsidR="00693F42">
              <w:rPr>
                <w:webHidden/>
              </w:rPr>
              <w:t>13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8" w:history="1">
            <w:r w:rsidR="00700D78" w:rsidRPr="00700D78">
              <w:rPr>
                <w:rStyle w:val="Hyperlink"/>
              </w:rPr>
              <w:t>2.2</w:t>
            </w:r>
            <w:r w:rsidR="00700D78" w:rsidRPr="00700D78">
              <w:rPr>
                <w:kern w:val="0"/>
                <w:sz w:val="22"/>
                <w:szCs w:val="22"/>
                <w:lang w:eastAsia="en-US"/>
              </w:rPr>
              <w:tab/>
            </w:r>
            <w:r w:rsidR="00700D78" w:rsidRPr="00700D78">
              <w:rPr>
                <w:rStyle w:val="Hyperlink"/>
              </w:rPr>
              <w:t>THEORETICAL FRAMEWORKS</w:t>
            </w:r>
            <w:r w:rsidR="00700D78" w:rsidRPr="00700D78">
              <w:rPr>
                <w:webHidden/>
              </w:rPr>
              <w:tab/>
            </w:r>
            <w:r w:rsidRPr="00700D78">
              <w:rPr>
                <w:webHidden/>
              </w:rPr>
              <w:fldChar w:fldCharType="begin"/>
            </w:r>
            <w:r w:rsidR="00700D78" w:rsidRPr="00700D78">
              <w:rPr>
                <w:webHidden/>
              </w:rPr>
              <w:instrText xml:space="preserve"> PAGEREF _Toc202867848 \h </w:instrText>
            </w:r>
            <w:r w:rsidRPr="00700D78">
              <w:rPr>
                <w:webHidden/>
              </w:rPr>
            </w:r>
            <w:r w:rsidRPr="00700D78">
              <w:rPr>
                <w:webHidden/>
              </w:rPr>
              <w:fldChar w:fldCharType="separate"/>
            </w:r>
            <w:r w:rsidR="00693F42">
              <w:rPr>
                <w:webHidden/>
              </w:rPr>
              <w:t>33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49" w:history="1">
            <w:r w:rsidR="00700D78" w:rsidRPr="00700D78">
              <w:rPr>
                <w:rStyle w:val="Hyperlink"/>
              </w:rPr>
              <w:t>2.3</w:t>
            </w:r>
            <w:r w:rsidR="00700D78" w:rsidRPr="00700D78">
              <w:rPr>
                <w:kern w:val="0"/>
                <w:sz w:val="22"/>
                <w:szCs w:val="22"/>
                <w:lang w:eastAsia="en-US"/>
              </w:rPr>
              <w:tab/>
            </w:r>
            <w:r w:rsidR="00700D78" w:rsidRPr="00700D78">
              <w:rPr>
                <w:rStyle w:val="Hyperlink"/>
              </w:rPr>
              <w:t>EMPIRICAL CLARIFICATION</w:t>
            </w:r>
            <w:r w:rsidR="00700D78" w:rsidRPr="00700D78">
              <w:rPr>
                <w:webHidden/>
              </w:rPr>
              <w:tab/>
            </w:r>
            <w:r w:rsidRPr="00700D78">
              <w:rPr>
                <w:webHidden/>
              </w:rPr>
              <w:fldChar w:fldCharType="begin"/>
            </w:r>
            <w:r w:rsidR="00700D78" w:rsidRPr="00700D78">
              <w:rPr>
                <w:webHidden/>
              </w:rPr>
              <w:instrText xml:space="preserve"> PAGEREF _Toc202867849 \h </w:instrText>
            </w:r>
            <w:r w:rsidRPr="00700D78">
              <w:rPr>
                <w:webHidden/>
              </w:rPr>
            </w:r>
            <w:r w:rsidRPr="00700D78">
              <w:rPr>
                <w:webHidden/>
              </w:rPr>
              <w:fldChar w:fldCharType="separate"/>
            </w:r>
            <w:r w:rsidR="00693F42">
              <w:rPr>
                <w:webHidden/>
              </w:rPr>
              <w:t>43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0" w:history="1">
            <w:r w:rsidR="00700D78" w:rsidRPr="00700D78">
              <w:rPr>
                <w:rStyle w:val="Hyperlink"/>
                <w:rFonts w:eastAsia="Times New Roman"/>
              </w:rPr>
              <w:t>CHAPTER THREE</w:t>
            </w:r>
            <w:r w:rsidR="00700D78" w:rsidRPr="00700D78">
              <w:rPr>
                <w:webHidden/>
              </w:rPr>
              <w:tab/>
            </w:r>
            <w:r w:rsidRPr="00700D78">
              <w:rPr>
                <w:webHidden/>
              </w:rPr>
              <w:fldChar w:fldCharType="begin"/>
            </w:r>
            <w:r w:rsidR="00700D78" w:rsidRPr="00700D78">
              <w:rPr>
                <w:webHidden/>
              </w:rPr>
              <w:instrText xml:space="preserve"> PAGEREF _Toc202867850 \h </w:instrText>
            </w:r>
            <w:r w:rsidRPr="00700D78">
              <w:rPr>
                <w:webHidden/>
              </w:rPr>
            </w:r>
            <w:r w:rsidRPr="00700D78">
              <w:rPr>
                <w:webHidden/>
              </w:rPr>
              <w:fldChar w:fldCharType="separate"/>
            </w:r>
            <w:r w:rsidR="00693F42">
              <w:rPr>
                <w:webHidden/>
              </w:rPr>
              <w:t>53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1" w:history="1">
            <w:r w:rsidR="00700D78" w:rsidRPr="00700D78">
              <w:rPr>
                <w:rStyle w:val="Hyperlink"/>
                <w:rFonts w:eastAsia="Times New Roman"/>
              </w:rPr>
              <w:t>3.1 INTRODUCTION</w:t>
            </w:r>
            <w:r w:rsidR="00700D78" w:rsidRPr="00700D78">
              <w:rPr>
                <w:webHidden/>
              </w:rPr>
              <w:tab/>
            </w:r>
            <w:r w:rsidRPr="00700D78">
              <w:rPr>
                <w:webHidden/>
              </w:rPr>
              <w:fldChar w:fldCharType="begin"/>
            </w:r>
            <w:r w:rsidR="00700D78" w:rsidRPr="00700D78">
              <w:rPr>
                <w:webHidden/>
              </w:rPr>
              <w:instrText xml:space="preserve"> PAGEREF _Toc202867851 \h </w:instrText>
            </w:r>
            <w:r w:rsidRPr="00700D78">
              <w:rPr>
                <w:webHidden/>
              </w:rPr>
            </w:r>
            <w:r w:rsidRPr="00700D78">
              <w:rPr>
                <w:webHidden/>
              </w:rPr>
              <w:fldChar w:fldCharType="separate"/>
            </w:r>
            <w:r w:rsidR="00693F42">
              <w:rPr>
                <w:webHidden/>
              </w:rPr>
              <w:t>53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2" w:history="1">
            <w:r w:rsidR="00700D78" w:rsidRPr="00700D78">
              <w:rPr>
                <w:rStyle w:val="Hyperlink"/>
                <w:rFonts w:eastAsia="Times New Roman"/>
              </w:rPr>
              <w:t>3.2 RESEARCH DESIGN</w:t>
            </w:r>
            <w:r w:rsidR="00700D78" w:rsidRPr="00700D78">
              <w:rPr>
                <w:webHidden/>
              </w:rPr>
              <w:tab/>
            </w:r>
            <w:r w:rsidRPr="00700D78">
              <w:rPr>
                <w:webHidden/>
              </w:rPr>
              <w:fldChar w:fldCharType="begin"/>
            </w:r>
            <w:r w:rsidR="00700D78" w:rsidRPr="00700D78">
              <w:rPr>
                <w:webHidden/>
              </w:rPr>
              <w:instrText xml:space="preserve"> PAGEREF _Toc202867852 \h </w:instrText>
            </w:r>
            <w:r w:rsidRPr="00700D78">
              <w:rPr>
                <w:webHidden/>
              </w:rPr>
            </w:r>
            <w:r w:rsidRPr="00700D78">
              <w:rPr>
                <w:webHidden/>
              </w:rPr>
              <w:fldChar w:fldCharType="separate"/>
            </w:r>
            <w:r w:rsidR="00693F42">
              <w:rPr>
                <w:webHidden/>
              </w:rPr>
              <w:t>53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3" w:history="1">
            <w:r w:rsidR="00700D78" w:rsidRPr="00700D78">
              <w:rPr>
                <w:rStyle w:val="Hyperlink"/>
                <w:rFonts w:eastAsia="Times New Roman"/>
              </w:rPr>
              <w:t>3.3 POPULATION OF THE STUDY</w:t>
            </w:r>
            <w:r w:rsidR="00700D78" w:rsidRPr="00700D78">
              <w:rPr>
                <w:webHidden/>
              </w:rPr>
              <w:tab/>
            </w:r>
            <w:r w:rsidRPr="00700D78">
              <w:rPr>
                <w:webHidden/>
              </w:rPr>
              <w:fldChar w:fldCharType="begin"/>
            </w:r>
            <w:r w:rsidR="00700D78" w:rsidRPr="00700D78">
              <w:rPr>
                <w:webHidden/>
              </w:rPr>
              <w:instrText xml:space="preserve"> PAGEREF _Toc202867853 \h </w:instrText>
            </w:r>
            <w:r w:rsidRPr="00700D78">
              <w:rPr>
                <w:webHidden/>
              </w:rPr>
            </w:r>
            <w:r w:rsidRPr="00700D78">
              <w:rPr>
                <w:webHidden/>
              </w:rPr>
              <w:fldChar w:fldCharType="separate"/>
            </w:r>
            <w:r w:rsidR="00693F42">
              <w:rPr>
                <w:webHidden/>
              </w:rPr>
              <w:t>53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4" w:history="1">
            <w:r w:rsidR="00700D78" w:rsidRPr="00700D78">
              <w:rPr>
                <w:rStyle w:val="Hyperlink"/>
                <w:rFonts w:eastAsia="Times New Roman"/>
              </w:rPr>
              <w:t>3.4 SAMPLE SIZE AND SAMPLING TECHNIQUES</w:t>
            </w:r>
            <w:r w:rsidR="00700D78" w:rsidRPr="00700D78">
              <w:rPr>
                <w:webHidden/>
              </w:rPr>
              <w:tab/>
            </w:r>
            <w:r w:rsidRPr="00700D78">
              <w:rPr>
                <w:webHidden/>
              </w:rPr>
              <w:fldChar w:fldCharType="begin"/>
            </w:r>
            <w:r w:rsidR="00700D78" w:rsidRPr="00700D78">
              <w:rPr>
                <w:webHidden/>
              </w:rPr>
              <w:instrText xml:space="preserve"> PAGEREF _Toc202867854 \h </w:instrText>
            </w:r>
            <w:r w:rsidRPr="00700D78">
              <w:rPr>
                <w:webHidden/>
              </w:rPr>
            </w:r>
            <w:r w:rsidRPr="00700D78">
              <w:rPr>
                <w:webHidden/>
              </w:rPr>
              <w:fldChar w:fldCharType="separate"/>
            </w:r>
            <w:r w:rsidR="00693F42">
              <w:rPr>
                <w:webHidden/>
              </w:rPr>
              <w:t>53</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5" w:history="1">
            <w:r w:rsidR="00700D78" w:rsidRPr="00700D78">
              <w:rPr>
                <w:rStyle w:val="Hyperlink"/>
                <w:rFonts w:eastAsia="Times New Roman"/>
              </w:rPr>
              <w:t>3.5 METHOD OF DATA COLLECTION</w:t>
            </w:r>
            <w:r w:rsidR="00700D78" w:rsidRPr="00700D78">
              <w:rPr>
                <w:webHidden/>
              </w:rPr>
              <w:tab/>
            </w:r>
            <w:r w:rsidRPr="00700D78">
              <w:rPr>
                <w:webHidden/>
              </w:rPr>
              <w:fldChar w:fldCharType="begin"/>
            </w:r>
            <w:r w:rsidR="00700D78" w:rsidRPr="00700D78">
              <w:rPr>
                <w:webHidden/>
              </w:rPr>
              <w:instrText xml:space="preserve"> PAGEREF _Toc202867855 \h </w:instrText>
            </w:r>
            <w:r w:rsidRPr="00700D78">
              <w:rPr>
                <w:webHidden/>
              </w:rPr>
            </w:r>
            <w:r w:rsidRPr="00700D78">
              <w:rPr>
                <w:webHidden/>
              </w:rPr>
              <w:fldChar w:fldCharType="separate"/>
            </w:r>
            <w:r w:rsidR="00693F42">
              <w:rPr>
                <w:webHidden/>
              </w:rPr>
              <w:t>54</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6" w:history="1">
            <w:r w:rsidR="00700D78" w:rsidRPr="00700D78">
              <w:rPr>
                <w:rStyle w:val="Hyperlink"/>
                <w:rFonts w:eastAsia="Times New Roman"/>
              </w:rPr>
              <w:t>3.6 INSTRUMENT FOR DATA COLLECTION</w:t>
            </w:r>
            <w:r w:rsidR="00700D78" w:rsidRPr="00700D78">
              <w:rPr>
                <w:webHidden/>
              </w:rPr>
              <w:tab/>
            </w:r>
            <w:r w:rsidRPr="00700D78">
              <w:rPr>
                <w:webHidden/>
              </w:rPr>
              <w:fldChar w:fldCharType="begin"/>
            </w:r>
            <w:r w:rsidR="00700D78" w:rsidRPr="00700D78">
              <w:rPr>
                <w:webHidden/>
              </w:rPr>
              <w:instrText xml:space="preserve"> PAGEREF _Toc202867856 \h </w:instrText>
            </w:r>
            <w:r w:rsidRPr="00700D78">
              <w:rPr>
                <w:webHidden/>
              </w:rPr>
            </w:r>
            <w:r w:rsidRPr="00700D78">
              <w:rPr>
                <w:webHidden/>
              </w:rPr>
              <w:fldChar w:fldCharType="separate"/>
            </w:r>
            <w:r w:rsidR="00693F42">
              <w:rPr>
                <w:webHidden/>
              </w:rPr>
              <w:t>54</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7" w:history="1">
            <w:r w:rsidR="00700D78" w:rsidRPr="00700D78">
              <w:rPr>
                <w:rStyle w:val="Hyperlink"/>
                <w:rFonts w:eastAsia="Times New Roman"/>
              </w:rPr>
              <w:t>3.7 METHOD OF DATA ANALYSIS</w:t>
            </w:r>
            <w:r w:rsidR="00700D78" w:rsidRPr="00700D78">
              <w:rPr>
                <w:webHidden/>
              </w:rPr>
              <w:tab/>
            </w:r>
            <w:r w:rsidRPr="00700D78">
              <w:rPr>
                <w:webHidden/>
              </w:rPr>
              <w:fldChar w:fldCharType="begin"/>
            </w:r>
            <w:r w:rsidR="00700D78" w:rsidRPr="00700D78">
              <w:rPr>
                <w:webHidden/>
              </w:rPr>
              <w:instrText xml:space="preserve"> PAGEREF _Toc202867857 \h </w:instrText>
            </w:r>
            <w:r w:rsidRPr="00700D78">
              <w:rPr>
                <w:webHidden/>
              </w:rPr>
            </w:r>
            <w:r w:rsidRPr="00700D78">
              <w:rPr>
                <w:webHidden/>
              </w:rPr>
              <w:fldChar w:fldCharType="separate"/>
            </w:r>
            <w:r w:rsidR="00693F42">
              <w:rPr>
                <w:webHidden/>
              </w:rPr>
              <w:t>54</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8" w:history="1">
            <w:r w:rsidR="00700D78" w:rsidRPr="00700D78">
              <w:rPr>
                <w:rStyle w:val="Hyperlink"/>
                <w:rFonts w:eastAsia="Times New Roman"/>
              </w:rPr>
              <w:t>3.8 BRIEF HISTORICAL BACKGROUND OF THE CASE STUDY</w:t>
            </w:r>
            <w:r w:rsidR="00700D78" w:rsidRPr="00700D78">
              <w:rPr>
                <w:webHidden/>
              </w:rPr>
              <w:tab/>
            </w:r>
            <w:r w:rsidRPr="00700D78">
              <w:rPr>
                <w:webHidden/>
              </w:rPr>
              <w:fldChar w:fldCharType="begin"/>
            </w:r>
            <w:r w:rsidR="00700D78" w:rsidRPr="00700D78">
              <w:rPr>
                <w:webHidden/>
              </w:rPr>
              <w:instrText xml:space="preserve"> PAGEREF _Toc202867858 \h </w:instrText>
            </w:r>
            <w:r w:rsidRPr="00700D78">
              <w:rPr>
                <w:webHidden/>
              </w:rPr>
            </w:r>
            <w:r w:rsidRPr="00700D78">
              <w:rPr>
                <w:webHidden/>
              </w:rPr>
              <w:fldChar w:fldCharType="separate"/>
            </w:r>
            <w:r w:rsidR="00693F42">
              <w:rPr>
                <w:webHidden/>
              </w:rPr>
              <w:t>55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59" w:history="1">
            <w:r w:rsidR="00700D78" w:rsidRPr="00700D78">
              <w:rPr>
                <w:rStyle w:val="Hyperlink"/>
                <w:rFonts w:eastAsia="Times New Roman"/>
              </w:rPr>
              <w:t>3.9</w:t>
            </w:r>
            <w:r w:rsidR="00700D78" w:rsidRPr="00700D78">
              <w:rPr>
                <w:kern w:val="0"/>
                <w:sz w:val="22"/>
                <w:szCs w:val="22"/>
                <w:lang w:eastAsia="en-US"/>
              </w:rPr>
              <w:tab/>
            </w:r>
            <w:r w:rsidR="00700D78" w:rsidRPr="00700D78">
              <w:rPr>
                <w:rStyle w:val="Hyperlink"/>
                <w:rFonts w:eastAsia="Times New Roman"/>
              </w:rPr>
              <w:t>ETHICAL CONSIDERATION</w:t>
            </w:r>
            <w:r w:rsidR="00700D78" w:rsidRPr="00700D78">
              <w:rPr>
                <w:webHidden/>
              </w:rPr>
              <w:tab/>
            </w:r>
            <w:r w:rsidRPr="00700D78">
              <w:rPr>
                <w:webHidden/>
              </w:rPr>
              <w:fldChar w:fldCharType="begin"/>
            </w:r>
            <w:r w:rsidR="00700D78" w:rsidRPr="00700D78">
              <w:rPr>
                <w:webHidden/>
              </w:rPr>
              <w:instrText xml:space="preserve"> PAGEREF _Toc202867859 \h </w:instrText>
            </w:r>
            <w:r w:rsidRPr="00700D78">
              <w:rPr>
                <w:webHidden/>
              </w:rPr>
            </w:r>
            <w:r w:rsidRPr="00700D78">
              <w:rPr>
                <w:webHidden/>
              </w:rPr>
              <w:fldChar w:fldCharType="separate"/>
            </w:r>
            <w:r w:rsidR="00693F42">
              <w:rPr>
                <w:webHidden/>
              </w:rPr>
              <w:t>55</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0" w:history="1">
            <w:r w:rsidR="00700D78" w:rsidRPr="00700D78">
              <w:rPr>
                <w:rStyle w:val="Hyperlink"/>
                <w:rFonts w:eastAsia="Times New Roman"/>
              </w:rPr>
              <w:t>CHAPTER FOUR</w:t>
            </w:r>
            <w:r w:rsidR="00700D78" w:rsidRPr="00700D78">
              <w:rPr>
                <w:webHidden/>
              </w:rPr>
              <w:tab/>
            </w:r>
            <w:r w:rsidRPr="00700D78">
              <w:rPr>
                <w:webHidden/>
              </w:rPr>
              <w:fldChar w:fldCharType="begin"/>
            </w:r>
            <w:r w:rsidR="00700D78" w:rsidRPr="00700D78">
              <w:rPr>
                <w:webHidden/>
              </w:rPr>
              <w:instrText xml:space="preserve"> PAGEREF _Toc202867860 \h </w:instrText>
            </w:r>
            <w:r w:rsidRPr="00700D78">
              <w:rPr>
                <w:webHidden/>
              </w:rPr>
            </w:r>
            <w:r w:rsidRPr="00700D78">
              <w:rPr>
                <w:webHidden/>
              </w:rPr>
              <w:fldChar w:fldCharType="separate"/>
            </w:r>
            <w:r w:rsidR="00693F42">
              <w:rPr>
                <w:webHidden/>
              </w:rPr>
              <w:t>56</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1" w:history="1">
            <w:r w:rsidR="00700D78" w:rsidRPr="00700D78">
              <w:rPr>
                <w:rStyle w:val="Hyperlink"/>
                <w:rFonts w:eastAsia="Times New Roman"/>
              </w:rPr>
              <w:t>4.1 INTRODUCTION</w:t>
            </w:r>
            <w:r w:rsidR="00700D78" w:rsidRPr="00700D78">
              <w:rPr>
                <w:webHidden/>
              </w:rPr>
              <w:tab/>
            </w:r>
            <w:r w:rsidRPr="00700D78">
              <w:rPr>
                <w:webHidden/>
              </w:rPr>
              <w:fldChar w:fldCharType="begin"/>
            </w:r>
            <w:r w:rsidR="00700D78" w:rsidRPr="00700D78">
              <w:rPr>
                <w:webHidden/>
              </w:rPr>
              <w:instrText xml:space="preserve"> PAGEREF _Toc202867861 \h </w:instrText>
            </w:r>
            <w:r w:rsidRPr="00700D78">
              <w:rPr>
                <w:webHidden/>
              </w:rPr>
            </w:r>
            <w:r w:rsidRPr="00700D78">
              <w:rPr>
                <w:webHidden/>
              </w:rPr>
              <w:fldChar w:fldCharType="separate"/>
            </w:r>
            <w:r w:rsidR="00693F42">
              <w:rPr>
                <w:webHidden/>
              </w:rPr>
              <w:t>56</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2" w:history="1">
            <w:r w:rsidR="00700D78" w:rsidRPr="00700D78">
              <w:rPr>
                <w:rStyle w:val="Hyperlink"/>
                <w:rFonts w:eastAsia="Times New Roman"/>
              </w:rPr>
              <w:t>4.2 DATA PRESENTATION AND ANALYSIS</w:t>
            </w:r>
            <w:r w:rsidR="00700D78" w:rsidRPr="00700D78">
              <w:rPr>
                <w:webHidden/>
              </w:rPr>
              <w:tab/>
            </w:r>
            <w:r w:rsidRPr="00700D78">
              <w:rPr>
                <w:webHidden/>
              </w:rPr>
              <w:fldChar w:fldCharType="begin"/>
            </w:r>
            <w:r w:rsidR="00700D78" w:rsidRPr="00700D78">
              <w:rPr>
                <w:webHidden/>
              </w:rPr>
              <w:instrText xml:space="preserve"> PAGEREF _Toc202867862 \h </w:instrText>
            </w:r>
            <w:r w:rsidRPr="00700D78">
              <w:rPr>
                <w:webHidden/>
              </w:rPr>
            </w:r>
            <w:r w:rsidRPr="00700D78">
              <w:rPr>
                <w:webHidden/>
              </w:rPr>
              <w:fldChar w:fldCharType="separate"/>
            </w:r>
            <w:r w:rsidR="00693F42">
              <w:rPr>
                <w:webHidden/>
              </w:rPr>
              <w:t>56</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3" w:history="1">
            <w:r w:rsidR="00700D78" w:rsidRPr="00700D78">
              <w:rPr>
                <w:rStyle w:val="Hyperlink"/>
                <w:rFonts w:eastAsia="Times New Roman"/>
              </w:rPr>
              <w:t>4.3 DATA INTERPRETATION AND TEST OF HYPOTHESES</w:t>
            </w:r>
            <w:r w:rsidR="00700D78" w:rsidRPr="00700D78">
              <w:rPr>
                <w:webHidden/>
              </w:rPr>
              <w:tab/>
            </w:r>
            <w:r w:rsidRPr="00700D78">
              <w:rPr>
                <w:webHidden/>
              </w:rPr>
              <w:fldChar w:fldCharType="begin"/>
            </w:r>
            <w:r w:rsidR="00700D78" w:rsidRPr="00700D78">
              <w:rPr>
                <w:webHidden/>
              </w:rPr>
              <w:instrText xml:space="preserve"> PAGEREF _Toc202867863 \h </w:instrText>
            </w:r>
            <w:r w:rsidRPr="00700D78">
              <w:rPr>
                <w:webHidden/>
              </w:rPr>
            </w:r>
            <w:r w:rsidRPr="00700D78">
              <w:rPr>
                <w:webHidden/>
              </w:rPr>
              <w:fldChar w:fldCharType="separate"/>
            </w:r>
            <w:r w:rsidR="00693F42">
              <w:rPr>
                <w:webHidden/>
              </w:rPr>
              <w:t>57</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4" w:history="1">
            <w:r w:rsidR="00700D78" w:rsidRPr="00700D78">
              <w:rPr>
                <w:rStyle w:val="Hyperlink"/>
                <w:rFonts w:eastAsia="Times New Roman"/>
              </w:rPr>
              <w:t>4.4 DISCUSSION OF FINDINGS</w:t>
            </w:r>
            <w:r w:rsidR="00700D78" w:rsidRPr="00700D78">
              <w:rPr>
                <w:webHidden/>
              </w:rPr>
              <w:tab/>
            </w:r>
            <w:r w:rsidRPr="00700D78">
              <w:rPr>
                <w:webHidden/>
              </w:rPr>
              <w:fldChar w:fldCharType="begin"/>
            </w:r>
            <w:r w:rsidR="00700D78" w:rsidRPr="00700D78">
              <w:rPr>
                <w:webHidden/>
              </w:rPr>
              <w:instrText xml:space="preserve"> PAGEREF _Toc202867864 \h </w:instrText>
            </w:r>
            <w:r w:rsidRPr="00700D78">
              <w:rPr>
                <w:webHidden/>
              </w:rPr>
            </w:r>
            <w:r w:rsidRPr="00700D78">
              <w:rPr>
                <w:webHidden/>
              </w:rPr>
              <w:fldChar w:fldCharType="separate"/>
            </w:r>
            <w:r w:rsidR="00693F42">
              <w:rPr>
                <w:webHidden/>
              </w:rPr>
              <w:t>58</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5" w:history="1">
            <w:r w:rsidR="00700D78" w:rsidRPr="00700D78">
              <w:rPr>
                <w:rStyle w:val="Hyperlink"/>
                <w:rFonts w:eastAsia="Times New Roman"/>
              </w:rPr>
              <w:t>CHAPTER FIVE</w:t>
            </w:r>
            <w:r w:rsidR="00700D78" w:rsidRPr="00700D78">
              <w:rPr>
                <w:webHidden/>
              </w:rPr>
              <w:tab/>
            </w:r>
            <w:r w:rsidRPr="00700D78">
              <w:rPr>
                <w:webHidden/>
              </w:rPr>
              <w:fldChar w:fldCharType="begin"/>
            </w:r>
            <w:r w:rsidR="00700D78" w:rsidRPr="00700D78">
              <w:rPr>
                <w:webHidden/>
              </w:rPr>
              <w:instrText xml:space="preserve"> PAGEREF _Toc202867865 \h </w:instrText>
            </w:r>
            <w:r w:rsidRPr="00700D78">
              <w:rPr>
                <w:webHidden/>
              </w:rPr>
            </w:r>
            <w:r w:rsidRPr="00700D78">
              <w:rPr>
                <w:webHidden/>
              </w:rPr>
              <w:fldChar w:fldCharType="separate"/>
            </w:r>
            <w:r w:rsidR="00693F42">
              <w:rPr>
                <w:webHidden/>
              </w:rPr>
              <w:t>59</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6" w:history="1">
            <w:r w:rsidR="00700D78" w:rsidRPr="00700D78">
              <w:rPr>
                <w:rStyle w:val="Hyperlink"/>
              </w:rPr>
              <w:t>SUMMARY OF FINDINGS, CONCLUSION AND RECOMMENDATION</w:t>
            </w:r>
            <w:r w:rsidR="00700D78" w:rsidRPr="00700D78">
              <w:rPr>
                <w:webHidden/>
              </w:rPr>
              <w:tab/>
            </w:r>
            <w:r w:rsidRPr="00700D78">
              <w:rPr>
                <w:webHidden/>
              </w:rPr>
              <w:fldChar w:fldCharType="begin"/>
            </w:r>
            <w:r w:rsidR="00700D78" w:rsidRPr="00700D78">
              <w:rPr>
                <w:webHidden/>
              </w:rPr>
              <w:instrText xml:space="preserve"> PAGEREF _Toc202867866 \h </w:instrText>
            </w:r>
            <w:r w:rsidRPr="00700D78">
              <w:rPr>
                <w:webHidden/>
              </w:rPr>
            </w:r>
            <w:r w:rsidRPr="00700D78">
              <w:rPr>
                <w:webHidden/>
              </w:rPr>
              <w:fldChar w:fldCharType="separate"/>
            </w:r>
            <w:r w:rsidR="00693F42">
              <w:rPr>
                <w:webHidden/>
              </w:rPr>
              <w:t>59</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7" w:history="1">
            <w:r w:rsidR="00700D78" w:rsidRPr="00700D78">
              <w:rPr>
                <w:rStyle w:val="Hyperlink"/>
                <w:rFonts w:eastAsia="Times New Roman"/>
              </w:rPr>
              <w:t>5.1 SUMMARY OF FINDINGS</w:t>
            </w:r>
            <w:r w:rsidR="00700D78" w:rsidRPr="00700D78">
              <w:rPr>
                <w:webHidden/>
              </w:rPr>
              <w:tab/>
            </w:r>
            <w:r w:rsidRPr="00700D78">
              <w:rPr>
                <w:webHidden/>
              </w:rPr>
              <w:fldChar w:fldCharType="begin"/>
            </w:r>
            <w:r w:rsidR="00700D78" w:rsidRPr="00700D78">
              <w:rPr>
                <w:webHidden/>
              </w:rPr>
              <w:instrText xml:space="preserve"> PAGEREF _Toc202867867 \h </w:instrText>
            </w:r>
            <w:r w:rsidRPr="00700D78">
              <w:rPr>
                <w:webHidden/>
              </w:rPr>
            </w:r>
            <w:r w:rsidRPr="00700D78">
              <w:rPr>
                <w:webHidden/>
              </w:rPr>
              <w:fldChar w:fldCharType="separate"/>
            </w:r>
            <w:r w:rsidR="00693F42">
              <w:rPr>
                <w:webHidden/>
              </w:rPr>
              <w:t>59</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8" w:history="1">
            <w:r w:rsidR="00700D78" w:rsidRPr="00700D78">
              <w:rPr>
                <w:rStyle w:val="Hyperlink"/>
                <w:rFonts w:eastAsia="Times New Roman"/>
              </w:rPr>
              <w:t>5.2</w:t>
            </w:r>
            <w:r w:rsidR="00700D78" w:rsidRPr="00700D78">
              <w:rPr>
                <w:kern w:val="0"/>
                <w:sz w:val="22"/>
                <w:szCs w:val="22"/>
                <w:lang w:eastAsia="en-US"/>
              </w:rPr>
              <w:tab/>
            </w:r>
            <w:r w:rsidR="00700D78" w:rsidRPr="00700D78">
              <w:rPr>
                <w:rStyle w:val="Hyperlink"/>
                <w:rFonts w:eastAsia="Times New Roman"/>
              </w:rPr>
              <w:t>CONCLUSION OF THE STUDY</w:t>
            </w:r>
            <w:r w:rsidR="00700D78" w:rsidRPr="00700D78">
              <w:rPr>
                <w:webHidden/>
              </w:rPr>
              <w:tab/>
            </w:r>
            <w:r w:rsidRPr="00700D78">
              <w:rPr>
                <w:webHidden/>
              </w:rPr>
              <w:fldChar w:fldCharType="begin"/>
            </w:r>
            <w:r w:rsidR="00700D78" w:rsidRPr="00700D78">
              <w:rPr>
                <w:webHidden/>
              </w:rPr>
              <w:instrText xml:space="preserve"> PAGEREF _Toc202867868 \h </w:instrText>
            </w:r>
            <w:r w:rsidRPr="00700D78">
              <w:rPr>
                <w:webHidden/>
              </w:rPr>
            </w:r>
            <w:r w:rsidRPr="00700D78">
              <w:rPr>
                <w:webHidden/>
              </w:rPr>
              <w:fldChar w:fldCharType="separate"/>
            </w:r>
            <w:r w:rsidR="00693F42">
              <w:rPr>
                <w:webHidden/>
              </w:rPr>
              <w:t>60</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69" w:history="1">
            <w:r w:rsidR="00700D78" w:rsidRPr="00700D78">
              <w:rPr>
                <w:rStyle w:val="Hyperlink"/>
                <w:rFonts w:eastAsia="Times New Roman"/>
              </w:rPr>
              <w:t>5.3</w:t>
            </w:r>
            <w:r w:rsidR="00700D78" w:rsidRPr="00700D78">
              <w:rPr>
                <w:kern w:val="0"/>
                <w:sz w:val="22"/>
                <w:szCs w:val="22"/>
                <w:lang w:eastAsia="en-US"/>
              </w:rPr>
              <w:tab/>
            </w:r>
            <w:r w:rsidR="00700D78" w:rsidRPr="00700D78">
              <w:rPr>
                <w:rStyle w:val="Hyperlink"/>
                <w:rFonts w:eastAsia="Times New Roman"/>
              </w:rPr>
              <w:t>RECOMMENDATIONS</w:t>
            </w:r>
            <w:r w:rsidR="00700D78" w:rsidRPr="00700D78">
              <w:rPr>
                <w:webHidden/>
              </w:rPr>
              <w:tab/>
            </w:r>
            <w:r w:rsidRPr="00700D78">
              <w:rPr>
                <w:webHidden/>
              </w:rPr>
              <w:fldChar w:fldCharType="begin"/>
            </w:r>
            <w:r w:rsidR="00700D78" w:rsidRPr="00700D78">
              <w:rPr>
                <w:webHidden/>
              </w:rPr>
              <w:instrText xml:space="preserve"> PAGEREF _Toc202867869 \h </w:instrText>
            </w:r>
            <w:r w:rsidRPr="00700D78">
              <w:rPr>
                <w:webHidden/>
              </w:rPr>
            </w:r>
            <w:r w:rsidRPr="00700D78">
              <w:rPr>
                <w:webHidden/>
              </w:rPr>
              <w:fldChar w:fldCharType="separate"/>
            </w:r>
            <w:r w:rsidR="00693F42">
              <w:rPr>
                <w:webHidden/>
              </w:rPr>
              <w:t>60</w:t>
            </w:r>
            <w:r w:rsidRPr="00700D78">
              <w:rPr>
                <w:webHidden/>
              </w:rPr>
              <w:fldChar w:fldCharType="end"/>
            </w:r>
          </w:hyperlink>
        </w:p>
        <w:p w:rsidR="00700D78" w:rsidRPr="00700D78" w:rsidRDefault="0097180E" w:rsidP="001176A9">
          <w:pPr>
            <w:pStyle w:val="TOC1"/>
            <w:rPr>
              <w:kern w:val="0"/>
              <w:sz w:val="22"/>
              <w:szCs w:val="22"/>
              <w:lang w:eastAsia="en-US"/>
            </w:rPr>
          </w:pPr>
          <w:hyperlink w:anchor="_Toc202867870" w:history="1">
            <w:r w:rsidR="00700D78" w:rsidRPr="00700D78">
              <w:rPr>
                <w:rStyle w:val="Hyperlink"/>
                <w:rFonts w:eastAsia="Times New Roman"/>
              </w:rPr>
              <w:t>REFERENCES</w:t>
            </w:r>
            <w:r w:rsidR="00700D78" w:rsidRPr="00700D78">
              <w:rPr>
                <w:webHidden/>
              </w:rPr>
              <w:tab/>
            </w:r>
            <w:r w:rsidRPr="00700D78">
              <w:rPr>
                <w:webHidden/>
              </w:rPr>
              <w:fldChar w:fldCharType="begin"/>
            </w:r>
            <w:r w:rsidR="00700D78" w:rsidRPr="00700D78">
              <w:rPr>
                <w:webHidden/>
              </w:rPr>
              <w:instrText xml:space="preserve"> PAGEREF _Toc202867870 \h </w:instrText>
            </w:r>
            <w:r w:rsidRPr="00700D78">
              <w:rPr>
                <w:webHidden/>
              </w:rPr>
            </w:r>
            <w:r w:rsidRPr="00700D78">
              <w:rPr>
                <w:webHidden/>
              </w:rPr>
              <w:fldChar w:fldCharType="separate"/>
            </w:r>
            <w:r w:rsidR="00693F42">
              <w:rPr>
                <w:webHidden/>
              </w:rPr>
              <w:t>62</w:t>
            </w:r>
            <w:r w:rsidRPr="00700D78">
              <w:rPr>
                <w:webHidden/>
              </w:rPr>
              <w:fldChar w:fldCharType="end"/>
            </w:r>
          </w:hyperlink>
        </w:p>
        <w:p w:rsidR="00507B7A" w:rsidRDefault="0097180E" w:rsidP="00507B7A">
          <w:r>
            <w:fldChar w:fldCharType="end"/>
          </w:r>
        </w:p>
      </w:sdtContent>
    </w:sdt>
    <w:p w:rsidR="00507B7A" w:rsidRDefault="00507B7A" w:rsidP="00507B7A">
      <w:pPr>
        <w:widowControl/>
        <w:jc w:val="left"/>
      </w:pPr>
      <w:r>
        <w:br w:type="page"/>
      </w:r>
    </w:p>
    <w:p w:rsidR="00507B7A" w:rsidRDefault="00507B7A" w:rsidP="00507B7A">
      <w:pPr>
        <w:pStyle w:val="Heading1"/>
        <w:jc w:val="center"/>
      </w:pPr>
      <w:bookmarkStart w:id="15" w:name="_Toc202867835"/>
      <w:r>
        <w:lastRenderedPageBreak/>
        <w:t>ABSTRACT</w:t>
      </w:r>
      <w:bookmarkEnd w:id="15"/>
    </w:p>
    <w:p w:rsidR="00507B7A" w:rsidRPr="00507B7A" w:rsidRDefault="00507B7A" w:rsidP="00507B7A">
      <w:pPr>
        <w:widowControl/>
        <w:rPr>
          <w:rFonts w:ascii="Times New Roman" w:hAnsi="Times New Roman" w:cs="Times New Roman"/>
          <w:i/>
        </w:rPr>
      </w:pPr>
      <w:r w:rsidRPr="00507B7A">
        <w:rPr>
          <w:rFonts w:ascii="Times New Roman" w:hAnsi="Times New Roman" w:cs="Times New Roman"/>
          <w:i/>
        </w:rPr>
        <w:t xml:space="preserve">This study evaluates gender-specific rehabilitation programs designed for female offenders at Oke Kura Correctional Center in Ilorin, Kwara State. The research focuses on assessing the relevance, effectiveness, and challenges of these programs in addressing the unique needs of incarcerated women. Utilizing a mixed-method approach involving questionnaires, </w:t>
      </w:r>
      <w:r w:rsidR="007D5B7D">
        <w:rPr>
          <w:rFonts w:ascii="Times New Roman" w:hAnsi="Times New Roman" w:cs="Times New Roman"/>
          <w:i/>
        </w:rPr>
        <w:t xml:space="preserve">Key informant </w:t>
      </w:r>
      <w:r w:rsidRPr="00507B7A">
        <w:rPr>
          <w:rFonts w:ascii="Times New Roman" w:hAnsi="Times New Roman" w:cs="Times New Roman"/>
          <w:i/>
        </w:rPr>
        <w:t>interviews, data were collected from correctional officers, rehabilitation program coordinators, and selected female inmates. The findings reveal that rehabilitation efforts such as vocational training, psychological counseling, and educational programs are in place, they are often underfunded, understaffed, and not fully tailored to the gender-specific challenges faced by female inmates, including trauma, motherhood responsibilities, and reintegration stigma. Moreover, the study highlights the gap between policy formulation and actual implementation of rehabilitation services for women. It concludes that for rehabilitation programs to be more effective, there must be a deliberate focus on gender-responsive approaches that consider the socio-cultural and emotional realities of female offenders. The study recommends increased funding, staff training in gender-sensitive care, and stronger partnerships with NGOs to support post-incarceration reintegration efforts. This research contributes to the ongoing discourse on prison reform and gender equity within Nigeria’s correctional system.</w:t>
      </w:r>
    </w:p>
    <w:p w:rsidR="00507B7A" w:rsidRPr="00507B7A" w:rsidRDefault="00507B7A" w:rsidP="00507B7A">
      <w:pPr>
        <w:widowControl/>
        <w:rPr>
          <w:rFonts w:ascii="Times New Roman" w:hAnsi="Times New Roman" w:cs="Times New Roman"/>
          <w:i/>
        </w:rPr>
      </w:pPr>
      <w:r w:rsidRPr="00507B7A">
        <w:rPr>
          <w:rFonts w:ascii="Times New Roman" w:hAnsi="Times New Roman" w:cs="Times New Roman"/>
          <w:b/>
          <w:bCs/>
          <w:i/>
        </w:rPr>
        <w:t>Keywords</w:t>
      </w:r>
      <w:r w:rsidRPr="00507B7A">
        <w:rPr>
          <w:rFonts w:ascii="Times New Roman" w:hAnsi="Times New Roman" w:cs="Times New Roman"/>
          <w:i/>
        </w:rPr>
        <w:t xml:space="preserve">: </w:t>
      </w:r>
      <w:r w:rsidR="001176A9">
        <w:rPr>
          <w:rFonts w:ascii="Times New Roman" w:hAnsi="Times New Roman" w:cs="Times New Roman"/>
          <w:i/>
        </w:rPr>
        <w:t>G</w:t>
      </w:r>
      <w:r w:rsidRPr="00507B7A">
        <w:rPr>
          <w:rFonts w:ascii="Times New Roman" w:hAnsi="Times New Roman" w:cs="Times New Roman"/>
          <w:i/>
        </w:rPr>
        <w:t xml:space="preserve">ender-specific rehabilitation, </w:t>
      </w:r>
      <w:r w:rsidR="001176A9">
        <w:rPr>
          <w:rFonts w:ascii="Times New Roman" w:hAnsi="Times New Roman" w:cs="Times New Roman"/>
          <w:i/>
        </w:rPr>
        <w:t>F</w:t>
      </w:r>
      <w:r w:rsidRPr="00507B7A">
        <w:rPr>
          <w:rFonts w:ascii="Times New Roman" w:hAnsi="Times New Roman" w:cs="Times New Roman"/>
          <w:i/>
        </w:rPr>
        <w:t xml:space="preserve">emale offenders, </w:t>
      </w:r>
      <w:r w:rsidR="001176A9">
        <w:rPr>
          <w:rFonts w:ascii="Times New Roman" w:hAnsi="Times New Roman" w:cs="Times New Roman"/>
          <w:i/>
        </w:rPr>
        <w:t>C</w:t>
      </w:r>
      <w:r w:rsidRPr="00507B7A">
        <w:rPr>
          <w:rFonts w:ascii="Times New Roman" w:hAnsi="Times New Roman" w:cs="Times New Roman"/>
          <w:i/>
        </w:rPr>
        <w:t>orrectional center, prison reform.</w:t>
      </w: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pPr>
    </w:p>
    <w:p w:rsidR="00507B7A" w:rsidRDefault="00507B7A">
      <w:pPr>
        <w:widowControl/>
        <w:jc w:val="left"/>
        <w:rPr>
          <w:rFonts w:ascii="Times New Roman" w:eastAsiaTheme="majorEastAsia" w:hAnsi="Times New Roman" w:cstheme="majorBidi"/>
          <w:b/>
          <w:bCs/>
          <w:sz w:val="24"/>
          <w:szCs w:val="28"/>
        </w:rPr>
        <w:sectPr w:rsidR="00507B7A" w:rsidSect="00FF2A74">
          <w:footerReference w:type="default" r:id="rId7"/>
          <w:pgSz w:w="11520" w:h="14400" w:code="9"/>
          <w:pgMar w:top="1008" w:right="1008" w:bottom="1008" w:left="1008" w:header="850" w:footer="994" w:gutter="0"/>
          <w:pgNumType w:fmt="lowerRoman" w:start="1"/>
          <w:cols w:space="425"/>
          <w:docGrid w:type="linesAndChars" w:linePitch="312"/>
        </w:sectPr>
      </w:pPr>
    </w:p>
    <w:p w:rsidR="00507B7A" w:rsidRDefault="00507B7A">
      <w:pPr>
        <w:widowControl/>
        <w:jc w:val="left"/>
        <w:rPr>
          <w:rFonts w:ascii="Times New Roman" w:eastAsiaTheme="majorEastAsia" w:hAnsi="Times New Roman" w:cstheme="majorBidi"/>
          <w:b/>
          <w:bCs/>
          <w:sz w:val="24"/>
          <w:szCs w:val="28"/>
        </w:rPr>
      </w:pPr>
    </w:p>
    <w:p w:rsidR="00914EF5" w:rsidRDefault="006F5360" w:rsidP="00914EF5">
      <w:pPr>
        <w:pStyle w:val="Heading1"/>
        <w:jc w:val="center"/>
      </w:pPr>
      <w:bookmarkStart w:id="16" w:name="_Toc202867836"/>
      <w:r>
        <w:t>CHAPTER ONE</w:t>
      </w:r>
      <w:bookmarkEnd w:id="16"/>
    </w:p>
    <w:p w:rsidR="006F5360" w:rsidRPr="006F5360" w:rsidRDefault="006F5360" w:rsidP="00914EF5">
      <w:pPr>
        <w:pStyle w:val="Heading1"/>
        <w:jc w:val="center"/>
      </w:pPr>
      <w:bookmarkStart w:id="17" w:name="_Toc202867837"/>
      <w:r w:rsidRPr="006F5360">
        <w:t>INTRODUCTION</w:t>
      </w:r>
      <w:bookmarkEnd w:id="17"/>
    </w:p>
    <w:p w:rsidR="006F5360" w:rsidRPr="006F5360" w:rsidRDefault="006F5360" w:rsidP="00914EF5">
      <w:pPr>
        <w:pStyle w:val="Heading1"/>
      </w:pPr>
      <w:bookmarkStart w:id="18" w:name="_Toc202867838"/>
      <w:r w:rsidRPr="006F5360">
        <w:t>1.1 Background to the Study</w:t>
      </w:r>
      <w:bookmarkEnd w:id="18"/>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global correctional landscape has undergone a dramatic transformation in recent decades, with a steady and concerning increase in the number of women entering the criminal justice system. Although female offenders still represent a minority compared to male inmates, their rate of incarceration has been growing significantly, often outpacing that of men in several regions, including Africa (UNODC, 2018). This rising trend calls for a critical re-evaluation of how correctional systems and rehabilitation efforts are structured, particularly with regard to the unique pathways through which women become involved in criminal behavior and their distinct needs for successful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Unlike their male counterparts, female offenders typically come into conflict with the law due to a combination of socio-economic deprivation, trauma, gender-based violence, and emotional instability. According to Bloom, Owen, and Covington (2003), most women in prison have endured multiple layers of marginalization, including childhood abuse, intimate partner violence, substance abuse, mental illness, and economic hardship. These interwoven factors paint a complex portrait of female criminality—one that demands a correctional response grounded in gender-awareness, empathy, and contextual understanding.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However, the global prison system, including that of Nigeria, remains predominantly structured around the “male norm.” Correctional philosophies, institutional designs, and rehabilitation programs are often developed with male behavioral patterns and social conditions in mind. As such, these systems consistently fail to account for the biological, psychological, social, and emotional realities that distinguish female offenders from males (Carlen, 1998; Chesney-Lind &amp; Pasko, 2013). For instance, programs that focus solely on skill acquisition or physical discipline </w:t>
      </w:r>
      <w:r w:rsidRPr="006F5360">
        <w:rPr>
          <w:rFonts w:ascii="Times New Roman" w:hAnsi="Times New Roman" w:cs="Times New Roman"/>
          <w:sz w:val="24"/>
        </w:rPr>
        <w:lastRenderedPageBreak/>
        <w:t>may overlook the deeply rooted psychological trauma that many female offenders carry into prison, rendering such interventions inadequate or even harmful.</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To address this critical shortcoming, the concept of gender-specific rehabilitation programs has emerged. These are structured interventions tailored specifically for women, with a keen focus on addressing the challenges that are particular to the female experience—trauma recovery, parenting responsibilities, reproductive health, relationship issues, gender-based violence, self-esteem, and reintegration into a community that may stigmatize them more harshly than men (Covington, 2007; Brennan et al., 2012). These programs emphasize healing, emotional resilience, and long-term behavioral change rather than punitive correction.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Importantly, gender-specific rehabilitation is not merely a compassionate alternative; it is a strategic and evidence-based model. Research in developed countries has shown that when rehabilitation programs are structured to account for the gendered realities of inmates, women are more likely to experience psychological improvement, reduced recidivism, and successful reintegration into their families and communities (Salisbury &amp; Van Voorhis, 2009; Morash, 2006). For instance, in California, trauma-informed care programs have dramatically reduced behavioral infractions among incarcerated women, while in Canada, family reunification efforts have supported better post-release outcomes.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Unfortunately, in many low- and middle-income countries, such as Nigeria, this progressive approach remains largely underutilized, underfunded, and poorly understood. Nigerian prisons have historically operated under severely resource-constrained conditions, often neglecting rehabilitation altogether, let alone gender-sensitive programming (</w:t>
      </w:r>
      <w:proofErr w:type="spellStart"/>
      <w:r w:rsidRPr="006F5360">
        <w:rPr>
          <w:rFonts w:ascii="Times New Roman" w:hAnsi="Times New Roman" w:cs="Times New Roman"/>
          <w:sz w:val="24"/>
        </w:rPr>
        <w:t>Alemika</w:t>
      </w:r>
      <w:proofErr w:type="spellEnd"/>
      <w:r w:rsidRPr="006F5360">
        <w:rPr>
          <w:rFonts w:ascii="Times New Roman" w:hAnsi="Times New Roman" w:cs="Times New Roman"/>
          <w:sz w:val="24"/>
        </w:rPr>
        <w:t xml:space="preserve"> &amp; </w:t>
      </w:r>
      <w:proofErr w:type="spellStart"/>
      <w:r w:rsidRPr="006F5360">
        <w:rPr>
          <w:rFonts w:ascii="Times New Roman" w:hAnsi="Times New Roman" w:cs="Times New Roman"/>
          <w:sz w:val="24"/>
        </w:rPr>
        <w:t>Chukwuma</w:t>
      </w:r>
      <w:proofErr w:type="spellEnd"/>
      <w:r w:rsidRPr="006F5360">
        <w:rPr>
          <w:rFonts w:ascii="Times New Roman" w:hAnsi="Times New Roman" w:cs="Times New Roman"/>
          <w:sz w:val="24"/>
        </w:rPr>
        <w:t xml:space="preserve">, 2000). The few existing programs for female inmates are generic, male-modeled, and do not adequately address the emotional, maternal, or psychological rehabilitation needed by women. These oversights lead to ineffective interventions, high rates of reoffending, and a complete failure to </w:t>
      </w:r>
      <w:r w:rsidRPr="006F5360">
        <w:rPr>
          <w:rFonts w:ascii="Times New Roman" w:hAnsi="Times New Roman" w:cs="Times New Roman"/>
          <w:sz w:val="24"/>
        </w:rPr>
        <w:lastRenderedPageBreak/>
        <w:t>address the root causes of female criminal behavior (</w:t>
      </w:r>
      <w:proofErr w:type="spellStart"/>
      <w:r w:rsidRPr="006F5360">
        <w:rPr>
          <w:rFonts w:ascii="Times New Roman" w:hAnsi="Times New Roman" w:cs="Times New Roman"/>
          <w:sz w:val="24"/>
        </w:rPr>
        <w:t>Nwaka</w:t>
      </w:r>
      <w:proofErr w:type="spellEnd"/>
      <w:r w:rsidRPr="006F5360">
        <w:rPr>
          <w:rFonts w:ascii="Times New Roman" w:hAnsi="Times New Roman" w:cs="Times New Roman"/>
          <w:sz w:val="24"/>
        </w:rPr>
        <w:t xml:space="preserve">, 2014; </w:t>
      </w:r>
      <w:proofErr w:type="spellStart"/>
      <w:r w:rsidRPr="006F5360">
        <w:rPr>
          <w:rFonts w:ascii="Times New Roman" w:hAnsi="Times New Roman" w:cs="Times New Roman"/>
          <w:sz w:val="24"/>
        </w:rPr>
        <w:t>Nwogu</w:t>
      </w:r>
      <w:proofErr w:type="spellEnd"/>
      <w:r w:rsidRPr="006F5360">
        <w:rPr>
          <w:rFonts w:ascii="Times New Roman" w:hAnsi="Times New Roman" w:cs="Times New Roman"/>
          <w:sz w:val="24"/>
        </w:rPr>
        <w:t>, 2021).</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This study is therefore both timely and essential. It aims to conduct a comprehensive evaluation of gender-specific rehabilitation programs available to female inmates in Nigeria. The goal is to assess their design, implementation, and impact, as well as to examine how gender-specific approaches can lead to more sustainable reintegration and lower crime rates among women. The study also intends to provide evidence for policymakers, prison authorities, and NGOs on how to reform correctional practices in a way that truly acknowledges the humanity and complexity of female offenders.</w:t>
      </w:r>
    </w:p>
    <w:p w:rsidR="006F5360" w:rsidRPr="00914EF5" w:rsidRDefault="006F5360" w:rsidP="00914EF5">
      <w:pPr>
        <w:pStyle w:val="Heading1"/>
      </w:pPr>
      <w:bookmarkStart w:id="19" w:name="_Toc202867839"/>
      <w:r w:rsidRPr="006F5360">
        <w:t>1.2 STATEMENT OF THE PROBLEM</w:t>
      </w:r>
      <w:bookmarkEnd w:id="19"/>
      <w:r w:rsidRPr="006F5360">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fundamental flaw in the rehabilitation of female offenders lies in the failure of prison systems to differentiate between the social realities of male and female inmates. The mainstream rehabilitation model in Nigeria is still predominantly male-centric, offering programs that are not aligned with the needs, histories, or lived experiences of incarcerated women (Carlen, 1998). Despite significant global literature pointing toward the effectiveness of gender-specific rehabilitation models, Nigerian prisons continue to provide generic, standardized correctional programs that neither address trauma nor equip women for the multifaceted challenges they face upon reentry into society (Chesney-Lind &amp; Pasko, 2013).</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First, the psychosocial profile of most female offenders differs markedly from that of male inmates. Many women in prison are victims long before they become offenders. They have experienced high rates of domestic violence, sexual abuse, addiction, and emotional breakdowns that often push them into petty crimes, drug trafficking, or prostitution as a means of survival (Bloom et al., 2003; Salisbury &amp; Van Voorhis, 2009). Yet the current rehabilitation framework in Nigeria often ignores these trauma-induced pathways and applies blanket disciplinary measures or skill-training programs that are not trauma-informed, thus missing the opportunity for deep </w:t>
      </w:r>
      <w:r w:rsidRPr="006F5360">
        <w:rPr>
          <w:rFonts w:ascii="Times New Roman" w:hAnsi="Times New Roman" w:cs="Times New Roman"/>
          <w:sz w:val="24"/>
        </w:rPr>
        <w:lastRenderedPageBreak/>
        <w:t>healing and transformation.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Second, the practical needs of incarcerated women, especially regarding motherhood, menstruation, sexual health, and post-release stigmatization, are frequently left unaddressed. Many female prisoners are mothers and caregivers, yet there are no adequate programs to prepare them for family reunification or the challenges of reintegrating into a community that often sees them as morally deviant. According to Covington (2007), this social rejection is one of the biggest barriers to effective rehabilitation for women. But Nigerian correctional systems still lack mechanisms to prepare these women emotionally and socially for the societal backlash they will face.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Third, and most critically, there is a severe lack of empirical research and evaluation of the few existing gender-specific rehabilitation initiatives. Where such programs exist—often driven by NGOs or international donor agencies—they are seldom documented, monitored, or scaled up. As Browne, Miller, and </w:t>
      </w:r>
      <w:proofErr w:type="spellStart"/>
      <w:r w:rsidRPr="006F5360">
        <w:rPr>
          <w:rFonts w:ascii="Times New Roman" w:hAnsi="Times New Roman" w:cs="Times New Roman"/>
          <w:sz w:val="24"/>
        </w:rPr>
        <w:t>Maguin</w:t>
      </w:r>
      <w:proofErr w:type="spellEnd"/>
      <w:r w:rsidRPr="006F5360">
        <w:rPr>
          <w:rFonts w:ascii="Times New Roman" w:hAnsi="Times New Roman" w:cs="Times New Roman"/>
          <w:sz w:val="24"/>
        </w:rPr>
        <w:t xml:space="preserve"> (1999) emphasize, without proper evaluation, it is impossible to measure impact, identify challenges, or learn lessons for future programming. This research vacuum severely hinders evidence-based reforms and prevents the development of effective national rehabilitation policies for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Finally, socio-cultural perceptions also compound the problem. Female offenders are often judged more harshly than their male counterparts, especially in patriarchal societies where a woman’s value is tied to sexual morality, domesticity, and motherhood (Nwogu, 2021). Once a woman is incarcerated, she becomes a double victim—first of the social structures that failed her, and then of a correctional system that cannot respond to her needs. Upon release, she is rejected by her family, denied employment, and alienated from the very community she is expected to reintegrate into. Without gender-specific rehabilitation programs that prepare her mentally, emotionally, and economically, the chances of reoffending increase significantly.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 xml:space="preserve"> The problem is threefold: a lack of gender-sensitive programs, a lack of evaluation of existing efforts, and a lack of policy direction tailored to female rehabilitation. This study seeks to bridge these critical gaps by evaluating the presence, quality, and impact of gender-specific rehabilitation programs for female offenders in Nigeria, and to recommend practical and policy-driven solutions that ensure their successful reintegration and transformation.</w:t>
      </w:r>
    </w:p>
    <w:p w:rsidR="006F5360" w:rsidRPr="00FF2A74" w:rsidRDefault="00914EF5" w:rsidP="00914EF5">
      <w:pPr>
        <w:pStyle w:val="Heading1"/>
        <w:rPr>
          <w:sz w:val="22"/>
        </w:rPr>
      </w:pPr>
      <w:bookmarkStart w:id="20" w:name="_Toc202867840"/>
      <w:r w:rsidRPr="00FF2A74">
        <w:rPr>
          <w:rFonts w:eastAsia="-webkit-standard"/>
          <w:sz w:val="22"/>
        </w:rPr>
        <w:t>1.3</w:t>
      </w:r>
      <w:r w:rsidRPr="00FF2A74">
        <w:rPr>
          <w:rFonts w:eastAsia="-webkit-standard"/>
          <w:sz w:val="22"/>
        </w:rPr>
        <w:tab/>
      </w:r>
      <w:r w:rsidR="006F5360" w:rsidRPr="00FF2A74">
        <w:rPr>
          <w:rFonts w:eastAsia="-webkit-standard"/>
          <w:sz w:val="22"/>
        </w:rPr>
        <w:t>RESEARCH QUESTIONS</w:t>
      </w:r>
      <w:bookmarkEnd w:id="20"/>
      <w:r w:rsidR="006F5360" w:rsidRPr="00FF2A74">
        <w:rPr>
          <w:rFonts w:eastAsia="-webkit-standard"/>
          <w:sz w:val="22"/>
        </w:rPr>
        <w:t xml:space="preserve">  </w:t>
      </w:r>
    </w:p>
    <w:p w:rsidR="006F5360" w:rsidRPr="00FF2A74" w:rsidRDefault="006F5360" w:rsidP="006F5360">
      <w:pPr>
        <w:pStyle w:val="NormalWeb"/>
        <w:widowControl/>
        <w:spacing w:after="135" w:line="360" w:lineRule="auto"/>
        <w:rPr>
          <w:rFonts w:ascii="Times New Roman" w:hAnsi="Times New Roman" w:cs="Times New Roman"/>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What gender-specific rehabilitation programs exist at Oke Kura Correctional Centre?</w:t>
      </w:r>
    </w:p>
    <w:p w:rsidR="006F5360" w:rsidRPr="00FF2A74" w:rsidRDefault="006F5360" w:rsidP="006F5360">
      <w:pPr>
        <w:pStyle w:val="NormalWeb"/>
        <w:widowControl/>
        <w:spacing w:after="135" w:line="360" w:lineRule="auto"/>
        <w:rPr>
          <w:rFonts w:ascii="Times New Roman" w:hAnsi="Times New Roman" w:cs="Times New Roman"/>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How effective are these programs in addressing trauma and reforming female inmates?</w:t>
      </w:r>
    </w:p>
    <w:p w:rsidR="006F5360" w:rsidRPr="00FF2A74" w:rsidRDefault="006F5360" w:rsidP="006F5360">
      <w:pPr>
        <w:pStyle w:val="NormalWeb"/>
        <w:widowControl/>
        <w:spacing w:after="135" w:line="360" w:lineRule="auto"/>
        <w:rPr>
          <w:rFonts w:ascii="Times New Roman" w:hAnsi="Times New Roman" w:cs="Times New Roman"/>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What challenges affect their implementation?</w:t>
      </w:r>
    </w:p>
    <w:p w:rsidR="006F5360" w:rsidRPr="00FF2A74" w:rsidRDefault="00914EF5" w:rsidP="00914EF5">
      <w:pPr>
        <w:pStyle w:val="Heading1"/>
        <w:rPr>
          <w:sz w:val="22"/>
        </w:rPr>
      </w:pPr>
      <w:bookmarkStart w:id="21" w:name="_Toc202867841"/>
      <w:r w:rsidRPr="00FF2A74">
        <w:rPr>
          <w:sz w:val="22"/>
        </w:rPr>
        <w:t>1.4</w:t>
      </w:r>
      <w:r w:rsidRPr="00FF2A74">
        <w:rPr>
          <w:sz w:val="22"/>
        </w:rPr>
        <w:tab/>
      </w:r>
      <w:r w:rsidR="006F5360" w:rsidRPr="00FF2A74">
        <w:rPr>
          <w:sz w:val="22"/>
        </w:rPr>
        <w:t>RESEARCH OBJECTIVES</w:t>
      </w:r>
      <w:bookmarkEnd w:id="21"/>
      <w:r w:rsidR="006F5360" w:rsidRPr="00FF2A74">
        <w:rPr>
          <w:sz w:val="22"/>
        </w:rPr>
        <w:t xml:space="preserve"> </w:t>
      </w:r>
    </w:p>
    <w:p w:rsidR="006F5360" w:rsidRPr="00FF2A74" w:rsidRDefault="006F5360" w:rsidP="006F5360">
      <w:pPr>
        <w:pStyle w:val="NormalWeb"/>
        <w:widowControl/>
        <w:spacing w:after="135" w:line="360" w:lineRule="auto"/>
        <w:rPr>
          <w:rFonts w:ascii="Times New Roman" w:hAnsi="Times New Roman" w:cs="Times New Roman"/>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To identify gender-specific rehabilitation programs at Oke Kura Correctional Centre.</w:t>
      </w:r>
    </w:p>
    <w:p w:rsidR="006F5360" w:rsidRPr="00FF2A74" w:rsidRDefault="006F5360" w:rsidP="006F5360">
      <w:pPr>
        <w:pStyle w:val="NormalWeb"/>
        <w:widowControl/>
        <w:spacing w:after="135" w:line="360" w:lineRule="auto"/>
        <w:rPr>
          <w:rFonts w:ascii="Times New Roman" w:hAnsi="Times New Roman" w:cs="Times New Roman"/>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To assess their effectiveness in trauma recovery and inmate reform.</w:t>
      </w:r>
    </w:p>
    <w:p w:rsidR="006F5360" w:rsidRPr="00FF2A74" w:rsidRDefault="006F5360" w:rsidP="00914EF5">
      <w:pPr>
        <w:pStyle w:val="NormalWeb"/>
        <w:widowControl/>
        <w:spacing w:after="135" w:line="360" w:lineRule="auto"/>
        <w:rPr>
          <w:rFonts w:ascii="Times New Roman" w:eastAsia="-webkit-standard" w:hAnsi="Times New Roman" w:cs="Times New Roman"/>
          <w:color w:val="000000"/>
          <w:sz w:val="22"/>
        </w:rPr>
      </w:pPr>
      <w:r w:rsidRPr="00FF2A74">
        <w:rPr>
          <w:rFonts w:ascii="Times New Roman" w:hAnsi="Times New Roman" w:cs="Times New Roman"/>
          <w:sz w:val="22"/>
        </w:rPr>
        <w:tab/>
      </w:r>
      <w:r w:rsidR="007C45CE">
        <w:rPr>
          <w:rFonts w:ascii="Times New Roman" w:hAnsi="Times New Roman" w:cs="Times New Roman"/>
          <w:sz w:val="22"/>
        </w:rPr>
        <w:t xml:space="preserve">●   </w:t>
      </w:r>
      <w:r w:rsidRPr="00FF2A74">
        <w:rPr>
          <w:rFonts w:ascii="Times New Roman" w:hAnsi="Times New Roman" w:cs="Times New Roman"/>
          <w:sz w:val="22"/>
        </w:rPr>
        <w:t>To examine challenges in implementing these programs.</w:t>
      </w:r>
    </w:p>
    <w:p w:rsidR="006F5360" w:rsidRPr="00FF2A74" w:rsidRDefault="00914EF5" w:rsidP="00914EF5">
      <w:pPr>
        <w:pStyle w:val="Heading1"/>
        <w:rPr>
          <w:sz w:val="22"/>
        </w:rPr>
      </w:pPr>
      <w:bookmarkStart w:id="22" w:name="_Toc202867842"/>
      <w:r w:rsidRPr="00FF2A74">
        <w:rPr>
          <w:sz w:val="22"/>
        </w:rPr>
        <w:t>1.5</w:t>
      </w:r>
      <w:r w:rsidRPr="00FF2A74">
        <w:rPr>
          <w:sz w:val="22"/>
        </w:rPr>
        <w:tab/>
      </w:r>
      <w:r w:rsidR="006F5360" w:rsidRPr="00FF2A74">
        <w:rPr>
          <w:sz w:val="22"/>
        </w:rPr>
        <w:t>Research Hypotheses</w:t>
      </w:r>
      <w:bookmarkEnd w:id="22"/>
    </w:p>
    <w:p w:rsidR="006F5360" w:rsidRPr="00FF2A74" w:rsidRDefault="006F5360" w:rsidP="006F5360">
      <w:pPr>
        <w:spacing w:line="360" w:lineRule="auto"/>
        <w:rPr>
          <w:rFonts w:ascii="Times New Roman" w:hAnsi="Times New Roman" w:cs="Times New Roman"/>
          <w:sz w:val="22"/>
        </w:rPr>
      </w:pPr>
      <w:r w:rsidRPr="00FF2A74">
        <w:rPr>
          <w:rFonts w:ascii="Times New Roman" w:hAnsi="Times New Roman" w:cs="Times New Roman"/>
          <w:sz w:val="22"/>
        </w:rPr>
        <w:tab/>
        <w:t>H₁: There is a significant relationship between the availability of gender-specific rehabilitation programs and the behavioral transformation of female offenders at Oke Kura Correctional Centre.</w:t>
      </w:r>
    </w:p>
    <w:p w:rsidR="006F5360" w:rsidRPr="00FF2A74" w:rsidRDefault="006F5360" w:rsidP="006F5360">
      <w:pPr>
        <w:spacing w:line="360" w:lineRule="auto"/>
        <w:rPr>
          <w:rFonts w:ascii="Times New Roman" w:hAnsi="Times New Roman" w:cs="Times New Roman"/>
          <w:sz w:val="22"/>
        </w:rPr>
      </w:pPr>
      <w:r w:rsidRPr="00FF2A74">
        <w:rPr>
          <w:rFonts w:ascii="Times New Roman" w:hAnsi="Times New Roman" w:cs="Times New Roman"/>
          <w:sz w:val="22"/>
        </w:rPr>
        <w:tab/>
        <w:t>H₂: Female inmates who participate in gender-responsive rehabilitation programs are more likely to develop coping skills for trauma and reduce re-offending tendencies than those who do not.</w:t>
      </w:r>
    </w:p>
    <w:p w:rsidR="006F5360" w:rsidRPr="006F5360" w:rsidRDefault="00914EF5" w:rsidP="00914EF5">
      <w:pPr>
        <w:pStyle w:val="Heading1"/>
        <w:rPr>
          <w:rFonts w:eastAsia="-webkit-standard"/>
        </w:rPr>
      </w:pPr>
      <w:bookmarkStart w:id="23" w:name="_Toc202867843"/>
      <w:r>
        <w:rPr>
          <w:rFonts w:eastAsia="-webkit-standard"/>
        </w:rPr>
        <w:t>1.6</w:t>
      </w:r>
      <w:r>
        <w:rPr>
          <w:rFonts w:eastAsia="-webkit-standard"/>
        </w:rPr>
        <w:tab/>
      </w:r>
      <w:r w:rsidR="006F5360" w:rsidRPr="006F5360">
        <w:rPr>
          <w:rFonts w:eastAsia="-webkit-standard"/>
        </w:rPr>
        <w:t> SIGNIFICANCE</w:t>
      </w:r>
      <w:bookmarkEnd w:id="23"/>
      <w:r w:rsidR="00B11BBD">
        <w:rPr>
          <w:rFonts w:eastAsia="-webkit-standard"/>
        </w:rPr>
        <w:t xml:space="preserve"> OF THE STUDY</w:t>
      </w:r>
      <w:r w:rsidR="006F5360" w:rsidRPr="006F5360">
        <w:rPr>
          <w:rFonts w:eastAsia="-webkit-standard"/>
        </w:rPr>
        <w:t xml:space="preserve">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Shapes Rehabilitation Policies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 xml:space="preserve">This study's findings will play a crucial role in informing the development of targeted rehabilitation policies and programs for female offenders in Nigeria. By providing a nuanced understanding of the unique challenges and needs of this population, the research will enable </w:t>
      </w:r>
      <w:r w:rsidRPr="006F5360">
        <w:rPr>
          <w:rFonts w:ascii="Times New Roman" w:eastAsia="-webkit-standard" w:hAnsi="Times New Roman" w:cs="Times New Roman"/>
          <w:color w:val="000000"/>
        </w:rPr>
        <w:lastRenderedPageBreak/>
        <w:t>policymakers to craft evidence-based interventions that address the specific requirements of female offenders, ultimately enhancing the effectiveness of rehabilitation efforts and promoting successful reintegration into society.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Advances Social Equity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By shedding light on the distinctive struggles and experiences of female offenders, this research will contribute to promoting social equity and reducing recidivism rates. The study's findings will highlight the need for tailored interventions that address the unique needs of female offenders, thereby helping to mitigate the disproportionate impact of the criminal justice system on this population and promoting more equitable outcomes.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Deepens Understanding of Specialized Interventions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This research will provide valuable insights into the efficacy of interventions specifically designed to meet the needs of female offenders. By examining the impact of these interventions on rehabilitation outcomes, the study will contribute to a deeper understanding of what works best for this population, informing the development of more effective rehabilitation programs and services that cater to their unique requirements.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Informs Data-Driven Rehabilitation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The study's findings will be instrumental in informing the development of rehabilitation programs grounded in evidence, addressing the specific needs of female offenders. By providing a rich dataset and nuanced insights into the experiences and challenges of this population, the research will enable practitioners and policymakers to design and implement more effective, data-driven rehabilitation initiatives that promote successful outcomes and reduce recidivism rates.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lastRenderedPageBreak/>
        <w:t>These significance statements highlight the potential impact of the research on policy, practice, and outcomes for female offenders in Nigeria, underscoring the importance of the study's findings for promoting more effective rehabilitation and social equity. </w:t>
      </w:r>
    </w:p>
    <w:p w:rsidR="006F5360" w:rsidRPr="006F5360" w:rsidRDefault="00914EF5" w:rsidP="00914EF5">
      <w:pPr>
        <w:pStyle w:val="Heading1"/>
        <w:rPr>
          <w:rFonts w:eastAsia="-webkit-standard"/>
        </w:rPr>
      </w:pPr>
      <w:bookmarkStart w:id="24" w:name="_Toc202867844"/>
      <w:r>
        <w:rPr>
          <w:rFonts w:eastAsia="-webkit-standard"/>
        </w:rPr>
        <w:t>1.7</w:t>
      </w:r>
      <w:r>
        <w:rPr>
          <w:rFonts w:eastAsia="-webkit-standard"/>
        </w:rPr>
        <w:tab/>
      </w:r>
      <w:r w:rsidR="006F5360" w:rsidRPr="006F5360">
        <w:rPr>
          <w:rFonts w:eastAsia="-webkit-standard"/>
        </w:rPr>
        <w:t>SCOPE OF THE STUDY</w:t>
      </w:r>
      <w:bookmarkEnd w:id="24"/>
      <w:r w:rsidR="006F5360" w:rsidRPr="006F5360">
        <w:rPr>
          <w:rFonts w:eastAsia="-webkit-standard"/>
        </w:rPr>
        <w:t>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b/>
          <w:color w:val="000000"/>
        </w:rPr>
        <w:t>Geographic Scope </w:t>
      </w:r>
    </w:p>
    <w:p w:rsidR="006F5360" w:rsidRPr="006F5360" w:rsidRDefault="006F5360" w:rsidP="00914EF5">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 xml:space="preserve">The research will focus on female offenders within </w:t>
      </w:r>
      <w:r w:rsidR="007C45CE">
        <w:rPr>
          <w:rFonts w:ascii="Times New Roman" w:eastAsia="-webkit-standard" w:hAnsi="Times New Roman" w:cs="Times New Roman"/>
          <w:color w:val="000000"/>
        </w:rPr>
        <w:t xml:space="preserve">in Oke Kura </w:t>
      </w:r>
      <w:r w:rsidRPr="006F5360">
        <w:rPr>
          <w:rFonts w:ascii="Times New Roman" w:eastAsia="-webkit-standard" w:hAnsi="Times New Roman" w:cs="Times New Roman"/>
          <w:color w:val="000000"/>
        </w:rPr>
        <w:t>correctional</w:t>
      </w:r>
      <w:r w:rsidR="007C45CE">
        <w:rPr>
          <w:rFonts w:ascii="Times New Roman" w:eastAsia="-webkit-standard" w:hAnsi="Times New Roman" w:cs="Times New Roman"/>
          <w:color w:val="000000"/>
        </w:rPr>
        <w:t xml:space="preserve"> center Ilorin, Kwara State located within North Central Region in Nigeria</w:t>
      </w:r>
      <w:r w:rsidRPr="006F5360">
        <w:rPr>
          <w:rFonts w:ascii="Times New Roman" w:eastAsia="-webkit-standard" w:hAnsi="Times New Roman" w:cs="Times New Roman"/>
          <w:color w:val="000000"/>
        </w:rPr>
        <w:t> </w:t>
      </w:r>
    </w:p>
    <w:p w:rsidR="006F5360" w:rsidRPr="006F5360" w:rsidRDefault="00E110E4" w:rsidP="006F5360">
      <w:pPr>
        <w:pStyle w:val="NormalWeb"/>
        <w:widowControl/>
        <w:spacing w:after="135" w:line="360" w:lineRule="auto"/>
        <w:rPr>
          <w:rFonts w:ascii="Times New Roman" w:eastAsia="-webkit-standard" w:hAnsi="Times New Roman" w:cs="Times New Roman"/>
          <w:color w:val="000000"/>
        </w:rPr>
      </w:pPr>
      <w:r>
        <w:rPr>
          <w:rFonts w:ascii="Times New Roman" w:eastAsia="-webkit-standard" w:hAnsi="Times New Roman" w:cs="Times New Roman"/>
          <w:b/>
          <w:color w:val="000000"/>
        </w:rPr>
        <w:t xml:space="preserve">OPERATIONAL </w:t>
      </w:r>
      <w:r w:rsidR="006F5360" w:rsidRPr="006F5360">
        <w:rPr>
          <w:rFonts w:ascii="Times New Roman" w:eastAsia="-webkit-standard" w:hAnsi="Times New Roman" w:cs="Times New Roman"/>
          <w:b/>
          <w:color w:val="000000"/>
        </w:rPr>
        <w:t>D</w:t>
      </w:r>
      <w:r w:rsidR="0060082E">
        <w:rPr>
          <w:rFonts w:ascii="Times New Roman" w:eastAsia="-webkit-standard" w:hAnsi="Times New Roman" w:cs="Times New Roman"/>
          <w:b/>
          <w:color w:val="000000"/>
        </w:rPr>
        <w:t>E</w:t>
      </w:r>
      <w:r>
        <w:rPr>
          <w:rFonts w:ascii="Times New Roman" w:eastAsia="-webkit-standard" w:hAnsi="Times New Roman" w:cs="Times New Roman"/>
          <w:b/>
          <w:color w:val="000000"/>
        </w:rPr>
        <w:t xml:space="preserve">FINATION OF TERMS </w:t>
      </w:r>
      <w:r w:rsidR="006F5360" w:rsidRPr="006F5360">
        <w:rPr>
          <w:rFonts w:ascii="Times New Roman" w:eastAsia="-webkit-standard" w:hAnsi="Times New Roman" w:cs="Times New Roman"/>
          <w:b/>
          <w:color w:val="000000"/>
        </w:rPr>
        <w:t>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shd w:val="clear" w:color="auto" w:fill="FFFFFF"/>
        </w:rPr>
        <w:t xml:space="preserve">Inmate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Female offenders refer to women who have been convicted of a crime and are serving a sentence or undergoing rehabilitation in a correctional facility or community-based program.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Rehabilitation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Rehabilitation refers to the process of helping female offenders to change their behavior, attitudes, and values, with the goal of promoting successful reintegration into society.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Gender-Specific Interventions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Gender-specific interventions refer to programs and services designed specifically to meet the unique needs and challenges of female offenders, taking into account their experiences, circumstances, and perspectives.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Family Support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Family support refers to the emotional, practical, and financial assistance provided by family members or significant others to female offenders during the rehabilitation process.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Recidivism </w:t>
      </w:r>
    </w:p>
    <w:p w:rsid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lastRenderedPageBreak/>
        <w:t>Recidivism refers to the tendency of a convicted offender to reoffend and return to criminal behavior. </w:t>
      </w:r>
    </w:p>
    <w:p w:rsidR="00FF2A74" w:rsidRDefault="00FF2A74" w:rsidP="006F5360">
      <w:pPr>
        <w:pStyle w:val="NormalWeb"/>
        <w:widowControl/>
        <w:spacing w:after="135" w:line="360" w:lineRule="auto"/>
        <w:rPr>
          <w:rFonts w:ascii="Times New Roman" w:eastAsia="-webkit-standard" w:hAnsi="Times New Roman" w:cs="Times New Roman"/>
          <w:color w:val="000000"/>
        </w:rPr>
      </w:pPr>
    </w:p>
    <w:p w:rsidR="00FF2A74" w:rsidRPr="006F5360" w:rsidRDefault="00FF2A74" w:rsidP="006F5360">
      <w:pPr>
        <w:pStyle w:val="NormalWeb"/>
        <w:widowControl/>
        <w:spacing w:after="135" w:line="360" w:lineRule="auto"/>
        <w:rPr>
          <w:rFonts w:ascii="Times New Roman" w:eastAsia="-webkit-standard" w:hAnsi="Times New Roman" w:cs="Times New Roman"/>
          <w:color w:val="000000"/>
        </w:rPr>
      </w:pP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Rehabilitation Outcomes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Rehabilitation outcomes refer to the results of rehabilitation programs and interventions, including measures of recidivism, mental health, socio-economic stability, and overall well-being.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Correctional Facilities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Correctional facilities refer to institutions where female offenders are housed and provided with rehabilitation programs and services. </w:t>
      </w:r>
    </w:p>
    <w:p w:rsidR="006F5360" w:rsidRPr="006F5360" w:rsidRDefault="006F5360" w:rsidP="006F5360">
      <w:pPr>
        <w:widowControl/>
        <w:spacing w:after="135" w:line="360" w:lineRule="auto"/>
        <w:ind w:left="180"/>
        <w:rPr>
          <w:rFonts w:ascii="Times New Roman" w:eastAsia="-webkit-standard" w:hAnsi="Times New Roman" w:cs="Times New Roman"/>
          <w:color w:val="000000"/>
          <w:sz w:val="24"/>
        </w:rPr>
      </w:pPr>
      <w:r w:rsidRPr="006F5360">
        <w:rPr>
          <w:rFonts w:ascii="Times New Roman" w:eastAsia="-webkit-standard" w:hAnsi="Times New Roman" w:cs="Times New Roman"/>
          <w:b/>
          <w:color w:val="000000"/>
          <w:kern w:val="0"/>
          <w:sz w:val="24"/>
        </w:rPr>
        <w:t>Community-Based Programs </w:t>
      </w:r>
    </w:p>
    <w:p w:rsidR="006F5360" w:rsidRPr="006F5360" w:rsidRDefault="006F5360" w:rsidP="006F5360">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Community-based programs refer to services and interventions provided to female offenders in the community, rather than in a correctional facility. </w:t>
      </w:r>
    </w:p>
    <w:p w:rsidR="006F5360" w:rsidRPr="00914EF5" w:rsidRDefault="006F5360" w:rsidP="00914EF5">
      <w:pPr>
        <w:pStyle w:val="NormalWeb"/>
        <w:widowControl/>
        <w:spacing w:after="135" w:line="360" w:lineRule="auto"/>
        <w:rPr>
          <w:rFonts w:ascii="Times New Roman" w:eastAsia="-webkit-standard" w:hAnsi="Times New Roman" w:cs="Times New Roman"/>
          <w:color w:val="000000"/>
        </w:rPr>
      </w:pPr>
      <w:r w:rsidRPr="006F5360">
        <w:rPr>
          <w:rFonts w:ascii="Times New Roman" w:eastAsia="-webkit-standard" w:hAnsi="Times New Roman" w:cs="Times New Roman"/>
          <w:color w:val="000000"/>
        </w:rPr>
        <w:t>These definitions aims to provide a clear understanding of the key terms used in this research, ensuring consistency and accuracy in the study's findings and conclusions. </w:t>
      </w:r>
    </w:p>
    <w:p w:rsidR="00914EF5" w:rsidRDefault="00914EF5">
      <w:pPr>
        <w:widowControl/>
        <w:jc w:val="left"/>
        <w:rPr>
          <w:rFonts w:ascii="Times New Roman" w:hAnsi="Times New Roman" w:cs="Times New Roman"/>
          <w:b/>
          <w:bCs/>
          <w:sz w:val="24"/>
        </w:rPr>
      </w:pPr>
      <w:r>
        <w:rPr>
          <w:rFonts w:ascii="Times New Roman" w:hAnsi="Times New Roman" w:cs="Times New Roman"/>
          <w:b/>
          <w:bCs/>
          <w:sz w:val="24"/>
        </w:rPr>
        <w:br w:type="page"/>
      </w:r>
    </w:p>
    <w:p w:rsidR="00914EF5" w:rsidRDefault="006F5360" w:rsidP="00914EF5">
      <w:pPr>
        <w:pStyle w:val="Heading1"/>
        <w:jc w:val="center"/>
      </w:pPr>
      <w:bookmarkStart w:id="25" w:name="_Toc202867845"/>
      <w:r w:rsidRPr="006F5360">
        <w:lastRenderedPageBreak/>
        <w:t>CHAPTER 2</w:t>
      </w:r>
      <w:bookmarkEnd w:id="25"/>
    </w:p>
    <w:p w:rsidR="00914EF5" w:rsidRDefault="002373EB" w:rsidP="002373EB">
      <w:pPr>
        <w:pStyle w:val="Heading1"/>
      </w:pPr>
      <w:bookmarkStart w:id="26" w:name="_Toc202867846"/>
      <w:r>
        <w:t>2.0</w:t>
      </w:r>
      <w:r>
        <w:tab/>
        <w:t>INTRODUCTION</w:t>
      </w:r>
      <w:bookmarkEnd w:id="26"/>
    </w:p>
    <w:p w:rsidR="006F5360" w:rsidRPr="002373EB" w:rsidRDefault="006F5360" w:rsidP="006F5360">
      <w:pPr>
        <w:spacing w:line="360" w:lineRule="auto"/>
        <w:rPr>
          <w:rFonts w:ascii="Times New Roman" w:hAnsi="Times New Roman" w:cs="Times New Roman"/>
          <w:b/>
          <w:bCs/>
          <w:sz w:val="24"/>
        </w:rPr>
      </w:pPr>
      <w:r w:rsidRPr="006F5360">
        <w:rPr>
          <w:rFonts w:ascii="Times New Roman" w:hAnsi="Times New Roman" w:cs="Times New Roman"/>
          <w:sz w:val="24"/>
        </w:rPr>
        <w:t>The traditional criminal justice system has long operated on a framework designed primarily for male offenders, often neglecting the distinct needs and experiences of incarcerated women. This oversight has contributed to systemic inadequacies in the rehabilitation and reintegration of female offenders. As a result, scholars have increasingly called for a shift towards gender-specific rehabilitation models that acknowledge and respond to the complexities of women’s lives before, during, and after imprisonment (Chesney-Lind &amp; Pasko, 2013). Gender-specific programming is thus not simply about tailoring services but about restructuring the core philosophy of rehabilitation in a way that is inclusive, equitable, and responsive.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Women’s pathways to crime significantly differ from those of men, a point emphasized in the foundational work of Daly (1992). She observed that women often enter the criminal justice system as a result of complex, intertwined issues such as poverty, substance abuse, domestic violence, and mental illness. Unlike many male offenders whose crimes might stem from assertive behaviors or organized criminal activity, female offenders often engage in non-violent crimes such as drug use, theft, or fraud, frequently as a coping mechanism or survival strategy. This pathway-oriented approach highlights the need for programs that go beyond punitive measures and instead focus on addressing the root causes of women’s criminal behavior.</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Furthermore, trauma and abuse emerge as dominant themes in the life histories of female offenders. Numerous studies have documented the high prevalence of physical, emotional, and sexual abuse among incarcerated women. Messina and Grella (2006) reported that between 70% to 80% of female prisoners in the United States have experienced significant trauma, often beginning in childhood and extending into adulthood. These traumatic experiences contribute to mental health issues such as PTSD, depression, anxiety, and substance dependence. Consequently, gender-specific rehabilitation programs are increasingly built around trauma-informed care </w:t>
      </w:r>
      <w:r w:rsidRPr="006F5360">
        <w:rPr>
          <w:rFonts w:ascii="Times New Roman" w:hAnsi="Times New Roman" w:cs="Times New Roman"/>
          <w:sz w:val="24"/>
        </w:rPr>
        <w:lastRenderedPageBreak/>
        <w:t>models, which prioritize safety, trust, and emotional healing. Such programs seek to avoid re-traumatization and instead foster a supportive environment conducive to personal transformation.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 major advancement in this field has been the development and implementation of gender-responsive programming. According to Bloom, Owen, and Covington (2003), gender-responsive approaches are based on six guiding principles, including the acknowledgement of gender differences, the importance of trauma treatment, the significance of relationships, and the need for a holistic approach to rehabilitation. These programs incorporate services that reflect the multifaceted roles that women occupy in society, such as mothers, caregivers, and community members. For example, they often include parenting classes, domestic violence counseling, substance abuse treatment tailored for women, educational opportunities, and mental health support. The comprehensive nature of these programs ensures that the rehabilitation process addresses both immediate needs and long-term development.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relational context of women’s lives is another important factor in designing rehabilitation strategies. Female offenders frequently report that relationships—whether abusive or nurturing—play a central role in their lives and decision-making processes (Covington, 2002). Unlike men who may prioritize autonomy and status, many women are deeply affected by their roles as daughters, mothers, and partners. As such, effective rehabilitation programs often include relationship counseling, family reunification support, and structured visitation opportunities. Poehlmann (2005) argues that maintaining family ties, particularly with children, can serve as a strong motivator for behavioral change and successful reintegration into society. When these relational needs are addressed constructively, female offenders are more likely to develop positive identities and avoid reoffending.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Another crucial dimension is the intersection of gender with other social identities such as race, ethnicity, and class. Crenshaw’s (1991) theory of intersectionality sheds light on how multiple </w:t>
      </w:r>
      <w:r w:rsidRPr="006F5360">
        <w:rPr>
          <w:rFonts w:ascii="Times New Roman" w:hAnsi="Times New Roman" w:cs="Times New Roman"/>
          <w:sz w:val="24"/>
        </w:rPr>
        <w:lastRenderedPageBreak/>
        <w:t>forms of disadvantage can converge in the lives of marginalized women, especially women of color, Indigenous women, and those from impoverished backgrounds. These women often face compounded barriers in accessing education, healthcare, housing, and justice. For instance, Indigenous women in Australia and Canada are vastly overrepresented in prison populations and often have limited access to culturally relevant rehabilitation services. Baldry and McCausland (2009) emphasized that rehabilitation efforts for such groups must be culturally sensitive, community-oriented, and designed in collaboration with the populations they intend to serve.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Despite strong theoretical and empirical support for gender-specific programming, significant gaps remain in the implementation and evaluation of such programs. Van Voorhis et al. (2010) found that many correctional institutions still rely on generalized risk assessment tools and programming models originally developed for men. These tools often fail to capture the nuances of female offenders’ experiences and may even misclassify them as high-risk due to trauma-related behaviors. This misclassification can lead to harsher sentencing, reduced access to rehabilitation services, and higher levels of institutional control. Therefore, scholars advocate for the development of gender-responsive risk assessment tools that incorporate mental health, relational factors, caregiving responsibilities, and trauma exposure (Van Voorhis &amp; Presser, 2001).</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Another limitation highlighted in the literature is the scarcity of resources and political will to expand gender-specific programs, particularly in developing countries. In many parts of Africa, for example, women in prison lack access to basic necessities, let alone comprehensive rehabilitation services. Facilities are often overcrowded, underfunded, and not equipped to provide gender-responsive care. The United Nations Office on Drugs and Crime (UNODC, 2016) notes that in low-income regions, prison infrastructure and policy reform lag far behind the needs of incarcerated women. This makes it difficult to implement programs that consider the psychosocial, medical, and familial needs of female inmates. Without sufficient investment and </w:t>
      </w:r>
      <w:r w:rsidRPr="006F5360">
        <w:rPr>
          <w:rFonts w:ascii="Times New Roman" w:hAnsi="Times New Roman" w:cs="Times New Roman"/>
          <w:sz w:val="24"/>
        </w:rPr>
        <w:lastRenderedPageBreak/>
        <w:t>legislative support, the vision of effective rehabilitation for women remains largely unrealized.</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In response to these challenges, some scholars and policymakers have turned their attention toward community-based alternatives to incarceration. Morash, Bynum, and Koons (2006) argue that diversion programs, probation services, and halfway houses offer more constructive environments for rehabilitation, particularly for non-violent female offenders. These alternatives allow women to remain integrated within their communities, maintain custody of their children, and access services without the harmful effects of imprisonment. Community-based programs can also be tailored to meet specific local needs and cultural contexts, increasing their efficacy and sustainability.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Nevertheless, gender-responsive approaches are not without criticism. Feminist criminologist Hannah-Moffat (2001) cautions against programs that, while well-intentioned, may reinforce traditional gender norms and roles. For example, overemphasizing women’s roles as caregivers or nurturing beings could limit the scope of rehabilitation by focusing only on “acceptable” forms of female behavior. She calls for a more nuanced and empowering framework that respects women’s autonomy, diversity, and agency. This critical lens is important in preventing the misuse of gender-responsive programming as a tool of social conformity rather than genuine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Finally, there is an emerging consensus among global researchers and organizations that successful rehabilitation of female offenders requires a coordinated, multi-sectoral approach. Rehabilitation should not be seen as the sole responsibility of the criminal justice system but as a collaborative effort involving healthcare professionals, educators, social workers, NGOs, and community leaders. The UNODC (2016) stresses that partnerships between these sectors are essential to providing comprehensive, continuous care that begins inside prison and extends into the community after release. Wraparound services, case management, and aftercare support are all critical components of this continuum.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 xml:space="preserve"> The literature strongly supports the development and implementation of gender-specific rehabilitation programs for female offenders. Such programs recognize the distinct pathways through which women enter the criminal justice system and offer tailored, trauma-informed, and relationship-centered interventions. Although challenges persist—particularly in terms of funding, institutional resistance, and cross-cultural application—the growing body of research highlights promising practices that can lead to meaningful, long-term reintegration of women into society. Moving forward, a more inclusive, intersectional, and rights-based approach is required to fully realize the rehabilitative potential of criminal justice systems for women.</w:t>
      </w:r>
    </w:p>
    <w:p w:rsidR="006F5360" w:rsidRPr="002373EB" w:rsidRDefault="002373EB" w:rsidP="002373EB">
      <w:pPr>
        <w:pStyle w:val="Heading1"/>
      </w:pPr>
      <w:bookmarkStart w:id="27" w:name="_Toc202867847"/>
      <w:r>
        <w:t>2.1</w:t>
      </w:r>
      <w:r>
        <w:tab/>
      </w:r>
      <w:r w:rsidR="006F5360" w:rsidRPr="006F5360">
        <w:t>CONCEPTUAL CLARIFICATION</w:t>
      </w:r>
      <w:bookmarkEnd w:id="27"/>
      <w:r w:rsidR="006F5360" w:rsidRPr="006F5360">
        <w:t xml:space="preserve"> </w:t>
      </w: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Gender-Specific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Gender-specific rehabilitation refers to correctional programs and policies designed explicitly to address the needs of women in the criminal justice system. These programs recognize that women often face different social, psychological, and economic challenges than their male counterparts. Unlike generic rehabilitation models developed with men in mind, gender-specific rehabilitation incorporates the lived realities of women—such as experiences with trauma, caregiving responsibilities, and socio-economic marginalization. According to Bloom, Owen, and Covington (2003), a gender-responsive approach must reflect an understanding of the role gender plays in shaping women’s pathways to crime and recovery. This shift from gender-neutral to gender-specific correctional practices is foundational to more equitable rehabilitation systems.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One of the key rationales behind gender-specific rehabilitation is the recognition that women’s criminal behavior is frequently influenced by survival strategies in response to abuse, poverty, and limited access to resources. Chesney-Lind and Pasko (2013) emphasize that many incarcerated women were previously victims of domestic violence or sexual abuse, and their offenses often stem from efforts to cope with trauma or support dependents. As such, programs tailored to </w:t>
      </w:r>
      <w:r w:rsidRPr="006F5360">
        <w:rPr>
          <w:rFonts w:ascii="Times New Roman" w:hAnsi="Times New Roman" w:cs="Times New Roman"/>
          <w:sz w:val="24"/>
        </w:rPr>
        <w:lastRenderedPageBreak/>
        <w:t>women must go beyond merely addressing criminal conduct to exploring the socio-emotional roots of offending. Gender-specific rehabilitation thus functions as a corrective lens that seeks to heal, empower, and rehabilitate through contextual sensitivity rather than punishment.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gender-specific rehabilitation often integrates trauma-informed care, mental health support, parenting education, and skills training. These interventions help incarcerated women manage emotional health, reconnect with children, and reintegrate into the workforce. The holistic nature of such programs distinguishes them from traditional rehabilitation models, which often isolate individual behaviors from broader social and psychological contexts. Covington (2007) argues that gender-responsive programs must be both relational and strength-based, focusing on healing relationships and building personal resilience. By fostering connection and self-efficacy, these programs enhance the chances of long-term recovery and reduce recidivism.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important dimension of gender-specific rehabilitation is its attention to cultural and identity-related variables. Women from marginalized communities, such as Indigenous women or women of color, often face compounded discrimination in the justice system. According to Crenshaw’s (1991) theory of intersectionality, such women may not only experience gender bias but also racial, economic, and cultural oppression. Therefore, rehabilitation programs must be inclusive and culturally sensitive, recognizing the diverse identities and lived realities of female offenders. Without this responsiveness, programs risk reinforcing systemic inequalities rather than dismantling them.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Finally, the effectiveness of gender-specific rehabilitation is increasingly supported by empirical evidence. Van Voorhis et al. (2010) found that programs designed with gender in mind—especially those integrating mental health and family support—have significantly lower rates of recidivism compared to traditional programs. Yet, despite their effectiveness, implementation remains uneven due to systemic biases, lack of training, and insufficient funding. Therefore, for </w:t>
      </w:r>
      <w:r w:rsidRPr="006F5360">
        <w:rPr>
          <w:rFonts w:ascii="Times New Roman" w:hAnsi="Times New Roman" w:cs="Times New Roman"/>
          <w:sz w:val="24"/>
        </w:rPr>
        <w:lastRenderedPageBreak/>
        <w:t>these programs to succeed widely, there must be political will, institutional reform, and community-based collaboration. Gender-specific rehabilitation, when thoughtfully designed and effectively implemented, offers a transformative path for incarcerated women to reclaim dignity and rebuild their lives.</w:t>
      </w: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 xml:space="preserve">Female Inmate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Female Inmate are women who have been found guilty of criminal behavior and subjected to legal penalties such as imprisonment, probation, or community supervision. However, their experiences and pathways into crime differ significantly from those of male offenders. Unlike men, whose offenses are often linked to aggression, competition, or profit-driven motives, women frequently commit crimes that are non-violent and survival-oriented—such as shoplifting, drug possession, or prostitution. According to Daly (1992), the majority of female offenses are rooted in socio-economic disadvantage, intimate partner coercion, substance dependence, or emotional trauma. Understanding the profile and motivation of female offenders is central to developing effective rehabilitation programs that meet their unique needs.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Research consistently shows that a high percentage of incarcerated women have histories of physical or sexual abuse. Covington (2002) points out that trauma plays a critical role in the lives of many female offenders, often shaping their worldview, decision-making, and vulnerability to criminal involvement. Many women enter the justice system already experiencing the psychological aftermath of prolonged abuse, neglect, or violence—often without receiving prior mental health support. As such, their incarceration is frequently a continuation of institutional neglect, rather than an interruption of dangerous behavior. Effective interventions for female offenders must take these lived experiences into account, recognizing the interplay between victimization and offending.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Additionally, female offenders are more likely to be primary caregivers for children. This caregiving role introduces an added dimension to their incarceration, which has long-lasting consequences for families and communities. According to Glaze and Maruschak (2008), over 60% of women in prison have at least one child under the age of 18. The separation caused by incarceration can cause emotional trauma not only for the woman but also for her children. This creates a cycle of disruption and instability, increasing the likelihood of future contact with the criminal justice system for both the mother and her offspring. Rehabilitation programs that incorporate family reunification, parenting skills, and child visitation support are thus essential.</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female offenders often face systemic barriers upon reentry into society. These include discrimination in housing, difficulty finding employment due to criminal records, lack of access to mental health services, and ongoing social stigma. Brown and Bloom (2009) argue that the reintegration process is particularly harsh for women, who may return to communities marked by the same conditions that contributed to their initial offenses. If unaddressed, these systemic issues can severely hinder rehabilitation efforts and lead to recidivism. Gender-specific support systems—such as transitional housing, therapy, employment readiness training, and peer support groups—are crucial for helping women reintegrate successfully.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In sum, female offenders represent a vulnerable and complex population within the criminal justice system. Their offenses are rarely acts of calculated violence but rather reflections of deeper societal, psychological, and economic challenges. Therefore, understanding the specific conditions that shape women’s pathways into crime is essential for designing responsive rehabilitation models. As noted by Chesney-Lind and Pasko (2013), ignoring these gendered realities not only results in ineffective interventions but also perpetuates cycles of marginalization. A justice system that seeks true rehabilitation must embrace the unique needs, experiences, and potential for transformation among female offenders.</w:t>
      </w:r>
    </w:p>
    <w:p w:rsidR="00E110E4" w:rsidRDefault="00E110E4" w:rsidP="006F5360">
      <w:pPr>
        <w:spacing w:line="360" w:lineRule="auto"/>
        <w:rPr>
          <w:rFonts w:ascii="Times New Roman" w:hAnsi="Times New Roman" w:cs="Times New Roman"/>
          <w:b/>
          <w:sz w:val="24"/>
        </w:rPr>
      </w:pP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 xml:space="preserve">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Rehabilitation is a core principle of modern criminal justice that emphasizes the transformation of offenders into law-abiding citizens through structured interventions, rather than relying solely on punitive measures such as incarceration. Rehabilitation aims to reduce recidivism by addressing the root causes of criminal behavior—such as poverty, trauma, addiction, mental illness, and lack of education. According to Cullen and Gendreau (2000), the rehabilitative ideal rests on the belief that criminal behavior is changeable and that correctional institutions should serve as environments for personal development and behavioral reform. In the context of gender-specific programs, rehabilitation must go beyond generic models to account for the distinct needs and experiences of female offenders.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For female offenders, rehabilitation requires a gender-responsive framework that acknowledges how pathways into crime are often shaped by abuse, neglect, poverty, and caregiving pressures. Traditional rehabilitation approaches—focused on discipline, confrontation, or uniform programming—tend to ignore the complex life histories of women in prison. As Covington (2007) asserts, effective rehabilitation for women must incorporate safety, respect, and relationship-building as foundational principles. Many incarcerated women have been victims of physical or sexual violence, and confrontational or rigid rehabilitation models may retraumatize them rather than promote healing. A more compassionate and individualized approach is therefore essential.</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Furthermore, rehabilitation programs must address the specific psychological and emotional needs of female offenders. A large proportion of incarcerated women suffer from co-occurring disorders, including depression, anxiety, PTSD, and substance use disorders. According to Bloom, </w:t>
      </w:r>
      <w:r w:rsidRPr="006F5360">
        <w:rPr>
          <w:rFonts w:ascii="Times New Roman" w:hAnsi="Times New Roman" w:cs="Times New Roman"/>
          <w:sz w:val="24"/>
        </w:rPr>
        <w:lastRenderedPageBreak/>
        <w:t>Owen, and Covington (2003), these conditions are often untreated or undiagnosed prior to incarceration and tend to worsen under prison conditions. Rehabilitation should therefore include trauma-informed counseling, cognitive-behavioral therapy, and substance abuse treatment tailored specifically to women. Addressing these issues is not only a moral imperative but also a practical strategy for reducing repeat offending.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critical element of rehabilitation is skill-building—equipping offenders with the tools and competencies necessary for successful reintegration. For women, this includes vocational training, education, parenting programs, and life skills development. These programs are essential because many female offenders enter the system with low levels of formal education, limited work experience, and minimal access to economic opportunities. Rehabilitation, in this sense, becomes a vehicle for empowerment. As noted by Van Voorhis et al. (2010), educational and vocational programs significantly improve post-release employment outcomes and decrease the risk of recidivism among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Rehabilitation must also prepare women for the challenges they will face upon reentering society. Reintegration is often difficult due to societal stigma, lack of family support, and inadequate access to housing and healthcare. Rehabilitation programs that fail to provide aftercare or transitional support often lose their long-term impact. Mears and Cochran (2015) argue that post-release support is just as critical as in-prison rehabilitation because it helps former inmates navigate the structural and psychological barriers of reentry. Programs that include community-based mentorship, housing assistance, and job placement services are more likely to foster successful reintegration and social stability.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 holistic approach to rehabilitation is especially important when working with female offenders. Holism means addressing not just the crime but the entire person—their physical, emotional, spiritual, and relational well-being. Gender-specific rehabilitation programs often use holistic </w:t>
      </w:r>
      <w:r w:rsidRPr="006F5360">
        <w:rPr>
          <w:rFonts w:ascii="Times New Roman" w:hAnsi="Times New Roman" w:cs="Times New Roman"/>
          <w:sz w:val="24"/>
        </w:rPr>
        <w:lastRenderedPageBreak/>
        <w:t>models that integrate various services to meet the interconnected needs of women. For example, some programs combine therapy, parenting classes, education, and spiritual guidance within a single rehabilitation plan. These integrative approaches are rooted in the belief that healing and transformation require a coordinated, person-centered strategy. Holistic rehabilitation fosters a sense of self-worth and accountability that punitive models often fail to achieve.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 Rehabilitation is far more than a correctional policy—it is a transformative process that offers individuals a second chance at life. For female offenders, this process must be intentionally gender-sensitive, trauma-informed, and holistic. Rehabilitation is not simply about changing behavior; it is about restoring dignity, building resilience, and enabling women to reclaim their identities as mothers, daughters, workers, and community members. As the evidence consistently shows, rehabilitation—when implemented with compassion, structure, and contextual awareness—has the power to break cycles of incarceration and foster lasting change. The success of justice systems, therefore, should not be measured solely by convictions, but by how well they help individuals rebuild their lives.</w:t>
      </w: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Trauma-Informed Care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Trauma-informed care is a framework used in various health, social service, and correctional settings that acknowledges the widespread impact of trauma on individuals and seeks to create supportive environments that promote healing rather than re-traumatization. Within the criminal justice system, particularly in correctional facilities housing female offenders, trauma-informed care is an essential component of effective rehabilitation. Many incarcerated women have experienced multiple forms of trauma—such as childhood abuse, domestic violence, sexual exploitation, and chronic neglect—that have shaped their behavioral patterns and coping mechanisms. As Covington (2002) points out, the failure to address trauma in correctional programming can hinder recovery and contribute to cycles of reoffending.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A trauma-informed approach operates on the understanding that trauma alters brain function, emotional regulation, and interpersonal behavior. It is not merely a psychological issue but a deeply embodied experience that affects how individuals perceive and respond to their environment. According to Harris and Fallot (2001), trauma-informed care recognizes the signs of trauma in clients, integrates knowledge of trauma into policies and procedures, and actively works to resist re-traumatization. In prison settings, this might include ensuring emotional safety, offering choices to increase a sense of control, and building trust between staff and inmates. For female offenders, many of whom suffer from post-traumatic stress disorder (PTSD), these practices can significantly improve their responsiveness to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One of the key goals of trauma-informed care in correctional environments is to provide a sense of safety and emotional security. Many incarcerated women have been subjected to control and coercion in their personal relationships, and prison environments often replicate these dynamics through rigid hierarchies and punitive systems. Trauma-informed care seeks to reverse this by fostering an atmosphere of respect, empathy, and collaboration. As Bloom and Covington (2008) explain, when women feel safe and supported, they are more likely to engage in treatment programs, build positive relationships, and begin the process of healing. Creating such an environment requires staff training, policy reform, and an organizational shift toward compassion.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Another crucial element of trauma-informed care is addressing substance use disorders, which are highly prevalent among female offenders. Many women use drugs or alcohol as a coping mechanism for unaddressed trauma. According to Messina and Grella (2006), up to 80% of incarcerated women with substance abuse issues also report histories of physical or sexual abuse. Trauma-informed substance abuse treatment goes beyond detoxification to explore the emotional and psychological triggers that sustain addiction. It provides therapeutic support that helps women develop healthy coping strategies and rebuild a sense of self-worth, making it a critical aspect of </w:t>
      </w:r>
      <w:r w:rsidRPr="006F5360">
        <w:rPr>
          <w:rFonts w:ascii="Times New Roman" w:hAnsi="Times New Roman" w:cs="Times New Roman"/>
          <w:sz w:val="24"/>
        </w:rPr>
        <w:lastRenderedPageBreak/>
        <w:t>rehabilitation programming.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Additionally, trauma-informed care recognizes the importance of empowerment and voice. In traditional correctional settings, women often feel powerless and unheard, further entrenching the sense of helplessness that trauma creates. A trauma-informed model, by contrast, prioritizes giving women choices, encouraging self-expression, and validating their experiences. These practices help restore autonomy and foster a sense of agency. As noted by Elliott et al. (2005), empowering women to participate actively in their rehabilitation creates a foundation for long-term behavioral change and psychological recovery. It shifts the narrative from one of victimhood and control to one of strength and healing.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Family and relational healing are also central to trauma-informed care, especially for women who are mothers or caregivers. The trauma experienced by female offenders often disrupts their relationships with children and family members. Programs that use trauma-informed principles typically include parenting classes, family therapy, and opportunities for contact with children in safe, supportive settings. These components are vital for restoring damaged relationships and preparing women for successful reintegration. According to Wright, Van Voorhis, and Salisbury (2007), strengthening familial bonds not only supports the emotional health of the offender but also reduces the intergenerational transmission of trauma and incarceration.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 Trauma-informed care is not a peripheral concern in gender-specific rehabilitation—it is a central pillar. By recognizing the profound impact of trauma on women’s pathways to crime, this approach provides a humane and evidence-based framework for intervention. It creates correctional environments that prioritize healing, trust, and emotional safety, which are necessary for real transformation. As Covington (2007) affirms, trauma-informed care offers a pathway out of the shadows of past abuse and toward the light of empowerment, accountability, and recovery. For female offenders, this approach may be the most critical determinant of whether rehabilitation </w:t>
      </w:r>
      <w:r w:rsidRPr="006F5360">
        <w:rPr>
          <w:rFonts w:ascii="Times New Roman" w:hAnsi="Times New Roman" w:cs="Times New Roman"/>
          <w:sz w:val="24"/>
        </w:rPr>
        <w:lastRenderedPageBreak/>
        <w:t>truly works.</w:t>
      </w:r>
    </w:p>
    <w:p w:rsidR="00E110E4" w:rsidRDefault="00E110E4" w:rsidP="006F5360">
      <w:pPr>
        <w:spacing w:line="360" w:lineRule="auto"/>
        <w:rPr>
          <w:rFonts w:ascii="Times New Roman" w:hAnsi="Times New Roman" w:cs="Times New Roman"/>
          <w:b/>
          <w:sz w:val="24"/>
        </w:rPr>
      </w:pP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Recidivism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Recidivism refers to the tendency of a previously convicted individual to relapse into criminal behavior, often resulting in re-arrest, reconviction, or reincarceration. It is a critical indicator used to evaluate the effectiveness of criminal justice interventions and rehabilitation programs. In its broadest sense, recidivism reflects the challenges that former inmates face in sustaining law-abiding lives post-incarceration. According to Visher and Travis (2003), high recidivism rates signal systemic failures—not only in correctional strategies but also in societal reintegration structures such as housing, employment, mental health care, and social support. For female offenders, these challenges are even more pronounced due to gender-specific needs that are often neglected in mainstream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Female recidivism, while generally lower in frequency than male recidivism, often results from technical violations or minor non-violent offenses, such as missed probation appointments or substance use relapses. These behaviors are frequently symptoms of deeper, unresolved trauma, mental illness, or unstable life conditions. Bloom, Owen, and Covington (2003) argue that addressing the root causes behind these actions requires gender-sensitive programming that takes into account the social and psychological factors unique to women. When female offenders are released without meaningful preparation or support, they are more likely to fall back into patterns of criminalized survival—particularly those involving drugs, theft, or sex work.</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 major driver of recidivism among women is the lack of access to stable housing and employment. Upon release, many female offenders return to environments characterized by poverty, abusive relationships, and limited job prospects. According to Richie (2001), these </w:t>
      </w:r>
      <w:r w:rsidRPr="006F5360">
        <w:rPr>
          <w:rFonts w:ascii="Times New Roman" w:hAnsi="Times New Roman" w:cs="Times New Roman"/>
          <w:sz w:val="24"/>
        </w:rPr>
        <w:lastRenderedPageBreak/>
        <w:t>conditions not only increase the stress of reentry but also reintroduce the very factors that led to incarceration in the first place. Programs that fail to provide transitional housing or employment readiness training contribute inadvertently to the recycling of women through the criminal justice system. As such, recidivism is not merely a measure of personal failure, but a reflection of structural neglect.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Substance abuse is another key factor influencing female recidivism. Many women are incarcerated for drug-related offenses or commit crimes while under the influence. Post-release, without ongoing addiction support or trauma-informed counseling, relapse becomes highly likely. Grella and Greenwell (2007) found that women who receive post-release substance abuse treatment are significantly less likely to reoffend. This underscores the importance of continuity of care—where services begin in custody and extend into the community—to interrupt the cycle of addiction and criminal behavior. Programs that break this cycle can lead to dramatically lower recidivism rates and improved social outcomes.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Child custody and family reunification issues also affect recidivism among women. Many female offenders are mothers whose incarceration disrupts family bonds and contributes to emotional distress, both for themselves and their children. Post-incarceration stress related to regaining custody, reestablishing relationships, or dealing with parental guilt can overwhelm newly released women, especially when they lack support networks. According to Poehlmann (2005), parenting programs and family-centered reentry planning are essential components of successful rehabilitation. Without such support, the emotional strain may contribute to relapse into old behaviors, further entrenching the cycle of incarceration.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Social stigma and discrimination also play a major role in increasing female recidivism. Women with criminal records face double stigma—not only as former inmates but also in their roles as caregivers, employees, or community members. Leverentz (2014) observes that societal judgment </w:t>
      </w:r>
      <w:r w:rsidRPr="006F5360">
        <w:rPr>
          <w:rFonts w:ascii="Times New Roman" w:hAnsi="Times New Roman" w:cs="Times New Roman"/>
          <w:sz w:val="24"/>
        </w:rPr>
        <w:lastRenderedPageBreak/>
        <w:t>often strips women of dignity and makes reintegration far more difficult. Discrimination in housing, education, and employment further isolates women and limits their chances of establishing stable, lawful lives. When women perceive themselves as unwanted or permanently marked by their past, their sense of hopelessness can undermine motivation and lead to reoffending.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the structure and content of correctional programs can influence whether a woman reoffends. Programs that rely heavily on punitive, control-based approaches may suppress behavior temporarily but rarely result in lasting change. On the other hand, rehabilitative programs that use relational and strengths-based models show greater success in preventing recidivism. Van Voorhis, Wright, Salisbury, and Bauman (2010) emphasize that gender-responsive programming—which includes trauma recovery, emotional regulation, skill development, and community connection—is more effective for women than generic approaches designed with men in mind. Such programs do not just change behavior—they transform lives.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Data on recidivism among women supports the call for systemic reform. According to the U.S. Bureau of Justice Statistics (2018), about 58% of women released from prison are rearrested within three years, compared to 68% of men. While women have slightly lower rates, the circumstances of their reoffending tend to be rooted in unmet needs rather than intentional criminality. This makes female recidivism particularly preventable with the right interventions. Research by Salisbury and Van Voorhis (2009) shows that when risk and needs assessments are gender-responsive, and when women are placed in appropriate rehabilitative pathways, recidivism can be reduced substantially.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 Recidivism is not just a personal issue but a complex social phenomenon shaped by trauma, poverty, stigma, and institutional inadequacies. For female offenders, the risk of reoffending is intricately tied to gendered realities that generic programs often fail to address. Gender-specific </w:t>
      </w:r>
      <w:r w:rsidRPr="006F5360">
        <w:rPr>
          <w:rFonts w:ascii="Times New Roman" w:hAnsi="Times New Roman" w:cs="Times New Roman"/>
          <w:sz w:val="24"/>
        </w:rPr>
        <w:lastRenderedPageBreak/>
        <w:t>rehabilitation that integrates trauma-informed care, family reunification, economic empowerment, and post-release support offers a pathway to disrupt these cycles. As Bloom and Covington (2008) assert, reducing recidivism among women requires more than individual reform—it demands a transformation in how the justice system understands and responds to the unique journeys of female offenders.</w:t>
      </w:r>
    </w:p>
    <w:p w:rsidR="00E110E4" w:rsidRDefault="00E110E4" w:rsidP="006F5360">
      <w:pPr>
        <w:spacing w:line="360" w:lineRule="auto"/>
        <w:rPr>
          <w:rFonts w:ascii="Times New Roman" w:hAnsi="Times New Roman" w:cs="Times New Roman"/>
          <w:b/>
          <w:sz w:val="24"/>
        </w:rPr>
      </w:pP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Reintegration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Reintegration refers to the process by which former offenders return to society after serving time in prison or detention. It involves not only physical reentry but also social, economic, and psychological readjustment. For female offenders, reintegration presents unique and often more difficult challenges due to gender-based barriers, family obligations, and histories of trauma. According to Richie (2001), reintegration is rarely a linear or straightforward journey; it is often characterized by emotional instability, systemic rejection, and the struggle to reestablish one’s identity. Therefore, successful reintegration requires carefully designed support systems that are sensitive to the gendered realities of formerly incarcerated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One of the primary barriers to reintegration for female offenders is the lack of stable housing. Upon release, many women are homeless or return to environments associated with prior abuse, addiction, or criminal influences. In a study by Salisbury and Van Voorhis (2009), women who were provided with transitional housing and case management services were significantly more likely to avoid reoffending. Housing insecurity not only increases vulnerability to exploitation but also makes it difficult for women to secure employment, maintain family relationships, or access healthcare. As such, housing should be prioritized as a critical part of the reintegration process.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Employment is another central component of reintegration. Many female offenders have low </w:t>
      </w:r>
      <w:r w:rsidRPr="006F5360">
        <w:rPr>
          <w:rFonts w:ascii="Times New Roman" w:hAnsi="Times New Roman" w:cs="Times New Roman"/>
          <w:sz w:val="24"/>
        </w:rPr>
        <w:lastRenderedPageBreak/>
        <w:t>levels of education and limited work experience, which makes it difficult to find gainful employment after release. Moreover, a criminal record often disqualifies them from certain jobs or deters employers from hiring them altogether. Bloom, Owen, and Covington (2003) note that this economic exclusion perpetuates the conditions of poverty and dependency that often led to their incarceration in the first place. Vocational training, education programs, and job placement services are essential tools in preparing women for the labor market and fostering self-sufficiency.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Family reunification also plays a significant role in reintegration, particularly for mothers who were separated from their children due to incarceration. Female offenders are often the primary or sole caregivers of their children, and reuniting with them after imprisonment is both emotionally and logistically complex. According to Poehlmann (2005), the emotional strain of rebuilding parent-child relationships can be overwhelming, especially without proper counseling and parenting support. Family-focused reintegration programs that include child welfare services, therapeutic visitation, and legal advocacy help ease this transition and support long-term stability for both mothers and their children.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psychological and emotional aspects of reintegration are often overlooked but are just as crucial. Many women carry the trauma of abuse, incarceration, and loss with them into their post-release lives. Without mental health support, these unresolved issues can lead to emotional breakdowns, substance use relapses, or difficulty adjusting to societal norms. Wright et al. (2007) emphasize that trauma-informed therapy and peer support groups are essential during the reintegration phase, as they allow women to process their experiences, regain emotional control, and develop healthy coping mechanisms for stress.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Social stigma is another powerful barrier that female offenders face during reintegration. Unlike male offenders, women often experience compounded stigma due to societal expectations surrounding femininity, motherhood, and morality. Leverentz (2014) discusses how formerly </w:t>
      </w:r>
      <w:r w:rsidRPr="006F5360">
        <w:rPr>
          <w:rFonts w:ascii="Times New Roman" w:hAnsi="Times New Roman" w:cs="Times New Roman"/>
          <w:sz w:val="24"/>
        </w:rPr>
        <w:lastRenderedPageBreak/>
        <w:t>incarcerated women are frequently judged as “bad mothers” or “irresponsible women,” even after serving their time. This societal judgment not only affects their self-esteem but can also limit their access to opportunities and community inclusion. Reintegration efforts must therefore include public education and community engagement strategies to reduce stigma and support positive identity reconstruction.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Legal and administrative obstacles also hinder reintegration. Female offenders may face restrictions on housing eligibility, voting rights, access to public assistance, and child custody—all of which complicate the rebuilding of their lives. According to Travis and Western (2014), these “collateral consequences” of incarceration create systemic barriers that disproportionately affect women, particularly those from marginalized communities. Legal aid, policy reform, and community advocacy are necessary to challenge these systemic obstacles and allow women a fair opportunity at full reintegration.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Community-based support systems significantly influence reintegration outcomes. Grassroots organizations, faith-based groups, and reentry programs often serve as the first points of support for released women. These community institutions can provide not only material resources but also social networks, mentorship, and a sense of belonging. According to Bazemore and Stinchcomb (2004), community justice initiatives that include restorative practices and active local involvement are more effective in reintegration than top-down correctional programs. By engaging communities as partners rather than bystanders, reintegration becomes a shared responsibility and a more sustainable process.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Effective reintegration demands a coordinated, multi-sectoral approach. Correctional institutions, social service agencies, housing providers, mental health professionals, and community organizations must work collaboratively to create seamless transitions from incarceration to society. The absence of inter-agency cooperation often leads to fragmented services, which can </w:t>
      </w:r>
      <w:r w:rsidRPr="006F5360">
        <w:rPr>
          <w:rFonts w:ascii="Times New Roman" w:hAnsi="Times New Roman" w:cs="Times New Roman"/>
          <w:sz w:val="24"/>
        </w:rPr>
        <w:lastRenderedPageBreak/>
        <w:t xml:space="preserve">confuse and overwhelm returning women. Van </w:t>
      </w:r>
      <w:proofErr w:type="spellStart"/>
      <w:r w:rsidRPr="006F5360">
        <w:rPr>
          <w:rFonts w:ascii="Times New Roman" w:hAnsi="Times New Roman" w:cs="Times New Roman"/>
          <w:sz w:val="24"/>
        </w:rPr>
        <w:t>Dieten</w:t>
      </w:r>
      <w:proofErr w:type="spellEnd"/>
      <w:r w:rsidRPr="006F5360">
        <w:rPr>
          <w:rFonts w:ascii="Times New Roman" w:hAnsi="Times New Roman" w:cs="Times New Roman"/>
          <w:sz w:val="24"/>
        </w:rPr>
        <w:t xml:space="preserve">, </w:t>
      </w:r>
      <w:proofErr w:type="spellStart"/>
      <w:r w:rsidRPr="006F5360">
        <w:rPr>
          <w:rFonts w:ascii="Times New Roman" w:hAnsi="Times New Roman" w:cs="Times New Roman"/>
          <w:sz w:val="24"/>
        </w:rPr>
        <w:t>Zakrzewski</w:t>
      </w:r>
      <w:proofErr w:type="spellEnd"/>
      <w:r w:rsidRPr="006F5360">
        <w:rPr>
          <w:rFonts w:ascii="Times New Roman" w:hAnsi="Times New Roman" w:cs="Times New Roman"/>
          <w:sz w:val="24"/>
        </w:rPr>
        <w:t>, and Anderson (2013) advocate for the creation of “reentry pathways” that provide a continuum of care from prison to post-release life. These pathways ensure that women are not abandoned at the gate but are guided through each stage of reintegration with structured support.</w:t>
      </w:r>
    </w:p>
    <w:p w:rsidR="00E110E4" w:rsidRDefault="00E110E4" w:rsidP="006F5360">
      <w:pPr>
        <w:spacing w:line="360" w:lineRule="auto"/>
        <w:rPr>
          <w:rFonts w:ascii="Times New Roman" w:hAnsi="Times New Roman" w:cs="Times New Roman"/>
          <w:b/>
          <w:sz w:val="24"/>
        </w:rPr>
      </w:pPr>
    </w:p>
    <w:p w:rsidR="006F5360" w:rsidRPr="002373EB" w:rsidRDefault="006F5360" w:rsidP="006F5360">
      <w:pPr>
        <w:spacing w:line="360" w:lineRule="auto"/>
        <w:rPr>
          <w:rFonts w:ascii="Times New Roman" w:hAnsi="Times New Roman" w:cs="Times New Roman"/>
          <w:b/>
          <w:sz w:val="24"/>
        </w:rPr>
      </w:pPr>
      <w:r w:rsidRPr="002373EB">
        <w:rPr>
          <w:rFonts w:ascii="Times New Roman" w:hAnsi="Times New Roman" w:cs="Times New Roman"/>
          <w:b/>
          <w:sz w:val="24"/>
        </w:rPr>
        <w:t>Gender-Responsive Programming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Gender-responsive programming (GRP) refers to correctional and rehabilitative strategies specifically designed to address the distinct needs, pathways, and experiences of women in the criminal justice system. Unlike traditional models, which are often modeled after male experiences, GRP recognizes that women enter and experience the justice system differently. According to Bloom, Owen, and Covington (2003), women’s pathways to crime are frequently shaped by trauma, poverty, relational issues, and caretaking roles—factors that require different responses than those applied to male offenders. The essence of GRP lies not only in tailoring interventions to women’s needs but in reimagining justice through a gendered lens.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What sets gender-responsive programs apart is their relational, holistic, and empowerment-based foundation. These programs go beyond addressing criminal behavior to explore emotional well-being, trauma history, parenting, substance use, and personal agency. Van Voorhis and Salisbury (2009) argue that effective GRP builds on women’s strengths, rather than merely correcting deficiencies. It seeks to create a therapeutic space where women are not just “treated” but genuinely seen and heard. In many ways, GRP is a form of resistance against a justice system that has long marginalized and misunderstood the realities of female offenders.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 powerful example of gender-responsive programming is trauma-informed care, which is deeply embedded in most successful women-centered models. As Covington (2007) points out, </w:t>
      </w:r>
      <w:r w:rsidRPr="006F5360">
        <w:rPr>
          <w:rFonts w:ascii="Times New Roman" w:hAnsi="Times New Roman" w:cs="Times New Roman"/>
          <w:sz w:val="24"/>
        </w:rPr>
        <w:lastRenderedPageBreak/>
        <w:t>acknowledging trauma is not optional—it is central to the healing process. For women whose lives have been shaped by violence and betrayal, a program that neglects this dimension does more harm than good. GRP doesn’t simply treat trauma—it integrates it into the philosophy of care. Programs like “Helping Women Recover” are built around this principle, blending therapeutic intervention with education, community, and self-expression.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Furthermore, gender-responsive programming understands that women are often caregivers, even during incarceration. This parenting role cannot be ignored in rehabilitation. According to Poehlmann-Tynan et al. (2015), many incarcerated women experience deep psychological stress due to separation from their children. GRP addresses this by incorporating parenting classes, child visitation support, and family reunification strategies. When women are supported as mothers, they are not only more likely to rehabilitate, but their children also benefit—reducing the intergenerational cycle of incarceration.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 distinct yet often underexplored element of GRP is its emphasis on relational theory. Women tend to develop identity and self-worth through relationships more so than through achievement or autonomy alone. Miller (1986) explains that disconnection in relationships, especially abusive ones, can lead to mental health breakdowns and maladaptive coping behaviors—many of which are criminalized. GRP uses this insight to foster positive interpersonal relationships among women and between women and staff. Programs that encourage group bonding, peer mentorship, and emotional openness create environments where healing is both individual and collective.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One of the key criticisms of traditional correctional programming is that it fails to prepare women for the complex realities of reentry. Gender-responsive programs actively bridge this gap. They often include components such as life skills, financial literacy, housing assistance, and job readiness—all through a gendered lens. Berman and Fox (2016) note that women face disproportionate reentry challenges due to social stigma and economic marginalization. GRP </w:t>
      </w:r>
      <w:r w:rsidRPr="006F5360">
        <w:rPr>
          <w:rFonts w:ascii="Times New Roman" w:hAnsi="Times New Roman" w:cs="Times New Roman"/>
          <w:sz w:val="24"/>
        </w:rPr>
        <w:lastRenderedPageBreak/>
        <w:t>anticipates these barriers and builds comprehensive aftercare plans that continue well beyond prison walls.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However, the implementation of gender-responsive programming is not without challenges. Correctional systems are often slow to change, bound by bureaucratic inertia, and staffed by professionals trained in punitive models. There is also the issue of resource disparity—many female facilities are underfunded and lack the infrastructure to support specialized programs. Nevertheless, as Belknap (2015) suggests, the political and ethical case for GRP is gaining momentum. Advocates and researchers continue to push for reforms that recognize women’s needs as not “special” but essential to justice.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It’s also important to view GRP through an intersectional lens. Not all women face the same challenges. Race, class, sexual orientation, disability, and immigration status intersect with gender to shape vastly different experiences of incarceration and rehabilitation. For instance, Indigenous and Black women are disproportionately incarcerated and often face cultural erasure in standard programming. A true GRP must, therefore, be inclusive and adaptable—recognizing that gender is only one part of a person’s identity and lived reality. This nuanced approach moves rehabilitation from a one-size-fits-all model to one that is dynamic and deeply human.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Ultimately, gender-responsive programming is not about offering women more or less—it is about offering what is right. It aligns rehabilitation with the lived truths of female offenders, grounding services in empathy, understanding, and equity. While its full potential is still emerging, the evidence is compelling: when women are met where they are, supported with compassion, and empowered with tools tailored to their journeys, transformation becomes not just possible—but probable.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b/>
          <w:bCs/>
          <w:sz w:val="24"/>
        </w:rPr>
        <w:t xml:space="preserve">Correctional System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The correctional system is a foundational pillar of the criminal justice framework, designed to manage individuals who have been arrested, convicted, and sentenced for criminal offenses. It includes a variety of institutions such as prisons, jails, halfway houses, probation, parole, and community-based correctional facilities. According to Seiter (2016), the correctional system operates on four primary goals: retribution, deterrence, incapacitation, and rehabilitation. While traditional views emphasize punishment and deterrence, modern approaches increasingly favor rehabilitation, particularly in the case of non-violent or marginalized offenders such as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In its custodial function, the correctional system ensures that offenders are securely detained and removed from the general public to protect societal order. However, this approach often overshadows the necessity of rehabilitation and social reintegration, especially for female offenders whose circumstances are typically rooted in gender-specific vulnerabilities. Chesney-Lind and Pasko (2013) argue that the correctional system has historically been developed based on male models of criminality and therefore fails to meet the needs of women, who often enter the system due to poverty, abuse, substance dependence, or mental health issues.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rise in female incarceration globally has brought increased attention to the gender biases entrenched within correctional policies and practices. According to Bloom, Owen, and Covington (2003), female offenders are more likely to have histories of sexual abuse, trauma, and caregiver responsibilities compared to their male counterparts. This reality necessitates a correctional system that integrates gender-responsive rehabilitation models. These models should prioritize trauma-informed care, family reunification programs, and holistic wellness support to prepare women for successful reentry into society.</w:t>
      </w:r>
      <w:r w:rsidR="002373EB" w:rsidRPr="006F5360">
        <w:rPr>
          <w:rFonts w:ascii="Times New Roman" w:hAnsi="Times New Roman" w:cs="Times New Roman"/>
          <w:sz w:val="24"/>
        </w:rPr>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Importantly, the correctional system’s rehabilitative function aims to reform offenders so that they do not return to criminal behavior. This aspect is critical for addressing the causes of crime, such as substance abuse, lack of education, and poor employment skills. For female offenders, </w:t>
      </w:r>
      <w:r w:rsidRPr="006F5360">
        <w:rPr>
          <w:rFonts w:ascii="Times New Roman" w:hAnsi="Times New Roman" w:cs="Times New Roman"/>
          <w:sz w:val="24"/>
        </w:rPr>
        <w:lastRenderedPageBreak/>
        <w:t>rehabilitation must go beyond vocational training to address emotional healing, self-esteem rebuilding, and parenting support. As Van Voorhis et al. (2010) highlight, correctional systems that adopt gender-responsive assessments and individualized interventions are more likely to reduce recidivism among female populations.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crucial function of the correctional system is social reintegration, which involves preparing incarcerated individuals for life after prison. Reintegration is particularly challenging for women, who often return to environments marked by poverty, family disruption, or prior abuse. Richie (2001) notes that many incarcerated women are primary caregivers, and upon release, face structural barriers such as employment discrimination, housing insecurity, and inadequate mental health services. Without effective reentry planning, the likelihood of relapse into crime increases significantly.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correctional system also serves an administrative and rehabilitative governance function, ensuring that laws regarding sentencing, incarceration, and post-incarceration monitoring are implemented fairly and consistently. However, scholars such as Hannah-Moffat (2001) have criticized the growing reliance on risk-based assessment tools in corrections, arguing that they often ignore the socio-cultural and relational contexts of women’s lives. A correctional system that fails to consider intersectional factors—such as race, gender, class, and trauma history—risks reproducing inequality rather than correcting behavior.</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Furthermore, correctional environments often exacerbate rather than heal trauma. Studies have shown that the prison setting itself can be damaging, particularly for women with histories of victimization. According to Covington and Bloom (2006), the rigid and often punitive structure of correctional institutions undermines psychological healing. Instead, they advocate for creating therapeutic and supportive environments that prioritize safety, choice, and collaboration—principles foundational to trauma-informed care within correctional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Critics of the punitive approach argue that the correctional system must be reimagined to focus on restorative justice, especially for vulnerable populations like women. Restorative justice emphasizes healing, accountability, and community engagement rather than punishment. Gaarder and Belknap (2004) suggest that when women are allowed to engage in programs that focus on empowerment, emotional literacy, and community connection, the outcomes are significantly more positive than in purely custodial settings. Therefore, integrating restorative practices into the correctional system can enhance both personal transformation and public safety.</w:t>
      </w:r>
    </w:p>
    <w:p w:rsidR="006F5360" w:rsidRPr="002373EB"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The correctional system plays a multifaceted role in the criminal justice process, encompassing detention, rehabilitation, supervision, and reintegration. However, to be truly effective, especially with respect to female offenders, it must move beyond gender-neutral models and implement gender-specific and trauma-informed interventions. As articulated by Daly and Chesney-Lind (1988), justice is not equal unless it is equitable; and equity requires understanding the distinct pathways through which women arrive at criminality. A responsive correctional system thus embodies a transformative rather than punitive vision of justice—one that offers women the tools to reclaim their lives and contribute positively to society.</w:t>
      </w:r>
    </w:p>
    <w:p w:rsidR="006F5360" w:rsidRPr="002373EB" w:rsidRDefault="002373EB" w:rsidP="002373EB">
      <w:pPr>
        <w:pStyle w:val="Heading1"/>
      </w:pPr>
      <w:bookmarkStart w:id="28" w:name="_Toc202867848"/>
      <w:r>
        <w:t>2.2</w:t>
      </w:r>
      <w:r>
        <w:tab/>
      </w:r>
      <w:r w:rsidRPr="006F5360">
        <w:t>THEORETICAL FRAMEWORKS</w:t>
      </w:r>
      <w:bookmarkEnd w:id="28"/>
      <w:r w:rsidRPr="006F5360">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b/>
          <w:bCs/>
          <w:sz w:val="24"/>
        </w:rPr>
        <w:t xml:space="preserve">Feminist </w:t>
      </w:r>
      <w:r w:rsidR="007D5B7D">
        <w:rPr>
          <w:rFonts w:ascii="Times New Roman" w:hAnsi="Times New Roman" w:cs="Times New Roman"/>
          <w:b/>
          <w:bCs/>
          <w:sz w:val="24"/>
        </w:rPr>
        <w:t>C</w:t>
      </w:r>
      <w:r w:rsidRPr="006F5360">
        <w:rPr>
          <w:rFonts w:ascii="Times New Roman" w:hAnsi="Times New Roman" w:cs="Times New Roman"/>
          <w:b/>
          <w:bCs/>
          <w:sz w:val="24"/>
        </w:rPr>
        <w:t xml:space="preserve">riminology </w:t>
      </w:r>
      <w:r w:rsidR="007D5B7D">
        <w:rPr>
          <w:rFonts w:ascii="Times New Roman" w:hAnsi="Times New Roman" w:cs="Times New Roman"/>
          <w:b/>
          <w:bCs/>
          <w:sz w:val="24"/>
        </w:rPr>
        <w:t>Framework</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Feminist criminology is a theoretical framework that emerged in response to the historical neglect and misrepresentation of women in mainstream criminological thought. Traditional theories in criminology have long been shaped around male-centered models of offending, ignoring the distinct social realities and pathways that lead women into conflict with the law. As articulated by Daly and Chesney-Lind (1988), feminist criminology “seeks to understand crime in the context of gendered power relations, inequality, and structural oppression,” making it a vital tool for analyzing the experiences of incarcerated women and the effectiveness of rehabilitation programs </w:t>
      </w:r>
      <w:r w:rsidRPr="006F5360">
        <w:rPr>
          <w:rFonts w:ascii="Times New Roman" w:hAnsi="Times New Roman" w:cs="Times New Roman"/>
          <w:sz w:val="24"/>
        </w:rPr>
        <w:lastRenderedPageBreak/>
        <w:t>designed for them.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At its core, feminist criminology views the causes of female criminality through a gendered lens. This theory highlights how women’s lives are deeply influenced by structural disadvantages, including poverty, intimate partner violence, single motherhood, and systemic marginalization. For instance, Bloom, Owen, and Covington (2003) noted that the majority of incarcerated women report prior experiences of sexual abuse, trauma, and substance abuse, indicating that their offenses often emerge from survival strategies rather than inherent criminal intent. In Nigerian correctional settings such as Oke Kura Correctional Centre, these dynamics are even more pronounced due to socio-cultural factors that render women more vulnerable and stigmatized.</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Oke Kura Correctional Centre, located in Ilorin, Kwara State, represents a microcosm of the challenges female offenders face within Nigeria’s correctional system. The facility houses both male and female inmates, yet the design and implementation of rehabilitation programs reflect a gender-neutral or male-centric bias. Feminist criminology would critique such a setting for failing to account for the psychosocial realities of women. For example, while vocational training like tailoring or soap-making is occasionally offered, these programs are often insufficient to address the deeper emotional wounds and trauma histories common among female inmates. There is also limited access to mental health services, which are crucial for women recovering from abuse, addiction, and abandonment — experiences that frequently precede their incarceration.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An important contribution of feminist criminology is its emphasis on contextualizing women’s crimes within broader socio-economic and relational frameworks. Unlike many male offenders who may be driven by peer pressure, gangs, or direct financial gain, many female offenders are criminalized for offenses related to their roles as caregivers and dependents. Crimes such as petty theft, child neglect, or drug couriering are often committed in desperation to support families. Chesney-Lind and Pasko (2004) argued that failing to understand these contextual motivations </w:t>
      </w:r>
      <w:r w:rsidRPr="006F5360">
        <w:rPr>
          <w:rFonts w:ascii="Times New Roman" w:hAnsi="Times New Roman" w:cs="Times New Roman"/>
          <w:sz w:val="24"/>
        </w:rPr>
        <w:lastRenderedPageBreak/>
        <w:t>leads to policies that punish rather than rehabilitate. At Oke Kura, this is seen in how incarcerated mothers are separated from their children with minimal psychological support, further entrenching cycles of guilt, shame, and identity loss.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feminist criminology urges for gender-responsive correctional strategies that affirm women’s identities and rebuild their sense of agency. This means creating environments that do not simply treat women as defective men, but that recognize their capacity for healing and reintegration. Covington (2002) emphasized the need for trauma-informed, holistic services tailored to the specific pathways women take into crime. In the context of Oke Kura, where services are limited and often standardized, applying such a framework would entail offering therapeutic services, peer support groups, life skills coaching, and family reunification efforts that recognize and respond to women’s lived experiences.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critical dimension of feminist criminology is its interrogation of patriarchal institutional cultures within the correctional system. Correctional centers like Oke Kura operate within a broader penal structure shaped by control, discipline, and hierarchy — traits that feminist scholars argue are inherently masculinist and oppressive when applied to women. Hannah-Moffat (2001) noted that such environments often prioritize obedience over transformation, leaving little room for emotional healing or empowerment. This critique is visible at Oke Kura where female inmates are subjected to rigid routines with minimal input into their rehabilitation processes, reinforcing powerlessness and dependence rather than promoting growth and independence.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Incorporating feminist criminology into policy would also require addressing intersectionality, a term introduced by Crenshaw (1991) to highlight how overlapping identities — such as gender, race, and class — compound discrimination. Most of the female inmates at Oke Kura come from impoverished backgrounds, with little formal education or access to legal representation. Their criminalization is not simply about individual choices but reflects systemic exclusion. Feminist </w:t>
      </w:r>
      <w:r w:rsidRPr="006F5360">
        <w:rPr>
          <w:rFonts w:ascii="Times New Roman" w:hAnsi="Times New Roman" w:cs="Times New Roman"/>
          <w:sz w:val="24"/>
        </w:rPr>
        <w:lastRenderedPageBreak/>
        <w:t>criminology urges stakeholders to examine how such intersectional disadvantages affect women’s ability to access justice, rehabilitation, and post-release support.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Additionally, feminist theory places emphasis on relational rehabilitation, a concept that recognizes the centrality of relationships in women’s lives. Many women offenders have experienced broken relationships, abandonment, and betrayal. Programs grounded in feminist principles seek to restore healthy relational patterns through counseling, community circles, and restorative practices. At Oke Kura, such opportunities are rare or non-existent, limiting inmates’ chances of reconciling with their families or re-establishing supportive networks. According to Richie (2001), ignoring the relational needs of women during incarceration can have long-term negative impacts on reintegration and mental well-being.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Finally, feminist criminology encourages participatory rehabilitation, where women are seen as stakeholders in their healing rather than passive recipients of state intervention. This includes involving them in designing their rehabilitation plans, giving them leadership roles in prison-based initiatives, and recognizing their voices in policy reviews. Unfortunately, the current structure at Oke Kura leaves little room for such empowerment. Women are not often consulted about their needs, nor are they given meaningful opportunities to shape their rehabilitative experiences. This oversight undermines not just individual rehabilitation but the overall effectiveness of correctional policy in Nigeria.</w:t>
      </w:r>
    </w:p>
    <w:p w:rsid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 Feminist criminology provides a powerful and multi-dimensional lens through which to evaluate gender-specific rehabilitation programs, particularly within correctional centers like Oke Kura. By acknowledging the social, emotional, and economic complexities of female offending, this theory advocates for a shift from punishment to transformation. Applying feminist insights to the Nigerian context would mean redesigning prison spaces, rethinking program content, and reimagining justice in ways that center healing, dignity, and equity. It is only through such a </w:t>
      </w:r>
      <w:r w:rsidRPr="006F5360">
        <w:rPr>
          <w:rFonts w:ascii="Times New Roman" w:hAnsi="Times New Roman" w:cs="Times New Roman"/>
          <w:sz w:val="24"/>
        </w:rPr>
        <w:lastRenderedPageBreak/>
        <w:t>gender-conscious approach that true rehabilitation and societal reintegration can be achieved for female offenders.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b/>
          <w:bCs/>
          <w:sz w:val="24"/>
        </w:rPr>
        <w:t xml:space="preserve">Labelling Theory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Labeling theory, rooted in symbolic interactionism, offers a compelling explanation for how societal reactions to deviance can reinforce criminal behavior. Developed in the mid-20th century by theorists such as Howard Becker (1963), Edwin Lemert (1951), and later expanded by scholars like Goffman (1963), the theory suggests that individuals become deviant not solely because of their actions, but because of the labels imposed on them by society. Once labeled as a “criminal,” an individual may internalize this identity, leading to a self-fulfilling prophecy that sustains or escalates deviant behavior. For female offenders, this process is often compounded by gender-based stigma, particularly in cultural contexts like Nigeria, where traditional norms place high moral expectations on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Labeling theory is particularly relevant in understanding the post-conviction experiences of women at Oke Kura Correctional Centre. In Nigerian society, women are often expected to conform to strict roles of chastity, motherhood, and submission. When women deviate from these roles — even through minor offenses like petty theft or debt default — they are not only criminalized by law but also socially ostracized by their families and communities. As noted by Lemert (1951), such secondary deviance arises when the individual internalizes the label and reorganizes their identity around it. At Oke Kura, many women are reported to lose family ties or spousal support during incarceration, reinforcing a sense of worthlessness and disconnection that can hinder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Unlike men, whose deviant behavior is often contextualized as “youthful error” or survival-based, women are often labeled as morally fallen or spiritually defiant. This double standard has long </w:t>
      </w:r>
      <w:r w:rsidRPr="006F5360">
        <w:rPr>
          <w:rFonts w:ascii="Times New Roman" w:hAnsi="Times New Roman" w:cs="Times New Roman"/>
          <w:sz w:val="24"/>
        </w:rPr>
        <w:lastRenderedPageBreak/>
        <w:t>been criticized by feminist sociologists and criminologists. For instance, Chesney-Lind and Pasko (2004) argue that female deviance is interpreted through a moralistic lens, leading to harsher social sanctions than those imposed on male counterparts for similar offenses. In a correctional environment like Oke Kura, this means female offenders carry not just the burden of a legal sentence but also intense psychological shame resulting from familial rejection and societal dishonor.</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labeling theory draws attention to how institutional practices can reinforce deviant identities. According to Becker (1963), societal institutions — including the police, courts, and correctional facilities — are instrumental in applying and reinforcing deviant labels. At Oke Kura, female inmates often receive limited access to personalized rehabilitation programs, mental health care, or legal aid. The lack of institutional investment in their reform sends an implicit message that they are beyond redemption. This symbolic exclusion compounds the criminal identity and may result in recidivism, especially when these women are released into communities that continue to stigmatize them.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Goffman’s (1963) concept of “spoiled identity” is also relevant here. A woman released from Oke Kura does not just face structural barriers like unemployment or homelessness — she also carries an indelible mark of social rejection. In patriarchal communities, former female inmates may be barred from remarrying, regaining custody of their children, or accessing community support services. This social death often leads to relapse into crime, especially when no supportive reintegration mechanism is in place. Without intentional intervention, the label of “ex-prisoner” becomes a life sentence, not only in law but in identity.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Labeling theory also critiques the public shaming and media portrayal of female offenders, which is common in Nigeria. High-profile arrests of women are sometimes broadcast in degrading ways, further entrenching public perception that these women are societal failures. According to </w:t>
      </w:r>
      <w:r w:rsidRPr="006F5360">
        <w:rPr>
          <w:rFonts w:ascii="Times New Roman" w:hAnsi="Times New Roman" w:cs="Times New Roman"/>
          <w:sz w:val="24"/>
        </w:rPr>
        <w:lastRenderedPageBreak/>
        <w:t>Braithwaite (1989), stigmatizing shaming — as opposed to reintegrative shaming — results in permanent social alienation. Instead of being reabsorbed into society after serving their time, female ex-inmates are often treated as irredeemable. In the context of Oke Kura, this dynamic reduces the effectiveness of any in-prison vocational training or counseling, as reentry into a hostile social environment negates any personal progress.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One major implication of labeling theory for correctional institutions is the need for identity reconstruction programs. Scholars like Maruna (2001) have shown that the most successful rehabilitation strategies are those that help offenders develop “pro-social identities”, allowing them to narrate their past in ways that acknowledge wrongdoing but emphasize transformation. At Oke Kura Correctional Centre, such opportunities remain rare. Programs are often generic and fail to address the unique psychological burden of stigma female inmates carry. There is little space for identity repair, narrative healing, or community dialogue to rebuild trust between offenders and society.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Furthermore, labeling theory suggests that legal and institutional discretion can be critical in either reinforcing or resisting stigmatization. The use of alternatives to incarceration — such as community service, mediation, or rehabilitation-focused sentencing — may help avoid the permanent label of “criminal.” However, in many Nigerian courts, especially when dealing with poor and unrepresented female offenders, imprisonment is often the default response, regardless of the minor nature of the offense. The result is that more women end up in places like Oke Kura for avoidable or nonviolent crimes, exposing them to an environment that may harden rather than heal them.</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conclusion, labeling theory provides essential insights into the social and psychological consequences of incarceration for women and highlights how the criminal justice system often perpetuates cycles of deviance through stigmatization. In a setting like Oke Kura Correctional </w:t>
      </w:r>
      <w:r w:rsidRPr="006F5360">
        <w:rPr>
          <w:rFonts w:ascii="Times New Roman" w:hAnsi="Times New Roman" w:cs="Times New Roman"/>
          <w:sz w:val="24"/>
        </w:rPr>
        <w:lastRenderedPageBreak/>
        <w:t>Centre, the absence of gender-sensitive de-labeling strategies — such as restorative justice, identity reconstruction, family reintegration, and public education — means that female offenders are often caught in a double bind: punished by the state and ostracized by society. Effective rehabilitation must therefore include deliberate efforts to counteract stigmatizing labels, offering pathways for women to reclaim their identities, rebuild their lives, and re-enter their communities with dignity.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b/>
          <w:bCs/>
          <w:sz w:val="24"/>
        </w:rPr>
        <w:t xml:space="preserve">STRAIN THEORY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Strain Theory, originally developed by Robert K. Merton (1938), remains a key sociological framework for understanding how individuals respond to structural inequalities in society. The theory posits that society defines specific culturally approved goals—such as financial success, social respect, or upward mobility—but not everyone has equal access to the institutional means to attain them. When people, particularly those from disadvantaged backgrounds, find themselves unable to achieve these goals through legitimate channels, they may experience frustration or strain, which can lead them toward deviant behavior as an alternative.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Although the theory was historically applied to male criminality, recent studies have shown that it is highly applicable to the experiences of female offenders, especially in economically marginalized societies like Nigeria. For women at Oke Kura Correctional Centre in Ilorin, many of whom come from low-income backgrounds with minimal access to education or employment, Strain Theory offers a useful lens to interpret the socioeconomic roots of their criminal behavior. These women are often pushed to the edge by conditions they did not create—poverty, social abandonment, and systemic inequality—and they respond in the only way they see possible for survival.</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the Nigerian context, structural and gender-specific disadvantages are rampant. Women from </w:t>
      </w:r>
      <w:r w:rsidRPr="006F5360">
        <w:rPr>
          <w:rFonts w:ascii="Times New Roman" w:hAnsi="Times New Roman" w:cs="Times New Roman"/>
          <w:sz w:val="24"/>
        </w:rPr>
        <w:lastRenderedPageBreak/>
        <w:t xml:space="preserve">poor backgrounds are often denied access to meaningful education and are limited in economic opportunities due to patriarchy and underdevelopment. As </w:t>
      </w:r>
      <w:proofErr w:type="spellStart"/>
      <w:r w:rsidRPr="006F5360">
        <w:rPr>
          <w:rFonts w:ascii="Times New Roman" w:hAnsi="Times New Roman" w:cs="Times New Roman"/>
          <w:sz w:val="24"/>
        </w:rPr>
        <w:t>Afonja</w:t>
      </w:r>
      <w:proofErr w:type="spellEnd"/>
      <w:r w:rsidRPr="006F5360">
        <w:rPr>
          <w:rFonts w:ascii="Times New Roman" w:hAnsi="Times New Roman" w:cs="Times New Roman"/>
          <w:sz w:val="24"/>
        </w:rPr>
        <w:t xml:space="preserve"> and </w:t>
      </w:r>
      <w:proofErr w:type="spellStart"/>
      <w:r w:rsidRPr="006F5360">
        <w:rPr>
          <w:rFonts w:ascii="Times New Roman" w:hAnsi="Times New Roman" w:cs="Times New Roman"/>
          <w:sz w:val="24"/>
        </w:rPr>
        <w:t>Akinrinade</w:t>
      </w:r>
      <w:proofErr w:type="spellEnd"/>
      <w:r w:rsidRPr="006F5360">
        <w:rPr>
          <w:rFonts w:ascii="Times New Roman" w:hAnsi="Times New Roman" w:cs="Times New Roman"/>
          <w:sz w:val="24"/>
        </w:rPr>
        <w:t xml:space="preserve"> (2015) note, the gender gap in labor participation and skill acquisition remains high in Nigeria, with women dominating the informal sector but lacking social protection. In cases where women are single mothers, widows, or victims of domestic abuse, the pressure to provide becomes unbearable. These scenarios reflect Merton’s concept of “innovation,” where individuals adopt illegitimate methods (like theft, sex work, or fraud) to reach socially valued goals such as financial stability or caregiving success.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Agnew’s (1992) General Strain Theory expands on Merton’s by identifying other types of strain, such as the removal of positive stimuli (e.g., loss of loved ones) and the presence of negative stimuli (e.g., abuse, trauma). This is particularly relevant to female inmates at Oke Kura, many of whom have experienced emotional and physical abuse, early marriage, or abandonment by partners. Such conditions add layers of emotional strain that intersect with economic stress, creating a multidimensional crisis that heightens vulnerability to criminal choices. As Chesney-Lind and Pasko (2004) explain, many female offenders are not hardened criminals but victims of cumulative life disadvantages.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It is important to note that the crimes committed by women at Oke Kura are often survival-based rather than profit-driven. A significant number of inmates have been imprisoned for offenses such as hawking in restricted areas, shoplifting food items, or engaging in unlicensed street trade. These actions may seem minor, yet they reflect deeper struggles with poverty and systemic neglect. As </w:t>
      </w:r>
      <w:proofErr w:type="spellStart"/>
      <w:r w:rsidRPr="006F5360">
        <w:rPr>
          <w:rFonts w:ascii="Times New Roman" w:hAnsi="Times New Roman" w:cs="Times New Roman"/>
          <w:sz w:val="24"/>
        </w:rPr>
        <w:t>Atere</w:t>
      </w:r>
      <w:proofErr w:type="spellEnd"/>
      <w:r w:rsidRPr="006F5360">
        <w:rPr>
          <w:rFonts w:ascii="Times New Roman" w:hAnsi="Times New Roman" w:cs="Times New Roman"/>
          <w:sz w:val="24"/>
        </w:rPr>
        <w:t xml:space="preserve"> and </w:t>
      </w:r>
      <w:proofErr w:type="spellStart"/>
      <w:r w:rsidRPr="006F5360">
        <w:rPr>
          <w:rFonts w:ascii="Times New Roman" w:hAnsi="Times New Roman" w:cs="Times New Roman"/>
          <w:sz w:val="24"/>
        </w:rPr>
        <w:t>Olayemi</w:t>
      </w:r>
      <w:proofErr w:type="spellEnd"/>
      <w:r w:rsidRPr="006F5360">
        <w:rPr>
          <w:rFonts w:ascii="Times New Roman" w:hAnsi="Times New Roman" w:cs="Times New Roman"/>
          <w:sz w:val="24"/>
        </w:rPr>
        <w:t xml:space="preserve"> (2021) observe in their fieldwork on female incarceration in southwestern Nigeria, over 70% of female inmates cited economic hardship as the direct reason for their offenses. These women turned to crime not out of greed, but out of a desperate need to care for their children or survive harsh living conditions.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Furthermore, Strain Theory helps explain how societal expectations of women can amplify their sense of failure and isolation, thereby increasing strain. In many Nigerian communities, women are expected to be caregivers, nurturers, and moral role models. When a woman is unable to feed her children or send them to school, society often blames her rather than questioning the structural deficiencies that led to her hardship. This compounds psychological strain, as women feel ashamed, powerless, and desperate to fulfill roles society has burdened them with. As Sudbury (2005) points out, the intersection of poverty, race, and gender in criminal justice systems often leads to the over-criminalization of disadvantaged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At Oke Kura Correctional Centre, the application of Strain Theory becomes even more meaningful when we examine the limitations of rehabilitation programs. Most correctional centers in Nigeria focus on religious instruction, basic vocational training, and behavior regulation. While these may offer temporary discipline, they do not address the underlying economic and social stressors that originally led these women to crime. According to Ugwuoke (2015), unless rehabilitation incorporates access to meaningful income, shelter, education, and psychological support, recidivism among female inmates will remain high. Simply put, if strain remains after release, the risk of reoffending remains too.</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For rehabilitation to be effective at Oke Kura, it must involve a holistic intervention strategy that targets the multiple layers of strain. Firstly, there is a need for targeted economic empowerment programs—such as access to microcredit, business incubation, or trade apprenticeships—that are gender-sensitive and market-aligned. Secondly, psychological counseling and trauma healing services should be integrated into correctional processes to help women cope with emotional and relational loss. Lastly, community reintegration mechanisms must be designed to reduce stigma and allow women to return to society with dignity. As Braithwaite (1989) argues in his theory of reintegrative shaming, successful rehabilitation is rooted in community acceptance and emotional </w:t>
      </w:r>
      <w:r w:rsidRPr="006F5360">
        <w:rPr>
          <w:rFonts w:ascii="Times New Roman" w:hAnsi="Times New Roman" w:cs="Times New Roman"/>
          <w:sz w:val="24"/>
        </w:rPr>
        <w:lastRenderedPageBreak/>
        <w:t>restoration, not punitive exclusion.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important implication of Strain Theory is that it emphasizes preventive over reactive measures. Instead of waiting until women commit crimes to offer them aid, policymakers and social service providers should proactively support at-risk women through social welfare, child support schemes, skill training, and domestic violence prevention. Preventing the build-up of strain is more sustainable than managing its fallout. This approach aligns with the principles of restorative justice, which focus on healing the social wounds that lead to crime, rather than simply punishing offenders.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 Strain Theory offers a compelling explanation for the crimes committed by many women at Oke Kura Correctional Centre. These women are often victims of socioeconomic abandonment and gendered strain, not inherently criminal in nature. Their offenses are best understood as desperate responses to structural injustice, emotional trauma, and societal neglect. For rehabilitation to be meaningful, the criminal justice system must begin by acknowledging the real sources of their pain and designing programs that restore opportunity, dignity, and hope. Only by addressing these underlying strains can we hope to reduce female incarceration and build a more just society.</w:t>
      </w:r>
    </w:p>
    <w:p w:rsidR="006F5360" w:rsidRPr="002373EB" w:rsidRDefault="002373EB" w:rsidP="002373EB">
      <w:pPr>
        <w:pStyle w:val="Heading1"/>
      </w:pPr>
      <w:bookmarkStart w:id="29" w:name="_Toc202867849"/>
      <w:r>
        <w:t>2.3</w:t>
      </w:r>
      <w:r>
        <w:tab/>
      </w:r>
      <w:r w:rsidR="006F5360" w:rsidRPr="006F5360">
        <w:t>EMPIRICAL CLARIFICATION</w:t>
      </w:r>
      <w:bookmarkEnd w:id="29"/>
      <w:r w:rsidR="006F5360" w:rsidRPr="006F5360">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Empirical evidence provides the foundation for evaluating the effectiveness and relevance of gender-specific rehabilitation programs for female offenders. Across various jurisdictions, studies have demonstrated that rehabilitation strategies tailored to women’s unique experiences—especially trauma, relational dynamics, and caregiving roles—are more successful than generalized correctional models. For a facility like Oke Kura Correctional Centre in Nigeria, these empirical insights serve as a roadmap for reform and program development.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international contexts, researchers have long emphasized the value of gender-responsive correctional programs. Bloom, Owen, and Covington (2003) assert that female offenders often </w:t>
      </w:r>
      <w:r w:rsidRPr="006F5360">
        <w:rPr>
          <w:rFonts w:ascii="Times New Roman" w:hAnsi="Times New Roman" w:cs="Times New Roman"/>
          <w:sz w:val="24"/>
        </w:rPr>
        <w:lastRenderedPageBreak/>
        <w:t>carry histories of trauma, abuse, and economic disempowerment that traditional correctional models fail to address. Their extensive work with U.S. correctional systems revealed that when rehabilitation programs integrated trauma recovery, parenting support, and emotional healing, outcomes such as reduced misconduct and lower recidivism significantly improved. Likewise, Messina et al. (2010) studied over a thousand female inmates and found that those participating in trauma-informed, gender-specific substance abuse programs demonstrated higher psychological stability and more successful community reintegration.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the African context, particularly Nigeria, there remains a glaring gap between global best practices and existing prison conditions. </w:t>
      </w:r>
      <w:proofErr w:type="spellStart"/>
      <w:r w:rsidRPr="006F5360">
        <w:rPr>
          <w:rFonts w:ascii="Times New Roman" w:hAnsi="Times New Roman" w:cs="Times New Roman"/>
          <w:sz w:val="24"/>
        </w:rPr>
        <w:t>Oluduro</w:t>
      </w:r>
      <w:proofErr w:type="spellEnd"/>
      <w:r w:rsidRPr="006F5360">
        <w:rPr>
          <w:rFonts w:ascii="Times New Roman" w:hAnsi="Times New Roman" w:cs="Times New Roman"/>
          <w:sz w:val="24"/>
        </w:rPr>
        <w:t xml:space="preserve"> (2015) noted that Nigerian correctional </w:t>
      </w:r>
      <w:proofErr w:type="spellStart"/>
      <w:r w:rsidRPr="006F5360">
        <w:rPr>
          <w:rFonts w:ascii="Times New Roman" w:hAnsi="Times New Roman" w:cs="Times New Roman"/>
          <w:sz w:val="24"/>
        </w:rPr>
        <w:t>centres</w:t>
      </w:r>
      <w:proofErr w:type="spellEnd"/>
      <w:r w:rsidRPr="006F5360">
        <w:rPr>
          <w:rFonts w:ascii="Times New Roman" w:hAnsi="Times New Roman" w:cs="Times New Roman"/>
          <w:sz w:val="24"/>
        </w:rPr>
        <w:t xml:space="preserve"> overwhelmingly reflect patriarchal structures, with minimal attention to the lived experiences of female inmates. His research on rehabilitation across prisons in southwestern Nigeria showed that most rehabilitation programs available to women were limited to religious activities and simple vocational training, often excluding therapeutic or trauma-informed care. This empirical observation reflects a systemic disregard for the psychological wellbeing of incarcerated women.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The work of </w:t>
      </w:r>
      <w:proofErr w:type="spellStart"/>
      <w:r w:rsidRPr="006F5360">
        <w:rPr>
          <w:rFonts w:ascii="Times New Roman" w:hAnsi="Times New Roman" w:cs="Times New Roman"/>
          <w:sz w:val="24"/>
        </w:rPr>
        <w:t>Atere</w:t>
      </w:r>
      <w:proofErr w:type="spellEnd"/>
      <w:r w:rsidRPr="006F5360">
        <w:rPr>
          <w:rFonts w:ascii="Times New Roman" w:hAnsi="Times New Roman" w:cs="Times New Roman"/>
          <w:sz w:val="24"/>
        </w:rPr>
        <w:t xml:space="preserve"> and </w:t>
      </w:r>
      <w:proofErr w:type="spellStart"/>
      <w:r w:rsidRPr="006F5360">
        <w:rPr>
          <w:rFonts w:ascii="Times New Roman" w:hAnsi="Times New Roman" w:cs="Times New Roman"/>
          <w:sz w:val="24"/>
        </w:rPr>
        <w:t>Akinrinade</w:t>
      </w:r>
      <w:proofErr w:type="spellEnd"/>
      <w:r w:rsidRPr="006F5360">
        <w:rPr>
          <w:rFonts w:ascii="Times New Roman" w:hAnsi="Times New Roman" w:cs="Times New Roman"/>
          <w:sz w:val="24"/>
        </w:rPr>
        <w:t xml:space="preserve"> (2020) is particularly relevant to the context of Oke Kura Correctional Centre. In their study, they discovered that a significant portion of incarcerated women in Kwara State had experienced gender-based violence, abandonment, or financial abuse prior to their offenses. However, prison records and interviews revealed that these factors were neither acknowledged nor addressed through rehabilitation. The authors concluded that unless Nigerian prisons shift toward gender-specific programming, the cycle of incarceration among women will remain unbroken. Their findings call attention to the necessity of integrating trauma care, mental health services, and relational support into rehabilitation programs for women at Oke Kura.</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Empirical studies further suggest that trauma-informed care is essential to female rehabilitation </w:t>
      </w:r>
      <w:r w:rsidRPr="006F5360">
        <w:rPr>
          <w:rFonts w:ascii="Times New Roman" w:hAnsi="Times New Roman" w:cs="Times New Roman"/>
          <w:sz w:val="24"/>
        </w:rPr>
        <w:lastRenderedPageBreak/>
        <w:t>success. Covington (2008) demonstrated that women exposed to structured therapeutic programs—such as cognitive behavioral therapy (CBT) and expressive arts therapy—were more likely to complete correctional programs and reintegrate into society without relapse. Kubiak et al. (2017) added that trauma-focused rehabilitation fosters trust, emotional regulation, and personal growth, particularly when delivered in safe, respectful environments. For correctional institutions like Oke Kura, this means that gender-responsive programs must not only exist but be supported by trained professionals and consistent delivery structures.</w:t>
      </w:r>
      <w:r w:rsidR="002373EB" w:rsidRPr="006F5360">
        <w:rPr>
          <w:rFonts w:ascii="Times New Roman" w:hAnsi="Times New Roman" w:cs="Times New Roman"/>
          <w:sz w:val="24"/>
        </w:rPr>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layer of empirical insight relates to post-release success. The United Nations Office on Drugs and Crime (UNODC, 2020) published a global review indicating that gender-sensitive rehabilitation must extend into community reintegration. Their study showed that female offenders who received vocational training, trauma counseling, and access to supportive housing post-release were 65% less likely to reoffend. However, the lack of aftercare planning and community support in Nigerian settings—especially in northern and central regions—often forces women back into hostile environments. This undermines whatever progress may have been made during incarceration.</w:t>
      </w:r>
    </w:p>
    <w:p w:rsidR="006F5360" w:rsidRPr="006F5360" w:rsidRDefault="006F5360" w:rsidP="006F5360">
      <w:pPr>
        <w:spacing w:line="360" w:lineRule="auto"/>
        <w:rPr>
          <w:rFonts w:ascii="Times New Roman" w:hAnsi="Times New Roman" w:cs="Times New Roman"/>
          <w:sz w:val="24"/>
        </w:rPr>
      </w:pPr>
      <w:proofErr w:type="spellStart"/>
      <w:r w:rsidRPr="006F5360">
        <w:rPr>
          <w:rFonts w:ascii="Times New Roman" w:hAnsi="Times New Roman" w:cs="Times New Roman"/>
          <w:sz w:val="24"/>
        </w:rPr>
        <w:t>Akiyode-Afolabi</w:t>
      </w:r>
      <w:proofErr w:type="spellEnd"/>
      <w:r w:rsidRPr="006F5360">
        <w:rPr>
          <w:rFonts w:ascii="Times New Roman" w:hAnsi="Times New Roman" w:cs="Times New Roman"/>
          <w:sz w:val="24"/>
        </w:rPr>
        <w:t xml:space="preserve"> (2019) offered a Nigerian-based empirical perspective by examining the post-incarceration reintegration of women across four states. She found that women who received coordinated reintegration support, including mentorship, housing assistance, and trauma recovery services, were better able to rebuild their lives than those who were simply released without follow-up. This underscores the need for a continuum of care model in places like Oke Kura, where institutional and post-institutional collaboration is still severely lacking.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Despite global progress, many Nigerian prisons remain stuck in outdated rehabilitation models. Bisi-Adewale (2021) highlighted that most rehabilitation content for women in Nigerian prisons lacks psychological, trauma-based, or empowerment-focused elements. His survey of five </w:t>
      </w:r>
      <w:r w:rsidRPr="006F5360">
        <w:rPr>
          <w:rFonts w:ascii="Times New Roman" w:hAnsi="Times New Roman" w:cs="Times New Roman"/>
          <w:sz w:val="24"/>
        </w:rPr>
        <w:lastRenderedPageBreak/>
        <w:t>correctional institutions showed that only 20% of programs included any gender-specific design, and even those lacked evaluation frameworks to measure effectiveness. These statistics affirm the urgency of aligning Nigerian prison policies with proven global models through the adoption of trauma-informed, gender-sensitive rehabilitation structures.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Human Rights Watch (2023) added further empirical weight by revealing that female inmates in Nigeria often experience neglect, sexual abuse, and emotional mistreatment during incarceration. Their report called attention to Oke Kura Correctional Centre, where it was observed that trauma assessments are rarely conducted, and mental health interventions are absent or under-resourced. The study recommends institutionalizing trauma screening during intake and training staff in trauma-sensitive communication to foster healing and reduce behavioral incidents.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sum, empirical literature affirms that gender-specific rehabilitation programs—especially those built on trauma-informed frameworks—result in better psychological and behavioral outcomes for incarcerated women. While facilities in countries like the U.S., Canada, and parts of Europe have demonstrated success, Nigerian correctional </w:t>
      </w:r>
      <w:proofErr w:type="spellStart"/>
      <w:r w:rsidRPr="006F5360">
        <w:rPr>
          <w:rFonts w:ascii="Times New Roman" w:hAnsi="Times New Roman" w:cs="Times New Roman"/>
          <w:sz w:val="24"/>
        </w:rPr>
        <w:t>centres</w:t>
      </w:r>
      <w:proofErr w:type="spellEnd"/>
      <w:r w:rsidRPr="006F5360">
        <w:rPr>
          <w:rFonts w:ascii="Times New Roman" w:hAnsi="Times New Roman" w:cs="Times New Roman"/>
          <w:sz w:val="24"/>
        </w:rPr>
        <w:t>, including Oke Kura, lag far behind in implementation. However, with empirical evidence as a guide, policymakers, prison administrators, and civil society stakeholders have a clear direction for reform: prioritize trauma recovery, empower emotional healing, and build reintegration pathways that reflect the lived realities of Nigerian women in conflict with the law.</w:t>
      </w:r>
    </w:p>
    <w:p w:rsidR="006F5360" w:rsidRPr="002373EB" w:rsidRDefault="006F5360" w:rsidP="006F5360">
      <w:pPr>
        <w:spacing w:line="360" w:lineRule="auto"/>
        <w:rPr>
          <w:rFonts w:ascii="Times New Roman" w:hAnsi="Times New Roman" w:cs="Times New Roman"/>
          <w:b/>
          <w:bCs/>
          <w:sz w:val="24"/>
        </w:rPr>
      </w:pPr>
      <w:r w:rsidRPr="006F5360">
        <w:rPr>
          <w:rFonts w:ascii="Times New Roman" w:hAnsi="Times New Roman" w:cs="Times New Roman"/>
          <w:b/>
          <w:bCs/>
          <w:sz w:val="24"/>
        </w:rPr>
        <w:t xml:space="preserve">TRAUMA MANAGEMENT ANALYSIS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Trauma plays a deeply rooted and often overlooked role in the lives of many incarcerated women. In the context of gender-specific rehabilitation, especially within facilities like the Oke Kura Correctional Centre, understanding and managing trauma is not just beneficial—it is essential. The intent of trauma management, therefore, aligns closely with the core objectives of </w:t>
      </w:r>
      <w:r w:rsidRPr="006F5360">
        <w:rPr>
          <w:rFonts w:ascii="Times New Roman" w:hAnsi="Times New Roman" w:cs="Times New Roman"/>
          <w:sz w:val="24"/>
        </w:rPr>
        <w:lastRenderedPageBreak/>
        <w:t>rehabilitative justice: to heal, to restore dignity, and to reduce the likelihood of reoffending by addressing root causes. In evaluating rehabilitation programs at Oke Kura, it becomes clear that trauma-informed care must be at the heart of any effective gender-sensitive strategy.</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Most female offenders at Oke Kura did not enter the criminal justice system as hardened criminals, but as survivors of abuse, neglect, poverty, and exploitation. Studies have consistently shown that female inmates are more likely than their male counterparts to have experienced sexual abuse, intimate partner violence, early childhood trauma, or economic abandonment (Covington, 2003; Bloom et al., 2004). The intent of managing trauma, therefore, is to provide these women with a rehabilitative process that recognizes their psychological wounds as a driving force behind their criminal behavior. This understanding shifts the narrative from “offender” to “survivor,” a change in perception that is crucial in implementing truly gender-responsive correctional strategies.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At the core of trauma management in a correctional setting like Oke Kura is the goal of psychosocial healing. Without addressing trauma, rehabilitation becomes superficial and ineffective. Trauma alters how individuals think, trust, relate, and behave. A woman who flinches at touch or resists authority may not be rebellious, but rather reliving unresolved trauma. This underscores the need for trauma-sensitive policies and practices in Oke Kura, aimed at transforming the environment into a healing-centered space rather than a punitive institution. The correctional setting must actively avoid retraumatizing its inmates through harsh discipline, overcrowding, or neglect, which are unfortunately common in Nigerian prisons (</w:t>
      </w:r>
      <w:proofErr w:type="spellStart"/>
      <w:r w:rsidRPr="006F5360">
        <w:rPr>
          <w:rFonts w:ascii="Times New Roman" w:hAnsi="Times New Roman" w:cs="Times New Roman"/>
          <w:sz w:val="24"/>
        </w:rPr>
        <w:t>Atere</w:t>
      </w:r>
      <w:proofErr w:type="spellEnd"/>
      <w:r w:rsidRPr="006F5360">
        <w:rPr>
          <w:rFonts w:ascii="Times New Roman" w:hAnsi="Times New Roman" w:cs="Times New Roman"/>
          <w:sz w:val="24"/>
        </w:rPr>
        <w:t xml:space="preserve"> &amp; </w:t>
      </w:r>
      <w:proofErr w:type="spellStart"/>
      <w:r w:rsidRPr="006F5360">
        <w:rPr>
          <w:rFonts w:ascii="Times New Roman" w:hAnsi="Times New Roman" w:cs="Times New Roman"/>
          <w:sz w:val="24"/>
        </w:rPr>
        <w:t>Akinrinade</w:t>
      </w:r>
      <w:proofErr w:type="spellEnd"/>
      <w:r w:rsidRPr="006F5360">
        <w:rPr>
          <w:rFonts w:ascii="Times New Roman" w:hAnsi="Times New Roman" w:cs="Times New Roman"/>
          <w:sz w:val="24"/>
        </w:rPr>
        <w:t>, 2020).</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In terms of practical implementation, trauma screening and psychological assessment at the point of intake is a critical first step. Without early identification of trauma, rehabilitation plans risk being misaligned with an inmate’s actual needs. Unfortunately, Oke Kura—like many Nigerian </w:t>
      </w:r>
      <w:r w:rsidRPr="006F5360">
        <w:rPr>
          <w:rFonts w:ascii="Times New Roman" w:hAnsi="Times New Roman" w:cs="Times New Roman"/>
          <w:sz w:val="24"/>
        </w:rPr>
        <w:lastRenderedPageBreak/>
        <w:t xml:space="preserve">correctional </w:t>
      </w:r>
      <w:proofErr w:type="spellStart"/>
      <w:r w:rsidRPr="006F5360">
        <w:rPr>
          <w:rFonts w:ascii="Times New Roman" w:hAnsi="Times New Roman" w:cs="Times New Roman"/>
          <w:sz w:val="24"/>
        </w:rPr>
        <w:t>centres</w:t>
      </w:r>
      <w:proofErr w:type="spellEnd"/>
      <w:r w:rsidRPr="006F5360">
        <w:rPr>
          <w:rFonts w:ascii="Times New Roman" w:hAnsi="Times New Roman" w:cs="Times New Roman"/>
          <w:sz w:val="24"/>
        </w:rPr>
        <w:t>—lacks systemic trauma assessment protocols. The SAMHSA (2014) guidelines recommend using validated trauma screening tools that can help differentiate between behavioral symptoms caused by trauma versus those caused by intentional misconduct. Adopting such methods would ensure that rehabilitation is not only individualized but also more effective.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essential solution is the provision of structured trauma counseling services. For female inmates at Oke Kura, access to therapists trained in trauma-informed approaches such as Cognitive Behavioral Therapy (CBT), trauma-recovery groups, and expressive therapies can lead to significant psychological recovery. These interventions help inmates reframe negative beliefs, develop coping strategies, and process unresolved experiences. As Knight (2015) asserts, the incorporation of trauma-specific counseling into correctional programming is a key indicator of gender-responsive care. Unfortunately, such services remain scarce in most Nigerian prisons, making it an urgent area for reform and donor intervention.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 trauma-informed strategy must also extend beyond therapy into the daily prison environment. Correctional officers, administrators, and even vocational instructors must be trained to interact with trauma survivors in ways that promote psychological safety, respect, and dignity. Harsh tones, threats, or sexual harassment can retraumatize women and derail progress. Kubiak et al. (2017) emphasize that training prison staff to understand trauma responses fosters a more cooperative and respectful atmosphere. For Oke Kura Correctional Centre, such training could reduce conflict, lower disciplinary incidents, and improve inmate-staff relations—all contributing to a more rehabilitative climate.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Gender-specific trauma care also calls for programs that empower female inmates by rebuilding their self-worth and agency. Women who enter Oke Kura with histories of domestic violence, forced sex work, or abandonment often internalize shame and powerlessness. Rehabilitation must therefore include vocational training, parenting education, self-defense classes, financial literacy, </w:t>
      </w:r>
      <w:r w:rsidRPr="006F5360">
        <w:rPr>
          <w:rFonts w:ascii="Times New Roman" w:hAnsi="Times New Roman" w:cs="Times New Roman"/>
          <w:sz w:val="24"/>
        </w:rPr>
        <w:lastRenderedPageBreak/>
        <w:t>and reproductive health workshops. These programs not only restore confidence but also prepare women for life after incarceration. Covington and Bloom (2007) highlight empowerment as a non-negotiable component of trauma-informed gender-sensitive programming.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Additionally, spiritual and cultural healing practices should not be ignored in the Nigerian context. Many women at Oke Kura find strength in faith-based programs, religious mentorship, and cultural rituals of cleansing or restoration. Integrating such options—while respecting individual beliefs—can support emotional healing. As </w:t>
      </w:r>
      <w:proofErr w:type="spellStart"/>
      <w:r w:rsidRPr="006F5360">
        <w:rPr>
          <w:rFonts w:ascii="Times New Roman" w:hAnsi="Times New Roman" w:cs="Times New Roman"/>
          <w:sz w:val="24"/>
        </w:rPr>
        <w:t>Oyefeso</w:t>
      </w:r>
      <w:proofErr w:type="spellEnd"/>
      <w:r w:rsidRPr="006F5360">
        <w:rPr>
          <w:rFonts w:ascii="Times New Roman" w:hAnsi="Times New Roman" w:cs="Times New Roman"/>
          <w:sz w:val="24"/>
        </w:rPr>
        <w:t xml:space="preserve"> and </w:t>
      </w:r>
      <w:proofErr w:type="spellStart"/>
      <w:r w:rsidRPr="006F5360">
        <w:rPr>
          <w:rFonts w:ascii="Times New Roman" w:hAnsi="Times New Roman" w:cs="Times New Roman"/>
          <w:sz w:val="24"/>
        </w:rPr>
        <w:t>Aina</w:t>
      </w:r>
      <w:proofErr w:type="spellEnd"/>
      <w:r w:rsidRPr="006F5360">
        <w:rPr>
          <w:rFonts w:ascii="Times New Roman" w:hAnsi="Times New Roman" w:cs="Times New Roman"/>
          <w:sz w:val="24"/>
        </w:rPr>
        <w:t xml:space="preserve"> (2020) observed, spiritual counseling in Nigerian prisons has contributed positively to emotional regulation and hope restoration among inmates. This points to the importance of localized, culturally-rooted trauma management practices.</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Another essential component of trauma management is the creation of peer-led support systems. Inmates who have undergone trauma themselves can be trained as peer mentors, helping new or distressed inmates navigate their emotional challenges. Peer support creates a sense of community, reduces isolation, and often opens the door for therapeutic intervention. Bloom et al. (2004) argue that peer support models are particularly effective for female inmates, who tend to form relational bonds as part of their healing.</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Post-release trauma management is equally critical. Many female inmates at Oke Kura return to environments that mirror the traumas they left behind: abusive homes, exploitative relationships, or extreme poverty. Effective trauma-informed rehabilitation therefore requires post-release support—counseling, vocational placement, transitional housing, and trauma-focused community care. As UNODC (2020) recommends, aftercare is vital in preventing recidivism and ensuring long-term recovery. Without it, the emotional wounds may reopen, pushing women back into the very cycles that led to their imprisonment.</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Managing trauma is not a peripheral concern—it is central to the effectiveness of gender-specific rehabilitation programs for female offenders, particularly in complex environments like Oke Kura Correctional Centre. By focusing on trauma as both a cause and a consequence of crime, correctional systems can transform punishment into healing, and despair into dignity. Trauma-informed care offers a roadmap for such transformation, provided it is implemented with commitment, cultural sensitivity, and adequate resourcing. As this analysis shows, when trauma is properly understood and addressed, rehabilitation becomes not only possible but truly powerful.</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b/>
          <w:bCs/>
          <w:sz w:val="24"/>
        </w:rPr>
        <w:t xml:space="preserve">Research Gap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Over the years, increasing attention has been paid globally to the effectiveness of rehabilitation programs within correctional facilities, especially in relation to female offenders. However, within the Nigerian context, there remains a significant lack of scholarly focus on the gender-specific needs of female inmates and how existing rehabilitation structures either respond to or ignore these needs. Much of the literature on prison rehabilitation in Nigeria continues to adopt a gender-neutral or male-centric lens, leaving the experiences of incarcerated women underexplored and often misunderstood (</w:t>
      </w:r>
      <w:proofErr w:type="spellStart"/>
      <w:r w:rsidRPr="006F5360">
        <w:rPr>
          <w:rFonts w:ascii="Times New Roman" w:hAnsi="Times New Roman" w:cs="Times New Roman"/>
          <w:sz w:val="24"/>
        </w:rPr>
        <w:t>Oluduro</w:t>
      </w:r>
      <w:proofErr w:type="spellEnd"/>
      <w:r w:rsidRPr="006F5360">
        <w:rPr>
          <w:rFonts w:ascii="Times New Roman" w:hAnsi="Times New Roman" w:cs="Times New Roman"/>
          <w:sz w:val="24"/>
        </w:rPr>
        <w:t xml:space="preserve">, 2015; </w:t>
      </w:r>
      <w:proofErr w:type="spellStart"/>
      <w:r w:rsidRPr="006F5360">
        <w:rPr>
          <w:rFonts w:ascii="Times New Roman" w:hAnsi="Times New Roman" w:cs="Times New Roman"/>
          <w:sz w:val="24"/>
        </w:rPr>
        <w:t>Atere</w:t>
      </w:r>
      <w:proofErr w:type="spellEnd"/>
      <w:r w:rsidRPr="006F5360">
        <w:rPr>
          <w:rFonts w:ascii="Times New Roman" w:hAnsi="Times New Roman" w:cs="Times New Roman"/>
          <w:sz w:val="24"/>
        </w:rPr>
        <w:t xml:space="preserve"> &amp; Akinrinade, 2020).</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The global shift toward trauma-informed, gender-responsive rehabilitation models—as advocated by scholars like Bloom, Owen, and Covington (2003)—has been spurred by findings that female inmates often enter correctional institutions with histories of physical and sexual abuse, substance dependence, poor mental health, and economic vulnerability. These characteristics demand a specialized rehabilitation approach that takes into account the psychological, emotional, and social dimensions of women’s lives. However, empirical research focused on the adoption and implementation of such frameworks in Nigerian correctional </w:t>
      </w:r>
      <w:proofErr w:type="spellStart"/>
      <w:r w:rsidRPr="006F5360">
        <w:rPr>
          <w:rFonts w:ascii="Times New Roman" w:hAnsi="Times New Roman" w:cs="Times New Roman"/>
          <w:sz w:val="24"/>
        </w:rPr>
        <w:t>centres</w:t>
      </w:r>
      <w:proofErr w:type="spellEnd"/>
      <w:r w:rsidRPr="006F5360">
        <w:rPr>
          <w:rFonts w:ascii="Times New Roman" w:hAnsi="Times New Roman" w:cs="Times New Roman"/>
          <w:sz w:val="24"/>
        </w:rPr>
        <w:t>—especially those dedicated to female inmates—is largely absent from the literature.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lastRenderedPageBreak/>
        <w:t>Many Nigerian studies on prison reform have centered on infrastructural decay, human rights abuses, and overcrowding, with few exploring the efficacy of rehabilitative programs for women. Where rehabilitation is addressed, it is usually reduced to vocational training, religious instruction, or general moral reorientation programs that are not tailored to the needs of women offenders (Ogundipe, 2016; Bisi-Adewale, 2021). This represents a critical research gap, as these approaches fail to account for issues such as motherhood in prison, trauma recovery, social reintegration, and the gendered stigma that female ex-offenders face upon release.</w:t>
      </w:r>
      <w:r w:rsidR="002373EB" w:rsidRPr="006F5360">
        <w:rPr>
          <w:rFonts w:ascii="Times New Roman" w:hAnsi="Times New Roman" w:cs="Times New Roman"/>
          <w:sz w:val="24"/>
        </w:rPr>
        <w:t xml:space="preserve"> </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Furthermore, there is limited empirical evaluation of specific institutions, such as Oke Kura Correctional Centre, which houses a significant number of female offenders in Kwara State. The current body of knowledge does not provide detailed insight into the types, scope, or effectiveness of rehabilitation programs within this facility. As a result, prison administrators, NGOs, and policymakers lack the data required to design or reform programs in a way that aligns with the best practices recommended in international corrections literature (UNODC, 2020).</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In addition, despite theoretical advancements like the Trauma-Informed Care Framework (Fallot &amp; Harris, 2006), Life Course Theory (Sampson &amp; Laub, 1993), and Labeling Theory (Becker, 1963), few Nigerian studies attempt to apply these models in evaluating or understanding women’s pathways into crime and their experiences within the prison system. This neglect leaves a theoretical vacuum in domestic prison literature and prevents nuanced interpretations of the social, psychological, and institutional forces shaping female incarceration and rehabilitation.</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 xml:space="preserve">Another major research gap lies in the absence of longitudinal or follow-up studies on post-release outcomes for Nigerian female offenders. While international studies (e.g., Messina et al., 2010; Kubiak et al., 2017) have shown that trauma-informed rehabilitation programs significantly reduce recidivism and promote social reintegration, there is almost no data tracking the reintegration success or failure of women released from Nigerian prisons. Without such empirical </w:t>
      </w:r>
      <w:r w:rsidRPr="006F5360">
        <w:rPr>
          <w:rFonts w:ascii="Times New Roman" w:hAnsi="Times New Roman" w:cs="Times New Roman"/>
          <w:sz w:val="24"/>
        </w:rPr>
        <w:lastRenderedPageBreak/>
        <w:t>assessment, it is difficult to understand whether rehabilitation efforts—if any—within prisons like Oke Kura are actually effective in transforming the lives of the women they claim to serve.</w:t>
      </w:r>
    </w:p>
    <w:p w:rsidR="006F5360" w:rsidRPr="006F5360"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Moreover, stakeholder perspectives, including those of prison officials, social workers, religious counselors, and the inmates themselves, are often missing in existing literature. Their insights are vital for understanding the structural and operational dynamics that either enhance or inhibit gender-specific rehabilitation. This lack of multi-voice analysis constitutes another gap, as it prevents a holistic assessment of the strengths, weaknesses, and contextual realities of rehabilitative programming within women’s correctional facilities.</w:t>
      </w:r>
    </w:p>
    <w:p w:rsidR="00E8343A" w:rsidRDefault="006F5360" w:rsidP="006F5360">
      <w:pPr>
        <w:spacing w:line="360" w:lineRule="auto"/>
        <w:rPr>
          <w:rFonts w:ascii="Times New Roman" w:hAnsi="Times New Roman" w:cs="Times New Roman"/>
          <w:sz w:val="24"/>
        </w:rPr>
      </w:pPr>
      <w:r w:rsidRPr="006F5360">
        <w:rPr>
          <w:rFonts w:ascii="Times New Roman" w:hAnsi="Times New Roman" w:cs="Times New Roman"/>
          <w:sz w:val="24"/>
        </w:rPr>
        <w:t>Given these gaps, this study seeks to fill a critical void in both theory and practice by focusing exclusively on the evaluation of gender-specific rehabilitation programs at Oke Kura Correctional Centre. It will draw upon international theories and models, contextualize them within Nigerian correctional realities, and assess the design, delivery, and effectiveness of current rehabilitation programs through qualitative and empirical investigation. By doing so, the research aims to offer original contributions to criminology, penology, and gender studies, while also informing evidence-based policy and practice reforms.</w:t>
      </w:r>
    </w:p>
    <w:p w:rsidR="002373EB" w:rsidRDefault="002373EB">
      <w:pPr>
        <w:widowControl/>
        <w:jc w:val="left"/>
        <w:rPr>
          <w:rFonts w:ascii="Times New Roman" w:hAnsi="Times New Roman" w:cs="Times New Roman"/>
          <w:sz w:val="24"/>
        </w:rPr>
      </w:pPr>
      <w:r>
        <w:rPr>
          <w:rFonts w:ascii="Times New Roman" w:hAnsi="Times New Roman" w:cs="Times New Roman"/>
          <w:sz w:val="24"/>
        </w:rPr>
        <w:br w:type="page"/>
      </w:r>
    </w:p>
    <w:p w:rsidR="002373EB" w:rsidRPr="00F14D04" w:rsidRDefault="002373EB" w:rsidP="002373EB">
      <w:pPr>
        <w:pStyle w:val="Heading1"/>
        <w:jc w:val="center"/>
        <w:rPr>
          <w:rFonts w:eastAsia="Times New Roman"/>
        </w:rPr>
      </w:pPr>
      <w:bookmarkStart w:id="30" w:name="_Toc202867850"/>
      <w:r w:rsidRPr="00F14D04">
        <w:rPr>
          <w:rFonts w:eastAsia="Times New Roman"/>
        </w:rPr>
        <w:lastRenderedPageBreak/>
        <w:t>CHAPTER THREE</w:t>
      </w:r>
      <w:bookmarkEnd w:id="30"/>
    </w:p>
    <w:p w:rsidR="002373EB" w:rsidRPr="00F14D04" w:rsidRDefault="002373EB" w:rsidP="002373EB">
      <w:pPr>
        <w:pStyle w:val="Heading1"/>
        <w:rPr>
          <w:rFonts w:eastAsia="Times New Roman"/>
        </w:rPr>
      </w:pPr>
      <w:bookmarkStart w:id="31" w:name="_Toc202867851"/>
      <w:r w:rsidRPr="00F14D04">
        <w:rPr>
          <w:rFonts w:eastAsia="Times New Roman"/>
        </w:rPr>
        <w:t>3.1 INTRODUCTION</w:t>
      </w:r>
      <w:bookmarkEnd w:id="31"/>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This chapter outlines the methodological framework adopted for the study. It describes the research design, population of the study, sample size and sampling techniques, methods and instruments of data collection, method of data analysis, historical background of the case study, and ethical considerations. The purpose is to ensure a reliable and valid approach toward evaluating gender-specific rehabilitation programs for female offenders in correctional facilities.</w:t>
      </w:r>
    </w:p>
    <w:p w:rsidR="002373EB" w:rsidRPr="00F14D04" w:rsidRDefault="002373EB" w:rsidP="002373EB">
      <w:pPr>
        <w:pStyle w:val="Heading1"/>
        <w:rPr>
          <w:rFonts w:eastAsia="Times New Roman"/>
        </w:rPr>
      </w:pPr>
      <w:bookmarkStart w:id="32" w:name="_Toc202867852"/>
      <w:r w:rsidRPr="00F14D04">
        <w:rPr>
          <w:rFonts w:eastAsia="Times New Roman"/>
        </w:rPr>
        <w:t>3.2 RESEARCH DESIGN</w:t>
      </w:r>
      <w:bookmarkEnd w:id="32"/>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This study adopted a </w:t>
      </w:r>
      <w:r w:rsidRPr="00A0639A">
        <w:rPr>
          <w:rFonts w:ascii="Times New Roman" w:eastAsia="Times New Roman" w:hAnsi="Times New Roman" w:cs="Times New Roman"/>
          <w:sz w:val="24"/>
        </w:rPr>
        <w:t>descriptive survey research design.</w:t>
      </w:r>
      <w:r w:rsidRPr="00F14D04">
        <w:rPr>
          <w:rFonts w:ascii="Times New Roman" w:eastAsia="Times New Roman" w:hAnsi="Times New Roman" w:cs="Times New Roman"/>
          <w:sz w:val="24"/>
        </w:rPr>
        <w:t xml:space="preserve"> The design was chosen because it enables the researcher to gather accurate, detailed, and current information from respondents regarding gender-responsive rehabilitation programs. It also allows for the collection of both quantitative and qualitative data to evaluate the effectiveness, challenges, and perceptions of such programs.</w:t>
      </w:r>
    </w:p>
    <w:p w:rsidR="002373EB" w:rsidRPr="00F14D04" w:rsidRDefault="002373EB" w:rsidP="002373EB">
      <w:pPr>
        <w:pStyle w:val="Heading1"/>
        <w:rPr>
          <w:rFonts w:eastAsia="Times New Roman"/>
        </w:rPr>
      </w:pPr>
      <w:bookmarkStart w:id="33" w:name="_Toc202867853"/>
      <w:r w:rsidRPr="00F14D04">
        <w:rPr>
          <w:rFonts w:eastAsia="Times New Roman"/>
        </w:rPr>
        <w:t>3.3 POPULATION OF THE STUDY</w:t>
      </w:r>
      <w:bookmarkEnd w:id="33"/>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The population of this study comprised </w:t>
      </w:r>
      <w:r w:rsidRPr="00E110E4">
        <w:rPr>
          <w:rFonts w:ascii="Times New Roman" w:eastAsia="Times New Roman" w:hAnsi="Times New Roman" w:cs="Times New Roman"/>
          <w:sz w:val="24"/>
        </w:rPr>
        <w:t xml:space="preserve">all female inmates and staff members (including welfare officers, psychologists, vocational instructors, and correctional officers) at the </w:t>
      </w:r>
      <w:r w:rsidR="00E110E4">
        <w:rPr>
          <w:rFonts w:ascii="Times New Roman" w:eastAsia="Times New Roman" w:hAnsi="Times New Roman" w:cs="Times New Roman"/>
          <w:sz w:val="24"/>
        </w:rPr>
        <w:t xml:space="preserve">Oke-Kura Correctional </w:t>
      </w:r>
      <w:r w:rsidRPr="00E110E4">
        <w:rPr>
          <w:rFonts w:ascii="Times New Roman" w:eastAsia="Times New Roman" w:hAnsi="Times New Roman" w:cs="Times New Roman"/>
          <w:sz w:val="24"/>
        </w:rPr>
        <w:t>Centre, Kwara State. The facility</w:t>
      </w:r>
      <w:r w:rsidRPr="00F14D04">
        <w:rPr>
          <w:rFonts w:ascii="Times New Roman" w:eastAsia="Times New Roman" w:hAnsi="Times New Roman" w:cs="Times New Roman"/>
          <w:sz w:val="24"/>
        </w:rPr>
        <w:t xml:space="preserve"> houses a significant number of female offenders and offers various rehabilitation programs tailored to their needs.</w:t>
      </w:r>
    </w:p>
    <w:p w:rsidR="002373EB" w:rsidRPr="00F14D04" w:rsidRDefault="002373EB" w:rsidP="002373EB">
      <w:pPr>
        <w:pStyle w:val="Heading1"/>
        <w:rPr>
          <w:rFonts w:eastAsia="Times New Roman"/>
        </w:rPr>
      </w:pPr>
      <w:bookmarkStart w:id="34" w:name="_Toc202867854"/>
      <w:r w:rsidRPr="00F14D04">
        <w:rPr>
          <w:rFonts w:eastAsia="Times New Roman"/>
        </w:rPr>
        <w:t>3.4 SAMPLE SIZE AND SAMPLING TECHNIQUES</w:t>
      </w:r>
      <w:bookmarkEnd w:id="34"/>
    </w:p>
    <w:p w:rsidR="002373EB" w:rsidRPr="00B922AD"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A total sample of </w:t>
      </w:r>
      <w:r w:rsidRPr="00B922AD">
        <w:rPr>
          <w:rFonts w:ascii="Times New Roman" w:eastAsia="Times New Roman" w:hAnsi="Times New Roman" w:cs="Times New Roman"/>
          <w:sz w:val="24"/>
        </w:rPr>
        <w:t>60 respondents was selected for the study, consisting of:</w:t>
      </w:r>
    </w:p>
    <w:p w:rsidR="002373EB" w:rsidRPr="00B922AD" w:rsidRDefault="002373EB" w:rsidP="002373EB">
      <w:pPr>
        <w:widowControl/>
        <w:numPr>
          <w:ilvl w:val="0"/>
          <w:numId w:val="1"/>
        </w:numPr>
        <w:spacing w:before="100" w:beforeAutospacing="1" w:after="100" w:afterAutospacing="1" w:line="360" w:lineRule="auto"/>
        <w:rPr>
          <w:rFonts w:ascii="Times New Roman" w:eastAsia="Times New Roman" w:hAnsi="Times New Roman" w:cs="Times New Roman"/>
          <w:sz w:val="24"/>
        </w:rPr>
      </w:pPr>
      <w:r w:rsidRPr="00B922AD">
        <w:rPr>
          <w:rFonts w:ascii="Times New Roman" w:eastAsia="Times New Roman" w:hAnsi="Times New Roman" w:cs="Times New Roman"/>
          <w:sz w:val="24"/>
        </w:rPr>
        <w:t>40 female inmates</w:t>
      </w:r>
    </w:p>
    <w:p w:rsidR="002373EB" w:rsidRPr="00F14D04" w:rsidRDefault="002373EB" w:rsidP="002373EB">
      <w:pPr>
        <w:widowControl/>
        <w:numPr>
          <w:ilvl w:val="0"/>
          <w:numId w:val="1"/>
        </w:numPr>
        <w:spacing w:before="100" w:beforeAutospacing="1" w:after="100" w:afterAutospacing="1" w:line="360" w:lineRule="auto"/>
        <w:rPr>
          <w:rFonts w:ascii="Times New Roman" w:eastAsia="Times New Roman" w:hAnsi="Times New Roman" w:cs="Times New Roman"/>
          <w:sz w:val="24"/>
        </w:rPr>
      </w:pPr>
      <w:r w:rsidRPr="00B922AD">
        <w:rPr>
          <w:rFonts w:ascii="Times New Roman" w:eastAsia="Times New Roman" w:hAnsi="Times New Roman" w:cs="Times New Roman"/>
          <w:sz w:val="24"/>
        </w:rPr>
        <w:t>20 correctional staff members</w:t>
      </w:r>
      <w:r w:rsidRPr="00F14D04">
        <w:rPr>
          <w:rFonts w:ascii="Times New Roman" w:eastAsia="Times New Roman" w:hAnsi="Times New Roman" w:cs="Times New Roman"/>
          <w:sz w:val="24"/>
        </w:rPr>
        <w:t xml:space="preserve"> involved in rehabilitation services.</w:t>
      </w:r>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lastRenderedPageBreak/>
        <w:t xml:space="preserve">A </w:t>
      </w:r>
      <w:r w:rsidRPr="00B922AD">
        <w:rPr>
          <w:rFonts w:ascii="Times New Roman" w:eastAsia="Times New Roman" w:hAnsi="Times New Roman" w:cs="Times New Roman"/>
          <w:sz w:val="24"/>
        </w:rPr>
        <w:t>purposive sampling technique was employed to select staff members who are directly involved in implementing and monitoring rehabilitation programs. Similarly, simple random sampling</w:t>
      </w:r>
      <w:r w:rsidRPr="00F14D04">
        <w:rPr>
          <w:rFonts w:ascii="Times New Roman" w:eastAsia="Times New Roman" w:hAnsi="Times New Roman" w:cs="Times New Roman"/>
          <w:sz w:val="24"/>
        </w:rPr>
        <w:t xml:space="preserve"> was used to select inmates to ensure fair representation across various age groups and categories of offenses.</w:t>
      </w:r>
    </w:p>
    <w:p w:rsidR="002373EB" w:rsidRPr="00F14D04" w:rsidRDefault="002373EB" w:rsidP="002373EB">
      <w:pPr>
        <w:pStyle w:val="Heading1"/>
        <w:rPr>
          <w:rFonts w:eastAsia="Times New Roman"/>
        </w:rPr>
      </w:pPr>
      <w:bookmarkStart w:id="35" w:name="_Toc202867855"/>
      <w:r w:rsidRPr="00F14D04">
        <w:rPr>
          <w:rFonts w:eastAsia="Times New Roman"/>
        </w:rPr>
        <w:t>3.5 METHOD OF DATA COLLECTION</w:t>
      </w:r>
      <w:bookmarkEnd w:id="35"/>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Data were collected through </w:t>
      </w:r>
      <w:r w:rsidRPr="00B922AD">
        <w:rPr>
          <w:rFonts w:ascii="Times New Roman" w:eastAsia="Times New Roman" w:hAnsi="Times New Roman" w:cs="Times New Roman"/>
          <w:sz w:val="24"/>
        </w:rPr>
        <w:t>structured questionnaires and semi-structured interviews. The questionnaire was administered to both inmates and staff members to obtain quantitative data. In addition, face-to-face interviews were</w:t>
      </w:r>
      <w:r w:rsidRPr="00F14D04">
        <w:rPr>
          <w:rFonts w:ascii="Times New Roman" w:eastAsia="Times New Roman" w:hAnsi="Times New Roman" w:cs="Times New Roman"/>
          <w:sz w:val="24"/>
        </w:rPr>
        <w:t xml:space="preserve"> conducted with selected correctional officers and program coordinators to gather in-depth qualitative insights into the design, implementation, and effectiveness of the programs.</w:t>
      </w:r>
    </w:p>
    <w:p w:rsidR="002373EB" w:rsidRPr="00F14D04" w:rsidRDefault="002373EB" w:rsidP="002373EB">
      <w:pPr>
        <w:pStyle w:val="Heading1"/>
        <w:rPr>
          <w:rFonts w:eastAsia="Times New Roman"/>
        </w:rPr>
      </w:pPr>
      <w:bookmarkStart w:id="36" w:name="_Toc202867856"/>
      <w:r w:rsidRPr="00F14D04">
        <w:rPr>
          <w:rFonts w:eastAsia="Times New Roman"/>
        </w:rPr>
        <w:t>3.6 INSTRUMENT FOR DATA COLLECTION</w:t>
      </w:r>
      <w:bookmarkEnd w:id="36"/>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The main instruments used for data collection were:</w:t>
      </w:r>
    </w:p>
    <w:p w:rsidR="002373EB" w:rsidRPr="00F14D04" w:rsidRDefault="002373EB" w:rsidP="002373EB">
      <w:pPr>
        <w:widowControl/>
        <w:numPr>
          <w:ilvl w:val="0"/>
          <w:numId w:val="2"/>
        </w:num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b/>
          <w:bCs/>
          <w:sz w:val="24"/>
        </w:rPr>
        <w:t>Structured Questionnaire</w:t>
      </w:r>
      <w:r w:rsidRPr="00F14D04">
        <w:rPr>
          <w:rFonts w:ascii="Times New Roman" w:eastAsia="Times New Roman" w:hAnsi="Times New Roman" w:cs="Times New Roman"/>
          <w:sz w:val="24"/>
        </w:rPr>
        <w:t>: Divided into sections covering demographic data, awareness and participation in rehabilitation programs, program effectiveness, and challenges faced.</w:t>
      </w:r>
    </w:p>
    <w:p w:rsidR="002373EB" w:rsidRPr="00F14D04" w:rsidRDefault="002373EB" w:rsidP="002373EB">
      <w:pPr>
        <w:widowControl/>
        <w:numPr>
          <w:ilvl w:val="0"/>
          <w:numId w:val="2"/>
        </w:num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b/>
          <w:bCs/>
          <w:sz w:val="24"/>
        </w:rPr>
        <w:t>Interview Guide</w:t>
      </w:r>
      <w:r w:rsidRPr="00F14D04">
        <w:rPr>
          <w:rFonts w:ascii="Times New Roman" w:eastAsia="Times New Roman" w:hAnsi="Times New Roman" w:cs="Times New Roman"/>
          <w:sz w:val="24"/>
        </w:rPr>
        <w:t>: Semi-structured and used to probe deeper into the experiences, opinions, and observations of staff members and some inmates regarding gender-specific programming.</w:t>
      </w:r>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The instruments were validated through expert review by professionals in correctional psychology and criminology.</w:t>
      </w:r>
    </w:p>
    <w:p w:rsidR="002373EB" w:rsidRPr="00F14D04" w:rsidRDefault="002373EB" w:rsidP="002373EB">
      <w:pPr>
        <w:pStyle w:val="Heading1"/>
        <w:rPr>
          <w:rFonts w:eastAsia="Times New Roman"/>
        </w:rPr>
      </w:pPr>
      <w:bookmarkStart w:id="37" w:name="_Toc202867857"/>
      <w:r w:rsidRPr="00F14D04">
        <w:rPr>
          <w:rFonts w:eastAsia="Times New Roman"/>
        </w:rPr>
        <w:t>3.7 METHOD OF DATA ANALYSIS</w:t>
      </w:r>
      <w:bookmarkEnd w:id="37"/>
    </w:p>
    <w:p w:rsidR="002373EB" w:rsidRPr="00B922AD"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The quantitative data collected were analyzed using </w:t>
      </w:r>
      <w:r w:rsidRPr="00B922AD">
        <w:rPr>
          <w:rFonts w:ascii="Times New Roman" w:eastAsia="Times New Roman" w:hAnsi="Times New Roman" w:cs="Times New Roman"/>
          <w:sz w:val="24"/>
        </w:rPr>
        <w:t xml:space="preserve">descriptive statistics such as frequency </w:t>
      </w:r>
      <w:r w:rsidRPr="00B922AD">
        <w:rPr>
          <w:rFonts w:ascii="Times New Roman" w:eastAsia="Times New Roman" w:hAnsi="Times New Roman" w:cs="Times New Roman"/>
          <w:sz w:val="24"/>
        </w:rPr>
        <w:lastRenderedPageBreak/>
        <w:t>counts, percentages, mean scores, and charts. For qualitative data from interviews, a thematic analysis</w:t>
      </w:r>
      <w:r w:rsidRPr="00F14D04">
        <w:rPr>
          <w:rFonts w:ascii="Times New Roman" w:eastAsia="Times New Roman" w:hAnsi="Times New Roman" w:cs="Times New Roman"/>
          <w:sz w:val="24"/>
        </w:rPr>
        <w:t xml:space="preserve"> approach was used. Themes and patterns were identified and interpreted to support or contrast with the quantitative findings. </w:t>
      </w:r>
      <w:r w:rsidRPr="00B922AD">
        <w:rPr>
          <w:rFonts w:ascii="Times New Roman" w:eastAsia="Times New Roman" w:hAnsi="Times New Roman" w:cs="Times New Roman"/>
          <w:sz w:val="24"/>
        </w:rPr>
        <w:t>Statistical Package for the Social Sciences (SPSS) was used to manage and analyze the data.</w:t>
      </w:r>
    </w:p>
    <w:p w:rsidR="002373EB" w:rsidRPr="00F14D04" w:rsidRDefault="00693F42" w:rsidP="002373EB">
      <w:pPr>
        <w:pStyle w:val="Heading1"/>
        <w:rPr>
          <w:rFonts w:eastAsia="Times New Roman"/>
        </w:rPr>
      </w:pPr>
      <w:bookmarkStart w:id="38" w:name="_Toc202867859"/>
      <w:r>
        <w:rPr>
          <w:rFonts w:eastAsia="Times New Roman"/>
        </w:rPr>
        <w:t>3.8</w:t>
      </w:r>
      <w:r>
        <w:rPr>
          <w:rFonts w:eastAsia="Times New Roman"/>
        </w:rPr>
        <w:tab/>
      </w:r>
      <w:r w:rsidR="002373EB" w:rsidRPr="00F14D04">
        <w:rPr>
          <w:rFonts w:eastAsia="Times New Roman"/>
        </w:rPr>
        <w:t>ETHICAL CONSIDERATION</w:t>
      </w:r>
      <w:bookmarkEnd w:id="38"/>
    </w:p>
    <w:p w:rsidR="002373EB" w:rsidRPr="00F14D04" w:rsidRDefault="002373EB" w:rsidP="002373EB">
      <w:pPr>
        <w:spacing w:before="100" w:beforeAutospacing="1" w:after="100" w:afterAutospacing="1" w:line="360" w:lineRule="auto"/>
        <w:rPr>
          <w:rFonts w:ascii="Times New Roman" w:eastAsia="Times New Roman" w:hAnsi="Times New Roman" w:cs="Times New Roman"/>
          <w:sz w:val="24"/>
        </w:rPr>
      </w:pPr>
      <w:r w:rsidRPr="00F14D04">
        <w:rPr>
          <w:rFonts w:ascii="Times New Roman" w:eastAsia="Times New Roman" w:hAnsi="Times New Roman" w:cs="Times New Roman"/>
          <w:sz w:val="24"/>
        </w:rPr>
        <w:t xml:space="preserve">The study adhered strictly to ethical guidelines. Permissions were obtained from the </w:t>
      </w:r>
      <w:r w:rsidRPr="00B922AD">
        <w:rPr>
          <w:rFonts w:ascii="Times New Roman" w:eastAsia="Times New Roman" w:hAnsi="Times New Roman" w:cs="Times New Roman"/>
          <w:sz w:val="24"/>
        </w:rPr>
        <w:t>Nigerian Correctional Service, Kwara State Command, and informed consent was secured from</w:t>
      </w:r>
      <w:r w:rsidRPr="00F14D04">
        <w:rPr>
          <w:rFonts w:ascii="Times New Roman" w:eastAsia="Times New Roman" w:hAnsi="Times New Roman" w:cs="Times New Roman"/>
          <w:sz w:val="24"/>
        </w:rPr>
        <w:t xml:space="preserve"> all participants. Respondents were assured of confidentiality, anonymity, and voluntary participation. Care was taken to avoid psychological distress or coercion. Participants were informed of their right to withdraw at any point in the research process without any consequences.</w:t>
      </w:r>
    </w:p>
    <w:p w:rsidR="008B3259" w:rsidRDefault="008B3259">
      <w:pPr>
        <w:widowControl/>
        <w:jc w:val="left"/>
        <w:rPr>
          <w:sz w:val="24"/>
        </w:rPr>
      </w:pPr>
      <w:r>
        <w:rPr>
          <w:sz w:val="24"/>
        </w:rPr>
        <w:br w:type="page"/>
      </w:r>
    </w:p>
    <w:p w:rsidR="008B3259" w:rsidRPr="00024C67" w:rsidRDefault="008B3259" w:rsidP="008B3259">
      <w:pPr>
        <w:pStyle w:val="Heading1"/>
        <w:jc w:val="center"/>
        <w:rPr>
          <w:rFonts w:eastAsia="Times New Roman"/>
        </w:rPr>
      </w:pPr>
      <w:bookmarkStart w:id="39" w:name="_Toc202867860"/>
      <w:r w:rsidRPr="00D043DA">
        <w:rPr>
          <w:rFonts w:eastAsia="Times New Roman"/>
        </w:rPr>
        <w:lastRenderedPageBreak/>
        <w:t>CHAPTER FOUR</w:t>
      </w:r>
      <w:bookmarkEnd w:id="39"/>
    </w:p>
    <w:p w:rsidR="008B3259" w:rsidRPr="00D043DA" w:rsidRDefault="008B3259" w:rsidP="008B3259">
      <w:pPr>
        <w:pStyle w:val="Heading1"/>
        <w:rPr>
          <w:rFonts w:eastAsia="Times New Roman"/>
        </w:rPr>
      </w:pPr>
      <w:bookmarkStart w:id="40" w:name="_Toc202867861"/>
      <w:r w:rsidRPr="00D043DA">
        <w:rPr>
          <w:rFonts w:eastAsia="Times New Roman"/>
        </w:rPr>
        <w:t>4.1 INTRODUCTION</w:t>
      </w:r>
      <w:bookmarkEnd w:id="40"/>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This chapter presents the data gathered from respondents through questionnaires and interviews. It includes data analysis and interpretation using tables, charts, and descriptive statistics. The aim is to evaluate the effectiveness of gender-specific rehabilitation programs for female inmates. The chapter also includes hypothesis testing and a detailed discussion of key findings.</w:t>
      </w:r>
    </w:p>
    <w:p w:rsidR="008B3259" w:rsidRPr="00D043DA" w:rsidRDefault="008B3259" w:rsidP="008B3259">
      <w:pPr>
        <w:pStyle w:val="Heading1"/>
        <w:rPr>
          <w:rFonts w:eastAsia="Times New Roman"/>
        </w:rPr>
      </w:pPr>
      <w:bookmarkStart w:id="41" w:name="_Toc202867862"/>
      <w:r w:rsidRPr="00D043DA">
        <w:rPr>
          <w:rFonts w:eastAsia="Times New Roman"/>
        </w:rPr>
        <w:t>4.2 DATA PRESENTATION AND ANALYSIS</w:t>
      </w:r>
      <w:bookmarkEnd w:id="41"/>
    </w:p>
    <w:p w:rsidR="008B3259" w:rsidRPr="008B3259" w:rsidRDefault="008B3259" w:rsidP="008B3259">
      <w:pPr>
        <w:pStyle w:val="NormalWeb"/>
        <w:rPr>
          <w:rFonts w:ascii="Times New Roman" w:eastAsia="Times New Roman" w:hAnsi="Times New Roman" w:cs="Times New Roman"/>
          <w:b/>
        </w:rPr>
      </w:pPr>
      <w:r w:rsidRPr="008B3259">
        <w:rPr>
          <w:rFonts w:ascii="Times New Roman" w:eastAsia="Times New Roman" w:hAnsi="Times New Roman" w:cs="Times New Roman"/>
          <w:b/>
        </w:rPr>
        <w:t>Table 4.1: Demographic Characteristics of Female Inmates (N = 40)</w:t>
      </w:r>
    </w:p>
    <w:tbl>
      <w:tblPr>
        <w:tblStyle w:val="TableGrid"/>
        <w:tblW w:w="0" w:type="auto"/>
        <w:tblLook w:val="04A0"/>
      </w:tblPr>
      <w:tblGrid>
        <w:gridCol w:w="2596"/>
        <w:gridCol w:w="2202"/>
        <w:gridCol w:w="1305"/>
        <w:gridCol w:w="1805"/>
      </w:tblGrid>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Demographic Variable</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Category</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Frequency</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Percentage (%)</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Age</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18 – 25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10</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26 – 35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37.5%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36 – 45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8</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20%</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46 and above</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7</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17.5%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Educational Background</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No formal education</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8</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20%</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Primary</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12</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30%</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Secondary</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13</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32.5%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Tertiary</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7</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17.5%</w:t>
            </w:r>
          </w:p>
        </w:tc>
      </w:tr>
    </w:tbl>
    <w:p w:rsidR="008B3259" w:rsidRPr="008B3259" w:rsidRDefault="008B3259" w:rsidP="008B3259">
      <w:pPr>
        <w:pStyle w:val="NormalWeb"/>
        <w:rPr>
          <w:rFonts w:ascii="Times New Roman" w:eastAsia="Times New Roman" w:hAnsi="Times New Roman" w:cs="Times New Roman"/>
          <w:b/>
        </w:rPr>
      </w:pPr>
      <w:r w:rsidRPr="008B3259">
        <w:rPr>
          <w:rFonts w:ascii="Times New Roman" w:eastAsia="Times New Roman" w:hAnsi="Times New Roman" w:cs="Times New Roman"/>
          <w:b/>
        </w:rPr>
        <w:t>Chart 4.1: Awareness of Rehabilitation Programs among Inmates</w:t>
      </w:r>
    </w:p>
    <w:p w:rsidR="008B3259" w:rsidRDefault="00FF2A74" w:rsidP="008B3259">
      <w:pPr>
        <w:pStyle w:val="NormalWeb"/>
        <w:rPr>
          <w:rFonts w:ascii="Times New Roman" w:eastAsia="Times New Roman" w:hAnsi="Times New Roman" w:cs="Times New Roman"/>
          <w:b/>
        </w:rPr>
      </w:pPr>
      <w:r>
        <w:rPr>
          <w:rFonts w:ascii="Times New Roman" w:eastAsia="Times New Roman" w:hAnsi="Times New Roman" w:cs="Times New Roman"/>
          <w:b/>
          <w:noProof/>
          <w:lang w:eastAsia="en-US"/>
        </w:rPr>
        <w:drawing>
          <wp:anchor distT="0" distB="0" distL="114300" distR="114300" simplePos="0" relativeHeight="251658240" behindDoc="0" locked="0" layoutInCell="1" allowOverlap="1">
            <wp:simplePos x="0" y="0"/>
            <wp:positionH relativeFrom="column">
              <wp:posOffset>-27264</wp:posOffset>
            </wp:positionH>
            <wp:positionV relativeFrom="paragraph">
              <wp:posOffset>276406</wp:posOffset>
            </wp:positionV>
            <wp:extent cx="2522270" cy="2565071"/>
            <wp:effectExtent l="19050" t="0" r="0" b="0"/>
            <wp:wrapNone/>
            <wp:docPr id="1" name="Picture 0" descr="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jpeg"/>
                    <pic:cNvPicPr/>
                  </pic:nvPicPr>
                  <pic:blipFill>
                    <a:blip r:embed="rId8" cstate="print"/>
                    <a:stretch>
                      <a:fillRect/>
                    </a:stretch>
                  </pic:blipFill>
                  <pic:spPr>
                    <a:xfrm>
                      <a:off x="0" y="0"/>
                      <a:ext cx="2522270" cy="2565071"/>
                    </a:xfrm>
                    <a:prstGeom prst="rect">
                      <a:avLst/>
                    </a:prstGeom>
                  </pic:spPr>
                </pic:pic>
              </a:graphicData>
            </a:graphic>
          </wp:anchor>
        </w:drawing>
      </w:r>
      <w:r w:rsidR="008B3259" w:rsidRPr="008B3259">
        <w:rPr>
          <w:rFonts w:ascii="Times New Roman" w:eastAsia="Times New Roman" w:hAnsi="Times New Roman" w:cs="Times New Roman"/>
          <w:b/>
        </w:rPr>
        <w:t>(Bar chart showing 70% Yes, 30% No)</w:t>
      </w:r>
    </w:p>
    <w:p w:rsidR="008B3259" w:rsidRDefault="008B3259" w:rsidP="008B3259">
      <w:pPr>
        <w:pStyle w:val="NormalWeb"/>
        <w:rPr>
          <w:rFonts w:ascii="Times New Roman" w:eastAsia="Times New Roman" w:hAnsi="Times New Roman" w:cs="Times New Roman"/>
          <w:b/>
        </w:rPr>
      </w:pPr>
    </w:p>
    <w:p w:rsidR="008B3259" w:rsidRDefault="008B3259" w:rsidP="008B3259">
      <w:pPr>
        <w:pStyle w:val="NormalWeb"/>
        <w:rPr>
          <w:rFonts w:ascii="Times New Roman" w:eastAsia="Times New Roman" w:hAnsi="Times New Roman" w:cs="Times New Roman"/>
          <w:b/>
        </w:rPr>
      </w:pPr>
    </w:p>
    <w:p w:rsidR="008B3259" w:rsidRDefault="008B3259" w:rsidP="008B3259">
      <w:pPr>
        <w:pStyle w:val="NormalWeb"/>
        <w:rPr>
          <w:rFonts w:ascii="Times New Roman" w:eastAsia="Times New Roman" w:hAnsi="Times New Roman" w:cs="Times New Roman"/>
          <w:b/>
        </w:rPr>
      </w:pPr>
    </w:p>
    <w:p w:rsidR="008B3259" w:rsidRDefault="008B3259" w:rsidP="008B3259">
      <w:pPr>
        <w:pStyle w:val="NormalWeb"/>
        <w:rPr>
          <w:rFonts w:ascii="Times New Roman" w:eastAsia="Times New Roman" w:hAnsi="Times New Roman" w:cs="Times New Roman"/>
          <w:b/>
        </w:rPr>
      </w:pPr>
    </w:p>
    <w:p w:rsidR="008B3259" w:rsidRDefault="008B3259" w:rsidP="008B3259">
      <w:pPr>
        <w:pStyle w:val="NormalWeb"/>
        <w:rPr>
          <w:rFonts w:ascii="Times New Roman" w:eastAsia="Times New Roman" w:hAnsi="Times New Roman" w:cs="Times New Roman"/>
          <w:b/>
        </w:rPr>
      </w:pPr>
    </w:p>
    <w:p w:rsidR="008B3259" w:rsidRPr="008B3259" w:rsidRDefault="008B3259" w:rsidP="008B3259">
      <w:pPr>
        <w:pStyle w:val="NormalWeb"/>
        <w:rPr>
          <w:rFonts w:ascii="Times New Roman" w:eastAsia="Times New Roman" w:hAnsi="Times New Roman" w:cs="Times New Roman"/>
          <w:b/>
        </w:rPr>
      </w:pPr>
      <w:r w:rsidRPr="008B3259">
        <w:rPr>
          <w:rFonts w:ascii="Times New Roman" w:eastAsia="Times New Roman" w:hAnsi="Times New Roman" w:cs="Times New Roman"/>
          <w:b/>
        </w:rPr>
        <w:lastRenderedPageBreak/>
        <w:t>Table 4.2: Types of Gender-Specific Rehabilitation Programs Available</w:t>
      </w:r>
    </w:p>
    <w:tbl>
      <w:tblPr>
        <w:tblStyle w:val="TableGrid"/>
        <w:tblW w:w="0" w:type="auto"/>
        <w:tblLook w:val="04A0"/>
      </w:tblPr>
      <w:tblGrid>
        <w:gridCol w:w="4818"/>
        <w:gridCol w:w="2075"/>
        <w:gridCol w:w="1805"/>
      </w:tblGrid>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Program Type</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Frequency (N=40)</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Percentage (%)</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Vocational Training (e.g., sewing, soap making)</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87.5%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Educational Classes</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62.5%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Counseling and Therapy</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30</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75%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Reproductive Health Services</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20</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50%</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Spiritual Programs</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38</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95%</w:t>
            </w:r>
          </w:p>
        </w:tc>
      </w:tr>
    </w:tbl>
    <w:p w:rsidR="00693F42" w:rsidRDefault="00693F42" w:rsidP="008B3259">
      <w:pPr>
        <w:pStyle w:val="NormalWeb"/>
        <w:rPr>
          <w:rFonts w:ascii="Times New Roman" w:eastAsia="Times New Roman" w:hAnsi="Times New Roman" w:cs="Times New Roman"/>
          <w:b/>
        </w:rPr>
      </w:pPr>
    </w:p>
    <w:p w:rsidR="00693F42" w:rsidRDefault="00693F42" w:rsidP="00693F42">
      <w:r>
        <w:rPr>
          <w:noProof/>
          <w:lang w:eastAsia="en-US"/>
        </w:rPr>
        <w:drawing>
          <wp:anchor distT="0" distB="0" distL="114300" distR="114300" simplePos="0" relativeHeight="251659264" behindDoc="0" locked="0" layoutInCell="1" allowOverlap="1">
            <wp:simplePos x="0" y="0"/>
            <wp:positionH relativeFrom="column">
              <wp:posOffset>55864</wp:posOffset>
            </wp:positionH>
            <wp:positionV relativeFrom="paragraph">
              <wp:posOffset>-14206</wp:posOffset>
            </wp:positionV>
            <wp:extent cx="4232316" cy="2826328"/>
            <wp:effectExtent l="19050" t="0" r="0" b="0"/>
            <wp:wrapNone/>
            <wp:docPr id="2" name="Picture 1" descr="Bar chart showing the percentage availability of different types of gender-specific rehabilit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 chart showing the percentage availability of different types of gender-specific rehabilitation programs"/>
                    <pic:cNvPicPr>
                      <a:picLocks noChangeAspect="1" noChangeArrowheads="1"/>
                    </pic:cNvPicPr>
                  </pic:nvPicPr>
                  <pic:blipFill>
                    <a:blip r:embed="rId9" cstate="print"/>
                    <a:srcRect/>
                    <a:stretch>
                      <a:fillRect/>
                    </a:stretch>
                  </pic:blipFill>
                  <pic:spPr bwMode="auto">
                    <a:xfrm>
                      <a:off x="0" y="0"/>
                      <a:ext cx="4232316" cy="2826328"/>
                    </a:xfrm>
                    <a:prstGeom prst="rect">
                      <a:avLst/>
                    </a:prstGeom>
                    <a:noFill/>
                    <a:ln w="9525">
                      <a:noFill/>
                      <a:miter lim="800000"/>
                      <a:headEnd/>
                      <a:tailEnd/>
                    </a:ln>
                  </pic:spPr>
                </pic:pic>
              </a:graphicData>
            </a:graphic>
          </wp:anchor>
        </w:drawing>
      </w:r>
    </w:p>
    <w:p w:rsidR="00693F42" w:rsidRDefault="00693F42" w:rsidP="00693F42">
      <w:pPr>
        <w:rPr>
          <w:rStyle w:val="font-sans"/>
        </w:rPr>
      </w:pPr>
    </w:p>
    <w:p w:rsidR="00693F42" w:rsidRDefault="00693F42" w:rsidP="00693F42">
      <w:pPr>
        <w:rPr>
          <w:rStyle w:val="font-sans"/>
        </w:rPr>
      </w:pPr>
    </w:p>
    <w:p w:rsidR="00693F42" w:rsidRDefault="00693F42" w:rsidP="00693F42">
      <w:pPr>
        <w:rPr>
          <w:rStyle w:val="font-sans"/>
        </w:rPr>
      </w:pPr>
    </w:p>
    <w:p w:rsidR="00693F42" w:rsidRDefault="00693F42" w:rsidP="00693F42">
      <w:pPr>
        <w:rPr>
          <w:rStyle w:val="font-sans"/>
        </w:rPr>
      </w:pPr>
    </w:p>
    <w:p w:rsidR="00693F42" w:rsidRDefault="00693F42" w:rsidP="00693F42">
      <w:pPr>
        <w:rPr>
          <w:rStyle w:val="font-sans"/>
        </w:rPr>
      </w:pPr>
    </w:p>
    <w:p w:rsidR="00693F42" w:rsidRDefault="00693F42" w:rsidP="00693F42">
      <w:pPr>
        <w:rPr>
          <w:rStyle w:val="font-sans"/>
        </w:rPr>
      </w:pPr>
    </w:p>
    <w:p w:rsidR="00693F42" w:rsidRDefault="00693F42" w:rsidP="00693F42">
      <w:pPr>
        <w:rPr>
          <w:rStyle w:val="font-sans"/>
        </w:rPr>
      </w:pPr>
    </w:p>
    <w:p w:rsidR="00693F42" w:rsidRPr="000535A5" w:rsidRDefault="00693F42" w:rsidP="00693F42">
      <w:pPr>
        <w:rPr>
          <w:rFonts w:ascii="Times New Roman" w:hAnsi="Times New Roman" w:cs="Times New Roman"/>
          <w:i/>
        </w:rPr>
      </w:pPr>
      <w:r w:rsidRPr="000535A5">
        <w:rPr>
          <w:rStyle w:val="font-sans"/>
          <w:rFonts w:ascii="Times New Roman" w:hAnsi="Times New Roman" w:cs="Times New Roman"/>
          <w:i/>
        </w:rPr>
        <w:t>Bar chart showing the percentage availability of different types of gender-specific rehabilitation programs</w:t>
      </w:r>
    </w:p>
    <w:p w:rsidR="008B3259" w:rsidRPr="008B3259" w:rsidRDefault="008B3259" w:rsidP="008B3259">
      <w:pPr>
        <w:pStyle w:val="NormalWeb"/>
        <w:rPr>
          <w:rFonts w:ascii="Times New Roman" w:eastAsia="Times New Roman" w:hAnsi="Times New Roman" w:cs="Times New Roman"/>
          <w:b/>
        </w:rPr>
      </w:pPr>
      <w:r w:rsidRPr="008B3259">
        <w:rPr>
          <w:rFonts w:ascii="Times New Roman" w:eastAsia="Times New Roman" w:hAnsi="Times New Roman" w:cs="Times New Roman"/>
          <w:b/>
        </w:rPr>
        <w:t>Table 4.3: Perceived Effectiveness of Programs</w:t>
      </w:r>
    </w:p>
    <w:tbl>
      <w:tblPr>
        <w:tblStyle w:val="TableGrid"/>
        <w:tblW w:w="0" w:type="auto"/>
        <w:tblLook w:val="04A0"/>
      </w:tblPr>
      <w:tblGrid>
        <w:gridCol w:w="1605"/>
        <w:gridCol w:w="1305"/>
        <w:gridCol w:w="1805"/>
      </w:tblGrid>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Response</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Frequency</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Percentage (%)</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Very Effective</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12</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30%</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Effective</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18</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45%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Not Effective</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6</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Undecided</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4</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10%</w:t>
            </w:r>
          </w:p>
        </w:tc>
      </w:tr>
    </w:tbl>
    <w:p w:rsidR="00693F42" w:rsidRDefault="00693F42" w:rsidP="00693F42">
      <w:pPr>
        <w:pStyle w:val="NormalWeb"/>
        <w:rPr>
          <w:rFonts w:eastAsia="Times New Roman"/>
        </w:rPr>
      </w:pPr>
      <w:bookmarkStart w:id="42" w:name="_Toc202867863"/>
    </w:p>
    <w:p w:rsidR="000535A5" w:rsidRDefault="000535A5" w:rsidP="000535A5">
      <w:r>
        <w:rPr>
          <w:noProof/>
          <w:lang w:eastAsia="en-US"/>
        </w:rPr>
        <w:lastRenderedPageBreak/>
        <w:drawing>
          <wp:anchor distT="0" distB="0" distL="114300" distR="114300" simplePos="0" relativeHeight="251660288" behindDoc="0" locked="0" layoutInCell="1" allowOverlap="1">
            <wp:simplePos x="0" y="0"/>
            <wp:positionH relativeFrom="column">
              <wp:posOffset>8362</wp:posOffset>
            </wp:positionH>
            <wp:positionV relativeFrom="paragraph">
              <wp:posOffset>191193</wp:posOffset>
            </wp:positionV>
            <wp:extent cx="4897335" cy="3265714"/>
            <wp:effectExtent l="19050" t="0" r="0" b="0"/>
            <wp:wrapNone/>
            <wp:docPr id="3" name="Picture 3" descr="Perceived Effectiveness of Programs: Percentage Distribu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rceived Effectiveness of Programs: Percentage Distribution"/>
                    <pic:cNvPicPr>
                      <a:picLocks noChangeAspect="1" noChangeArrowheads="1"/>
                    </pic:cNvPicPr>
                  </pic:nvPicPr>
                  <pic:blipFill>
                    <a:blip r:embed="rId10" cstate="print"/>
                    <a:srcRect/>
                    <a:stretch>
                      <a:fillRect/>
                    </a:stretch>
                  </pic:blipFill>
                  <pic:spPr bwMode="auto">
                    <a:xfrm>
                      <a:off x="0" y="0"/>
                      <a:ext cx="4897335" cy="3265714"/>
                    </a:xfrm>
                    <a:prstGeom prst="rect">
                      <a:avLst/>
                    </a:prstGeom>
                    <a:noFill/>
                    <a:ln w="9525">
                      <a:noFill/>
                      <a:miter lim="800000"/>
                      <a:headEnd/>
                      <a:tailEnd/>
                    </a:ln>
                  </pic:spPr>
                </pic:pic>
              </a:graphicData>
            </a:graphic>
          </wp:anchor>
        </w:drawing>
      </w:r>
    </w:p>
    <w:p w:rsidR="000535A5" w:rsidRDefault="000535A5" w:rsidP="000535A5"/>
    <w:p w:rsidR="000535A5" w:rsidRDefault="000535A5" w:rsidP="000535A5"/>
    <w:p w:rsidR="000535A5" w:rsidRDefault="000535A5" w:rsidP="000535A5"/>
    <w:p w:rsidR="000535A5" w:rsidRDefault="000535A5" w:rsidP="000535A5"/>
    <w:p w:rsidR="000535A5" w:rsidRDefault="000535A5" w:rsidP="000535A5"/>
    <w:p w:rsidR="000535A5" w:rsidRDefault="000535A5" w:rsidP="000535A5"/>
    <w:p w:rsidR="000535A5" w:rsidRDefault="000535A5" w:rsidP="000535A5"/>
    <w:p w:rsidR="000535A5" w:rsidRDefault="000535A5" w:rsidP="000535A5"/>
    <w:p w:rsidR="000535A5" w:rsidRDefault="000535A5" w:rsidP="000535A5"/>
    <w:p w:rsidR="00693F42" w:rsidRPr="000535A5" w:rsidRDefault="000535A5" w:rsidP="000535A5">
      <w:pPr>
        <w:rPr>
          <w:rFonts w:ascii="Times New Roman" w:hAnsi="Times New Roman" w:cs="Times New Roman"/>
          <w:i/>
        </w:rPr>
      </w:pPr>
      <w:r w:rsidRPr="000535A5">
        <w:rPr>
          <w:rStyle w:val="font-sans"/>
          <w:rFonts w:ascii="Times New Roman" w:hAnsi="Times New Roman" w:cs="Times New Roman"/>
          <w:i/>
        </w:rPr>
        <w:t>Perceived Effectiveness of Programs: Percentage Distribution</w:t>
      </w:r>
    </w:p>
    <w:p w:rsidR="008B3259" w:rsidRPr="00D043DA" w:rsidRDefault="008B3259" w:rsidP="00693F42">
      <w:pPr>
        <w:pStyle w:val="Heading1"/>
        <w:rPr>
          <w:rFonts w:eastAsia="Times New Roman"/>
        </w:rPr>
      </w:pPr>
      <w:r w:rsidRPr="00D043DA">
        <w:rPr>
          <w:rFonts w:eastAsia="Times New Roman"/>
        </w:rPr>
        <w:t>4.3 DATA INTERPRETATION AND TEST OF HYPOTHESES</w:t>
      </w:r>
      <w:bookmarkEnd w:id="42"/>
    </w:p>
    <w:p w:rsidR="008B3259" w:rsidRPr="00D043DA" w:rsidRDefault="008B3259" w:rsidP="008B3259">
      <w:pPr>
        <w:spacing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b/>
          <w:bCs/>
          <w:sz w:val="24"/>
        </w:rPr>
        <w:t>Hypothesis 1:</w:t>
      </w:r>
      <w:r w:rsidRPr="00D043DA">
        <w:rPr>
          <w:rFonts w:ascii="Times New Roman" w:eastAsia="Times New Roman" w:hAnsi="Times New Roman" w:cs="Times New Roman"/>
          <w:sz w:val="24"/>
        </w:rPr>
        <w:t xml:space="preserve"> </w:t>
      </w:r>
      <w:r w:rsidRPr="00D043DA">
        <w:rPr>
          <w:rFonts w:ascii="Times New Roman" w:eastAsia="Times New Roman" w:hAnsi="Times New Roman" w:cs="Times New Roman"/>
          <w:i/>
          <w:iCs/>
          <w:sz w:val="24"/>
        </w:rPr>
        <w:t>There is no significant relationship between participation in rehabilitation programs and perceived behavioral improvement among female inmates.</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Using a Chi-Square Test of Independence on inmate participation vs. self-reported behavior improvement:</w:t>
      </w:r>
    </w:p>
    <w:tbl>
      <w:tblPr>
        <w:tblStyle w:val="TableGrid"/>
        <w:tblW w:w="0" w:type="auto"/>
        <w:tblLook w:val="04A0"/>
      </w:tblPr>
      <w:tblGrid>
        <w:gridCol w:w="3769"/>
        <w:gridCol w:w="2781"/>
        <w:gridCol w:w="1965"/>
      </w:tblGrid>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Variable A: Program Participation</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Improved Behavior (Yes)</w:t>
            </w:r>
          </w:p>
        </w:tc>
        <w:tc>
          <w:tcPr>
            <w:tcW w:w="0" w:type="auto"/>
            <w:hideMark/>
          </w:tcPr>
          <w:p w:rsidR="008B3259" w:rsidRPr="00D043DA" w:rsidRDefault="008B3259" w:rsidP="00507B7A">
            <w:pPr>
              <w:spacing w:line="360" w:lineRule="auto"/>
              <w:rPr>
                <w:rFonts w:ascii="Times New Roman" w:eastAsia="Times New Roman" w:hAnsi="Times New Roman" w:cs="Times New Roman"/>
                <w:b/>
                <w:bCs/>
                <w:sz w:val="24"/>
              </w:rPr>
            </w:pPr>
            <w:r w:rsidRPr="00D043DA">
              <w:rPr>
                <w:rFonts w:ascii="Times New Roman" w:eastAsia="Times New Roman" w:hAnsi="Times New Roman" w:cs="Times New Roman"/>
                <w:b/>
                <w:bCs/>
                <w:sz w:val="24"/>
              </w:rPr>
              <w:t>No Improvement</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Participated (30 inmates)</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25</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5</w:t>
            </w:r>
          </w:p>
        </w:tc>
      </w:tr>
      <w:tr w:rsidR="008B3259" w:rsidRPr="00D043DA" w:rsidTr="00507B7A">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Not Participated (10 inmates)</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4</w:t>
            </w:r>
          </w:p>
        </w:tc>
        <w:tc>
          <w:tcPr>
            <w:tcW w:w="0" w:type="auto"/>
            <w:hideMark/>
          </w:tcPr>
          <w:p w:rsidR="008B3259" w:rsidRPr="00D043DA" w:rsidRDefault="008B3259" w:rsidP="00507B7A">
            <w:pPr>
              <w:spacing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6</w:t>
            </w:r>
          </w:p>
        </w:tc>
      </w:tr>
    </w:tbl>
    <w:p w:rsidR="008B3259"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b/>
          <w:bCs/>
          <w:sz w:val="24"/>
        </w:rPr>
        <w:t>Chi-Square Calculated Value:</w:t>
      </w:r>
      <w:r w:rsidRPr="00D043DA">
        <w:rPr>
          <w:rFonts w:ascii="Times New Roman" w:eastAsia="Times New Roman" w:hAnsi="Times New Roman" w:cs="Times New Roman"/>
          <w:sz w:val="24"/>
        </w:rPr>
        <w:t xml:space="preserve"> 6.48</w:t>
      </w:r>
      <w:r>
        <w:rPr>
          <w:rFonts w:ascii="Times New Roman" w:eastAsia="Times New Roman" w:hAnsi="Times New Roman" w:cs="Times New Roman"/>
          <w:sz w:val="24"/>
        </w:rPr>
        <w:t xml:space="preserve"> </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b/>
          <w:bCs/>
          <w:sz w:val="24"/>
        </w:rPr>
        <w:t>Chi-Square Critical Value (</w:t>
      </w:r>
      <w:proofErr w:type="spellStart"/>
      <w:r w:rsidRPr="00D043DA">
        <w:rPr>
          <w:rFonts w:ascii="Times New Roman" w:eastAsia="Times New Roman" w:hAnsi="Times New Roman" w:cs="Times New Roman"/>
          <w:b/>
          <w:bCs/>
          <w:sz w:val="24"/>
        </w:rPr>
        <w:t>df</w:t>
      </w:r>
      <w:proofErr w:type="spellEnd"/>
      <w:r w:rsidRPr="00D043DA">
        <w:rPr>
          <w:rFonts w:ascii="Times New Roman" w:eastAsia="Times New Roman" w:hAnsi="Times New Roman" w:cs="Times New Roman"/>
          <w:b/>
          <w:bCs/>
          <w:sz w:val="24"/>
        </w:rPr>
        <w:t>=1, p=0.05):</w:t>
      </w:r>
      <w:r w:rsidRPr="00D043DA">
        <w:rPr>
          <w:rFonts w:ascii="Times New Roman" w:eastAsia="Times New Roman" w:hAnsi="Times New Roman" w:cs="Times New Roman"/>
          <w:sz w:val="24"/>
        </w:rPr>
        <w:t xml:space="preserve"> 3.84</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b/>
          <w:bCs/>
          <w:sz w:val="24"/>
        </w:rPr>
        <w:lastRenderedPageBreak/>
        <w:t>Interpretation:</w:t>
      </w:r>
      <w:r w:rsidRPr="00D043DA">
        <w:rPr>
          <w:rFonts w:ascii="Times New Roman" w:eastAsia="Times New Roman" w:hAnsi="Times New Roman" w:cs="Times New Roman"/>
          <w:sz w:val="24"/>
        </w:rPr>
        <w:t xml:space="preserve"> Since 6.48 &gt; 3.84, we reject the null hypothesis.</w:t>
      </w:r>
      <w:r w:rsidRPr="00D043DA">
        <w:rPr>
          <w:rFonts w:ascii="Times New Roman" w:eastAsia="Times New Roman" w:hAnsi="Times New Roman" w:cs="Times New Roman"/>
          <w:sz w:val="24"/>
        </w:rPr>
        <w:br/>
      </w:r>
      <w:r w:rsidRPr="00D043DA">
        <w:rPr>
          <w:rFonts w:ascii="Times New Roman" w:eastAsia="Times New Roman" w:hAnsi="Times New Roman" w:cs="Times New Roman"/>
          <w:b/>
          <w:bCs/>
          <w:sz w:val="24"/>
        </w:rPr>
        <w:t>Conclusion:</w:t>
      </w:r>
      <w:r w:rsidRPr="00D043DA">
        <w:rPr>
          <w:rFonts w:ascii="Times New Roman" w:eastAsia="Times New Roman" w:hAnsi="Times New Roman" w:cs="Times New Roman"/>
          <w:sz w:val="24"/>
        </w:rPr>
        <w:t xml:space="preserve"> There is a significant relationship between participation in rehabilitation programs and behavioral improvement.</w:t>
      </w:r>
    </w:p>
    <w:p w:rsidR="008B3259" w:rsidRPr="00D043DA" w:rsidRDefault="008B3259" w:rsidP="008B3259">
      <w:pPr>
        <w:pStyle w:val="Heading1"/>
        <w:rPr>
          <w:rFonts w:eastAsia="Times New Roman"/>
        </w:rPr>
      </w:pPr>
      <w:bookmarkStart w:id="43" w:name="_Toc202867864"/>
      <w:r w:rsidRPr="00D043DA">
        <w:rPr>
          <w:rFonts w:eastAsia="Times New Roman"/>
        </w:rPr>
        <w:t>4.4 DISCUSSION OF FINDINGS</w:t>
      </w:r>
      <w:bookmarkEnd w:id="43"/>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The data reveal that a large percentage (70%) of the inmates are aware of gender-specific rehabilitation programs in the correctional facility. Programs such as vocational training (87.5%), counseling (75%), and education (62.5%) are widely available and utilized.</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From the analysis, it is evident that spiritual and psychological support plays a central role in the rehabilitation of female offenders. A significant portion of inmates (75%) indicated that counseling helped them manage emotional and psychological stress.</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The hypothesis test further shows that female offenders who actively participated in the programs showed more signs of positive behavioral change compared to those who did not.</w:t>
      </w:r>
    </w:p>
    <w:p w:rsidR="008B3259" w:rsidRPr="00D043DA"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The findings also exposed challenges such as:</w:t>
      </w:r>
    </w:p>
    <w:p w:rsidR="008B3259" w:rsidRPr="00D043DA" w:rsidRDefault="008B3259" w:rsidP="008B3259">
      <w:pPr>
        <w:widowControl/>
        <w:numPr>
          <w:ilvl w:val="0"/>
          <w:numId w:val="3"/>
        </w:num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Limited resources and training materials.</w:t>
      </w:r>
    </w:p>
    <w:p w:rsidR="008B3259" w:rsidRPr="00D043DA" w:rsidRDefault="008B3259" w:rsidP="008B3259">
      <w:pPr>
        <w:widowControl/>
        <w:numPr>
          <w:ilvl w:val="0"/>
          <w:numId w:val="3"/>
        </w:num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Inadequate number of qualified instructors.</w:t>
      </w:r>
    </w:p>
    <w:p w:rsidR="008B3259" w:rsidRPr="00D043DA" w:rsidRDefault="008B3259" w:rsidP="008B3259">
      <w:pPr>
        <w:widowControl/>
        <w:numPr>
          <w:ilvl w:val="0"/>
          <w:numId w:val="3"/>
        </w:num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Poor post-release support systems for female ex-convicts.</w:t>
      </w:r>
    </w:p>
    <w:p w:rsidR="008B3259" w:rsidRPr="00024C67" w:rsidRDefault="008B3259" w:rsidP="008B3259">
      <w:pPr>
        <w:spacing w:before="100" w:beforeAutospacing="1" w:after="100" w:afterAutospacing="1" w:line="360" w:lineRule="auto"/>
        <w:rPr>
          <w:rFonts w:ascii="Times New Roman" w:eastAsia="Times New Roman" w:hAnsi="Times New Roman" w:cs="Times New Roman"/>
          <w:sz w:val="24"/>
        </w:rPr>
      </w:pPr>
      <w:r w:rsidRPr="00D043DA">
        <w:rPr>
          <w:rFonts w:ascii="Times New Roman" w:eastAsia="Times New Roman" w:hAnsi="Times New Roman" w:cs="Times New Roman"/>
          <w:sz w:val="24"/>
        </w:rPr>
        <w:t>Despite these issues, the programs appear to be generally effective, especially when tailored to the unique needs of women — including their roles as mothers and caregivers.</w:t>
      </w:r>
    </w:p>
    <w:p w:rsidR="00507B7A" w:rsidRDefault="00507B7A">
      <w:pPr>
        <w:widowControl/>
        <w:jc w:val="left"/>
        <w:rPr>
          <w:rFonts w:ascii="Times New Roman" w:hAnsi="Times New Roman" w:cs="Times New Roman"/>
          <w:sz w:val="24"/>
        </w:rPr>
      </w:pPr>
      <w:r>
        <w:rPr>
          <w:rFonts w:ascii="Times New Roman" w:hAnsi="Times New Roman" w:cs="Times New Roman"/>
          <w:sz w:val="24"/>
        </w:rPr>
        <w:br w:type="page"/>
      </w:r>
    </w:p>
    <w:p w:rsidR="00507B7A" w:rsidRPr="00507B7A" w:rsidRDefault="00507B7A" w:rsidP="00507B7A">
      <w:pPr>
        <w:pStyle w:val="Heading1"/>
        <w:jc w:val="center"/>
        <w:rPr>
          <w:rFonts w:eastAsia="Times New Roman"/>
          <w:sz w:val="22"/>
        </w:rPr>
      </w:pPr>
      <w:bookmarkStart w:id="44" w:name="_Toc202867865"/>
      <w:r w:rsidRPr="00507B7A">
        <w:rPr>
          <w:rFonts w:eastAsia="Times New Roman"/>
          <w:sz w:val="22"/>
        </w:rPr>
        <w:lastRenderedPageBreak/>
        <w:t>CHAPTER FIVE</w:t>
      </w:r>
      <w:bookmarkEnd w:id="44"/>
    </w:p>
    <w:p w:rsidR="00507B7A" w:rsidRPr="00507B7A" w:rsidRDefault="00507B7A" w:rsidP="00507B7A">
      <w:pPr>
        <w:pStyle w:val="Heading1"/>
        <w:jc w:val="center"/>
        <w:rPr>
          <w:sz w:val="22"/>
        </w:rPr>
      </w:pPr>
      <w:bookmarkStart w:id="45" w:name="_Toc202867866"/>
      <w:r w:rsidRPr="00507B7A">
        <w:rPr>
          <w:sz w:val="22"/>
        </w:rPr>
        <w:t>SUMMARY OF FINDINGS, CONCLUSION AND RECOMMENDATION</w:t>
      </w:r>
      <w:bookmarkEnd w:id="45"/>
    </w:p>
    <w:p w:rsidR="00507B7A" w:rsidRPr="00507B7A" w:rsidRDefault="00507B7A" w:rsidP="00507B7A">
      <w:pPr>
        <w:pStyle w:val="Heading1"/>
        <w:rPr>
          <w:rFonts w:eastAsia="Times New Roman"/>
          <w:sz w:val="22"/>
        </w:rPr>
      </w:pPr>
      <w:bookmarkStart w:id="46" w:name="_Toc202867867"/>
      <w:r w:rsidRPr="00507B7A">
        <w:rPr>
          <w:rFonts w:eastAsia="Times New Roman"/>
          <w:sz w:val="22"/>
        </w:rPr>
        <w:t>5.1 SUMMARY OF FINDINGS</w:t>
      </w:r>
      <w:bookmarkEnd w:id="46"/>
    </w:p>
    <w:p w:rsidR="00507B7A" w:rsidRPr="00507B7A" w:rsidRDefault="00507B7A" w:rsidP="00507B7A">
      <w:p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 xml:space="preserve">This study set out to evaluate gender-specific rehabilitation programs for female offenders </w:t>
      </w:r>
      <w:r w:rsidRPr="00693F42">
        <w:rPr>
          <w:rFonts w:ascii="Times New Roman" w:eastAsia="Times New Roman" w:hAnsi="Times New Roman" w:cs="Times New Roman"/>
          <w:sz w:val="22"/>
        </w:rPr>
        <w:t xml:space="preserve">in </w:t>
      </w:r>
      <w:r w:rsidR="00693F42" w:rsidRPr="00693F42">
        <w:rPr>
          <w:rFonts w:ascii="Times New Roman" w:eastAsia="Times New Roman" w:hAnsi="Times New Roman" w:cs="Times New Roman"/>
          <w:sz w:val="22"/>
        </w:rPr>
        <w:t xml:space="preserve">Oke Kura </w:t>
      </w:r>
      <w:r w:rsidR="00693F42">
        <w:rPr>
          <w:rFonts w:ascii="Times New Roman" w:eastAsia="Times New Roman" w:hAnsi="Times New Roman" w:cs="Times New Roman"/>
          <w:sz w:val="22"/>
        </w:rPr>
        <w:t xml:space="preserve">Medium </w:t>
      </w:r>
      <w:r w:rsidRPr="00693F42">
        <w:rPr>
          <w:rFonts w:ascii="Times New Roman" w:eastAsia="Times New Roman" w:hAnsi="Times New Roman" w:cs="Times New Roman"/>
          <w:sz w:val="22"/>
        </w:rPr>
        <w:t>Security C</w:t>
      </w:r>
      <w:r w:rsidR="00693F42">
        <w:rPr>
          <w:rFonts w:ascii="Times New Roman" w:eastAsia="Times New Roman" w:hAnsi="Times New Roman" w:cs="Times New Roman"/>
          <w:sz w:val="22"/>
        </w:rPr>
        <w:t>orrectional</w:t>
      </w:r>
      <w:r w:rsidRPr="00693F42">
        <w:rPr>
          <w:rFonts w:ascii="Times New Roman" w:eastAsia="Times New Roman" w:hAnsi="Times New Roman" w:cs="Times New Roman"/>
          <w:sz w:val="22"/>
        </w:rPr>
        <w:t xml:space="preserve"> Centre, </w:t>
      </w:r>
      <w:r w:rsidR="00693F42">
        <w:rPr>
          <w:rFonts w:ascii="Times New Roman" w:eastAsia="Times New Roman" w:hAnsi="Times New Roman" w:cs="Times New Roman"/>
          <w:sz w:val="22"/>
        </w:rPr>
        <w:t xml:space="preserve">Ilorin </w:t>
      </w:r>
      <w:r w:rsidRPr="00693F42">
        <w:rPr>
          <w:rFonts w:ascii="Times New Roman" w:eastAsia="Times New Roman" w:hAnsi="Times New Roman" w:cs="Times New Roman"/>
          <w:sz w:val="22"/>
        </w:rPr>
        <w:t>Kwara State. The aim was to assess the availability, effectiveness, and</w:t>
      </w:r>
      <w:r w:rsidRPr="00B922AD">
        <w:rPr>
          <w:rFonts w:ascii="Times New Roman" w:eastAsia="Times New Roman" w:hAnsi="Times New Roman" w:cs="Times New Roman"/>
          <w:color w:val="EE0000"/>
          <w:sz w:val="22"/>
        </w:rPr>
        <w:t xml:space="preserve"> </w:t>
      </w:r>
      <w:r w:rsidRPr="00507B7A">
        <w:rPr>
          <w:rFonts w:ascii="Times New Roman" w:eastAsia="Times New Roman" w:hAnsi="Times New Roman" w:cs="Times New Roman"/>
          <w:sz w:val="22"/>
        </w:rPr>
        <w:t>challenges of these programs and their impact on inmate rehabilitation and reintegration.</w:t>
      </w:r>
    </w:p>
    <w:p w:rsidR="00507B7A" w:rsidRPr="00507B7A" w:rsidRDefault="00507B7A" w:rsidP="00507B7A">
      <w:p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The key findings of the research are summarized as follows:</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High Awareness and Participation:</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A majority of the female inmates (70%) are aware of rehabilitation programs, and a large portion actively participates in them. This shows a positive orientation toward self-development and change.</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Variety of Programs Offered:</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The correctional facility provides several gender-specific programs including vocational training (e.g., tailoring, hairdressing, soap making), counseling and psychological services, basic education, reproductive health support, and spiritual programs.</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Perceived Effectiveness:</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75% of inmates indicated that the programs had a positive effect on their behavior, emotional stability, and personal skills. Most staff also affirmed the relevance and impact of these programs in reducing recidivism.</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Positive Behavioral Change:</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Hypothesis testing showed a statistically significant relationship between program participation and improved inmate behavior, suggesting that active engagement with rehabilitation interventions facilitates personal transformation.</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Challenges Identified:</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The study identified notable constraints such as:</w:t>
      </w:r>
    </w:p>
    <w:p w:rsidR="00507B7A" w:rsidRPr="00507B7A" w:rsidRDefault="00507B7A" w:rsidP="00507B7A">
      <w:pPr>
        <w:widowControl/>
        <w:numPr>
          <w:ilvl w:val="1"/>
          <w:numId w:val="4"/>
        </w:num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lastRenderedPageBreak/>
        <w:t>Inadequate funding and materials</w:t>
      </w:r>
    </w:p>
    <w:p w:rsidR="00507B7A" w:rsidRPr="00507B7A" w:rsidRDefault="00507B7A" w:rsidP="00507B7A">
      <w:pPr>
        <w:widowControl/>
        <w:numPr>
          <w:ilvl w:val="1"/>
          <w:numId w:val="4"/>
        </w:num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Shortage of trained female-specific rehabilitation personnel</w:t>
      </w:r>
    </w:p>
    <w:p w:rsidR="00507B7A" w:rsidRPr="00507B7A" w:rsidRDefault="00507B7A" w:rsidP="00507B7A">
      <w:pPr>
        <w:widowControl/>
        <w:numPr>
          <w:ilvl w:val="1"/>
          <w:numId w:val="4"/>
        </w:num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Limited post-release reintegration plans</w:t>
      </w:r>
    </w:p>
    <w:p w:rsidR="00507B7A" w:rsidRPr="00507B7A" w:rsidRDefault="00507B7A" w:rsidP="00507B7A">
      <w:pPr>
        <w:widowControl/>
        <w:numPr>
          <w:ilvl w:val="1"/>
          <w:numId w:val="4"/>
        </w:num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Gender-insensitive infrastructure and policies</w:t>
      </w:r>
    </w:p>
    <w:p w:rsidR="00507B7A" w:rsidRPr="00507B7A" w:rsidRDefault="00507B7A" w:rsidP="00507B7A">
      <w:pPr>
        <w:pStyle w:val="Heading1"/>
        <w:rPr>
          <w:rFonts w:eastAsia="Times New Roman"/>
          <w:sz w:val="22"/>
        </w:rPr>
      </w:pPr>
      <w:bookmarkStart w:id="47" w:name="_Toc202867868"/>
      <w:r w:rsidRPr="00507B7A">
        <w:rPr>
          <w:rFonts w:eastAsia="Times New Roman"/>
          <w:sz w:val="22"/>
        </w:rPr>
        <w:t>5.2</w:t>
      </w:r>
      <w:r w:rsidRPr="00507B7A">
        <w:rPr>
          <w:rFonts w:eastAsia="Times New Roman"/>
          <w:sz w:val="22"/>
        </w:rPr>
        <w:tab/>
        <w:t>CONCLUSION OF THE STUDY</w:t>
      </w:r>
      <w:bookmarkEnd w:id="47"/>
    </w:p>
    <w:p w:rsidR="00507B7A" w:rsidRPr="00507B7A" w:rsidRDefault="00507B7A" w:rsidP="00507B7A">
      <w:p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The study concludes that gender-specific rehabilitation programs at the Mandala Custodial Centre play a vital role in reforming and reintegrating female offenders. These programs, when well-structured and properly implemented, contribute significantly to behavioral change, emotional healing, skill acquisition, and reduced rates of reoffending.</w:t>
      </w:r>
    </w:p>
    <w:p w:rsidR="00507B7A" w:rsidRPr="00507B7A" w:rsidRDefault="00507B7A" w:rsidP="00507B7A">
      <w:p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However, the effectiveness of these programs is hindered by systemic challenges such as underfunding, staff shortages, and a lack of continuity after release. Addressing these issues is crucial for building a truly restorative and gender-responsive correctional system in Nigeria.</w:t>
      </w:r>
    </w:p>
    <w:p w:rsidR="00507B7A" w:rsidRPr="00507B7A" w:rsidRDefault="00507B7A" w:rsidP="00507B7A">
      <w:pPr>
        <w:pStyle w:val="Heading1"/>
        <w:rPr>
          <w:rFonts w:eastAsia="Times New Roman"/>
          <w:sz w:val="22"/>
        </w:rPr>
      </w:pPr>
      <w:bookmarkStart w:id="48" w:name="_Toc202867869"/>
      <w:r w:rsidRPr="00507B7A">
        <w:rPr>
          <w:rFonts w:eastAsia="Times New Roman"/>
          <w:sz w:val="22"/>
        </w:rPr>
        <w:t>5.3</w:t>
      </w:r>
      <w:r w:rsidRPr="00507B7A">
        <w:rPr>
          <w:rFonts w:eastAsia="Times New Roman"/>
          <w:sz w:val="22"/>
        </w:rPr>
        <w:tab/>
        <w:t>RECOMMENDATIONS</w:t>
      </w:r>
      <w:bookmarkEnd w:id="48"/>
    </w:p>
    <w:p w:rsidR="00507B7A" w:rsidRPr="00507B7A" w:rsidRDefault="00507B7A" w:rsidP="00507B7A">
      <w:pPr>
        <w:spacing w:before="100" w:beforeAutospacing="1" w:after="100" w:afterAutospacing="1" w:line="240" w:lineRule="auto"/>
        <w:rPr>
          <w:rFonts w:ascii="Times New Roman" w:eastAsia="Times New Roman" w:hAnsi="Times New Roman" w:cs="Times New Roman"/>
          <w:sz w:val="22"/>
        </w:rPr>
      </w:pPr>
      <w:r w:rsidRPr="00507B7A">
        <w:rPr>
          <w:rFonts w:ascii="Times New Roman" w:eastAsia="Times New Roman" w:hAnsi="Times New Roman" w:cs="Times New Roman"/>
          <w:sz w:val="22"/>
        </w:rPr>
        <w:t>Based on the findings and conclusion, the following recommendations are made:</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Increased Government Funding and Support:</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The federal and state governments should allocate more resources specifically targeted at female-focused correctional rehabilitation programs to improve infrastructure, materials, and staff training.</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Capacity Building for Correctional Staff:</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Regular training and workshops should be provided for staff members, particularly in areas of trauma-informed care, gender sensitivity, mental health, and vocational instruction.</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Expansion of Program Scope:</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More diverse and modern vocational programs such as digital literacy, creative arts, and entrepreneurship should be introduced to broaden the inmates' post-release opportunities.</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Post-Release Reintegration Framework:</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 xml:space="preserve">Correctional centers should collaborate with NGOs and community-based organizations to provide </w:t>
      </w:r>
      <w:r w:rsidRPr="00507B7A">
        <w:rPr>
          <w:rFonts w:ascii="Times New Roman" w:eastAsia="Times New Roman" w:hAnsi="Times New Roman" w:cs="Times New Roman"/>
          <w:sz w:val="22"/>
        </w:rPr>
        <w:lastRenderedPageBreak/>
        <w:t>aftercare support such as shelter, job placement, mentorship, and psychological follow-up.</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Policy Reforms:</w:t>
      </w:r>
    </w:p>
    <w:p w:rsidR="00507B7A" w:rsidRPr="00507B7A" w:rsidRDefault="00507B7A" w:rsidP="00507B7A">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The Nigerian Correctional Service should review existing policies to ensure they are gender-inclusive and responsive, particularly in areas of maternal care, child custody, and family contact for female inmates.</w:t>
      </w:r>
    </w:p>
    <w:p w:rsidR="00507B7A" w:rsidRPr="00507B7A" w:rsidRDefault="00507B7A" w:rsidP="00B922AD">
      <w:pPr>
        <w:widowControl/>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b/>
          <w:bCs/>
          <w:sz w:val="22"/>
        </w:rPr>
        <w:t>Monitoring and Evaluation:</w:t>
      </w:r>
    </w:p>
    <w:p w:rsidR="002373EB" w:rsidRDefault="00507B7A" w:rsidP="00FF2A74">
      <w:pPr>
        <w:spacing w:before="100" w:beforeAutospacing="1" w:after="100" w:afterAutospacing="1" w:line="240" w:lineRule="auto"/>
        <w:ind w:left="720"/>
        <w:rPr>
          <w:rFonts w:ascii="Times New Roman" w:eastAsia="Times New Roman" w:hAnsi="Times New Roman" w:cs="Times New Roman"/>
          <w:sz w:val="22"/>
        </w:rPr>
      </w:pPr>
      <w:r w:rsidRPr="00507B7A">
        <w:rPr>
          <w:rFonts w:ascii="Times New Roman" w:eastAsia="Times New Roman" w:hAnsi="Times New Roman" w:cs="Times New Roman"/>
          <w:sz w:val="22"/>
        </w:rPr>
        <w:t>A comprehensive system for continuous assessment of program effectiveness should be implemented. This will allow for improvement and adaptation of strategies to meet changing inmate needs.</w:t>
      </w:r>
    </w:p>
    <w:p w:rsidR="00E8790E" w:rsidRDefault="00E8790E">
      <w:pPr>
        <w:widowControl/>
        <w:jc w:val="left"/>
        <w:rPr>
          <w:rFonts w:ascii="Times New Roman" w:eastAsia="Times New Roman" w:hAnsi="Times New Roman" w:cs="Times New Roman"/>
          <w:sz w:val="22"/>
        </w:rPr>
      </w:pPr>
      <w:r>
        <w:rPr>
          <w:rFonts w:ascii="Times New Roman" w:eastAsia="Times New Roman" w:hAnsi="Times New Roman" w:cs="Times New Roman"/>
          <w:sz w:val="22"/>
        </w:rPr>
        <w:br w:type="page"/>
      </w:r>
    </w:p>
    <w:p w:rsidR="00E8790E" w:rsidRDefault="00E8790E" w:rsidP="00E8790E">
      <w:pPr>
        <w:pStyle w:val="Heading1"/>
        <w:jc w:val="center"/>
        <w:rPr>
          <w:rFonts w:eastAsia="Times New Roman"/>
        </w:rPr>
      </w:pPr>
      <w:bookmarkStart w:id="49" w:name="_Toc202867870"/>
      <w:r w:rsidRPr="00E8790E">
        <w:rPr>
          <w:rFonts w:eastAsia="Times New Roman"/>
        </w:rPr>
        <w:lastRenderedPageBreak/>
        <w:t>REFERENCES</w:t>
      </w:r>
      <w:bookmarkEnd w:id="49"/>
    </w:p>
    <w:p w:rsidR="00E8790E" w:rsidRPr="00E8790E" w:rsidRDefault="00E8790E" w:rsidP="00E8790E">
      <w:pPr>
        <w:spacing w:before="100" w:beforeAutospacing="1" w:after="100" w:afterAutospacing="1" w:line="240" w:lineRule="auto"/>
        <w:ind w:left="720" w:hanging="72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Agnew, R. (1992). </w:t>
      </w:r>
      <w:r w:rsidRPr="00E8790E">
        <w:rPr>
          <w:rFonts w:ascii="Times New Roman" w:eastAsia="Times New Roman" w:hAnsi="Times New Roman" w:cs="Times New Roman"/>
          <w:i/>
          <w:iCs/>
          <w:sz w:val="22"/>
        </w:rPr>
        <w:t>Foundation for a general strain theory of crime and delinquency</w:t>
      </w:r>
      <w:r w:rsidRPr="00E8790E">
        <w:rPr>
          <w:rFonts w:ascii="Times New Roman" w:eastAsia="Times New Roman" w:hAnsi="Times New Roman" w:cs="Times New Roman"/>
          <w:sz w:val="22"/>
        </w:rPr>
        <w:t>. Criminology, 30(1), 47–88.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proofErr w:type="spellStart"/>
      <w:r w:rsidRPr="00E8790E">
        <w:rPr>
          <w:rFonts w:ascii="Times New Roman" w:eastAsia="Times New Roman" w:hAnsi="Times New Roman" w:cs="Times New Roman"/>
          <w:sz w:val="22"/>
        </w:rPr>
        <w:t>Afonja</w:t>
      </w:r>
      <w:proofErr w:type="spellEnd"/>
      <w:r w:rsidRPr="00E8790E">
        <w:rPr>
          <w:rFonts w:ascii="Times New Roman" w:eastAsia="Times New Roman" w:hAnsi="Times New Roman" w:cs="Times New Roman"/>
          <w:sz w:val="22"/>
        </w:rPr>
        <w:t xml:space="preserve">, S., &amp; Akinrinade, S. (2015). </w:t>
      </w:r>
      <w:r w:rsidRPr="00E8790E">
        <w:rPr>
          <w:rFonts w:ascii="Times New Roman" w:eastAsia="Times New Roman" w:hAnsi="Times New Roman" w:cs="Times New Roman"/>
          <w:i/>
          <w:iCs/>
          <w:sz w:val="22"/>
        </w:rPr>
        <w:t>Gender and access to economic opportunities in Nigeria</w:t>
      </w:r>
      <w:r w:rsidRPr="00E8790E">
        <w:rPr>
          <w:rFonts w:ascii="Times New Roman" w:eastAsia="Times New Roman" w:hAnsi="Times New Roman" w:cs="Times New Roman"/>
          <w:sz w:val="22"/>
        </w:rPr>
        <w:t>. Ibadan: Spectrum Books.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proofErr w:type="spellStart"/>
      <w:r w:rsidRPr="00E8790E">
        <w:rPr>
          <w:rFonts w:ascii="Times New Roman" w:eastAsia="Times New Roman" w:hAnsi="Times New Roman" w:cs="Times New Roman"/>
          <w:sz w:val="22"/>
        </w:rPr>
        <w:t>Alemika</w:t>
      </w:r>
      <w:proofErr w:type="spellEnd"/>
      <w:r w:rsidRPr="00E8790E">
        <w:rPr>
          <w:rFonts w:ascii="Times New Roman" w:eastAsia="Times New Roman" w:hAnsi="Times New Roman" w:cs="Times New Roman"/>
          <w:sz w:val="22"/>
        </w:rPr>
        <w:t xml:space="preserve">, E. E. O., &amp; Chukwuma, I. C. (2000). </w:t>
      </w:r>
      <w:r w:rsidRPr="00E8790E">
        <w:rPr>
          <w:rFonts w:ascii="Times New Roman" w:eastAsia="Times New Roman" w:hAnsi="Times New Roman" w:cs="Times New Roman"/>
          <w:i/>
          <w:iCs/>
          <w:sz w:val="22"/>
        </w:rPr>
        <w:t>Juvenile justice administration in Nigeria: Philosophy and practice</w:t>
      </w:r>
      <w:r w:rsidRPr="00E8790E">
        <w:rPr>
          <w:rFonts w:ascii="Times New Roman" w:eastAsia="Times New Roman" w:hAnsi="Times New Roman" w:cs="Times New Roman"/>
          <w:sz w:val="22"/>
        </w:rPr>
        <w:t>. Lagos: Centre for Law Enforcement Education (CLEEN).</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Baldry, E., &amp; McCausland, R. (2009). </w:t>
      </w:r>
      <w:r w:rsidRPr="00E8790E">
        <w:rPr>
          <w:rFonts w:ascii="Times New Roman" w:eastAsia="Times New Roman" w:hAnsi="Times New Roman" w:cs="Times New Roman"/>
          <w:i/>
          <w:iCs/>
          <w:sz w:val="22"/>
        </w:rPr>
        <w:t>Hearing the voices of Indigenous women</w:t>
      </w:r>
      <w:r w:rsidRPr="00E8790E">
        <w:rPr>
          <w:rFonts w:ascii="Times New Roman" w:eastAsia="Times New Roman" w:hAnsi="Times New Roman" w:cs="Times New Roman"/>
          <w:sz w:val="22"/>
        </w:rPr>
        <w:t>. Current Issues in Criminal Justice, 21(2), 215–232.</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Bazemore, G., &amp; Stinchcomb, J. (2004). </w:t>
      </w:r>
      <w:r w:rsidRPr="00E8790E">
        <w:rPr>
          <w:rFonts w:ascii="Times New Roman" w:eastAsia="Times New Roman" w:hAnsi="Times New Roman" w:cs="Times New Roman"/>
          <w:i/>
          <w:iCs/>
          <w:sz w:val="22"/>
        </w:rPr>
        <w:t>A civic engagement model of reentry: Involving community through service and restorative justice</w:t>
      </w:r>
      <w:r w:rsidRPr="00E8790E">
        <w:rPr>
          <w:rFonts w:ascii="Times New Roman" w:eastAsia="Times New Roman" w:hAnsi="Times New Roman" w:cs="Times New Roman"/>
          <w:sz w:val="22"/>
        </w:rPr>
        <w:t>. Federal Probation, 68(2), 14–24.</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Becker, H. S. (1963). </w:t>
      </w:r>
      <w:r w:rsidRPr="00E8790E">
        <w:rPr>
          <w:rFonts w:ascii="Times New Roman" w:eastAsia="Times New Roman" w:hAnsi="Times New Roman" w:cs="Times New Roman"/>
          <w:i/>
          <w:iCs/>
          <w:sz w:val="22"/>
        </w:rPr>
        <w:t>Outsiders: Studies in the sociology of deviance</w:t>
      </w:r>
      <w:r w:rsidRPr="00E8790E">
        <w:rPr>
          <w:rFonts w:ascii="Times New Roman" w:eastAsia="Times New Roman" w:hAnsi="Times New Roman" w:cs="Times New Roman"/>
          <w:sz w:val="22"/>
        </w:rPr>
        <w:t>. New York: Free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Belknap, J. (2015). </w:t>
      </w:r>
      <w:r w:rsidRPr="00E8790E">
        <w:rPr>
          <w:rFonts w:ascii="Times New Roman" w:eastAsia="Times New Roman" w:hAnsi="Times New Roman" w:cs="Times New Roman"/>
          <w:i/>
          <w:iCs/>
          <w:sz w:val="22"/>
        </w:rPr>
        <w:t>The invisible woman: Gender, crime, and justice</w:t>
      </w:r>
      <w:r w:rsidRPr="00E8790E">
        <w:rPr>
          <w:rFonts w:ascii="Times New Roman" w:eastAsia="Times New Roman" w:hAnsi="Times New Roman" w:cs="Times New Roman"/>
          <w:sz w:val="22"/>
        </w:rPr>
        <w:t xml:space="preserve"> (4th ed.). Stamford, CT: Cengage Learning.</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Berman, J., &amp; Fox, A. (2016). </w:t>
      </w:r>
      <w:r w:rsidRPr="00E8790E">
        <w:rPr>
          <w:rFonts w:ascii="Times New Roman" w:eastAsia="Times New Roman" w:hAnsi="Times New Roman" w:cs="Times New Roman"/>
          <w:i/>
          <w:iCs/>
          <w:sz w:val="22"/>
        </w:rPr>
        <w:t>Reentry trends and gender-specific programming for women offenders</w:t>
      </w:r>
      <w:r w:rsidRPr="00E8790E">
        <w:rPr>
          <w:rFonts w:ascii="Times New Roman" w:eastAsia="Times New Roman" w:hAnsi="Times New Roman" w:cs="Times New Roman"/>
          <w:sz w:val="22"/>
        </w:rPr>
        <w:t>. Journal of Offender Rehabilitation, 55(1), 29–50.</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Bloom, B., Owen, B., &amp; Covington, S. (2003). </w:t>
      </w:r>
      <w:r w:rsidRPr="00E8790E">
        <w:rPr>
          <w:rFonts w:ascii="Times New Roman" w:eastAsia="Times New Roman" w:hAnsi="Times New Roman" w:cs="Times New Roman"/>
          <w:i/>
          <w:iCs/>
          <w:sz w:val="22"/>
        </w:rPr>
        <w:t>Gender-responsive strategies: Research, practice, and guiding principles for women offenders</w:t>
      </w:r>
      <w:r w:rsidRPr="00E8790E">
        <w:rPr>
          <w:rFonts w:ascii="Times New Roman" w:eastAsia="Times New Roman" w:hAnsi="Times New Roman" w:cs="Times New Roman"/>
          <w:sz w:val="22"/>
        </w:rPr>
        <w:t>. Washington, DC: National Institute of Corrections.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Bloom, B., &amp; Covington, S. (2008). </w:t>
      </w:r>
      <w:r w:rsidRPr="00E8790E">
        <w:rPr>
          <w:rFonts w:ascii="Times New Roman" w:eastAsia="Times New Roman" w:hAnsi="Times New Roman" w:cs="Times New Roman"/>
          <w:i/>
          <w:iCs/>
          <w:sz w:val="22"/>
        </w:rPr>
        <w:t>Addressing the mental health needs of women offenders</w:t>
      </w:r>
      <w:r w:rsidRPr="00E8790E">
        <w:rPr>
          <w:rFonts w:ascii="Times New Roman" w:eastAsia="Times New Roman" w:hAnsi="Times New Roman" w:cs="Times New Roman"/>
          <w:sz w:val="22"/>
        </w:rPr>
        <w:t>. In R. Gido &amp; L. Dalley (Eds.), Women’s Mental Health Issues Across the Criminal Justice System (pp. 160–176). Upper Saddle River, NJ: Prentice Hall.</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Braithwaite, J. (1989). </w:t>
      </w:r>
      <w:r w:rsidRPr="00E8790E">
        <w:rPr>
          <w:rFonts w:ascii="Times New Roman" w:eastAsia="Times New Roman" w:hAnsi="Times New Roman" w:cs="Times New Roman"/>
          <w:i/>
          <w:iCs/>
          <w:sz w:val="22"/>
        </w:rPr>
        <w:t>Crime, shame and reintegration</w:t>
      </w:r>
      <w:r w:rsidRPr="00E8790E">
        <w:rPr>
          <w:rFonts w:ascii="Times New Roman" w:eastAsia="Times New Roman" w:hAnsi="Times New Roman" w:cs="Times New Roman"/>
          <w:sz w:val="22"/>
        </w:rPr>
        <w:t>. Cambridge: Cambridge University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Brennan, T., Breitenbach, M., Dieterich, W., &amp; Salisbury, E. (2012). </w:t>
      </w:r>
      <w:r w:rsidRPr="00E8790E">
        <w:rPr>
          <w:rFonts w:ascii="Times New Roman" w:eastAsia="Times New Roman" w:hAnsi="Times New Roman" w:cs="Times New Roman"/>
          <w:i/>
          <w:iCs/>
          <w:sz w:val="22"/>
        </w:rPr>
        <w:t>Women’s pathways to serious and habitual crime: A person-centered analysis incorporating gender-responsive factors</w:t>
      </w:r>
      <w:r w:rsidRPr="00E8790E">
        <w:rPr>
          <w:rFonts w:ascii="Times New Roman" w:eastAsia="Times New Roman" w:hAnsi="Times New Roman" w:cs="Times New Roman"/>
          <w:sz w:val="22"/>
        </w:rPr>
        <w:t>. Criminal Justice and Behavior, 39(10), 1306–1332.</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Brown, M., &amp; Bloom, B. (2009). </w:t>
      </w:r>
      <w:r w:rsidRPr="00E8790E">
        <w:rPr>
          <w:rFonts w:ascii="Times New Roman" w:eastAsia="Times New Roman" w:hAnsi="Times New Roman" w:cs="Times New Roman"/>
          <w:i/>
          <w:iCs/>
          <w:sz w:val="22"/>
        </w:rPr>
        <w:t>Reentry and the role of gender</w:t>
      </w:r>
      <w:r w:rsidRPr="00E8790E">
        <w:rPr>
          <w:rFonts w:ascii="Times New Roman" w:eastAsia="Times New Roman" w:hAnsi="Times New Roman" w:cs="Times New Roman"/>
          <w:sz w:val="22"/>
        </w:rPr>
        <w:t xml:space="preserve">. In R. </w:t>
      </w:r>
      <w:proofErr w:type="spellStart"/>
      <w:r w:rsidRPr="00E8790E">
        <w:rPr>
          <w:rFonts w:ascii="Times New Roman" w:eastAsia="Times New Roman" w:hAnsi="Times New Roman" w:cs="Times New Roman"/>
          <w:sz w:val="22"/>
        </w:rPr>
        <w:t>Immarigeon</w:t>
      </w:r>
      <w:proofErr w:type="spellEnd"/>
      <w:r w:rsidRPr="00E8790E">
        <w:rPr>
          <w:rFonts w:ascii="Times New Roman" w:eastAsia="Times New Roman" w:hAnsi="Times New Roman" w:cs="Times New Roman"/>
          <w:sz w:val="22"/>
        </w:rPr>
        <w:t xml:space="preserve"> &amp; T. Thompson </w:t>
      </w:r>
      <w:r w:rsidRPr="00E8790E">
        <w:rPr>
          <w:rFonts w:ascii="Times New Roman" w:eastAsia="Times New Roman" w:hAnsi="Times New Roman" w:cs="Times New Roman"/>
          <w:sz w:val="22"/>
        </w:rPr>
        <w:lastRenderedPageBreak/>
        <w:t>(Eds.), Prisoner Reentry and Crime in America (pp. 121–146). New York: Cambridge University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Browne, A., Miller, B., &amp; </w:t>
      </w:r>
      <w:proofErr w:type="spellStart"/>
      <w:r w:rsidRPr="00E8790E">
        <w:rPr>
          <w:rFonts w:ascii="Times New Roman" w:eastAsia="Times New Roman" w:hAnsi="Times New Roman" w:cs="Times New Roman"/>
          <w:sz w:val="22"/>
        </w:rPr>
        <w:t>Maguin</w:t>
      </w:r>
      <w:proofErr w:type="spellEnd"/>
      <w:r w:rsidRPr="00E8790E">
        <w:rPr>
          <w:rFonts w:ascii="Times New Roman" w:eastAsia="Times New Roman" w:hAnsi="Times New Roman" w:cs="Times New Roman"/>
          <w:sz w:val="22"/>
        </w:rPr>
        <w:t xml:space="preserve">, E. (1999). </w:t>
      </w:r>
      <w:r w:rsidRPr="00E8790E">
        <w:rPr>
          <w:rFonts w:ascii="Times New Roman" w:eastAsia="Times New Roman" w:hAnsi="Times New Roman" w:cs="Times New Roman"/>
          <w:i/>
          <w:iCs/>
          <w:sz w:val="22"/>
        </w:rPr>
        <w:t>Prevalence and severity of lifetime physical and sexual victimization among incarcerated women</w:t>
      </w:r>
      <w:r w:rsidRPr="00E8790E">
        <w:rPr>
          <w:rFonts w:ascii="Times New Roman" w:eastAsia="Times New Roman" w:hAnsi="Times New Roman" w:cs="Times New Roman"/>
          <w:sz w:val="22"/>
        </w:rPr>
        <w:t>. International Journal of Law and Psychiatry, 22(3-4), 301–322.</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Carlen, P. (1998). </w:t>
      </w:r>
      <w:r w:rsidRPr="00E8790E">
        <w:rPr>
          <w:rFonts w:ascii="Times New Roman" w:eastAsia="Times New Roman" w:hAnsi="Times New Roman" w:cs="Times New Roman"/>
          <w:i/>
          <w:iCs/>
          <w:sz w:val="22"/>
        </w:rPr>
        <w:t>Sledgehammer: Women’s imprisonment at the millennium</w:t>
      </w:r>
      <w:r w:rsidRPr="00E8790E">
        <w:rPr>
          <w:rFonts w:ascii="Times New Roman" w:eastAsia="Times New Roman" w:hAnsi="Times New Roman" w:cs="Times New Roman"/>
          <w:sz w:val="22"/>
        </w:rPr>
        <w:t>. London: Macmillan.</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Chesney-Lind, M., &amp; Pasko, L. (2013). </w:t>
      </w:r>
      <w:r w:rsidRPr="00E8790E">
        <w:rPr>
          <w:rFonts w:ascii="Times New Roman" w:eastAsia="Times New Roman" w:hAnsi="Times New Roman" w:cs="Times New Roman"/>
          <w:i/>
          <w:iCs/>
          <w:sz w:val="22"/>
        </w:rPr>
        <w:t>The Female Offender: Girls, women, and crime</w:t>
      </w:r>
      <w:r w:rsidRPr="00E8790E">
        <w:rPr>
          <w:rFonts w:ascii="Times New Roman" w:eastAsia="Times New Roman" w:hAnsi="Times New Roman" w:cs="Times New Roman"/>
          <w:sz w:val="22"/>
        </w:rPr>
        <w:t xml:space="preserve"> (3rd ed.). Thousand Oaks, CA: SAGE Publications.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Covington, S. (2002). </w:t>
      </w:r>
      <w:r w:rsidRPr="00E8790E">
        <w:rPr>
          <w:rFonts w:ascii="Times New Roman" w:eastAsia="Times New Roman" w:hAnsi="Times New Roman" w:cs="Times New Roman"/>
          <w:i/>
          <w:iCs/>
          <w:sz w:val="22"/>
        </w:rPr>
        <w:t>Helping women recover: Creating gender-responsive treatment</w:t>
      </w:r>
      <w:r w:rsidRPr="00E8790E">
        <w:rPr>
          <w:rFonts w:ascii="Times New Roman" w:eastAsia="Times New Roman" w:hAnsi="Times New Roman" w:cs="Times New Roman"/>
          <w:sz w:val="22"/>
        </w:rPr>
        <w:t xml:space="preserve">. In S. L. </w:t>
      </w:r>
      <w:proofErr w:type="spellStart"/>
      <w:r w:rsidRPr="00E8790E">
        <w:rPr>
          <w:rFonts w:ascii="Times New Roman" w:eastAsia="Times New Roman" w:hAnsi="Times New Roman" w:cs="Times New Roman"/>
          <w:sz w:val="22"/>
        </w:rPr>
        <w:t>Straussner</w:t>
      </w:r>
      <w:proofErr w:type="spellEnd"/>
      <w:r w:rsidRPr="00E8790E">
        <w:rPr>
          <w:rFonts w:ascii="Times New Roman" w:eastAsia="Times New Roman" w:hAnsi="Times New Roman" w:cs="Times New Roman"/>
          <w:sz w:val="22"/>
        </w:rPr>
        <w:t xml:space="preserve"> &amp; S. Brown (Eds.), The Handbook of Addiction Treatment for Women (pp. 52–72). San Francisco: Jossey-Bass.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Covington, S. (2007). </w:t>
      </w:r>
      <w:r w:rsidRPr="00E8790E">
        <w:rPr>
          <w:rFonts w:ascii="Times New Roman" w:eastAsia="Times New Roman" w:hAnsi="Times New Roman" w:cs="Times New Roman"/>
          <w:i/>
          <w:iCs/>
          <w:sz w:val="22"/>
        </w:rPr>
        <w:t>The relational theory of women’s psychological development: Implications for the criminal justice system</w:t>
      </w:r>
      <w:r w:rsidRPr="00E8790E">
        <w:rPr>
          <w:rFonts w:ascii="Times New Roman" w:eastAsia="Times New Roman" w:hAnsi="Times New Roman" w:cs="Times New Roman"/>
          <w:sz w:val="22"/>
        </w:rPr>
        <w:t>. In B. Bloom (Ed.), Gendered Justice: Addressing Female Offenders (pp. 135–161). Durham, NC: Carolina Academic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Crenshaw, K. (1991). </w:t>
      </w:r>
      <w:r w:rsidRPr="00E8790E">
        <w:rPr>
          <w:rFonts w:ascii="Times New Roman" w:eastAsia="Times New Roman" w:hAnsi="Times New Roman" w:cs="Times New Roman"/>
          <w:i/>
          <w:iCs/>
          <w:sz w:val="22"/>
        </w:rPr>
        <w:t>Mapping the margins: Intersectionality, identity politics, and violence against women of color</w:t>
      </w:r>
      <w:r w:rsidRPr="00E8790E">
        <w:rPr>
          <w:rFonts w:ascii="Times New Roman" w:eastAsia="Times New Roman" w:hAnsi="Times New Roman" w:cs="Times New Roman"/>
          <w:sz w:val="22"/>
        </w:rPr>
        <w:t>. Stanford Law Review, 43(6), 1241–1299.</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Cullen, F. T., &amp; Gendreau, P. (2000). </w:t>
      </w:r>
      <w:r w:rsidRPr="00E8790E">
        <w:rPr>
          <w:rFonts w:ascii="Times New Roman" w:eastAsia="Times New Roman" w:hAnsi="Times New Roman" w:cs="Times New Roman"/>
          <w:i/>
          <w:iCs/>
          <w:sz w:val="22"/>
        </w:rPr>
        <w:t>Assessing correctional rehabilitation: Policy, practice, and prospects</w:t>
      </w:r>
      <w:r w:rsidRPr="00E8790E">
        <w:rPr>
          <w:rFonts w:ascii="Times New Roman" w:eastAsia="Times New Roman" w:hAnsi="Times New Roman" w:cs="Times New Roman"/>
          <w:sz w:val="22"/>
        </w:rPr>
        <w:t>. Criminal Justice, 3(1), 109–175.</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Daly, K. (1992). </w:t>
      </w:r>
      <w:r w:rsidRPr="00E8790E">
        <w:rPr>
          <w:rFonts w:ascii="Times New Roman" w:eastAsia="Times New Roman" w:hAnsi="Times New Roman" w:cs="Times New Roman"/>
          <w:i/>
          <w:iCs/>
          <w:sz w:val="22"/>
        </w:rPr>
        <w:t>Women’s pathways to felony court: Feminist theories of lawbreaking and problems of representation</w:t>
      </w:r>
      <w:r w:rsidRPr="00E8790E">
        <w:rPr>
          <w:rFonts w:ascii="Times New Roman" w:eastAsia="Times New Roman" w:hAnsi="Times New Roman" w:cs="Times New Roman"/>
          <w:sz w:val="22"/>
        </w:rPr>
        <w:t>. Review of Law and Women’s Studies, 2(1), 11–52.</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Daly, K., &amp; Chesney-Lind, M. (1988). </w:t>
      </w:r>
      <w:r w:rsidRPr="00E8790E">
        <w:rPr>
          <w:rFonts w:ascii="Times New Roman" w:eastAsia="Times New Roman" w:hAnsi="Times New Roman" w:cs="Times New Roman"/>
          <w:i/>
          <w:iCs/>
          <w:sz w:val="22"/>
        </w:rPr>
        <w:t>Feminism and criminology</w:t>
      </w:r>
      <w:r w:rsidRPr="00E8790E">
        <w:rPr>
          <w:rFonts w:ascii="Times New Roman" w:eastAsia="Times New Roman" w:hAnsi="Times New Roman" w:cs="Times New Roman"/>
          <w:sz w:val="22"/>
        </w:rPr>
        <w:t>. Justice Quarterly, 5(4), 497–538.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Elliott, D. E., </w:t>
      </w:r>
      <w:proofErr w:type="spellStart"/>
      <w:r w:rsidRPr="00E8790E">
        <w:rPr>
          <w:rFonts w:ascii="Times New Roman" w:eastAsia="Times New Roman" w:hAnsi="Times New Roman" w:cs="Times New Roman"/>
          <w:sz w:val="22"/>
        </w:rPr>
        <w:t>Bjelajac</w:t>
      </w:r>
      <w:proofErr w:type="spellEnd"/>
      <w:r w:rsidRPr="00E8790E">
        <w:rPr>
          <w:rFonts w:ascii="Times New Roman" w:eastAsia="Times New Roman" w:hAnsi="Times New Roman" w:cs="Times New Roman"/>
          <w:sz w:val="22"/>
        </w:rPr>
        <w:t xml:space="preserve">, P., Fallot, R. D., Markoff, L. S., &amp; Reed, B. G. (2005). </w:t>
      </w:r>
      <w:r w:rsidRPr="00E8790E">
        <w:rPr>
          <w:rFonts w:ascii="Times New Roman" w:eastAsia="Times New Roman" w:hAnsi="Times New Roman" w:cs="Times New Roman"/>
          <w:i/>
          <w:iCs/>
          <w:sz w:val="22"/>
        </w:rPr>
        <w:t>Trauma-informed or trauma-denied: Principles and implementation of trauma-informed services for women</w:t>
      </w:r>
      <w:r w:rsidRPr="00E8790E">
        <w:rPr>
          <w:rFonts w:ascii="Times New Roman" w:eastAsia="Times New Roman" w:hAnsi="Times New Roman" w:cs="Times New Roman"/>
          <w:sz w:val="22"/>
        </w:rPr>
        <w:t>. Journal of Community Psychology, 33(4), 461–477.</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Gaarder, E., &amp; Belknap, J. (2004). </w:t>
      </w:r>
      <w:r w:rsidRPr="00E8790E">
        <w:rPr>
          <w:rFonts w:ascii="Times New Roman" w:eastAsia="Times New Roman" w:hAnsi="Times New Roman" w:cs="Times New Roman"/>
          <w:i/>
          <w:iCs/>
          <w:sz w:val="22"/>
        </w:rPr>
        <w:t>Challenging the Myths about Girls and Violence: An Analysis of Violent Narratives in the United States</w:t>
      </w:r>
      <w:r w:rsidRPr="00E8790E">
        <w:rPr>
          <w:rFonts w:ascii="Times New Roman" w:eastAsia="Times New Roman" w:hAnsi="Times New Roman" w:cs="Times New Roman"/>
          <w:sz w:val="22"/>
        </w:rPr>
        <w:t>. Critical Criminology, 12(2), 117–139.</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Glaze, L. E., &amp; Maruschak, L. M. (2008). </w:t>
      </w:r>
      <w:r w:rsidRPr="00E8790E">
        <w:rPr>
          <w:rFonts w:ascii="Times New Roman" w:eastAsia="Times New Roman" w:hAnsi="Times New Roman" w:cs="Times New Roman"/>
          <w:i/>
          <w:iCs/>
          <w:sz w:val="22"/>
        </w:rPr>
        <w:t>Parents in prison and their minor children</w:t>
      </w:r>
      <w:r w:rsidRPr="00E8790E">
        <w:rPr>
          <w:rFonts w:ascii="Times New Roman" w:eastAsia="Times New Roman" w:hAnsi="Times New Roman" w:cs="Times New Roman"/>
          <w:sz w:val="22"/>
        </w:rPr>
        <w:t xml:space="preserve">. Bureau of Justice </w:t>
      </w:r>
      <w:r w:rsidRPr="00E8790E">
        <w:rPr>
          <w:rFonts w:ascii="Times New Roman" w:eastAsia="Times New Roman" w:hAnsi="Times New Roman" w:cs="Times New Roman"/>
          <w:sz w:val="22"/>
        </w:rPr>
        <w:lastRenderedPageBreak/>
        <w:t>Statistics Special Report.</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Goffman, E. (1963). </w:t>
      </w:r>
      <w:r w:rsidRPr="00E8790E">
        <w:rPr>
          <w:rFonts w:ascii="Times New Roman" w:eastAsia="Times New Roman" w:hAnsi="Times New Roman" w:cs="Times New Roman"/>
          <w:i/>
          <w:iCs/>
          <w:sz w:val="22"/>
        </w:rPr>
        <w:t>Stigma: Notes on the management of spoiled identity</w:t>
      </w:r>
      <w:r w:rsidRPr="00E8790E">
        <w:rPr>
          <w:rFonts w:ascii="Times New Roman" w:eastAsia="Times New Roman" w:hAnsi="Times New Roman" w:cs="Times New Roman"/>
          <w:sz w:val="22"/>
        </w:rPr>
        <w:t>. Englewood Cliffs, NJ: Prentice-Hall.</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Grella, C. E., &amp; Greenwell, L. (2007). </w:t>
      </w:r>
      <w:r w:rsidRPr="00E8790E">
        <w:rPr>
          <w:rFonts w:ascii="Times New Roman" w:eastAsia="Times New Roman" w:hAnsi="Times New Roman" w:cs="Times New Roman"/>
          <w:i/>
          <w:iCs/>
          <w:sz w:val="22"/>
        </w:rPr>
        <w:t>Treatment needs and completion of community-based aftercare among substance-abusing women offenders</w:t>
      </w:r>
      <w:r w:rsidRPr="00E8790E">
        <w:rPr>
          <w:rFonts w:ascii="Times New Roman" w:eastAsia="Times New Roman" w:hAnsi="Times New Roman" w:cs="Times New Roman"/>
          <w:sz w:val="22"/>
        </w:rPr>
        <w:t>. Women’s Health Issues, 17(4), 244–255.</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Hannah-Moffat, K. (2001). </w:t>
      </w:r>
      <w:r w:rsidRPr="00E8790E">
        <w:rPr>
          <w:rFonts w:ascii="Times New Roman" w:eastAsia="Times New Roman" w:hAnsi="Times New Roman" w:cs="Times New Roman"/>
          <w:i/>
          <w:iCs/>
          <w:sz w:val="22"/>
        </w:rPr>
        <w:t>Punishment in disguise: Penal governance and federal imprisonment of women in Canada</w:t>
      </w:r>
      <w:r w:rsidRPr="00E8790E">
        <w:rPr>
          <w:rFonts w:ascii="Times New Roman" w:eastAsia="Times New Roman" w:hAnsi="Times New Roman" w:cs="Times New Roman"/>
          <w:sz w:val="22"/>
        </w:rPr>
        <w:t>. Toronto: University of Toronto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Harris, M., &amp; Fallot, R. D. (2001). </w:t>
      </w:r>
      <w:r w:rsidRPr="00E8790E">
        <w:rPr>
          <w:rFonts w:ascii="Times New Roman" w:eastAsia="Times New Roman" w:hAnsi="Times New Roman" w:cs="Times New Roman"/>
          <w:i/>
          <w:iCs/>
          <w:sz w:val="22"/>
        </w:rPr>
        <w:t>Using trauma theory to design service systems</w:t>
      </w:r>
      <w:r w:rsidRPr="00E8790E">
        <w:rPr>
          <w:rFonts w:ascii="Times New Roman" w:eastAsia="Times New Roman" w:hAnsi="Times New Roman" w:cs="Times New Roman"/>
          <w:sz w:val="22"/>
        </w:rPr>
        <w:t>. San Francisco: Jossey-Bass.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Lemert, E. (1951). </w:t>
      </w:r>
      <w:r w:rsidRPr="00E8790E">
        <w:rPr>
          <w:rFonts w:ascii="Times New Roman" w:eastAsia="Times New Roman" w:hAnsi="Times New Roman" w:cs="Times New Roman"/>
          <w:i/>
          <w:iCs/>
          <w:sz w:val="22"/>
        </w:rPr>
        <w:t>Social pathology: A systematic approach to the theory of sociopathic behavior</w:t>
      </w:r>
      <w:r w:rsidRPr="00E8790E">
        <w:rPr>
          <w:rFonts w:ascii="Times New Roman" w:eastAsia="Times New Roman" w:hAnsi="Times New Roman" w:cs="Times New Roman"/>
          <w:sz w:val="22"/>
        </w:rPr>
        <w:t>. New York: McGraw-Hill.</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Leverentz, A. (2014). </w:t>
      </w:r>
      <w:r w:rsidRPr="00E8790E">
        <w:rPr>
          <w:rFonts w:ascii="Times New Roman" w:eastAsia="Times New Roman" w:hAnsi="Times New Roman" w:cs="Times New Roman"/>
          <w:i/>
          <w:iCs/>
          <w:sz w:val="22"/>
        </w:rPr>
        <w:t>The ex-prisoner’s dilemma: How women negotiate competing narratives of reentry and desistance</w:t>
      </w:r>
      <w:r w:rsidRPr="00E8790E">
        <w:rPr>
          <w:rFonts w:ascii="Times New Roman" w:eastAsia="Times New Roman" w:hAnsi="Times New Roman" w:cs="Times New Roman"/>
          <w:sz w:val="22"/>
        </w:rPr>
        <w:t>. New Brunswick: Rutgers University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Maruna, S. (2001). </w:t>
      </w:r>
      <w:r w:rsidRPr="00E8790E">
        <w:rPr>
          <w:rFonts w:ascii="Times New Roman" w:eastAsia="Times New Roman" w:hAnsi="Times New Roman" w:cs="Times New Roman"/>
          <w:i/>
          <w:iCs/>
          <w:sz w:val="22"/>
        </w:rPr>
        <w:t>Making good: How ex-convicts reform and rebuild their lives</w:t>
      </w:r>
      <w:r w:rsidRPr="00E8790E">
        <w:rPr>
          <w:rFonts w:ascii="Times New Roman" w:eastAsia="Times New Roman" w:hAnsi="Times New Roman" w:cs="Times New Roman"/>
          <w:sz w:val="22"/>
        </w:rPr>
        <w:t>. Washington, DC: American Psychological Association.</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Mears, D. P., &amp; Cochran, J. C. (2015). </w:t>
      </w:r>
      <w:r w:rsidRPr="00E8790E">
        <w:rPr>
          <w:rFonts w:ascii="Times New Roman" w:eastAsia="Times New Roman" w:hAnsi="Times New Roman" w:cs="Times New Roman"/>
          <w:i/>
          <w:iCs/>
          <w:sz w:val="22"/>
        </w:rPr>
        <w:t>Prisoner reentry in the era of mass incarceration</w:t>
      </w:r>
      <w:r w:rsidRPr="00E8790E">
        <w:rPr>
          <w:rFonts w:ascii="Times New Roman" w:eastAsia="Times New Roman" w:hAnsi="Times New Roman" w:cs="Times New Roman"/>
          <w:sz w:val="22"/>
        </w:rPr>
        <w:t>. Thousand Oaks, CA: SAGE Publications.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Messina, N., &amp; Grella, C. (2006). </w:t>
      </w:r>
      <w:r w:rsidRPr="00E8790E">
        <w:rPr>
          <w:rFonts w:ascii="Times New Roman" w:eastAsia="Times New Roman" w:hAnsi="Times New Roman" w:cs="Times New Roman"/>
          <w:i/>
          <w:iCs/>
          <w:sz w:val="22"/>
        </w:rPr>
        <w:t>Childhood trauma and women’s health outcomes in a California prison population</w:t>
      </w:r>
      <w:r w:rsidRPr="00E8790E">
        <w:rPr>
          <w:rFonts w:ascii="Times New Roman" w:eastAsia="Times New Roman" w:hAnsi="Times New Roman" w:cs="Times New Roman"/>
          <w:sz w:val="22"/>
        </w:rPr>
        <w:t>. American Journal of Public Health, 96(10), 1842–1848.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Miller, J. B. (1986). </w:t>
      </w:r>
      <w:r w:rsidRPr="00E8790E">
        <w:rPr>
          <w:rFonts w:ascii="Times New Roman" w:eastAsia="Times New Roman" w:hAnsi="Times New Roman" w:cs="Times New Roman"/>
          <w:i/>
          <w:iCs/>
          <w:sz w:val="22"/>
        </w:rPr>
        <w:t>Toward a new psychology of women</w:t>
      </w:r>
      <w:r w:rsidRPr="00E8790E">
        <w:rPr>
          <w:rFonts w:ascii="Times New Roman" w:eastAsia="Times New Roman" w:hAnsi="Times New Roman" w:cs="Times New Roman"/>
          <w:sz w:val="22"/>
        </w:rPr>
        <w:t>. Boston: Beacon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Morash, M. (2006). </w:t>
      </w:r>
      <w:r w:rsidRPr="00E8790E">
        <w:rPr>
          <w:rFonts w:ascii="Times New Roman" w:eastAsia="Times New Roman" w:hAnsi="Times New Roman" w:cs="Times New Roman"/>
          <w:i/>
          <w:iCs/>
          <w:sz w:val="22"/>
        </w:rPr>
        <w:t>Understanding Gender, Crime, and Justice</w:t>
      </w:r>
      <w:r w:rsidRPr="00E8790E">
        <w:rPr>
          <w:rFonts w:ascii="Times New Roman" w:eastAsia="Times New Roman" w:hAnsi="Times New Roman" w:cs="Times New Roman"/>
          <w:sz w:val="22"/>
        </w:rPr>
        <w:t>. Thousand Oaks, CA: SAGE Publications.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Morash, M., Bynum, T. S., &amp; Koons, B. A. (2006). </w:t>
      </w:r>
      <w:r w:rsidRPr="00E8790E">
        <w:rPr>
          <w:rFonts w:ascii="Times New Roman" w:eastAsia="Times New Roman" w:hAnsi="Times New Roman" w:cs="Times New Roman"/>
          <w:i/>
          <w:iCs/>
          <w:sz w:val="22"/>
        </w:rPr>
        <w:t>Women offenders: Programming needs and promising approaches</w:t>
      </w:r>
      <w:r w:rsidRPr="00E8790E">
        <w:rPr>
          <w:rFonts w:ascii="Times New Roman" w:eastAsia="Times New Roman" w:hAnsi="Times New Roman" w:cs="Times New Roman"/>
          <w:sz w:val="22"/>
        </w:rPr>
        <w:t>. National Institute of Justice.</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proofErr w:type="spellStart"/>
      <w:r w:rsidRPr="00E8790E">
        <w:rPr>
          <w:rFonts w:ascii="Times New Roman" w:eastAsia="Times New Roman" w:hAnsi="Times New Roman" w:cs="Times New Roman"/>
          <w:sz w:val="22"/>
        </w:rPr>
        <w:t>Nwaka</w:t>
      </w:r>
      <w:proofErr w:type="spellEnd"/>
      <w:r w:rsidRPr="00E8790E">
        <w:rPr>
          <w:rFonts w:ascii="Times New Roman" w:eastAsia="Times New Roman" w:hAnsi="Times New Roman" w:cs="Times New Roman"/>
          <w:sz w:val="22"/>
        </w:rPr>
        <w:t xml:space="preserve">, G. I. (2014). </w:t>
      </w:r>
      <w:r w:rsidRPr="00E8790E">
        <w:rPr>
          <w:rFonts w:ascii="Times New Roman" w:eastAsia="Times New Roman" w:hAnsi="Times New Roman" w:cs="Times New Roman"/>
          <w:i/>
          <w:iCs/>
          <w:sz w:val="22"/>
        </w:rPr>
        <w:t>Rehabilitation of prisoners in Nigeria: A study of selected prisons in South-East Nigeria</w:t>
      </w:r>
      <w:r w:rsidRPr="00E8790E">
        <w:rPr>
          <w:rFonts w:ascii="Times New Roman" w:eastAsia="Times New Roman" w:hAnsi="Times New Roman" w:cs="Times New Roman"/>
          <w:sz w:val="22"/>
        </w:rPr>
        <w:t>. International Journal of Development and Sustainability, 3(5), 1076–1088.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lastRenderedPageBreak/>
        <w:t xml:space="preserve">Nwogu, V. (2021). </w:t>
      </w:r>
      <w:r w:rsidRPr="00E8790E">
        <w:rPr>
          <w:rFonts w:ascii="Times New Roman" w:eastAsia="Times New Roman" w:hAnsi="Times New Roman" w:cs="Times New Roman"/>
          <w:i/>
          <w:iCs/>
          <w:sz w:val="22"/>
        </w:rPr>
        <w:t xml:space="preserve">Gender equity in Nigerian correctional </w:t>
      </w:r>
      <w:proofErr w:type="spellStart"/>
      <w:r w:rsidRPr="00E8790E">
        <w:rPr>
          <w:rFonts w:ascii="Times New Roman" w:eastAsia="Times New Roman" w:hAnsi="Times New Roman" w:cs="Times New Roman"/>
          <w:i/>
          <w:iCs/>
          <w:sz w:val="22"/>
        </w:rPr>
        <w:t>centres</w:t>
      </w:r>
      <w:proofErr w:type="spellEnd"/>
      <w:r w:rsidRPr="00E8790E">
        <w:rPr>
          <w:rFonts w:ascii="Times New Roman" w:eastAsia="Times New Roman" w:hAnsi="Times New Roman" w:cs="Times New Roman"/>
          <w:i/>
          <w:iCs/>
          <w:sz w:val="22"/>
        </w:rPr>
        <w:t>: The need for gender-sensitive rehabilitation</w:t>
      </w:r>
      <w:r w:rsidRPr="00E8790E">
        <w:rPr>
          <w:rFonts w:ascii="Times New Roman" w:eastAsia="Times New Roman" w:hAnsi="Times New Roman" w:cs="Times New Roman"/>
          <w:sz w:val="22"/>
        </w:rPr>
        <w:t>. Nigerian Journal of Gender Studies, 11(2), 91–102.</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Poehlmann, J. (2005). </w:t>
      </w:r>
      <w:r w:rsidRPr="00E8790E">
        <w:rPr>
          <w:rFonts w:ascii="Times New Roman" w:eastAsia="Times New Roman" w:hAnsi="Times New Roman" w:cs="Times New Roman"/>
          <w:i/>
          <w:iCs/>
          <w:sz w:val="22"/>
        </w:rPr>
        <w:t>Children’s family relationships and behavioral adjustment in prison nursery and foster care</w:t>
      </w:r>
      <w:r w:rsidRPr="00E8790E">
        <w:rPr>
          <w:rFonts w:ascii="Times New Roman" w:eastAsia="Times New Roman" w:hAnsi="Times New Roman" w:cs="Times New Roman"/>
          <w:sz w:val="22"/>
        </w:rPr>
        <w:t>. Journal of Child Psychology and Psychiatry, 46(6), 674–683.</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Poehlmann-Tynan, J., Burnson, C., Runion, H., &amp; Weymouth, L. A. (2015). </w:t>
      </w:r>
      <w:r w:rsidRPr="00E8790E">
        <w:rPr>
          <w:rFonts w:ascii="Times New Roman" w:eastAsia="Times New Roman" w:hAnsi="Times New Roman" w:cs="Times New Roman"/>
          <w:i/>
          <w:iCs/>
          <w:sz w:val="22"/>
        </w:rPr>
        <w:t>Mothers in prison: Coping with separation from children</w:t>
      </w:r>
      <w:r w:rsidRPr="00E8790E">
        <w:rPr>
          <w:rFonts w:ascii="Times New Roman" w:eastAsia="Times New Roman" w:hAnsi="Times New Roman" w:cs="Times New Roman"/>
          <w:sz w:val="22"/>
        </w:rPr>
        <w:t>. In Arditti, J. A. (Ed.), Parental incarceration and the family (pp. 97–115). New York: NYU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Richie, B. (2001). </w:t>
      </w:r>
      <w:r w:rsidRPr="00E8790E">
        <w:rPr>
          <w:rFonts w:ascii="Times New Roman" w:eastAsia="Times New Roman" w:hAnsi="Times New Roman" w:cs="Times New Roman"/>
          <w:i/>
          <w:iCs/>
          <w:sz w:val="22"/>
        </w:rPr>
        <w:t>Challenges incarcerated women face as they return to their communities: Findings from life history interviews</w:t>
      </w:r>
      <w:r w:rsidRPr="00E8790E">
        <w:rPr>
          <w:rFonts w:ascii="Times New Roman" w:eastAsia="Times New Roman" w:hAnsi="Times New Roman" w:cs="Times New Roman"/>
          <w:sz w:val="22"/>
        </w:rPr>
        <w:t>. Crime &amp; Delinquency, 47(3), 368–389.</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Salisbury, E. J., &amp; Van Voorhis, P. (2009). </w:t>
      </w:r>
      <w:r w:rsidRPr="00E8790E">
        <w:rPr>
          <w:rFonts w:ascii="Times New Roman" w:eastAsia="Times New Roman" w:hAnsi="Times New Roman" w:cs="Times New Roman"/>
          <w:i/>
          <w:iCs/>
          <w:sz w:val="22"/>
        </w:rPr>
        <w:t>Gendered pathways: A quantitative investigation of women probationers’ paths to incarceration</w:t>
      </w:r>
      <w:r w:rsidRPr="00E8790E">
        <w:rPr>
          <w:rFonts w:ascii="Times New Roman" w:eastAsia="Times New Roman" w:hAnsi="Times New Roman" w:cs="Times New Roman"/>
          <w:sz w:val="22"/>
        </w:rPr>
        <w:t>. Criminal Justice and Behavior, 36(6), 541–566.</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Seiter, R. P. (2016). </w:t>
      </w:r>
      <w:r w:rsidRPr="00E8790E">
        <w:rPr>
          <w:rFonts w:ascii="Times New Roman" w:eastAsia="Times New Roman" w:hAnsi="Times New Roman" w:cs="Times New Roman"/>
          <w:i/>
          <w:iCs/>
          <w:sz w:val="22"/>
        </w:rPr>
        <w:t>Corrections: An introduction</w:t>
      </w:r>
      <w:r w:rsidRPr="00E8790E">
        <w:rPr>
          <w:rFonts w:ascii="Times New Roman" w:eastAsia="Times New Roman" w:hAnsi="Times New Roman" w:cs="Times New Roman"/>
          <w:sz w:val="22"/>
        </w:rPr>
        <w:t xml:space="preserve"> (5th ed.). Boston: Pearson.</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Sudbury, J. (2005). </w:t>
      </w:r>
      <w:r w:rsidRPr="00E8790E">
        <w:rPr>
          <w:rFonts w:ascii="Times New Roman" w:eastAsia="Times New Roman" w:hAnsi="Times New Roman" w:cs="Times New Roman"/>
          <w:i/>
          <w:iCs/>
          <w:sz w:val="22"/>
        </w:rPr>
        <w:t>Global lockdown: Race, gender, and the prison-industrial complex</w:t>
      </w:r>
      <w:r w:rsidRPr="00E8790E">
        <w:rPr>
          <w:rFonts w:ascii="Times New Roman" w:eastAsia="Times New Roman" w:hAnsi="Times New Roman" w:cs="Times New Roman"/>
          <w:sz w:val="22"/>
        </w:rPr>
        <w:t>. New York: Routledge.</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Travis, J., &amp; Western, B. (2014). </w:t>
      </w:r>
      <w:r w:rsidRPr="00E8790E">
        <w:rPr>
          <w:rFonts w:ascii="Times New Roman" w:eastAsia="Times New Roman" w:hAnsi="Times New Roman" w:cs="Times New Roman"/>
          <w:i/>
          <w:iCs/>
          <w:sz w:val="22"/>
        </w:rPr>
        <w:t>The growth of incarceration in the United States: Exploring causes and consequences</w:t>
      </w:r>
      <w:r w:rsidRPr="00E8790E">
        <w:rPr>
          <w:rFonts w:ascii="Times New Roman" w:eastAsia="Times New Roman" w:hAnsi="Times New Roman" w:cs="Times New Roman"/>
          <w:sz w:val="22"/>
        </w:rPr>
        <w:t>. Washington, DC: National Academies Press.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Ugwuoke, C. U. (2015). </w:t>
      </w:r>
      <w:r w:rsidRPr="00E8790E">
        <w:rPr>
          <w:rFonts w:ascii="Times New Roman" w:eastAsia="Times New Roman" w:hAnsi="Times New Roman" w:cs="Times New Roman"/>
          <w:i/>
          <w:iCs/>
          <w:sz w:val="22"/>
        </w:rPr>
        <w:t>Correctional facilities and offender rehabilitation in Nigeria: A study of Enugu Prison</w:t>
      </w:r>
      <w:r w:rsidRPr="00E8790E">
        <w:rPr>
          <w:rFonts w:ascii="Times New Roman" w:eastAsia="Times New Roman" w:hAnsi="Times New Roman" w:cs="Times New Roman"/>
          <w:sz w:val="22"/>
        </w:rPr>
        <w:t>. International Journal of Criminal Justice Sciences, 10(1), 89–98.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United Nations Office on Drugs and Crime (UNODC). (2016). </w:t>
      </w:r>
      <w:r w:rsidRPr="00E8790E">
        <w:rPr>
          <w:rFonts w:ascii="Times New Roman" w:eastAsia="Times New Roman" w:hAnsi="Times New Roman" w:cs="Times New Roman"/>
          <w:i/>
          <w:iCs/>
          <w:sz w:val="22"/>
        </w:rPr>
        <w:t>Handbook on women and imprisonment</w:t>
      </w:r>
      <w:r w:rsidRPr="00E8790E">
        <w:rPr>
          <w:rFonts w:ascii="Times New Roman" w:eastAsia="Times New Roman" w:hAnsi="Times New Roman" w:cs="Times New Roman"/>
          <w:sz w:val="22"/>
        </w:rPr>
        <w:t xml:space="preserve"> (2nd ed.). Vienna: United Nations.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United Nations Office on Drugs and Crime (UNODC). (2018). </w:t>
      </w:r>
      <w:r w:rsidRPr="00E8790E">
        <w:rPr>
          <w:rFonts w:ascii="Times New Roman" w:eastAsia="Times New Roman" w:hAnsi="Times New Roman" w:cs="Times New Roman"/>
          <w:i/>
          <w:iCs/>
          <w:sz w:val="22"/>
        </w:rPr>
        <w:t>Global study on women in the criminal justice system</w:t>
      </w:r>
      <w:r w:rsidRPr="00E8790E">
        <w:rPr>
          <w:rFonts w:ascii="Times New Roman" w:eastAsia="Times New Roman" w:hAnsi="Times New Roman" w:cs="Times New Roman"/>
          <w:sz w:val="22"/>
        </w:rPr>
        <w:t>. Vienna: United Nations.</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Van </w:t>
      </w:r>
      <w:proofErr w:type="spellStart"/>
      <w:r w:rsidRPr="00E8790E">
        <w:rPr>
          <w:rFonts w:ascii="Times New Roman" w:eastAsia="Times New Roman" w:hAnsi="Times New Roman" w:cs="Times New Roman"/>
          <w:sz w:val="22"/>
        </w:rPr>
        <w:t>Dieten</w:t>
      </w:r>
      <w:proofErr w:type="spellEnd"/>
      <w:r w:rsidRPr="00E8790E">
        <w:rPr>
          <w:rFonts w:ascii="Times New Roman" w:eastAsia="Times New Roman" w:hAnsi="Times New Roman" w:cs="Times New Roman"/>
          <w:sz w:val="22"/>
        </w:rPr>
        <w:t xml:space="preserve">, M., Zakrzewski, V., &amp; Anderson, K. (2013). </w:t>
      </w:r>
      <w:r w:rsidRPr="00E8790E">
        <w:rPr>
          <w:rFonts w:ascii="Times New Roman" w:eastAsia="Times New Roman" w:hAnsi="Times New Roman" w:cs="Times New Roman"/>
          <w:i/>
          <w:iCs/>
          <w:sz w:val="22"/>
        </w:rPr>
        <w:t>Creating pathways for offender reintegration</w:t>
      </w:r>
      <w:r w:rsidRPr="00E8790E">
        <w:rPr>
          <w:rFonts w:ascii="Times New Roman" w:eastAsia="Times New Roman" w:hAnsi="Times New Roman" w:cs="Times New Roman"/>
          <w:sz w:val="22"/>
        </w:rPr>
        <w:t>. Washington, DC: National Resource Center on Justice Involved Women.</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Van Voorhis, P., &amp; Presser, L. (2001). </w:t>
      </w:r>
      <w:r w:rsidRPr="00E8790E">
        <w:rPr>
          <w:rFonts w:ascii="Times New Roman" w:eastAsia="Times New Roman" w:hAnsi="Times New Roman" w:cs="Times New Roman"/>
          <w:i/>
          <w:iCs/>
          <w:sz w:val="22"/>
        </w:rPr>
        <w:t>Classification of women offenders: A national assessment of current practices</w:t>
      </w:r>
      <w:r w:rsidRPr="00E8790E">
        <w:rPr>
          <w:rFonts w:ascii="Times New Roman" w:eastAsia="Times New Roman" w:hAnsi="Times New Roman" w:cs="Times New Roman"/>
          <w:sz w:val="22"/>
        </w:rPr>
        <w:t>. Washington, DC: U.S. Department of Justice.</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lastRenderedPageBreak/>
        <w:t xml:space="preserve">Van Voorhis, P., Wright, E. M., Salisbury, E. J., &amp; Bauman, A. (2010). </w:t>
      </w:r>
      <w:r w:rsidRPr="00E8790E">
        <w:rPr>
          <w:rFonts w:ascii="Times New Roman" w:eastAsia="Times New Roman" w:hAnsi="Times New Roman" w:cs="Times New Roman"/>
          <w:i/>
          <w:iCs/>
          <w:sz w:val="22"/>
        </w:rPr>
        <w:t>Women’s risk factors and their contributions to existing risk/needs assessment: The current status of a gender-responsive supplement</w:t>
      </w:r>
      <w:r w:rsidRPr="00E8790E">
        <w:rPr>
          <w:rFonts w:ascii="Times New Roman" w:eastAsia="Times New Roman" w:hAnsi="Times New Roman" w:cs="Times New Roman"/>
          <w:sz w:val="22"/>
        </w:rPr>
        <w:t>. Criminal Justice and Behavior, 37(3), 261–288.</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Visher, C. A., &amp; Travis, J. (2003). </w:t>
      </w:r>
      <w:r w:rsidRPr="00E8790E">
        <w:rPr>
          <w:rFonts w:ascii="Times New Roman" w:eastAsia="Times New Roman" w:hAnsi="Times New Roman" w:cs="Times New Roman"/>
          <w:i/>
          <w:iCs/>
          <w:sz w:val="22"/>
        </w:rPr>
        <w:t>Transitions from prison to community: Understanding individual pathways</w:t>
      </w:r>
      <w:r w:rsidRPr="00E8790E">
        <w:rPr>
          <w:rFonts w:ascii="Times New Roman" w:eastAsia="Times New Roman" w:hAnsi="Times New Roman" w:cs="Times New Roman"/>
          <w:sz w:val="22"/>
        </w:rPr>
        <w:t>. Annual Review of Sociology, 29(1), 89–113.</w:t>
      </w:r>
    </w:p>
    <w:p w:rsidR="00E8790E" w:rsidRPr="00E8790E"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r w:rsidRPr="00E8790E">
        <w:rPr>
          <w:rFonts w:ascii="Times New Roman" w:eastAsia="Times New Roman" w:hAnsi="Times New Roman" w:cs="Times New Roman"/>
          <w:sz w:val="22"/>
        </w:rPr>
        <w:t xml:space="preserve">Wright, E. M., Van Voorhis, P., &amp; Salisbury, E. J. (2007). </w:t>
      </w:r>
      <w:r w:rsidRPr="00E8790E">
        <w:rPr>
          <w:rFonts w:ascii="Times New Roman" w:eastAsia="Times New Roman" w:hAnsi="Times New Roman" w:cs="Times New Roman"/>
          <w:i/>
          <w:iCs/>
          <w:sz w:val="22"/>
        </w:rPr>
        <w:t>Gender-responsive lessons learned and policy implications for women in prison: A review</w:t>
      </w:r>
      <w:r w:rsidRPr="00E8790E">
        <w:rPr>
          <w:rFonts w:ascii="Times New Roman" w:eastAsia="Times New Roman" w:hAnsi="Times New Roman" w:cs="Times New Roman"/>
          <w:sz w:val="22"/>
        </w:rPr>
        <w:t>. Criminal Justice Policy Review, 18(3), 318–340.</w:t>
      </w:r>
    </w:p>
    <w:p w:rsidR="00E8790E" w:rsidRPr="00507B7A" w:rsidRDefault="00E8790E" w:rsidP="00E8790E">
      <w:pPr>
        <w:spacing w:before="100" w:beforeAutospacing="1" w:after="100" w:afterAutospacing="1" w:line="240" w:lineRule="auto"/>
        <w:ind w:left="720" w:hanging="630"/>
        <w:rPr>
          <w:rFonts w:ascii="Times New Roman" w:eastAsia="Times New Roman" w:hAnsi="Times New Roman" w:cs="Times New Roman"/>
          <w:sz w:val="22"/>
        </w:rPr>
      </w:pPr>
    </w:p>
    <w:sectPr w:rsidR="00E8790E" w:rsidRPr="00507B7A" w:rsidSect="00FF2A74">
      <w:pgSz w:w="11520" w:h="14400" w:code="9"/>
      <w:pgMar w:top="1008" w:right="1008" w:bottom="1008" w:left="1008" w:header="850" w:footer="994" w:gutter="0"/>
      <w:pgNumType w:start="1"/>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F42" w:rsidRDefault="00693F42" w:rsidP="00507B7A">
      <w:pPr>
        <w:spacing w:after="0" w:line="240" w:lineRule="auto"/>
      </w:pPr>
      <w:r>
        <w:separator/>
      </w:r>
    </w:p>
  </w:endnote>
  <w:endnote w:type="continuationSeparator" w:id="0">
    <w:p w:rsidR="00693F42" w:rsidRDefault="00693F42" w:rsidP="00507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Libre Baskerville">
    <w:altName w:val="Times New Roman"/>
    <w:charset w:val="00"/>
    <w:family w:val="auto"/>
    <w:pitch w:val="variable"/>
    <w:sig w:usb0="A00000BF" w:usb1="5000005B"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 w:name="-webkit-standar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157237"/>
      <w:docPartObj>
        <w:docPartGallery w:val="Page Numbers (Bottom of Page)"/>
        <w:docPartUnique/>
      </w:docPartObj>
    </w:sdtPr>
    <w:sdtContent>
      <w:p w:rsidR="00693F42" w:rsidRDefault="00693F42">
        <w:pPr>
          <w:pStyle w:val="Footer"/>
          <w:jc w:val="center"/>
        </w:pPr>
        <w:fldSimple w:instr=" PAGE   \* MERGEFORMAT ">
          <w:r w:rsidR="000535A5">
            <w:rPr>
              <w:noProof/>
            </w:rPr>
            <w:t>62</w:t>
          </w:r>
        </w:fldSimple>
      </w:p>
    </w:sdtContent>
  </w:sdt>
  <w:p w:rsidR="00693F42" w:rsidRDefault="00693F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F42" w:rsidRDefault="00693F42" w:rsidP="00507B7A">
      <w:pPr>
        <w:spacing w:after="0" w:line="240" w:lineRule="auto"/>
      </w:pPr>
      <w:r>
        <w:separator/>
      </w:r>
    </w:p>
  </w:footnote>
  <w:footnote w:type="continuationSeparator" w:id="0">
    <w:p w:rsidR="00693F42" w:rsidRDefault="00693F42" w:rsidP="00507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589"/>
    <w:multiLevelType w:val="multilevel"/>
    <w:tmpl w:val="B04A7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01A30"/>
    <w:multiLevelType w:val="multilevel"/>
    <w:tmpl w:val="A1E4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C3D17"/>
    <w:multiLevelType w:val="multilevel"/>
    <w:tmpl w:val="DA26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44247C"/>
    <w:multiLevelType w:val="multilevel"/>
    <w:tmpl w:val="AC2E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AC63F1"/>
    <w:multiLevelType w:val="multilevel"/>
    <w:tmpl w:val="A45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EE0A81"/>
    <w:multiLevelType w:val="multilevel"/>
    <w:tmpl w:val="2C0E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063241"/>
    <w:multiLevelType w:val="multilevel"/>
    <w:tmpl w:val="51185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6759F7"/>
    <w:multiLevelType w:val="multilevel"/>
    <w:tmpl w:val="406A7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
  </w:num>
  <w:num w:numId="4">
    <w:abstractNumId w:val="6"/>
  </w:num>
  <w:num w:numId="5">
    <w:abstractNumId w:val="5"/>
  </w:num>
  <w:num w:numId="6">
    <w:abstractNumId w:val="3"/>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6F5360"/>
    <w:rsid w:val="000535A5"/>
    <w:rsid w:val="00070FA8"/>
    <w:rsid w:val="001176A9"/>
    <w:rsid w:val="001C2B62"/>
    <w:rsid w:val="002373EB"/>
    <w:rsid w:val="00496A49"/>
    <w:rsid w:val="00507B7A"/>
    <w:rsid w:val="005311CA"/>
    <w:rsid w:val="0060082E"/>
    <w:rsid w:val="00690F83"/>
    <w:rsid w:val="00693F42"/>
    <w:rsid w:val="006C15CC"/>
    <w:rsid w:val="006F5360"/>
    <w:rsid w:val="00700D78"/>
    <w:rsid w:val="00730585"/>
    <w:rsid w:val="00731F3F"/>
    <w:rsid w:val="007A60DE"/>
    <w:rsid w:val="007C45CE"/>
    <w:rsid w:val="007D5B7D"/>
    <w:rsid w:val="008B3259"/>
    <w:rsid w:val="00914EF5"/>
    <w:rsid w:val="00935F19"/>
    <w:rsid w:val="00937CF0"/>
    <w:rsid w:val="0097180E"/>
    <w:rsid w:val="009B4FAC"/>
    <w:rsid w:val="009C231E"/>
    <w:rsid w:val="00A0639A"/>
    <w:rsid w:val="00A44BE7"/>
    <w:rsid w:val="00B11BBD"/>
    <w:rsid w:val="00B2777D"/>
    <w:rsid w:val="00B922AD"/>
    <w:rsid w:val="00D41C53"/>
    <w:rsid w:val="00D91D5F"/>
    <w:rsid w:val="00E110E4"/>
    <w:rsid w:val="00E34EFB"/>
    <w:rsid w:val="00E73904"/>
    <w:rsid w:val="00E8343A"/>
    <w:rsid w:val="00E8790E"/>
    <w:rsid w:val="00FF2A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360"/>
    <w:pPr>
      <w:widowControl w:val="0"/>
      <w:jc w:val="both"/>
    </w:pPr>
    <w:rPr>
      <w:rFonts w:eastAsiaTheme="minorEastAsia"/>
      <w:kern w:val="2"/>
      <w:sz w:val="21"/>
      <w:szCs w:val="24"/>
      <w:lang w:eastAsia="zh-CN"/>
    </w:rPr>
  </w:style>
  <w:style w:type="paragraph" w:styleId="Heading1">
    <w:name w:val="heading 1"/>
    <w:basedOn w:val="Normal"/>
    <w:next w:val="Normal"/>
    <w:link w:val="Heading1Char"/>
    <w:uiPriority w:val="9"/>
    <w:qFormat/>
    <w:rsid w:val="00914EF5"/>
    <w:pPr>
      <w:keepNext/>
      <w:keepLines/>
      <w:spacing w:before="120" w:after="0" w:line="240" w:lineRule="auto"/>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693F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F5360"/>
    <w:rPr>
      <w:sz w:val="24"/>
    </w:rPr>
  </w:style>
  <w:style w:type="character" w:customStyle="1" w:styleId="Heading1Char">
    <w:name w:val="Heading 1 Char"/>
    <w:basedOn w:val="DefaultParagraphFont"/>
    <w:link w:val="Heading1"/>
    <w:uiPriority w:val="9"/>
    <w:rsid w:val="00914EF5"/>
    <w:rPr>
      <w:rFonts w:ascii="Times New Roman" w:eastAsiaTheme="majorEastAsia" w:hAnsi="Times New Roman" w:cstheme="majorBidi"/>
      <w:b/>
      <w:bCs/>
      <w:kern w:val="2"/>
      <w:sz w:val="24"/>
      <w:szCs w:val="28"/>
      <w:lang w:eastAsia="zh-CN"/>
    </w:rPr>
  </w:style>
  <w:style w:type="paragraph" w:styleId="DocumentMap">
    <w:name w:val="Document Map"/>
    <w:basedOn w:val="Normal"/>
    <w:link w:val="DocumentMapChar"/>
    <w:uiPriority w:val="99"/>
    <w:semiHidden/>
    <w:unhideWhenUsed/>
    <w:rsid w:val="00914EF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14EF5"/>
    <w:rPr>
      <w:rFonts w:ascii="Tahoma" w:eastAsiaTheme="minorEastAsia" w:hAnsi="Tahoma" w:cs="Tahoma"/>
      <w:kern w:val="2"/>
      <w:sz w:val="16"/>
      <w:szCs w:val="16"/>
      <w:lang w:eastAsia="zh-CN"/>
    </w:rPr>
  </w:style>
  <w:style w:type="table" w:styleId="TableGrid">
    <w:name w:val="Table Grid"/>
    <w:basedOn w:val="TableNormal"/>
    <w:uiPriority w:val="39"/>
    <w:rsid w:val="008B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B3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259"/>
    <w:rPr>
      <w:rFonts w:ascii="Tahoma" w:eastAsiaTheme="minorEastAsia" w:hAnsi="Tahoma" w:cs="Tahoma"/>
      <w:kern w:val="2"/>
      <w:sz w:val="16"/>
      <w:szCs w:val="16"/>
      <w:lang w:eastAsia="zh-CN"/>
    </w:rPr>
  </w:style>
  <w:style w:type="paragraph" w:styleId="TOCHeading">
    <w:name w:val="TOC Heading"/>
    <w:basedOn w:val="Heading1"/>
    <w:next w:val="Normal"/>
    <w:uiPriority w:val="39"/>
    <w:semiHidden/>
    <w:unhideWhenUsed/>
    <w:qFormat/>
    <w:rsid w:val="00507B7A"/>
    <w:pPr>
      <w:widowControl/>
      <w:spacing w:before="480" w:line="276" w:lineRule="auto"/>
      <w:jc w:val="left"/>
      <w:outlineLvl w:val="9"/>
    </w:pPr>
    <w:rPr>
      <w:rFonts w:asciiTheme="majorHAnsi" w:hAnsiTheme="majorHAnsi"/>
      <w:color w:val="365F91" w:themeColor="accent1" w:themeShade="BF"/>
      <w:kern w:val="0"/>
      <w:sz w:val="28"/>
      <w:lang w:eastAsia="en-US"/>
    </w:rPr>
  </w:style>
  <w:style w:type="paragraph" w:styleId="TOC1">
    <w:name w:val="toc 1"/>
    <w:basedOn w:val="Normal"/>
    <w:next w:val="Normal"/>
    <w:autoRedefine/>
    <w:uiPriority w:val="39"/>
    <w:rsid w:val="001176A9"/>
    <w:pPr>
      <w:tabs>
        <w:tab w:val="right" w:leader="dot" w:pos="9494"/>
      </w:tabs>
      <w:spacing w:after="100" w:line="259" w:lineRule="auto"/>
    </w:pPr>
    <w:rPr>
      <w:rFonts w:ascii="Times New Roman" w:hAnsi="Times New Roman" w:cs="Times New Roman"/>
      <w:b/>
      <w:bCs/>
      <w:noProof/>
    </w:rPr>
  </w:style>
  <w:style w:type="character" w:styleId="Hyperlink">
    <w:name w:val="Hyperlink"/>
    <w:basedOn w:val="DefaultParagraphFont"/>
    <w:uiPriority w:val="99"/>
    <w:unhideWhenUsed/>
    <w:rsid w:val="00507B7A"/>
    <w:rPr>
      <w:color w:val="0000FF" w:themeColor="hyperlink"/>
      <w:u w:val="single"/>
    </w:rPr>
  </w:style>
  <w:style w:type="paragraph" w:styleId="Header">
    <w:name w:val="header"/>
    <w:basedOn w:val="Normal"/>
    <w:link w:val="HeaderChar"/>
    <w:uiPriority w:val="99"/>
    <w:semiHidden/>
    <w:unhideWhenUsed/>
    <w:rsid w:val="00507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7B7A"/>
    <w:rPr>
      <w:rFonts w:eastAsiaTheme="minorEastAsia"/>
      <w:kern w:val="2"/>
      <w:sz w:val="21"/>
      <w:szCs w:val="24"/>
      <w:lang w:eastAsia="zh-CN"/>
    </w:rPr>
  </w:style>
  <w:style w:type="paragraph" w:styleId="Footer">
    <w:name w:val="footer"/>
    <w:basedOn w:val="Normal"/>
    <w:link w:val="FooterChar"/>
    <w:uiPriority w:val="99"/>
    <w:unhideWhenUsed/>
    <w:rsid w:val="00507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B7A"/>
    <w:rPr>
      <w:rFonts w:eastAsiaTheme="minorEastAsia"/>
      <w:kern w:val="2"/>
      <w:sz w:val="21"/>
      <w:szCs w:val="24"/>
      <w:lang w:eastAsia="zh-CN"/>
    </w:rPr>
  </w:style>
  <w:style w:type="character" w:customStyle="1" w:styleId="Heading2Char">
    <w:name w:val="Heading 2 Char"/>
    <w:basedOn w:val="DefaultParagraphFont"/>
    <w:link w:val="Heading2"/>
    <w:uiPriority w:val="9"/>
    <w:semiHidden/>
    <w:rsid w:val="00693F42"/>
    <w:rPr>
      <w:rFonts w:asciiTheme="majorHAnsi" w:eastAsiaTheme="majorEastAsia" w:hAnsiTheme="majorHAnsi" w:cstheme="majorBidi"/>
      <w:b/>
      <w:bCs/>
      <w:color w:val="4F81BD" w:themeColor="accent1"/>
      <w:kern w:val="2"/>
      <w:sz w:val="26"/>
      <w:szCs w:val="26"/>
      <w:lang w:eastAsia="zh-CN"/>
    </w:rPr>
  </w:style>
  <w:style w:type="paragraph" w:customStyle="1" w:styleId="my-0">
    <w:name w:val="my-0"/>
    <w:basedOn w:val="Normal"/>
    <w:rsid w:val="00693F42"/>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customStyle="1" w:styleId="font-sans">
    <w:name w:val="font-sans"/>
    <w:basedOn w:val="DefaultParagraphFont"/>
    <w:rsid w:val="00693F42"/>
  </w:style>
  <w:style w:type="character" w:styleId="Strong">
    <w:name w:val="Strong"/>
    <w:basedOn w:val="DefaultParagraphFont"/>
    <w:uiPriority w:val="22"/>
    <w:qFormat/>
    <w:rsid w:val="00693F42"/>
    <w:rPr>
      <w:b/>
      <w:bCs/>
    </w:rPr>
  </w:style>
</w:styles>
</file>

<file path=word/webSettings.xml><?xml version="1.0" encoding="utf-8"?>
<w:webSettings xmlns:r="http://schemas.openxmlformats.org/officeDocument/2006/relationships" xmlns:w="http://schemas.openxmlformats.org/wordprocessingml/2006/main">
  <w:divs>
    <w:div w:id="39133728">
      <w:bodyDiv w:val="1"/>
      <w:marLeft w:val="0"/>
      <w:marRight w:val="0"/>
      <w:marTop w:val="0"/>
      <w:marBottom w:val="0"/>
      <w:divBdr>
        <w:top w:val="none" w:sz="0" w:space="0" w:color="auto"/>
        <w:left w:val="none" w:sz="0" w:space="0" w:color="auto"/>
        <w:bottom w:val="none" w:sz="0" w:space="0" w:color="auto"/>
        <w:right w:val="none" w:sz="0" w:space="0" w:color="auto"/>
      </w:divBdr>
    </w:div>
    <w:div w:id="896286515">
      <w:bodyDiv w:val="1"/>
      <w:marLeft w:val="0"/>
      <w:marRight w:val="0"/>
      <w:marTop w:val="0"/>
      <w:marBottom w:val="0"/>
      <w:divBdr>
        <w:top w:val="none" w:sz="0" w:space="0" w:color="auto"/>
        <w:left w:val="none" w:sz="0" w:space="0" w:color="auto"/>
        <w:bottom w:val="none" w:sz="0" w:space="0" w:color="auto"/>
        <w:right w:val="none" w:sz="0" w:space="0" w:color="auto"/>
      </w:divBdr>
      <w:divsChild>
        <w:div w:id="822235246">
          <w:marLeft w:val="0"/>
          <w:marRight w:val="0"/>
          <w:marTop w:val="0"/>
          <w:marBottom w:val="0"/>
          <w:divBdr>
            <w:top w:val="none" w:sz="0" w:space="0" w:color="auto"/>
            <w:left w:val="none" w:sz="0" w:space="0" w:color="auto"/>
            <w:bottom w:val="none" w:sz="0" w:space="0" w:color="auto"/>
            <w:right w:val="none" w:sz="0" w:space="0" w:color="auto"/>
          </w:divBdr>
          <w:divsChild>
            <w:div w:id="2142843118">
              <w:marLeft w:val="0"/>
              <w:marRight w:val="0"/>
              <w:marTop w:val="0"/>
              <w:marBottom w:val="0"/>
              <w:divBdr>
                <w:top w:val="none" w:sz="0" w:space="0" w:color="auto"/>
                <w:left w:val="none" w:sz="0" w:space="0" w:color="auto"/>
                <w:bottom w:val="none" w:sz="0" w:space="0" w:color="auto"/>
                <w:right w:val="none" w:sz="0" w:space="0" w:color="auto"/>
              </w:divBdr>
              <w:divsChild>
                <w:div w:id="3737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1431">
          <w:marLeft w:val="0"/>
          <w:marRight w:val="0"/>
          <w:marTop w:val="0"/>
          <w:marBottom w:val="0"/>
          <w:divBdr>
            <w:top w:val="none" w:sz="0" w:space="0" w:color="auto"/>
            <w:left w:val="none" w:sz="0" w:space="0" w:color="auto"/>
            <w:bottom w:val="none" w:sz="0" w:space="0" w:color="auto"/>
            <w:right w:val="none" w:sz="0" w:space="0" w:color="auto"/>
          </w:divBdr>
          <w:divsChild>
            <w:div w:id="1862353760">
              <w:marLeft w:val="0"/>
              <w:marRight w:val="0"/>
              <w:marTop w:val="0"/>
              <w:marBottom w:val="0"/>
              <w:divBdr>
                <w:top w:val="none" w:sz="0" w:space="0" w:color="auto"/>
                <w:left w:val="none" w:sz="0" w:space="0" w:color="auto"/>
                <w:bottom w:val="none" w:sz="0" w:space="0" w:color="auto"/>
                <w:right w:val="none" w:sz="0" w:space="0" w:color="auto"/>
              </w:divBdr>
              <w:divsChild>
                <w:div w:id="149954648">
                  <w:marLeft w:val="0"/>
                  <w:marRight w:val="0"/>
                  <w:marTop w:val="0"/>
                  <w:marBottom w:val="0"/>
                  <w:divBdr>
                    <w:top w:val="none" w:sz="0" w:space="0" w:color="auto"/>
                    <w:left w:val="none" w:sz="0" w:space="0" w:color="auto"/>
                    <w:bottom w:val="none" w:sz="0" w:space="0" w:color="auto"/>
                    <w:right w:val="none" w:sz="0" w:space="0" w:color="auto"/>
                  </w:divBdr>
                  <w:divsChild>
                    <w:div w:id="1446340429">
                      <w:marLeft w:val="0"/>
                      <w:marRight w:val="0"/>
                      <w:marTop w:val="0"/>
                      <w:marBottom w:val="0"/>
                      <w:divBdr>
                        <w:top w:val="none" w:sz="0" w:space="0" w:color="auto"/>
                        <w:left w:val="none" w:sz="0" w:space="0" w:color="auto"/>
                        <w:bottom w:val="none" w:sz="0" w:space="0" w:color="auto"/>
                        <w:right w:val="none" w:sz="0" w:space="0" w:color="auto"/>
                      </w:divBdr>
                      <w:divsChild>
                        <w:div w:id="93849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265618">
          <w:marLeft w:val="0"/>
          <w:marRight w:val="0"/>
          <w:marTop w:val="0"/>
          <w:marBottom w:val="0"/>
          <w:divBdr>
            <w:top w:val="none" w:sz="0" w:space="0" w:color="auto"/>
            <w:left w:val="none" w:sz="0" w:space="0" w:color="auto"/>
            <w:bottom w:val="none" w:sz="0" w:space="0" w:color="auto"/>
            <w:right w:val="none" w:sz="0" w:space="0" w:color="auto"/>
          </w:divBdr>
          <w:divsChild>
            <w:div w:id="1351645314">
              <w:marLeft w:val="0"/>
              <w:marRight w:val="0"/>
              <w:marTop w:val="0"/>
              <w:marBottom w:val="0"/>
              <w:divBdr>
                <w:top w:val="none" w:sz="0" w:space="0" w:color="auto"/>
                <w:left w:val="none" w:sz="0" w:space="0" w:color="auto"/>
                <w:bottom w:val="none" w:sz="0" w:space="0" w:color="auto"/>
                <w:right w:val="none" w:sz="0" w:space="0" w:color="auto"/>
              </w:divBdr>
              <w:divsChild>
                <w:div w:id="1586643843">
                  <w:marLeft w:val="0"/>
                  <w:marRight w:val="0"/>
                  <w:marTop w:val="0"/>
                  <w:marBottom w:val="0"/>
                  <w:divBdr>
                    <w:top w:val="none" w:sz="0" w:space="0" w:color="auto"/>
                    <w:left w:val="none" w:sz="0" w:space="0" w:color="auto"/>
                    <w:bottom w:val="none" w:sz="0" w:space="0" w:color="auto"/>
                    <w:right w:val="none" w:sz="0" w:space="0" w:color="auto"/>
                  </w:divBdr>
                  <w:divsChild>
                    <w:div w:id="1356464571">
                      <w:marLeft w:val="0"/>
                      <w:marRight w:val="0"/>
                      <w:marTop w:val="0"/>
                      <w:marBottom w:val="0"/>
                      <w:divBdr>
                        <w:top w:val="none" w:sz="0" w:space="0" w:color="auto"/>
                        <w:left w:val="none" w:sz="0" w:space="0" w:color="auto"/>
                        <w:bottom w:val="none" w:sz="0" w:space="0" w:color="auto"/>
                        <w:right w:val="none" w:sz="0" w:space="0" w:color="auto"/>
                      </w:divBdr>
                      <w:divsChild>
                        <w:div w:id="28030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189">
          <w:marLeft w:val="0"/>
          <w:marRight w:val="0"/>
          <w:marTop w:val="0"/>
          <w:marBottom w:val="0"/>
          <w:divBdr>
            <w:top w:val="none" w:sz="0" w:space="0" w:color="auto"/>
            <w:left w:val="none" w:sz="0" w:space="0" w:color="auto"/>
            <w:bottom w:val="none" w:sz="0" w:space="0" w:color="auto"/>
            <w:right w:val="none" w:sz="0" w:space="0" w:color="auto"/>
          </w:divBdr>
          <w:divsChild>
            <w:div w:id="1178697402">
              <w:marLeft w:val="0"/>
              <w:marRight w:val="0"/>
              <w:marTop w:val="0"/>
              <w:marBottom w:val="0"/>
              <w:divBdr>
                <w:top w:val="none" w:sz="0" w:space="0" w:color="auto"/>
                <w:left w:val="none" w:sz="0" w:space="0" w:color="auto"/>
                <w:bottom w:val="none" w:sz="0" w:space="0" w:color="auto"/>
                <w:right w:val="none" w:sz="0" w:space="0" w:color="auto"/>
              </w:divBdr>
              <w:divsChild>
                <w:div w:id="10733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735834">
      <w:bodyDiv w:val="1"/>
      <w:marLeft w:val="0"/>
      <w:marRight w:val="0"/>
      <w:marTop w:val="0"/>
      <w:marBottom w:val="0"/>
      <w:divBdr>
        <w:top w:val="none" w:sz="0" w:space="0" w:color="auto"/>
        <w:left w:val="none" w:sz="0" w:space="0" w:color="auto"/>
        <w:bottom w:val="none" w:sz="0" w:space="0" w:color="auto"/>
        <w:right w:val="none" w:sz="0" w:space="0" w:color="auto"/>
      </w:divBdr>
    </w:div>
    <w:div w:id="1538086084">
      <w:bodyDiv w:val="1"/>
      <w:marLeft w:val="0"/>
      <w:marRight w:val="0"/>
      <w:marTop w:val="0"/>
      <w:marBottom w:val="0"/>
      <w:divBdr>
        <w:top w:val="none" w:sz="0" w:space="0" w:color="auto"/>
        <w:left w:val="none" w:sz="0" w:space="0" w:color="auto"/>
        <w:bottom w:val="none" w:sz="0" w:space="0" w:color="auto"/>
        <w:right w:val="none" w:sz="0" w:space="0" w:color="auto"/>
      </w:divBdr>
    </w:div>
    <w:div w:id="1931423855">
      <w:bodyDiv w:val="1"/>
      <w:marLeft w:val="0"/>
      <w:marRight w:val="0"/>
      <w:marTop w:val="0"/>
      <w:marBottom w:val="0"/>
      <w:divBdr>
        <w:top w:val="none" w:sz="0" w:space="0" w:color="auto"/>
        <w:left w:val="none" w:sz="0" w:space="0" w:color="auto"/>
        <w:bottom w:val="none" w:sz="0" w:space="0" w:color="auto"/>
        <w:right w:val="none" w:sz="0" w:space="0" w:color="auto"/>
      </w:divBdr>
    </w:div>
    <w:div w:id="2080861162">
      <w:bodyDiv w:val="1"/>
      <w:marLeft w:val="0"/>
      <w:marRight w:val="0"/>
      <w:marTop w:val="0"/>
      <w:marBottom w:val="0"/>
      <w:divBdr>
        <w:top w:val="none" w:sz="0" w:space="0" w:color="auto"/>
        <w:left w:val="none" w:sz="0" w:space="0" w:color="auto"/>
        <w:bottom w:val="none" w:sz="0" w:space="0" w:color="auto"/>
        <w:right w:val="none" w:sz="0" w:space="0" w:color="auto"/>
      </w:divBdr>
      <w:divsChild>
        <w:div w:id="1841462701">
          <w:marLeft w:val="0"/>
          <w:marRight w:val="0"/>
          <w:marTop w:val="0"/>
          <w:marBottom w:val="0"/>
          <w:divBdr>
            <w:top w:val="none" w:sz="0" w:space="0" w:color="auto"/>
            <w:left w:val="none" w:sz="0" w:space="0" w:color="auto"/>
            <w:bottom w:val="none" w:sz="0" w:space="0" w:color="auto"/>
            <w:right w:val="none" w:sz="0" w:space="0" w:color="auto"/>
          </w:divBdr>
          <w:divsChild>
            <w:div w:id="255746768">
              <w:marLeft w:val="0"/>
              <w:marRight w:val="0"/>
              <w:marTop w:val="0"/>
              <w:marBottom w:val="0"/>
              <w:divBdr>
                <w:top w:val="none" w:sz="0" w:space="0" w:color="auto"/>
                <w:left w:val="none" w:sz="0" w:space="0" w:color="auto"/>
                <w:bottom w:val="none" w:sz="0" w:space="0" w:color="auto"/>
                <w:right w:val="none" w:sz="0" w:space="0" w:color="auto"/>
              </w:divBdr>
              <w:divsChild>
                <w:div w:id="824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65">
          <w:marLeft w:val="0"/>
          <w:marRight w:val="0"/>
          <w:marTop w:val="0"/>
          <w:marBottom w:val="0"/>
          <w:divBdr>
            <w:top w:val="none" w:sz="0" w:space="0" w:color="auto"/>
            <w:left w:val="none" w:sz="0" w:space="0" w:color="auto"/>
            <w:bottom w:val="none" w:sz="0" w:space="0" w:color="auto"/>
            <w:right w:val="none" w:sz="0" w:space="0" w:color="auto"/>
          </w:divBdr>
          <w:divsChild>
            <w:div w:id="1650284327">
              <w:marLeft w:val="0"/>
              <w:marRight w:val="0"/>
              <w:marTop w:val="0"/>
              <w:marBottom w:val="0"/>
              <w:divBdr>
                <w:top w:val="none" w:sz="0" w:space="0" w:color="auto"/>
                <w:left w:val="none" w:sz="0" w:space="0" w:color="auto"/>
                <w:bottom w:val="none" w:sz="0" w:space="0" w:color="auto"/>
                <w:right w:val="none" w:sz="0" w:space="0" w:color="auto"/>
              </w:divBdr>
              <w:divsChild>
                <w:div w:id="113522901">
                  <w:marLeft w:val="0"/>
                  <w:marRight w:val="0"/>
                  <w:marTop w:val="0"/>
                  <w:marBottom w:val="0"/>
                  <w:divBdr>
                    <w:top w:val="none" w:sz="0" w:space="0" w:color="auto"/>
                    <w:left w:val="none" w:sz="0" w:space="0" w:color="auto"/>
                    <w:bottom w:val="none" w:sz="0" w:space="0" w:color="auto"/>
                    <w:right w:val="none" w:sz="0" w:space="0" w:color="auto"/>
                  </w:divBdr>
                  <w:divsChild>
                    <w:div w:id="1944721960">
                      <w:marLeft w:val="0"/>
                      <w:marRight w:val="0"/>
                      <w:marTop w:val="0"/>
                      <w:marBottom w:val="0"/>
                      <w:divBdr>
                        <w:top w:val="none" w:sz="0" w:space="0" w:color="auto"/>
                        <w:left w:val="none" w:sz="0" w:space="0" w:color="auto"/>
                        <w:bottom w:val="none" w:sz="0" w:space="0" w:color="auto"/>
                        <w:right w:val="none" w:sz="0" w:space="0" w:color="auto"/>
                      </w:divBdr>
                      <w:divsChild>
                        <w:div w:id="19149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5383">
          <w:marLeft w:val="0"/>
          <w:marRight w:val="0"/>
          <w:marTop w:val="0"/>
          <w:marBottom w:val="0"/>
          <w:divBdr>
            <w:top w:val="none" w:sz="0" w:space="0" w:color="auto"/>
            <w:left w:val="none" w:sz="0" w:space="0" w:color="auto"/>
            <w:bottom w:val="none" w:sz="0" w:space="0" w:color="auto"/>
            <w:right w:val="none" w:sz="0" w:space="0" w:color="auto"/>
          </w:divBdr>
          <w:divsChild>
            <w:div w:id="1544903870">
              <w:marLeft w:val="0"/>
              <w:marRight w:val="0"/>
              <w:marTop w:val="0"/>
              <w:marBottom w:val="0"/>
              <w:divBdr>
                <w:top w:val="none" w:sz="0" w:space="0" w:color="auto"/>
                <w:left w:val="none" w:sz="0" w:space="0" w:color="auto"/>
                <w:bottom w:val="none" w:sz="0" w:space="0" w:color="auto"/>
                <w:right w:val="none" w:sz="0" w:space="0" w:color="auto"/>
              </w:divBdr>
              <w:divsChild>
                <w:div w:id="338971212">
                  <w:marLeft w:val="0"/>
                  <w:marRight w:val="0"/>
                  <w:marTop w:val="0"/>
                  <w:marBottom w:val="0"/>
                  <w:divBdr>
                    <w:top w:val="none" w:sz="0" w:space="0" w:color="auto"/>
                    <w:left w:val="none" w:sz="0" w:space="0" w:color="auto"/>
                    <w:bottom w:val="none" w:sz="0" w:space="0" w:color="auto"/>
                    <w:right w:val="none" w:sz="0" w:space="0" w:color="auto"/>
                  </w:divBdr>
                  <w:divsChild>
                    <w:div w:id="165436199">
                      <w:marLeft w:val="0"/>
                      <w:marRight w:val="0"/>
                      <w:marTop w:val="0"/>
                      <w:marBottom w:val="0"/>
                      <w:divBdr>
                        <w:top w:val="none" w:sz="0" w:space="0" w:color="auto"/>
                        <w:left w:val="none" w:sz="0" w:space="0" w:color="auto"/>
                        <w:bottom w:val="none" w:sz="0" w:space="0" w:color="auto"/>
                        <w:right w:val="none" w:sz="0" w:space="0" w:color="auto"/>
                      </w:divBdr>
                      <w:divsChild>
                        <w:div w:id="17409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74</Pages>
  <Words>19578</Words>
  <Characters>111597</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2025-07-11T17:33:00Z</dcterms:created>
  <dcterms:modified xsi:type="dcterms:W3CDTF">2025-07-11T17:33:00Z</dcterms:modified>
</cp:coreProperties>
</file>