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86" w:rsidRDefault="00884E86" w:rsidP="001D5728">
      <w:pPr>
        <w:spacing w:after="0"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7C79171D" wp14:editId="4C78BF0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884E86" w:rsidRDefault="00884E86" w:rsidP="001D5728">
      <w:pPr>
        <w:tabs>
          <w:tab w:val="left" w:pos="720"/>
        </w:tabs>
        <w:spacing w:after="0" w:line="276" w:lineRule="auto"/>
        <w:jc w:val="center"/>
        <w:rPr>
          <w:rFonts w:asciiTheme="majorBidi" w:hAnsiTheme="majorBidi" w:cstheme="majorBidi"/>
          <w:b/>
          <w:bCs/>
          <w:sz w:val="24"/>
          <w:szCs w:val="24"/>
        </w:rPr>
      </w:pPr>
      <w:r w:rsidRPr="00884E86">
        <w:rPr>
          <w:rFonts w:asciiTheme="majorBidi" w:hAnsiTheme="majorBidi" w:cstheme="majorBidi"/>
          <w:b/>
          <w:bCs/>
          <w:sz w:val="24"/>
          <w:szCs w:val="24"/>
        </w:rPr>
        <w:t>ANTIBACTERIAL ACTIVITY OF CLOVE EXTRACTS AGAINST METHICILLIN-RESISTANT AND METHICILLIN-SUSCEPTIBLE STAPHYLOCOCCUS AUREUS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884E86" w:rsidRPr="005B34E4" w:rsidRDefault="00884E86" w:rsidP="001D5728">
      <w:pPr>
        <w:tabs>
          <w:tab w:val="left" w:pos="720"/>
        </w:tabs>
        <w:spacing w:after="0" w:line="276" w:lineRule="auto"/>
        <w:rPr>
          <w:rFonts w:asciiTheme="majorBidi" w:hAnsiTheme="majorBidi" w:cstheme="majorBidi"/>
          <w:b/>
          <w:color w:val="000000"/>
          <w:sz w:val="24"/>
          <w:szCs w:val="24"/>
        </w:rPr>
      </w:pP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 xml:space="preserve">BAMIDELE KHADIJAH ADEOLA </w:t>
      </w: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HND/ 23/SLT/FT/0261</w:t>
      </w: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884E86" w:rsidRPr="005B34E4" w:rsidRDefault="00884E86" w:rsidP="001D5728">
      <w:pPr>
        <w:tabs>
          <w:tab w:val="left" w:pos="720"/>
        </w:tabs>
        <w:spacing w:after="0"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54C72">
        <w:rPr>
          <w:rFonts w:asciiTheme="majorBidi" w:hAnsiTheme="majorBidi" w:cstheme="majorBidi"/>
          <w:b/>
          <w:color w:val="000000"/>
          <w:sz w:val="24"/>
          <w:szCs w:val="24"/>
        </w:rPr>
        <w:t>OPTION</w:t>
      </w:r>
      <w:r>
        <w:rPr>
          <w:rFonts w:asciiTheme="majorBidi" w:hAnsiTheme="majorBidi" w:cstheme="majorBidi"/>
          <w:b/>
          <w:color w:val="000000"/>
          <w:sz w:val="24"/>
          <w:szCs w:val="24"/>
        </w:rPr>
        <w:t>)</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884E86" w:rsidRPr="005B34E4" w:rsidRDefault="00884E86" w:rsidP="001D5728">
      <w:pPr>
        <w:tabs>
          <w:tab w:val="center" w:pos="446"/>
          <w:tab w:val="center" w:pos="4796"/>
          <w:tab w:val="center" w:pos="5747"/>
        </w:tabs>
        <w:spacing w:after="0"/>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884E86" w:rsidRDefault="00884E86" w:rsidP="001D5728">
      <w:pPr>
        <w:spacing w:after="0"/>
        <w:jc w:val="center"/>
        <w:rPr>
          <w:rFonts w:asciiTheme="majorBidi" w:hAnsiTheme="majorBidi" w:cstheme="majorBidi"/>
          <w:b/>
          <w:bCs/>
          <w:sz w:val="28"/>
          <w:szCs w:val="28"/>
        </w:rPr>
      </w:pPr>
    </w:p>
    <w:p w:rsidR="00884E86" w:rsidRDefault="00884E86" w:rsidP="001D5728">
      <w:pPr>
        <w:spacing w:after="0"/>
        <w:jc w:val="center"/>
        <w:rPr>
          <w:rFonts w:asciiTheme="majorBidi" w:hAnsiTheme="majorBidi" w:cstheme="majorBidi"/>
          <w:b/>
          <w:bCs/>
          <w:sz w:val="28"/>
          <w:szCs w:val="28"/>
        </w:rPr>
      </w:pPr>
    </w:p>
    <w:p w:rsidR="004A00A1" w:rsidRDefault="004A00A1" w:rsidP="001D5728">
      <w:pPr>
        <w:tabs>
          <w:tab w:val="left" w:pos="720"/>
        </w:tabs>
        <w:spacing w:after="0" w:line="276" w:lineRule="auto"/>
        <w:jc w:val="right"/>
        <w:rPr>
          <w:rFonts w:asciiTheme="majorBidi" w:hAnsiTheme="majorBidi" w:cstheme="majorBidi"/>
          <w:b/>
          <w:color w:val="000000"/>
          <w:sz w:val="28"/>
          <w:szCs w:val="28"/>
        </w:rPr>
      </w:pPr>
    </w:p>
    <w:p w:rsidR="001D5728" w:rsidRDefault="001D5728">
      <w:pPr>
        <w:rPr>
          <w:rFonts w:asciiTheme="majorBidi" w:eastAsiaTheme="majorEastAsia" w:hAnsiTheme="majorBidi" w:cstheme="majorBidi"/>
          <w:b/>
          <w:bCs/>
          <w:sz w:val="28"/>
          <w:szCs w:val="28"/>
        </w:rPr>
      </w:pPr>
      <w:bookmarkStart w:id="1" w:name="_Toc198482800"/>
      <w:bookmarkStart w:id="2" w:name="_Toc202853953"/>
      <w:r>
        <w:rPr>
          <w:rFonts w:asciiTheme="majorBidi" w:hAnsiTheme="majorBidi"/>
          <w:b/>
          <w:bCs/>
          <w:sz w:val="28"/>
          <w:szCs w:val="28"/>
        </w:rPr>
        <w:br w:type="page"/>
      </w:r>
    </w:p>
    <w:p w:rsidR="007E2F1E" w:rsidRPr="00330498" w:rsidRDefault="007E2F1E" w:rsidP="001D5728">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CERTIFICATION</w:t>
      </w:r>
      <w:bookmarkEnd w:id="1"/>
      <w:bookmarkEnd w:id="2"/>
    </w:p>
    <w:p w:rsidR="00C77190" w:rsidRDefault="00C77190" w:rsidP="001D5728">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1D5728" w:rsidRPr="001D5728">
        <w:rPr>
          <w:rFonts w:ascii="Times New Roman" w:eastAsia="Times New Roman" w:hAnsi="Times New Roman" w:cs="Times New Roman"/>
          <w:sz w:val="24"/>
          <w:szCs w:val="24"/>
        </w:rPr>
        <w:t xml:space="preserve">BAMIDELE KHADIJAH ADEOLA </w:t>
      </w:r>
      <w:r>
        <w:rPr>
          <w:rFonts w:ascii="Times New Roman" w:eastAsia="Times New Roman" w:hAnsi="Times New Roman" w:cs="Times New Roman"/>
          <w:sz w:val="24"/>
          <w:szCs w:val="24"/>
        </w:rPr>
        <w:t xml:space="preserve">with Matriculation Number </w:t>
      </w:r>
      <w:r w:rsidR="001D5728" w:rsidRPr="001D5728">
        <w:rPr>
          <w:rFonts w:ascii="Times New Roman" w:eastAsia="Times New Roman" w:hAnsi="Times New Roman" w:cs="Times New Roman"/>
          <w:sz w:val="24"/>
          <w:szCs w:val="24"/>
        </w:rPr>
        <w:t>HND/ 23/SLT/FT/0261</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C77190" w:rsidRDefault="00C77190" w:rsidP="001D5728">
      <w:pPr>
        <w:spacing w:before="100" w:beforeAutospacing="1" w:after="0" w:line="480" w:lineRule="auto"/>
        <w:jc w:val="both"/>
        <w:rPr>
          <w:rFonts w:ascii="Times New Roman" w:eastAsia="Times New Roman" w:hAnsi="Times New Roman" w:cs="Times New Roman"/>
          <w:b/>
          <w:bCs/>
          <w:sz w:val="28"/>
          <w:szCs w:val="28"/>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_____________________</w:t>
      </w:r>
      <w:r w:rsidRPr="001D5728">
        <w:rPr>
          <w:rFonts w:ascii="Times New Roman" w:hAnsi="Times New Roman"/>
          <w:b/>
          <w:sz w:val="24"/>
          <w:szCs w:val="24"/>
        </w:rPr>
        <w:tab/>
        <w:t xml:space="preserve">                                                            _____________________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MR. ABDULLAH</w:t>
      </w:r>
      <w:r w:rsidR="00A00709">
        <w:rPr>
          <w:rFonts w:ascii="Times New Roman" w:hAnsi="Times New Roman"/>
          <w:b/>
          <w:sz w:val="24"/>
          <w:szCs w:val="24"/>
        </w:rPr>
        <w:t>I</w:t>
      </w:r>
      <w:r w:rsidRPr="001D5728">
        <w:rPr>
          <w:rFonts w:ascii="Times New Roman" w:hAnsi="Times New Roman"/>
          <w:b/>
          <w:sz w:val="24"/>
          <w:szCs w:val="24"/>
        </w:rPr>
        <w:t xml:space="preserve"> M. N.</w:t>
      </w:r>
      <w:r w:rsidRPr="001D5728">
        <w:rPr>
          <w:rFonts w:ascii="Times New Roman" w:hAnsi="Times New Roman"/>
          <w:b/>
          <w:sz w:val="24"/>
          <w:szCs w:val="24"/>
        </w:rPr>
        <w:tab/>
        <w:t xml:space="preserve">        </w:t>
      </w:r>
      <w:bookmarkStart w:id="3" w:name="_GoBack"/>
      <w:bookmarkEnd w:id="3"/>
      <w:r w:rsidRPr="001D5728">
        <w:rPr>
          <w:rFonts w:ascii="Times New Roman" w:hAnsi="Times New Roman"/>
          <w:b/>
          <w:sz w:val="24"/>
          <w:szCs w:val="24"/>
        </w:rPr>
        <w:t xml:space="preserve">                                                                    DATE                                                 (</w:t>
      </w:r>
      <w:r w:rsidRPr="001D5728">
        <w:rPr>
          <w:rFonts w:ascii="Times New Roman" w:hAnsi="Times New Roman"/>
          <w:b/>
          <w:iCs/>
          <w:sz w:val="24"/>
          <w:szCs w:val="24"/>
        </w:rPr>
        <w:t>PROJECT SUPERVISOR</w:t>
      </w:r>
      <w:r w:rsidRPr="001D5728">
        <w:rPr>
          <w:rFonts w:ascii="Times New Roman" w:hAnsi="Times New Roman"/>
          <w:b/>
          <w:sz w:val="24"/>
          <w:szCs w:val="24"/>
        </w:rPr>
        <w:t>)</w:t>
      </w:r>
      <w:r w:rsidRPr="001D5728">
        <w:rPr>
          <w:rFonts w:ascii="Times New Roman" w:hAnsi="Times New Roman"/>
          <w:b/>
          <w:sz w:val="24"/>
          <w:szCs w:val="24"/>
        </w:rPr>
        <w:tab/>
        <w:t xml:space="preserve"> </w:t>
      </w: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______________________</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DR. ABDULKAREEM USMAN                                                                      DATE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DEPARTMENT</w:t>
      </w:r>
      <w:r w:rsidRPr="001D5728">
        <w:rPr>
          <w:rFonts w:ascii="Times New Roman" w:hAnsi="Times New Roman"/>
          <w:b/>
          <w:sz w:val="24"/>
          <w:szCs w:val="24"/>
        </w:rPr>
        <w:t>)</w:t>
      </w:r>
      <w:r w:rsidRPr="001D5728">
        <w:rPr>
          <w:rFonts w:ascii="Times New Roman" w:hAnsi="Times New Roman"/>
          <w:b/>
          <w:sz w:val="24"/>
          <w:szCs w:val="24"/>
        </w:rPr>
        <w:tab/>
        <w:t xml:space="preserve">                                                  </w:t>
      </w:r>
    </w:p>
    <w:p w:rsidR="00C77190" w:rsidRPr="001D5728" w:rsidRDefault="00C77190"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                                                                                        </w:t>
      </w:r>
    </w:p>
    <w:p w:rsidR="00C77190" w:rsidRP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MISS AHMED T. O.</w:t>
      </w:r>
      <w:r w:rsidRPr="001D5728">
        <w:rPr>
          <w:rFonts w:ascii="Times New Roman" w:hAnsi="Times New Roman"/>
          <w:b/>
          <w:sz w:val="24"/>
          <w:szCs w:val="24"/>
        </w:rPr>
        <w:tab/>
        <w:t>DATE</w:t>
      </w:r>
    </w:p>
    <w:p w:rsid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UNIT</w:t>
      </w:r>
      <w:r w:rsidRPr="001D5728">
        <w:rPr>
          <w:rFonts w:ascii="Times New Roman" w:hAnsi="Times New Roman"/>
          <w:b/>
          <w:sz w:val="24"/>
          <w:szCs w:val="24"/>
        </w:rPr>
        <w:t>)</w:t>
      </w:r>
      <w:bookmarkStart w:id="4" w:name="_Toc198482801"/>
      <w:bookmarkStart w:id="5" w:name="_Toc202853954"/>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7E2F1E" w:rsidRDefault="007E2F1E" w:rsidP="001D5728">
      <w:pPr>
        <w:tabs>
          <w:tab w:val="left" w:pos="7380"/>
        </w:tabs>
        <w:spacing w:after="0" w:line="360" w:lineRule="auto"/>
        <w:jc w:val="center"/>
        <w:rPr>
          <w:rFonts w:asciiTheme="majorBidi" w:hAnsiTheme="majorBidi"/>
          <w:b/>
          <w:bCs/>
          <w:sz w:val="28"/>
          <w:szCs w:val="28"/>
        </w:rPr>
      </w:pPr>
      <w:r w:rsidRPr="00330498">
        <w:rPr>
          <w:rFonts w:asciiTheme="majorBidi" w:hAnsiTheme="majorBidi"/>
          <w:b/>
          <w:bCs/>
          <w:sz w:val="28"/>
          <w:szCs w:val="28"/>
        </w:rPr>
        <w:lastRenderedPageBreak/>
        <w:t>DEDICATION</w:t>
      </w:r>
      <w:bookmarkEnd w:id="4"/>
      <w:bookmarkEnd w:id="5"/>
    </w:p>
    <w:p w:rsidR="001D5728" w:rsidRPr="001D5728" w:rsidRDefault="001D5728" w:rsidP="001D5728">
      <w:pPr>
        <w:spacing w:line="360" w:lineRule="auto"/>
        <w:ind w:firstLine="720"/>
        <w:jc w:val="both"/>
        <w:rPr>
          <w:rFonts w:ascii="Times New Roman" w:hAnsi="Times New Roman" w:cs="Times New Roman"/>
          <w:sz w:val="24"/>
          <w:szCs w:val="24"/>
        </w:rPr>
      </w:pPr>
      <w:r w:rsidRPr="001D5728">
        <w:rPr>
          <w:rFonts w:ascii="Times New Roman" w:hAnsi="Times New Roman" w:cs="Times New Roman"/>
          <w:sz w:val="24"/>
          <w:szCs w:val="24"/>
        </w:rPr>
        <w:t xml:space="preserve">This research work is dedicated to Almighty Allah the giver of wisdom and knowledge for his love and </w:t>
      </w:r>
      <w:r>
        <w:rPr>
          <w:rFonts w:ascii="Times New Roman" w:hAnsi="Times New Roman" w:cs="Times New Roman"/>
          <w:sz w:val="24"/>
          <w:szCs w:val="24"/>
        </w:rPr>
        <w:t>protection over my life through</w:t>
      </w:r>
      <w:r w:rsidRPr="001D5728">
        <w:rPr>
          <w:rFonts w:ascii="Times New Roman" w:hAnsi="Times New Roman" w:cs="Times New Roman"/>
          <w:sz w:val="24"/>
          <w:szCs w:val="24"/>
        </w:rPr>
        <w:t>out the journey.</w:t>
      </w:r>
    </w:p>
    <w:p w:rsidR="001D5728" w:rsidRPr="001D5728" w:rsidRDefault="001D5728" w:rsidP="001D5728">
      <w:pPr>
        <w:tabs>
          <w:tab w:val="left" w:pos="7380"/>
        </w:tabs>
        <w:spacing w:after="0" w:line="240" w:lineRule="auto"/>
        <w:rPr>
          <w:rFonts w:ascii="Times New Roman" w:hAnsi="Times New Roman"/>
          <w:b/>
          <w:bCs/>
          <w:sz w:val="24"/>
          <w:szCs w:val="24"/>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1D5728" w:rsidRDefault="007E2F1E" w:rsidP="001D5728">
      <w:pPr>
        <w:pStyle w:val="Heading1"/>
        <w:jc w:val="center"/>
        <w:rPr>
          <w:rFonts w:asciiTheme="majorBidi" w:hAnsiTheme="majorBidi"/>
          <w:b/>
          <w:bCs/>
          <w:color w:val="auto"/>
          <w:sz w:val="28"/>
          <w:szCs w:val="28"/>
        </w:rPr>
      </w:pPr>
      <w:bookmarkStart w:id="6" w:name="_Toc198482802"/>
      <w:bookmarkStart w:id="7" w:name="_Toc202853955"/>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6"/>
      <w:bookmarkEnd w:id="7"/>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First for most I would like to express my gratitude to </w:t>
      </w:r>
      <w:proofErr w:type="gramStart"/>
      <w:r w:rsidRPr="001D5728">
        <w:rPr>
          <w:rFonts w:ascii="Times New Roman" w:hAnsi="Times New Roman" w:cs="Times New Roman"/>
          <w:sz w:val="24"/>
          <w:szCs w:val="24"/>
        </w:rPr>
        <w:t>Allah ,the</w:t>
      </w:r>
      <w:proofErr w:type="gramEnd"/>
      <w:r w:rsidRPr="001D5728">
        <w:rPr>
          <w:rFonts w:ascii="Times New Roman" w:hAnsi="Times New Roman" w:cs="Times New Roman"/>
          <w:sz w:val="24"/>
          <w:szCs w:val="24"/>
        </w:rPr>
        <w:t xml:space="preserve"> most merciful for making it possible for me to complete this </w:t>
      </w:r>
      <w:proofErr w:type="spellStart"/>
      <w:r w:rsidRPr="001D5728">
        <w:rPr>
          <w:rFonts w:ascii="Times New Roman" w:hAnsi="Times New Roman" w:cs="Times New Roman"/>
          <w:sz w:val="24"/>
          <w:szCs w:val="24"/>
        </w:rPr>
        <w:t>dissertion</w:t>
      </w:r>
      <w:proofErr w:type="spellEnd"/>
      <w:r w:rsidRPr="001D5728">
        <w:rPr>
          <w:rFonts w:ascii="Times New Roman" w:hAnsi="Times New Roman" w:cs="Times New Roman"/>
          <w:sz w:val="24"/>
          <w:szCs w:val="24"/>
        </w:rPr>
        <w:t xml:space="preserve"> and for giving me strength and opportunity to know that there is light to every tunnel.</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I would also like to thank my supervisor for MR </w:t>
      </w:r>
      <w:proofErr w:type="spellStart"/>
      <w:r w:rsidRPr="001D5728">
        <w:rPr>
          <w:rFonts w:ascii="Times New Roman" w:hAnsi="Times New Roman" w:cs="Times New Roman"/>
          <w:sz w:val="24"/>
          <w:szCs w:val="24"/>
        </w:rPr>
        <w:t>Abdullahi</w:t>
      </w:r>
      <w:proofErr w:type="spellEnd"/>
      <w:r w:rsidRPr="001D5728">
        <w:rPr>
          <w:rFonts w:ascii="Times New Roman" w:hAnsi="Times New Roman" w:cs="Times New Roman"/>
          <w:sz w:val="24"/>
          <w:szCs w:val="24"/>
        </w:rPr>
        <w:t xml:space="preserve"> MN for his patience and assistance immensely to the successful completion of the journey. I pray for that may </w:t>
      </w:r>
      <w:proofErr w:type="spellStart"/>
      <w:r w:rsidRPr="001D5728">
        <w:rPr>
          <w:rFonts w:ascii="Times New Roman" w:hAnsi="Times New Roman" w:cs="Times New Roman"/>
          <w:sz w:val="24"/>
          <w:szCs w:val="24"/>
        </w:rPr>
        <w:t>alllah</w:t>
      </w:r>
      <w:proofErr w:type="spellEnd"/>
      <w:r w:rsidRPr="001D5728">
        <w:rPr>
          <w:rFonts w:ascii="Times New Roman" w:hAnsi="Times New Roman" w:cs="Times New Roman"/>
          <w:sz w:val="24"/>
          <w:szCs w:val="24"/>
        </w:rPr>
        <w:t xml:space="preserve"> bless him abundantly.</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I equally appreciate all the lecturers in the institute of applied science for their immeasurable impact of knowledge, care and support on my life.  I w</w:t>
      </w:r>
      <w:r>
        <w:rPr>
          <w:rFonts w:ascii="Times New Roman" w:hAnsi="Times New Roman" w:cs="Times New Roman"/>
          <w:sz w:val="24"/>
          <w:szCs w:val="24"/>
        </w:rPr>
        <w:t>ill forever be grateful to them</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parent , my best jewel MRS AKINOLA DASOLA thank you for been there for me and supporting my dreams .You have been my rock , from the late night calls about life to endless encouragement and advice. May Allah S.W.T bless</w:t>
      </w:r>
      <w:r>
        <w:rPr>
          <w:rFonts w:ascii="Times New Roman" w:hAnsi="Times New Roman" w:cs="Times New Roman"/>
          <w:sz w:val="24"/>
          <w:szCs w:val="24"/>
        </w:rPr>
        <w:t xml:space="preserve"> and give you longevity in life</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amazing friends and siblings I can’t find the word to express how</w:t>
      </w:r>
      <w:r>
        <w:rPr>
          <w:rFonts w:ascii="Times New Roman" w:hAnsi="Times New Roman" w:cs="Times New Roman"/>
          <w:sz w:val="24"/>
          <w:szCs w:val="24"/>
        </w:rPr>
        <w:t xml:space="preserve"> grateful I am to have you guys</w:t>
      </w:r>
      <w:r w:rsidRPr="001D5728">
        <w:rPr>
          <w:rFonts w:ascii="Times New Roman" w:hAnsi="Times New Roman" w:cs="Times New Roman"/>
          <w:sz w:val="24"/>
          <w:szCs w:val="24"/>
        </w:rPr>
        <w:t xml:space="preserve">. Thanks so much during the need of urgent 2k and </w:t>
      </w:r>
      <w:proofErr w:type="gramStart"/>
      <w:r w:rsidRPr="001D5728">
        <w:rPr>
          <w:rFonts w:ascii="Times New Roman" w:hAnsi="Times New Roman" w:cs="Times New Roman"/>
          <w:sz w:val="24"/>
          <w:szCs w:val="24"/>
        </w:rPr>
        <w:t>sub .</w:t>
      </w:r>
      <w:proofErr w:type="gramEnd"/>
      <w:r w:rsidRPr="001D5728">
        <w:rPr>
          <w:rFonts w:ascii="Times New Roman" w:hAnsi="Times New Roman" w:cs="Times New Roman"/>
          <w:sz w:val="24"/>
          <w:szCs w:val="24"/>
        </w:rPr>
        <w:t xml:space="preserve"> Thank you all for your support and encouragement throughout the journey. May All</w:t>
      </w:r>
      <w:r>
        <w:rPr>
          <w:rFonts w:ascii="Times New Roman" w:hAnsi="Times New Roman" w:cs="Times New Roman"/>
          <w:sz w:val="24"/>
          <w:szCs w:val="24"/>
        </w:rPr>
        <w:t>ah bless and protect you for me</w:t>
      </w:r>
      <w:r w:rsidRPr="001D5728">
        <w:rPr>
          <w:rFonts w:ascii="Times New Roman" w:hAnsi="Times New Roman" w:cs="Times New Roman"/>
          <w:sz w:val="24"/>
          <w:szCs w:val="24"/>
        </w:rPr>
        <w:t>.</w:t>
      </w:r>
    </w:p>
    <w:p w:rsidR="001D5728" w:rsidRPr="001D5728" w:rsidRDefault="001D5728" w:rsidP="001D572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Finally, to every</w:t>
      </w:r>
      <w:r w:rsidRPr="001D5728">
        <w:rPr>
          <w:rFonts w:ascii="Times New Roman" w:hAnsi="Times New Roman" w:cs="Times New Roman"/>
          <w:sz w:val="24"/>
          <w:szCs w:val="24"/>
        </w:rPr>
        <w:t>one who has contributed in one way or the o</w:t>
      </w:r>
      <w:r>
        <w:rPr>
          <w:rFonts w:ascii="Times New Roman" w:hAnsi="Times New Roman" w:cs="Times New Roman"/>
          <w:sz w:val="24"/>
          <w:szCs w:val="24"/>
        </w:rPr>
        <w:t>ther in success of this program</w:t>
      </w:r>
      <w:r w:rsidRPr="001D5728">
        <w:rPr>
          <w:rFonts w:ascii="Times New Roman" w:hAnsi="Times New Roman" w:cs="Times New Roman"/>
          <w:sz w:val="24"/>
          <w:szCs w:val="24"/>
        </w:rPr>
        <w:t>. I say a big thank you to you all</w:t>
      </w:r>
    </w:p>
    <w:p w:rsidR="001D5728" w:rsidRPr="001D5728" w:rsidRDefault="001D5728" w:rsidP="001D5728"/>
    <w:p w:rsidR="00B0493F" w:rsidRPr="00272C19" w:rsidRDefault="00B0493F" w:rsidP="001D5728">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B0493F" w:rsidRPr="001D5728" w:rsidRDefault="00B0493F" w:rsidP="001D5728">
      <w:pPr>
        <w:pStyle w:val="Heading1"/>
        <w:jc w:val="center"/>
        <w:rPr>
          <w:rFonts w:asciiTheme="majorBidi" w:eastAsia="Calibri" w:hAnsiTheme="majorBidi"/>
          <w:b/>
          <w:bCs/>
          <w:color w:val="auto"/>
          <w:sz w:val="28"/>
          <w:szCs w:val="28"/>
        </w:rPr>
      </w:pPr>
      <w:bookmarkStart w:id="8" w:name="_Toc201509687"/>
      <w:bookmarkStart w:id="9" w:name="_Toc202853956"/>
      <w:r w:rsidRPr="00ED7516">
        <w:rPr>
          <w:rFonts w:asciiTheme="majorBidi" w:eastAsia="Calibri" w:hAnsiTheme="majorBidi"/>
          <w:b/>
          <w:bCs/>
          <w:color w:val="auto"/>
          <w:sz w:val="28"/>
          <w:szCs w:val="28"/>
        </w:rPr>
        <w:lastRenderedPageBreak/>
        <w:t>TABLE OF CONTENTS</w:t>
      </w:r>
      <w:bookmarkEnd w:id="8"/>
      <w:bookmarkEnd w:id="9"/>
    </w:p>
    <w:sdt>
      <w:sdtPr>
        <w:rPr>
          <w:rFonts w:asciiTheme="minorHAnsi" w:eastAsiaTheme="minorHAnsi" w:hAnsiTheme="minorHAnsi" w:cstheme="minorBidi"/>
          <w:color w:val="auto"/>
          <w:sz w:val="22"/>
          <w:szCs w:val="22"/>
        </w:rPr>
        <w:id w:val="951676082"/>
        <w:docPartObj>
          <w:docPartGallery w:val="Table of Contents"/>
          <w:docPartUnique/>
        </w:docPartObj>
      </w:sdtPr>
      <w:sdtEndPr>
        <w:rPr>
          <w:b/>
          <w:bCs/>
          <w:noProof/>
        </w:rPr>
      </w:sdtEndPr>
      <w:sdtContent>
        <w:p w:rsidR="00344A75" w:rsidRDefault="00344A75" w:rsidP="001D5728">
          <w:pPr>
            <w:pStyle w:val="TOCHeading"/>
          </w:pPr>
        </w:p>
        <w:p w:rsidR="00344A75" w:rsidRDefault="00344A75" w:rsidP="001D5728">
          <w:pPr>
            <w:pStyle w:val="TOC1"/>
            <w:tabs>
              <w:tab w:val="right" w:leader="dot" w:pos="9350"/>
            </w:tabs>
            <w:spacing w:after="0"/>
            <w:rPr>
              <w:rFonts w:eastAsiaTheme="minorEastAsia"/>
              <w:noProof/>
            </w:rPr>
          </w:pPr>
          <w:r>
            <w:fldChar w:fldCharType="begin"/>
          </w:r>
          <w:r>
            <w:instrText xml:space="preserve"> TOC \o "1-3" \h \z \u </w:instrText>
          </w:r>
          <w:r>
            <w:fldChar w:fldCharType="separate"/>
          </w:r>
          <w:hyperlink w:anchor="_Toc202853953" w:history="1">
            <w:r w:rsidRPr="00B820AC">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r>
            <w:r>
              <w:rPr>
                <w:noProof/>
                <w:webHidden/>
              </w:rPr>
              <w:fldChar w:fldCharType="separate"/>
            </w:r>
            <w:r w:rsidR="001A6CF4">
              <w:rPr>
                <w:noProof/>
                <w:webHidden/>
              </w:rPr>
              <w:t>ii</w:t>
            </w:r>
            <w:r>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54" w:history="1">
            <w:r w:rsidR="00344A75" w:rsidRPr="00B820AC">
              <w:rPr>
                <w:rStyle w:val="Hyperlink"/>
                <w:rFonts w:asciiTheme="majorBidi" w:hAnsiTheme="majorBidi"/>
                <w:b/>
                <w:bCs/>
                <w:noProof/>
              </w:rPr>
              <w:t>DEDICATION</w:t>
            </w:r>
            <w:r w:rsidR="00344A75">
              <w:rPr>
                <w:noProof/>
                <w:webHidden/>
              </w:rPr>
              <w:tab/>
            </w:r>
            <w:r w:rsidR="00344A75">
              <w:rPr>
                <w:noProof/>
                <w:webHidden/>
              </w:rPr>
              <w:fldChar w:fldCharType="begin"/>
            </w:r>
            <w:r w:rsidR="00344A75">
              <w:rPr>
                <w:noProof/>
                <w:webHidden/>
              </w:rPr>
              <w:instrText xml:space="preserve"> PAGEREF _Toc202853954 \h </w:instrText>
            </w:r>
            <w:r w:rsidR="00344A75">
              <w:rPr>
                <w:noProof/>
                <w:webHidden/>
              </w:rPr>
            </w:r>
            <w:r w:rsidR="00344A75">
              <w:rPr>
                <w:noProof/>
                <w:webHidden/>
              </w:rPr>
              <w:fldChar w:fldCharType="separate"/>
            </w:r>
            <w:r w:rsidR="001A6CF4">
              <w:rPr>
                <w:noProof/>
                <w:webHidden/>
              </w:rPr>
              <w:t>iii</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55" w:history="1">
            <w:r w:rsidR="00344A75" w:rsidRPr="00B820AC">
              <w:rPr>
                <w:rStyle w:val="Hyperlink"/>
                <w:rFonts w:asciiTheme="majorBidi" w:hAnsiTheme="majorBidi"/>
                <w:b/>
                <w:bCs/>
                <w:noProof/>
              </w:rPr>
              <w:t>ACKNOWLEDGEMENTS</w:t>
            </w:r>
            <w:r w:rsidR="00344A75">
              <w:rPr>
                <w:noProof/>
                <w:webHidden/>
              </w:rPr>
              <w:tab/>
            </w:r>
            <w:r w:rsidR="00344A75">
              <w:rPr>
                <w:noProof/>
                <w:webHidden/>
              </w:rPr>
              <w:fldChar w:fldCharType="begin"/>
            </w:r>
            <w:r w:rsidR="00344A75">
              <w:rPr>
                <w:noProof/>
                <w:webHidden/>
              </w:rPr>
              <w:instrText xml:space="preserve"> PAGEREF _Toc202853955 \h </w:instrText>
            </w:r>
            <w:r w:rsidR="00344A75">
              <w:rPr>
                <w:noProof/>
                <w:webHidden/>
              </w:rPr>
            </w:r>
            <w:r w:rsidR="00344A75">
              <w:rPr>
                <w:noProof/>
                <w:webHidden/>
              </w:rPr>
              <w:fldChar w:fldCharType="separate"/>
            </w:r>
            <w:r w:rsidR="001A6CF4">
              <w:rPr>
                <w:noProof/>
                <w:webHidden/>
              </w:rPr>
              <w:t>iv</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56" w:history="1">
            <w:r w:rsidR="00344A75" w:rsidRPr="00B820AC">
              <w:rPr>
                <w:rStyle w:val="Hyperlink"/>
                <w:rFonts w:asciiTheme="majorBidi" w:eastAsia="Calibri" w:hAnsiTheme="majorBidi"/>
                <w:b/>
                <w:bCs/>
                <w:noProof/>
              </w:rPr>
              <w:t>TABLE OF CONTENTS</w:t>
            </w:r>
            <w:r w:rsidR="00344A75">
              <w:rPr>
                <w:noProof/>
                <w:webHidden/>
              </w:rPr>
              <w:tab/>
            </w:r>
            <w:r w:rsidR="00344A75">
              <w:rPr>
                <w:noProof/>
                <w:webHidden/>
              </w:rPr>
              <w:fldChar w:fldCharType="begin"/>
            </w:r>
            <w:r w:rsidR="00344A75">
              <w:rPr>
                <w:noProof/>
                <w:webHidden/>
              </w:rPr>
              <w:instrText xml:space="preserve"> PAGEREF _Toc202853956 \h </w:instrText>
            </w:r>
            <w:r w:rsidR="00344A75">
              <w:rPr>
                <w:noProof/>
                <w:webHidden/>
              </w:rPr>
            </w:r>
            <w:r w:rsidR="00344A75">
              <w:rPr>
                <w:noProof/>
                <w:webHidden/>
              </w:rPr>
              <w:fldChar w:fldCharType="separate"/>
            </w:r>
            <w:r w:rsidR="001A6CF4">
              <w:rPr>
                <w:noProof/>
                <w:webHidden/>
              </w:rPr>
              <w:t>v</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57" w:history="1">
            <w:r w:rsidR="00344A75" w:rsidRPr="00B820AC">
              <w:rPr>
                <w:rStyle w:val="Hyperlink"/>
                <w:rFonts w:asciiTheme="majorBidi" w:eastAsia="Calibri" w:hAnsiTheme="majorBidi"/>
                <w:b/>
                <w:bCs/>
                <w:noProof/>
              </w:rPr>
              <w:t>ABSTRACT</w:t>
            </w:r>
            <w:r w:rsidR="00344A75">
              <w:rPr>
                <w:noProof/>
                <w:webHidden/>
              </w:rPr>
              <w:tab/>
            </w:r>
            <w:r w:rsidR="00344A75">
              <w:rPr>
                <w:noProof/>
                <w:webHidden/>
              </w:rPr>
              <w:fldChar w:fldCharType="begin"/>
            </w:r>
            <w:r w:rsidR="00344A75">
              <w:rPr>
                <w:noProof/>
                <w:webHidden/>
              </w:rPr>
              <w:instrText xml:space="preserve"> PAGEREF _Toc202853957 \h </w:instrText>
            </w:r>
            <w:r w:rsidR="00344A75">
              <w:rPr>
                <w:noProof/>
                <w:webHidden/>
              </w:rPr>
            </w:r>
            <w:r w:rsidR="00344A75">
              <w:rPr>
                <w:noProof/>
                <w:webHidden/>
              </w:rPr>
              <w:fldChar w:fldCharType="separate"/>
            </w:r>
            <w:r w:rsidR="001A6CF4">
              <w:rPr>
                <w:noProof/>
                <w:webHidden/>
              </w:rPr>
              <w:t>vii</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59" w:history="1">
            <w:r w:rsidR="00344A75" w:rsidRPr="00B820AC">
              <w:rPr>
                <w:rStyle w:val="Hyperlink"/>
                <w:rFonts w:asciiTheme="majorBidi" w:eastAsia="Calibri" w:hAnsiTheme="majorBidi"/>
                <w:b/>
                <w:bCs/>
                <w:noProof/>
              </w:rPr>
              <w:t>CHAPTER ONE</w:t>
            </w:r>
            <w:r w:rsidR="00344A75">
              <w:rPr>
                <w:noProof/>
                <w:webHidden/>
              </w:rPr>
              <w:tab/>
            </w:r>
            <w:r w:rsidR="00344A75">
              <w:rPr>
                <w:noProof/>
                <w:webHidden/>
              </w:rPr>
              <w:fldChar w:fldCharType="begin"/>
            </w:r>
            <w:r w:rsidR="00344A75">
              <w:rPr>
                <w:noProof/>
                <w:webHidden/>
              </w:rPr>
              <w:instrText xml:space="preserve"> PAGEREF _Toc202853959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0" w:history="1">
            <w:r w:rsidR="00344A75" w:rsidRPr="00B820AC">
              <w:rPr>
                <w:rStyle w:val="Hyperlink"/>
                <w:rFonts w:asciiTheme="majorBidi" w:hAnsiTheme="majorBidi"/>
                <w:noProof/>
              </w:rPr>
              <w:t>1.0 Introduction</w:t>
            </w:r>
            <w:r w:rsidR="00344A75">
              <w:rPr>
                <w:noProof/>
                <w:webHidden/>
              </w:rPr>
              <w:tab/>
            </w:r>
            <w:r w:rsidR="00344A75">
              <w:rPr>
                <w:noProof/>
                <w:webHidden/>
              </w:rPr>
              <w:fldChar w:fldCharType="begin"/>
            </w:r>
            <w:r w:rsidR="00344A75">
              <w:rPr>
                <w:noProof/>
                <w:webHidden/>
              </w:rPr>
              <w:instrText xml:space="preserve"> PAGEREF _Toc202853960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1" w:history="1">
            <w:r w:rsidR="00344A75" w:rsidRPr="00B820AC">
              <w:rPr>
                <w:rStyle w:val="Hyperlink"/>
                <w:rFonts w:asciiTheme="majorBidi" w:hAnsiTheme="majorBidi"/>
                <w:noProof/>
              </w:rPr>
              <w:t>1.1 Statement of the Problem</w:t>
            </w:r>
            <w:r w:rsidR="00344A75">
              <w:rPr>
                <w:noProof/>
                <w:webHidden/>
              </w:rPr>
              <w:tab/>
            </w:r>
            <w:r w:rsidR="00344A75">
              <w:rPr>
                <w:noProof/>
                <w:webHidden/>
              </w:rPr>
              <w:fldChar w:fldCharType="begin"/>
            </w:r>
            <w:r w:rsidR="00344A75">
              <w:rPr>
                <w:noProof/>
                <w:webHidden/>
              </w:rPr>
              <w:instrText xml:space="preserve"> PAGEREF _Toc202853961 \h </w:instrText>
            </w:r>
            <w:r w:rsidR="00344A75">
              <w:rPr>
                <w:noProof/>
                <w:webHidden/>
              </w:rPr>
            </w:r>
            <w:r w:rsidR="00344A75">
              <w:rPr>
                <w:noProof/>
                <w:webHidden/>
              </w:rPr>
              <w:fldChar w:fldCharType="separate"/>
            </w:r>
            <w:r w:rsidR="001A6CF4">
              <w:rPr>
                <w:noProof/>
                <w:webHidden/>
              </w:rPr>
              <w:t>2</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2" w:history="1">
            <w:r w:rsidR="00344A75" w:rsidRPr="00B820AC">
              <w:rPr>
                <w:rStyle w:val="Hyperlink"/>
                <w:rFonts w:asciiTheme="majorBidi" w:hAnsiTheme="majorBidi"/>
                <w:noProof/>
              </w:rPr>
              <w:t>1.2 Justification of the Study</w:t>
            </w:r>
            <w:r w:rsidR="00344A75">
              <w:rPr>
                <w:noProof/>
                <w:webHidden/>
              </w:rPr>
              <w:tab/>
            </w:r>
            <w:r w:rsidR="00344A75">
              <w:rPr>
                <w:noProof/>
                <w:webHidden/>
              </w:rPr>
              <w:fldChar w:fldCharType="begin"/>
            </w:r>
            <w:r w:rsidR="00344A75">
              <w:rPr>
                <w:noProof/>
                <w:webHidden/>
              </w:rPr>
              <w:instrText xml:space="preserve"> PAGEREF _Toc202853962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3" w:history="1">
            <w:r w:rsidR="00344A75" w:rsidRPr="00B820AC">
              <w:rPr>
                <w:rStyle w:val="Hyperlink"/>
                <w:rFonts w:asciiTheme="majorBidi" w:hAnsiTheme="majorBidi"/>
                <w:noProof/>
              </w:rPr>
              <w:t>1.3 Aim of Study</w:t>
            </w:r>
            <w:r w:rsidR="00344A75">
              <w:rPr>
                <w:noProof/>
                <w:webHidden/>
              </w:rPr>
              <w:tab/>
            </w:r>
            <w:r w:rsidR="00344A75">
              <w:rPr>
                <w:noProof/>
                <w:webHidden/>
              </w:rPr>
              <w:fldChar w:fldCharType="begin"/>
            </w:r>
            <w:r w:rsidR="00344A75">
              <w:rPr>
                <w:noProof/>
                <w:webHidden/>
              </w:rPr>
              <w:instrText xml:space="preserve"> PAGEREF _Toc202853963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64" w:history="1">
            <w:r w:rsidR="00344A75" w:rsidRPr="00B820AC">
              <w:rPr>
                <w:rStyle w:val="Hyperlink"/>
                <w:rFonts w:asciiTheme="majorBidi" w:eastAsia="Calibri" w:hAnsiTheme="majorBidi"/>
                <w:b/>
                <w:bCs/>
                <w:noProof/>
              </w:rPr>
              <w:t>CHAPTER TWO</w:t>
            </w:r>
            <w:r w:rsidR="00344A75">
              <w:rPr>
                <w:noProof/>
                <w:webHidden/>
              </w:rPr>
              <w:tab/>
            </w:r>
            <w:r w:rsidR="00344A75">
              <w:rPr>
                <w:noProof/>
                <w:webHidden/>
              </w:rPr>
              <w:fldChar w:fldCharType="begin"/>
            </w:r>
            <w:r w:rsidR="00344A75">
              <w:rPr>
                <w:noProof/>
                <w:webHidden/>
              </w:rPr>
              <w:instrText xml:space="preserve"> PAGEREF _Toc202853964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5" w:history="1">
            <w:r w:rsidR="00344A75" w:rsidRPr="00B820AC">
              <w:rPr>
                <w:rStyle w:val="Hyperlink"/>
                <w:rFonts w:asciiTheme="majorBidi" w:hAnsiTheme="majorBidi"/>
                <w:noProof/>
              </w:rPr>
              <w:t>2.0 LITERATURE REVIEW</w:t>
            </w:r>
            <w:r w:rsidR="00344A75">
              <w:rPr>
                <w:noProof/>
                <w:webHidden/>
              </w:rPr>
              <w:tab/>
            </w:r>
            <w:r w:rsidR="00344A75">
              <w:rPr>
                <w:noProof/>
                <w:webHidden/>
              </w:rPr>
              <w:fldChar w:fldCharType="begin"/>
            </w:r>
            <w:r w:rsidR="00344A75">
              <w:rPr>
                <w:noProof/>
                <w:webHidden/>
              </w:rPr>
              <w:instrText xml:space="preserve"> PAGEREF _Toc202853965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66" w:history="1">
            <w:r w:rsidR="00344A75" w:rsidRPr="00B820AC">
              <w:rPr>
                <w:rStyle w:val="Hyperlink"/>
                <w:rFonts w:asciiTheme="majorBidi" w:hAnsiTheme="majorBidi"/>
                <w:noProof/>
              </w:rPr>
              <w:t>2.1 Overview of Antimicrobial Resistance</w:t>
            </w:r>
            <w:r w:rsidR="00344A75">
              <w:rPr>
                <w:noProof/>
                <w:webHidden/>
              </w:rPr>
              <w:tab/>
            </w:r>
            <w:r w:rsidR="00344A75">
              <w:rPr>
                <w:noProof/>
                <w:webHidden/>
              </w:rPr>
              <w:fldChar w:fldCharType="begin"/>
            </w:r>
            <w:r w:rsidR="00344A75">
              <w:rPr>
                <w:noProof/>
                <w:webHidden/>
              </w:rPr>
              <w:instrText xml:space="preserve"> PAGEREF _Toc202853966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67" w:history="1">
            <w:r w:rsidR="00344A75" w:rsidRPr="00B820AC">
              <w:rPr>
                <w:rStyle w:val="Hyperlink"/>
                <w:noProof/>
              </w:rPr>
              <w:t>2.1.1 Global Burden of Antibiotic Resistance</w:t>
            </w:r>
            <w:r w:rsidR="00344A75">
              <w:rPr>
                <w:noProof/>
                <w:webHidden/>
              </w:rPr>
              <w:tab/>
            </w:r>
            <w:r w:rsidR="00344A75">
              <w:rPr>
                <w:noProof/>
                <w:webHidden/>
              </w:rPr>
              <w:fldChar w:fldCharType="begin"/>
            </w:r>
            <w:r w:rsidR="00344A75">
              <w:rPr>
                <w:noProof/>
                <w:webHidden/>
              </w:rPr>
              <w:instrText xml:space="preserve"> PAGEREF _Toc202853967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68" w:history="1">
            <w:r w:rsidR="00344A75" w:rsidRPr="00B820AC">
              <w:rPr>
                <w:rStyle w:val="Hyperlink"/>
                <w:noProof/>
              </w:rPr>
              <w:t>2.1.2 Emergence of Multidrug-Resistant Bacteria</w:t>
            </w:r>
            <w:r w:rsidR="00344A75">
              <w:rPr>
                <w:noProof/>
                <w:webHidden/>
              </w:rPr>
              <w:tab/>
            </w:r>
            <w:r w:rsidR="00344A75">
              <w:rPr>
                <w:noProof/>
                <w:webHidden/>
              </w:rPr>
              <w:fldChar w:fldCharType="begin"/>
            </w:r>
            <w:r w:rsidR="00344A75">
              <w:rPr>
                <w:noProof/>
                <w:webHidden/>
              </w:rPr>
              <w:instrText xml:space="preserve"> PAGEREF _Toc202853968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69" w:history="1">
            <w:r w:rsidR="00344A75" w:rsidRPr="00B820AC">
              <w:rPr>
                <w:rStyle w:val="Hyperlink"/>
                <w:noProof/>
              </w:rPr>
              <w:t>2.1.3 Need for Alternative Therapies</w:t>
            </w:r>
            <w:r w:rsidR="00344A75">
              <w:rPr>
                <w:noProof/>
                <w:webHidden/>
              </w:rPr>
              <w:tab/>
            </w:r>
            <w:r w:rsidR="00344A75">
              <w:rPr>
                <w:noProof/>
                <w:webHidden/>
              </w:rPr>
              <w:fldChar w:fldCharType="begin"/>
            </w:r>
            <w:r w:rsidR="00344A75">
              <w:rPr>
                <w:noProof/>
                <w:webHidden/>
              </w:rPr>
              <w:instrText xml:space="preserve"> PAGEREF _Toc202853969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70" w:history="1">
            <w:r w:rsidR="00344A75" w:rsidRPr="00B820AC">
              <w:rPr>
                <w:rStyle w:val="Hyperlink"/>
                <w:rFonts w:asciiTheme="majorBidi" w:hAnsiTheme="majorBidi"/>
                <w:noProof/>
              </w:rPr>
              <w:t>2.2 Clinical Relevance of the Test Organisms</w:t>
            </w:r>
            <w:r w:rsidR="00344A75">
              <w:rPr>
                <w:noProof/>
                <w:webHidden/>
              </w:rPr>
              <w:tab/>
            </w:r>
            <w:r w:rsidR="00344A75">
              <w:rPr>
                <w:noProof/>
                <w:webHidden/>
              </w:rPr>
              <w:fldChar w:fldCharType="begin"/>
            </w:r>
            <w:r w:rsidR="00344A75">
              <w:rPr>
                <w:noProof/>
                <w:webHidden/>
              </w:rPr>
              <w:instrText xml:space="preserve"> PAGEREF _Toc202853970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1" w:history="1">
            <w:r w:rsidR="00344A75" w:rsidRPr="00B820AC">
              <w:rPr>
                <w:rStyle w:val="Hyperlink"/>
                <w:noProof/>
              </w:rPr>
              <w:t>2.2.1 Staphylococcus aureus (MRSA and MSSA)</w:t>
            </w:r>
            <w:r w:rsidR="00344A75">
              <w:rPr>
                <w:noProof/>
                <w:webHidden/>
              </w:rPr>
              <w:tab/>
            </w:r>
            <w:r w:rsidR="00344A75">
              <w:rPr>
                <w:noProof/>
                <w:webHidden/>
              </w:rPr>
              <w:fldChar w:fldCharType="begin"/>
            </w:r>
            <w:r w:rsidR="00344A75">
              <w:rPr>
                <w:noProof/>
                <w:webHidden/>
              </w:rPr>
              <w:instrText xml:space="preserve"> PAGEREF _Toc202853971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2" w:history="1">
            <w:r w:rsidR="00344A75" w:rsidRPr="00B820AC">
              <w:rPr>
                <w:rStyle w:val="Hyperlink"/>
                <w:noProof/>
              </w:rPr>
              <w:t>2.2.2 Escherichia coli</w:t>
            </w:r>
            <w:r w:rsidR="00344A75">
              <w:rPr>
                <w:noProof/>
                <w:webHidden/>
              </w:rPr>
              <w:tab/>
            </w:r>
            <w:r w:rsidR="00344A75">
              <w:rPr>
                <w:noProof/>
                <w:webHidden/>
              </w:rPr>
              <w:fldChar w:fldCharType="begin"/>
            </w:r>
            <w:r w:rsidR="00344A75">
              <w:rPr>
                <w:noProof/>
                <w:webHidden/>
              </w:rPr>
              <w:instrText xml:space="preserve"> PAGEREF _Toc202853972 \h </w:instrText>
            </w:r>
            <w:r w:rsidR="00344A75">
              <w:rPr>
                <w:noProof/>
                <w:webHidden/>
              </w:rPr>
            </w:r>
            <w:r w:rsidR="00344A75">
              <w:rPr>
                <w:noProof/>
                <w:webHidden/>
              </w:rPr>
              <w:fldChar w:fldCharType="separate"/>
            </w:r>
            <w:r w:rsidR="001A6CF4">
              <w:rPr>
                <w:noProof/>
                <w:webHidden/>
              </w:rPr>
              <w:t>5</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3" w:history="1">
            <w:r w:rsidR="00344A75" w:rsidRPr="00B820AC">
              <w:rPr>
                <w:rStyle w:val="Hyperlink"/>
                <w:noProof/>
              </w:rPr>
              <w:t>2.2.3 Pseudomonas aeruginosa</w:t>
            </w:r>
            <w:r w:rsidR="00344A75">
              <w:rPr>
                <w:noProof/>
                <w:webHidden/>
              </w:rPr>
              <w:tab/>
            </w:r>
            <w:r w:rsidR="00344A75">
              <w:rPr>
                <w:noProof/>
                <w:webHidden/>
              </w:rPr>
              <w:fldChar w:fldCharType="begin"/>
            </w:r>
            <w:r w:rsidR="00344A75">
              <w:rPr>
                <w:noProof/>
                <w:webHidden/>
              </w:rPr>
              <w:instrText xml:space="preserve"> PAGEREF _Toc202853973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4" w:history="1">
            <w:r w:rsidR="00344A75" w:rsidRPr="00B820AC">
              <w:rPr>
                <w:rStyle w:val="Hyperlink"/>
                <w:noProof/>
              </w:rPr>
              <w:t>2.2.4 Klebsiella pneumoniae</w:t>
            </w:r>
            <w:r w:rsidR="00344A75">
              <w:rPr>
                <w:noProof/>
                <w:webHidden/>
              </w:rPr>
              <w:tab/>
            </w:r>
            <w:r w:rsidR="00344A75">
              <w:rPr>
                <w:noProof/>
                <w:webHidden/>
              </w:rPr>
              <w:fldChar w:fldCharType="begin"/>
            </w:r>
            <w:r w:rsidR="00344A75">
              <w:rPr>
                <w:noProof/>
                <w:webHidden/>
              </w:rPr>
              <w:instrText xml:space="preserve"> PAGEREF _Toc202853974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5" w:history="1">
            <w:r w:rsidR="00344A75" w:rsidRPr="00B820AC">
              <w:rPr>
                <w:rStyle w:val="Hyperlink"/>
                <w:noProof/>
              </w:rPr>
              <w:t>2.2.5 Salmonella typhi</w:t>
            </w:r>
            <w:r w:rsidR="00344A75">
              <w:rPr>
                <w:noProof/>
                <w:webHidden/>
              </w:rPr>
              <w:tab/>
            </w:r>
            <w:r w:rsidR="00344A75">
              <w:rPr>
                <w:noProof/>
                <w:webHidden/>
              </w:rPr>
              <w:fldChar w:fldCharType="begin"/>
            </w:r>
            <w:r w:rsidR="00344A75">
              <w:rPr>
                <w:noProof/>
                <w:webHidden/>
              </w:rPr>
              <w:instrText xml:space="preserve"> PAGEREF _Toc202853975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76" w:history="1">
            <w:r w:rsidR="00344A75" w:rsidRPr="00B820AC">
              <w:rPr>
                <w:rStyle w:val="Hyperlink"/>
                <w:rFonts w:asciiTheme="majorBidi" w:hAnsiTheme="majorBidi"/>
                <w:noProof/>
              </w:rPr>
              <w:t>2.3 Overview of Clove</w:t>
            </w:r>
            <w:r w:rsidR="00344A75">
              <w:rPr>
                <w:noProof/>
                <w:webHidden/>
              </w:rPr>
              <w:tab/>
            </w:r>
            <w:r w:rsidR="00344A75">
              <w:rPr>
                <w:noProof/>
                <w:webHidden/>
              </w:rPr>
              <w:fldChar w:fldCharType="begin"/>
            </w:r>
            <w:r w:rsidR="00344A75">
              <w:rPr>
                <w:noProof/>
                <w:webHidden/>
              </w:rPr>
              <w:instrText xml:space="preserve"> PAGEREF _Toc202853976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77" w:history="1">
            <w:r w:rsidR="00344A75" w:rsidRPr="00B820AC">
              <w:rPr>
                <w:rStyle w:val="Hyperlink"/>
                <w:rFonts w:asciiTheme="majorBidi" w:hAnsiTheme="majorBidi"/>
                <w:noProof/>
              </w:rPr>
              <w:t>2.4 Bioactive Compounds of Clove Extract</w:t>
            </w:r>
            <w:r w:rsidR="00344A75">
              <w:rPr>
                <w:noProof/>
                <w:webHidden/>
              </w:rPr>
              <w:tab/>
            </w:r>
            <w:r w:rsidR="00344A75">
              <w:rPr>
                <w:noProof/>
                <w:webHidden/>
              </w:rPr>
              <w:fldChar w:fldCharType="begin"/>
            </w:r>
            <w:r w:rsidR="00344A75">
              <w:rPr>
                <w:noProof/>
                <w:webHidden/>
              </w:rPr>
              <w:instrText xml:space="preserve"> PAGEREF _Toc202853977 \h </w:instrText>
            </w:r>
            <w:r w:rsidR="00344A75">
              <w:rPr>
                <w:noProof/>
                <w:webHidden/>
              </w:rPr>
            </w:r>
            <w:r w:rsidR="00344A75">
              <w:rPr>
                <w:noProof/>
                <w:webHidden/>
              </w:rPr>
              <w:fldChar w:fldCharType="separate"/>
            </w:r>
            <w:r w:rsidR="001A6CF4">
              <w:rPr>
                <w:noProof/>
                <w:webHidden/>
              </w:rPr>
              <w:t>8</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8" w:history="1">
            <w:r w:rsidR="00344A75" w:rsidRPr="00B820AC">
              <w:rPr>
                <w:rStyle w:val="Hyperlink"/>
                <w:noProof/>
              </w:rPr>
              <w:t>2.4.1 Eugenol</w:t>
            </w:r>
            <w:r w:rsidR="00344A75">
              <w:rPr>
                <w:noProof/>
                <w:webHidden/>
              </w:rPr>
              <w:tab/>
            </w:r>
            <w:r w:rsidR="00344A75">
              <w:rPr>
                <w:noProof/>
                <w:webHidden/>
              </w:rPr>
              <w:fldChar w:fldCharType="begin"/>
            </w:r>
            <w:r w:rsidR="00344A75">
              <w:rPr>
                <w:noProof/>
                <w:webHidden/>
              </w:rPr>
              <w:instrText xml:space="preserve"> PAGEREF _Toc202853978 \h </w:instrText>
            </w:r>
            <w:r w:rsidR="00344A75">
              <w:rPr>
                <w:noProof/>
                <w:webHidden/>
              </w:rPr>
            </w:r>
            <w:r w:rsidR="00344A75">
              <w:rPr>
                <w:noProof/>
                <w:webHidden/>
              </w:rPr>
              <w:fldChar w:fldCharType="separate"/>
            </w:r>
            <w:r w:rsidR="001A6CF4">
              <w:rPr>
                <w:noProof/>
                <w:webHidden/>
              </w:rPr>
              <w:t>9</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79" w:history="1">
            <w:r w:rsidR="00344A75" w:rsidRPr="00B820AC">
              <w:rPr>
                <w:rStyle w:val="Hyperlink"/>
                <w:noProof/>
              </w:rPr>
              <w:t>2.4.2 Acetyl Eugenol</w:t>
            </w:r>
            <w:r w:rsidR="00344A75">
              <w:rPr>
                <w:noProof/>
                <w:webHidden/>
              </w:rPr>
              <w:tab/>
            </w:r>
            <w:r w:rsidR="00344A75">
              <w:rPr>
                <w:noProof/>
                <w:webHidden/>
              </w:rPr>
              <w:fldChar w:fldCharType="begin"/>
            </w:r>
            <w:r w:rsidR="00344A75">
              <w:rPr>
                <w:noProof/>
                <w:webHidden/>
              </w:rPr>
              <w:instrText xml:space="preserve"> PAGEREF _Toc202853979 \h </w:instrText>
            </w:r>
            <w:r w:rsidR="00344A75">
              <w:rPr>
                <w:noProof/>
                <w:webHidden/>
              </w:rPr>
            </w:r>
            <w:r w:rsidR="00344A75">
              <w:rPr>
                <w:noProof/>
                <w:webHidden/>
              </w:rPr>
              <w:fldChar w:fldCharType="separate"/>
            </w:r>
            <w:r w:rsidR="001A6CF4">
              <w:rPr>
                <w:noProof/>
                <w:webHidden/>
              </w:rPr>
              <w:t>10</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0" w:history="1">
            <w:r w:rsidR="00344A75" w:rsidRPr="00B820AC">
              <w:rPr>
                <w:rStyle w:val="Hyperlink"/>
                <w:noProof/>
              </w:rPr>
              <w:t>2.4.3 β-Caryophyllene</w:t>
            </w:r>
            <w:r w:rsidR="00344A75">
              <w:rPr>
                <w:noProof/>
                <w:webHidden/>
              </w:rPr>
              <w:tab/>
            </w:r>
            <w:r w:rsidR="00344A75">
              <w:rPr>
                <w:noProof/>
                <w:webHidden/>
              </w:rPr>
              <w:fldChar w:fldCharType="begin"/>
            </w:r>
            <w:r w:rsidR="00344A75">
              <w:rPr>
                <w:noProof/>
                <w:webHidden/>
              </w:rPr>
              <w:instrText xml:space="preserve"> PAGEREF _Toc202853980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1" w:history="1">
            <w:r w:rsidR="00344A75" w:rsidRPr="00B820AC">
              <w:rPr>
                <w:rStyle w:val="Hyperlink"/>
                <w:noProof/>
              </w:rPr>
              <w:t>2.4.4 α-Humulene</w:t>
            </w:r>
            <w:r w:rsidR="00344A75">
              <w:rPr>
                <w:noProof/>
                <w:webHidden/>
              </w:rPr>
              <w:tab/>
            </w:r>
            <w:r w:rsidR="00344A75">
              <w:rPr>
                <w:noProof/>
                <w:webHidden/>
              </w:rPr>
              <w:fldChar w:fldCharType="begin"/>
            </w:r>
            <w:r w:rsidR="00344A75">
              <w:rPr>
                <w:noProof/>
                <w:webHidden/>
              </w:rPr>
              <w:instrText xml:space="preserve"> PAGEREF _Toc202853981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2" w:history="1">
            <w:r w:rsidR="00344A75" w:rsidRPr="00B820AC">
              <w:rPr>
                <w:rStyle w:val="Hyperlink"/>
                <w:noProof/>
              </w:rPr>
              <w:t>2.4.5 α-Caryophyllene Oxide</w:t>
            </w:r>
            <w:r w:rsidR="00344A75">
              <w:rPr>
                <w:noProof/>
                <w:webHidden/>
              </w:rPr>
              <w:tab/>
            </w:r>
            <w:r w:rsidR="00344A75">
              <w:rPr>
                <w:noProof/>
                <w:webHidden/>
              </w:rPr>
              <w:fldChar w:fldCharType="begin"/>
            </w:r>
            <w:r w:rsidR="00344A75">
              <w:rPr>
                <w:noProof/>
                <w:webHidden/>
              </w:rPr>
              <w:instrText xml:space="preserve"> PAGEREF _Toc202853982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3" w:history="1">
            <w:r w:rsidR="00344A75" w:rsidRPr="00B820AC">
              <w:rPr>
                <w:rStyle w:val="Hyperlink"/>
                <w:noProof/>
              </w:rPr>
              <w:t>2.4.6 α-Murolene and γ-Murolene</w:t>
            </w:r>
            <w:r w:rsidR="00344A75">
              <w:rPr>
                <w:noProof/>
                <w:webHidden/>
              </w:rPr>
              <w:tab/>
            </w:r>
            <w:r w:rsidR="00344A75">
              <w:rPr>
                <w:noProof/>
                <w:webHidden/>
              </w:rPr>
              <w:fldChar w:fldCharType="begin"/>
            </w:r>
            <w:r w:rsidR="00344A75">
              <w:rPr>
                <w:noProof/>
                <w:webHidden/>
              </w:rPr>
              <w:instrText xml:space="preserve"> PAGEREF _Toc202853983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4" w:history="1">
            <w:r w:rsidR="00344A75" w:rsidRPr="00B820AC">
              <w:rPr>
                <w:rStyle w:val="Hyperlink"/>
                <w:noProof/>
              </w:rPr>
              <w:t>2.4.7 α-Selinene and β-Selinene</w:t>
            </w:r>
            <w:r w:rsidR="00344A75">
              <w:rPr>
                <w:noProof/>
                <w:webHidden/>
              </w:rPr>
              <w:tab/>
            </w:r>
            <w:r w:rsidR="00344A75">
              <w:rPr>
                <w:noProof/>
                <w:webHidden/>
              </w:rPr>
              <w:fldChar w:fldCharType="begin"/>
            </w:r>
            <w:r w:rsidR="00344A75">
              <w:rPr>
                <w:noProof/>
                <w:webHidden/>
              </w:rPr>
              <w:instrText xml:space="preserve"> PAGEREF _Toc202853984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5" w:history="1">
            <w:r w:rsidR="00344A75" w:rsidRPr="00B820AC">
              <w:rPr>
                <w:rStyle w:val="Hyperlink"/>
                <w:noProof/>
              </w:rPr>
              <w:t>2.4.8 δ-cadinene</w:t>
            </w:r>
            <w:r w:rsidR="00344A75">
              <w:rPr>
                <w:noProof/>
                <w:webHidden/>
              </w:rPr>
              <w:tab/>
            </w:r>
            <w:r w:rsidR="00344A75">
              <w:rPr>
                <w:noProof/>
                <w:webHidden/>
              </w:rPr>
              <w:fldChar w:fldCharType="begin"/>
            </w:r>
            <w:r w:rsidR="00344A75">
              <w:rPr>
                <w:noProof/>
                <w:webHidden/>
              </w:rPr>
              <w:instrText xml:space="preserve"> PAGEREF _Toc202853985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86" w:history="1">
            <w:r w:rsidR="00344A75" w:rsidRPr="00B820AC">
              <w:rPr>
                <w:rStyle w:val="Hyperlink"/>
                <w:rFonts w:asciiTheme="majorBidi" w:hAnsiTheme="majorBidi"/>
                <w:noProof/>
              </w:rPr>
              <w:t>2.5 Biological Activities of Clove</w:t>
            </w:r>
            <w:r w:rsidR="00344A75">
              <w:rPr>
                <w:noProof/>
                <w:webHidden/>
              </w:rPr>
              <w:tab/>
            </w:r>
            <w:r w:rsidR="00344A75">
              <w:rPr>
                <w:noProof/>
                <w:webHidden/>
              </w:rPr>
              <w:fldChar w:fldCharType="begin"/>
            </w:r>
            <w:r w:rsidR="00344A75">
              <w:rPr>
                <w:noProof/>
                <w:webHidden/>
              </w:rPr>
              <w:instrText xml:space="preserve"> PAGEREF _Toc202853986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7" w:history="1">
            <w:r w:rsidR="00344A75" w:rsidRPr="00B820AC">
              <w:rPr>
                <w:rStyle w:val="Hyperlink"/>
                <w:noProof/>
              </w:rPr>
              <w:t>2.5.1 Anti-Diabetic Activity</w:t>
            </w:r>
            <w:r w:rsidR="00344A75">
              <w:rPr>
                <w:noProof/>
                <w:webHidden/>
              </w:rPr>
              <w:tab/>
            </w:r>
            <w:r w:rsidR="00344A75">
              <w:rPr>
                <w:noProof/>
                <w:webHidden/>
              </w:rPr>
              <w:fldChar w:fldCharType="begin"/>
            </w:r>
            <w:r w:rsidR="00344A75">
              <w:rPr>
                <w:noProof/>
                <w:webHidden/>
              </w:rPr>
              <w:instrText xml:space="preserve"> PAGEREF _Toc202853987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8" w:history="1">
            <w:r w:rsidR="00344A75" w:rsidRPr="00B820AC">
              <w:rPr>
                <w:rStyle w:val="Hyperlink"/>
                <w:noProof/>
              </w:rPr>
              <w:t>2.5.2 Antioxidant Activity</w:t>
            </w:r>
            <w:r w:rsidR="00344A75">
              <w:rPr>
                <w:noProof/>
                <w:webHidden/>
              </w:rPr>
              <w:tab/>
            </w:r>
            <w:r w:rsidR="00344A75">
              <w:rPr>
                <w:noProof/>
                <w:webHidden/>
              </w:rPr>
              <w:fldChar w:fldCharType="begin"/>
            </w:r>
            <w:r w:rsidR="00344A75">
              <w:rPr>
                <w:noProof/>
                <w:webHidden/>
              </w:rPr>
              <w:instrText xml:space="preserve"> PAGEREF _Toc202853988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89" w:history="1">
            <w:r w:rsidR="00344A75" w:rsidRPr="00B820AC">
              <w:rPr>
                <w:rStyle w:val="Hyperlink"/>
                <w:noProof/>
              </w:rPr>
              <w:t>2.5.3 Antimicrobial Activity</w:t>
            </w:r>
            <w:r w:rsidR="00344A75">
              <w:rPr>
                <w:noProof/>
                <w:webHidden/>
              </w:rPr>
              <w:tab/>
            </w:r>
            <w:r w:rsidR="00344A75">
              <w:rPr>
                <w:noProof/>
                <w:webHidden/>
              </w:rPr>
              <w:fldChar w:fldCharType="begin"/>
            </w:r>
            <w:r w:rsidR="00344A75">
              <w:rPr>
                <w:noProof/>
                <w:webHidden/>
              </w:rPr>
              <w:instrText xml:space="preserve"> PAGEREF _Toc202853989 \h </w:instrText>
            </w:r>
            <w:r w:rsidR="00344A75">
              <w:rPr>
                <w:noProof/>
                <w:webHidden/>
              </w:rPr>
            </w:r>
            <w:r w:rsidR="00344A75">
              <w:rPr>
                <w:noProof/>
                <w:webHidden/>
              </w:rPr>
              <w:fldChar w:fldCharType="separate"/>
            </w:r>
            <w:r w:rsidR="001A6CF4">
              <w:rPr>
                <w:noProof/>
                <w:webHidden/>
              </w:rPr>
              <w:t>16</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90" w:history="1">
            <w:r w:rsidR="00344A75" w:rsidRPr="00B820AC">
              <w:rPr>
                <w:rStyle w:val="Hyperlink"/>
                <w:noProof/>
              </w:rPr>
              <w:t>2.5.4 Antinociceptive</w:t>
            </w:r>
            <w:r w:rsidR="00344A75">
              <w:rPr>
                <w:noProof/>
                <w:webHidden/>
              </w:rPr>
              <w:tab/>
            </w:r>
            <w:r w:rsidR="00344A75">
              <w:rPr>
                <w:noProof/>
                <w:webHidden/>
              </w:rPr>
              <w:fldChar w:fldCharType="begin"/>
            </w:r>
            <w:r w:rsidR="00344A75">
              <w:rPr>
                <w:noProof/>
                <w:webHidden/>
              </w:rPr>
              <w:instrText xml:space="preserve"> PAGEREF _Toc202853990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336AA6" w:rsidP="001D5728">
          <w:pPr>
            <w:pStyle w:val="TOC3"/>
            <w:tabs>
              <w:tab w:val="right" w:leader="dot" w:pos="9350"/>
            </w:tabs>
            <w:spacing w:after="0"/>
            <w:rPr>
              <w:rFonts w:eastAsiaTheme="minorEastAsia"/>
              <w:noProof/>
            </w:rPr>
          </w:pPr>
          <w:hyperlink w:anchor="_Toc202853991" w:history="1">
            <w:r w:rsidR="00344A75" w:rsidRPr="00B820AC">
              <w:rPr>
                <w:rStyle w:val="Hyperlink"/>
                <w:noProof/>
              </w:rPr>
              <w:t>2.5.5 Antiviral Activity</w:t>
            </w:r>
            <w:r w:rsidR="00344A75">
              <w:rPr>
                <w:noProof/>
                <w:webHidden/>
              </w:rPr>
              <w:tab/>
            </w:r>
            <w:r w:rsidR="00344A75">
              <w:rPr>
                <w:noProof/>
                <w:webHidden/>
              </w:rPr>
              <w:fldChar w:fldCharType="begin"/>
            </w:r>
            <w:r w:rsidR="00344A75">
              <w:rPr>
                <w:noProof/>
                <w:webHidden/>
              </w:rPr>
              <w:instrText xml:space="preserve"> PAGEREF _Toc202853991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3992" w:history="1">
            <w:r w:rsidR="00344A75" w:rsidRPr="00B820AC">
              <w:rPr>
                <w:rStyle w:val="Hyperlink"/>
                <w:rFonts w:asciiTheme="majorBidi" w:eastAsia="Calibri" w:hAnsiTheme="majorBidi"/>
                <w:b/>
                <w:bCs/>
                <w:noProof/>
              </w:rPr>
              <w:t>CHAPTER THREE</w:t>
            </w:r>
            <w:r w:rsidR="00344A75">
              <w:rPr>
                <w:noProof/>
                <w:webHidden/>
              </w:rPr>
              <w:tab/>
            </w:r>
            <w:r w:rsidR="00344A75">
              <w:rPr>
                <w:noProof/>
                <w:webHidden/>
              </w:rPr>
              <w:fldChar w:fldCharType="begin"/>
            </w:r>
            <w:r w:rsidR="00344A75">
              <w:rPr>
                <w:noProof/>
                <w:webHidden/>
              </w:rPr>
              <w:instrText xml:space="preserve"> PAGEREF _Toc202853992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3" w:history="1">
            <w:r w:rsidR="00344A75" w:rsidRPr="00B820AC">
              <w:rPr>
                <w:rStyle w:val="Hyperlink"/>
                <w:rFonts w:asciiTheme="majorBidi" w:hAnsiTheme="majorBidi"/>
                <w:noProof/>
              </w:rPr>
              <w:t>3.0 MATERIALS AND METHODS</w:t>
            </w:r>
            <w:r w:rsidR="00344A75">
              <w:rPr>
                <w:noProof/>
                <w:webHidden/>
              </w:rPr>
              <w:tab/>
            </w:r>
            <w:r w:rsidR="00344A75">
              <w:rPr>
                <w:noProof/>
                <w:webHidden/>
              </w:rPr>
              <w:fldChar w:fldCharType="begin"/>
            </w:r>
            <w:r w:rsidR="00344A75">
              <w:rPr>
                <w:noProof/>
                <w:webHidden/>
              </w:rPr>
              <w:instrText xml:space="preserve"> PAGEREF _Toc202853993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4" w:history="1">
            <w:r w:rsidR="00344A75" w:rsidRPr="00B820AC">
              <w:rPr>
                <w:rStyle w:val="Hyperlink"/>
                <w:rFonts w:asciiTheme="majorBidi" w:hAnsiTheme="majorBidi"/>
                <w:noProof/>
              </w:rPr>
              <w:t>3.1 Collection and Preparation of Clove Flower Buds</w:t>
            </w:r>
            <w:r w:rsidR="00344A75">
              <w:rPr>
                <w:noProof/>
                <w:webHidden/>
              </w:rPr>
              <w:tab/>
            </w:r>
            <w:r w:rsidR="00344A75">
              <w:rPr>
                <w:noProof/>
                <w:webHidden/>
              </w:rPr>
              <w:fldChar w:fldCharType="begin"/>
            </w:r>
            <w:r w:rsidR="00344A75">
              <w:rPr>
                <w:noProof/>
                <w:webHidden/>
              </w:rPr>
              <w:instrText xml:space="preserve"> PAGEREF _Toc202853994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5" w:history="1">
            <w:r w:rsidR="00344A75" w:rsidRPr="00B820AC">
              <w:rPr>
                <w:rStyle w:val="Hyperlink"/>
                <w:rFonts w:asciiTheme="majorBidi" w:hAnsiTheme="majorBidi"/>
                <w:noProof/>
              </w:rPr>
              <w:t>3.2 Preparation of Clove Extracts</w:t>
            </w:r>
            <w:r w:rsidR="00344A75">
              <w:rPr>
                <w:noProof/>
                <w:webHidden/>
              </w:rPr>
              <w:tab/>
            </w:r>
            <w:r w:rsidR="00344A75">
              <w:rPr>
                <w:noProof/>
                <w:webHidden/>
              </w:rPr>
              <w:fldChar w:fldCharType="begin"/>
            </w:r>
            <w:r w:rsidR="00344A75">
              <w:rPr>
                <w:noProof/>
                <w:webHidden/>
              </w:rPr>
              <w:instrText xml:space="preserve"> PAGEREF _Toc202853995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6" w:history="1">
            <w:r w:rsidR="00344A75" w:rsidRPr="00B820AC">
              <w:rPr>
                <w:rStyle w:val="Hyperlink"/>
                <w:rFonts w:asciiTheme="majorBidi" w:hAnsiTheme="majorBidi"/>
                <w:noProof/>
              </w:rPr>
              <w:t>3.3 Collection of Test Organisms</w:t>
            </w:r>
            <w:r w:rsidR="00344A75">
              <w:rPr>
                <w:noProof/>
                <w:webHidden/>
              </w:rPr>
              <w:tab/>
            </w:r>
            <w:r w:rsidR="00344A75">
              <w:rPr>
                <w:noProof/>
                <w:webHidden/>
              </w:rPr>
              <w:fldChar w:fldCharType="begin"/>
            </w:r>
            <w:r w:rsidR="00344A75">
              <w:rPr>
                <w:noProof/>
                <w:webHidden/>
              </w:rPr>
              <w:instrText xml:space="preserve"> PAGEREF _Toc202853996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7" w:history="1">
            <w:r w:rsidR="00344A75" w:rsidRPr="00B820AC">
              <w:rPr>
                <w:rStyle w:val="Hyperlink"/>
                <w:rFonts w:asciiTheme="majorBidi" w:hAnsiTheme="majorBidi"/>
                <w:noProof/>
              </w:rPr>
              <w:t>3.4 Standardization of Test Organisms</w:t>
            </w:r>
            <w:r w:rsidR="00344A75">
              <w:rPr>
                <w:noProof/>
                <w:webHidden/>
              </w:rPr>
              <w:tab/>
            </w:r>
            <w:r w:rsidR="00344A75">
              <w:rPr>
                <w:noProof/>
                <w:webHidden/>
              </w:rPr>
              <w:fldChar w:fldCharType="begin"/>
            </w:r>
            <w:r w:rsidR="00344A75">
              <w:rPr>
                <w:noProof/>
                <w:webHidden/>
              </w:rPr>
              <w:instrText xml:space="preserve"> PAGEREF _Toc202853997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8" w:history="1">
            <w:r w:rsidR="00344A75" w:rsidRPr="00B820AC">
              <w:rPr>
                <w:rStyle w:val="Hyperlink"/>
                <w:rFonts w:asciiTheme="majorBidi" w:hAnsiTheme="majorBidi"/>
                <w:noProof/>
              </w:rPr>
              <w:t>3.5 Antibacterial Activity Assay</w:t>
            </w:r>
            <w:r w:rsidR="00344A75">
              <w:rPr>
                <w:noProof/>
                <w:webHidden/>
              </w:rPr>
              <w:tab/>
            </w:r>
            <w:r w:rsidR="00344A75">
              <w:rPr>
                <w:noProof/>
                <w:webHidden/>
              </w:rPr>
              <w:fldChar w:fldCharType="begin"/>
            </w:r>
            <w:r w:rsidR="00344A75">
              <w:rPr>
                <w:noProof/>
                <w:webHidden/>
              </w:rPr>
              <w:instrText xml:space="preserve"> PAGEREF _Toc202853998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3999" w:history="1">
            <w:r w:rsidR="00344A75" w:rsidRPr="00B820AC">
              <w:rPr>
                <w:rStyle w:val="Hyperlink"/>
                <w:rFonts w:asciiTheme="majorBidi" w:hAnsiTheme="majorBidi"/>
                <w:noProof/>
              </w:rPr>
              <w:t>3.6 Determination of Minimum Inhibitory Concentration (MIC)</w:t>
            </w:r>
            <w:r w:rsidR="00344A75">
              <w:rPr>
                <w:noProof/>
                <w:webHidden/>
              </w:rPr>
              <w:tab/>
            </w:r>
            <w:r w:rsidR="00344A75">
              <w:rPr>
                <w:noProof/>
                <w:webHidden/>
              </w:rPr>
              <w:fldChar w:fldCharType="begin"/>
            </w:r>
            <w:r w:rsidR="00344A75">
              <w:rPr>
                <w:noProof/>
                <w:webHidden/>
              </w:rPr>
              <w:instrText xml:space="preserve"> PAGEREF _Toc202853999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0" w:history="1">
            <w:r w:rsidR="00344A75" w:rsidRPr="00B820AC">
              <w:rPr>
                <w:rStyle w:val="Hyperlink"/>
                <w:rFonts w:asciiTheme="majorBidi" w:hAnsiTheme="majorBidi"/>
                <w:noProof/>
              </w:rPr>
              <w:t>3.7 Determination of Minimum Bactericidal Concentration (MBC)</w:t>
            </w:r>
            <w:r w:rsidR="00344A75">
              <w:rPr>
                <w:noProof/>
                <w:webHidden/>
              </w:rPr>
              <w:tab/>
            </w:r>
            <w:r w:rsidR="00344A75">
              <w:rPr>
                <w:noProof/>
                <w:webHidden/>
              </w:rPr>
              <w:fldChar w:fldCharType="begin"/>
            </w:r>
            <w:r w:rsidR="00344A75">
              <w:rPr>
                <w:noProof/>
                <w:webHidden/>
              </w:rPr>
              <w:instrText xml:space="preserve"> PAGEREF _Toc202854000 \h </w:instrText>
            </w:r>
            <w:r w:rsidR="00344A75">
              <w:rPr>
                <w:noProof/>
                <w:webHidden/>
              </w:rPr>
            </w:r>
            <w:r w:rsidR="00344A75">
              <w:rPr>
                <w:noProof/>
                <w:webHidden/>
              </w:rPr>
              <w:fldChar w:fldCharType="separate"/>
            </w:r>
            <w:r w:rsidR="001A6CF4">
              <w:rPr>
                <w:noProof/>
                <w:webHidden/>
              </w:rPr>
              <w:t>21</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4001" w:history="1">
            <w:r w:rsidR="00344A75" w:rsidRPr="00B820AC">
              <w:rPr>
                <w:rStyle w:val="Hyperlink"/>
                <w:rFonts w:asciiTheme="majorBidi" w:eastAsia="Calibri" w:hAnsiTheme="majorBidi"/>
                <w:b/>
                <w:bCs/>
                <w:noProof/>
              </w:rPr>
              <w:t>CHAPTER FOUR</w:t>
            </w:r>
            <w:r w:rsidR="00344A75">
              <w:rPr>
                <w:noProof/>
                <w:webHidden/>
              </w:rPr>
              <w:tab/>
            </w:r>
            <w:r w:rsidR="00344A75">
              <w:rPr>
                <w:noProof/>
                <w:webHidden/>
              </w:rPr>
              <w:fldChar w:fldCharType="begin"/>
            </w:r>
            <w:r w:rsidR="00344A75">
              <w:rPr>
                <w:noProof/>
                <w:webHidden/>
              </w:rPr>
              <w:instrText xml:space="preserve"> PAGEREF _Toc202854001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36AA6" w:rsidP="001D5728">
          <w:pPr>
            <w:pStyle w:val="TOC2"/>
            <w:tabs>
              <w:tab w:val="left" w:pos="880"/>
              <w:tab w:val="right" w:leader="dot" w:pos="9350"/>
            </w:tabs>
            <w:spacing w:after="0"/>
            <w:rPr>
              <w:rFonts w:eastAsiaTheme="minorEastAsia"/>
              <w:noProof/>
            </w:rPr>
          </w:pPr>
          <w:hyperlink w:anchor="_Toc202854002" w:history="1">
            <w:r w:rsidR="00344A75" w:rsidRPr="00B820AC">
              <w:rPr>
                <w:rStyle w:val="Hyperlink"/>
                <w:rFonts w:asciiTheme="majorBidi" w:hAnsiTheme="majorBidi"/>
                <w:noProof/>
              </w:rPr>
              <w:t>4.0</w:t>
            </w:r>
            <w:r w:rsidR="00344A75">
              <w:rPr>
                <w:rFonts w:eastAsiaTheme="minorEastAsia"/>
                <w:noProof/>
              </w:rPr>
              <w:tab/>
            </w:r>
            <w:r w:rsidR="00344A75" w:rsidRPr="00B820AC">
              <w:rPr>
                <w:rStyle w:val="Hyperlink"/>
                <w:rFonts w:asciiTheme="majorBidi" w:hAnsiTheme="majorBidi"/>
                <w:noProof/>
              </w:rPr>
              <w:t>RESULTS</w:t>
            </w:r>
            <w:r w:rsidR="00344A75">
              <w:rPr>
                <w:noProof/>
                <w:webHidden/>
              </w:rPr>
              <w:tab/>
            </w:r>
            <w:r w:rsidR="00344A75">
              <w:rPr>
                <w:noProof/>
                <w:webHidden/>
              </w:rPr>
              <w:fldChar w:fldCharType="begin"/>
            </w:r>
            <w:r w:rsidR="00344A75">
              <w:rPr>
                <w:noProof/>
                <w:webHidden/>
              </w:rPr>
              <w:instrText xml:space="preserve"> PAGEREF _Toc202854002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3" w:history="1">
            <w:r w:rsidR="00344A75" w:rsidRPr="00B820AC">
              <w:rPr>
                <w:rStyle w:val="Hyperlink"/>
                <w:rFonts w:asciiTheme="majorBidi" w:hAnsiTheme="majorBidi"/>
                <w:noProof/>
              </w:rPr>
              <w:t>4.1 Antibacterial Activity of Clove Extracts</w:t>
            </w:r>
            <w:r w:rsidR="00344A75">
              <w:rPr>
                <w:noProof/>
                <w:webHidden/>
              </w:rPr>
              <w:tab/>
            </w:r>
            <w:r w:rsidR="00344A75">
              <w:rPr>
                <w:noProof/>
                <w:webHidden/>
              </w:rPr>
              <w:fldChar w:fldCharType="begin"/>
            </w:r>
            <w:r w:rsidR="00344A75">
              <w:rPr>
                <w:noProof/>
                <w:webHidden/>
              </w:rPr>
              <w:instrText xml:space="preserve"> PAGEREF _Toc202854003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4" w:history="1">
            <w:r w:rsidR="00344A75" w:rsidRPr="00B820AC">
              <w:rPr>
                <w:rStyle w:val="Hyperlink"/>
                <w:rFonts w:asciiTheme="majorBidi" w:hAnsiTheme="majorBidi"/>
                <w:noProof/>
              </w:rPr>
              <w:t>4.2 Minimum Inhibitory Concentration (MIC) and Minimum Bactericidal Concentration</w:t>
            </w:r>
            <w:r w:rsidR="00344A75">
              <w:rPr>
                <w:noProof/>
                <w:webHidden/>
              </w:rPr>
              <w:tab/>
            </w:r>
            <w:r w:rsidR="00344A75">
              <w:rPr>
                <w:noProof/>
                <w:webHidden/>
              </w:rPr>
              <w:fldChar w:fldCharType="begin"/>
            </w:r>
            <w:r w:rsidR="00344A75">
              <w:rPr>
                <w:noProof/>
                <w:webHidden/>
              </w:rPr>
              <w:instrText xml:space="preserve"> PAGEREF _Toc202854004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36AA6" w:rsidP="001D5728">
          <w:pPr>
            <w:pStyle w:val="TOC1"/>
            <w:tabs>
              <w:tab w:val="right" w:leader="dot" w:pos="9350"/>
            </w:tabs>
            <w:spacing w:after="0"/>
            <w:rPr>
              <w:rFonts w:eastAsiaTheme="minorEastAsia"/>
              <w:noProof/>
            </w:rPr>
          </w:pPr>
          <w:hyperlink w:anchor="_Toc202854005" w:history="1">
            <w:r w:rsidR="00344A75" w:rsidRPr="00B820AC">
              <w:rPr>
                <w:rStyle w:val="Hyperlink"/>
                <w:rFonts w:asciiTheme="majorBidi" w:eastAsia="Calibri" w:hAnsiTheme="majorBidi"/>
                <w:b/>
                <w:bCs/>
                <w:noProof/>
              </w:rPr>
              <w:t>CHAPTER FIVE</w:t>
            </w:r>
            <w:r w:rsidR="00344A75">
              <w:rPr>
                <w:noProof/>
                <w:webHidden/>
              </w:rPr>
              <w:tab/>
            </w:r>
            <w:r w:rsidR="00344A75">
              <w:rPr>
                <w:noProof/>
                <w:webHidden/>
              </w:rPr>
              <w:fldChar w:fldCharType="begin"/>
            </w:r>
            <w:r w:rsidR="00344A75">
              <w:rPr>
                <w:noProof/>
                <w:webHidden/>
              </w:rPr>
              <w:instrText xml:space="preserve"> PAGEREF _Toc202854005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6" w:history="1">
            <w:r w:rsidR="00344A75" w:rsidRPr="00B820AC">
              <w:rPr>
                <w:rStyle w:val="Hyperlink"/>
                <w:rFonts w:asciiTheme="majorBidi" w:hAnsiTheme="majorBidi"/>
                <w:noProof/>
              </w:rPr>
              <w:t>5.0 Discussion</w:t>
            </w:r>
            <w:r w:rsidR="00344A75">
              <w:rPr>
                <w:noProof/>
                <w:webHidden/>
              </w:rPr>
              <w:tab/>
            </w:r>
            <w:r w:rsidR="00344A75">
              <w:rPr>
                <w:noProof/>
                <w:webHidden/>
              </w:rPr>
              <w:fldChar w:fldCharType="begin"/>
            </w:r>
            <w:r w:rsidR="00344A75">
              <w:rPr>
                <w:noProof/>
                <w:webHidden/>
              </w:rPr>
              <w:instrText xml:space="preserve"> PAGEREF _Toc202854006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7" w:history="1">
            <w:r w:rsidR="00344A75" w:rsidRPr="00B820AC">
              <w:rPr>
                <w:rStyle w:val="Hyperlink"/>
                <w:rFonts w:asciiTheme="majorBidi" w:hAnsiTheme="majorBidi"/>
                <w:noProof/>
              </w:rPr>
              <w:t>5.1 Conclusion</w:t>
            </w:r>
            <w:r w:rsidR="00344A75">
              <w:rPr>
                <w:noProof/>
                <w:webHidden/>
              </w:rPr>
              <w:tab/>
            </w:r>
            <w:r w:rsidR="00344A75">
              <w:rPr>
                <w:noProof/>
                <w:webHidden/>
              </w:rPr>
              <w:fldChar w:fldCharType="begin"/>
            </w:r>
            <w:r w:rsidR="00344A75">
              <w:rPr>
                <w:noProof/>
                <w:webHidden/>
              </w:rPr>
              <w:instrText xml:space="preserve"> PAGEREF _Toc202854007 \h </w:instrText>
            </w:r>
            <w:r w:rsidR="00344A75">
              <w:rPr>
                <w:noProof/>
                <w:webHidden/>
              </w:rPr>
            </w:r>
            <w:r w:rsidR="00344A75">
              <w:rPr>
                <w:noProof/>
                <w:webHidden/>
              </w:rPr>
              <w:fldChar w:fldCharType="separate"/>
            </w:r>
            <w:r w:rsidR="001A6CF4">
              <w:rPr>
                <w:noProof/>
                <w:webHidden/>
              </w:rPr>
              <w:t>28</w:t>
            </w:r>
            <w:r w:rsidR="00344A75">
              <w:rPr>
                <w:noProof/>
                <w:webHidden/>
              </w:rPr>
              <w:fldChar w:fldCharType="end"/>
            </w:r>
          </w:hyperlink>
        </w:p>
        <w:p w:rsidR="00344A75" w:rsidRDefault="00336AA6" w:rsidP="001D5728">
          <w:pPr>
            <w:pStyle w:val="TOC2"/>
            <w:tabs>
              <w:tab w:val="right" w:leader="dot" w:pos="9350"/>
            </w:tabs>
            <w:spacing w:after="0"/>
            <w:rPr>
              <w:rFonts w:eastAsiaTheme="minorEastAsia"/>
              <w:noProof/>
            </w:rPr>
          </w:pPr>
          <w:hyperlink w:anchor="_Toc202854008" w:history="1">
            <w:r w:rsidR="00344A75" w:rsidRPr="00B820AC">
              <w:rPr>
                <w:rStyle w:val="Hyperlink"/>
                <w:rFonts w:asciiTheme="majorBidi" w:hAnsiTheme="majorBidi"/>
                <w:noProof/>
              </w:rPr>
              <w:t>5.2 Recommendations</w:t>
            </w:r>
            <w:r w:rsidR="00344A75">
              <w:rPr>
                <w:noProof/>
                <w:webHidden/>
              </w:rPr>
              <w:tab/>
            </w:r>
            <w:r w:rsidR="00344A75">
              <w:rPr>
                <w:noProof/>
                <w:webHidden/>
              </w:rPr>
              <w:fldChar w:fldCharType="begin"/>
            </w:r>
            <w:r w:rsidR="00344A75">
              <w:rPr>
                <w:noProof/>
                <w:webHidden/>
              </w:rPr>
              <w:instrText xml:space="preserve"> PAGEREF _Toc202854008 \h </w:instrText>
            </w:r>
            <w:r w:rsidR="00344A75">
              <w:rPr>
                <w:noProof/>
                <w:webHidden/>
              </w:rPr>
            </w:r>
            <w:r w:rsidR="00344A75">
              <w:rPr>
                <w:noProof/>
                <w:webHidden/>
              </w:rPr>
              <w:fldChar w:fldCharType="separate"/>
            </w:r>
            <w:r w:rsidR="001A6CF4">
              <w:rPr>
                <w:noProof/>
                <w:webHidden/>
              </w:rPr>
              <w:t>29</w:t>
            </w:r>
            <w:r w:rsidR="00344A75">
              <w:rPr>
                <w:noProof/>
                <w:webHidden/>
              </w:rPr>
              <w:fldChar w:fldCharType="end"/>
            </w:r>
          </w:hyperlink>
        </w:p>
        <w:p w:rsidR="00344A75" w:rsidRDefault="00344A75" w:rsidP="001D5728">
          <w:pPr>
            <w:spacing w:after="0"/>
          </w:pPr>
          <w:r>
            <w:rPr>
              <w:b/>
              <w:bCs/>
              <w:noProof/>
            </w:rPr>
            <w:fldChar w:fldCharType="end"/>
          </w:r>
        </w:p>
      </w:sdtContent>
    </w:sdt>
    <w:p w:rsidR="00B0493F" w:rsidRDefault="00B0493F" w:rsidP="001D5728">
      <w:pPr>
        <w:spacing w:after="0"/>
      </w:pPr>
    </w:p>
    <w:p w:rsidR="00B0493F" w:rsidRDefault="00B0493F" w:rsidP="001D5728">
      <w:pPr>
        <w:spacing w:after="0"/>
      </w:pPr>
    </w:p>
    <w:p w:rsidR="00B0493F" w:rsidRDefault="00B0493F" w:rsidP="001D5728">
      <w:pPr>
        <w:spacing w:after="0"/>
      </w:pPr>
    </w:p>
    <w:p w:rsidR="00B0493F" w:rsidRPr="00F96974" w:rsidRDefault="00B0493F" w:rsidP="001D5728">
      <w:pPr>
        <w:spacing w:before="100" w:beforeAutospacing="1" w:after="0" w:line="480" w:lineRule="auto"/>
        <w:jc w:val="both"/>
        <w:rPr>
          <w:rFonts w:asciiTheme="majorBidi" w:eastAsia="Times New Roman" w:hAnsiTheme="majorBidi" w:cstheme="majorBidi"/>
          <w:sz w:val="24"/>
          <w:szCs w:val="24"/>
        </w:rPr>
      </w:pPr>
    </w:p>
    <w:p w:rsidR="001D5728" w:rsidRDefault="001D5728" w:rsidP="001D5728">
      <w:pPr>
        <w:pStyle w:val="Heading1"/>
        <w:rPr>
          <w:rFonts w:asciiTheme="majorBidi" w:eastAsia="Calibri" w:hAnsiTheme="majorBidi"/>
          <w:b/>
          <w:bCs/>
          <w:color w:val="auto"/>
          <w:sz w:val="28"/>
          <w:szCs w:val="28"/>
        </w:rPr>
      </w:pPr>
      <w:bookmarkStart w:id="10" w:name="_Toc201509692"/>
      <w:bookmarkStart w:id="11" w:name="_Toc202853957"/>
    </w:p>
    <w:p w:rsidR="001D5728" w:rsidRDefault="001D5728">
      <w:pPr>
        <w:rPr>
          <w:rFonts w:asciiTheme="majorBidi" w:eastAsia="Calibri" w:hAnsiTheme="majorBidi" w:cstheme="majorBidi"/>
          <w:b/>
          <w:bCs/>
          <w:sz w:val="28"/>
          <w:szCs w:val="28"/>
        </w:rPr>
      </w:pPr>
      <w:r>
        <w:rPr>
          <w:rFonts w:asciiTheme="majorBidi" w:eastAsia="Calibri" w:hAnsiTheme="majorBidi"/>
          <w:b/>
          <w:bCs/>
          <w:sz w:val="28"/>
          <w:szCs w:val="28"/>
        </w:rPr>
        <w:br w:type="page"/>
      </w:r>
    </w:p>
    <w:p w:rsidR="00B0493F" w:rsidRPr="001D5728" w:rsidRDefault="00B0493F"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ABSTRACT</w:t>
      </w:r>
      <w:bookmarkEnd w:id="10"/>
      <w:bookmarkEnd w:id="11"/>
    </w:p>
    <w:p w:rsidR="007E2F1E" w:rsidRPr="004A00A1" w:rsidRDefault="004A00A1" w:rsidP="001D5728">
      <w:pPr>
        <w:spacing w:before="100" w:beforeAutospacing="1" w:after="0" w:line="480" w:lineRule="auto"/>
        <w:jc w:val="both"/>
        <w:outlineLvl w:val="1"/>
        <w:rPr>
          <w:rFonts w:ascii="Times New Roman" w:eastAsia="Times New Roman" w:hAnsi="Times New Roman" w:cs="Times New Roman"/>
          <w:b/>
          <w:bCs/>
          <w:sz w:val="24"/>
          <w:szCs w:val="24"/>
        </w:rPr>
      </w:pPr>
      <w:bookmarkStart w:id="12" w:name="_Toc202853958"/>
      <w:r w:rsidRPr="004A00A1">
        <w:rPr>
          <w:rFonts w:ascii="Times New Roman" w:hAnsi="Times New Roman" w:cs="Times New Roman"/>
          <w:sz w:val="24"/>
          <w:szCs w:val="24"/>
        </w:rPr>
        <w:t xml:space="preserve">The increasing prevalence of methicillin-resistant </w:t>
      </w:r>
      <w:r w:rsidRPr="004A00A1">
        <w:rPr>
          <w:rStyle w:val="Emphasis"/>
          <w:rFonts w:ascii="Times New Roman" w:hAnsi="Times New Roman" w:cs="Times New Roman"/>
          <w:sz w:val="24"/>
          <w:szCs w:val="24"/>
        </w:rPr>
        <w:t>Staphylococcus aureus</w:t>
      </w:r>
      <w:r w:rsidRPr="004A00A1">
        <w:rPr>
          <w:rFonts w:ascii="Times New Roman" w:hAnsi="Times New Roman" w:cs="Times New Roman"/>
          <w:sz w:val="24"/>
          <w:szCs w:val="24"/>
        </w:rPr>
        <w:t xml:space="preserve"> (MRSA) poses a </w:t>
      </w:r>
      <w:proofErr w:type="gramStart"/>
      <w:r w:rsidRPr="004A00A1">
        <w:rPr>
          <w:rFonts w:ascii="Times New Roman" w:hAnsi="Times New Roman" w:cs="Times New Roman"/>
          <w:sz w:val="24"/>
          <w:szCs w:val="24"/>
        </w:rPr>
        <w:t>significant</w:t>
      </w:r>
      <w:proofErr w:type="gramEnd"/>
      <w:r w:rsidRPr="004A00A1">
        <w:rPr>
          <w:rFonts w:ascii="Times New Roman" w:hAnsi="Times New Roman" w:cs="Times New Roman"/>
          <w:sz w:val="24"/>
          <w:szCs w:val="24"/>
        </w:rPr>
        <w:t xml:space="preserve"> public health concern. This study investigated the antibacterial activity of aqueous, ethanolic, and </w:t>
      </w:r>
      <w:proofErr w:type="spellStart"/>
      <w:r w:rsidRPr="004A00A1">
        <w:rPr>
          <w:rFonts w:ascii="Times New Roman" w:hAnsi="Times New Roman" w:cs="Times New Roman"/>
          <w:sz w:val="24"/>
          <w:szCs w:val="24"/>
        </w:rPr>
        <w:t>methanolic</w:t>
      </w:r>
      <w:proofErr w:type="spellEnd"/>
      <w:r w:rsidRPr="004A00A1">
        <w:rPr>
          <w:rFonts w:ascii="Times New Roman" w:hAnsi="Times New Roman" w:cs="Times New Roman"/>
          <w:sz w:val="24"/>
          <w:szCs w:val="24"/>
        </w:rPr>
        <w:t xml:space="preserve"> extracts of </w:t>
      </w:r>
      <w:proofErr w:type="spellStart"/>
      <w:r w:rsidRPr="004A00A1">
        <w:rPr>
          <w:rStyle w:val="Emphasis"/>
          <w:rFonts w:ascii="Times New Roman" w:hAnsi="Times New Roman" w:cs="Times New Roman"/>
          <w:sz w:val="24"/>
          <w:szCs w:val="24"/>
        </w:rPr>
        <w:t>Syzygium</w:t>
      </w:r>
      <w:proofErr w:type="spellEnd"/>
      <w:r w:rsidRPr="004A00A1">
        <w:rPr>
          <w:rStyle w:val="Emphasis"/>
          <w:rFonts w:ascii="Times New Roman" w:hAnsi="Times New Roman" w:cs="Times New Roman"/>
          <w:sz w:val="24"/>
          <w:szCs w:val="24"/>
        </w:rPr>
        <w:t xml:space="preserve"> </w:t>
      </w:r>
      <w:proofErr w:type="spellStart"/>
      <w:r w:rsidRPr="004A00A1">
        <w:rPr>
          <w:rStyle w:val="Emphasis"/>
          <w:rFonts w:ascii="Times New Roman" w:hAnsi="Times New Roman" w:cs="Times New Roman"/>
          <w:sz w:val="24"/>
          <w:szCs w:val="24"/>
        </w:rPr>
        <w:t>aromaticum</w:t>
      </w:r>
      <w:proofErr w:type="spellEnd"/>
      <w:r w:rsidRPr="004A00A1">
        <w:rPr>
          <w:rFonts w:ascii="Times New Roman" w:hAnsi="Times New Roman" w:cs="Times New Roman"/>
          <w:sz w:val="24"/>
          <w:szCs w:val="24"/>
        </w:rPr>
        <w:t xml:space="preserve"> (clove) against MRSA and methicillin-susceptible </w:t>
      </w:r>
      <w:r w:rsidRPr="004A00A1">
        <w:rPr>
          <w:rStyle w:val="Emphasis"/>
          <w:rFonts w:ascii="Times New Roman" w:hAnsi="Times New Roman" w:cs="Times New Roman"/>
          <w:sz w:val="24"/>
          <w:szCs w:val="24"/>
        </w:rPr>
        <w:t>S. aureus</w:t>
      </w:r>
      <w:r w:rsidRPr="004A00A1">
        <w:rPr>
          <w:rFonts w:ascii="Times New Roman" w:hAnsi="Times New Roman" w:cs="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sidRPr="004A00A1">
        <w:rPr>
          <w:rStyle w:val="Emphasis"/>
          <w:rFonts w:ascii="Times New Roman" w:hAnsi="Times New Roman" w:cs="Times New Roman"/>
          <w:sz w:val="24"/>
          <w:szCs w:val="24"/>
        </w:rPr>
        <w:t xml:space="preserve">S. </w:t>
      </w:r>
      <w:proofErr w:type="spellStart"/>
      <w:r w:rsidRPr="004A00A1">
        <w:rPr>
          <w:rStyle w:val="Emphasis"/>
          <w:rFonts w:ascii="Times New Roman" w:hAnsi="Times New Roman" w:cs="Times New Roman"/>
          <w:sz w:val="24"/>
          <w:szCs w:val="24"/>
        </w:rPr>
        <w:t>aureus</w:t>
      </w:r>
      <w:proofErr w:type="spellEnd"/>
      <w:r w:rsidRPr="004A00A1">
        <w:rPr>
          <w:rFonts w:ascii="Times New Roman" w:hAnsi="Times New Roman" w:cs="Times New Roman"/>
          <w:sz w:val="24"/>
          <w:szCs w:val="24"/>
        </w:rPr>
        <w:t xml:space="preserve"> strains.</w:t>
      </w:r>
      <w:bookmarkEnd w:id="12"/>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313FEC" w:rsidRDefault="00313FEC" w:rsidP="001D5728">
      <w:pPr>
        <w:pStyle w:val="Heading1"/>
        <w:jc w:val="center"/>
        <w:rPr>
          <w:rFonts w:asciiTheme="majorBidi" w:eastAsia="Calibri" w:hAnsiTheme="majorBidi"/>
          <w:b/>
          <w:bCs/>
          <w:color w:val="auto"/>
          <w:sz w:val="28"/>
          <w:szCs w:val="28"/>
        </w:rPr>
        <w:sectPr w:rsidR="00313FEC" w:rsidSect="001D5728">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13" w:name="_Toc201509693"/>
      <w:bookmarkStart w:id="14" w:name="_Toc85116914"/>
    </w:p>
    <w:p w:rsidR="001D5728" w:rsidRDefault="001D5728">
      <w:pPr>
        <w:rPr>
          <w:rFonts w:asciiTheme="majorBidi" w:eastAsia="Calibri" w:hAnsiTheme="majorBidi" w:cstheme="majorBidi"/>
          <w:b/>
          <w:bCs/>
          <w:sz w:val="28"/>
          <w:szCs w:val="28"/>
        </w:rPr>
      </w:pPr>
      <w:bookmarkStart w:id="15" w:name="_Toc202853959"/>
      <w:r>
        <w:rPr>
          <w:rFonts w:asciiTheme="majorBidi" w:eastAsia="Calibri" w:hAnsiTheme="majorBidi"/>
          <w:b/>
          <w:bCs/>
          <w:sz w:val="28"/>
          <w:szCs w:val="28"/>
        </w:rPr>
        <w:lastRenderedPageBreak/>
        <w:br w:type="page"/>
      </w:r>
    </w:p>
    <w:p w:rsidR="007E2F1E" w:rsidRPr="00526707" w:rsidRDefault="007E2F1E"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CHAPTER ONE</w:t>
      </w:r>
      <w:bookmarkEnd w:id="13"/>
      <w:bookmarkEnd w:id="15"/>
    </w:p>
    <w:p w:rsidR="007E2F1E" w:rsidRPr="00526707" w:rsidRDefault="007E2F1E" w:rsidP="001D5728">
      <w:pPr>
        <w:pStyle w:val="Heading2"/>
        <w:spacing w:after="0" w:afterAutospacing="0"/>
        <w:rPr>
          <w:rFonts w:asciiTheme="majorBidi" w:hAnsiTheme="majorBidi"/>
          <w:b w:val="0"/>
          <w:bCs w:val="0"/>
          <w:sz w:val="24"/>
          <w:szCs w:val="24"/>
        </w:rPr>
      </w:pPr>
      <w:bookmarkStart w:id="16" w:name="_Toc201509694"/>
      <w:bookmarkStart w:id="17" w:name="_Toc202853960"/>
      <w:r w:rsidRPr="00526707">
        <w:rPr>
          <w:rFonts w:asciiTheme="majorBidi" w:hAnsiTheme="majorBidi"/>
          <w:sz w:val="24"/>
          <w:szCs w:val="24"/>
        </w:rPr>
        <w:t>1.0 Introduction</w:t>
      </w:r>
      <w:bookmarkEnd w:id="14"/>
      <w:bookmarkEnd w:id="16"/>
      <w:bookmarkEnd w:id="17"/>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1D5728">
      <w:pPr>
        <w:pStyle w:val="Heading2"/>
        <w:spacing w:after="0" w:afterAutospacing="0"/>
        <w:rPr>
          <w:rFonts w:asciiTheme="majorBidi" w:hAnsiTheme="majorBidi"/>
          <w:sz w:val="24"/>
          <w:szCs w:val="24"/>
        </w:rPr>
      </w:pPr>
      <w:bookmarkStart w:id="18" w:name="_Toc202853961"/>
      <w:r w:rsidRPr="007E2F1E">
        <w:rPr>
          <w:rFonts w:asciiTheme="majorBidi" w:hAnsiTheme="majorBidi"/>
          <w:sz w:val="24"/>
          <w:szCs w:val="24"/>
        </w:rPr>
        <w:t>1.1 Statement of the Problem</w:t>
      </w:r>
      <w:bookmarkEnd w:id="18"/>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1D5728">
      <w:pPr>
        <w:pStyle w:val="Heading2"/>
        <w:spacing w:after="0" w:afterAutospacing="0"/>
        <w:rPr>
          <w:rFonts w:asciiTheme="majorBidi" w:hAnsiTheme="majorBidi"/>
          <w:sz w:val="24"/>
          <w:szCs w:val="24"/>
        </w:rPr>
      </w:pPr>
      <w:bookmarkStart w:id="19" w:name="_Toc202853962"/>
      <w:r w:rsidRPr="007E2F1E">
        <w:rPr>
          <w:rFonts w:asciiTheme="majorBidi" w:hAnsiTheme="majorBidi"/>
          <w:sz w:val="24"/>
          <w:szCs w:val="24"/>
        </w:rPr>
        <w:t>1.2 Justification of the Study</w:t>
      </w:r>
      <w:bookmarkEnd w:id="19"/>
    </w:p>
    <w:p w:rsidR="004B46A7" w:rsidRPr="004A00A1"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4B46A7" w:rsidRPr="00526707" w:rsidRDefault="004B46A7" w:rsidP="001D5728">
      <w:pPr>
        <w:pStyle w:val="Heading2"/>
        <w:spacing w:after="0" w:afterAutospacing="0"/>
        <w:rPr>
          <w:rFonts w:asciiTheme="majorBidi" w:hAnsiTheme="majorBidi"/>
          <w:b w:val="0"/>
          <w:bCs w:val="0"/>
          <w:sz w:val="24"/>
          <w:szCs w:val="24"/>
        </w:rPr>
      </w:pPr>
      <w:bookmarkStart w:id="20" w:name="_Toc202853963"/>
      <w:r w:rsidRPr="00526707">
        <w:rPr>
          <w:rFonts w:asciiTheme="majorBidi" w:hAnsiTheme="majorBidi"/>
          <w:sz w:val="24"/>
          <w:szCs w:val="24"/>
        </w:rPr>
        <w:t>1.3 Aim of Study</w:t>
      </w:r>
      <w:bookmarkEnd w:id="20"/>
    </w:p>
    <w:p w:rsidR="004B46A7" w:rsidRDefault="004B46A7" w:rsidP="001D5728">
      <w:pPr>
        <w:spacing w:before="100" w:beforeAutospacing="1" w:after="0"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sz w:val="24"/>
          <w:szCs w:val="24"/>
        </w:rPr>
        <w:t>methicillin-resistant and methicillin-susceptible</w:t>
      </w:r>
      <w:r w:rsidRPr="004B46A7">
        <w:rPr>
          <w:rFonts w:ascii="Times New Roman" w:hAnsi="Times New Roman" w:cs="Times New Roman"/>
          <w:i/>
          <w:sz w:val="24"/>
          <w:szCs w:val="24"/>
        </w:rPr>
        <w:t xml:space="preserve"> Staphylococcus aureus </w:t>
      </w:r>
    </w:p>
    <w:p w:rsidR="004B46A7" w:rsidRPr="00526707" w:rsidRDefault="004B46A7" w:rsidP="001D5728">
      <w:pPr>
        <w:spacing w:before="100" w:beforeAutospacing="1" w:after="0"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1D5728">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1D5728">
      <w:pPr>
        <w:pStyle w:val="NormalWeb"/>
        <w:numPr>
          <w:ilvl w:val="0"/>
          <w:numId w:val="13"/>
        </w:numPr>
        <w:spacing w:after="0" w:afterAutospacing="0"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1D5728">
      <w:pPr>
        <w:pStyle w:val="NormalWeb"/>
        <w:numPr>
          <w:ilvl w:val="0"/>
          <w:numId w:val="13"/>
        </w:numPr>
        <w:spacing w:after="0" w:afterAutospacing="0" w:line="480" w:lineRule="auto"/>
      </w:pPr>
      <w:r>
        <w:t xml:space="preserve">collect </w:t>
      </w:r>
      <w:r w:rsidRPr="004B46A7">
        <w:rPr>
          <w:rStyle w:val="Emphasis"/>
          <w:i w:val="0"/>
        </w:rPr>
        <w:t>methicillin-resistant and methicillin-susceptible</w:t>
      </w:r>
      <w:r w:rsidRPr="004B46A7">
        <w:rPr>
          <w:rStyle w:val="Emphasis"/>
        </w:rPr>
        <w:t xml:space="preserve"> Staphylococcus aureus </w:t>
      </w:r>
      <w:r w:rsidRPr="000C7998">
        <w:t xml:space="preserve">from </w:t>
      </w:r>
      <w:r>
        <w:t>microbiology lab;</w:t>
      </w:r>
    </w:p>
    <w:p w:rsidR="004B46A7" w:rsidRPr="000C7998" w:rsidRDefault="004B46A7" w:rsidP="001D5728">
      <w:pPr>
        <w:pStyle w:val="NormalWeb"/>
        <w:numPr>
          <w:ilvl w:val="0"/>
          <w:numId w:val="13"/>
        </w:numPr>
        <w:spacing w:after="0" w:afterAutospacing="0" w:line="480" w:lineRule="auto"/>
      </w:pPr>
      <w:r w:rsidRPr="000C7998">
        <w:t>determine the antibacterial activity of the extract</w:t>
      </w:r>
      <w:r>
        <w:t>s on clinical pathogen;</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Default="004B46A7" w:rsidP="001D5728">
      <w:pPr>
        <w:pStyle w:val="Heading4"/>
        <w:spacing w:line="480" w:lineRule="auto"/>
        <w:rPr>
          <w:rStyle w:val="Strong"/>
          <w:rFonts w:ascii="Times New Roman" w:hAnsi="Times New Roman" w:cs="Times New Roman"/>
          <w:b w:val="0"/>
          <w:bCs w:val="0"/>
          <w:i w:val="0"/>
          <w:color w:val="auto"/>
          <w:sz w:val="24"/>
          <w:szCs w:val="24"/>
        </w:rPr>
      </w:pPr>
    </w:p>
    <w:p w:rsidR="00960CC5" w:rsidRDefault="00960CC5" w:rsidP="001D5728">
      <w:pPr>
        <w:pStyle w:val="NormalWeb"/>
        <w:spacing w:after="0" w:afterAutospacing="0"/>
        <w:jc w:val="both"/>
      </w:pPr>
    </w:p>
    <w:p w:rsidR="00960CC5" w:rsidRPr="00526707" w:rsidRDefault="00960CC5" w:rsidP="001D5728">
      <w:pPr>
        <w:pStyle w:val="Heading1"/>
        <w:jc w:val="center"/>
        <w:rPr>
          <w:rFonts w:asciiTheme="majorBidi" w:eastAsia="Calibri" w:hAnsiTheme="majorBidi"/>
          <w:b/>
          <w:bCs/>
          <w:color w:val="auto"/>
          <w:sz w:val="28"/>
          <w:szCs w:val="28"/>
        </w:rPr>
      </w:pPr>
      <w:bookmarkStart w:id="21" w:name="_Toc201509699"/>
      <w:bookmarkStart w:id="22" w:name="_Toc202853964"/>
      <w:r w:rsidRPr="00526707">
        <w:rPr>
          <w:rFonts w:asciiTheme="majorBidi" w:eastAsia="Calibri" w:hAnsiTheme="majorBidi"/>
          <w:b/>
          <w:bCs/>
          <w:color w:val="auto"/>
          <w:sz w:val="28"/>
          <w:szCs w:val="28"/>
        </w:rPr>
        <w:lastRenderedPageBreak/>
        <w:t>CHAPTER TWO</w:t>
      </w:r>
      <w:bookmarkEnd w:id="21"/>
      <w:bookmarkEnd w:id="22"/>
    </w:p>
    <w:p w:rsidR="00960CC5" w:rsidRPr="00526707" w:rsidRDefault="00960CC5" w:rsidP="001D5728">
      <w:pPr>
        <w:pStyle w:val="Heading2"/>
        <w:tabs>
          <w:tab w:val="center" w:pos="4513"/>
        </w:tabs>
        <w:spacing w:after="0" w:afterAutospacing="0"/>
        <w:rPr>
          <w:rFonts w:asciiTheme="majorBidi" w:hAnsiTheme="majorBidi"/>
          <w:b w:val="0"/>
          <w:bCs w:val="0"/>
          <w:sz w:val="24"/>
          <w:szCs w:val="24"/>
        </w:rPr>
      </w:pPr>
      <w:bookmarkStart w:id="23" w:name="_Toc201509700"/>
      <w:bookmarkStart w:id="24" w:name="_Toc202853965"/>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5" w:name="_Toc202853966"/>
      <w:r w:rsidRPr="00960CC5">
        <w:rPr>
          <w:rFonts w:asciiTheme="majorBidi" w:hAnsiTheme="majorBidi"/>
          <w:sz w:val="24"/>
          <w:szCs w:val="24"/>
        </w:rPr>
        <w:t>2.1 Overview of Antimicrobial Resistance</w:t>
      </w:r>
      <w:bookmarkEnd w:id="25"/>
    </w:p>
    <w:p w:rsidR="0024403D" w:rsidRPr="00960CC5" w:rsidRDefault="0024403D" w:rsidP="001D5728">
      <w:pPr>
        <w:pStyle w:val="Heading3"/>
        <w:spacing w:after="0" w:afterAutospacing="0"/>
        <w:rPr>
          <w:sz w:val="24"/>
          <w:szCs w:val="24"/>
        </w:rPr>
      </w:pPr>
      <w:bookmarkStart w:id="26" w:name="_Toc202853967"/>
      <w:r w:rsidRPr="00960CC5">
        <w:rPr>
          <w:sz w:val="24"/>
          <w:szCs w:val="24"/>
        </w:rPr>
        <w:t>2.1.1 Global Burden of Antibiotic Resistance</w:t>
      </w:r>
      <w:bookmarkEnd w:id="26"/>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7" w:name="_Toc202853968"/>
      <w:r w:rsidRPr="00960CC5">
        <w:rPr>
          <w:sz w:val="24"/>
          <w:szCs w:val="24"/>
        </w:rPr>
        <w:t>2.1.2 Emergence of Multidrug-Resistant Bacteria</w:t>
      </w:r>
      <w:bookmarkEnd w:id="27"/>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8" w:name="_Toc202853969"/>
      <w:r w:rsidRPr="00960CC5">
        <w:rPr>
          <w:sz w:val="24"/>
          <w:szCs w:val="24"/>
        </w:rPr>
        <w:t>2.1.3 Need for Alternative Therapies</w:t>
      </w:r>
      <w:bookmarkEnd w:id="28"/>
    </w:p>
    <w:p w:rsidR="0024403D" w:rsidRPr="00CB24E2"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9" w:name="_Toc202853970"/>
      <w:r w:rsidRPr="00960CC5">
        <w:rPr>
          <w:rFonts w:asciiTheme="majorBidi" w:hAnsiTheme="majorBidi"/>
          <w:sz w:val="24"/>
          <w:szCs w:val="24"/>
        </w:rPr>
        <w:t>2.2 Clinical Relevance of the Test Organisms</w:t>
      </w:r>
      <w:bookmarkEnd w:id="29"/>
    </w:p>
    <w:p w:rsidR="0024403D" w:rsidRPr="00960CC5" w:rsidRDefault="0024403D" w:rsidP="001D5728">
      <w:pPr>
        <w:pStyle w:val="Heading3"/>
        <w:spacing w:after="0" w:afterAutospacing="0"/>
        <w:rPr>
          <w:sz w:val="24"/>
          <w:szCs w:val="24"/>
        </w:rPr>
      </w:pPr>
      <w:bookmarkStart w:id="30" w:name="_Toc202853971"/>
      <w:r w:rsidRPr="00960CC5">
        <w:rPr>
          <w:sz w:val="24"/>
          <w:szCs w:val="24"/>
        </w:rPr>
        <w:t>2.2.1 Staphylococcus aureus (MRSA and MSSA)</w:t>
      </w:r>
      <w:bookmarkEnd w:id="30"/>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1D5728">
      <w:pPr>
        <w:pStyle w:val="Heading3"/>
        <w:spacing w:after="0" w:afterAutospacing="0"/>
        <w:rPr>
          <w:sz w:val="24"/>
          <w:szCs w:val="24"/>
        </w:rPr>
      </w:pPr>
      <w:bookmarkStart w:id="31" w:name="_Toc202853972"/>
      <w:r w:rsidRPr="00960CC5">
        <w:rPr>
          <w:sz w:val="24"/>
          <w:szCs w:val="24"/>
        </w:rPr>
        <w:t>2.2.2 Escherichia coli</w:t>
      </w:r>
      <w:bookmarkEnd w:id="31"/>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w:t>
      </w:r>
      <w:r w:rsidRPr="0024403D">
        <w:rPr>
          <w:rFonts w:ascii="Times New Roman" w:hAnsi="Times New Roman" w:cs="Times New Roman"/>
          <w:sz w:val="24"/>
          <w:szCs w:val="24"/>
        </w:rPr>
        <w:lastRenderedPageBreak/>
        <w:t xml:space="preserve">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1D5728">
      <w:pPr>
        <w:pStyle w:val="Heading3"/>
        <w:spacing w:after="0" w:afterAutospacing="0"/>
        <w:rPr>
          <w:sz w:val="24"/>
          <w:szCs w:val="24"/>
        </w:rPr>
      </w:pPr>
      <w:bookmarkStart w:id="32" w:name="_Toc202853973"/>
      <w:r w:rsidRPr="00960CC5">
        <w:rPr>
          <w:sz w:val="24"/>
          <w:szCs w:val="24"/>
        </w:rPr>
        <w:t>2.2.3 Pseudomonas aeruginosa</w:t>
      </w:r>
      <w:bookmarkEnd w:id="32"/>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1D5728">
      <w:pPr>
        <w:pStyle w:val="Heading3"/>
        <w:spacing w:after="0" w:afterAutospacing="0"/>
        <w:rPr>
          <w:sz w:val="24"/>
          <w:szCs w:val="24"/>
        </w:rPr>
      </w:pPr>
      <w:bookmarkStart w:id="33" w:name="_Toc202853974"/>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3"/>
      <w:proofErr w:type="spellEnd"/>
    </w:p>
    <w:p w:rsidR="0024403D" w:rsidRPr="0024403D" w:rsidRDefault="0024403D" w:rsidP="001D5728">
      <w:pPr>
        <w:spacing w:after="0"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1D5728">
      <w:pPr>
        <w:pStyle w:val="Heading3"/>
        <w:spacing w:after="0" w:afterAutospacing="0"/>
        <w:rPr>
          <w:sz w:val="24"/>
          <w:szCs w:val="24"/>
        </w:rPr>
      </w:pPr>
      <w:bookmarkStart w:id="34" w:name="_Toc202853975"/>
      <w:r w:rsidRPr="00960CC5">
        <w:rPr>
          <w:sz w:val="24"/>
          <w:szCs w:val="24"/>
        </w:rPr>
        <w:t>2.2.5 Salmonella typhi</w:t>
      </w:r>
      <w:bookmarkEnd w:id="34"/>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5" w:name="_Toc202853976"/>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clove tree is frequently cultivated in coastal areas at maximum altitudes of 200 m </w:t>
      </w:r>
      <w:r w:rsidRPr="00566374">
        <w:rPr>
          <w:rFonts w:asciiTheme="majorBidi" w:hAnsiTheme="majorBidi" w:cstheme="majorBidi"/>
          <w:sz w:val="24"/>
          <w:szCs w:val="24"/>
        </w:rPr>
        <w:lastRenderedPageBreak/>
        <w:t>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6" w:name="_Toc202853977"/>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r w:rsidRPr="00960CC5">
        <w:rPr>
          <w:rFonts w:asciiTheme="majorBidi" w:hAnsiTheme="majorBidi"/>
          <w:sz w:val="24"/>
          <w:szCs w:val="24"/>
        </w:rPr>
        <w:t xml:space="preserve"> </w:t>
      </w:r>
    </w:p>
    <w:p w:rsidR="0097361E" w:rsidRDefault="0097361E" w:rsidP="001D5728">
      <w:pPr>
        <w:spacing w:after="0"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024B8" w:rsidRPr="009024B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xml:space="preserve">. Other volatile </w:t>
      </w:r>
      <w:r w:rsidRPr="00566374">
        <w:rPr>
          <w:rFonts w:asciiTheme="majorBidi" w:hAnsiTheme="majorBidi" w:cstheme="majorBidi"/>
          <w:sz w:val="24"/>
          <w:szCs w:val="24"/>
        </w:rPr>
        <w:lastRenderedPageBreak/>
        <w:t>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37" w:name="_Toc202853978"/>
      <w:r w:rsidRPr="00960CC5">
        <w:rPr>
          <w:sz w:val="24"/>
          <w:szCs w:val="24"/>
        </w:rPr>
        <w:t>2.</w:t>
      </w:r>
      <w:r w:rsidR="0024403D" w:rsidRPr="00960CC5">
        <w:rPr>
          <w:sz w:val="24"/>
          <w:szCs w:val="24"/>
        </w:rPr>
        <w:t>4</w:t>
      </w:r>
      <w:r w:rsidRPr="00960CC5">
        <w:rPr>
          <w:sz w:val="24"/>
          <w:szCs w:val="24"/>
        </w:rPr>
        <w:t>.1 Eugenol</w:t>
      </w:r>
      <w:bookmarkEnd w:id="37"/>
      <w:r w:rsidRPr="00960CC5">
        <w:rPr>
          <w:sz w:val="24"/>
          <w:szCs w:val="24"/>
        </w:rPr>
        <w:t xml:space="preserve"> </w:t>
      </w:r>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024B8" w:rsidRPr="009024B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8" w:name="_Hlk185407426"/>
      <w:r w:rsidRPr="00092127">
        <w:rPr>
          <w:rFonts w:asciiTheme="majorBidi" w:hAnsiTheme="majorBidi" w:cstheme="majorBidi"/>
          <w:sz w:val="24"/>
          <w:szCs w:val="24"/>
        </w:rPr>
        <w:t xml:space="preserve">(Aguilar-González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oil, nutmeg, cinnamon, and bay leaf. It is </w:t>
      </w:r>
      <w:r w:rsidRPr="009E0E49">
        <w:rPr>
          <w:rFonts w:asciiTheme="majorBidi" w:hAnsiTheme="majorBidi" w:cstheme="majorBidi"/>
          <w:sz w:val="24"/>
          <w:szCs w:val="24"/>
        </w:rPr>
        <w:lastRenderedPageBreak/>
        <w:t>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9"/>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0" w:name="_Toc202853979"/>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w:t>
      </w:r>
      <w:r w:rsidRPr="009E0E49">
        <w:rPr>
          <w:rFonts w:asciiTheme="majorBidi" w:hAnsiTheme="majorBidi" w:cstheme="majorBidi"/>
          <w:sz w:val="24"/>
          <w:szCs w:val="24"/>
        </w:rPr>
        <w:lastRenderedPageBreak/>
        <w:t xml:space="preserve">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1D5728">
      <w:pPr>
        <w:pStyle w:val="Heading3"/>
        <w:spacing w:after="0" w:afterAutospacing="0"/>
        <w:rPr>
          <w:sz w:val="24"/>
          <w:szCs w:val="24"/>
        </w:rPr>
      </w:pPr>
      <w:bookmarkStart w:id="41" w:name="_Toc202853980"/>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2" w:name="_Toc202853981"/>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43" w:name="_Toc202853982"/>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024B8" w:rsidRPr="009024B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4" w:name="_Toc202853983"/>
      <w:r w:rsidRPr="00960CC5">
        <w:rPr>
          <w:sz w:val="24"/>
          <w:szCs w:val="24"/>
        </w:rPr>
        <w:t>2.</w:t>
      </w:r>
      <w:r w:rsidR="0024403D" w:rsidRPr="00960CC5">
        <w:rPr>
          <w:sz w:val="24"/>
          <w:szCs w:val="24"/>
        </w:rPr>
        <w:t>4</w:t>
      </w:r>
      <w:r w:rsidRPr="00960CC5">
        <w:rPr>
          <w:sz w:val="24"/>
          <w:szCs w:val="24"/>
        </w:rPr>
        <w:t>.6 α-Murolene and γ-Murolene</w:t>
      </w:r>
      <w:bookmarkEnd w:id="44"/>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w:t>
      </w:r>
      <w:r w:rsidRPr="009E0E49">
        <w:rPr>
          <w:rFonts w:asciiTheme="majorBidi" w:hAnsiTheme="majorBidi" w:cstheme="majorBidi"/>
          <w:sz w:val="24"/>
          <w:szCs w:val="24"/>
        </w:rPr>
        <w:lastRenderedPageBreak/>
        <w:t>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5" w:name="_Toc202853984"/>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6" w:name="_Toc202853985"/>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47" w:name="_Toc202853986"/>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review of </w:t>
      </w:r>
      <w:r w:rsidRPr="00566374">
        <w:rPr>
          <w:rFonts w:asciiTheme="majorBidi" w:hAnsiTheme="majorBidi" w:cstheme="majorBidi"/>
          <w:sz w:val="24"/>
          <w:szCs w:val="24"/>
        </w:rPr>
        <w:lastRenderedPageBreak/>
        <w:t>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1D5728">
      <w:pPr>
        <w:pStyle w:val="Heading3"/>
        <w:spacing w:after="0" w:afterAutospacing="0"/>
        <w:rPr>
          <w:sz w:val="24"/>
          <w:szCs w:val="24"/>
        </w:rPr>
      </w:pPr>
      <w:bookmarkStart w:id="48" w:name="_Toc202853987"/>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1D5728">
      <w:pPr>
        <w:spacing w:after="0"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024B8" w:rsidRPr="009024B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1D5728">
      <w:pPr>
        <w:pStyle w:val="Heading3"/>
        <w:spacing w:after="0" w:afterAutospacing="0"/>
        <w:rPr>
          <w:sz w:val="24"/>
          <w:szCs w:val="24"/>
        </w:rPr>
      </w:pPr>
      <w:bookmarkStart w:id="49" w:name="_Toc202853988"/>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xml:space="preserve">, phenolic volatile oils (eugenol, acetyl eugenol) and tannins. It was highlighted the huge potential of </w:t>
      </w:r>
      <w:r w:rsidRPr="00566374">
        <w:rPr>
          <w:rFonts w:asciiTheme="majorBidi" w:hAnsiTheme="majorBidi" w:cstheme="majorBidi"/>
          <w:sz w:val="24"/>
          <w:szCs w:val="24"/>
        </w:rPr>
        <w:lastRenderedPageBreak/>
        <w:t>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1D5728">
      <w:pPr>
        <w:spacing w:after="0"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r w:rsidRPr="00566374">
        <w:rPr>
          <w:rFonts w:asciiTheme="majorBidi" w:hAnsiTheme="majorBidi" w:cstheme="majorBidi"/>
          <w:sz w:val="24"/>
          <w:szCs w:val="24"/>
        </w:rPr>
        <w:lastRenderedPageBreak/>
        <w:t xml:space="preserve">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024B8" w:rsidRPr="009024B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w:t>
      </w:r>
      <w:r w:rsidRPr="00566374">
        <w:rPr>
          <w:rFonts w:asciiTheme="majorBidi" w:hAnsiTheme="majorBidi" w:cstheme="majorBidi"/>
          <w:sz w:val="24"/>
          <w:szCs w:val="24"/>
        </w:rPr>
        <w:lastRenderedPageBreak/>
        <w:t xml:space="preserve">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024B8" w:rsidRPr="009024B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50" w:name="_Toc202853989"/>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w:t>
      </w:r>
      <w:r w:rsidRPr="00566374">
        <w:rPr>
          <w:rFonts w:asciiTheme="majorBidi" w:hAnsiTheme="majorBidi" w:cstheme="majorBidi"/>
          <w:sz w:val="24"/>
          <w:szCs w:val="24"/>
        </w:rPr>
        <w:lastRenderedPageBreak/>
        <w:t xml:space="preserve">mechanism of action of membrane disruption and deformation of macromolecules produced by eugenol was reported by Devi </w:t>
      </w:r>
      <w:r w:rsidR="009024B8" w:rsidRPr="009024B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w:t>
      </w:r>
      <w:r w:rsidRPr="00566374">
        <w:rPr>
          <w:rFonts w:asciiTheme="majorBidi" w:hAnsiTheme="majorBidi" w:cstheme="majorBidi"/>
          <w:sz w:val="24"/>
          <w:szCs w:val="24"/>
        </w:rPr>
        <w:lastRenderedPageBreak/>
        <w:t xml:space="preserve">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52" w:name="_Toc202853990"/>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1D5728">
      <w:pPr>
        <w:pStyle w:val="Heading3"/>
        <w:spacing w:after="0" w:afterAutospacing="0"/>
        <w:rPr>
          <w:sz w:val="24"/>
          <w:szCs w:val="24"/>
        </w:rPr>
      </w:pPr>
      <w:bookmarkStart w:id="53" w:name="_Toc202853991"/>
      <w:r w:rsidRPr="00960CC5">
        <w:rPr>
          <w:sz w:val="24"/>
          <w:szCs w:val="24"/>
        </w:rPr>
        <w:t>2.</w:t>
      </w:r>
      <w:r w:rsidR="0024403D" w:rsidRPr="00960CC5">
        <w:rPr>
          <w:sz w:val="24"/>
          <w:szCs w:val="24"/>
        </w:rPr>
        <w:t>5</w:t>
      </w:r>
      <w:r w:rsidRPr="00960CC5">
        <w:rPr>
          <w:sz w:val="24"/>
          <w:szCs w:val="24"/>
        </w:rPr>
        <w:t>.5 Antiviral Activity</w:t>
      </w:r>
      <w:bookmarkEnd w:id="53"/>
    </w:p>
    <w:p w:rsidR="001D5728"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4"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r w:rsidR="009A6CF1">
        <w:rPr>
          <w:rFonts w:asciiTheme="majorBidi" w:hAnsiTheme="majorBidi" w:cstheme="majorBidi"/>
          <w:sz w:val="24"/>
          <w:szCs w:val="24"/>
        </w:rPr>
        <w:t>.</w:t>
      </w:r>
      <w:bookmarkStart w:id="55" w:name="_Toc85116954"/>
      <w:bookmarkStart w:id="56" w:name="_Toc201509724"/>
      <w:bookmarkStart w:id="57" w:name="_Toc202853992"/>
    </w:p>
    <w:p w:rsidR="001D5728" w:rsidRDefault="001D5728" w:rsidP="001D5728">
      <w:pPr>
        <w:spacing w:after="0" w:line="480" w:lineRule="auto"/>
        <w:ind w:firstLine="720"/>
        <w:jc w:val="both"/>
        <w:rPr>
          <w:rFonts w:asciiTheme="majorBidi" w:hAnsiTheme="majorBidi" w:cstheme="majorBidi"/>
          <w:sz w:val="24"/>
          <w:szCs w:val="24"/>
        </w:rPr>
      </w:pPr>
    </w:p>
    <w:p w:rsidR="001D5728" w:rsidRDefault="001D5728" w:rsidP="001D5728">
      <w:pPr>
        <w:spacing w:after="0" w:line="480" w:lineRule="auto"/>
        <w:ind w:firstLine="720"/>
        <w:jc w:val="both"/>
        <w:rPr>
          <w:rFonts w:asciiTheme="majorBidi" w:hAnsiTheme="majorBidi" w:cstheme="majorBidi"/>
          <w:sz w:val="24"/>
          <w:szCs w:val="24"/>
        </w:rPr>
      </w:pPr>
    </w:p>
    <w:p w:rsidR="00960CC5" w:rsidRPr="001D5728" w:rsidRDefault="00960CC5" w:rsidP="001D5728">
      <w:pPr>
        <w:spacing w:after="0" w:line="360" w:lineRule="auto"/>
        <w:jc w:val="center"/>
        <w:rPr>
          <w:rFonts w:asciiTheme="majorBidi" w:hAnsiTheme="majorBidi" w:cstheme="majorBidi"/>
          <w:sz w:val="24"/>
          <w:szCs w:val="24"/>
        </w:rPr>
      </w:pPr>
      <w:r w:rsidRPr="002148DC">
        <w:rPr>
          <w:rFonts w:asciiTheme="majorBidi" w:eastAsia="Calibri" w:hAnsiTheme="majorBidi"/>
          <w:b/>
          <w:bCs/>
          <w:sz w:val="28"/>
          <w:szCs w:val="28"/>
        </w:rPr>
        <w:lastRenderedPageBreak/>
        <w:t>CHAPTER THREE</w:t>
      </w:r>
      <w:bookmarkEnd w:id="55"/>
      <w:bookmarkEnd w:id="56"/>
      <w:bookmarkEnd w:id="57"/>
    </w:p>
    <w:p w:rsidR="001278C9" w:rsidRPr="00960CC5" w:rsidRDefault="00960CC5" w:rsidP="001D5728">
      <w:pPr>
        <w:pStyle w:val="Heading2"/>
        <w:spacing w:before="0" w:beforeAutospacing="0" w:after="0" w:afterAutospacing="0" w:line="360" w:lineRule="auto"/>
        <w:rPr>
          <w:rFonts w:asciiTheme="majorBidi" w:hAnsiTheme="majorBidi"/>
          <w:b w:val="0"/>
          <w:bCs w:val="0"/>
          <w:sz w:val="24"/>
          <w:szCs w:val="24"/>
        </w:rPr>
      </w:pPr>
      <w:bookmarkStart w:id="58" w:name="_Toc85116955"/>
      <w:bookmarkStart w:id="59" w:name="_Toc201509725"/>
      <w:bookmarkStart w:id="60" w:name="_Toc202853993"/>
      <w:r w:rsidRPr="002148DC">
        <w:rPr>
          <w:rFonts w:asciiTheme="majorBidi" w:hAnsiTheme="majorBidi"/>
          <w:sz w:val="24"/>
          <w:szCs w:val="24"/>
        </w:rPr>
        <w:t>3.0 MATERIALS AND METHODS</w:t>
      </w:r>
      <w:bookmarkEnd w:id="58"/>
      <w:bookmarkEnd w:id="59"/>
      <w:bookmarkEnd w:id="60"/>
      <w:r w:rsidRPr="002148DC">
        <w:rPr>
          <w:rFonts w:asciiTheme="majorBidi" w:hAnsiTheme="majorBidi"/>
          <w:sz w:val="24"/>
          <w:szCs w:val="24"/>
        </w:rPr>
        <w:t xml:space="preserve"> </w:t>
      </w:r>
    </w:p>
    <w:p w:rsidR="001278C9" w:rsidRPr="00960CC5" w:rsidRDefault="0024403D" w:rsidP="001D5728">
      <w:pPr>
        <w:pStyle w:val="Heading2"/>
        <w:spacing w:before="0" w:beforeAutospacing="0" w:after="0" w:afterAutospacing="0" w:line="360" w:lineRule="auto"/>
        <w:rPr>
          <w:rFonts w:asciiTheme="majorBidi" w:hAnsiTheme="majorBidi"/>
          <w:sz w:val="24"/>
          <w:szCs w:val="24"/>
        </w:rPr>
      </w:pPr>
      <w:bookmarkStart w:id="61" w:name="_Toc202853994"/>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1D5728">
      <w:pPr>
        <w:spacing w:after="0"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1D5728">
      <w:pPr>
        <w:pStyle w:val="Heading2"/>
        <w:spacing w:after="0" w:afterAutospacing="0"/>
        <w:rPr>
          <w:rFonts w:asciiTheme="majorBidi" w:hAnsiTheme="majorBidi"/>
          <w:sz w:val="24"/>
          <w:szCs w:val="24"/>
        </w:rPr>
      </w:pPr>
      <w:bookmarkStart w:id="62" w:name="_Toc202853995"/>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2"/>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9024B8" w:rsidRPr="009024B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3" w:name="_Toc202853996"/>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1D5728">
      <w:pPr>
        <w:pStyle w:val="NormalWeb"/>
        <w:spacing w:after="0" w:afterAutospacing="0"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4A00A1">
        <w:t xml:space="preserve">and </w:t>
      </w:r>
      <w:r w:rsidR="00D91145">
        <w:t>methicillin-susceptible</w:t>
      </w:r>
      <w:r w:rsidR="00D91145">
        <w:rPr>
          <w:rStyle w:val="Emphasis"/>
        </w:rPr>
        <w:t xml:space="preserve"> Staphylococcus aureus </w:t>
      </w:r>
      <w:r w:rsidR="00D91145">
        <w:t>(MSSA)</w:t>
      </w:r>
      <w:r w:rsidR="004A00A1">
        <w:t>.</w:t>
      </w:r>
    </w:p>
    <w:p w:rsidR="001278C9" w:rsidRPr="00B62DBB" w:rsidRDefault="0024403D" w:rsidP="001D5728">
      <w:pPr>
        <w:pStyle w:val="Heading2"/>
        <w:spacing w:after="0" w:afterAutospacing="0"/>
        <w:rPr>
          <w:rFonts w:asciiTheme="majorBidi" w:hAnsiTheme="majorBidi"/>
          <w:sz w:val="24"/>
          <w:szCs w:val="24"/>
        </w:rPr>
      </w:pPr>
      <w:bookmarkStart w:id="64" w:name="_Toc202853997"/>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1D5728">
      <w:pPr>
        <w:pStyle w:val="Heading2"/>
        <w:spacing w:after="0" w:afterAutospacing="0"/>
        <w:rPr>
          <w:rFonts w:asciiTheme="majorBidi" w:hAnsiTheme="majorBidi"/>
          <w:sz w:val="24"/>
          <w:szCs w:val="24"/>
        </w:rPr>
      </w:pPr>
      <w:bookmarkStart w:id="65" w:name="_Toc202853998"/>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r w:rsidR="001278C9" w:rsidRPr="00B62DBB">
        <w:rPr>
          <w:rFonts w:asciiTheme="majorBidi" w:hAnsiTheme="majorBidi"/>
          <w:sz w:val="24"/>
          <w:szCs w:val="24"/>
        </w:rPr>
        <w:t xml:space="preserve"> </w:t>
      </w:r>
    </w:p>
    <w:p w:rsidR="001278C9" w:rsidRDefault="001278C9" w:rsidP="001D5728">
      <w:pPr>
        <w:spacing w:after="0"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6" w:name="_Toc202853999"/>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r w:rsidR="001278C9" w:rsidRPr="00B62DBB">
        <w:rPr>
          <w:rFonts w:asciiTheme="majorBidi" w:hAnsiTheme="majorBidi"/>
          <w:sz w:val="24"/>
          <w:szCs w:val="24"/>
        </w:rPr>
        <w:t xml:space="preserve"> </w:t>
      </w:r>
    </w:p>
    <w:p w:rsidR="001278C9" w:rsidRPr="00617953"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7" w:name="_Toc202854000"/>
      <w:r w:rsidRPr="00B62DBB">
        <w:rPr>
          <w:rFonts w:asciiTheme="majorBidi" w:hAnsiTheme="majorBidi"/>
          <w:sz w:val="24"/>
          <w:szCs w:val="24"/>
        </w:rPr>
        <w:lastRenderedPageBreak/>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750E1E" w:rsidRDefault="00750E1E"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B56205" w:rsidRPr="00B62DBB" w:rsidRDefault="00B56205" w:rsidP="001D5728">
      <w:pPr>
        <w:spacing w:before="100" w:beforeAutospacing="1" w:after="0" w:line="480" w:lineRule="auto"/>
        <w:jc w:val="both"/>
        <w:rPr>
          <w:rFonts w:ascii="Times New Roman" w:eastAsia="Times New Roman" w:hAnsi="Times New Roman" w:cs="Times New Roman"/>
          <w:sz w:val="24"/>
          <w:szCs w:val="24"/>
        </w:rPr>
      </w:pPr>
    </w:p>
    <w:p w:rsidR="001D5728" w:rsidRDefault="001D5728">
      <w:pPr>
        <w:rPr>
          <w:rFonts w:asciiTheme="majorBidi" w:eastAsia="Calibri" w:hAnsiTheme="majorBidi" w:cstheme="majorBidi"/>
          <w:b/>
          <w:bCs/>
          <w:sz w:val="28"/>
          <w:szCs w:val="28"/>
        </w:rPr>
      </w:pPr>
      <w:bookmarkStart w:id="68" w:name="_Toc202854001"/>
      <w:r>
        <w:rPr>
          <w:rFonts w:asciiTheme="majorBidi" w:eastAsia="Calibri" w:hAnsiTheme="majorBidi"/>
          <w:b/>
          <w:bCs/>
          <w:sz w:val="28"/>
          <w:szCs w:val="28"/>
        </w:rPr>
        <w:br w:type="page"/>
      </w:r>
    </w:p>
    <w:p w:rsidR="00001C3B" w:rsidRPr="002148DC" w:rsidRDefault="00001C3B" w:rsidP="001D5728">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lastRenderedPageBreak/>
        <w:t>CHAPTER FOUR</w:t>
      </w:r>
      <w:bookmarkEnd w:id="68"/>
    </w:p>
    <w:p w:rsidR="00001C3B" w:rsidRPr="00272C19" w:rsidRDefault="00001C3B" w:rsidP="001D5728">
      <w:pPr>
        <w:spacing w:after="0"/>
        <w:jc w:val="center"/>
        <w:rPr>
          <w:rFonts w:ascii="Times New Roman" w:hAnsi="Times New Roman" w:cs="Times New Roman"/>
          <w:b/>
          <w:sz w:val="28"/>
          <w:szCs w:val="28"/>
        </w:rPr>
      </w:pPr>
    </w:p>
    <w:p w:rsidR="00001C3B" w:rsidRPr="00EE444B" w:rsidRDefault="00001C3B" w:rsidP="001D5728">
      <w:pPr>
        <w:pStyle w:val="Heading2"/>
        <w:tabs>
          <w:tab w:val="center" w:pos="4513"/>
        </w:tabs>
        <w:spacing w:after="0" w:afterAutospacing="0"/>
        <w:rPr>
          <w:rFonts w:asciiTheme="majorBidi" w:hAnsiTheme="majorBidi"/>
          <w:b w:val="0"/>
          <w:bCs w:val="0"/>
          <w:sz w:val="24"/>
          <w:szCs w:val="24"/>
        </w:rPr>
      </w:pPr>
      <w:bookmarkStart w:id="69" w:name="_Toc202854002"/>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001C3B" w:rsidRPr="00001C3B" w:rsidRDefault="00001C3B" w:rsidP="001D5728">
      <w:pPr>
        <w:pStyle w:val="Heading2"/>
        <w:spacing w:after="0" w:afterAutospacing="0"/>
        <w:rPr>
          <w:rFonts w:asciiTheme="majorBidi" w:hAnsiTheme="majorBidi"/>
          <w:sz w:val="24"/>
          <w:szCs w:val="24"/>
        </w:rPr>
      </w:pPr>
      <w:bookmarkStart w:id="70" w:name="_Toc202854003"/>
      <w:r w:rsidRPr="00EE444B">
        <w:rPr>
          <w:rFonts w:asciiTheme="majorBidi" w:hAnsiTheme="majorBidi"/>
          <w:sz w:val="24"/>
          <w:szCs w:val="24"/>
        </w:rPr>
        <w:t>4.1 Antibacterial Activity of Clove Extract</w:t>
      </w:r>
      <w:r>
        <w:rPr>
          <w:rFonts w:asciiTheme="majorBidi" w:hAnsiTheme="majorBidi"/>
          <w:sz w:val="24"/>
          <w:szCs w:val="24"/>
        </w:rPr>
        <w:t>s</w:t>
      </w:r>
      <w:bookmarkEnd w:id="70"/>
    </w:p>
    <w:p w:rsidR="005B181E" w:rsidRPr="00B62DBB" w:rsidRDefault="007F1B6A" w:rsidP="001D5728">
      <w:pPr>
        <w:pStyle w:val="NormalWeb"/>
        <w:spacing w:after="0" w:afterAutospacing="0" w:line="480" w:lineRule="auto"/>
        <w:jc w:val="both"/>
        <w:rPr>
          <w:rStyle w:val="Emphasis"/>
          <w:bCs/>
          <w:i w:val="0"/>
          <w:iCs w:val="0"/>
        </w:rPr>
      </w:pPr>
      <w:r w:rsidRPr="00B62DBB">
        <w:t xml:space="preserve">The antibacterial activity of aqueous, ethanolic,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against MRSA and MSSA is presented in </w:t>
      </w:r>
      <w:r w:rsidRPr="00B62DBB">
        <w:rPr>
          <w:rStyle w:val="Strong"/>
          <w:b w:val="0"/>
        </w:rPr>
        <w:t>Table 1</w:t>
      </w:r>
      <w:r w:rsidRPr="00B62DBB">
        <w:t xml:space="preserve">. </w:t>
      </w:r>
      <w:r w:rsidR="005B181E" w:rsidRPr="00B62DBB">
        <w:t xml:space="preserve">The activity (zone of inhibition) of all extracts against methicillin-resistant </w:t>
      </w:r>
      <w:r w:rsidR="005B181E" w:rsidRPr="00B62DBB">
        <w:rPr>
          <w:rStyle w:val="Emphasis"/>
        </w:rPr>
        <w:t>Staphylococcus aureus</w:t>
      </w:r>
      <w:r w:rsidR="005B181E" w:rsidRPr="00B62DBB">
        <w:t xml:space="preserve"> (MRSA), ranged between 8.00 mm to 22.23 mm, while the zone of inhibition of all extracts against methicillin-susceptible </w:t>
      </w:r>
      <w:r w:rsidR="005B181E" w:rsidRPr="00B62DBB">
        <w:rPr>
          <w:rStyle w:val="Emphasis"/>
        </w:rPr>
        <w:t>Staphylococcus aureus</w:t>
      </w:r>
      <w:r w:rsidR="005B181E" w:rsidRPr="00B62DBB">
        <w:t xml:space="preserve"> (MSSA) </w:t>
      </w:r>
      <w:r w:rsidR="005B181E" w:rsidRPr="00B62DBB">
        <w:rPr>
          <w:rStyle w:val="Emphasis"/>
          <w:i w:val="0"/>
        </w:rPr>
        <w:t xml:space="preserve">ranged between </w:t>
      </w:r>
      <w:r w:rsidR="005B181E" w:rsidRPr="00B62DBB">
        <w:t>6.00 mm to 22.14 mm.</w:t>
      </w:r>
    </w:p>
    <w:p w:rsidR="00001C3B" w:rsidRPr="00C106FA" w:rsidRDefault="00001C3B" w:rsidP="001D5728">
      <w:pPr>
        <w:pStyle w:val="Heading2"/>
        <w:spacing w:after="0" w:afterAutospacing="0"/>
        <w:rPr>
          <w:rFonts w:asciiTheme="majorBidi" w:hAnsiTheme="majorBidi"/>
          <w:sz w:val="24"/>
          <w:szCs w:val="24"/>
        </w:rPr>
      </w:pPr>
      <w:bookmarkStart w:id="71" w:name="_Toc202854004"/>
      <w:r w:rsidRPr="00C106FA">
        <w:rPr>
          <w:rFonts w:asciiTheme="majorBidi" w:hAnsiTheme="majorBidi"/>
          <w:sz w:val="24"/>
          <w:szCs w:val="24"/>
        </w:rPr>
        <w:t>4.2 Minimum Inhibitory Concentration (MIC) and Minimum Bactericidal Concentration</w:t>
      </w:r>
      <w:bookmarkEnd w:id="71"/>
    </w:p>
    <w:p w:rsidR="00001C3B" w:rsidRPr="00B62DBB" w:rsidRDefault="00001C3B" w:rsidP="001D5728">
      <w:pPr>
        <w:pStyle w:val="NormalWeb"/>
        <w:spacing w:after="0" w:afterAutospacing="0" w:line="480" w:lineRule="auto"/>
        <w:jc w:val="both"/>
      </w:pPr>
      <w:r w:rsidRPr="00B62DBB">
        <w:t xml:space="preserve">The MIC and MBC values for all three extracts against MRSA and MSSA are presented in </w:t>
      </w:r>
      <w:r w:rsidRPr="00B62DBB">
        <w:rPr>
          <w:rStyle w:val="Strong"/>
          <w:b w:val="0"/>
        </w:rPr>
        <w:t>Table 2</w:t>
      </w:r>
      <w:r w:rsidRPr="00B62DBB">
        <w:t>. Both pathogen exhibited MICs of 80 mg/mL and MBCs of 100 mg/mL across all solvents.</w:t>
      </w:r>
    </w:p>
    <w:p w:rsidR="005B181E" w:rsidRPr="00B62DBB" w:rsidRDefault="005B181E"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7F1B6A" w:rsidRPr="00B62DBB" w:rsidRDefault="00B56205" w:rsidP="001D5728">
      <w:pPr>
        <w:pStyle w:val="NormalWeb"/>
        <w:spacing w:after="0" w:afterAutospacing="0" w:line="480" w:lineRule="auto"/>
        <w:jc w:val="both"/>
      </w:pPr>
      <w:r w:rsidRPr="00272C19">
        <w:rPr>
          <w:noProof/>
        </w:rPr>
        <w:lastRenderedPageBreak/>
        <mc:AlternateContent>
          <mc:Choice Requires="wps">
            <w:drawing>
              <wp:anchor distT="0" distB="0" distL="0" distR="0" simplePos="0" relativeHeight="251714560" behindDoc="0" locked="0" layoutInCell="1" allowOverlap="1" wp14:anchorId="58C23724" wp14:editId="2DCA54F8">
                <wp:simplePos x="0" y="0"/>
                <wp:positionH relativeFrom="column">
                  <wp:posOffset>19050</wp:posOffset>
                </wp:positionH>
                <wp:positionV relativeFrom="paragraph">
                  <wp:posOffset>800735</wp:posOffset>
                </wp:positionV>
                <wp:extent cx="5629910" cy="0"/>
                <wp:effectExtent l="9525" t="12700" r="889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7D703" id="Straight Connector 35"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3.05pt" to="444.8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jy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7OMF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" strokeweight=".5pt">
                <v:stroke joinstyle="miter"/>
              </v:line>
            </w:pict>
          </mc:Fallback>
        </mc:AlternateContent>
      </w:r>
      <w:r w:rsidR="007F1B6A" w:rsidRPr="00B62DBB">
        <w:rPr>
          <w:rStyle w:val="Strong"/>
          <w:b w:val="0"/>
        </w:rPr>
        <w:t>Table 1</w:t>
      </w:r>
      <w:r w:rsidR="007F1B6A" w:rsidRPr="00B62DBB">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1940"/>
        <w:gridCol w:w="2292"/>
        <w:gridCol w:w="1085"/>
        <w:gridCol w:w="1060"/>
      </w:tblGrid>
      <w:tr w:rsidR="007F1B6A" w:rsidRPr="00B62DBB" w:rsidTr="005B181E">
        <w:trPr>
          <w:trHeight w:val="440"/>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462A6F5B" wp14:editId="64FED7EA">
                      <wp:simplePos x="0" y="0"/>
                      <wp:positionH relativeFrom="column">
                        <wp:posOffset>-19050</wp:posOffset>
                      </wp:positionH>
                      <wp:positionV relativeFrom="paragraph">
                        <wp:posOffset>327025</wp:posOffset>
                      </wp:positionV>
                      <wp:extent cx="5629910" cy="0"/>
                      <wp:effectExtent l="9525" t="12700" r="889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0D722" id="Straight Connector 36" o:spid="_x0000_s1026" style="position:absolute;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5.75pt" to="441.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O8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C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MSSA</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14.12</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19.24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20.14</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22.14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15.21</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22.23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9.80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12.11</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14.95</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19.71</w:t>
            </w:r>
          </w:p>
        </w:tc>
      </w:tr>
    </w:tbl>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8656" behindDoc="0" locked="0" layoutInCell="1" allowOverlap="1" wp14:anchorId="1FAE0E64" wp14:editId="736AD8C2">
                <wp:simplePos x="0" y="0"/>
                <wp:positionH relativeFrom="column">
                  <wp:posOffset>0</wp:posOffset>
                </wp:positionH>
                <wp:positionV relativeFrom="paragraph">
                  <wp:posOffset>69215</wp:posOffset>
                </wp:positionV>
                <wp:extent cx="562991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E5DB9" id="Straight Connector 37" o:spid="_x0000_s1026" style="position:absolute;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45pt" to="443.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" strokeweight=".5pt">
                <v:stroke joinstyle="miter"/>
              </v:line>
            </w:pict>
          </mc:Fallback>
        </mc:AlternateContent>
      </w: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9A6CF1" w:rsidRDefault="009A6CF1"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7F1B6A" w:rsidRPr="00B62DBB" w:rsidRDefault="00B56205" w:rsidP="001D5728">
      <w:pPr>
        <w:pStyle w:val="NormalWeb"/>
        <w:spacing w:after="0" w:afterAutospacing="0" w:line="480" w:lineRule="auto"/>
        <w:jc w:val="both"/>
      </w:pPr>
      <w:r w:rsidRPr="00272C19">
        <w:rPr>
          <w:noProof/>
        </w:rPr>
        <mc:AlternateContent>
          <mc:Choice Requires="wps">
            <w:drawing>
              <wp:anchor distT="0" distB="0" distL="0" distR="0" simplePos="0" relativeHeight="251720704" behindDoc="0" locked="0" layoutInCell="1" allowOverlap="1" wp14:anchorId="650A80C9" wp14:editId="5EFB9807">
                <wp:simplePos x="0" y="0"/>
                <wp:positionH relativeFrom="column">
                  <wp:posOffset>28575</wp:posOffset>
                </wp:positionH>
                <wp:positionV relativeFrom="paragraph">
                  <wp:posOffset>459740</wp:posOffset>
                </wp:positionV>
                <wp:extent cx="5629910" cy="0"/>
                <wp:effectExtent l="9525" t="12700" r="889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BB301" id="Straight Connector 38"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I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g82yKiYCAABFBAAADgAAAAAAAAAAAAAAAAAuAgAAZHJzL2Uyb0RvYy54&#10;bWxQSwECLQAUAAYACAAAACEAm6b4bNsAAAAHAQAADwAAAAAAAAAAAAAAAACABAAAZHJzL2Rvd25y&#10;ZXYueG1sUEsFBgAAAAAEAAQA8wAAAIgFAAAAAA==&#10;" strokeweight=".5pt">
                <v:stroke joinstyle="miter"/>
              </v:line>
            </w:pict>
          </mc:Fallback>
        </mc:AlternateContent>
      </w:r>
      <w:r w:rsidR="007F1B6A" w:rsidRPr="00B62DBB">
        <w:rPr>
          <w:rStyle w:val="Strong"/>
          <w:b w:val="0"/>
        </w:rPr>
        <w:t>Table 2</w:t>
      </w:r>
      <w:r w:rsidR="007F1B6A" w:rsidRPr="00B62DBB">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970"/>
        <w:gridCol w:w="1504"/>
        <w:gridCol w:w="2157"/>
        <w:gridCol w:w="2294"/>
      </w:tblGrid>
      <w:tr w:rsidR="007F1B6A" w:rsidRPr="00B62DBB" w:rsidTr="005B181E">
        <w:trPr>
          <w:trHeight w:val="359"/>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722752" behindDoc="0" locked="0" layoutInCell="1" allowOverlap="1" wp14:anchorId="75042BCB" wp14:editId="3C10F020">
                      <wp:simplePos x="0" y="0"/>
                      <wp:positionH relativeFrom="column">
                        <wp:posOffset>9525</wp:posOffset>
                      </wp:positionH>
                      <wp:positionV relativeFrom="paragraph">
                        <wp:posOffset>317500</wp:posOffset>
                      </wp:positionV>
                      <wp:extent cx="5629910" cy="0"/>
                      <wp:effectExtent l="9525" t="12700" r="889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46301" id="Straight Connector 39" o:spid="_x0000_s1026"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25pt" to="44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Q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K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24800" behindDoc="0" locked="0" layoutInCell="1" allowOverlap="1" wp14:anchorId="70D8CC52" wp14:editId="482357AE">
                      <wp:simplePos x="0" y="0"/>
                      <wp:positionH relativeFrom="column">
                        <wp:posOffset>-1238250</wp:posOffset>
                      </wp:positionH>
                      <wp:positionV relativeFrom="paragraph">
                        <wp:posOffset>264160</wp:posOffset>
                      </wp:positionV>
                      <wp:extent cx="5629910" cy="0"/>
                      <wp:effectExtent l="9525" t="12700" r="889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70EBB" id="Straight Connector 41" o:spid="_x0000_s1026"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20.8pt" to="345.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1H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" strokeweight=".5pt">
                      <v:stroke joinstyle="miter"/>
                    </v:line>
                  </w:pict>
                </mc:Fallback>
              </mc:AlternateContent>
            </w:r>
            <w:r w:rsidR="007F1B6A"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rPr>
          <w:rFonts w:asciiTheme="majorBidi" w:eastAsia="Calibri" w:hAnsiTheme="majorBidi"/>
          <w:b/>
          <w:bCs/>
          <w:color w:val="auto"/>
          <w:sz w:val="28"/>
          <w:szCs w:val="28"/>
        </w:rPr>
      </w:pPr>
    </w:p>
    <w:p w:rsidR="00B56205" w:rsidRDefault="00B56205" w:rsidP="001D5728">
      <w:pPr>
        <w:spacing w:after="0"/>
      </w:pPr>
    </w:p>
    <w:p w:rsidR="00B56205" w:rsidRDefault="00B56205" w:rsidP="001D5728">
      <w:pPr>
        <w:spacing w:after="0"/>
      </w:pPr>
    </w:p>
    <w:p w:rsidR="00B56205" w:rsidRDefault="00B56205" w:rsidP="001D5728">
      <w:pPr>
        <w:spacing w:after="0"/>
      </w:pPr>
    </w:p>
    <w:p w:rsidR="009A6CF1" w:rsidRDefault="009A6CF1" w:rsidP="001D5728">
      <w:pPr>
        <w:spacing w:after="0"/>
      </w:pPr>
    </w:p>
    <w:p w:rsidR="009A6CF1" w:rsidRDefault="009A6CF1" w:rsidP="001D5728">
      <w:pPr>
        <w:spacing w:after="0"/>
      </w:pPr>
    </w:p>
    <w:p w:rsidR="009A6CF1" w:rsidRPr="00B56205" w:rsidRDefault="009A6CF1" w:rsidP="001D5728">
      <w:pPr>
        <w:spacing w:after="0"/>
      </w:pPr>
    </w:p>
    <w:p w:rsidR="001D5728" w:rsidRDefault="001D5728">
      <w:pPr>
        <w:rPr>
          <w:rFonts w:asciiTheme="majorBidi" w:eastAsia="Calibri" w:hAnsiTheme="majorBidi" w:cstheme="majorBidi"/>
          <w:b/>
          <w:bCs/>
          <w:sz w:val="28"/>
          <w:szCs w:val="28"/>
        </w:rPr>
      </w:pPr>
      <w:bookmarkStart w:id="72" w:name="_Toc202854005"/>
      <w:r>
        <w:rPr>
          <w:rFonts w:asciiTheme="majorBidi" w:eastAsia="Calibri" w:hAnsiTheme="majorBidi"/>
          <w:b/>
          <w:bCs/>
          <w:sz w:val="28"/>
          <w:szCs w:val="28"/>
        </w:rPr>
        <w:br w:type="page"/>
      </w:r>
    </w:p>
    <w:p w:rsidR="00001C3B" w:rsidRPr="001D5728" w:rsidRDefault="00001C3B" w:rsidP="001D5728">
      <w:pPr>
        <w:pStyle w:val="Heading1"/>
        <w:jc w:val="center"/>
        <w:rPr>
          <w:rFonts w:asciiTheme="majorBidi" w:eastAsia="Calibri" w:hAnsiTheme="majorBidi"/>
          <w:b/>
          <w:bCs/>
          <w:color w:val="auto"/>
          <w:sz w:val="28"/>
          <w:szCs w:val="28"/>
        </w:rPr>
      </w:pPr>
      <w:r w:rsidRPr="000205A5">
        <w:rPr>
          <w:rFonts w:asciiTheme="majorBidi" w:eastAsia="Calibri" w:hAnsiTheme="majorBidi"/>
          <w:b/>
          <w:bCs/>
          <w:color w:val="auto"/>
          <w:sz w:val="28"/>
          <w:szCs w:val="28"/>
        </w:rPr>
        <w:lastRenderedPageBreak/>
        <w:t>CHAPTER FIVE</w:t>
      </w:r>
      <w:bookmarkEnd w:id="72"/>
    </w:p>
    <w:p w:rsidR="00001C3B" w:rsidRPr="000205A5" w:rsidRDefault="00001C3B" w:rsidP="001D5728">
      <w:pPr>
        <w:pStyle w:val="Heading2"/>
        <w:spacing w:after="0" w:afterAutospacing="0"/>
        <w:rPr>
          <w:rFonts w:asciiTheme="majorBidi" w:hAnsiTheme="majorBidi"/>
          <w:b w:val="0"/>
          <w:bCs w:val="0"/>
          <w:sz w:val="24"/>
          <w:szCs w:val="24"/>
        </w:rPr>
      </w:pPr>
      <w:bookmarkStart w:id="73" w:name="_Toc202854006"/>
      <w:r w:rsidRPr="000205A5">
        <w:rPr>
          <w:rFonts w:asciiTheme="majorBidi" w:hAnsiTheme="majorBidi"/>
          <w:sz w:val="24"/>
          <w:szCs w:val="24"/>
        </w:rPr>
        <w:t>5.0 Discussion</w:t>
      </w:r>
      <w:bookmarkEnd w:id="73"/>
    </w:p>
    <w:p w:rsidR="00CA7556" w:rsidRPr="00B62DBB" w:rsidRDefault="00CA7556" w:rsidP="001D5728">
      <w:pPr>
        <w:pStyle w:val="NormalWeb"/>
        <w:spacing w:after="0" w:afterAutospacing="0" w:line="480" w:lineRule="auto"/>
        <w:ind w:firstLine="720"/>
        <w:jc w:val="both"/>
      </w:pPr>
      <w:r w:rsidRPr="00B62DBB">
        <w:t xml:space="preserve">The findings of this study reveal that all three </w:t>
      </w:r>
      <w:proofErr w:type="gramStart"/>
      <w:r w:rsidRPr="00B62DBB">
        <w:t>clove</w:t>
      </w:r>
      <w:proofErr w:type="gramEnd"/>
      <w:r w:rsidRPr="00B62DBB">
        <w:t xml:space="preserve">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extracts—aqueous, </w:t>
      </w:r>
      <w:proofErr w:type="spellStart"/>
      <w:r w:rsidRPr="00B62DBB">
        <w:t>ethanolic</w:t>
      </w:r>
      <w:proofErr w:type="spellEnd"/>
      <w:r w:rsidRPr="00B62DBB">
        <w:t xml:space="preserve">, and methanolic—exhibited antibacterial activity against both methicillin-resistant </w:t>
      </w:r>
      <w:r w:rsidRPr="00B62DBB">
        <w:rPr>
          <w:rStyle w:val="Emphasis"/>
        </w:rPr>
        <w:t>Staphylococcus aureus</w:t>
      </w:r>
      <w:r w:rsidRPr="00B62DBB">
        <w:t xml:space="preserve"> (MRSA) and methicillin-susceptible </w:t>
      </w:r>
      <w:r w:rsidRPr="00B62DBB">
        <w:rPr>
          <w:rStyle w:val="Emphasis"/>
        </w:rPr>
        <w:t>Staphylococcus aureus</w:t>
      </w:r>
      <w:r w:rsidRPr="00B62DBB">
        <w:t xml:space="preserve"> (MSSA). The effectiveness of the extracts, particularly the ethanolic and methanolic ones, underscores the phytochemical richness of clove and its potential application in managing infections caused by drug-resistant bacteria.</w:t>
      </w:r>
    </w:p>
    <w:p w:rsidR="00CA7556" w:rsidRPr="00B62DBB" w:rsidRDefault="00CA7556" w:rsidP="001D5728">
      <w:pPr>
        <w:pStyle w:val="NormalWeb"/>
        <w:spacing w:after="0" w:afterAutospacing="0" w:line="480" w:lineRule="auto"/>
        <w:ind w:firstLine="720"/>
        <w:jc w:val="both"/>
      </w:pPr>
      <w:r w:rsidRPr="00B62DBB">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sidRPr="00B62DBB">
        <w:rPr>
          <w:rStyle w:val="Strong"/>
          <w:b w:val="0"/>
        </w:rPr>
        <w:t>eugenol</w:t>
      </w:r>
      <w:r w:rsidRPr="00B62DBB">
        <w:t xml:space="preserve">, </w:t>
      </w:r>
      <w:r w:rsidRPr="00B62DBB">
        <w:rPr>
          <w:rStyle w:val="Strong"/>
          <w:b w:val="0"/>
        </w:rPr>
        <w:t>flavonoids</w:t>
      </w:r>
      <w:r w:rsidRPr="00B62DBB">
        <w:t xml:space="preserve">, </w:t>
      </w:r>
      <w:r w:rsidRPr="00B62DBB">
        <w:rPr>
          <w:rStyle w:val="Strong"/>
          <w:b w:val="0"/>
        </w:rPr>
        <w:t>terpenoids</w:t>
      </w:r>
      <w:r w:rsidRPr="00B62DBB">
        <w:t xml:space="preserve">, and </w:t>
      </w:r>
      <w:r w:rsidRPr="00B62DBB">
        <w:rPr>
          <w:rStyle w:val="Strong"/>
          <w:b w:val="0"/>
        </w:rPr>
        <w:t>tannins</w:t>
      </w:r>
      <w:r w:rsidRPr="00B62DBB">
        <w:t xml:space="preserve">, which are well-documented for their ability to disrupt bacterial membranes, denature proteins, and interfere with DNA replication and cell division (Marchese </w:t>
      </w:r>
      <w:r w:rsidR="009024B8" w:rsidRPr="009024B8">
        <w:rPr>
          <w:i/>
        </w:rPr>
        <w:t>et al</w:t>
      </w:r>
      <w:r w:rsidRPr="00B62DBB">
        <w:t xml:space="preserve">., 2017; Devi </w:t>
      </w:r>
      <w:r w:rsidR="009024B8" w:rsidRPr="009024B8">
        <w:rPr>
          <w:i/>
        </w:rPr>
        <w:t>et al</w:t>
      </w:r>
      <w:r w:rsidRPr="00B62DBB">
        <w:t>., 2010).</w:t>
      </w:r>
    </w:p>
    <w:p w:rsidR="00CA7556" w:rsidRPr="00B62DBB" w:rsidRDefault="00CA7556" w:rsidP="001D5728">
      <w:pPr>
        <w:pStyle w:val="NormalWeb"/>
        <w:spacing w:after="0" w:afterAutospacing="0" w:line="480" w:lineRule="auto"/>
        <w:ind w:firstLine="720"/>
        <w:jc w:val="both"/>
      </w:pPr>
      <w:r w:rsidRPr="00B62DBB">
        <w:t xml:space="preserve">Comparing the three solvents, </w:t>
      </w:r>
      <w:r w:rsidRPr="00B62DBB">
        <w:rPr>
          <w:rStyle w:val="Strong"/>
          <w:b w:val="0"/>
        </w:rPr>
        <w:t>methanol and ethanol</w:t>
      </w:r>
      <w:r w:rsidRPr="00B62DBB">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rsidR="00CA7556" w:rsidRPr="00B62DBB" w:rsidRDefault="00CA7556" w:rsidP="001D5728">
      <w:pPr>
        <w:pStyle w:val="NormalWeb"/>
        <w:spacing w:after="0" w:afterAutospacing="0" w:line="480" w:lineRule="auto"/>
        <w:ind w:firstLine="720"/>
        <w:jc w:val="both"/>
      </w:pPr>
      <w:r w:rsidRPr="00B62DBB">
        <w:t xml:space="preserve">Despite being a polar solvent, </w:t>
      </w:r>
      <w:r w:rsidRPr="00B62DBB">
        <w:rPr>
          <w:rStyle w:val="Strong"/>
          <w:b w:val="0"/>
        </w:rPr>
        <w:t>aqueous extraction was still moderately effective</w:t>
      </w:r>
      <w:r w:rsidRPr="00B62DBB">
        <w:t xml:space="preserve">, particularly at higher concentrations. This suggests that clove also contains hydrophilic </w:t>
      </w:r>
      <w:r w:rsidRPr="00B62DBB">
        <w:lastRenderedPageBreak/>
        <w:t>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rsidR="00CA7556" w:rsidRPr="00B62DBB" w:rsidRDefault="00CA7556" w:rsidP="001D5728">
      <w:pPr>
        <w:pStyle w:val="NormalWeb"/>
        <w:spacing w:after="0" w:afterAutospacing="0" w:line="480" w:lineRule="auto"/>
        <w:ind w:firstLine="720"/>
        <w:jc w:val="both"/>
      </w:pPr>
      <w:r w:rsidRPr="00B62DBB">
        <w:t xml:space="preserve">Interestingly, </w:t>
      </w:r>
      <w:r w:rsidRPr="00B62DBB">
        <w:rPr>
          <w:rStyle w:val="Strong"/>
          <w:b w:val="0"/>
        </w:rPr>
        <w:t>MSSA was slightly more sensitive to all three extracts compared to MRSA</w:t>
      </w:r>
      <w:r w:rsidRPr="00B62DBB">
        <w:t xml:space="preserve">, especially at mid-range concentrations. This is expected, as MSSA lacks the </w:t>
      </w:r>
      <w:proofErr w:type="spellStart"/>
      <w:r w:rsidRPr="00B62DBB">
        <w:t>mecA</w:t>
      </w:r>
      <w:proofErr w:type="spellEnd"/>
      <w:r w:rsidRPr="00B62DBB">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rsidR="00CA7556" w:rsidRPr="00B62DBB" w:rsidRDefault="00CA7556" w:rsidP="001D5728">
      <w:pPr>
        <w:pStyle w:val="NormalWeb"/>
        <w:spacing w:after="0" w:afterAutospacing="0" w:line="480" w:lineRule="auto"/>
        <w:ind w:firstLine="720"/>
        <w:jc w:val="both"/>
      </w:pPr>
      <w:r w:rsidRPr="00B62DBB">
        <w:t xml:space="preserve">Several studies reinforce these observations. For example, Iqbal </w:t>
      </w:r>
      <w:r w:rsidR="009024B8" w:rsidRPr="009024B8">
        <w:rPr>
          <w:i/>
        </w:rPr>
        <w:t>et al</w:t>
      </w:r>
      <w:r w:rsidRPr="00B62DBB">
        <w:t xml:space="preserve">. (2013) and Gul </w:t>
      </w:r>
      <w:r w:rsidR="009024B8" w:rsidRPr="009024B8">
        <w:rPr>
          <w:i/>
        </w:rPr>
        <w:t>et al</w:t>
      </w:r>
      <w:r w:rsidRPr="00B62DBB">
        <w:t xml:space="preserve">. (2012) both reported significant antibacterial activity of ethanolic and methanolic clove extracts against </w:t>
      </w:r>
      <w:r w:rsidRPr="00B62DBB">
        <w:rPr>
          <w:rStyle w:val="Emphasis"/>
        </w:rPr>
        <w:t>Staphylococcus aureus</w:t>
      </w:r>
      <w:r w:rsidRPr="00B62DBB">
        <w:t xml:space="preserve">, including resistant strains. In a related study, </w:t>
      </w:r>
      <w:proofErr w:type="spellStart"/>
      <w:r w:rsidRPr="00B62DBB">
        <w:t>Nzeako</w:t>
      </w:r>
      <w:proofErr w:type="spellEnd"/>
      <w:r w:rsidRPr="00B62DBB">
        <w:t xml:space="preserve"> and Al-</w:t>
      </w:r>
      <w:proofErr w:type="spellStart"/>
      <w:r w:rsidRPr="00B62DBB">
        <w:t>Kharousi</w:t>
      </w:r>
      <w:proofErr w:type="spellEnd"/>
      <w:r w:rsidRPr="00B62DBB">
        <w:t xml:space="preserve"> (2006) demonstrated that clove oil inhibited </w:t>
      </w:r>
      <w:r w:rsidRPr="00B62DBB">
        <w:rPr>
          <w:rStyle w:val="Emphasis"/>
        </w:rPr>
        <w:t>S. aureus</w:t>
      </w:r>
      <w:r w:rsidRPr="00B62DBB">
        <w:t xml:space="preserve"> growth through membrane lysis and ATP depletion, indicating that its mode of action differs from that of conventional antibiotics, thereby explaining its effectiveness against resistant strains like MRSA.</w:t>
      </w:r>
    </w:p>
    <w:p w:rsidR="00552ED0" w:rsidRDefault="00CA7556" w:rsidP="001D5728">
      <w:pPr>
        <w:pStyle w:val="NormalWeb"/>
        <w:spacing w:after="0" w:afterAutospacing="0" w:line="480" w:lineRule="auto"/>
        <w:ind w:firstLine="720"/>
        <w:jc w:val="both"/>
      </w:pPr>
      <w:r w:rsidRPr="00B62DBB">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and reliable dose-response relationship, which is critical when evaluating plant-based antimicrobials for therapeutic use.</w:t>
      </w:r>
    </w:p>
    <w:p w:rsidR="00C106FA" w:rsidRPr="00C106FA" w:rsidRDefault="00C106FA" w:rsidP="001D5728">
      <w:pPr>
        <w:pStyle w:val="Heading2"/>
        <w:spacing w:after="0" w:afterAutospacing="0"/>
        <w:rPr>
          <w:rFonts w:asciiTheme="majorBidi" w:hAnsiTheme="majorBidi"/>
          <w:b w:val="0"/>
          <w:bCs w:val="0"/>
          <w:sz w:val="24"/>
          <w:szCs w:val="24"/>
        </w:rPr>
      </w:pPr>
      <w:bookmarkStart w:id="74" w:name="_Toc202854007"/>
      <w:r w:rsidRPr="006714B6">
        <w:rPr>
          <w:rFonts w:asciiTheme="majorBidi" w:hAnsiTheme="majorBidi"/>
          <w:sz w:val="24"/>
          <w:szCs w:val="24"/>
        </w:rPr>
        <w:lastRenderedPageBreak/>
        <w:t>5.1 Conclusion</w:t>
      </w:r>
      <w:bookmarkEnd w:id="74"/>
    </w:p>
    <w:p w:rsidR="00EF19E9" w:rsidRPr="00B62DBB" w:rsidRDefault="00EF19E9" w:rsidP="001D5728">
      <w:pPr>
        <w:spacing w:before="100" w:beforeAutospacing="1" w:after="0"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methicillin-susceptible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(MSSA).</w:t>
      </w:r>
      <w:r w:rsidR="00C106FA">
        <w:rPr>
          <w:rFonts w:ascii="Times New Roman" w:eastAsia="Times New Roman" w:hAnsi="Times New Roman" w:cs="Times New Roman"/>
          <w:sz w:val="24"/>
          <w:szCs w:val="24"/>
        </w:rPr>
        <w:t xml:space="preserve"> </w:t>
      </w:r>
      <w:r w:rsidRPr="00B62DBB">
        <w:rPr>
          <w:rFonts w:ascii="Times New Roman" w:eastAsia="Times New Roman" w:hAnsi="Times New Roman" w:cs="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C106FA" w:rsidRPr="006714B6" w:rsidRDefault="00C106FA" w:rsidP="001D5728">
      <w:pPr>
        <w:pStyle w:val="Heading2"/>
        <w:spacing w:after="0" w:afterAutospacing="0"/>
        <w:rPr>
          <w:rFonts w:asciiTheme="majorBidi" w:hAnsiTheme="majorBidi"/>
          <w:b w:val="0"/>
          <w:bCs w:val="0"/>
          <w:sz w:val="24"/>
          <w:szCs w:val="24"/>
        </w:rPr>
      </w:pPr>
      <w:bookmarkStart w:id="75" w:name="_Toc202854008"/>
      <w:r w:rsidRPr="006714B6">
        <w:rPr>
          <w:rFonts w:asciiTheme="majorBidi" w:hAnsiTheme="majorBidi"/>
          <w:sz w:val="24"/>
          <w:szCs w:val="24"/>
        </w:rPr>
        <w:t>5.2 Recommendations</w:t>
      </w:r>
      <w:bookmarkEnd w:id="75"/>
    </w:p>
    <w:p w:rsidR="00EF19E9" w:rsidRPr="00C106FA" w:rsidRDefault="00C106FA" w:rsidP="001D572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comparative molecular studies should be done to understand how the extracts interact with the </w:t>
      </w:r>
      <w:proofErr w:type="spellStart"/>
      <w:r w:rsidRPr="00B62DBB">
        <w:rPr>
          <w:rFonts w:ascii="Times New Roman" w:eastAsia="Times New Roman" w:hAnsi="Times New Roman" w:cs="Times New Roman"/>
          <w:sz w:val="24"/>
          <w:szCs w:val="24"/>
        </w:rPr>
        <w:t>meca</w:t>
      </w:r>
      <w:proofErr w:type="spellEnd"/>
      <w:r w:rsidRPr="00B62DBB">
        <w:rPr>
          <w:rFonts w:ascii="Times New Roman" w:eastAsia="Times New Roman" w:hAnsi="Times New Roman" w:cs="Times New Roman"/>
          <w:sz w:val="24"/>
          <w:szCs w:val="24"/>
        </w:rPr>
        <w:t xml:space="preserve"> gene product (pbp2a) in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clinical trials should explore the use of clove extracts in treating skin and wound infections caused by </w:t>
      </w:r>
      <w:r w:rsidRPr="00B62DBB">
        <w:rPr>
          <w:rFonts w:ascii="Times New Roman" w:eastAsia="Times New Roman" w:hAnsi="Times New Roman" w:cs="Times New Roman"/>
          <w:i/>
          <w:iCs/>
          <w:sz w:val="24"/>
          <w:szCs w:val="24"/>
        </w:rPr>
        <w:t>s. aureus</w:t>
      </w:r>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extracts should be tested against coagulase-negative staphylococci to determine spectrum within the genus.</w:t>
      </w:r>
    </w:p>
    <w:p w:rsidR="00EE5E6A" w:rsidRPr="00B62DBB" w:rsidRDefault="00EE5E6A" w:rsidP="001D5728">
      <w:pPr>
        <w:pStyle w:val="NormalWeb"/>
        <w:spacing w:after="0" w:afterAutospacing="0" w:line="480" w:lineRule="auto"/>
        <w:jc w:val="both"/>
      </w:pPr>
    </w:p>
    <w:p w:rsidR="00EE5E6A" w:rsidRDefault="00EE5E6A" w:rsidP="001D5728">
      <w:pPr>
        <w:pStyle w:val="NormalWeb"/>
        <w:spacing w:after="0" w:afterAutospacing="0" w:line="480" w:lineRule="auto"/>
        <w:jc w:val="both"/>
      </w:pPr>
    </w:p>
    <w:p w:rsidR="00CA7878" w:rsidRDefault="00CA7878" w:rsidP="001D5728">
      <w:pPr>
        <w:spacing w:after="0" w:line="480" w:lineRule="auto"/>
        <w:jc w:val="both"/>
      </w:pPr>
    </w:p>
    <w:p w:rsidR="007E2F1E" w:rsidRDefault="007E2F1E" w:rsidP="001D5728">
      <w:pPr>
        <w:spacing w:after="0" w:line="480" w:lineRule="auto"/>
        <w:jc w:val="both"/>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8833DE" w:rsidRPr="001D5728" w:rsidRDefault="00021DDB" w:rsidP="001D5728">
      <w:pPr>
        <w:spacing w:before="100" w:beforeAutospacing="1" w:after="0"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M. A., &amp; Aly, S. E. (2015).</w:t>
      </w:r>
      <w:proofErr w:type="gramEnd"/>
      <w:r w:rsidRPr="005F1DFA">
        <w:rPr>
          <w:rFonts w:ascii="Times New Roman" w:eastAsia="Times New Roman" w:hAnsi="Times New Roman" w:cs="Times New Roman"/>
          <w:sz w:val="24"/>
          <w:szCs w:val="24"/>
        </w:rPr>
        <w:t xml:space="preserve">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833DE" w:rsidRDefault="008833DE" w:rsidP="001D5728">
      <w:pPr>
        <w:pStyle w:val="NormalWeb"/>
        <w:spacing w:after="0" w:afterAutospacing="0"/>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3" w:history="1">
        <w:r w:rsidRPr="005F1DFA">
          <w:rPr>
            <w:rFonts w:ascii="Times New Roman" w:eastAsia="Times New Roman" w:hAnsi="Times New Roman" w:cs="Times New Roman"/>
            <w:color w:val="0000FF"/>
            <w:sz w:val="24"/>
            <w:szCs w:val="24"/>
            <w:u w:val="single"/>
          </w:rPr>
          <w:t>https://doi.org/10.3390/molecules27217244</w:t>
        </w:r>
      </w:hyperlink>
    </w:p>
    <w:p w:rsidR="008833DE" w:rsidRDefault="008833DE" w:rsidP="001D5728">
      <w:pPr>
        <w:spacing w:before="100" w:beforeAutospacing="1" w:after="0"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4" w:history="1">
        <w:r w:rsidRPr="005F1DFA">
          <w:rPr>
            <w:rFonts w:ascii="Times New Roman" w:eastAsia="Times New Roman" w:hAnsi="Times New Roman" w:cs="Times New Roman"/>
            <w:color w:val="0000FF"/>
            <w:sz w:val="24"/>
            <w:szCs w:val="24"/>
            <w:u w:val="single"/>
          </w:rPr>
          <w:t>https://doi.org/10.1016/s0924-8579(99)00074-6</w:t>
        </w:r>
      </w:hyperlink>
    </w:p>
    <w:p w:rsidR="008833DE" w:rsidRDefault="008833DE" w:rsidP="001D5728">
      <w:pPr>
        <w:pStyle w:val="NormalWeb"/>
        <w:spacing w:after="0" w:afterAutospacing="0"/>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6" w:history="1">
        <w:r w:rsidRPr="005F1DFA">
          <w:rPr>
            <w:rFonts w:ascii="Times New Roman" w:eastAsia="Times New Roman" w:hAnsi="Times New Roman" w:cs="Times New Roman"/>
            <w:color w:val="0000FF"/>
            <w:sz w:val="24"/>
            <w:szCs w:val="24"/>
            <w:u w:val="single"/>
          </w:rPr>
          <w:t>https://doi.org/10.1080/10408398.2018.1484687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833DE" w:rsidRDefault="008833DE" w:rsidP="001D5728">
      <w:pPr>
        <w:pStyle w:val="NormalWeb"/>
        <w:spacing w:after="0" w:afterAutospacing="0"/>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8" w:history="1">
        <w:r w:rsidRPr="005F1DFA">
          <w:rPr>
            <w:rFonts w:ascii="Times New Roman" w:eastAsia="Times New Roman" w:hAnsi="Times New Roman" w:cs="Times New Roman"/>
            <w:color w:val="0000FF"/>
            <w:sz w:val="24"/>
            <w:szCs w:val="24"/>
            <w:u w:val="single"/>
          </w:rPr>
          <w:t>https://doi.org/10.1016/j.foodres.2011.04.052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9" w:history="1">
        <w:r w:rsidRPr="005F1DFA">
          <w:rPr>
            <w:rFonts w:ascii="Times New Roman" w:eastAsia="Times New Roman" w:hAnsi="Times New Roman" w:cs="Times New Roman"/>
            <w:color w:val="0000FF"/>
            <w:sz w:val="24"/>
            <w:szCs w:val="24"/>
            <w:u w:val="single"/>
          </w:rPr>
          <w:t>http://www.cabi.org/pc/datasheet/52412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20" w:history="1">
        <w:r w:rsidRPr="005F1DFA">
          <w:rPr>
            <w:rFonts w:ascii="Times New Roman" w:eastAsia="Times New Roman" w:hAnsi="Times New Roman" w:cs="Times New Roman"/>
            <w:color w:val="0000FF"/>
            <w:sz w:val="24"/>
            <w:szCs w:val="24"/>
            <w:u w:val="single"/>
          </w:rPr>
          <w:t>https://doi.org/10.1016/j.ajpath.2013.10.020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1" w:history="1">
        <w:r w:rsidRPr="005F1DFA">
          <w:rPr>
            <w:rFonts w:ascii="Times New Roman" w:eastAsia="Times New Roman" w:hAnsi="Times New Roman" w:cs="Times New Roman"/>
            <w:color w:val="0000FF"/>
            <w:sz w:val="24"/>
            <w:szCs w:val="24"/>
            <w:u w:val="single"/>
          </w:rPr>
          <w:t>https://doi.org/10.1016/j.foodchem.2016.07.101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2" w:history="1">
        <w:r w:rsidRPr="005F1DFA">
          <w:rPr>
            <w:rFonts w:ascii="Times New Roman" w:eastAsia="Times New Roman" w:hAnsi="Times New Roman" w:cs="Times New Roman"/>
            <w:color w:val="0000FF"/>
            <w:sz w:val="24"/>
            <w:szCs w:val="24"/>
            <w:u w:val="single"/>
          </w:rPr>
          <w:t>https://doi.org/10.1111/j.1541-4337.2011.00169.x</w:t>
        </w:r>
      </w:hyperlink>
    </w:p>
    <w:p w:rsidR="008833DE" w:rsidRDefault="008833DE" w:rsidP="001D5728">
      <w:pPr>
        <w:spacing w:after="0"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3" w:history="1">
        <w:r w:rsidRPr="005F1DFA">
          <w:rPr>
            <w:rFonts w:ascii="Times New Roman" w:eastAsia="Times New Roman" w:hAnsi="Times New Roman" w:cs="Times New Roman"/>
            <w:color w:val="0000FF"/>
            <w:sz w:val="24"/>
            <w:szCs w:val="24"/>
            <w:u w:val="single"/>
          </w:rPr>
          <w:t>https://doi.org/10.1016/S2221-1691(14)60215-X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4" w:history="1">
        <w:r w:rsidRPr="005F1DFA">
          <w:rPr>
            <w:rFonts w:ascii="Times New Roman" w:eastAsia="Times New Roman" w:hAnsi="Times New Roman" w:cs="Times New Roman"/>
            <w:color w:val="0000FF"/>
            <w:sz w:val="24"/>
            <w:szCs w:val="24"/>
            <w:u w:val="single"/>
          </w:rPr>
          <w:t>https://doi.org/10.1016/j.fct.2012.02.024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5" w:history="1">
        <w:r w:rsidRPr="005F1DFA">
          <w:rPr>
            <w:rFonts w:ascii="Times New Roman" w:eastAsia="Times New Roman" w:hAnsi="Times New Roman" w:cs="Times New Roman"/>
            <w:color w:val="0000FF"/>
            <w:sz w:val="24"/>
            <w:szCs w:val="24"/>
            <w:u w:val="single"/>
          </w:rPr>
          <w:t>https://doi.org/10.1016/j.lwt.2011.03.003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6" w:history="1">
        <w:r w:rsidRPr="005F1DFA">
          <w:rPr>
            <w:rFonts w:ascii="Times New Roman" w:eastAsia="Times New Roman" w:hAnsi="Times New Roman" w:cs="Times New Roman"/>
            <w:color w:val="0000FF"/>
            <w:sz w:val="24"/>
            <w:szCs w:val="24"/>
            <w:u w:val="single"/>
          </w:rPr>
          <w:t>https://doi.org/10.3389/fphar.2013.00177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7" w:history="1">
        <w:r w:rsidRPr="005F1DFA">
          <w:rPr>
            <w:rFonts w:ascii="Times New Roman" w:eastAsia="Times New Roman" w:hAnsi="Times New Roman" w:cs="Times New Roman"/>
            <w:color w:val="0000FF"/>
            <w:sz w:val="24"/>
            <w:szCs w:val="24"/>
            <w:u w:val="single"/>
          </w:rPr>
          <w:t>http://www.ceplac.gov.br/radar.htm</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8" w:history="1">
        <w:r w:rsidRPr="005F1DFA">
          <w:rPr>
            <w:rFonts w:ascii="Times New Roman" w:eastAsia="Times New Roman" w:hAnsi="Times New Roman" w:cs="Times New Roman"/>
            <w:color w:val="0000FF"/>
            <w:sz w:val="24"/>
            <w:szCs w:val="24"/>
            <w:u w:val="single"/>
          </w:rPr>
          <w:t>https://doi.org/10.3390/molecules26216387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9" w:history="1">
        <w:r w:rsidRPr="005F1DFA">
          <w:rPr>
            <w:rFonts w:ascii="Times New Roman" w:eastAsia="Times New Roman" w:hAnsi="Times New Roman" w:cs="Times New Roman"/>
            <w:color w:val="0000FF"/>
            <w:sz w:val="24"/>
            <w:szCs w:val="24"/>
            <w:u w:val="single"/>
          </w:rPr>
          <w:t>https://doi.org/10.3390/molecules17066953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30" w:history="1">
        <w:r w:rsidRPr="005F1DFA">
          <w:rPr>
            <w:rFonts w:ascii="Times New Roman" w:eastAsia="Times New Roman" w:hAnsi="Times New Roman" w:cs="Times New Roman"/>
            <w:color w:val="0000FF"/>
            <w:sz w:val="24"/>
            <w:szCs w:val="24"/>
            <w:u w:val="single"/>
          </w:rPr>
          <w:t>https://doi.org/10.4239/wjd.v6.i6.850</w:t>
        </w:r>
      </w:hyperlink>
    </w:p>
    <w:p w:rsidR="008833DE" w:rsidRPr="00235CA9"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1" w:history="1">
        <w:r w:rsidRPr="005F1DFA">
          <w:rPr>
            <w:rFonts w:ascii="Times New Roman" w:eastAsia="Times New Roman" w:hAnsi="Times New Roman" w:cs="Times New Roman"/>
            <w:color w:val="0000FF"/>
            <w:sz w:val="24"/>
            <w:szCs w:val="24"/>
            <w:u w:val="single"/>
          </w:rPr>
          <w:t>https://doi.org/10.1016/j.fct.2011.12.011</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2" w:history="1">
        <w:r w:rsidRPr="005F1DFA">
          <w:rPr>
            <w:rFonts w:ascii="Times New Roman" w:eastAsia="Times New Roman" w:hAnsi="Times New Roman" w:cs="Times New Roman"/>
            <w:color w:val="0000FF"/>
            <w:sz w:val="24"/>
            <w:szCs w:val="24"/>
            <w:u w:val="single"/>
          </w:rPr>
          <w:t>https://doi.org/10.1016/j.ijfoodmicro.2005.07.007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833DE" w:rsidRDefault="008833DE" w:rsidP="001D5728">
      <w:pPr>
        <w:pStyle w:val="NormalWeb"/>
        <w:spacing w:after="0" w:afterAutospacing="0"/>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3" w:history="1">
        <w:r>
          <w:rPr>
            <w:rStyle w:val="Hyperlink"/>
            <w:rFonts w:eastAsiaTheme="majorEastAsia"/>
          </w:rPr>
          <w:t>https://doi.org/10.3390/microorganisms10020354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4" w:history="1">
        <w:r w:rsidRPr="005F1DFA">
          <w:rPr>
            <w:rFonts w:ascii="Times New Roman" w:eastAsia="Times New Roman" w:hAnsi="Times New Roman" w:cs="Times New Roman"/>
            <w:color w:val="0000FF"/>
            <w:sz w:val="24"/>
            <w:szCs w:val="24"/>
            <w:u w:val="single"/>
          </w:rPr>
          <w:t>https://doi.org/10.1590/S1517-83822012000400003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5" w:history="1">
        <w:r w:rsidRPr="005F1DFA">
          <w:rPr>
            <w:rFonts w:ascii="Times New Roman" w:eastAsia="Times New Roman" w:hAnsi="Times New Roman" w:cs="Times New Roman"/>
            <w:color w:val="0000FF"/>
            <w:sz w:val="24"/>
            <w:szCs w:val="24"/>
            <w:u w:val="single"/>
          </w:rPr>
          <w:t>https://doi.org/10.1016/j.tifs.2016.11.021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6" w:history="1">
        <w:r w:rsidRPr="005F1DFA">
          <w:rPr>
            <w:rFonts w:ascii="Times New Roman" w:eastAsia="Times New Roman" w:hAnsi="Times New Roman" w:cs="Times New Roman"/>
            <w:color w:val="0000FF"/>
            <w:sz w:val="24"/>
            <w:szCs w:val="24"/>
            <w:u w:val="single"/>
          </w:rPr>
          <w:t>https://doi.org/10.1016/j.diabres.2019.107843</w:t>
        </w:r>
      </w:hyperlink>
    </w:p>
    <w:p w:rsidR="008833DE" w:rsidRDefault="008833DE" w:rsidP="001D5728">
      <w:pPr>
        <w:pStyle w:val="NormalWeb"/>
        <w:spacing w:after="0" w:afterAutospacing="0"/>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7" w:history="1">
        <w:r>
          <w:rPr>
            <w:rStyle w:val="Hyperlink"/>
            <w:rFonts w:eastAsiaTheme="majorEastAsia"/>
          </w:rPr>
          <w:t>https://doi.org/10.1038/s41598-022-19944-0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8" w:history="1">
        <w:r w:rsidRPr="005F1DFA">
          <w:rPr>
            <w:rFonts w:ascii="Times New Roman" w:eastAsia="Times New Roman" w:hAnsi="Times New Roman" w:cs="Times New Roman"/>
            <w:color w:val="0000FF"/>
            <w:sz w:val="24"/>
            <w:szCs w:val="24"/>
            <w:u w:val="single"/>
          </w:rPr>
          <w:t>https://doi.org/10.1016/j.foodchem.2015.01.067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833DE" w:rsidRDefault="008833DE" w:rsidP="001D5728">
      <w:pPr>
        <w:pStyle w:val="NormalWeb"/>
        <w:spacing w:after="0" w:afterAutospacing="0"/>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9" w:history="1">
        <w:r w:rsidRPr="005F1DFA">
          <w:rPr>
            <w:rFonts w:ascii="Times New Roman" w:eastAsia="Times New Roman" w:hAnsi="Times New Roman" w:cs="Times New Roman"/>
            <w:color w:val="0000FF"/>
            <w:sz w:val="24"/>
            <w:szCs w:val="24"/>
            <w:u w:val="single"/>
          </w:rPr>
          <w:t>https://doi.org/10.1080/10942912.2015.1110166</w:t>
        </w:r>
      </w:hyperlink>
    </w:p>
    <w:p w:rsidR="008833DE" w:rsidRDefault="008833DE" w:rsidP="001D5728">
      <w:pPr>
        <w:pStyle w:val="NormalWeb"/>
        <w:spacing w:after="0" w:afterAutospacing="0"/>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1" w:history="1">
        <w:r w:rsidRPr="005F1DFA">
          <w:rPr>
            <w:rFonts w:ascii="Times New Roman" w:eastAsia="Times New Roman" w:hAnsi="Times New Roman" w:cs="Times New Roman"/>
            <w:color w:val="0000FF"/>
            <w:sz w:val="24"/>
            <w:szCs w:val="24"/>
            <w:u w:val="single"/>
          </w:rPr>
          <w:t>https://doi.org/10.1016/j.colsurfb.2019.01.045</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2" w:history="1">
        <w:r w:rsidRPr="005F1DFA">
          <w:rPr>
            <w:rFonts w:ascii="Times New Roman" w:eastAsia="Times New Roman" w:hAnsi="Times New Roman" w:cs="Times New Roman"/>
            <w:color w:val="0000FF"/>
            <w:sz w:val="24"/>
            <w:szCs w:val="24"/>
            <w:u w:val="single"/>
          </w:rPr>
          <w:t>https://doi.org/10.1111/j.1541-4337.2011.00169.x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833DE" w:rsidRDefault="008833DE" w:rsidP="001D5728">
      <w:pPr>
        <w:pStyle w:val="NormalWeb"/>
        <w:spacing w:after="0" w:afterAutospacing="0"/>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3" w:history="1">
        <w:r>
          <w:rPr>
            <w:rStyle w:val="Hyperlink"/>
            <w:rFonts w:eastAsiaTheme="majorEastAsia"/>
          </w:rPr>
          <w:t>https://www.who.int/publications/i/item/9789240070140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4" w:history="1">
        <w:r w:rsidRPr="005F1DFA">
          <w:rPr>
            <w:rFonts w:ascii="Times New Roman" w:eastAsia="Times New Roman" w:hAnsi="Times New Roman" w:cs="Times New Roman"/>
            <w:color w:val="0000FF"/>
            <w:sz w:val="24"/>
            <w:szCs w:val="24"/>
            <w:u w:val="single"/>
          </w:rPr>
          <w:t>https://doi.org/10.1038/s41440-017-0008-y</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5" w:history="1">
        <w:r w:rsidRPr="005F1DFA">
          <w:rPr>
            <w:rFonts w:ascii="Times New Roman" w:eastAsia="Times New Roman" w:hAnsi="Times New Roman" w:cs="Times New Roman"/>
            <w:color w:val="0000FF"/>
            <w:sz w:val="24"/>
            <w:szCs w:val="24"/>
            <w:u w:val="single"/>
          </w:rPr>
          <w:t>https://doi.org/10.1210/jc.2010-0449</w:t>
        </w:r>
      </w:hyperlink>
    </w:p>
    <w:p w:rsidR="008833DE" w:rsidRPr="00021DDB"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6" w:history="1">
        <w:r w:rsidRPr="005F1DFA">
          <w:rPr>
            <w:rFonts w:ascii="Times New Roman" w:eastAsia="Times New Roman" w:hAnsi="Times New Roman" w:cs="Times New Roman"/>
            <w:color w:val="0000FF"/>
            <w:sz w:val="24"/>
            <w:szCs w:val="24"/>
            <w:u w:val="single"/>
          </w:rPr>
          <w:t>https://doi.org/10.33263/BRIAC124.46034612</w:t>
        </w:r>
      </w:hyperlink>
    </w:p>
    <w:sectPr w:rsidR="008833DE" w:rsidRPr="00021DDB" w:rsidSect="001D5728">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A6" w:rsidRDefault="00336AA6" w:rsidP="00397B1C">
      <w:pPr>
        <w:spacing w:after="0" w:line="240" w:lineRule="auto"/>
      </w:pPr>
      <w:r>
        <w:separator/>
      </w:r>
    </w:p>
  </w:endnote>
  <w:endnote w:type="continuationSeparator" w:id="0">
    <w:p w:rsidR="00336AA6" w:rsidRDefault="00336AA6" w:rsidP="0039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86884"/>
      <w:docPartObj>
        <w:docPartGallery w:val="Page Numbers (Bottom of Page)"/>
        <w:docPartUnique/>
      </w:docPartObj>
    </w:sdtPr>
    <w:sdtEndPr>
      <w:rPr>
        <w:noProof/>
      </w:rPr>
    </w:sdtEndPr>
    <w:sdtContent>
      <w:p w:rsidR="00884E86" w:rsidRDefault="00884E86">
        <w:pPr>
          <w:pStyle w:val="Footer"/>
          <w:jc w:val="center"/>
        </w:pPr>
        <w:r>
          <w:fldChar w:fldCharType="begin"/>
        </w:r>
        <w:r>
          <w:instrText xml:space="preserve"> PAGE   \* MERGEFORMAT </w:instrText>
        </w:r>
        <w:r>
          <w:fldChar w:fldCharType="separate"/>
        </w:r>
        <w:r w:rsidR="00A00709">
          <w:rPr>
            <w:noProof/>
          </w:rPr>
          <w:t>ii</w:t>
        </w:r>
        <w:r>
          <w:rPr>
            <w:noProof/>
          </w:rPr>
          <w:fldChar w:fldCharType="end"/>
        </w:r>
      </w:p>
    </w:sdtContent>
  </w:sdt>
  <w:p w:rsidR="00884E86" w:rsidRDefault="00884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A6" w:rsidRDefault="00336AA6" w:rsidP="00397B1C">
      <w:pPr>
        <w:spacing w:after="0" w:line="240" w:lineRule="auto"/>
      </w:pPr>
      <w:r>
        <w:separator/>
      </w:r>
    </w:p>
  </w:footnote>
  <w:footnote w:type="continuationSeparator" w:id="0">
    <w:p w:rsidR="00336AA6" w:rsidRDefault="00336AA6" w:rsidP="0039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98"/>
    <w:rsid w:val="00000019"/>
    <w:rsid w:val="00001376"/>
    <w:rsid w:val="00001C3B"/>
    <w:rsid w:val="00014988"/>
    <w:rsid w:val="00021DDB"/>
    <w:rsid w:val="0006494C"/>
    <w:rsid w:val="000C6AE5"/>
    <w:rsid w:val="000C7998"/>
    <w:rsid w:val="001278C9"/>
    <w:rsid w:val="00134CE1"/>
    <w:rsid w:val="0015354F"/>
    <w:rsid w:val="001736FE"/>
    <w:rsid w:val="001A6CF4"/>
    <w:rsid w:val="001D5728"/>
    <w:rsid w:val="0024403D"/>
    <w:rsid w:val="002F4CB9"/>
    <w:rsid w:val="00313FEC"/>
    <w:rsid w:val="00336AA6"/>
    <w:rsid w:val="003432E8"/>
    <w:rsid w:val="00344A75"/>
    <w:rsid w:val="00397B1C"/>
    <w:rsid w:val="003B2DA8"/>
    <w:rsid w:val="0047014A"/>
    <w:rsid w:val="004A00A1"/>
    <w:rsid w:val="004B46A7"/>
    <w:rsid w:val="00505382"/>
    <w:rsid w:val="00525489"/>
    <w:rsid w:val="00552ED0"/>
    <w:rsid w:val="00554596"/>
    <w:rsid w:val="00586229"/>
    <w:rsid w:val="005B181E"/>
    <w:rsid w:val="005B2FC7"/>
    <w:rsid w:val="005B34FC"/>
    <w:rsid w:val="005C62BB"/>
    <w:rsid w:val="00654C72"/>
    <w:rsid w:val="006B41C6"/>
    <w:rsid w:val="00750E1E"/>
    <w:rsid w:val="007E2F1E"/>
    <w:rsid w:val="007E375C"/>
    <w:rsid w:val="007F1B6A"/>
    <w:rsid w:val="00850CF5"/>
    <w:rsid w:val="008833DE"/>
    <w:rsid w:val="00884E86"/>
    <w:rsid w:val="008A7691"/>
    <w:rsid w:val="008C3374"/>
    <w:rsid w:val="008D67C7"/>
    <w:rsid w:val="009024B8"/>
    <w:rsid w:val="00911FA9"/>
    <w:rsid w:val="00960CC5"/>
    <w:rsid w:val="009722CD"/>
    <w:rsid w:val="0097361E"/>
    <w:rsid w:val="009A6CF1"/>
    <w:rsid w:val="00A00709"/>
    <w:rsid w:val="00A138A4"/>
    <w:rsid w:val="00A178FC"/>
    <w:rsid w:val="00A21B4A"/>
    <w:rsid w:val="00A60872"/>
    <w:rsid w:val="00AC362F"/>
    <w:rsid w:val="00AC766E"/>
    <w:rsid w:val="00B0493F"/>
    <w:rsid w:val="00B23D8E"/>
    <w:rsid w:val="00B327ED"/>
    <w:rsid w:val="00B43DEE"/>
    <w:rsid w:val="00B56205"/>
    <w:rsid w:val="00B62DBB"/>
    <w:rsid w:val="00B97A04"/>
    <w:rsid w:val="00BA3B38"/>
    <w:rsid w:val="00BD3E8C"/>
    <w:rsid w:val="00C106FA"/>
    <w:rsid w:val="00C77190"/>
    <w:rsid w:val="00CA7556"/>
    <w:rsid w:val="00CA7878"/>
    <w:rsid w:val="00D8755D"/>
    <w:rsid w:val="00D91145"/>
    <w:rsid w:val="00DC1ADE"/>
    <w:rsid w:val="00E0490F"/>
    <w:rsid w:val="00EE444B"/>
    <w:rsid w:val="00EE5E6A"/>
    <w:rsid w:val="00EF19E9"/>
    <w:rsid w:val="00EF6382"/>
    <w:rsid w:val="00F0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settings" Target="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49C8-41AA-4325-AFDE-9BBB56BB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41</Pages>
  <Words>11352</Words>
  <Characters>64709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58</cp:revision>
  <dcterms:created xsi:type="dcterms:W3CDTF">2025-07-06T03:26:00Z</dcterms:created>
  <dcterms:modified xsi:type="dcterms:W3CDTF">2025-07-11T17:09:00Z</dcterms:modified>
</cp:coreProperties>
</file>