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A0E" w:rsidRDefault="00B33A0E">
      <w:pPr>
        <w:spacing w:after="0" w:line="480" w:lineRule="auto"/>
        <w:jc w:val="center"/>
        <w:rPr>
          <w:rFonts w:ascii="Times New Roman" w:eastAsia="Times New Roman" w:hAnsi="Times New Roman" w:cs="Times New Roman"/>
          <w:b/>
          <w:bCs/>
          <w:color w:val="000000"/>
          <w:sz w:val="24"/>
          <w:szCs w:val="24"/>
        </w:rPr>
      </w:pPr>
    </w:p>
    <w:p w:rsidR="00B33A0E" w:rsidRDefault="003B2709">
      <w:pPr>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INVESTIGATION INTO THE SUITABILITY OF SAND AND GRANITE MATERIALS COMMONLY USED IN BUILDING CONSTRUCTION</w:t>
      </w:r>
    </w:p>
    <w:p w:rsidR="00B33A0E" w:rsidRDefault="00B33A0E">
      <w:pPr>
        <w:spacing w:after="0" w:line="480" w:lineRule="auto"/>
        <w:jc w:val="center"/>
        <w:rPr>
          <w:rFonts w:ascii="Times New Roman" w:hAnsi="Times New Roman" w:cs="Times New Roman"/>
          <w:b/>
          <w:bCs/>
          <w:sz w:val="24"/>
          <w:szCs w:val="24"/>
        </w:rPr>
      </w:pPr>
    </w:p>
    <w:p w:rsidR="00B33A0E" w:rsidRDefault="00B33A0E">
      <w:pPr>
        <w:spacing w:after="0" w:line="480" w:lineRule="auto"/>
        <w:jc w:val="center"/>
        <w:rPr>
          <w:rFonts w:ascii="Times New Roman" w:hAnsi="Times New Roman" w:cs="Times New Roman"/>
          <w:b/>
          <w:bCs/>
          <w:sz w:val="24"/>
          <w:szCs w:val="24"/>
        </w:rPr>
      </w:pPr>
    </w:p>
    <w:p w:rsidR="00B33A0E" w:rsidRDefault="003B2709">
      <w:pPr>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   BY</w:t>
      </w:r>
    </w:p>
    <w:p w:rsidR="00B33A0E" w:rsidRDefault="00B33A0E">
      <w:pPr>
        <w:spacing w:after="0" w:line="480" w:lineRule="auto"/>
        <w:rPr>
          <w:rFonts w:ascii="Times New Roman" w:hAnsi="Times New Roman" w:cs="Times New Roman"/>
          <w:b/>
          <w:bCs/>
          <w:sz w:val="24"/>
          <w:szCs w:val="24"/>
        </w:rPr>
      </w:pPr>
    </w:p>
    <w:p w:rsidR="00B33A0E" w:rsidRDefault="003B270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ADEBAYO OLUWATOMISIN EMMANUEL </w:t>
      </w:r>
    </w:p>
    <w:p w:rsidR="00B33A0E" w:rsidRDefault="003B2709">
      <w:pPr>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HND/23/CEC/FT/0</w:t>
      </w:r>
      <w:r>
        <w:rPr>
          <w:rFonts w:ascii="Times New Roman" w:eastAsia="Times New Roman" w:hAnsi="Times New Roman" w:cs="Times New Roman"/>
          <w:b/>
          <w:bCs/>
          <w:color w:val="000000"/>
          <w:sz w:val="24"/>
          <w:szCs w:val="24"/>
        </w:rPr>
        <w:t>168</w:t>
      </w:r>
    </w:p>
    <w:p w:rsidR="00B33A0E" w:rsidRDefault="00B33A0E">
      <w:pPr>
        <w:spacing w:after="0" w:line="480" w:lineRule="auto"/>
        <w:jc w:val="center"/>
        <w:rPr>
          <w:rFonts w:ascii="Times New Roman" w:hAnsi="Times New Roman" w:cs="Times New Roman"/>
          <w:b/>
          <w:bCs/>
          <w:sz w:val="24"/>
          <w:szCs w:val="24"/>
        </w:rPr>
      </w:pPr>
    </w:p>
    <w:p w:rsidR="00B33A0E" w:rsidRDefault="003B2709">
      <w:pPr>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SUBMITTED TO</w:t>
      </w:r>
    </w:p>
    <w:p w:rsidR="00B33A0E" w:rsidRDefault="003B2709">
      <w:pPr>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DEPARTMENT OF CIVIL ENGINEERING,</w:t>
      </w:r>
    </w:p>
    <w:p w:rsidR="00B33A0E" w:rsidRDefault="003B2709">
      <w:pPr>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 INSTITUTE OF TECHNOLOGY, </w:t>
      </w:r>
    </w:p>
    <w:p w:rsidR="00B33A0E" w:rsidRDefault="003B2709">
      <w:pPr>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KWARA STATE POLYTECHNIC, P.M.B 1375 ILORIN, NIGERIA </w:t>
      </w:r>
    </w:p>
    <w:p w:rsidR="00B33A0E" w:rsidRDefault="00B33A0E">
      <w:pPr>
        <w:spacing w:after="0" w:line="480" w:lineRule="auto"/>
        <w:jc w:val="center"/>
        <w:rPr>
          <w:rFonts w:ascii="Times New Roman" w:hAnsi="Times New Roman" w:cs="Times New Roman"/>
          <w:b/>
          <w:bCs/>
          <w:sz w:val="24"/>
          <w:szCs w:val="24"/>
        </w:rPr>
      </w:pPr>
    </w:p>
    <w:p w:rsidR="00B33A0E" w:rsidRDefault="003B2709">
      <w:pPr>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IN PARTIAL FULFILMENT OF THE REQUIREMENTS FOR THE AWARD OF</w:t>
      </w:r>
    </w:p>
    <w:p w:rsidR="00B33A0E" w:rsidRDefault="003B2709">
      <w:pPr>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HIGHER NATIONAL DIPLOMA (HND) IN CIVIL ENGINEERING.</w:t>
      </w:r>
    </w:p>
    <w:p w:rsidR="00B33A0E" w:rsidRDefault="00B33A0E">
      <w:pPr>
        <w:spacing w:after="0" w:line="480" w:lineRule="auto"/>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3B2709">
      <w:pPr>
        <w:spacing w:after="0" w:line="480" w:lineRule="auto"/>
        <w:ind w:left="6480" w:firstLine="720"/>
        <w:rPr>
          <w:rFonts w:ascii="Times New Roman" w:hAnsi="Times New Roman" w:cs="Times New Roman"/>
          <w:b/>
          <w:bCs/>
          <w:sz w:val="24"/>
          <w:szCs w:val="24"/>
        </w:rPr>
      </w:pPr>
      <w:r>
        <w:rPr>
          <w:rFonts w:ascii="Times New Roman" w:hAnsi="Times New Roman" w:cs="Times New Roman"/>
          <w:b/>
          <w:bCs/>
          <w:sz w:val="24"/>
          <w:szCs w:val="24"/>
        </w:rPr>
        <w:t>JULY, 2025</w:t>
      </w:r>
    </w:p>
    <w:p w:rsidR="00B33A0E" w:rsidRDefault="00B33A0E">
      <w:pPr>
        <w:spacing w:after="0" w:line="480" w:lineRule="auto"/>
        <w:rPr>
          <w:rFonts w:ascii="Times New Roman" w:hAnsi="Times New Roman" w:cs="Times New Roman"/>
          <w:b/>
          <w:bCs/>
          <w:sz w:val="24"/>
          <w:szCs w:val="24"/>
        </w:rPr>
      </w:pPr>
    </w:p>
    <w:p w:rsidR="00B33A0E" w:rsidRDefault="003B270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3A0E" w:rsidRDefault="003B270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DECLARATION</w:t>
      </w:r>
    </w:p>
    <w:p w:rsidR="00B33A0E" w:rsidRDefault="003B2709">
      <w:pPr>
        <w:spacing w:after="0" w:line="480" w:lineRule="auto"/>
        <w:ind w:firstLineChars="300" w:firstLine="720"/>
        <w:jc w:val="both"/>
        <w:rPr>
          <w:rFonts w:ascii="Times New Roman" w:hAnsi="Times New Roman" w:cs="Times New Roman"/>
          <w:b/>
          <w:bCs/>
          <w:sz w:val="24"/>
          <w:szCs w:val="24"/>
        </w:rPr>
      </w:pPr>
      <w:r>
        <w:rPr>
          <w:rFonts w:ascii="Times New Roman" w:hAnsi="Times New Roman" w:cs="Times New Roman"/>
          <w:sz w:val="24"/>
          <w:szCs w:val="24"/>
        </w:rPr>
        <w:t xml:space="preserve">I hereby declared that this Project titled </w:t>
      </w:r>
      <w:r>
        <w:rPr>
          <w:rFonts w:ascii="Times New Roman" w:hAnsi="Times New Roman" w:cs="Times New Roman"/>
          <w:b/>
          <w:bCs/>
          <w:sz w:val="24"/>
          <w:szCs w:val="24"/>
        </w:rPr>
        <w:t xml:space="preserve">Investigation into </w:t>
      </w:r>
      <w:r>
        <w:rPr>
          <w:rFonts w:ascii="Times New Roman" w:hAnsi="Times New Roman" w:cs="Times New Roman"/>
          <w:b/>
          <w:bCs/>
          <w:sz w:val="24"/>
          <w:szCs w:val="24"/>
        </w:rPr>
        <w:t>the suitability of sand Granite materials commonly used in Building Construction</w:t>
      </w:r>
      <w:r>
        <w:rPr>
          <w:rFonts w:ascii="Times New Roman" w:hAnsi="Times New Roman" w:cs="Times New Roman"/>
          <w:sz w:val="24"/>
          <w:szCs w:val="24"/>
        </w:rPr>
        <w:t xml:space="preserve"> is collection of my original work and it has not been presented for any other qualification anywhere. Information from other sources both published and unpublished has been du</w:t>
      </w:r>
      <w:r>
        <w:rPr>
          <w:rFonts w:ascii="Times New Roman" w:hAnsi="Times New Roman" w:cs="Times New Roman"/>
          <w:sz w:val="24"/>
          <w:szCs w:val="24"/>
        </w:rPr>
        <w:t>ly acknowledged.</w:t>
      </w:r>
    </w:p>
    <w:p w:rsidR="00B33A0E" w:rsidRDefault="00B33A0E">
      <w:pPr>
        <w:spacing w:after="0" w:line="480" w:lineRule="auto"/>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3B270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w:t>
      </w:r>
    </w:p>
    <w:p w:rsidR="00B33A0E" w:rsidRDefault="003B270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ADEBAYO OLUWATOMISIN EMMANUEL </w:t>
      </w:r>
      <w:r>
        <w:rPr>
          <w:rFonts w:ascii="Times New Roman" w:hAnsi="Times New Roman" w:cs="Times New Roman"/>
          <w:b/>
          <w:bCs/>
          <w:sz w:val="24"/>
          <w:szCs w:val="24"/>
        </w:rPr>
        <w:t xml:space="preserve">                                                            </w:t>
      </w:r>
      <w:r>
        <w:rPr>
          <w:rFonts w:ascii="Times New Roman" w:hAnsi="Times New Roman" w:cs="Times New Roman"/>
          <w:b/>
          <w:bCs/>
          <w:sz w:val="24"/>
          <w:szCs w:val="24"/>
        </w:rPr>
        <w:t>DATE</w:t>
      </w:r>
    </w:p>
    <w:p w:rsidR="00B33A0E" w:rsidRDefault="003B270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HND/23/CEC/FT/0</w:t>
      </w:r>
      <w:r>
        <w:rPr>
          <w:rFonts w:ascii="Times New Roman" w:hAnsi="Times New Roman" w:cs="Times New Roman"/>
          <w:b/>
          <w:bCs/>
          <w:sz w:val="24"/>
          <w:szCs w:val="24"/>
        </w:rPr>
        <w:t>168</w:t>
      </w:r>
    </w:p>
    <w:p w:rsidR="00B33A0E" w:rsidRDefault="003B2709">
      <w:pPr>
        <w:spacing w:after="0" w:line="480" w:lineRule="auto"/>
        <w:ind w:right="1"/>
        <w:rPr>
          <w:rFonts w:ascii="Times New Roman" w:hAnsi="Times New Roman" w:cs="Times New Roman"/>
          <w:b/>
          <w:bCs/>
          <w:sz w:val="24"/>
          <w:szCs w:val="24"/>
        </w:rPr>
      </w:pPr>
      <w:r>
        <w:rPr>
          <w:rFonts w:ascii="Times New Roman" w:eastAsia="Times New Roman" w:hAnsi="Times New Roman" w:cs="Times New Roman"/>
          <w:color w:val="000000"/>
          <w:sz w:val="24"/>
          <w:szCs w:val="24"/>
        </w:rPr>
        <w:t>Kwara state Polytechnic, Ilorin.</w:t>
      </w:r>
    </w:p>
    <w:p w:rsidR="00B33A0E" w:rsidRDefault="00B33A0E">
      <w:pPr>
        <w:spacing w:after="0" w:line="480" w:lineRule="auto"/>
        <w:ind w:right="1"/>
        <w:rPr>
          <w:rFonts w:ascii="Times New Roman" w:eastAsia="Times New Roman" w:hAnsi="Times New Roman" w:cs="Times New Roman"/>
          <w:b/>
          <w:bCs/>
          <w:color w:val="000000"/>
          <w:sz w:val="24"/>
          <w:szCs w:val="24"/>
        </w:rPr>
      </w:pPr>
    </w:p>
    <w:p w:rsidR="00B33A0E" w:rsidRDefault="003B2709">
      <w:pPr>
        <w:spacing w:after="200"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B33A0E" w:rsidRDefault="003B2709">
      <w:pPr>
        <w:spacing w:after="0" w:line="480" w:lineRule="auto"/>
        <w:ind w:right="1"/>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lastRenderedPageBreak/>
        <w:t>CERTIFICATION</w:t>
      </w:r>
    </w:p>
    <w:p w:rsidR="00B33A0E" w:rsidRDefault="003B2709">
      <w:pPr>
        <w:spacing w:after="0" w:line="480" w:lineRule="auto"/>
        <w:ind w:right="1"/>
        <w:jc w:val="both"/>
        <w:rPr>
          <w:rFonts w:ascii="Times New Roman" w:hAnsi="Times New Roman" w:cs="Times New Roman"/>
          <w:b/>
          <w:bCs/>
          <w:sz w:val="24"/>
          <w:szCs w:val="24"/>
        </w:rPr>
      </w:pPr>
      <w:r>
        <w:rPr>
          <w:rFonts w:ascii="Times New Roman" w:eastAsia="Times New Roman" w:hAnsi="Times New Roman" w:cs="Times New Roman"/>
          <w:color w:val="000000"/>
          <w:sz w:val="24"/>
          <w:szCs w:val="24"/>
        </w:rPr>
        <w:tab/>
        <w:t xml:space="preserve">This is to certify that this research study was conducted by </w:t>
      </w:r>
      <w:r>
        <w:rPr>
          <w:rFonts w:ascii="Times New Roman" w:eastAsia="Times New Roman" w:hAnsi="Times New Roman" w:cs="Times New Roman"/>
          <w:color w:val="000000"/>
          <w:sz w:val="24"/>
          <w:szCs w:val="24"/>
        </w:rPr>
        <w:t xml:space="preserve">ADEBAYO Oluwatomisin Emmanuel </w:t>
      </w:r>
      <w:r>
        <w:rPr>
          <w:rFonts w:ascii="Times New Roman" w:eastAsia="Times New Roman" w:hAnsi="Times New Roman" w:cs="Times New Roman"/>
          <w:color w:val="000000"/>
          <w:sz w:val="24"/>
          <w:szCs w:val="24"/>
        </w:rPr>
        <w:t>(HND/23/CEC/FT/0</w:t>
      </w:r>
      <w:r>
        <w:rPr>
          <w:rFonts w:ascii="Times New Roman" w:eastAsia="Times New Roman" w:hAnsi="Times New Roman" w:cs="Times New Roman"/>
          <w:color w:val="000000"/>
          <w:sz w:val="24"/>
          <w:szCs w:val="24"/>
        </w:rPr>
        <w:t>168</w:t>
      </w:r>
      <w:r>
        <w:rPr>
          <w:rFonts w:ascii="Times New Roman" w:eastAsia="Times New Roman" w:hAnsi="Times New Roman" w:cs="Times New Roman"/>
          <w:color w:val="000000"/>
          <w:sz w:val="24"/>
          <w:szCs w:val="24"/>
        </w:rPr>
        <w:t xml:space="preserve">) and had been read and approved as meeting the requirements for the </w:t>
      </w:r>
      <w:r>
        <w:rPr>
          <w:rFonts w:ascii="Times New Roman" w:eastAsia="Times New Roman" w:hAnsi="Times New Roman" w:cs="Times New Roman"/>
          <w:color w:val="000000"/>
          <w:sz w:val="24"/>
          <w:szCs w:val="24"/>
        </w:rPr>
        <w:t>award of Higher National Diploma (HND) in Civil Engineering of the Department of Civil Engineering, Institute of Technology, Kwara State Polytechnic, Ilorin</w:t>
      </w:r>
      <w:r>
        <w:rPr>
          <w:rFonts w:ascii="Times New Roman" w:eastAsia="Times New Roman" w:hAnsi="Times New Roman" w:cs="Times New Roman"/>
          <w:b/>
          <w:bCs/>
          <w:color w:val="000000"/>
          <w:sz w:val="24"/>
          <w:szCs w:val="24"/>
        </w:rPr>
        <w:t>.</w:t>
      </w:r>
    </w:p>
    <w:p w:rsidR="00B33A0E" w:rsidRDefault="00B33A0E">
      <w:pPr>
        <w:spacing w:after="0" w:line="480" w:lineRule="auto"/>
        <w:ind w:left="10" w:right="1"/>
        <w:jc w:val="center"/>
        <w:rPr>
          <w:rFonts w:ascii="Times New Roman" w:hAnsi="Times New Roman" w:cs="Times New Roman"/>
          <w:b/>
          <w:bCs/>
          <w:sz w:val="24"/>
          <w:szCs w:val="24"/>
        </w:rPr>
      </w:pPr>
    </w:p>
    <w:p w:rsidR="00B33A0E" w:rsidRDefault="00B33A0E">
      <w:pPr>
        <w:spacing w:after="0" w:line="480" w:lineRule="auto"/>
        <w:ind w:left="10" w:right="1"/>
        <w:jc w:val="center"/>
        <w:rPr>
          <w:rFonts w:ascii="Times New Roman" w:hAnsi="Times New Roman" w:cs="Times New Roman"/>
          <w:b/>
          <w:bCs/>
          <w:sz w:val="24"/>
          <w:szCs w:val="24"/>
        </w:rPr>
      </w:pPr>
    </w:p>
    <w:p w:rsidR="00B33A0E" w:rsidRDefault="003B2709">
      <w:pPr>
        <w:spacing w:after="0" w:line="240" w:lineRule="auto"/>
        <w:ind w:left="10" w:right="1"/>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w:t>
      </w:r>
    </w:p>
    <w:p w:rsidR="00B33A0E" w:rsidRDefault="00B33A0E">
      <w:pPr>
        <w:spacing w:after="0" w:line="240" w:lineRule="auto"/>
        <w:ind w:left="10" w:right="1"/>
        <w:rPr>
          <w:rFonts w:ascii="Times New Roman" w:eastAsia="Times New Roman" w:hAnsi="Times New Roman" w:cs="Times New Roman"/>
          <w:b/>
          <w:bCs/>
          <w:color w:val="000000"/>
          <w:sz w:val="24"/>
          <w:szCs w:val="24"/>
        </w:rPr>
      </w:pPr>
    </w:p>
    <w:p w:rsidR="00B33A0E" w:rsidRDefault="003B2709">
      <w:pPr>
        <w:spacing w:after="0" w:line="240" w:lineRule="auto"/>
        <w:ind w:left="10" w:right="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ENGR. M. O. ASEBIODE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DATE   </w:t>
      </w:r>
    </w:p>
    <w:p w:rsidR="00B33A0E" w:rsidRDefault="003B2709">
      <w:pPr>
        <w:spacing w:after="0" w:line="240" w:lineRule="auto"/>
        <w:ind w:left="10" w:right="1"/>
        <w:rPr>
          <w:rFonts w:ascii="Times New Roman" w:hAnsi="Times New Roman" w:cs="Times New Roman"/>
          <w:sz w:val="24"/>
          <w:szCs w:val="24"/>
        </w:rPr>
      </w:pPr>
      <w:r>
        <w:rPr>
          <w:rFonts w:ascii="Times New Roman" w:eastAsia="Times New Roman" w:hAnsi="Times New Roman" w:cs="Times New Roman"/>
          <w:color w:val="000000"/>
          <w:sz w:val="24"/>
          <w:szCs w:val="24"/>
        </w:rPr>
        <w:t>Project Supervisor</w:t>
      </w:r>
    </w:p>
    <w:p w:rsidR="00B33A0E" w:rsidRDefault="00B33A0E">
      <w:pPr>
        <w:spacing w:after="0" w:line="480" w:lineRule="auto"/>
        <w:ind w:left="10" w:right="1"/>
        <w:jc w:val="center"/>
        <w:rPr>
          <w:rFonts w:ascii="Times New Roman" w:hAnsi="Times New Roman" w:cs="Times New Roman"/>
          <w:b/>
          <w:bCs/>
          <w:sz w:val="24"/>
          <w:szCs w:val="24"/>
        </w:rPr>
      </w:pPr>
    </w:p>
    <w:p w:rsidR="00B33A0E" w:rsidRDefault="00B33A0E">
      <w:pPr>
        <w:spacing w:after="0" w:line="480" w:lineRule="auto"/>
        <w:ind w:left="10" w:right="1"/>
        <w:jc w:val="center"/>
        <w:rPr>
          <w:rFonts w:ascii="Times New Roman" w:hAnsi="Times New Roman" w:cs="Times New Roman"/>
          <w:b/>
          <w:bCs/>
          <w:sz w:val="24"/>
          <w:szCs w:val="24"/>
        </w:rPr>
      </w:pPr>
    </w:p>
    <w:p w:rsidR="00B33A0E" w:rsidRDefault="003B2709">
      <w:pPr>
        <w:spacing w:after="0" w:line="240" w:lineRule="auto"/>
        <w:ind w:right="1"/>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w:t>
      </w:r>
    </w:p>
    <w:p w:rsidR="00B33A0E" w:rsidRDefault="00B33A0E">
      <w:pPr>
        <w:spacing w:after="0" w:line="240" w:lineRule="auto"/>
        <w:ind w:left="10" w:right="1"/>
        <w:rPr>
          <w:rFonts w:ascii="Times New Roman" w:eastAsia="Times New Roman" w:hAnsi="Times New Roman" w:cs="Times New Roman"/>
          <w:b/>
          <w:bCs/>
          <w:color w:val="000000"/>
          <w:sz w:val="24"/>
          <w:szCs w:val="24"/>
        </w:rPr>
      </w:pPr>
    </w:p>
    <w:p w:rsidR="00B33A0E" w:rsidRDefault="003B2709">
      <w:pPr>
        <w:spacing w:after="0" w:line="240" w:lineRule="auto"/>
        <w:ind w:left="10" w:right="1"/>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ENGR. A. B. NA'ALLAH                                    </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DATE</w:t>
      </w:r>
    </w:p>
    <w:p w:rsidR="00B33A0E" w:rsidRDefault="003B2709">
      <w:pPr>
        <w:spacing w:after="0" w:line="240" w:lineRule="auto"/>
        <w:ind w:left="10" w:right="1"/>
        <w:rPr>
          <w:rFonts w:ascii="Times New Roman" w:hAnsi="Times New Roman" w:cs="Times New Roman"/>
          <w:b/>
          <w:bCs/>
          <w:sz w:val="24"/>
          <w:szCs w:val="24"/>
        </w:rPr>
      </w:pPr>
      <w:r>
        <w:rPr>
          <w:rFonts w:ascii="Times New Roman" w:eastAsia="Times New Roman" w:hAnsi="Times New Roman" w:cs="Times New Roman"/>
          <w:color w:val="000000"/>
          <w:sz w:val="24"/>
          <w:szCs w:val="24"/>
        </w:rPr>
        <w:t>Head Of Department</w:t>
      </w:r>
    </w:p>
    <w:p w:rsidR="00B33A0E" w:rsidRDefault="00B33A0E">
      <w:pPr>
        <w:spacing w:after="0" w:line="480" w:lineRule="auto"/>
        <w:ind w:left="10" w:right="1"/>
        <w:jc w:val="center"/>
        <w:rPr>
          <w:rFonts w:ascii="Times New Roman" w:hAnsi="Times New Roman" w:cs="Times New Roman"/>
          <w:b/>
          <w:bCs/>
          <w:sz w:val="24"/>
          <w:szCs w:val="24"/>
        </w:rPr>
      </w:pPr>
    </w:p>
    <w:p w:rsidR="00B33A0E" w:rsidRDefault="00B33A0E">
      <w:pPr>
        <w:spacing w:after="0" w:line="480" w:lineRule="auto"/>
        <w:ind w:left="10" w:right="1"/>
        <w:jc w:val="center"/>
        <w:rPr>
          <w:rFonts w:ascii="Times New Roman" w:hAnsi="Times New Roman" w:cs="Times New Roman"/>
          <w:b/>
          <w:bCs/>
          <w:sz w:val="24"/>
          <w:szCs w:val="24"/>
        </w:rPr>
      </w:pPr>
    </w:p>
    <w:p w:rsidR="00B33A0E" w:rsidRDefault="00B33A0E">
      <w:pPr>
        <w:spacing w:after="0" w:line="480" w:lineRule="auto"/>
        <w:ind w:left="10" w:right="1"/>
        <w:jc w:val="center"/>
        <w:rPr>
          <w:rFonts w:ascii="Times New Roman" w:hAnsi="Times New Roman" w:cs="Times New Roman"/>
          <w:b/>
          <w:bCs/>
          <w:sz w:val="24"/>
          <w:szCs w:val="24"/>
        </w:rPr>
      </w:pPr>
    </w:p>
    <w:p w:rsidR="00B33A0E" w:rsidRDefault="00B33A0E">
      <w:pPr>
        <w:spacing w:after="0" w:line="480" w:lineRule="auto"/>
        <w:ind w:left="10" w:right="1"/>
        <w:jc w:val="center"/>
        <w:rPr>
          <w:rFonts w:ascii="Times New Roman" w:hAnsi="Times New Roman" w:cs="Times New Roman"/>
          <w:b/>
          <w:bCs/>
          <w:sz w:val="24"/>
          <w:szCs w:val="24"/>
        </w:rPr>
      </w:pPr>
    </w:p>
    <w:p w:rsidR="00B33A0E" w:rsidRDefault="00B33A0E">
      <w:pPr>
        <w:spacing w:after="0" w:line="480" w:lineRule="auto"/>
        <w:ind w:left="10" w:right="1"/>
        <w:jc w:val="center"/>
        <w:rPr>
          <w:rFonts w:ascii="Times New Roman" w:hAnsi="Times New Roman" w:cs="Times New Roman"/>
          <w:b/>
          <w:bCs/>
          <w:sz w:val="24"/>
          <w:szCs w:val="24"/>
        </w:rPr>
      </w:pPr>
    </w:p>
    <w:p w:rsidR="00B33A0E" w:rsidRDefault="003B2709">
      <w:pPr>
        <w:spacing w:after="0" w:line="240" w:lineRule="auto"/>
        <w:ind w:right="1"/>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                                                                   ……..………………                                                  </w:t>
      </w:r>
      <w:r>
        <w:rPr>
          <w:rFonts w:ascii="Times New Roman" w:eastAsia="Times New Roman" w:hAnsi="Times New Roman" w:cs="Times New Roman"/>
          <w:b/>
          <w:bCs/>
          <w:color w:val="000000"/>
          <w:sz w:val="24"/>
          <w:szCs w:val="24"/>
        </w:rPr>
        <w:tab/>
      </w:r>
    </w:p>
    <w:p w:rsidR="00B33A0E" w:rsidRDefault="003B2709">
      <w:pPr>
        <w:spacing w:after="0" w:line="240" w:lineRule="auto"/>
        <w:ind w:right="1"/>
        <w:rPr>
          <w:rFonts w:ascii="Times New Roman" w:hAnsi="Times New Roman" w:cs="Times New Roman"/>
          <w:b/>
          <w:bCs/>
          <w:sz w:val="24"/>
          <w:szCs w:val="24"/>
        </w:rPr>
      </w:pPr>
      <w:r>
        <w:rPr>
          <w:rFonts w:ascii="Times New Roman" w:hAnsi="Times New Roman" w:cs="Times New Roman"/>
          <w:b/>
          <w:bCs/>
          <w:sz w:val="24"/>
          <w:szCs w:val="24"/>
        </w:rPr>
        <w:t xml:space="preserve">ENGR. DR. MUJEDU KASALI ADEBAYO                          </w:t>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DATE</w:t>
      </w:r>
    </w:p>
    <w:p w:rsidR="00B33A0E" w:rsidRDefault="003B2709">
      <w:pPr>
        <w:spacing w:after="0" w:line="480" w:lineRule="auto"/>
        <w:ind w:firstLineChars="200" w:firstLine="480"/>
        <w:rPr>
          <w:rFonts w:ascii="Times New Roman" w:hAnsi="Times New Roman" w:cs="Times New Roman"/>
          <w:b/>
          <w:bCs/>
          <w:sz w:val="24"/>
          <w:szCs w:val="24"/>
        </w:rPr>
      </w:pPr>
      <w:r>
        <w:rPr>
          <w:rFonts w:ascii="Times New Roman" w:hAnsi="Times New Roman" w:cs="Times New Roman"/>
          <w:sz w:val="24"/>
          <w:szCs w:val="24"/>
        </w:rPr>
        <w:t>External Examiner</w:t>
      </w:r>
      <w:r>
        <w:rPr>
          <w:rFonts w:ascii="Times New Roman" w:hAnsi="Times New Roman" w:cs="Times New Roman"/>
          <w:b/>
          <w:bCs/>
          <w:sz w:val="24"/>
          <w:szCs w:val="24"/>
        </w:rPr>
        <w:br w:type="page"/>
      </w:r>
    </w:p>
    <w:p w:rsidR="00B33A0E" w:rsidRDefault="003B2709">
      <w:pPr>
        <w:spacing w:after="0" w:line="480" w:lineRule="auto"/>
        <w:ind w:right="1"/>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lastRenderedPageBreak/>
        <w:t>DEDICATION</w:t>
      </w:r>
    </w:p>
    <w:p w:rsidR="00B33A0E" w:rsidRDefault="003B2709">
      <w:pPr>
        <w:spacing w:after="0" w:line="480" w:lineRule="auto"/>
        <w:ind w:right="1" w:firstLine="720"/>
        <w:rPr>
          <w:rFonts w:ascii="Times New Roman" w:hAnsi="Times New Roman" w:cs="Times New Roman"/>
          <w:b/>
          <w:bCs/>
          <w:sz w:val="24"/>
          <w:szCs w:val="24"/>
        </w:rPr>
      </w:pPr>
      <w:r>
        <w:rPr>
          <w:rFonts w:ascii="Times New Roman" w:eastAsia="Times New Roman" w:hAnsi="Times New Roman" w:cs="Times New Roman"/>
          <w:color w:val="000000"/>
          <w:sz w:val="24"/>
          <w:szCs w:val="24"/>
        </w:rPr>
        <w:t>This work is dedicated to God for his enabling grace, and to all computer enthusiasts who help to make life a pleasant experience.</w:t>
      </w:r>
    </w:p>
    <w:p w:rsidR="00B33A0E" w:rsidRDefault="00B33A0E">
      <w:pPr>
        <w:spacing w:after="0" w:line="480" w:lineRule="auto"/>
        <w:ind w:left="10" w:right="1"/>
        <w:jc w:val="center"/>
        <w:rPr>
          <w:rFonts w:ascii="Times New Roman" w:hAnsi="Times New Roman" w:cs="Times New Roman"/>
          <w:b/>
          <w:bCs/>
          <w:sz w:val="24"/>
          <w:szCs w:val="24"/>
        </w:rPr>
      </w:pPr>
    </w:p>
    <w:p w:rsidR="00B33A0E" w:rsidRDefault="00B33A0E">
      <w:pPr>
        <w:spacing w:after="0" w:line="480" w:lineRule="auto"/>
        <w:ind w:left="10" w:right="1"/>
        <w:jc w:val="center"/>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3B270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3A0E" w:rsidRDefault="003B270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My sincere gratitude goes to Almighty </w:t>
      </w:r>
      <w:r>
        <w:rPr>
          <w:rFonts w:ascii="Times New Roman" w:hAnsi="Times New Roman" w:cs="Times New Roman"/>
          <w:sz w:val="24"/>
          <w:szCs w:val="24"/>
        </w:rPr>
        <w:t xml:space="preserve">God </w:t>
      </w:r>
      <w:r>
        <w:rPr>
          <w:rFonts w:ascii="Times New Roman" w:hAnsi="Times New Roman" w:cs="Times New Roman"/>
          <w:sz w:val="24"/>
          <w:szCs w:val="24"/>
        </w:rPr>
        <w:t xml:space="preserve">for His </w:t>
      </w:r>
      <w:r>
        <w:rPr>
          <w:rFonts w:ascii="Times New Roman" w:hAnsi="Times New Roman" w:cs="Times New Roman"/>
          <w:sz w:val="24"/>
          <w:szCs w:val="24"/>
        </w:rPr>
        <w:t>favour, mercy, kindness and wisdom before; during and after my Higher National Diploma (HND) program.</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My  appreciation goes to my project supervisor in person of Engr. M. O Asebiode for his moral support, his useful advice and relentless effort to see th</w:t>
      </w:r>
      <w:r>
        <w:rPr>
          <w:rFonts w:ascii="Times New Roman" w:hAnsi="Times New Roman" w:cs="Times New Roman"/>
          <w:sz w:val="24"/>
          <w:szCs w:val="24"/>
        </w:rPr>
        <w:t>at this project is a successful one.Thank you for the time giving to make the work a success and thank you for not getting tired of me despite my all-time negligence.I pray the Almighty God reward you abundantly.</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My vote of thanks goes to the Head of Department in person of Engr. A. B.Na'allah  and other lecturers in the department, who has impacted both theoretical and practical knowledge on me, indeed I am grateful.</w:t>
      </w:r>
    </w:p>
    <w:p w:rsidR="00B33A0E" w:rsidRDefault="003B2709" w:rsidP="00C572DD">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sidR="00C572DD">
        <w:rPr>
          <w:rFonts w:ascii="Times New Roman" w:hAnsi="Times New Roman" w:cs="Times New Roman"/>
          <w:sz w:val="24"/>
          <w:szCs w:val="24"/>
        </w:rPr>
        <w:t xml:space="preserve">Kudos </w:t>
      </w:r>
      <w:r>
        <w:rPr>
          <w:rFonts w:ascii="Times New Roman" w:hAnsi="Times New Roman" w:cs="Times New Roman"/>
          <w:sz w:val="24"/>
          <w:szCs w:val="24"/>
        </w:rPr>
        <w:t>to my parents</w:t>
      </w:r>
      <w:r w:rsidR="00C572DD">
        <w:rPr>
          <w:rFonts w:ascii="Times New Roman" w:hAnsi="Times New Roman" w:cs="Times New Roman"/>
          <w:sz w:val="24"/>
          <w:szCs w:val="24"/>
        </w:rPr>
        <w:t xml:space="preserve"> Mr. Adebayo Rasak and Mrs. Titilayo Mary</w:t>
      </w:r>
      <w:r>
        <w:rPr>
          <w:rFonts w:ascii="Times New Roman" w:hAnsi="Times New Roman" w:cs="Times New Roman"/>
          <w:sz w:val="24"/>
          <w:szCs w:val="24"/>
        </w:rPr>
        <w:t xml:space="preserve"> despite the inst</w:t>
      </w:r>
      <w:r>
        <w:rPr>
          <w:rFonts w:ascii="Times New Roman" w:hAnsi="Times New Roman" w:cs="Times New Roman"/>
          <w:sz w:val="24"/>
          <w:szCs w:val="24"/>
        </w:rPr>
        <w:t>ability in the economy, that has  stood by me restlessly, morally and financially for the completion of the course and have succeeded in making me what I am today</w:t>
      </w:r>
      <w:r>
        <w:rPr>
          <w:rFonts w:ascii="Times New Roman" w:hAnsi="Times New Roman" w:cs="Times New Roman"/>
          <w:b/>
          <w:bCs/>
          <w:sz w:val="24"/>
          <w:szCs w:val="24"/>
        </w:rPr>
        <w:t xml:space="preserve">. </w:t>
      </w:r>
    </w:p>
    <w:p w:rsidR="000974CD" w:rsidRDefault="00C572DD" w:rsidP="00C572DD">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And gree</w:t>
      </w:r>
      <w:r w:rsidR="000974CD">
        <w:rPr>
          <w:rFonts w:ascii="Times New Roman" w:hAnsi="Times New Roman" w:cs="Times New Roman"/>
          <w:sz w:val="24"/>
          <w:szCs w:val="24"/>
        </w:rPr>
        <w:t xml:space="preserve">ting to my brothers, sisters, friends and neighbors </w:t>
      </w:r>
      <w:r>
        <w:rPr>
          <w:rFonts w:ascii="Times New Roman" w:hAnsi="Times New Roman" w:cs="Times New Roman"/>
          <w:sz w:val="24"/>
          <w:szCs w:val="24"/>
        </w:rPr>
        <w:t>for the love and support, and to the Great Pillars group, I apprec</w:t>
      </w:r>
      <w:r w:rsidR="00E566D2">
        <w:rPr>
          <w:rFonts w:ascii="Times New Roman" w:hAnsi="Times New Roman" w:cs="Times New Roman"/>
          <w:sz w:val="24"/>
          <w:szCs w:val="24"/>
        </w:rPr>
        <w:t>iate the love you have shown me.</w:t>
      </w:r>
    </w:p>
    <w:p w:rsidR="00C572DD" w:rsidRPr="00C572DD" w:rsidRDefault="000974CD" w:rsidP="00C572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572DD">
        <w:rPr>
          <w:rFonts w:ascii="Times New Roman" w:hAnsi="Times New Roman" w:cs="Times New Roman"/>
          <w:sz w:val="24"/>
          <w:szCs w:val="24"/>
        </w:rPr>
        <w:t xml:space="preserve"> </w:t>
      </w: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eastAsia="Times New Roman" w:hAnsi="Times New Roman" w:cs="Times New Roman"/>
          <w:b/>
          <w:bCs/>
          <w:color w:val="000000"/>
          <w:sz w:val="24"/>
          <w:szCs w:val="24"/>
        </w:rPr>
      </w:pPr>
    </w:p>
    <w:p w:rsidR="00B33A0E" w:rsidRDefault="00B33A0E">
      <w:pPr>
        <w:spacing w:after="0" w:line="480" w:lineRule="auto"/>
        <w:jc w:val="both"/>
        <w:rPr>
          <w:rFonts w:ascii="Times New Roman" w:eastAsia="Times New Roman" w:hAnsi="Times New Roman" w:cs="Times New Roman"/>
          <w:b/>
          <w:bCs/>
          <w:color w:val="000000"/>
          <w:sz w:val="24"/>
          <w:szCs w:val="24"/>
        </w:rPr>
      </w:pPr>
    </w:p>
    <w:p w:rsidR="00B33A0E" w:rsidRDefault="003B2709">
      <w:pPr>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ABSTRACT</w:t>
      </w:r>
    </w:p>
    <w:p w:rsidR="00B33A0E" w:rsidRDefault="003B27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investigates the suitability of sand and granite materials commonly used in building construction, evaluating their physical and mechanical properties. The research assesses the quality and performance of these materials in various construction </w:t>
      </w:r>
      <w:r>
        <w:rPr>
          <w:rFonts w:ascii="Times New Roman" w:hAnsi="Times New Roman" w:cs="Times New Roman"/>
          <w:sz w:val="24"/>
          <w:szCs w:val="24"/>
        </w:rPr>
        <w:t xml:space="preserve">applications, including concrete production, masonry, and   identifying potential defects or limitations that may impact the durability and safety of buildings. </w:t>
      </w:r>
    </w:p>
    <w:p w:rsidR="00B33A0E" w:rsidRDefault="003B27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comprehensive review of existing literature and experimental testing of sand and granite sam</w:t>
      </w:r>
      <w:r>
        <w:rPr>
          <w:rFonts w:ascii="Times New Roman" w:hAnsi="Times New Roman" w:cs="Times New Roman"/>
          <w:sz w:val="24"/>
          <w:szCs w:val="24"/>
        </w:rPr>
        <w:t>ples from various sources were conducted to determine their compliance with relevant standards and specifications, such as ASTM and BS EN.</w:t>
      </w:r>
    </w:p>
    <w:p w:rsidR="00B33A0E" w:rsidRDefault="003B27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examines parameters including particle size distribution, compressive strength. The findings provide valuab</w:t>
      </w:r>
      <w:r>
        <w:rPr>
          <w:rFonts w:ascii="Times New Roman" w:hAnsi="Times New Roman" w:cs="Times New Roman"/>
          <w:sz w:val="24"/>
          <w:szCs w:val="24"/>
        </w:rPr>
        <w:t>le insights into the suitability of these materials for building construction, highlighting areas for improvement and optimization.</w:t>
      </w:r>
    </w:p>
    <w:p w:rsidR="00B33A0E" w:rsidRDefault="003B27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this research can inform construction professionals, policymakers, and material suppliers on the selection an</w:t>
      </w:r>
      <w:r>
        <w:rPr>
          <w:rFonts w:ascii="Times New Roman" w:hAnsi="Times New Roman" w:cs="Times New Roman"/>
          <w:sz w:val="24"/>
          <w:szCs w:val="24"/>
        </w:rPr>
        <w:t>d use of high-quality sand and granite materials, ultimately contributing to the development of more sustainable and resilient buildings</w:t>
      </w:r>
    </w:p>
    <w:p w:rsidR="00B33A0E" w:rsidRDefault="00B33A0E">
      <w:pPr>
        <w:spacing w:after="0" w:line="480" w:lineRule="auto"/>
        <w:jc w:val="both"/>
        <w:rPr>
          <w:rFonts w:ascii="Times New Roman" w:hAnsi="Times New Roman" w:cs="Times New Roman"/>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B33A0E">
      <w:pPr>
        <w:spacing w:after="200" w:line="276" w:lineRule="auto"/>
        <w:rPr>
          <w:rFonts w:ascii="Times New Roman" w:hAnsi="Times New Roman" w:cs="Times New Roman"/>
          <w:b/>
          <w:bCs/>
          <w:sz w:val="24"/>
          <w:szCs w:val="24"/>
        </w:rPr>
      </w:pPr>
    </w:p>
    <w:p w:rsidR="00B33A0E" w:rsidRDefault="00B33A0E">
      <w:pPr>
        <w:spacing w:after="200" w:line="276" w:lineRule="auto"/>
        <w:rPr>
          <w:rFonts w:ascii="Times New Roman" w:hAnsi="Times New Roman" w:cs="Times New Roman"/>
          <w:b/>
          <w:bCs/>
          <w:sz w:val="24"/>
          <w:szCs w:val="24"/>
        </w:rPr>
      </w:pPr>
    </w:p>
    <w:p w:rsidR="00B33A0E" w:rsidRDefault="00B33A0E">
      <w:pPr>
        <w:spacing w:after="200" w:line="276" w:lineRule="auto"/>
        <w:rPr>
          <w:rFonts w:ascii="Times New Roman" w:hAnsi="Times New Roman" w:cs="Times New Roman"/>
          <w:b/>
          <w:bCs/>
          <w:sz w:val="24"/>
          <w:szCs w:val="24"/>
        </w:rPr>
      </w:pPr>
    </w:p>
    <w:p w:rsidR="00B33A0E" w:rsidRDefault="00B33A0E">
      <w:pPr>
        <w:spacing w:after="200" w:line="276" w:lineRule="auto"/>
        <w:rPr>
          <w:rFonts w:ascii="Times New Roman" w:hAnsi="Times New Roman" w:cs="Times New Roman"/>
          <w:b/>
          <w:bCs/>
          <w:sz w:val="24"/>
          <w:szCs w:val="24"/>
        </w:rPr>
      </w:pPr>
    </w:p>
    <w:p w:rsidR="00B33A0E" w:rsidRDefault="003B2709">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CONTENTS</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DECLARATION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ACKNOWLEDGEMENT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vii-viii</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LIST OF TABLE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ix-x</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
          <w:bCs/>
          <w:sz w:val="24"/>
          <w:szCs w:val="24"/>
        </w:rPr>
        <w:t xml:space="preserve">CHAPTER ONE </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t>STATEMENT OF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AIM AND OBJECTIVES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t>SIGNIFICANCE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 xml:space="preserve">METHODOLOGY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t>LIMITATIONS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t>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B33A0E" w:rsidRDefault="003B270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TWO</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t xml:space="preserve"> LITERATURE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2.2 </w:t>
      </w:r>
      <w:r>
        <w:rPr>
          <w:rFonts w:ascii="Times New Roman" w:hAnsi="Times New Roman" w:cs="Times New Roman"/>
          <w:bCs/>
          <w:sz w:val="24"/>
          <w:szCs w:val="24"/>
        </w:rPr>
        <w:tab/>
        <w:t>SUITABILITY OF SAND AND GRANITE FOR CONSTRUCTION</w:t>
      </w:r>
      <w:r>
        <w:rPr>
          <w:rFonts w:ascii="Times New Roman" w:hAnsi="Times New Roman" w:cs="Times New Roman"/>
          <w:bCs/>
          <w:sz w:val="24"/>
          <w:szCs w:val="24"/>
        </w:rPr>
        <w:tab/>
      </w:r>
      <w:r>
        <w:rPr>
          <w:rFonts w:ascii="Times New Roman" w:hAnsi="Times New Roman" w:cs="Times New Roman"/>
          <w:bCs/>
          <w:sz w:val="24"/>
          <w:szCs w:val="24"/>
        </w:rPr>
        <w:tab/>
        <w:t>8</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 xml:space="preserve">STANDARDS AND </w:t>
      </w:r>
      <w:r>
        <w:rPr>
          <w:rFonts w:ascii="Times New Roman" w:hAnsi="Times New Roman" w:cs="Times New Roman"/>
          <w:bCs/>
          <w:sz w:val="24"/>
          <w:szCs w:val="24"/>
        </w:rPr>
        <w:t>REGULATIONS IN MATERIAL SELECTION</w:t>
      </w:r>
      <w:r>
        <w:rPr>
          <w:rFonts w:ascii="Times New Roman" w:hAnsi="Times New Roman" w:cs="Times New Roman"/>
          <w:bCs/>
          <w:sz w:val="24"/>
          <w:szCs w:val="24"/>
        </w:rPr>
        <w:tab/>
      </w:r>
      <w:r>
        <w:rPr>
          <w:rFonts w:ascii="Times New Roman" w:hAnsi="Times New Roman" w:cs="Times New Roman"/>
          <w:bCs/>
          <w:sz w:val="24"/>
          <w:szCs w:val="24"/>
        </w:rPr>
        <w:tab/>
        <w:t>10</w:t>
      </w:r>
    </w:p>
    <w:p w:rsidR="00B33A0E" w:rsidRDefault="00B33A0E">
      <w:pPr>
        <w:spacing w:after="0" w:line="480" w:lineRule="auto"/>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
          <w:bCs/>
          <w:sz w:val="24"/>
          <w:szCs w:val="24"/>
        </w:rPr>
        <w:t>CHAPTER THREE</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3.0</w:t>
      </w:r>
      <w:r>
        <w:rPr>
          <w:rFonts w:ascii="Times New Roman" w:hAnsi="Times New Roman" w:cs="Times New Roman"/>
          <w:bCs/>
          <w:sz w:val="24"/>
          <w:szCs w:val="24"/>
        </w:rPr>
        <w:tab/>
        <w:t>MATERIALS AND METHODS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LABORATORY TESTING PROCEDURES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DATA COLLECTION AND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t>PHYSICAL AND MECHANICAL PROPERTIES OF SAND AND GRANITE</w:t>
      </w:r>
      <w:r>
        <w:rPr>
          <w:rFonts w:ascii="Times New Roman" w:hAnsi="Times New Roman" w:cs="Times New Roman"/>
          <w:bCs/>
          <w:sz w:val="24"/>
          <w:szCs w:val="24"/>
        </w:rPr>
        <w:tab/>
        <w:t>14</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t>COMPRESSIVE STRENGTH</w:t>
      </w:r>
      <w:r>
        <w:rPr>
          <w:rFonts w:ascii="Times New Roman" w:hAnsi="Times New Roman" w:cs="Times New Roman"/>
          <w:bCs/>
          <w:sz w:val="24"/>
          <w:szCs w:val="24"/>
        </w:rPr>
        <w:t xml:space="preserve"> TESTING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t>GRAIN SIZE DISTRIBUTION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B33A0E" w:rsidRDefault="003B270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FOUR</w:t>
      </w:r>
      <w:r>
        <w:rPr>
          <w:rFonts w:ascii="Times New Roman" w:hAnsi="Times New Roman" w:cs="Times New Roman"/>
          <w:b/>
          <w:bCs/>
          <w:sz w:val="24"/>
          <w:szCs w:val="24"/>
        </w:rPr>
        <w:tab/>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t>RESULTS AND DISCUSSION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DISCUSSION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B33A0E" w:rsidRDefault="003B2709">
      <w:pPr>
        <w:spacing w:after="0" w:line="480" w:lineRule="auto"/>
        <w:rPr>
          <w:rFonts w:ascii="Times New Roman" w:hAnsi="Times New Roman" w:cs="Times New Roman"/>
          <w:sz w:val="24"/>
          <w:szCs w:val="24"/>
        </w:rPr>
      </w:pPr>
      <w:r>
        <w:rPr>
          <w:rFonts w:ascii="Times New Roman" w:hAnsi="Times New Roman" w:cs="Times New Roman"/>
          <w:b/>
          <w:bCs/>
          <w:sz w:val="24"/>
          <w:szCs w:val="24"/>
        </w:rPr>
        <w:t>CHAPTER FIVE</w:t>
      </w:r>
    </w:p>
    <w:p w:rsidR="00B33A0E" w:rsidRDefault="003B2709">
      <w:pPr>
        <w:spacing w:after="0" w:line="480" w:lineRule="auto"/>
        <w:rPr>
          <w:rFonts w:ascii="Times New Roman" w:hAnsi="Times New Roman" w:cs="Times New Roman"/>
          <w:sz w:val="24"/>
          <w:szCs w:val="24"/>
        </w:rPr>
      </w:pPr>
      <w:r>
        <w:rPr>
          <w:rFonts w:ascii="Times New Roman" w:hAnsi="Times New Roman" w:cs="Times New Roman"/>
          <w:sz w:val="24"/>
          <w:szCs w:val="24"/>
        </w:rPr>
        <w:t>5.0      CONCLUSION AND RECOMMENDATION                      29</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RECOMMENDATION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B33A0E" w:rsidRDefault="003B2709">
      <w:pPr>
        <w:spacing w:after="0" w:line="480" w:lineRule="auto"/>
        <w:rPr>
          <w:rFonts w:ascii="Times New Roman" w:hAnsi="Times New Roman" w:cs="Times New Roman"/>
          <w:b/>
          <w:bCs/>
          <w:sz w:val="24"/>
          <w:szCs w:val="24"/>
        </w:rPr>
      </w:pPr>
      <w:r>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t>30</w:t>
      </w:r>
      <w:bookmarkStart w:id="0" w:name="_GoBack"/>
      <w:bookmarkEnd w:id="0"/>
    </w:p>
    <w:p w:rsidR="00B33A0E" w:rsidRDefault="00B33A0E">
      <w:pPr>
        <w:spacing w:after="0" w:line="480" w:lineRule="auto"/>
        <w:rPr>
          <w:rFonts w:ascii="Times New Roman" w:hAnsi="Times New Roman" w:cs="Times New Roman"/>
          <w:b/>
          <w:bCs/>
          <w:sz w:val="24"/>
          <w:szCs w:val="24"/>
        </w:rPr>
      </w:pPr>
    </w:p>
    <w:p w:rsidR="00B33A0E" w:rsidRDefault="003B270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3A0E" w:rsidRDefault="003B270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rsidR="00B33A0E" w:rsidRDefault="003B270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TITLE                                                                  PAGE</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 xml:space="preserve">Shows the table of Sieve analysis result for the </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fine aggregate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19</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4.2         shows slump test re</w:t>
      </w:r>
      <w:r>
        <w:rPr>
          <w:rFonts w:ascii="Times New Roman" w:hAnsi="Times New Roman" w:cs="Times New Roman"/>
          <w:bCs/>
          <w:sz w:val="24"/>
          <w:szCs w:val="24"/>
        </w:rPr>
        <w:t xml:space="preserve">sults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4.3         shows the sieve analysis for the coarse aggregate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B33A0E" w:rsidRDefault="003B2709">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4.4         shows the average compressive strength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B33A0E" w:rsidRDefault="00B33A0E">
      <w:pPr>
        <w:spacing w:after="0" w:line="480" w:lineRule="auto"/>
        <w:ind w:firstLineChars="200" w:firstLine="482"/>
        <w:jc w:val="both"/>
        <w:rPr>
          <w:rFonts w:ascii="Times New Roman" w:hAnsi="Times New Roman" w:cs="Times New Roman"/>
          <w:b/>
          <w:bCs/>
          <w:sz w:val="24"/>
          <w:szCs w:val="24"/>
        </w:rPr>
      </w:pPr>
    </w:p>
    <w:p w:rsidR="00B33A0E" w:rsidRDefault="00B33A0E">
      <w:pPr>
        <w:spacing w:after="0" w:line="480" w:lineRule="auto"/>
        <w:ind w:firstLineChars="200" w:firstLine="482"/>
        <w:jc w:val="both"/>
        <w:rPr>
          <w:rFonts w:ascii="Times New Roman" w:hAnsi="Times New Roman" w:cs="Times New Roman"/>
          <w:b/>
          <w:bCs/>
          <w:sz w:val="24"/>
          <w:szCs w:val="24"/>
        </w:rPr>
      </w:pPr>
    </w:p>
    <w:p w:rsidR="00B33A0E" w:rsidRDefault="00B33A0E">
      <w:pPr>
        <w:spacing w:after="0" w:line="480" w:lineRule="auto"/>
        <w:ind w:firstLineChars="200" w:firstLine="482"/>
        <w:jc w:val="both"/>
        <w:rPr>
          <w:rFonts w:ascii="Times New Roman" w:hAnsi="Times New Roman" w:cs="Times New Roman"/>
          <w:b/>
          <w:bCs/>
          <w:sz w:val="24"/>
          <w:szCs w:val="24"/>
        </w:rPr>
      </w:pPr>
    </w:p>
    <w:p w:rsidR="00B33A0E" w:rsidRDefault="00B33A0E">
      <w:pPr>
        <w:spacing w:after="0" w:line="480" w:lineRule="auto"/>
        <w:ind w:firstLineChars="200" w:firstLine="482"/>
        <w:jc w:val="both"/>
        <w:rPr>
          <w:rFonts w:ascii="Times New Roman" w:hAnsi="Times New Roman" w:cs="Times New Roman"/>
          <w:b/>
          <w:bCs/>
          <w:sz w:val="24"/>
          <w:szCs w:val="24"/>
        </w:rPr>
      </w:pPr>
    </w:p>
    <w:p w:rsidR="00B33A0E" w:rsidRDefault="00B33A0E">
      <w:pPr>
        <w:spacing w:after="0" w:line="480" w:lineRule="auto"/>
        <w:ind w:firstLineChars="200" w:firstLine="482"/>
        <w:jc w:val="both"/>
        <w:rPr>
          <w:rFonts w:ascii="Times New Roman" w:hAnsi="Times New Roman" w:cs="Times New Roman"/>
          <w:b/>
          <w:bCs/>
          <w:sz w:val="24"/>
          <w:szCs w:val="24"/>
        </w:rPr>
      </w:pPr>
    </w:p>
    <w:p w:rsidR="00B33A0E" w:rsidRDefault="00B33A0E">
      <w:pPr>
        <w:spacing w:after="0" w:line="480" w:lineRule="auto"/>
        <w:ind w:firstLineChars="200" w:firstLine="482"/>
        <w:jc w:val="both"/>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3B270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3A0E" w:rsidRDefault="003B270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LIST OF PLATE </w:t>
      </w:r>
    </w:p>
    <w:p w:rsidR="00B33A0E" w:rsidRDefault="003B270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PLATE                        TITLE                                                      </w:t>
      </w:r>
      <w:r>
        <w:rPr>
          <w:rFonts w:ascii="Times New Roman" w:hAnsi="Times New Roman" w:cs="Times New Roman"/>
          <w:b/>
          <w:bCs/>
          <w:sz w:val="24"/>
          <w:szCs w:val="24"/>
        </w:rPr>
        <w:t xml:space="preserve">                             PAGE</w:t>
      </w:r>
      <w:r>
        <w:rPr>
          <w:rFonts w:ascii="Times New Roman" w:hAnsi="Times New Roman" w:cs="Times New Roman"/>
          <w:b/>
          <w:bCs/>
          <w:sz w:val="24"/>
          <w:szCs w:val="24"/>
        </w:rPr>
        <w:tab/>
      </w:r>
    </w:p>
    <w:p w:rsidR="00B33A0E" w:rsidRDefault="003B270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                           Mixing process of fine and coarse aggregate                           </w:t>
      </w:r>
      <w:r>
        <w:rPr>
          <w:rFonts w:ascii="Times New Roman" w:hAnsi="Times New Roman" w:cs="Times New Roman"/>
          <w:sz w:val="24"/>
          <w:szCs w:val="24"/>
        </w:rPr>
        <w:tab/>
        <w:t xml:space="preserve">  24</w:t>
      </w:r>
    </w:p>
    <w:p w:rsidR="00B33A0E" w:rsidRDefault="003B270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with cement and water </w:t>
      </w:r>
    </w:p>
    <w:p w:rsidR="00B33A0E" w:rsidRDefault="003B2709">
      <w:pPr>
        <w:spacing w:after="0" w:line="480" w:lineRule="auto"/>
        <w:rPr>
          <w:rFonts w:ascii="Times New Roman" w:hAnsi="Times New Roman" w:cs="Times New Roman"/>
          <w:b/>
          <w:bCs/>
          <w:sz w:val="24"/>
          <w:szCs w:val="24"/>
        </w:rPr>
      </w:pPr>
      <w:r>
        <w:rPr>
          <w:rFonts w:ascii="Times New Roman" w:hAnsi="Times New Roman" w:cs="Times New Roman"/>
          <w:sz w:val="24"/>
          <w:szCs w:val="24"/>
        </w:rPr>
        <w:t>2 Slump test processing25</w:t>
      </w:r>
    </w:p>
    <w:p w:rsidR="00B33A0E" w:rsidRDefault="003B2709">
      <w:pPr>
        <w:spacing w:after="0" w:line="480" w:lineRule="auto"/>
        <w:rPr>
          <w:rFonts w:ascii="Times New Roman" w:hAnsi="Times New Roman" w:cs="Times New Roman"/>
          <w:b/>
          <w:bCs/>
          <w:sz w:val="24"/>
          <w:szCs w:val="24"/>
        </w:rPr>
      </w:pPr>
      <w:r>
        <w:rPr>
          <w:rFonts w:ascii="Times New Roman" w:hAnsi="Times New Roman" w:cs="Times New Roman"/>
          <w:sz w:val="24"/>
          <w:szCs w:val="24"/>
        </w:rPr>
        <w:t>3                            Preparation of cube mould</w:t>
      </w:r>
      <w:r>
        <w:rPr>
          <w:rFonts w:ascii="Times New Roman" w:hAnsi="Times New Roman" w:cs="Times New Roman"/>
          <w:sz w:val="24"/>
          <w:szCs w:val="24"/>
        </w:rPr>
        <w:t>.                                                              26</w:t>
      </w:r>
    </w:p>
    <w:p w:rsidR="00B33A0E" w:rsidRDefault="003B2709">
      <w:pPr>
        <w:spacing w:after="0" w:line="480" w:lineRule="auto"/>
        <w:rPr>
          <w:rFonts w:ascii="Times New Roman" w:hAnsi="Times New Roman" w:cs="Times New Roman"/>
          <w:b/>
          <w:bCs/>
          <w:sz w:val="24"/>
          <w:szCs w:val="24"/>
        </w:rPr>
      </w:pPr>
      <w:r>
        <w:rPr>
          <w:rFonts w:ascii="Times New Roman" w:hAnsi="Times New Roman" w:cs="Times New Roman"/>
          <w:sz w:val="24"/>
          <w:szCs w:val="24"/>
        </w:rPr>
        <w:t>4                           Casting of concrete cube                                                                   27</w:t>
      </w:r>
    </w:p>
    <w:p w:rsidR="00B33A0E" w:rsidRDefault="00B33A0E">
      <w:pPr>
        <w:spacing w:after="0" w:line="480" w:lineRule="auto"/>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B33A0E">
      <w:pPr>
        <w:spacing w:after="0" w:line="480" w:lineRule="auto"/>
        <w:rPr>
          <w:rFonts w:ascii="Times New Roman" w:hAnsi="Times New Roman" w:cs="Times New Roman"/>
          <w:b/>
          <w:bCs/>
          <w:sz w:val="24"/>
          <w:szCs w:val="24"/>
        </w:rPr>
      </w:pPr>
    </w:p>
    <w:p w:rsidR="00B33A0E" w:rsidRDefault="00B33A0E">
      <w:pPr>
        <w:spacing w:after="200" w:line="276" w:lineRule="auto"/>
        <w:rPr>
          <w:rFonts w:ascii="Times New Roman" w:hAnsi="Times New Roman" w:cs="Times New Roman"/>
          <w:b/>
          <w:bCs/>
          <w:sz w:val="24"/>
          <w:szCs w:val="24"/>
        </w:rPr>
        <w:sectPr w:rsidR="00B33A0E">
          <w:headerReference w:type="default" r:id="rId7"/>
          <w:footerReference w:type="default" r:id="rId8"/>
          <w:type w:val="continuous"/>
          <w:pgSz w:w="12240" w:h="15840"/>
          <w:pgMar w:top="1440" w:right="1440" w:bottom="1440" w:left="1440" w:header="720" w:footer="720" w:gutter="0"/>
          <w:pgNumType w:fmt="lowerRoman" w:start="1"/>
          <w:cols w:space="720"/>
          <w:docGrid w:linePitch="360"/>
        </w:sectPr>
      </w:pPr>
    </w:p>
    <w:p w:rsidR="00B33A0E" w:rsidRDefault="003B270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1.0    INTRODUCTION</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use of sand and granite as primary materials in building construction dates back to ancient civilizations. Early human settlements relied on naturally available </w:t>
      </w:r>
      <w:r>
        <w:rPr>
          <w:rFonts w:ascii="Times New Roman" w:hAnsi="Times New Roman" w:cs="Times New Roman"/>
          <w:sz w:val="24"/>
          <w:szCs w:val="24"/>
        </w:rPr>
        <w:t>materials, with sand being used in mortar and granite serving as a durable stone for structural applications. The ancient Egyptians, for instance, used granite extensively in the construction of pyramids and temples, as seen in the Great Pyramid of Giza an</w:t>
      </w:r>
      <w:r>
        <w:rPr>
          <w:rFonts w:ascii="Times New Roman" w:hAnsi="Times New Roman" w:cs="Times New Roman"/>
          <w:sz w:val="24"/>
          <w:szCs w:val="24"/>
        </w:rPr>
        <w:t xml:space="preserve">d the Red Pyramid of Sneferu (Lehner, 1997). </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During the Industrial Revolution, the advancement of concrete technology revolutionized the construction industry. The invention of Portland cement in the 19th century led to the widespread use of conc</w:t>
      </w:r>
      <w:r>
        <w:rPr>
          <w:rFonts w:ascii="Times New Roman" w:hAnsi="Times New Roman" w:cs="Times New Roman"/>
          <w:sz w:val="24"/>
          <w:szCs w:val="24"/>
        </w:rPr>
        <w:t>rete, with sand and granite becoming fundamental aggregates in the production of durable structures (Neville &amp; Brooks, 2010).</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As urbanization increased, the demand for high-quality construction materials intensified, necessitating more systematic</w:t>
      </w:r>
      <w:r>
        <w:rPr>
          <w:rFonts w:ascii="Times New Roman" w:hAnsi="Times New Roman" w:cs="Times New Roman"/>
          <w:sz w:val="24"/>
          <w:szCs w:val="24"/>
        </w:rPr>
        <w:t xml:space="preserve"> studies on the suitability and properties of aggregates. Engineers and material scientists began investigating the gradation, strength, and composition of sand and granite to ensure the structural integrity of buildings and infrastructure (Mehta &amp; Monteir</w:t>
      </w:r>
      <w:r>
        <w:rPr>
          <w:rFonts w:ascii="Times New Roman" w:hAnsi="Times New Roman" w:cs="Times New Roman"/>
          <w:sz w:val="24"/>
          <w:szCs w:val="24"/>
        </w:rPr>
        <w:t>o, 2014).</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Nigeria and other developing countries, the construction sector heavily relies on naturally occurring sand and granite deposits, raising concerns about quality control and sustainability (Oyekan &amp; Kamiyo, 2011). Variations in geologi</w:t>
      </w:r>
      <w:r>
        <w:rPr>
          <w:rFonts w:ascii="Times New Roman" w:hAnsi="Times New Roman" w:cs="Times New Roman"/>
          <w:sz w:val="24"/>
          <w:szCs w:val="24"/>
        </w:rPr>
        <w:t>cal formations mean that the properties of aggregates differ significantly by region, necessitating localized studies to determine their suitability for construction purposes. Several studies have emphasized the need for proper material testing and grading</w:t>
      </w:r>
      <w:r>
        <w:rPr>
          <w:rFonts w:ascii="Times New Roman" w:hAnsi="Times New Roman" w:cs="Times New Roman"/>
          <w:sz w:val="24"/>
          <w:szCs w:val="24"/>
        </w:rPr>
        <w:t xml:space="preserve"> to prevent structural failures and enhance the longevity of buildings (Falade et al., 2012).</w:t>
      </w:r>
    </w:p>
    <w:p w:rsidR="00B33A0E" w:rsidRDefault="003B2709">
      <w:pPr>
        <w:spacing w:after="0"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The quality and suitability of construction materials are critical factors that determine the structural integrity and longevity of buildings. Among the </w:t>
      </w:r>
      <w:r>
        <w:rPr>
          <w:rFonts w:ascii="Times New Roman" w:eastAsia="Times New Roman" w:hAnsi="Times New Roman" w:cs="Times New Roman"/>
          <w:color w:val="000000"/>
          <w:sz w:val="24"/>
          <w:szCs w:val="24"/>
        </w:rPr>
        <w:t>most commonly used materials in construction, sand and granite serve as essential aggregates in concrete production, influencing both strength and durability. Sand is a fine aggregate that fills voids and enhances the workability of concrete, while granite</w:t>
      </w:r>
      <w:r>
        <w:rPr>
          <w:rFonts w:ascii="Times New Roman" w:eastAsia="Times New Roman" w:hAnsi="Times New Roman" w:cs="Times New Roman"/>
          <w:color w:val="000000"/>
          <w:sz w:val="24"/>
          <w:szCs w:val="24"/>
        </w:rPr>
        <w:t>, as a coarse aggregate, contributes to the overall strength and load-bearing capacity of structures (Neville &amp; Brooks, 2010). The selection and evaluation of these materials are crucial to ensuring that construction projects meet engineering standards and</w:t>
      </w:r>
      <w:r>
        <w:rPr>
          <w:rFonts w:ascii="Times New Roman" w:eastAsia="Times New Roman" w:hAnsi="Times New Roman" w:cs="Times New Roman"/>
          <w:color w:val="000000"/>
          <w:sz w:val="24"/>
          <w:szCs w:val="24"/>
        </w:rPr>
        <w:t xml:space="preserve"> safety requirements.</w:t>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STATEMENT OF THE PROBLEM </w:t>
      </w:r>
    </w:p>
    <w:p w:rsidR="00B33A0E" w:rsidRDefault="003B2709">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Investigation revealed that the suitability of sand and granite materials in building construction is a critical concern due to their direct impact on the strength, durability, and safety of structures</w:t>
      </w:r>
      <w:r>
        <w:rPr>
          <w:rFonts w:ascii="Times New Roman" w:hAnsi="Times New Roman" w:cs="Times New Roman"/>
          <w:sz w:val="24"/>
          <w:szCs w:val="24"/>
        </w:rPr>
        <w:t>. One of the major issues is the inconsistency in the quality of sand and granite available in the market, which affects the performance of concrete and other construction applications (Neville &amp; Brooks, 2010).</w:t>
      </w:r>
    </w:p>
    <w:p w:rsidR="00B33A0E" w:rsidRDefault="003B2709">
      <w:pPr>
        <w:spacing w:after="0" w:line="480" w:lineRule="auto"/>
        <w:ind w:firstLineChars="200" w:firstLine="480"/>
        <w:jc w:val="both"/>
        <w:rPr>
          <w:rFonts w:ascii="Times New Roman" w:hAnsi="Times New Roman" w:cs="Times New Roman"/>
          <w:b/>
          <w:bCs/>
          <w:sz w:val="24"/>
          <w:szCs w:val="24"/>
        </w:rPr>
      </w:pPr>
      <w:r>
        <w:rPr>
          <w:rFonts w:ascii="Times New Roman" w:hAnsi="Times New Roman" w:cs="Times New Roman"/>
          <w:sz w:val="24"/>
          <w:szCs w:val="24"/>
        </w:rPr>
        <w:t>Additionally, accessibility and affordability</w:t>
      </w:r>
      <w:r>
        <w:rPr>
          <w:rFonts w:ascii="Times New Roman" w:hAnsi="Times New Roman" w:cs="Times New Roman"/>
          <w:sz w:val="24"/>
          <w:szCs w:val="24"/>
        </w:rPr>
        <w:t xml:space="preserve"> remain significant challenges. While high-quality granite and well-graded sand improve structural integrity, their cost is often prohibitive, leading to the use of alternative or lower-grade materials that compromise safety (Mehta &amp; Monteiro, 2014). The n</w:t>
      </w:r>
      <w:r>
        <w:rPr>
          <w:rFonts w:ascii="Times New Roman" w:hAnsi="Times New Roman" w:cs="Times New Roman"/>
          <w:sz w:val="24"/>
          <w:szCs w:val="24"/>
        </w:rPr>
        <w:t>eed to balance cost-effectiveness with structural reliability is essential for sustainable construction practices</w:t>
      </w:r>
    </w:p>
    <w:p w:rsidR="00B33A0E" w:rsidRDefault="003B270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1.2</w:t>
      </w:r>
      <w:r>
        <w:rPr>
          <w:rFonts w:ascii="Times New Roman" w:hAnsi="Times New Roman" w:cs="Times New Roman"/>
          <w:b/>
          <w:bCs/>
          <w:sz w:val="24"/>
          <w:szCs w:val="24"/>
        </w:rPr>
        <w:tab/>
        <w:t xml:space="preserve">AIMS AND OBJECTIVES OF THE STUDY </w:t>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The aim of this study is to investigate the suitability of sand and granite materials commonly used in</w:t>
      </w:r>
      <w:r>
        <w:rPr>
          <w:rFonts w:ascii="Times New Roman" w:hAnsi="Times New Roman" w:cs="Times New Roman"/>
          <w:sz w:val="24"/>
          <w:szCs w:val="24"/>
        </w:rPr>
        <w:t xml:space="preserve"> building construction. The objectives of this study include:</w:t>
      </w:r>
    </w:p>
    <w:p w:rsidR="00B33A0E" w:rsidRDefault="003B2709">
      <w:pPr>
        <w:spacing w:after="0" w:line="48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w:t>
      </w:r>
      <w:r>
        <w:rPr>
          <w:rFonts w:ascii="Times New Roman" w:hAnsi="Times New Roman" w:cs="Times New Roman"/>
          <w:sz w:val="24"/>
          <w:szCs w:val="24"/>
        </w:rPr>
        <w:tab/>
        <w:t>To evaluate the physical properties of sand and granite, including grain size distribution, and density, in relation to their impact on construction quality.</w:t>
      </w:r>
    </w:p>
    <w:p w:rsidR="00B33A0E" w:rsidRDefault="003B2709">
      <w:pPr>
        <w:spacing w:after="0" w:line="48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w:t>
      </w:r>
      <w:r>
        <w:rPr>
          <w:rFonts w:ascii="Times New Roman" w:hAnsi="Times New Roman" w:cs="Times New Roman"/>
          <w:sz w:val="24"/>
          <w:szCs w:val="24"/>
        </w:rPr>
        <w:tab/>
        <w:t>To assess the mechanical prope</w:t>
      </w:r>
      <w:r>
        <w:rPr>
          <w:rFonts w:ascii="Times New Roman" w:hAnsi="Times New Roman" w:cs="Times New Roman"/>
          <w:sz w:val="24"/>
          <w:szCs w:val="24"/>
        </w:rPr>
        <w:t>rties, such as compressive  strength, to determine their suitability for various construction applications.</w:t>
      </w:r>
    </w:p>
    <w:p w:rsidR="00B33A0E" w:rsidRDefault="003B2709">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sz w:val="24"/>
          <w:szCs w:val="24"/>
        </w:rPr>
        <w:t>.</w:t>
      </w:r>
      <w:r>
        <w:rPr>
          <w:rFonts w:ascii="Times New Roman" w:hAnsi="Times New Roman" w:cs="Times New Roman"/>
          <w:sz w:val="24"/>
          <w:szCs w:val="24"/>
        </w:rPr>
        <w:tab/>
        <w:t>To provide recommendations for ensuring the optimal selection and usage of sand and granite in building projects to enhance durability and safety</w:t>
      </w:r>
    </w:p>
    <w:p w:rsidR="00B33A0E" w:rsidRDefault="003B2709">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sz w:val="24"/>
          <w:szCs w:val="24"/>
        </w:rPr>
        <w:t>.</w:t>
      </w:r>
      <w:r>
        <w:rPr>
          <w:rFonts w:ascii="Times New Roman" w:hAnsi="Times New Roman" w:cs="Times New Roman"/>
          <w:sz w:val="24"/>
          <w:szCs w:val="24"/>
        </w:rPr>
        <w:tab/>
        <w:t>To compare the quality of locally available sand and granite with industry standards to identify possible deficiencies safety.</w:t>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SIGNIFICANCE OF STUDY</w:t>
      </w:r>
    </w:p>
    <w:p w:rsidR="00B33A0E" w:rsidRDefault="003B2709">
      <w:pPr>
        <w:spacing w:after="0" w:line="48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The outcome of this research will benefit construction material suppliers by identifying key qualit</w:t>
      </w:r>
      <w:r>
        <w:rPr>
          <w:rFonts w:ascii="Times New Roman" w:hAnsi="Times New Roman" w:cs="Times New Roman"/>
          <w:sz w:val="24"/>
          <w:szCs w:val="24"/>
        </w:rPr>
        <w:t xml:space="preserve">y parameters that should be maintained to meet industry standards. It will also contribute to environmental sustainability by highlighting the impact of sand and granite extraction, encouraging the adoption of more sustainable building practices. </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Furthermore, researchers and academics will find the study useful as a reference for further studies on construction materials, leading to advancements in the field of civil engineering and material science.</w:t>
      </w:r>
    </w:p>
    <w:p w:rsidR="00B33A0E" w:rsidRDefault="00B33A0E">
      <w:pPr>
        <w:spacing w:after="0" w:line="480" w:lineRule="auto"/>
        <w:jc w:val="both"/>
        <w:rPr>
          <w:rFonts w:ascii="Times New Roman" w:hAnsi="Times New Roman" w:cs="Times New Roman"/>
          <w:b/>
          <w:bCs/>
          <w:sz w:val="24"/>
          <w:szCs w:val="24"/>
        </w:rPr>
      </w:pPr>
    </w:p>
    <w:p w:rsidR="00B33A0E" w:rsidRDefault="003B270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1.4</w:t>
      </w:r>
      <w:r>
        <w:rPr>
          <w:rFonts w:ascii="Times New Roman" w:hAnsi="Times New Roman" w:cs="Times New Roman"/>
          <w:b/>
          <w:bCs/>
          <w:sz w:val="24"/>
          <w:szCs w:val="24"/>
        </w:rPr>
        <w:tab/>
        <w:t xml:space="preserve">METHODOLOGY </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focuses on the </w:t>
      </w:r>
      <w:r>
        <w:rPr>
          <w:rFonts w:ascii="Times New Roman" w:hAnsi="Times New Roman" w:cs="Times New Roman"/>
          <w:sz w:val="24"/>
          <w:szCs w:val="24"/>
        </w:rPr>
        <w:t>suitability of sand and granite materials commonly used in building construction in Nigeria. The research examines the physical, chemical, and mechanical properties of these materials sourced from various quarries and suppliers across the state..</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Pr>
          <w:rFonts w:ascii="Times New Roman" w:hAnsi="Times New Roman" w:cs="Times New Roman"/>
          <w:b/>
          <w:bCs/>
          <w:sz w:val="24"/>
          <w:szCs w:val="24"/>
        </w:rPr>
        <w:tab/>
        <w:t>LIMI</w:t>
      </w:r>
      <w:r>
        <w:rPr>
          <w:rFonts w:ascii="Times New Roman" w:hAnsi="Times New Roman" w:cs="Times New Roman"/>
          <w:b/>
          <w:bCs/>
          <w:sz w:val="24"/>
          <w:szCs w:val="24"/>
        </w:rPr>
        <w:t>TATIONS OF THE STUDY</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research study was limited by several factors that affected data collection and analysis.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One major limitation was the availability of standardized testing </w:t>
      </w:r>
      <w:r>
        <w:rPr>
          <w:rFonts w:ascii="Times New Roman" w:hAnsi="Times New Roman" w:cs="Times New Roman"/>
          <w:sz w:val="24"/>
          <w:szCs w:val="24"/>
        </w:rPr>
        <w:tab/>
        <w:t>facilities, which restricted the scope of laboratory analyses con</w:t>
      </w:r>
      <w:r>
        <w:rPr>
          <w:rFonts w:ascii="Times New Roman" w:hAnsi="Times New Roman" w:cs="Times New Roman"/>
          <w:sz w:val="24"/>
          <w:szCs w:val="24"/>
        </w:rPr>
        <w:t>ducted on sand and granite samples.</w:t>
      </w:r>
    </w:p>
    <w:p w:rsidR="00B33A0E" w:rsidRDefault="003B2709">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Insufficient data from suppliers and contractors was another challenge, as some were unwilling to disclose detailed information about their material sources and quality control processes.</w:t>
      </w:r>
    </w:p>
    <w:p w:rsidR="00B33A0E" w:rsidRDefault="003B2709">
      <w:pPr>
        <w:pStyle w:val="ListParagraph"/>
        <w:numPr>
          <w:ilvl w:val="0"/>
          <w:numId w:val="9"/>
        </w:numPr>
        <w:spacing w:after="0" w:line="480" w:lineRule="auto"/>
        <w:jc w:val="both"/>
        <w:rPr>
          <w:rFonts w:ascii="Times New Roman" w:hAnsi="Times New Roman"/>
          <w:sz w:val="24"/>
          <w:szCs w:val="24"/>
        </w:rPr>
      </w:pPr>
      <w:r>
        <w:rPr>
          <w:rFonts w:ascii="Times New Roman" w:hAnsi="Times New Roman"/>
          <w:sz w:val="24"/>
          <w:szCs w:val="24"/>
        </w:rPr>
        <w:t>Frequent power failure in testin</w:t>
      </w:r>
      <w:r>
        <w:rPr>
          <w:rFonts w:ascii="Times New Roman" w:hAnsi="Times New Roman"/>
          <w:sz w:val="24"/>
          <w:szCs w:val="24"/>
        </w:rPr>
        <w:t>g laboratories disrupted some experiments, leading to delays in obtaining results.</w:t>
      </w:r>
    </w:p>
    <w:p w:rsidR="00B33A0E" w:rsidRDefault="003B2709">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Additionally, financial and time constraints limited the number of locations sampled, preventing a broader investigation across multiple states.</w:t>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DEFINITION OF TERMS </w:t>
      </w:r>
    </w:p>
    <w:p w:rsidR="00B33A0E" w:rsidRDefault="003B2709">
      <w:pPr>
        <w:spacing w:after="0" w:line="48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SUITABILITY: </w:t>
      </w:r>
      <w:r>
        <w:rPr>
          <w:rFonts w:ascii="Times New Roman" w:eastAsia="Times New Roman" w:hAnsi="Times New Roman" w:cs="Times New Roman"/>
          <w:color w:val="000000"/>
          <w:sz w:val="24"/>
          <w:szCs w:val="24"/>
        </w:rPr>
        <w:t>This refers to the ability of a material to meet specific construction standards and requirements for safety, durability, and performance (Neville &amp; Brooks, 2010). In the context of this study, suitability assesses whether sand and granite mee</w:t>
      </w:r>
      <w:r>
        <w:rPr>
          <w:rFonts w:ascii="Times New Roman" w:eastAsia="Times New Roman" w:hAnsi="Times New Roman" w:cs="Times New Roman"/>
          <w:color w:val="000000"/>
          <w:sz w:val="24"/>
          <w:szCs w:val="24"/>
        </w:rPr>
        <w:t>t the necessary properties for structural integrity in building projects.</w:t>
      </w:r>
    </w:p>
    <w:p w:rsidR="00B33A0E" w:rsidRDefault="003B2709">
      <w:pPr>
        <w:spacing w:after="0" w:line="48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SAND: </w:t>
      </w:r>
      <w:r>
        <w:rPr>
          <w:rFonts w:ascii="Times New Roman" w:eastAsia="Times New Roman" w:hAnsi="Times New Roman" w:cs="Times New Roman"/>
          <w:color w:val="000000"/>
          <w:sz w:val="24"/>
          <w:szCs w:val="24"/>
        </w:rPr>
        <w:t xml:space="preserve">A naturally occurring granular material composed of finely divided rock and mineral particles, primarily made up of silica (SiO₂). It is widely used in construction for making </w:t>
      </w:r>
      <w:r>
        <w:rPr>
          <w:rFonts w:ascii="Times New Roman" w:eastAsia="Times New Roman" w:hAnsi="Times New Roman" w:cs="Times New Roman"/>
          <w:color w:val="000000"/>
          <w:sz w:val="24"/>
          <w:szCs w:val="24"/>
        </w:rPr>
        <w:t>concrete, mortar, and plaster due to its binding properties and availability (Garg, 2019).</w:t>
      </w:r>
    </w:p>
    <w:p w:rsidR="00B33A0E" w:rsidRDefault="003B2709">
      <w:pPr>
        <w:spacing w:after="0" w:line="48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lastRenderedPageBreak/>
        <w:t xml:space="preserve">BUILDING CONSTRUCTION: </w:t>
      </w:r>
      <w:r>
        <w:rPr>
          <w:rFonts w:ascii="Times New Roman" w:eastAsia="Times New Roman" w:hAnsi="Times New Roman" w:cs="Times New Roman"/>
          <w:color w:val="000000"/>
          <w:sz w:val="24"/>
          <w:szCs w:val="24"/>
        </w:rPr>
        <w:t>This refers to the process of assembling materials and structures to create residential, commercial, or industrial buildings. It involves plan</w:t>
      </w:r>
      <w:r>
        <w:rPr>
          <w:rFonts w:ascii="Times New Roman" w:eastAsia="Times New Roman" w:hAnsi="Times New Roman" w:cs="Times New Roman"/>
          <w:color w:val="000000"/>
          <w:sz w:val="24"/>
          <w:szCs w:val="24"/>
        </w:rPr>
        <w:t>ning, designing, and executing projects that comply with engineering and safety standards (Emmitt &amp; Gorse, 2014).</w:t>
      </w:r>
    </w:p>
    <w:p w:rsidR="00B33A0E" w:rsidRDefault="003B2709">
      <w:pPr>
        <w:spacing w:after="0" w:line="48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MATERIAL QUALITY: </w:t>
      </w:r>
      <w:r>
        <w:rPr>
          <w:rFonts w:ascii="Times New Roman" w:eastAsia="Times New Roman" w:hAnsi="Times New Roman" w:cs="Times New Roman"/>
          <w:color w:val="000000"/>
          <w:sz w:val="24"/>
          <w:szCs w:val="24"/>
        </w:rPr>
        <w:t>The measure of the physical and chemical properties of construction materials, determining their strength, durability, and o</w:t>
      </w:r>
      <w:r>
        <w:rPr>
          <w:rFonts w:ascii="Times New Roman" w:eastAsia="Times New Roman" w:hAnsi="Times New Roman" w:cs="Times New Roman"/>
          <w:color w:val="000000"/>
          <w:sz w:val="24"/>
          <w:szCs w:val="24"/>
        </w:rPr>
        <w:t>verall performance. High-quality materials contribute to the longevity and stability of structures (Mehta &amp; Monteiro, 2013).</w:t>
      </w:r>
    </w:p>
    <w:p w:rsidR="00B33A0E" w:rsidRDefault="003B2709">
      <w:pPr>
        <w:spacing w:after="0" w:line="48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GRANITE:  </w:t>
      </w:r>
      <w:r>
        <w:rPr>
          <w:rFonts w:ascii="Times New Roman" w:eastAsia="Times New Roman" w:hAnsi="Times New Roman" w:cs="Times New Roman"/>
          <w:color w:val="000000"/>
          <w:sz w:val="24"/>
          <w:szCs w:val="24"/>
        </w:rPr>
        <w:t xml:space="preserve">A hard, durable igneous rock composed mainly of quartz, feldspar, and mica. It is commonly used in building construction </w:t>
      </w:r>
      <w:r>
        <w:rPr>
          <w:rFonts w:ascii="Times New Roman" w:eastAsia="Times New Roman" w:hAnsi="Times New Roman" w:cs="Times New Roman"/>
          <w:color w:val="000000"/>
          <w:sz w:val="24"/>
          <w:szCs w:val="24"/>
        </w:rPr>
        <w:t>for foundations, flooring, and decorative finishes because of its strength and resistance to weathering (Ashworth &amp; Perera, 2015).</w:t>
      </w: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CHAPTER TWO</w:t>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2.0       LITERATURE REVIEW</w:t>
      </w:r>
    </w:p>
    <w:p w:rsidR="00B33A0E" w:rsidRDefault="003B27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investigation into</w:t>
      </w:r>
      <w:r>
        <w:rPr>
          <w:rFonts w:ascii="Times New Roman" w:hAnsi="Times New Roman" w:cs="Times New Roman"/>
          <w:sz w:val="24"/>
          <w:szCs w:val="24"/>
        </w:rPr>
        <w:t xml:space="preserve"> the suitability of sand and granite materials commonly used in building construction is crucial for ensuring structural integrity, safety, and durability. Construction materials play a fundamental role in the stability of buildings, and understanding thei</w:t>
      </w:r>
      <w:r>
        <w:rPr>
          <w:rFonts w:ascii="Times New Roman" w:hAnsi="Times New Roman" w:cs="Times New Roman"/>
          <w:sz w:val="24"/>
          <w:szCs w:val="24"/>
        </w:rPr>
        <w:t xml:space="preserve">r properties helps in selecting the right materials for specific applications. Sand and granite, being two of the most widely used materials, contribute significantly to concrete production, road construction, and architectural finishes (Neville &amp; Brooks, </w:t>
      </w:r>
      <w:r>
        <w:rPr>
          <w:rFonts w:ascii="Times New Roman" w:hAnsi="Times New Roman" w:cs="Times New Roman"/>
          <w:sz w:val="24"/>
          <w:szCs w:val="24"/>
        </w:rPr>
        <w:t>2010).</w:t>
      </w:r>
    </w:p>
    <w:p w:rsidR="00B33A0E" w:rsidRDefault="003B27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Sand serves as a primary component in making concrete and mortar, acting as a binder when mixed with cement and water. The quality of sand affects the strength and workability of concrete, making its grading, particle size distribution, and cleanlin</w:t>
      </w:r>
      <w:r>
        <w:rPr>
          <w:rFonts w:ascii="Times New Roman" w:hAnsi="Times New Roman" w:cs="Times New Roman"/>
          <w:sz w:val="24"/>
          <w:szCs w:val="24"/>
        </w:rPr>
        <w:t>ess essential factors to consider (Garg, 2019). Impurities in sand, such as silt and clay, may weaken concrete, leading to cracks and structural failures over time. Therefore, proper assessment of sand's physical and chemical properties is necessary to det</w:t>
      </w:r>
      <w:r>
        <w:rPr>
          <w:rFonts w:ascii="Times New Roman" w:hAnsi="Times New Roman" w:cs="Times New Roman"/>
          <w:sz w:val="24"/>
          <w:szCs w:val="24"/>
        </w:rPr>
        <w:t>ermine its suitability for construction purposes.</w:t>
      </w:r>
      <w:r>
        <w:rPr>
          <w:rFonts w:ascii="Times New Roman" w:hAnsi="Times New Roman" w:cs="Times New Roman"/>
          <w:sz w:val="24"/>
          <w:szCs w:val="24"/>
        </w:rPr>
        <w:tab/>
        <w:t>Granite, on the other hand, is known for its durability, high compressive strength, and resistance to weathering. It is commonly used in load-bearing structures, decorative finishes, and road construction d</w:t>
      </w:r>
      <w:r>
        <w:rPr>
          <w:rFonts w:ascii="Times New Roman" w:hAnsi="Times New Roman" w:cs="Times New Roman"/>
          <w:sz w:val="24"/>
          <w:szCs w:val="24"/>
        </w:rPr>
        <w:t>ue to its toughness and aesthetic appeal (Ashworth &amp; Perera, 2015). However, variations in granite composition may influence its performance, requiring thorough testing before use in critical structures.</w:t>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Assessing the suitability of these materials </w:t>
      </w:r>
      <w:r>
        <w:rPr>
          <w:rFonts w:ascii="Times New Roman" w:hAnsi="Times New Roman" w:cs="Times New Roman"/>
          <w:sz w:val="24"/>
          <w:szCs w:val="24"/>
        </w:rPr>
        <w:t xml:space="preserve">involves evaluating their mechanical properties, such as strength, porosity, and resistance to environmental factors. Engineers and builders rely on industry standards and laboratory tests to ensure that sand and granite meet construction </w:t>
      </w:r>
      <w:r>
        <w:rPr>
          <w:rFonts w:ascii="Times New Roman" w:hAnsi="Times New Roman" w:cs="Times New Roman"/>
          <w:sz w:val="24"/>
          <w:szCs w:val="24"/>
        </w:rPr>
        <w:lastRenderedPageBreak/>
        <w:t>requirements (Meh</w:t>
      </w:r>
      <w:r>
        <w:rPr>
          <w:rFonts w:ascii="Times New Roman" w:hAnsi="Times New Roman" w:cs="Times New Roman"/>
          <w:sz w:val="24"/>
          <w:szCs w:val="24"/>
        </w:rPr>
        <w:t>ta &amp; Monteiro, 2013). Poor-quality materials compromise the stability of structures, leading to maintenance challenges, increased costs, and potential safety risks.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   THEORETICAL FRAMEWORK</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theoretical framework for investigating the suitability of sand and granite materials commonly used in building construction is anchored on established engineering and material science principles. These theories provide a foundation for unders</w:t>
      </w:r>
      <w:r>
        <w:rPr>
          <w:rFonts w:ascii="Times New Roman" w:hAnsi="Times New Roman" w:cs="Times New Roman"/>
          <w:sz w:val="24"/>
          <w:szCs w:val="24"/>
        </w:rPr>
        <w:t>tanding the mechanical, chemical, and physical properties of these materials and their implications for construction quality and durability.</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first relevant theory is the Granular Materials Theory, which explains the behavior of sand as a fund</w:t>
      </w:r>
      <w:r>
        <w:rPr>
          <w:rFonts w:ascii="Times New Roman" w:hAnsi="Times New Roman" w:cs="Times New Roman"/>
          <w:sz w:val="24"/>
          <w:szCs w:val="24"/>
        </w:rPr>
        <w:t>amental component in construction. According to Krumbein and Sloss (1963), the particle size distribution, shape, and composition of granular materials influence their stability and performance in construction applications. Sand, as a granular material, pl</w:t>
      </w:r>
      <w:r>
        <w:rPr>
          <w:rFonts w:ascii="Times New Roman" w:hAnsi="Times New Roman" w:cs="Times New Roman"/>
          <w:sz w:val="24"/>
          <w:szCs w:val="24"/>
        </w:rPr>
        <w:t>ays a crucial role in concrete mixing, affecting its workability, strength, and durability. The presence of impurities such as clay and silt can weaken concrete structures, making it essential to evaluate sand quality before use (Neville &amp; Brooks, 2010).</w:t>
      </w:r>
    </w:p>
    <w:p w:rsidR="00B33A0E" w:rsidRDefault="003B2709">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Another essential theory is the Concrete Strength and Durability Theory, which states that the strength of concrete depends on the quality of its aggregates, cementitious materials, and the water-to-cement ratio (Mehta &amp; Monteiro, 2013). Since sand and gra</w:t>
      </w:r>
      <w:r>
        <w:rPr>
          <w:rFonts w:ascii="Times New Roman" w:hAnsi="Times New Roman" w:cs="Times New Roman"/>
          <w:sz w:val="24"/>
          <w:szCs w:val="24"/>
        </w:rPr>
        <w:t>nite serve as major aggregates in concrete production, their suitability must be assessed based on their density, porosity, and crushing strength. High-quality granite enhances the compressive strength of concrete, ensuring long-term stability and resistan</w:t>
      </w:r>
      <w:r>
        <w:rPr>
          <w:rFonts w:ascii="Times New Roman" w:hAnsi="Times New Roman" w:cs="Times New Roman"/>
          <w:sz w:val="24"/>
          <w:szCs w:val="24"/>
        </w:rPr>
        <w:t>ce to environmental factors such as weathering and chemical exposure (Ashworth &amp; Perera, 2015).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Geotechnical Engineering Theory also applies to this study, as it focuses on the structural behavior of soils and rocks in construction (Das, 2013</w:t>
      </w:r>
      <w:r>
        <w:rPr>
          <w:rFonts w:ascii="Times New Roman" w:hAnsi="Times New Roman" w:cs="Times New Roman"/>
          <w:sz w:val="24"/>
          <w:szCs w:val="24"/>
        </w:rPr>
        <w:t>). Granite, being a strong igneous rock, is often used in load-bearing structures due to its high compressive strength and durability. However, variations in mineral composition and weathering can impact its performance. Geotechnical testing, such as sieve</w:t>
      </w:r>
      <w:r>
        <w:rPr>
          <w:rFonts w:ascii="Times New Roman" w:hAnsi="Times New Roman" w:cs="Times New Roman"/>
          <w:sz w:val="24"/>
          <w:szCs w:val="24"/>
        </w:rPr>
        <w:t xml:space="preserve"> analysis and compressive strength tests, helps determine whether specific sand and granite sources meet construction standards (Garg, 2019).</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Lastly, the Sustainability and Environmental Impact Theory emphasizes the need for sustainable sourcing and </w:t>
      </w:r>
      <w:r>
        <w:rPr>
          <w:rFonts w:ascii="Times New Roman" w:hAnsi="Times New Roman" w:cs="Times New Roman"/>
          <w:sz w:val="24"/>
          <w:szCs w:val="24"/>
        </w:rPr>
        <w:t>responsible use of building materials (Brundtland, 1987). With increasing concerns about environmental degradation, the selection of sand and granite must consider sustainability factors, such as minimizing excessive quarrying and ensuring responsible extr</w:t>
      </w:r>
      <w:r>
        <w:rPr>
          <w:rFonts w:ascii="Times New Roman" w:hAnsi="Times New Roman" w:cs="Times New Roman"/>
          <w:sz w:val="24"/>
          <w:szCs w:val="24"/>
        </w:rPr>
        <w:t>action methods.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2.2      SUITABILITY OF SAND AND GRANITE FOR CONSTRUCTION</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suitability of sand and granite for construction depends on their physical, chemical, and mechanical properties, which determine their strength, durability, and overall performance in building projects. Both materials are fundamental in mode</w:t>
      </w:r>
      <w:r>
        <w:rPr>
          <w:rFonts w:ascii="Times New Roman" w:hAnsi="Times New Roman" w:cs="Times New Roman"/>
          <w:sz w:val="24"/>
          <w:szCs w:val="24"/>
        </w:rPr>
        <w:t>rn construction, contributing to the structural integrity of buildings, roads, and bridges. Their selection requires careful consideration to ensure that they meet quality standards and provide long-term stability in construction applications (Neville &amp; Br</w:t>
      </w:r>
      <w:r>
        <w:rPr>
          <w:rFonts w:ascii="Times New Roman" w:hAnsi="Times New Roman" w:cs="Times New Roman"/>
          <w:sz w:val="24"/>
          <w:szCs w:val="24"/>
        </w:rPr>
        <w:t>ooks, 2010).</w:t>
      </w:r>
    </w:p>
    <w:p w:rsidR="00B33A0E" w:rsidRDefault="003B2709">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  Sand, as a fine aggregate, is an essential component of concrete and mortar. Its suitability depends on factors such as particle size distribution, cleanliness, and chemical composition. Well-graded sand enhances the workability and compactn</w:t>
      </w:r>
      <w:r>
        <w:rPr>
          <w:rFonts w:ascii="Times New Roman" w:hAnsi="Times New Roman" w:cs="Times New Roman"/>
          <w:sz w:val="24"/>
          <w:szCs w:val="24"/>
        </w:rPr>
        <w:t xml:space="preserve">ess of concrete, while poorly graded or overly fine sand may weaken the mix, reducing its load-bearing capacity (Mehta &amp; Monteiro, 2013). The presence of impurities like clay, silt, and organic matter can adversely affect bonding </w:t>
      </w:r>
      <w:r>
        <w:rPr>
          <w:rFonts w:ascii="Times New Roman" w:hAnsi="Times New Roman" w:cs="Times New Roman"/>
          <w:sz w:val="24"/>
          <w:szCs w:val="24"/>
        </w:rPr>
        <w:lastRenderedPageBreak/>
        <w:t>with cement, leading to lo</w:t>
      </w:r>
      <w:r>
        <w:rPr>
          <w:rFonts w:ascii="Times New Roman" w:hAnsi="Times New Roman" w:cs="Times New Roman"/>
          <w:sz w:val="24"/>
          <w:szCs w:val="24"/>
        </w:rPr>
        <w:t>wer compressive strength and durability. Thus, quality control measures such as sieve analysis and silt content testing help ensure that sand meets construction requirements (Garg, 2019).</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Natural river sand is commonly used due to its smooth tex</w:t>
      </w:r>
      <w:r>
        <w:rPr>
          <w:rFonts w:ascii="Times New Roman" w:hAnsi="Times New Roman" w:cs="Times New Roman"/>
          <w:sz w:val="24"/>
          <w:szCs w:val="24"/>
        </w:rPr>
        <w:t xml:space="preserve">ture and rounded particles, which improve workability. However, excessive mining has led to environmental concerns and depletion of natural resources, prompting the use of manufactured sand (M-sand) as an alternative. M-sand, produced by crushing granite, </w:t>
      </w:r>
      <w:r>
        <w:rPr>
          <w:rFonts w:ascii="Times New Roman" w:hAnsi="Times New Roman" w:cs="Times New Roman"/>
          <w:sz w:val="24"/>
          <w:szCs w:val="24"/>
        </w:rPr>
        <w:t>has angular particles that enhance the interlocking of aggregates in concrete, improving its strength and reducing shrinkage cracks (Ashworth &amp; Perera, 2015). Despite being slightly rougher than natural sand, M-sand provides excellent durability and is con</w:t>
      </w:r>
      <w:r>
        <w:rPr>
          <w:rFonts w:ascii="Times New Roman" w:hAnsi="Times New Roman" w:cs="Times New Roman"/>
          <w:sz w:val="24"/>
          <w:szCs w:val="24"/>
        </w:rPr>
        <w:t>sidered a sustainable choice for modern construction.</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Granite, a coarse aggregate, plays a critical role in enhancing the strength of concrete structures. Due to its high compressive strength, typically ranging between 100 MPa and 250 MPa, granite i</w:t>
      </w:r>
      <w:r>
        <w:rPr>
          <w:rFonts w:ascii="Times New Roman" w:hAnsi="Times New Roman" w:cs="Times New Roman"/>
          <w:sz w:val="24"/>
          <w:szCs w:val="24"/>
        </w:rPr>
        <w:t>s highly resistant to crushing and mechanical stress (Das, 2013). Its durability ensures that concrete structures retain their load-bearing capacity over long periods, making it suitable for applications such as foundation work, road construction, and high</w:t>
      </w:r>
      <w:r>
        <w:rPr>
          <w:rFonts w:ascii="Times New Roman" w:hAnsi="Times New Roman" w:cs="Times New Roman"/>
          <w:sz w:val="24"/>
          <w:szCs w:val="24"/>
        </w:rPr>
        <w:t>-rise buildings. Additionally, granite’s low water absorption rate prevents moisture-related deterioration, reducing the risk of cracks and structural failures (Garg, 2019).</w:t>
      </w:r>
    </w:p>
    <w:p w:rsidR="00B33A0E" w:rsidRDefault="003B2709">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Another key factor in granite’s suitability for construction is its resistance to </w:t>
      </w:r>
      <w:r>
        <w:rPr>
          <w:rFonts w:ascii="Times New Roman" w:hAnsi="Times New Roman" w:cs="Times New Roman"/>
          <w:sz w:val="24"/>
          <w:szCs w:val="24"/>
        </w:rPr>
        <w:t>weathering and chemical reactions. Unlike some sedimentary rocks, granite does not degrade easily when exposed to acidic environments, making it ideal for outdoor structures and harsh climatic conditions (Neville &amp; Brooks, 2010). Furthermore, crushed grani</w:t>
      </w:r>
      <w:r>
        <w:rPr>
          <w:rFonts w:ascii="Times New Roman" w:hAnsi="Times New Roman" w:cs="Times New Roman"/>
          <w:sz w:val="24"/>
          <w:szCs w:val="24"/>
        </w:rPr>
        <w:t>te offers excellent bonding properties when used in asphalt and concrete production, improving overall stability and performance.</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2.3       STANDARDS AND REGULATIONS IN MATERIAL SELECTION </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Standards and regulations play a crucial role in ensuring that </w:t>
      </w:r>
      <w:r>
        <w:rPr>
          <w:rFonts w:ascii="Times New Roman" w:hAnsi="Times New Roman" w:cs="Times New Roman"/>
          <w:sz w:val="24"/>
          <w:szCs w:val="24"/>
        </w:rPr>
        <w:t xml:space="preserve">sand and granite used in construction meet the required quality and safety benchmarks. These guidelines, established by national and international bodies, help maintain structural integrity, environmental sustainability, and overall safety in construction </w:t>
      </w:r>
      <w:r>
        <w:rPr>
          <w:rFonts w:ascii="Times New Roman" w:hAnsi="Times New Roman" w:cs="Times New Roman"/>
          <w:sz w:val="24"/>
          <w:szCs w:val="24"/>
        </w:rPr>
        <w:t>projects (Neville &amp; Brooks, 2010). Adhering to these standards minimizes the risk of poor-quality materials compromising buildings and infrastructure, thereby preventing structural failures and long-term maintenance issues.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Nigeria, the Nigeri</w:t>
      </w:r>
      <w:r>
        <w:rPr>
          <w:rFonts w:ascii="Times New Roman" w:hAnsi="Times New Roman" w:cs="Times New Roman"/>
          <w:sz w:val="24"/>
          <w:szCs w:val="24"/>
        </w:rPr>
        <w:t>an Industrial Standards (NIS) and the Standard Organization of Nigeria (SON) set out specific criteria for the selection and testing of construction materials. For instance, NIS 901:2017 provides specifications for concrete aggregates, ensuring that sand a</w:t>
      </w:r>
      <w:r>
        <w:rPr>
          <w:rFonts w:ascii="Times New Roman" w:hAnsi="Times New Roman" w:cs="Times New Roman"/>
          <w:sz w:val="24"/>
          <w:szCs w:val="24"/>
        </w:rPr>
        <w:t>nd granite meet minimum strength, durability, and cleanliness requirements before use in construction (SON, 2017). These regulations help eliminate impurities such as clay, silt, and organic matter, which can weaken concrete and lead to early structural de</w:t>
      </w:r>
      <w:r>
        <w:rPr>
          <w:rFonts w:ascii="Times New Roman" w:hAnsi="Times New Roman" w:cs="Times New Roman"/>
          <w:sz w:val="24"/>
          <w:szCs w:val="24"/>
        </w:rPr>
        <w:t>terioration.</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At the international level, the American Society for Testing and Materials (ASTM) and the British Standards (BS) provide detailed frameworks for assessing the suitability of sand and granite in building projects. ASTM C33 outlines th</w:t>
      </w:r>
      <w:r>
        <w:rPr>
          <w:rFonts w:ascii="Times New Roman" w:hAnsi="Times New Roman" w:cs="Times New Roman"/>
          <w:sz w:val="24"/>
          <w:szCs w:val="24"/>
        </w:rPr>
        <w:t>e standard specifications for fine and coarse aggregates in concrete production, emphasizing aspects like particle size distribution, water absorption, and resistance to degradation (ASTM, 2016). Similarly, BS 882 specifies grading limits, shape, and textu</w:t>
      </w:r>
      <w:r>
        <w:rPr>
          <w:rFonts w:ascii="Times New Roman" w:hAnsi="Times New Roman" w:cs="Times New Roman"/>
          <w:sz w:val="24"/>
          <w:szCs w:val="24"/>
        </w:rPr>
        <w:t xml:space="preserve">re requirements to ensure that aggregates provide adequate bonding and strength in concrete mixtures (BSI, 1992). </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Testing procedures are fundamental to material selection, ensuring compliance with regulatory standards. Sieve analysis, for example,</w:t>
      </w:r>
      <w:r>
        <w:rPr>
          <w:rFonts w:ascii="Times New Roman" w:hAnsi="Times New Roman" w:cs="Times New Roman"/>
          <w:sz w:val="24"/>
          <w:szCs w:val="24"/>
        </w:rPr>
        <w:t xml:space="preserve"> is used to assess the particle size distribution of sand and granite, ensuring they fall within the acceptable grading limits (Mehta &amp; Monteiro, </w:t>
      </w:r>
      <w:r>
        <w:rPr>
          <w:rFonts w:ascii="Times New Roman" w:hAnsi="Times New Roman" w:cs="Times New Roman"/>
          <w:sz w:val="24"/>
          <w:szCs w:val="24"/>
        </w:rPr>
        <w:lastRenderedPageBreak/>
        <w:t>2013). A well-graded aggregate enhances the compactness and strength of concrete, while poorly graded material</w:t>
      </w:r>
      <w:r>
        <w:rPr>
          <w:rFonts w:ascii="Times New Roman" w:hAnsi="Times New Roman" w:cs="Times New Roman"/>
          <w:sz w:val="24"/>
          <w:szCs w:val="24"/>
        </w:rPr>
        <w:t>s lead to segregation and reduced durability.</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Despite these regulations, challenges remain in enforcement, particularly in developing countries where substandard materials often infiltrate the market due to inadequate oversight. Weak regulatory enfo</w:t>
      </w:r>
      <w:r>
        <w:rPr>
          <w:rFonts w:ascii="Times New Roman" w:hAnsi="Times New Roman" w:cs="Times New Roman"/>
          <w:sz w:val="24"/>
          <w:szCs w:val="24"/>
        </w:rPr>
        <w:t>rcement can lead to the use of low-quality sand and granite, resulting in premature building failures and safety risks (Das, 2013). To mitigate this, stricter monitoring, certification processes, and penalties for non-compliance should be strengthened to e</w:t>
      </w:r>
      <w:r>
        <w:rPr>
          <w:rFonts w:ascii="Times New Roman" w:hAnsi="Times New Roman" w:cs="Times New Roman"/>
          <w:sz w:val="24"/>
          <w:szCs w:val="24"/>
        </w:rPr>
        <w:t>nsure that only high-quality materials are used in construction.</w:t>
      </w:r>
    </w:p>
    <w:p w:rsidR="00B33A0E" w:rsidRDefault="00B33A0E">
      <w:pPr>
        <w:spacing w:after="0" w:line="480" w:lineRule="auto"/>
        <w:jc w:val="both"/>
        <w:rPr>
          <w:rFonts w:ascii="Times New Roman" w:hAnsi="Times New Roman" w:cs="Times New Roman"/>
          <w:sz w:val="24"/>
          <w:szCs w:val="24"/>
        </w:rPr>
      </w:pPr>
    </w:p>
    <w:p w:rsidR="00B33A0E" w:rsidRDefault="003B270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3A0E" w:rsidRDefault="003B270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3.0       MATERIALS AND METHODS </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To ensure the reliability of research findings on the suitability of sand and granite in building construction, careful collectio</w:t>
      </w:r>
      <w:r>
        <w:rPr>
          <w:rFonts w:ascii="Times New Roman" w:hAnsi="Times New Roman" w:cs="Times New Roman"/>
          <w:sz w:val="24"/>
          <w:szCs w:val="24"/>
        </w:rPr>
        <w:t>n and preparation of samples are essential. Proper sampling techniques help in obtaining representative materials that accurately reflect the quality and performance of aggregates in real-world construction applications (Neville &amp; Brooks, 2010).</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t</w:t>
      </w:r>
      <w:r>
        <w:rPr>
          <w:rFonts w:ascii="Times New Roman" w:hAnsi="Times New Roman" w:cs="Times New Roman"/>
          <w:sz w:val="24"/>
          <w:szCs w:val="24"/>
        </w:rPr>
        <w:t>his study, sand  samples were collected from different locations to account for variations in geological composition and sourcing methods. The sand samples were obtained from riverbeds. The selection process considered commonly used materials in constructi</w:t>
      </w:r>
      <w:r>
        <w:rPr>
          <w:rFonts w:ascii="Times New Roman" w:hAnsi="Times New Roman" w:cs="Times New Roman"/>
          <w:sz w:val="24"/>
          <w:szCs w:val="24"/>
        </w:rPr>
        <w:t xml:space="preserve">on projects to enhance the study's relevance (Mehta &amp; Monteiro, 2014).     </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Once collected, the samples were subjected to preliminary processing to remove unwanted impurities such as debris, to maintain sample integrity, storage and transportation procedures adhered to recommended industry standards. Sand were stored in</w:t>
      </w:r>
      <w:r>
        <w:rPr>
          <w:rFonts w:ascii="Times New Roman" w:hAnsi="Times New Roman" w:cs="Times New Roman"/>
          <w:sz w:val="24"/>
          <w:szCs w:val="24"/>
        </w:rPr>
        <w:t xml:space="preserve"> sealed containers to prevent contamination(Garg, 2019).</w:t>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Following collection and initial preparation, the samples underwent laboratory testing to determine key physical and mechanical properties such as grain size distribution, bulk and compressive</w:t>
      </w:r>
      <w:r>
        <w:rPr>
          <w:rFonts w:ascii="Times New Roman" w:hAnsi="Times New Roman" w:cs="Times New Roman"/>
          <w:sz w:val="24"/>
          <w:szCs w:val="24"/>
        </w:rPr>
        <w:t xml:space="preserve"> strength. These tests provided insights into the materials' performance in construction applications, ensuring they met regulatory standards and structural requirements (ASTM C33, 2018).</w:t>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      LABORATORY TESTING PROCEDURES</w:t>
      </w:r>
    </w:p>
    <w:p w:rsidR="00B33A0E" w:rsidRDefault="003B2709">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The first stage of testing in</w:t>
      </w:r>
      <w:r>
        <w:rPr>
          <w:rFonts w:ascii="Times New Roman" w:hAnsi="Times New Roman" w:cs="Times New Roman"/>
          <w:sz w:val="24"/>
          <w:szCs w:val="24"/>
        </w:rPr>
        <w:t xml:space="preserve">volved particle size distribution analysis, commonly known as sieve analysis. This test was conducted in accordance with ASTM C136 (2016) to determine the gradation of sand. The samples were passed through a series of sieves with progressively smaller </w:t>
      </w:r>
      <w:r>
        <w:rPr>
          <w:rFonts w:ascii="Times New Roman" w:hAnsi="Times New Roman" w:cs="Times New Roman"/>
          <w:sz w:val="24"/>
          <w:szCs w:val="24"/>
        </w:rPr>
        <w:lastRenderedPageBreak/>
        <w:t>open</w:t>
      </w:r>
      <w:r>
        <w:rPr>
          <w:rFonts w:ascii="Times New Roman" w:hAnsi="Times New Roman" w:cs="Times New Roman"/>
          <w:sz w:val="24"/>
          <w:szCs w:val="24"/>
        </w:rPr>
        <w:t>ings, and the retained material on each sieve was measured to analyze its compliance with standard grading limits. Well-graded aggregates contribute to better compaction and strength in concrete and mortar applications.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Specific gravity and water a</w:t>
      </w:r>
      <w:r>
        <w:rPr>
          <w:rFonts w:ascii="Times New Roman" w:hAnsi="Times New Roman" w:cs="Times New Roman"/>
          <w:sz w:val="24"/>
          <w:szCs w:val="24"/>
        </w:rPr>
        <w:t>bsorption tests were conducted using ASTM C127 (2015) for coarse aggregates and ASTM C128 (2015) for fine aggregates. These tests help in determining the density and porosity of sand and granite, which directly impact their strength and bonding capacity in</w:t>
      </w:r>
      <w:r>
        <w:rPr>
          <w:rFonts w:ascii="Times New Roman" w:hAnsi="Times New Roman" w:cs="Times New Roman"/>
          <w:sz w:val="24"/>
          <w:szCs w:val="24"/>
        </w:rPr>
        <w:t xml:space="preserve"> concrete. Higher specific gravity indicates better quality aggregates, while water absorption reveals the material’s ability to retain moisture, which can influence workability and durability.</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bulk density and voids ratio test was carried out u</w:t>
      </w:r>
      <w:r>
        <w:rPr>
          <w:rFonts w:ascii="Times New Roman" w:hAnsi="Times New Roman" w:cs="Times New Roman"/>
          <w:sz w:val="24"/>
          <w:szCs w:val="24"/>
        </w:rPr>
        <w:t>sing ASTM C29 (2017) to determine the weight of aggregates per unit volume. This test provides insights into how compacted sand and granite behave in construction applications, affecting concrete mix proportioning and stability.</w:t>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For compressive </w:t>
      </w:r>
      <w:r>
        <w:rPr>
          <w:rFonts w:ascii="Times New Roman" w:hAnsi="Times New Roman" w:cs="Times New Roman"/>
          <w:sz w:val="24"/>
          <w:szCs w:val="24"/>
        </w:rPr>
        <w:t>strength analysis, cylindrical concrete samples incorporating the tested aggregates were prepared and cured for 28 days under controlled conditions. The specimens were then subjected to a compressive strength test using a universal testing machine (UTM) in</w:t>
      </w:r>
      <w:r>
        <w:rPr>
          <w:rFonts w:ascii="Times New Roman" w:hAnsi="Times New Roman" w:cs="Times New Roman"/>
          <w:sz w:val="24"/>
          <w:szCs w:val="24"/>
        </w:rPr>
        <w:t xml:space="preserve"> accordance with ASTM C39 (2018). This test evaluates the load-bearing capacity of sand and granite when used in concrete structures.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3.2     DATA COLLECTION AND ANALYSIS</w:t>
      </w:r>
    </w:p>
    <w:p w:rsidR="00B33A0E" w:rsidRDefault="003B2709">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   Primary data collection involved obtaining sand and granite samples from multiple </w:t>
      </w:r>
      <w:r>
        <w:rPr>
          <w:rFonts w:ascii="Times New Roman" w:hAnsi="Times New Roman" w:cs="Times New Roman"/>
          <w:sz w:val="24"/>
          <w:szCs w:val="24"/>
        </w:rPr>
        <w:t>construction sites and quarries within the study area. These samples were carefully labeled and transported to the laboratory for testing. The sampling process adhered to ASTM D75 (2014) guidelines, ensuring that the collected materials were representative</w:t>
      </w:r>
      <w:r>
        <w:rPr>
          <w:rFonts w:ascii="Times New Roman" w:hAnsi="Times New Roman" w:cs="Times New Roman"/>
          <w:sz w:val="24"/>
          <w:szCs w:val="24"/>
        </w:rPr>
        <w:t xml:space="preserve"> of those commonly used in </w:t>
      </w:r>
      <w:r>
        <w:rPr>
          <w:rFonts w:ascii="Times New Roman" w:hAnsi="Times New Roman" w:cs="Times New Roman"/>
          <w:sz w:val="24"/>
          <w:szCs w:val="24"/>
        </w:rPr>
        <w:lastRenderedPageBreak/>
        <w:t xml:space="preserve">construction. Field visits and direct observations were conducted to assess the sourcing, handling, and storage practices of these materials, as improper handling can influence material quality and performance (Neville &amp; Brooks, </w:t>
      </w:r>
      <w:r>
        <w:rPr>
          <w:rFonts w:ascii="Times New Roman" w:hAnsi="Times New Roman" w:cs="Times New Roman"/>
          <w:sz w:val="24"/>
          <w:szCs w:val="24"/>
        </w:rPr>
        <w:t>2010)</w:t>
      </w:r>
    </w:p>
    <w:p w:rsidR="00B33A0E" w:rsidRDefault="003B2709">
      <w:pPr>
        <w:spacing w:after="0"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To ensure accuracy and minimize errors, all data collected were subjected to quality control checks. The results obtained from laboratory tests were compared with industry standards, such as ASTM C33 (2018) for fine and coarse aggregates, to determin</w:t>
      </w:r>
      <w:r>
        <w:rPr>
          <w:rFonts w:ascii="Times New Roman" w:hAnsi="Times New Roman" w:cs="Times New Roman"/>
          <w:sz w:val="24"/>
          <w:szCs w:val="24"/>
        </w:rPr>
        <w:t>e their compliance. Statistical software was used to analyze trends and correlations, helping to draw meaningful conclusions regarding the overall quality and suitability of sand and granite for construction.</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Through a rigorous data collection and a</w:t>
      </w:r>
      <w:r>
        <w:rPr>
          <w:rFonts w:ascii="Times New Roman" w:hAnsi="Times New Roman" w:cs="Times New Roman"/>
          <w:sz w:val="24"/>
          <w:szCs w:val="24"/>
        </w:rPr>
        <w:t>nalysis process, this study provided empirical evidence on the material properties of sand and granite, highlighting their strengths and limitations. The findings contributed to informed decision-making in material selection, ensuring that construction pro</w:t>
      </w:r>
      <w:r>
        <w:rPr>
          <w:rFonts w:ascii="Times New Roman" w:hAnsi="Times New Roman" w:cs="Times New Roman"/>
          <w:sz w:val="24"/>
          <w:szCs w:val="24"/>
        </w:rPr>
        <w:t>jects maintain structural integrity and longevity.</w:t>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3.3    PHYSICAL AND MECHANICAL PROPERTIES OF SAND AND GRANITE</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Sand, as a fundamental construction material, exhibits varying physical properties depending on its source and composition. One of th</w:t>
      </w:r>
      <w:r>
        <w:rPr>
          <w:rFonts w:ascii="Times New Roman" w:hAnsi="Times New Roman" w:cs="Times New Roman"/>
          <w:sz w:val="24"/>
          <w:szCs w:val="24"/>
        </w:rPr>
        <w:t>e most critical attributes is grain size distribution, which influences the compactness and workability of concrete and mortar. According to ASTM C136 (2019), well-graded sand, consisting of a mix of fine and coarse particles, enhances bonding and minimize</w:t>
      </w:r>
      <w:r>
        <w:rPr>
          <w:rFonts w:ascii="Times New Roman" w:hAnsi="Times New Roman" w:cs="Times New Roman"/>
          <w:sz w:val="24"/>
          <w:szCs w:val="24"/>
        </w:rPr>
        <w:t>s voids in concrete. The shape and texture of sand grains also play a role in its performance. Angular grains offer better interlocking properties, which improve the strength of concrete, while rounded grains, often found in river sand, contribute to smoot</w:t>
      </w:r>
      <w:r>
        <w:rPr>
          <w:rFonts w:ascii="Times New Roman" w:hAnsi="Times New Roman" w:cs="Times New Roman"/>
          <w:sz w:val="24"/>
          <w:szCs w:val="24"/>
        </w:rPr>
        <w:t>her finishes but may reduce bonding strength (Mehta &amp; Monteiro, 2014).</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Another important physical property is specific gravity, which indicates the density of sand in relation to water. The specific gravity of construction sand typically ranges b</w:t>
      </w:r>
      <w:r>
        <w:rPr>
          <w:rFonts w:ascii="Times New Roman" w:hAnsi="Times New Roman" w:cs="Times New Roman"/>
          <w:sz w:val="24"/>
          <w:szCs w:val="24"/>
        </w:rPr>
        <w:t xml:space="preserve">etween 2.60 </w:t>
      </w:r>
      <w:r>
        <w:rPr>
          <w:rFonts w:ascii="Times New Roman" w:hAnsi="Times New Roman" w:cs="Times New Roman"/>
          <w:sz w:val="24"/>
          <w:szCs w:val="24"/>
        </w:rPr>
        <w:lastRenderedPageBreak/>
        <w:t>and 2.70 (ASTM C128, 2015). Additionally, moisture content is a key factor, as excess moisture can affect the water-cement ratio in concrete, leading to variations in strength and durability. Sand should also be free from contaminants such as s</w:t>
      </w:r>
      <w:r>
        <w:rPr>
          <w:rFonts w:ascii="Times New Roman" w:hAnsi="Times New Roman" w:cs="Times New Roman"/>
          <w:sz w:val="24"/>
          <w:szCs w:val="24"/>
        </w:rPr>
        <w:t>ilt, clay, and organic matter, as these impurities can weaken the final construction material (Shetty, 2005).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Granite, on the other hand, is widely used as a coarse aggregate in construction due to its exceptional mechanical properties. One of its d</w:t>
      </w:r>
      <w:r>
        <w:rPr>
          <w:rFonts w:ascii="Times New Roman" w:hAnsi="Times New Roman" w:cs="Times New Roman"/>
          <w:sz w:val="24"/>
          <w:szCs w:val="24"/>
        </w:rPr>
        <w:t>efining characteristics is compressive strength, which measures the material's ability to withstand loads without failure. The compressive strength of granite generally exceeds 100 MPa, making it one of the strongest natural aggregates used in concrete pro</w:t>
      </w:r>
      <w:r>
        <w:rPr>
          <w:rFonts w:ascii="Times New Roman" w:hAnsi="Times New Roman" w:cs="Times New Roman"/>
          <w:sz w:val="24"/>
          <w:szCs w:val="24"/>
        </w:rPr>
        <w:t>duction (Neville, 2011). This high strength ensures that granite can withstand heavy loads and extreme weather conditions, making it ideal for use in structural elements such as columns, beams, and pavements.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Another significant mechanical property o</w:t>
      </w:r>
      <w:r>
        <w:rPr>
          <w:rFonts w:ascii="Times New Roman" w:hAnsi="Times New Roman" w:cs="Times New Roman"/>
          <w:sz w:val="24"/>
          <w:szCs w:val="24"/>
        </w:rPr>
        <w:t>f granite is abrasion resistance, which determines its ability to resist wear and tear. The Los Angeles abrasion test, as specified in ASTM C131 (2018), is commonly used to evaluate this property. High abrasion resistance ensures that granite aggregates re</w:t>
      </w:r>
      <w:r>
        <w:rPr>
          <w:rFonts w:ascii="Times New Roman" w:hAnsi="Times New Roman" w:cs="Times New Roman"/>
          <w:sz w:val="24"/>
          <w:szCs w:val="24"/>
        </w:rPr>
        <w:t>main durable in high-traffic areas, such as roads and bridges (BS EN 1097-2, 2010).</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Water absorption is another critical factor influencing granite’s durability. Low water absorption, typically below 0.5%, indicates that granite is resistant to weath</w:t>
      </w:r>
      <w:r>
        <w:rPr>
          <w:rFonts w:ascii="Times New Roman" w:hAnsi="Times New Roman" w:cs="Times New Roman"/>
          <w:sz w:val="24"/>
          <w:szCs w:val="24"/>
        </w:rPr>
        <w:t>ering and freeze-thaw cycles (ASTM C97, 2016). This property is particularly important in humid climates, where high moisture levels could lead to material degradation over time. Additionally, density and porosity impact the weight and permeability of gran</w:t>
      </w:r>
      <w:r>
        <w:rPr>
          <w:rFonts w:ascii="Times New Roman" w:hAnsi="Times New Roman" w:cs="Times New Roman"/>
          <w:sz w:val="24"/>
          <w:szCs w:val="24"/>
        </w:rPr>
        <w:t>ite. A denser aggregate contributes to a stronger and more stable concrete mix, reducing the risk of cracks and structural failures (Mindess et al., 2002).</w:t>
      </w:r>
    </w:p>
    <w:p w:rsidR="00B33A0E" w:rsidRDefault="00B33A0E">
      <w:pPr>
        <w:spacing w:after="0" w:line="480" w:lineRule="auto"/>
        <w:jc w:val="both"/>
        <w:rPr>
          <w:rFonts w:ascii="Times New Roman" w:hAnsi="Times New Roman" w:cs="Times New Roman"/>
          <w:sz w:val="24"/>
          <w:szCs w:val="24"/>
        </w:rPr>
      </w:pPr>
    </w:p>
    <w:p w:rsidR="00B33A0E" w:rsidRDefault="003B270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Pr>
          <w:rFonts w:ascii="Times New Roman" w:hAnsi="Times New Roman" w:cs="Times New Roman"/>
          <w:b/>
          <w:sz w:val="24"/>
          <w:szCs w:val="24"/>
        </w:rPr>
        <w:tab/>
        <w:t>COMPRESSIVE STRENGTH TESTING</w:t>
      </w:r>
    </w:p>
    <w:p w:rsidR="00B33A0E" w:rsidRDefault="003B2709">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Compressive strength is a critical parameter that measures the </w:t>
      </w:r>
      <w:r>
        <w:rPr>
          <w:rFonts w:ascii="Times New Roman" w:eastAsia="Times New Roman" w:hAnsi="Times New Roman" w:cs="Times New Roman"/>
          <w:color w:val="000000"/>
          <w:sz w:val="24"/>
          <w:szCs w:val="24"/>
        </w:rPr>
        <w:t>ability of a material to withstand axial loads before failure. The strength of concrete made from sand and granite aggregates depends on factors such as mix  proportion, curing conditions, and water-cement ratio (Shetty, 2005).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TESTING METHOD FOR COMPRESSI</w:t>
      </w:r>
      <w:r>
        <w:rPr>
          <w:rFonts w:ascii="Times New Roman" w:hAnsi="Times New Roman" w:cs="Times New Roman"/>
          <w:sz w:val="24"/>
          <w:szCs w:val="24"/>
        </w:rPr>
        <w:t>VE STRENGTH</w:t>
      </w:r>
    </w:p>
    <w:p w:rsidR="00B33A0E" w:rsidRDefault="003B2709">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bCs/>
          <w:color w:val="000000"/>
          <w:sz w:val="24"/>
          <w:szCs w:val="24"/>
        </w:rPr>
        <w:t>compressive strength test</w:t>
      </w:r>
      <w:r>
        <w:rPr>
          <w:rFonts w:ascii="Times New Roman" w:eastAsia="Times New Roman" w:hAnsi="Times New Roman" w:cs="Times New Roman"/>
          <w:color w:val="000000"/>
          <w:sz w:val="24"/>
          <w:szCs w:val="24"/>
        </w:rPr>
        <w:t xml:space="preserve"> is conducted following ASTM C39 (2020) and BS EN 12390-3 (2019) standards. The procedure involves:</w:t>
      </w:r>
    </w:p>
    <w:p w:rsidR="00B33A0E" w:rsidRDefault="003B2709">
      <w:pPr>
        <w:pStyle w:val="ListParagraph"/>
        <w:numPr>
          <w:ilvl w:val="0"/>
          <w:numId w:val="10"/>
        </w:numPr>
        <w:spacing w:after="0" w:line="480" w:lineRule="auto"/>
        <w:jc w:val="both"/>
        <w:rPr>
          <w:rFonts w:ascii="Times New Roman" w:hAnsi="Times New Roman"/>
          <w:sz w:val="24"/>
          <w:szCs w:val="24"/>
        </w:rPr>
      </w:pPr>
      <w:r>
        <w:rPr>
          <w:rFonts w:ascii="Times New Roman" w:eastAsia="Times New Roman" w:hAnsi="Times New Roman"/>
          <w:b/>
          <w:bCs/>
          <w:color w:val="000000"/>
          <w:sz w:val="24"/>
          <w:szCs w:val="24"/>
        </w:rPr>
        <w:t>SAMPLE PREPARATION</w:t>
      </w:r>
      <w:r>
        <w:rPr>
          <w:rFonts w:ascii="Times New Roman" w:eastAsia="Times New Roman" w:hAnsi="Times New Roman"/>
          <w:color w:val="000000"/>
          <w:sz w:val="24"/>
          <w:szCs w:val="24"/>
        </w:rPr>
        <w:t>: Concrete cubes or cylinders are cast using sand and granite aggregates mixed in standard propor</w:t>
      </w:r>
      <w:r>
        <w:rPr>
          <w:rFonts w:ascii="Times New Roman" w:eastAsia="Times New Roman" w:hAnsi="Times New Roman"/>
          <w:color w:val="000000"/>
          <w:sz w:val="24"/>
          <w:szCs w:val="24"/>
        </w:rPr>
        <w:t>tions (e.g., 1:2:4 for normal concrete). The specimens are compacted to remove voids.</w:t>
      </w:r>
    </w:p>
    <w:p w:rsidR="00B33A0E" w:rsidRDefault="003B2709">
      <w:pPr>
        <w:pStyle w:val="ListParagraph"/>
        <w:numPr>
          <w:ilvl w:val="0"/>
          <w:numId w:val="10"/>
        </w:numPr>
        <w:spacing w:after="0" w:line="480" w:lineRule="auto"/>
        <w:jc w:val="both"/>
        <w:rPr>
          <w:rFonts w:ascii="Times New Roman" w:hAnsi="Times New Roman"/>
          <w:sz w:val="24"/>
          <w:szCs w:val="24"/>
        </w:rPr>
      </w:pPr>
      <w:r>
        <w:rPr>
          <w:rFonts w:ascii="Times New Roman" w:eastAsia="Times New Roman" w:hAnsi="Times New Roman"/>
          <w:b/>
          <w:bCs/>
          <w:color w:val="000000"/>
          <w:sz w:val="24"/>
          <w:szCs w:val="24"/>
        </w:rPr>
        <w:t>CURING</w:t>
      </w:r>
      <w:r>
        <w:rPr>
          <w:rFonts w:ascii="Times New Roman" w:eastAsia="Times New Roman" w:hAnsi="Times New Roman"/>
          <w:color w:val="000000"/>
          <w:sz w:val="24"/>
          <w:szCs w:val="24"/>
        </w:rPr>
        <w:t>: The samples are placed in water for 7, 14, or 28 days at 25°C ± 2°C to allow hydration and strength development.</w:t>
      </w:r>
    </w:p>
    <w:p w:rsidR="00B33A0E" w:rsidRDefault="003B2709">
      <w:pPr>
        <w:pStyle w:val="ListParagraph"/>
        <w:numPr>
          <w:ilvl w:val="0"/>
          <w:numId w:val="10"/>
        </w:numPr>
        <w:spacing w:after="0" w:line="480" w:lineRule="auto"/>
        <w:jc w:val="both"/>
        <w:rPr>
          <w:rFonts w:ascii="Times New Roman" w:hAnsi="Times New Roman"/>
          <w:sz w:val="24"/>
          <w:szCs w:val="24"/>
        </w:rPr>
      </w:pPr>
      <w:r>
        <w:rPr>
          <w:rFonts w:ascii="Times New Roman" w:eastAsia="Times New Roman" w:hAnsi="Times New Roman"/>
          <w:b/>
          <w:bCs/>
          <w:color w:val="000000"/>
          <w:sz w:val="24"/>
          <w:szCs w:val="24"/>
        </w:rPr>
        <w:t>TESTING SETUP</w:t>
      </w:r>
      <w:r>
        <w:rPr>
          <w:rFonts w:ascii="Times New Roman" w:eastAsia="Times New Roman" w:hAnsi="Times New Roman"/>
          <w:color w:val="000000"/>
          <w:sz w:val="24"/>
          <w:szCs w:val="24"/>
        </w:rPr>
        <w:t xml:space="preserve">: The cured samples are positioned in a </w:t>
      </w:r>
      <w:r>
        <w:rPr>
          <w:rFonts w:ascii="Times New Roman" w:eastAsia="Times New Roman" w:hAnsi="Times New Roman"/>
          <w:b/>
          <w:bCs/>
          <w:color w:val="000000"/>
          <w:sz w:val="24"/>
          <w:szCs w:val="24"/>
        </w:rPr>
        <w:t>universal testing machine (UTM)</w:t>
      </w:r>
      <w:r>
        <w:rPr>
          <w:rFonts w:ascii="Times New Roman" w:eastAsia="Times New Roman" w:hAnsi="Times New Roman"/>
          <w:color w:val="000000"/>
          <w:sz w:val="24"/>
          <w:szCs w:val="24"/>
        </w:rPr>
        <w:t xml:space="preserve"> or </w:t>
      </w:r>
      <w:r>
        <w:rPr>
          <w:rFonts w:ascii="Times New Roman" w:eastAsia="Times New Roman" w:hAnsi="Times New Roman"/>
          <w:b/>
          <w:bCs/>
          <w:color w:val="000000"/>
          <w:sz w:val="24"/>
          <w:szCs w:val="24"/>
        </w:rPr>
        <w:t>compression testing machine (CTM)</w:t>
      </w:r>
      <w:r>
        <w:rPr>
          <w:rFonts w:ascii="Times New Roman" w:eastAsia="Times New Roman" w:hAnsi="Times New Roman"/>
          <w:color w:val="000000"/>
          <w:sz w:val="24"/>
          <w:szCs w:val="24"/>
        </w:rPr>
        <w:t>.</w:t>
      </w:r>
    </w:p>
    <w:p w:rsidR="00B33A0E" w:rsidRDefault="003B2709">
      <w:pPr>
        <w:pStyle w:val="ListParagraph"/>
        <w:numPr>
          <w:ilvl w:val="0"/>
          <w:numId w:val="10"/>
        </w:numPr>
        <w:spacing w:after="0" w:line="480" w:lineRule="auto"/>
        <w:jc w:val="both"/>
        <w:rPr>
          <w:rFonts w:ascii="Times New Roman" w:hAnsi="Times New Roman"/>
          <w:sz w:val="24"/>
          <w:szCs w:val="24"/>
        </w:rPr>
      </w:pPr>
      <w:r>
        <w:rPr>
          <w:rFonts w:ascii="Times New Roman" w:eastAsia="Times New Roman" w:hAnsi="Times New Roman"/>
          <w:b/>
          <w:bCs/>
          <w:color w:val="000000"/>
          <w:sz w:val="24"/>
          <w:szCs w:val="24"/>
        </w:rPr>
        <w:t>LOADING APPLICATION</w:t>
      </w:r>
      <w:r>
        <w:rPr>
          <w:rFonts w:ascii="Times New Roman" w:eastAsia="Times New Roman" w:hAnsi="Times New Roman"/>
          <w:color w:val="000000"/>
          <w:sz w:val="24"/>
          <w:szCs w:val="24"/>
        </w:rPr>
        <w:t>: A uniform axial load is applied at a rate of 0.5 MPa/s until failure occurs.</w:t>
      </w:r>
    </w:p>
    <w:p w:rsidR="00B33A0E" w:rsidRDefault="003B2709">
      <w:pPr>
        <w:pStyle w:val="ListParagraph"/>
        <w:numPr>
          <w:ilvl w:val="0"/>
          <w:numId w:val="10"/>
        </w:numPr>
        <w:spacing w:after="0" w:line="480" w:lineRule="auto"/>
        <w:jc w:val="both"/>
        <w:rPr>
          <w:rFonts w:ascii="Times New Roman" w:hAnsi="Times New Roman"/>
          <w:sz w:val="24"/>
          <w:szCs w:val="24"/>
        </w:rPr>
      </w:pPr>
      <w:r>
        <w:rPr>
          <w:rFonts w:ascii="Times New Roman" w:eastAsia="Times New Roman" w:hAnsi="Times New Roman"/>
          <w:b/>
          <w:bCs/>
          <w:color w:val="000000"/>
          <w:sz w:val="24"/>
          <w:szCs w:val="24"/>
        </w:rPr>
        <w:t>STRENGTH CALCULATION</w:t>
      </w:r>
      <w:r>
        <w:rPr>
          <w:rFonts w:ascii="Times New Roman" w:eastAsia="Times New Roman" w:hAnsi="Times New Roman"/>
          <w:color w:val="000000"/>
          <w:sz w:val="24"/>
          <w:szCs w:val="24"/>
        </w:rPr>
        <w:t>: The compressive strength (</w:t>
      </w:r>
      <w:r>
        <w:rPr>
          <w:rFonts w:ascii="Times New Roman" w:eastAsia="Times New Roman" w:hAnsi="Times New Roman"/>
          <w:color w:val="000000"/>
          <w:sz w:val="24"/>
          <w:szCs w:val="24"/>
        </w:rPr>
        <w:t>MPa) is determined using the formula: Compressive Strength = Failure Load (N) / Cross-Sectional Area (mm</w:t>
      </w:r>
      <w:r>
        <w:rPr>
          <w:rFonts w:ascii="Times New Roman" w:eastAsia="Times New Roman" w:hAnsi="Times New Roman"/>
          <w:color w:val="000000"/>
          <w:sz w:val="24"/>
          <w:szCs w:val="24"/>
          <w:vertAlign w:val="superscript"/>
        </w:rPr>
        <w:t>2</w:t>
      </w:r>
      <w:r>
        <w:rPr>
          <w:rFonts w:ascii="Times New Roman" w:eastAsia="Times New Roman" w:hAnsi="Times New Roman"/>
          <w:color w:val="000000"/>
          <w:sz w:val="24"/>
          <w:szCs w:val="24"/>
        </w:rPr>
        <w:t>)</w:t>
      </w:r>
    </w:p>
    <w:p w:rsidR="00B33A0E" w:rsidRDefault="003B2709">
      <w:pPr>
        <w:pStyle w:val="ListParagraph"/>
        <w:numPr>
          <w:ilvl w:val="0"/>
          <w:numId w:val="10"/>
        </w:numPr>
        <w:spacing w:after="0" w:line="480" w:lineRule="auto"/>
        <w:jc w:val="both"/>
        <w:rPr>
          <w:rFonts w:ascii="Times New Roman" w:hAnsi="Times New Roman"/>
          <w:sz w:val="24"/>
          <w:szCs w:val="24"/>
        </w:rPr>
      </w:pPr>
      <w:r>
        <w:rPr>
          <w:rFonts w:ascii="Times New Roman" w:eastAsia="Times New Roman" w:hAnsi="Times New Roman"/>
          <w:b/>
          <w:bCs/>
          <w:color w:val="000000"/>
          <w:sz w:val="24"/>
          <w:szCs w:val="24"/>
        </w:rPr>
        <w:t>RESULTS INTERPRETATION</w:t>
      </w:r>
      <w:r>
        <w:rPr>
          <w:rFonts w:ascii="Times New Roman" w:eastAsia="Times New Roman" w:hAnsi="Times New Roman"/>
          <w:color w:val="000000"/>
          <w:sz w:val="24"/>
          <w:szCs w:val="24"/>
        </w:rPr>
        <w:t>: The test results are compared with the minimum strength requirements specified in IS 456 (2000) and ACI 318 (2019).</w:t>
      </w:r>
    </w:p>
    <w:p w:rsidR="00B33A0E" w:rsidRDefault="003B2709">
      <w:pPr>
        <w:spacing w:after="0" w:line="480" w:lineRule="auto"/>
        <w:jc w:val="both"/>
        <w:rPr>
          <w:rFonts w:ascii="Times New Roman" w:hAnsi="Times New Roman"/>
          <w:sz w:val="24"/>
          <w:szCs w:val="24"/>
        </w:rPr>
      </w:pPr>
      <w:r>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color w:val="000000"/>
          <w:sz w:val="24"/>
          <w:szCs w:val="24"/>
        </w:rPr>
        <w:t xml:space="preserve">High compressive strength values (above 25 MPa for normal concrete) indicate the suitability of sand and granite aggregates for </w:t>
      </w:r>
      <w:r>
        <w:rPr>
          <w:rFonts w:ascii="Times New Roman" w:eastAsia="Times New Roman" w:hAnsi="Times New Roman"/>
          <w:color w:val="000000"/>
          <w:sz w:val="24"/>
          <w:szCs w:val="24"/>
        </w:rPr>
        <w:t>structural applications. Lower values suggest poor material quality or improper mix design (Mehta &amp; Monteiro, 2014)</w:t>
      </w:r>
    </w:p>
    <w:p w:rsidR="00B33A0E" w:rsidRDefault="003B2709">
      <w:pPr>
        <w:spacing w:after="0" w:line="48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rPr>
        <w:t>3.5</w:t>
      </w:r>
      <w:r>
        <w:rPr>
          <w:rFonts w:ascii="Times New Roman" w:eastAsia="Times New Roman" w:hAnsi="Times New Roman" w:cs="Times New Roman"/>
          <w:b/>
          <w:color w:val="000000"/>
          <w:sz w:val="24"/>
          <w:szCs w:val="24"/>
        </w:rPr>
        <w:tab/>
        <w:t>GRAIN SI</w:t>
      </w:r>
      <w:r>
        <w:rPr>
          <w:rFonts w:ascii="Times New Roman" w:eastAsia="Times New Roman" w:hAnsi="Times New Roman" w:cs="Times New Roman"/>
          <w:b/>
          <w:color w:val="000000"/>
          <w:sz w:val="24"/>
          <w:szCs w:val="24"/>
        </w:rPr>
        <w:t>ZE DISTRIBUTION</w:t>
      </w:r>
    </w:p>
    <w:p w:rsidR="00B33A0E" w:rsidRDefault="003B2709">
      <w:pPr>
        <w:spacing w:after="0"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t xml:space="preserve">Grain size distribution is a fundamental parameter that influences the suitability of sand and granite for construction purposes. It determines the workability, strength, and durability of building materials, particularly in concrete and </w:t>
      </w:r>
      <w:r>
        <w:rPr>
          <w:rFonts w:ascii="Times New Roman" w:eastAsia="Times New Roman" w:hAnsi="Times New Roman" w:cs="Times New Roman"/>
          <w:color w:val="000000"/>
          <w:sz w:val="24"/>
          <w:szCs w:val="24"/>
        </w:rPr>
        <w:t>mortar applications (Neville, 2011). The distribution of particle sizes affects the compaction, porosity, and bonding properties of aggregates, making it essential to analyze and classify the materials before use.</w:t>
      </w:r>
    </w:p>
    <w:p w:rsidR="00B33A0E" w:rsidRDefault="003B2709">
      <w:pPr>
        <w:spacing w:after="0" w:line="480"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METHOD FOR DETERMINING GRAIN SIZE DISTRIBU</w:t>
      </w:r>
      <w:r>
        <w:rPr>
          <w:rFonts w:ascii="Times New Roman" w:eastAsia="Times New Roman" w:hAnsi="Times New Roman" w:cs="Times New Roman"/>
          <w:b/>
          <w:bCs/>
          <w:color w:val="000000"/>
          <w:sz w:val="24"/>
          <w:szCs w:val="24"/>
        </w:rPr>
        <w:t xml:space="preserve">TION </w:t>
      </w:r>
    </w:p>
    <w:p w:rsidR="00B33A0E" w:rsidRDefault="003B2709">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bCs/>
          <w:color w:val="000000"/>
          <w:sz w:val="24"/>
          <w:szCs w:val="24"/>
        </w:rPr>
        <w:t>sieve analysis method</w:t>
      </w:r>
      <w:r>
        <w:rPr>
          <w:rFonts w:ascii="Times New Roman" w:eastAsia="Times New Roman" w:hAnsi="Times New Roman" w:cs="Times New Roman"/>
          <w:color w:val="000000"/>
          <w:sz w:val="24"/>
          <w:szCs w:val="24"/>
        </w:rPr>
        <w:t>, as specified by ASTM C136 (2019) and BS 812-103.1 (1985), is the standard approach for determining the grain size distribution of sand and granite aggregates. This method involves passing the material through a series of si</w:t>
      </w:r>
      <w:r>
        <w:rPr>
          <w:rFonts w:ascii="Times New Roman" w:eastAsia="Times New Roman" w:hAnsi="Times New Roman" w:cs="Times New Roman"/>
          <w:color w:val="000000"/>
          <w:sz w:val="24"/>
          <w:szCs w:val="24"/>
        </w:rPr>
        <w:t>eves with progressively smaller mesh sizes to classify the particles based on their diameters.</w:t>
      </w: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PROCEDURE FOR SIEVE ANALYSIS</w:t>
      </w:r>
    </w:p>
    <w:p w:rsidR="00B33A0E" w:rsidRDefault="003B2709">
      <w:pPr>
        <w:pStyle w:val="ListParagraph"/>
        <w:numPr>
          <w:ilvl w:val="0"/>
          <w:numId w:val="18"/>
        </w:numPr>
        <w:spacing w:after="0" w:line="480" w:lineRule="auto"/>
        <w:jc w:val="both"/>
        <w:rPr>
          <w:rFonts w:ascii="Times New Roman" w:hAnsi="Times New Roman"/>
          <w:sz w:val="24"/>
          <w:szCs w:val="24"/>
        </w:rPr>
      </w:pPr>
      <w:r>
        <w:rPr>
          <w:rFonts w:ascii="Times New Roman" w:eastAsia="Times New Roman" w:hAnsi="Times New Roman"/>
          <w:b/>
          <w:bCs/>
          <w:color w:val="000000"/>
          <w:sz w:val="24"/>
          <w:szCs w:val="24"/>
        </w:rPr>
        <w:t>SAMPLE PREPARATION</w:t>
      </w:r>
      <w:r>
        <w:rPr>
          <w:rFonts w:ascii="Times New Roman" w:eastAsia="Times New Roman" w:hAnsi="Times New Roman"/>
          <w:color w:val="000000"/>
          <w:sz w:val="24"/>
          <w:szCs w:val="24"/>
        </w:rPr>
        <w:t xml:space="preserve">: A representative sample of sand or granite aggregate is collected and dried in an oven at 110°C for 24 hours to </w:t>
      </w:r>
      <w:r>
        <w:rPr>
          <w:rFonts w:ascii="Times New Roman" w:eastAsia="Times New Roman" w:hAnsi="Times New Roman"/>
          <w:color w:val="000000"/>
          <w:sz w:val="24"/>
          <w:szCs w:val="24"/>
        </w:rPr>
        <w:t>remove moisture (ASTM C702, 2018).</w:t>
      </w:r>
    </w:p>
    <w:p w:rsidR="00B33A0E" w:rsidRDefault="003B2709">
      <w:pPr>
        <w:pStyle w:val="ListParagraph"/>
        <w:numPr>
          <w:ilvl w:val="0"/>
          <w:numId w:val="18"/>
        </w:numPr>
        <w:spacing w:after="0" w:line="480" w:lineRule="auto"/>
        <w:jc w:val="both"/>
        <w:rPr>
          <w:rFonts w:ascii="Times New Roman" w:hAnsi="Times New Roman"/>
          <w:sz w:val="24"/>
          <w:szCs w:val="24"/>
        </w:rPr>
      </w:pPr>
      <w:r>
        <w:rPr>
          <w:rFonts w:ascii="Times New Roman" w:eastAsia="Times New Roman" w:hAnsi="Times New Roman"/>
          <w:b/>
          <w:bCs/>
          <w:color w:val="000000"/>
          <w:sz w:val="24"/>
          <w:szCs w:val="24"/>
        </w:rPr>
        <w:t>WEIGHING</w:t>
      </w:r>
      <w:r>
        <w:rPr>
          <w:rFonts w:ascii="Times New Roman" w:eastAsia="Times New Roman" w:hAnsi="Times New Roman"/>
          <w:color w:val="000000"/>
          <w:sz w:val="24"/>
          <w:szCs w:val="24"/>
        </w:rPr>
        <w:t>: The dried sample is accurately weighed before sieving to establish the total mass.</w:t>
      </w:r>
    </w:p>
    <w:p w:rsidR="00B33A0E" w:rsidRDefault="003B2709">
      <w:pPr>
        <w:pStyle w:val="ListParagraph"/>
        <w:numPr>
          <w:ilvl w:val="0"/>
          <w:numId w:val="18"/>
        </w:numPr>
        <w:spacing w:after="0" w:line="480" w:lineRule="auto"/>
        <w:jc w:val="both"/>
        <w:rPr>
          <w:rFonts w:ascii="Times New Roman" w:hAnsi="Times New Roman"/>
          <w:sz w:val="24"/>
          <w:szCs w:val="24"/>
        </w:rPr>
      </w:pPr>
      <w:r>
        <w:rPr>
          <w:rFonts w:ascii="Times New Roman" w:eastAsia="Times New Roman" w:hAnsi="Times New Roman"/>
          <w:b/>
          <w:bCs/>
          <w:color w:val="000000"/>
          <w:sz w:val="24"/>
          <w:szCs w:val="24"/>
        </w:rPr>
        <w:t>SIEVE STACKING</w:t>
      </w:r>
      <w:r>
        <w:rPr>
          <w:rFonts w:ascii="Times New Roman" w:eastAsia="Times New Roman" w:hAnsi="Times New Roman"/>
          <w:color w:val="000000"/>
          <w:sz w:val="24"/>
          <w:szCs w:val="24"/>
        </w:rPr>
        <w:t xml:space="preserve">: A set of sieves is arranged in descending order of mesh size, with the coarsest sieve at the top and the finest </w:t>
      </w:r>
      <w:r>
        <w:rPr>
          <w:rFonts w:ascii="Times New Roman" w:eastAsia="Times New Roman" w:hAnsi="Times New Roman"/>
          <w:color w:val="000000"/>
          <w:sz w:val="24"/>
          <w:szCs w:val="24"/>
        </w:rPr>
        <w:t xml:space="preserve">at the bottom. The standard sieve sizes commonly used include 4.75 mm, 2.36 mm, 1.18 mm, 600 µm, 300 µm, and 150 µm for fine </w:t>
      </w:r>
      <w:r>
        <w:rPr>
          <w:rFonts w:ascii="Times New Roman" w:eastAsia="Times New Roman" w:hAnsi="Times New Roman"/>
          <w:color w:val="000000"/>
          <w:sz w:val="24"/>
          <w:szCs w:val="24"/>
        </w:rPr>
        <w:lastRenderedPageBreak/>
        <w:t>aggregates, while coarser aggregates may use larger sieves up to 37.5 mm (BS EN 933-1, 1997).</w:t>
      </w:r>
    </w:p>
    <w:p w:rsidR="00B33A0E" w:rsidRDefault="003B2709">
      <w:pPr>
        <w:pStyle w:val="ListParagraph"/>
        <w:numPr>
          <w:ilvl w:val="0"/>
          <w:numId w:val="18"/>
        </w:numPr>
        <w:spacing w:after="0" w:line="480" w:lineRule="auto"/>
        <w:jc w:val="both"/>
        <w:rPr>
          <w:rFonts w:ascii="Times New Roman" w:hAnsi="Times New Roman"/>
          <w:sz w:val="24"/>
          <w:szCs w:val="24"/>
        </w:rPr>
      </w:pPr>
      <w:r>
        <w:rPr>
          <w:rFonts w:ascii="Times New Roman" w:eastAsia="Times New Roman" w:hAnsi="Times New Roman"/>
          <w:b/>
          <w:bCs/>
          <w:color w:val="000000"/>
          <w:sz w:val="24"/>
          <w:szCs w:val="24"/>
        </w:rPr>
        <w:t>MECHANICAL SIEVING</w:t>
      </w:r>
      <w:r>
        <w:rPr>
          <w:rFonts w:ascii="Times New Roman" w:eastAsia="Times New Roman" w:hAnsi="Times New Roman"/>
          <w:color w:val="000000"/>
          <w:sz w:val="24"/>
          <w:szCs w:val="24"/>
        </w:rPr>
        <w:t>: The sample is pla</w:t>
      </w:r>
      <w:r>
        <w:rPr>
          <w:rFonts w:ascii="Times New Roman" w:eastAsia="Times New Roman" w:hAnsi="Times New Roman"/>
          <w:color w:val="000000"/>
          <w:sz w:val="24"/>
          <w:szCs w:val="24"/>
        </w:rPr>
        <w:t>ced in the top sieve, and the sieve stack is subjected to mechanical shaking for a fixed duration, typically 10–15 minutes, using a sieve shaker (ASTM C136, 2019).</w:t>
      </w:r>
    </w:p>
    <w:p w:rsidR="00B33A0E" w:rsidRDefault="003B2709">
      <w:pPr>
        <w:pStyle w:val="ListParagraph"/>
        <w:numPr>
          <w:ilvl w:val="0"/>
          <w:numId w:val="18"/>
        </w:numPr>
        <w:spacing w:after="0" w:line="480" w:lineRule="auto"/>
        <w:jc w:val="both"/>
        <w:rPr>
          <w:rFonts w:ascii="Times New Roman" w:hAnsi="Times New Roman"/>
          <w:sz w:val="24"/>
          <w:szCs w:val="24"/>
        </w:rPr>
      </w:pPr>
      <w:r>
        <w:rPr>
          <w:rFonts w:ascii="Times New Roman" w:eastAsia="Times New Roman" w:hAnsi="Times New Roman"/>
          <w:b/>
          <w:bCs/>
          <w:color w:val="000000"/>
          <w:sz w:val="24"/>
          <w:szCs w:val="24"/>
        </w:rPr>
        <w:t>WEIGHING OF RETAINED MATERIAL</w:t>
      </w:r>
      <w:r>
        <w:rPr>
          <w:rFonts w:ascii="Times New Roman" w:eastAsia="Times New Roman" w:hAnsi="Times New Roman"/>
          <w:color w:val="000000"/>
          <w:sz w:val="24"/>
          <w:szCs w:val="24"/>
        </w:rPr>
        <w:t>: After sieving, the material retained on each sieve is weighed</w:t>
      </w:r>
      <w:r>
        <w:rPr>
          <w:rFonts w:ascii="Times New Roman" w:eastAsia="Times New Roman" w:hAnsi="Times New Roman"/>
          <w:color w:val="000000"/>
          <w:sz w:val="24"/>
          <w:szCs w:val="24"/>
        </w:rPr>
        <w:t xml:space="preserve"> and recorded.</w:t>
      </w:r>
    </w:p>
    <w:p w:rsidR="00B33A0E" w:rsidRDefault="003B2709">
      <w:pPr>
        <w:pStyle w:val="ListParagraph"/>
        <w:numPr>
          <w:ilvl w:val="0"/>
          <w:numId w:val="18"/>
        </w:numPr>
        <w:spacing w:after="0" w:line="480" w:lineRule="auto"/>
        <w:jc w:val="both"/>
        <w:rPr>
          <w:rFonts w:ascii="Times New Roman" w:hAnsi="Times New Roman"/>
          <w:b/>
          <w:bCs/>
          <w:sz w:val="24"/>
          <w:szCs w:val="24"/>
        </w:rPr>
      </w:pPr>
      <w:r>
        <w:rPr>
          <w:rFonts w:ascii="Times New Roman" w:eastAsia="Times New Roman" w:hAnsi="Times New Roman"/>
          <w:b/>
          <w:bCs/>
          <w:color w:val="000000"/>
          <w:sz w:val="24"/>
          <w:szCs w:val="24"/>
        </w:rPr>
        <w:t>CUMULATIVE PERCENT PASSING CALCULATION</w:t>
      </w:r>
      <w:r>
        <w:rPr>
          <w:rFonts w:ascii="Times New Roman" w:eastAsia="Times New Roman" w:hAnsi="Times New Roman"/>
          <w:color w:val="000000"/>
          <w:sz w:val="24"/>
          <w:szCs w:val="24"/>
        </w:rPr>
        <w:t>: The percentage of the total sample weight passing through each sieve is calculated to determine the grain size distribution curve.</w:t>
      </w:r>
    </w:p>
    <w:p w:rsidR="00B33A0E" w:rsidRDefault="00B33A0E">
      <w:pPr>
        <w:spacing w:after="0" w:line="480" w:lineRule="auto"/>
        <w:jc w:val="center"/>
        <w:rPr>
          <w:rFonts w:ascii="Times New Roman" w:hAnsi="Times New Roman" w:cs="Times New Roman"/>
          <w:b/>
          <w:bCs/>
          <w:sz w:val="24"/>
          <w:szCs w:val="24"/>
        </w:rPr>
      </w:pPr>
    </w:p>
    <w:p w:rsidR="00B33A0E" w:rsidRDefault="00B33A0E">
      <w:pPr>
        <w:spacing w:after="200" w:line="276" w:lineRule="auto"/>
        <w:rPr>
          <w:rFonts w:ascii="Times New Roman" w:hAnsi="Times New Roman" w:cs="Times New Roman"/>
          <w:b/>
          <w:bCs/>
          <w:sz w:val="24"/>
          <w:szCs w:val="24"/>
        </w:rPr>
      </w:pPr>
    </w:p>
    <w:p w:rsidR="00B33A0E" w:rsidRDefault="00B33A0E">
      <w:pPr>
        <w:spacing w:after="200" w:line="276" w:lineRule="auto"/>
        <w:rPr>
          <w:rFonts w:ascii="Times New Roman" w:hAnsi="Times New Roman" w:cs="Times New Roman"/>
          <w:b/>
          <w:bCs/>
          <w:sz w:val="24"/>
          <w:szCs w:val="24"/>
        </w:rPr>
      </w:pPr>
    </w:p>
    <w:p w:rsidR="00B33A0E" w:rsidRDefault="00B33A0E">
      <w:pPr>
        <w:spacing w:after="200" w:line="276" w:lineRule="auto"/>
        <w:rPr>
          <w:rFonts w:ascii="Times New Roman" w:hAnsi="Times New Roman" w:cs="Times New Roman"/>
          <w:b/>
          <w:bCs/>
          <w:sz w:val="24"/>
          <w:szCs w:val="24"/>
        </w:rPr>
      </w:pPr>
    </w:p>
    <w:p w:rsidR="00B33A0E" w:rsidRDefault="003B270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3A0E" w:rsidRDefault="003B2709">
      <w:pPr>
        <w:spacing w:after="200" w:line="276"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FOUR</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4.0</w:t>
      </w:r>
      <w:r>
        <w:rPr>
          <w:rFonts w:ascii="Times New Roman" w:hAnsi="Times New Roman" w:cs="Times New Roman"/>
          <w:sz w:val="24"/>
          <w:szCs w:val="24"/>
        </w:rPr>
        <w:tab/>
      </w:r>
      <w:r>
        <w:rPr>
          <w:rFonts w:ascii="Times New Roman" w:hAnsi="Times New Roman" w:cs="Times New Roman"/>
          <w:b/>
          <w:bCs/>
          <w:sz w:val="24"/>
          <w:szCs w:val="24"/>
        </w:rPr>
        <w:t xml:space="preserve"> RESULT AND DISCUSSION</w:t>
      </w:r>
    </w:p>
    <w:p w:rsidR="00B33A0E" w:rsidRDefault="003B27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obtained </w:t>
      </w:r>
      <w:r>
        <w:rPr>
          <w:rFonts w:ascii="Times New Roman" w:hAnsi="Times New Roman" w:cs="Times New Roman"/>
          <w:sz w:val="24"/>
          <w:szCs w:val="24"/>
        </w:rPr>
        <w:t>from various tests conducted in these projects are show below. The tests carried out include sieve analysis test on the fine and coarse aggregate. Compressive strength test on cube prepared for the sample.</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 shows the table of sieve analysis result</w:t>
      </w:r>
      <w:r>
        <w:rPr>
          <w:rFonts w:ascii="Times New Roman" w:hAnsi="Times New Roman" w:cs="Times New Roman"/>
          <w:b/>
          <w:bCs/>
          <w:sz w:val="24"/>
          <w:szCs w:val="24"/>
        </w:rPr>
        <w:t xml:space="preserve"> for the fine aggregate</w:t>
      </w:r>
      <w:r>
        <w:rPr>
          <w:rFonts w:ascii="Times New Roman" w:hAnsi="Times New Roman" w:cs="Times New Roman"/>
          <w:sz w:val="24"/>
          <w:szCs w:val="24"/>
        </w:rPr>
        <w:t>.</w:t>
      </w:r>
    </w:p>
    <w:tbl>
      <w:tblPr>
        <w:tblW w:w="0" w:type="auto"/>
        <w:tblLook w:val="04A0"/>
      </w:tblPr>
      <w:tblGrid>
        <w:gridCol w:w="904"/>
        <w:gridCol w:w="1090"/>
        <w:gridCol w:w="1042"/>
        <w:gridCol w:w="1126"/>
        <w:gridCol w:w="1197"/>
        <w:gridCol w:w="1197"/>
        <w:gridCol w:w="1163"/>
        <w:gridCol w:w="1532"/>
      </w:tblGrid>
      <w:tr w:rsidR="00B33A0E">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S/N</w:t>
            </w: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Sieve size</w:t>
            </w:r>
          </w:p>
          <w:p w:rsidR="00B33A0E" w:rsidRDefault="003B270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(mm)</w:t>
            </w: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Mass of empty sieve (gm)</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Mass of sieve residue </w:t>
            </w:r>
          </w:p>
          <w:p w:rsidR="00B33A0E" w:rsidRDefault="003B270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(gm)</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Mass of sand retained </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retained </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passing </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cumulative </w:t>
            </w:r>
          </w:p>
        </w:tc>
      </w:tr>
      <w:tr w:rsidR="00B33A0E">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3.35</w:t>
            </w: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B33A0E">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283</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16.6</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83.4</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16.6</w:t>
            </w:r>
          </w:p>
        </w:tc>
      </w:tr>
      <w:tr w:rsidR="00B33A0E">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139</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27.8</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55.6</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44.4</w:t>
            </w:r>
          </w:p>
        </w:tc>
      </w:tr>
      <w:tr w:rsidR="00B33A0E">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600µm</w:t>
            </w: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151</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15.2</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40.4</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59.4</w:t>
            </w:r>
          </w:p>
        </w:tc>
      </w:tr>
      <w:tr w:rsidR="00B33A0E">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425µm</w:t>
            </w: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40.4</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59.4</w:t>
            </w:r>
          </w:p>
        </w:tc>
      </w:tr>
      <w:tr w:rsidR="00B33A0E">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300µm</w:t>
            </w: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25.4</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74.6</w:t>
            </w:r>
          </w:p>
        </w:tc>
      </w:tr>
      <w:tr w:rsidR="00B33A0E">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212µm</w:t>
            </w: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25.4</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74.6</w:t>
            </w:r>
          </w:p>
        </w:tc>
      </w:tr>
      <w:tr w:rsidR="00B33A0E">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150µm</w:t>
            </w: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14.9</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86.0</w:t>
            </w:r>
          </w:p>
        </w:tc>
      </w:tr>
      <w:tr w:rsidR="00B33A0E">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75µm</w:t>
            </w: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94.0</w:t>
            </w:r>
          </w:p>
        </w:tc>
      </w:tr>
      <w:tr w:rsidR="00B33A0E">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74µm</w:t>
            </w: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B33A0E">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B33A0E">
            <w:pPr>
              <w:spacing w:after="0" w:line="480" w:lineRule="auto"/>
              <w:jc w:val="both"/>
              <w:rPr>
                <w:rFonts w:ascii="Times New Roman" w:hAnsi="Times New Roman" w:cs="Times New Roman"/>
                <w:sz w:val="24"/>
                <w:szCs w:val="24"/>
              </w:rPr>
            </w:pPr>
          </w:p>
        </w:tc>
        <w:tc>
          <w:tcPr>
            <w:tcW w:w="1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B33A0E">
            <w:pPr>
              <w:spacing w:after="0" w:line="480" w:lineRule="auto"/>
              <w:jc w:val="both"/>
              <w:rPr>
                <w:rFonts w:ascii="Times New Roman" w:hAnsi="Times New Roman" w:cs="Times New Roman"/>
                <w:sz w:val="24"/>
                <w:szCs w:val="24"/>
              </w:rPr>
            </w:pP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B33A0E">
            <w:pPr>
              <w:spacing w:after="0" w:line="480" w:lineRule="auto"/>
              <w:jc w:val="both"/>
              <w:rPr>
                <w:rFonts w:ascii="Times New Roman" w:hAnsi="Times New Roman" w:cs="Times New Roman"/>
                <w:sz w:val="24"/>
                <w:szCs w:val="24"/>
              </w:rPr>
            </w:pP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500</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100</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B33A0E">
            <w:pPr>
              <w:spacing w:after="0" w:line="480" w:lineRule="auto"/>
              <w:jc w:val="both"/>
              <w:rPr>
                <w:rFonts w:ascii="Times New Roman" w:hAnsi="Times New Roman" w:cs="Times New Roman"/>
                <w:sz w:val="24"/>
                <w:szCs w:val="24"/>
              </w:rPr>
            </w:pP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3A0E" w:rsidRDefault="00B33A0E">
            <w:pPr>
              <w:spacing w:after="0" w:line="480" w:lineRule="auto"/>
              <w:jc w:val="both"/>
              <w:rPr>
                <w:rFonts w:ascii="Times New Roman" w:hAnsi="Times New Roman" w:cs="Times New Roman"/>
                <w:sz w:val="24"/>
                <w:szCs w:val="24"/>
              </w:rPr>
            </w:pPr>
          </w:p>
        </w:tc>
      </w:tr>
    </w:tbl>
    <w:p w:rsidR="00B33A0E" w:rsidRDefault="00B33A0E">
      <w:pPr>
        <w:spacing w:after="0" w:line="480" w:lineRule="auto"/>
        <w:jc w:val="both"/>
        <w:rPr>
          <w:rFonts w:ascii="Times New Roman" w:hAnsi="Times New Roman" w:cs="Times New Roman"/>
          <w:sz w:val="24"/>
          <w:szCs w:val="24"/>
        </w:rPr>
      </w:pPr>
    </w:p>
    <w:p w:rsidR="00B33A0E" w:rsidRDefault="003B270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SAMPLE CALCULATION</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Mass of empty sieve</w:t>
      </w:r>
      <w:r>
        <w:rPr>
          <w:rFonts w:ascii="Times New Roman" w:hAnsi="Times New Roman" w:cs="Times New Roman"/>
          <w:sz w:val="24"/>
          <w:szCs w:val="24"/>
        </w:rPr>
        <w:t>=200gm</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Mass of sieve residue</w:t>
      </w:r>
      <w:r>
        <w:rPr>
          <w:rFonts w:ascii="Times New Roman" w:hAnsi="Times New Roman" w:cs="Times New Roman"/>
          <w:sz w:val="24"/>
          <w:szCs w:val="24"/>
        </w:rPr>
        <w:t>=283gm</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Mass of sand retained</w:t>
      </w:r>
      <w:r>
        <w:rPr>
          <w:rFonts w:ascii="Times New Roman" w:hAnsi="Times New Roman" w:cs="Times New Roman"/>
          <w:sz w:val="24"/>
          <w:szCs w:val="24"/>
        </w:rPr>
        <w:t>=(mass of Sieve residue -mass of empty sieve)</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(283-200)=83</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retained</w:t>
      </w:r>
      <w:r>
        <w:rPr>
          <w:rFonts w:ascii="Times New Roman" w:hAnsi="Times New Roman" w:cs="Times New Roman"/>
          <w:sz w:val="24"/>
          <w:szCs w:val="24"/>
        </w:rPr>
        <w:t>=(Mass of Sand retained/Total mass of sand retained)×100</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83/500× 100=16.6%</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passing</w:t>
      </w:r>
      <w:r>
        <w:rPr>
          <w:rFonts w:ascii="Times New Roman" w:hAnsi="Times New Roman" w:cs="Times New Roman"/>
          <w:sz w:val="24"/>
          <w:szCs w:val="24"/>
        </w:rPr>
        <w:t>=100-16.6=83.4</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cumulative</w:t>
      </w:r>
      <w:r>
        <w:rPr>
          <w:rFonts w:ascii="Times New Roman" w:hAnsi="Times New Roman" w:cs="Times New Roman"/>
          <w:sz w:val="24"/>
          <w:szCs w:val="24"/>
        </w:rPr>
        <w:t>=</w:t>
      </w:r>
      <w:r>
        <w:rPr>
          <w:rFonts w:ascii="Times New Roman" w:hAnsi="Times New Roman" w:cs="Times New Roman"/>
          <w:sz w:val="24"/>
          <w:szCs w:val="24"/>
        </w:rPr>
        <w:t xml:space="preserve"> 0+16.6=16.6%</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extent cx="5942330" cy="3467608"/>
            <wp:effectExtent l="0" t="0" r="0" b="0"/>
            <wp:docPr id="1026" name="Image1" descr="C:\Users\user\Desktop\Document 6_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9" cstate="print"/>
                    <a:srcRect/>
                    <a:stretch/>
                  </pic:blipFill>
                  <pic:spPr>
                    <a:xfrm>
                      <a:off x="0" y="0"/>
                      <a:ext cx="5942330" cy="3467608"/>
                    </a:xfrm>
                    <a:prstGeom prst="rect">
                      <a:avLst/>
                    </a:prstGeom>
                    <a:ln>
                      <a:noFill/>
                    </a:ln>
                  </pic:spPr>
                </pic:pic>
              </a:graphicData>
            </a:graphic>
          </wp:inline>
        </w:drawing>
      </w: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3B27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SLUMP TEST</w:t>
      </w:r>
    </w:p>
    <w:p w:rsidR="00B33A0E" w:rsidRDefault="003B2709">
      <w:pPr>
        <w:spacing w:after="0" w:line="480" w:lineRule="auto"/>
        <w:jc w:val="both"/>
        <w:rPr>
          <w:rFonts w:ascii="Times New Roman" w:eastAsia="Times New Roman" w:hAnsi="Times New Roman" w:cs="Times New Roman"/>
          <w:sz w:val="24"/>
          <w:szCs w:val="24"/>
        </w:rPr>
      </w:pPr>
      <w:r>
        <w:rPr>
          <w:rFonts w:ascii="Times New Roman" w:hAnsi="Times New Roman" w:cs="Times New Roman"/>
          <w:bCs/>
          <w:sz w:val="24"/>
          <w:szCs w:val="24"/>
        </w:rPr>
        <w:tab/>
        <w:t>The results o</w:t>
      </w:r>
      <w:r>
        <w:rPr>
          <w:rFonts w:ascii="Times New Roman" w:eastAsia="Times New Roman" w:hAnsi="Times New Roman" w:cs="Times New Roman"/>
          <w:sz w:val="24"/>
          <w:szCs w:val="24"/>
        </w:rPr>
        <w:t>btained for the slump test on the ½ and ¾ aggregate size are 97mm, and 92mm respectively as shown in table 4.5 below. Showing an increase in workability as the aggregate size increases.</w:t>
      </w:r>
    </w:p>
    <w:p w:rsidR="00B33A0E" w:rsidRDefault="003B2709">
      <w:pPr>
        <w:autoSpaceDE w:val="0"/>
        <w:autoSpaceDN w:val="0"/>
        <w:spacing w:after="0"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Table 4.2:  Slump Test </w:t>
      </w:r>
      <w:r>
        <w:rPr>
          <w:rFonts w:ascii="Times New Roman" w:eastAsia="Times New Roman" w:hAnsi="Times New Roman" w:cs="Times New Roman"/>
          <w:b/>
          <w:bCs/>
          <w:sz w:val="24"/>
          <w:szCs w:val="24"/>
        </w:rPr>
        <w:t>Results</w:t>
      </w:r>
    </w:p>
    <w:tbl>
      <w:tblPr>
        <w:tblW w:w="0" w:type="auto"/>
        <w:tblInd w:w="350" w:type="dxa"/>
        <w:tblLayout w:type="fixed"/>
        <w:tblCellMar>
          <w:left w:w="0" w:type="dxa"/>
          <w:right w:w="0" w:type="dxa"/>
        </w:tblCellMar>
        <w:tblLook w:val="04A0"/>
      </w:tblPr>
      <w:tblGrid>
        <w:gridCol w:w="1164"/>
        <w:gridCol w:w="2119"/>
        <w:gridCol w:w="3087"/>
        <w:gridCol w:w="1425"/>
      </w:tblGrid>
      <w:tr w:rsidR="00B33A0E">
        <w:trPr>
          <w:cantSplit/>
          <w:trHeight w:val="682"/>
          <w:tblHeader/>
        </w:trPr>
        <w:tc>
          <w:tcPr>
            <w:tcW w:w="1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33A0E" w:rsidRDefault="003B2709">
            <w:pPr>
              <w:autoSpaceDE w:val="0"/>
              <w:autoSpaceDN w:val="0"/>
              <w:spacing w:after="0" w:line="480" w:lineRule="auto"/>
              <w:ind w:left="379"/>
              <w:rPr>
                <w:rFonts w:ascii="Times New Roman" w:hAnsi="Times New Roman" w:cs="Times New Roman"/>
                <w:sz w:val="24"/>
                <w:szCs w:val="24"/>
              </w:rPr>
            </w:pPr>
            <w:r>
              <w:rPr>
                <w:rFonts w:ascii="Times New Roman" w:eastAsia="Times New Roman" w:hAnsi="Times New Roman" w:cs="Times New Roman"/>
                <w:b/>
                <w:bCs/>
                <w:sz w:val="24"/>
                <w:szCs w:val="24"/>
              </w:rPr>
              <w:t>Mix</w:t>
            </w:r>
          </w:p>
          <w:p w:rsidR="00B33A0E" w:rsidRDefault="003B2709">
            <w:pPr>
              <w:autoSpaceDE w:val="0"/>
              <w:autoSpaceDN w:val="0"/>
              <w:spacing w:after="0" w:line="480" w:lineRule="auto"/>
              <w:ind w:left="307"/>
              <w:rPr>
                <w:rFonts w:ascii="Times New Roman" w:hAnsi="Times New Roman" w:cs="Times New Roman"/>
                <w:sz w:val="24"/>
                <w:szCs w:val="24"/>
              </w:rPr>
            </w:pPr>
            <w:r>
              <w:rPr>
                <w:rFonts w:ascii="Times New Roman" w:eastAsia="Times New Roman" w:hAnsi="Times New Roman" w:cs="Times New Roman"/>
                <w:b/>
                <w:bCs/>
                <w:sz w:val="24"/>
                <w:szCs w:val="24"/>
              </w:rPr>
              <w:t>Ratio</w:t>
            </w:r>
          </w:p>
        </w:tc>
        <w:tc>
          <w:tcPr>
            <w:tcW w:w="2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33A0E" w:rsidRDefault="003B2709">
            <w:pPr>
              <w:autoSpaceDE w:val="0"/>
              <w:autoSpaceDN w:val="0"/>
              <w:spacing w:after="0" w:line="480" w:lineRule="auto"/>
              <w:ind w:left="272" w:right="251"/>
              <w:jc w:val="center"/>
              <w:rPr>
                <w:rFonts w:ascii="Times New Roman" w:hAnsi="Times New Roman" w:cs="Times New Roman"/>
                <w:sz w:val="24"/>
                <w:szCs w:val="24"/>
              </w:rPr>
            </w:pPr>
            <w:r>
              <w:rPr>
                <w:rFonts w:ascii="Times New Roman" w:eastAsia="Times New Roman" w:hAnsi="Times New Roman" w:cs="Times New Roman"/>
                <w:b/>
                <w:bCs/>
                <w:sz w:val="24"/>
                <w:szCs w:val="24"/>
              </w:rPr>
              <w:t>Height of Cone</w:t>
            </w:r>
          </w:p>
          <w:p w:rsidR="00B33A0E" w:rsidRDefault="003B2709">
            <w:pPr>
              <w:autoSpaceDE w:val="0"/>
              <w:autoSpaceDN w:val="0"/>
              <w:spacing w:after="0" w:line="480" w:lineRule="auto"/>
              <w:ind w:left="265" w:right="251"/>
              <w:jc w:val="center"/>
              <w:rPr>
                <w:rFonts w:ascii="Times New Roman" w:hAnsi="Times New Roman" w:cs="Times New Roman"/>
                <w:sz w:val="24"/>
                <w:szCs w:val="24"/>
              </w:rPr>
            </w:pPr>
            <w:r>
              <w:rPr>
                <w:rFonts w:ascii="Times New Roman" w:eastAsia="Times New Roman" w:hAnsi="Times New Roman" w:cs="Times New Roman"/>
                <w:b/>
                <w:bCs/>
                <w:sz w:val="24"/>
                <w:szCs w:val="24"/>
              </w:rPr>
              <w:t>(mm)</w:t>
            </w:r>
          </w:p>
        </w:tc>
        <w:tc>
          <w:tcPr>
            <w:tcW w:w="3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33A0E" w:rsidRDefault="003B2709">
            <w:pPr>
              <w:autoSpaceDE w:val="0"/>
              <w:autoSpaceDN w:val="0"/>
              <w:spacing w:after="0" w:line="480" w:lineRule="auto"/>
              <w:ind w:left="195" w:right="178"/>
              <w:jc w:val="center"/>
              <w:rPr>
                <w:rFonts w:ascii="Times New Roman" w:hAnsi="Times New Roman" w:cs="Times New Roman"/>
                <w:sz w:val="24"/>
                <w:szCs w:val="24"/>
              </w:rPr>
            </w:pPr>
            <w:r>
              <w:rPr>
                <w:rFonts w:ascii="Times New Roman" w:eastAsia="Times New Roman" w:hAnsi="Times New Roman" w:cs="Times New Roman"/>
                <w:b/>
                <w:bCs/>
                <w:sz w:val="24"/>
                <w:szCs w:val="24"/>
              </w:rPr>
              <w:t>Height of Slump Concrete</w:t>
            </w:r>
          </w:p>
          <w:p w:rsidR="00B33A0E" w:rsidRDefault="003B2709">
            <w:pPr>
              <w:autoSpaceDE w:val="0"/>
              <w:autoSpaceDN w:val="0"/>
              <w:spacing w:after="0" w:line="480" w:lineRule="auto"/>
              <w:ind w:left="194" w:right="178"/>
              <w:jc w:val="center"/>
              <w:rPr>
                <w:rFonts w:ascii="Times New Roman" w:hAnsi="Times New Roman" w:cs="Times New Roman"/>
                <w:sz w:val="24"/>
                <w:szCs w:val="24"/>
              </w:rPr>
            </w:pPr>
            <w:r>
              <w:rPr>
                <w:rFonts w:ascii="Times New Roman" w:eastAsia="Times New Roman" w:hAnsi="Times New Roman" w:cs="Times New Roman"/>
                <w:b/>
                <w:bCs/>
                <w:sz w:val="24"/>
                <w:szCs w:val="24"/>
              </w:rPr>
              <w:t>(mm)</w:t>
            </w:r>
          </w:p>
        </w:tc>
        <w:tc>
          <w:tcPr>
            <w:tcW w:w="1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33A0E" w:rsidRDefault="003B2709">
            <w:pPr>
              <w:autoSpaceDE w:val="0"/>
              <w:autoSpaceDN w:val="0"/>
              <w:spacing w:after="0" w:line="480" w:lineRule="auto"/>
              <w:ind w:left="385"/>
              <w:rPr>
                <w:rFonts w:ascii="Times New Roman" w:hAnsi="Times New Roman" w:cs="Times New Roman"/>
                <w:sz w:val="24"/>
                <w:szCs w:val="24"/>
              </w:rPr>
            </w:pPr>
            <w:r>
              <w:rPr>
                <w:rFonts w:ascii="Times New Roman" w:eastAsia="Times New Roman" w:hAnsi="Times New Roman" w:cs="Times New Roman"/>
                <w:b/>
                <w:bCs/>
                <w:sz w:val="24"/>
                <w:szCs w:val="24"/>
              </w:rPr>
              <w:t>Slump</w:t>
            </w:r>
          </w:p>
          <w:p w:rsidR="00B33A0E" w:rsidRDefault="003B2709">
            <w:pPr>
              <w:autoSpaceDE w:val="0"/>
              <w:autoSpaceDN w:val="0"/>
              <w:spacing w:after="0" w:line="480" w:lineRule="auto"/>
              <w:ind w:left="418"/>
              <w:rPr>
                <w:rFonts w:ascii="Times New Roman" w:hAnsi="Times New Roman" w:cs="Times New Roman"/>
                <w:sz w:val="24"/>
                <w:szCs w:val="24"/>
              </w:rPr>
            </w:pPr>
            <w:r>
              <w:rPr>
                <w:rFonts w:ascii="Times New Roman" w:eastAsia="Times New Roman" w:hAnsi="Times New Roman" w:cs="Times New Roman"/>
                <w:b/>
                <w:bCs/>
                <w:sz w:val="24"/>
                <w:szCs w:val="24"/>
              </w:rPr>
              <w:t>Value</w:t>
            </w:r>
          </w:p>
        </w:tc>
      </w:tr>
      <w:tr w:rsidR="00B33A0E">
        <w:trPr>
          <w:cantSplit/>
          <w:trHeight w:val="553"/>
          <w:tblHeader/>
        </w:trPr>
        <w:tc>
          <w:tcPr>
            <w:tcW w:w="1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33A0E" w:rsidRDefault="003B2709">
            <w:pPr>
              <w:autoSpaceDE w:val="0"/>
              <w:autoSpaceDN w:val="0"/>
              <w:spacing w:after="0" w:line="480" w:lineRule="auto"/>
              <w:ind w:left="315" w:right="304"/>
              <w:jc w:val="center"/>
              <w:rPr>
                <w:rFonts w:ascii="Times New Roman" w:hAnsi="Times New Roman" w:cs="Times New Roman"/>
                <w:sz w:val="24"/>
                <w:szCs w:val="24"/>
              </w:rPr>
            </w:pPr>
            <w:r>
              <w:rPr>
                <w:rFonts w:ascii="Times New Roman" w:eastAsia="Times New Roman" w:hAnsi="Times New Roman" w:cs="Times New Roman"/>
                <w:sz w:val="24"/>
                <w:szCs w:val="24"/>
              </w:rPr>
              <w:t>1:2:4</w:t>
            </w:r>
          </w:p>
        </w:tc>
        <w:tc>
          <w:tcPr>
            <w:tcW w:w="2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33A0E" w:rsidRDefault="003B2709">
            <w:pPr>
              <w:autoSpaceDE w:val="0"/>
              <w:autoSpaceDN w:val="0"/>
              <w:spacing w:after="0" w:line="480" w:lineRule="auto"/>
              <w:ind w:left="269" w:right="251"/>
              <w:jc w:val="center"/>
              <w:rPr>
                <w:rFonts w:ascii="Times New Roman" w:hAnsi="Times New Roman" w:cs="Times New Roman"/>
                <w:sz w:val="24"/>
                <w:szCs w:val="24"/>
              </w:rPr>
            </w:pPr>
            <w:r>
              <w:rPr>
                <w:rFonts w:ascii="Times New Roman" w:eastAsia="Times New Roman" w:hAnsi="Times New Roman" w:cs="Times New Roman"/>
                <w:sz w:val="24"/>
                <w:szCs w:val="24"/>
              </w:rPr>
              <w:t>300</w:t>
            </w:r>
          </w:p>
        </w:tc>
        <w:tc>
          <w:tcPr>
            <w:tcW w:w="3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33A0E" w:rsidRDefault="003B2709">
            <w:pPr>
              <w:autoSpaceDE w:val="0"/>
              <w:autoSpaceDN w:val="0"/>
              <w:spacing w:after="0" w:line="480" w:lineRule="auto"/>
              <w:ind w:left="195" w:right="174"/>
              <w:jc w:val="center"/>
              <w:rPr>
                <w:rFonts w:ascii="Times New Roman" w:hAnsi="Times New Roman" w:cs="Times New Roman"/>
                <w:sz w:val="24"/>
                <w:szCs w:val="24"/>
              </w:rPr>
            </w:pPr>
            <w:r>
              <w:rPr>
                <w:rFonts w:ascii="Times New Roman" w:eastAsia="Times New Roman" w:hAnsi="Times New Roman" w:cs="Times New Roman"/>
                <w:sz w:val="24"/>
                <w:szCs w:val="24"/>
              </w:rPr>
              <w:t>203</w:t>
            </w:r>
          </w:p>
        </w:tc>
        <w:tc>
          <w:tcPr>
            <w:tcW w:w="1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33A0E" w:rsidRDefault="003B2709">
            <w:pPr>
              <w:autoSpaceDE w:val="0"/>
              <w:autoSpaceDN w:val="0"/>
              <w:spacing w:after="0" w:line="480" w:lineRule="auto"/>
              <w:ind w:right="571"/>
              <w:jc w:val="right"/>
              <w:rPr>
                <w:rFonts w:ascii="Times New Roman" w:hAnsi="Times New Roman" w:cs="Times New Roman"/>
                <w:sz w:val="24"/>
                <w:szCs w:val="24"/>
              </w:rPr>
            </w:pPr>
            <w:r>
              <w:rPr>
                <w:rFonts w:ascii="Times New Roman" w:eastAsia="Times New Roman" w:hAnsi="Times New Roman" w:cs="Times New Roman"/>
                <w:sz w:val="24"/>
                <w:szCs w:val="24"/>
              </w:rPr>
              <w:t>97</w:t>
            </w:r>
          </w:p>
        </w:tc>
      </w:tr>
      <w:tr w:rsidR="00B33A0E">
        <w:trPr>
          <w:cantSplit/>
          <w:trHeight w:val="551"/>
          <w:tblHeader/>
        </w:trPr>
        <w:tc>
          <w:tcPr>
            <w:tcW w:w="1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33A0E" w:rsidRDefault="003B2709">
            <w:pPr>
              <w:autoSpaceDE w:val="0"/>
              <w:autoSpaceDN w:val="0"/>
              <w:spacing w:after="0" w:line="480" w:lineRule="auto"/>
              <w:ind w:left="315" w:right="304"/>
              <w:jc w:val="center"/>
              <w:rPr>
                <w:rFonts w:ascii="Times New Roman" w:hAnsi="Times New Roman" w:cs="Times New Roman"/>
                <w:sz w:val="24"/>
                <w:szCs w:val="24"/>
              </w:rPr>
            </w:pPr>
            <w:r>
              <w:rPr>
                <w:rFonts w:ascii="Times New Roman" w:eastAsia="Times New Roman" w:hAnsi="Times New Roman" w:cs="Times New Roman"/>
                <w:sz w:val="24"/>
                <w:szCs w:val="24"/>
              </w:rPr>
              <w:t>1:2:4</w:t>
            </w:r>
          </w:p>
        </w:tc>
        <w:tc>
          <w:tcPr>
            <w:tcW w:w="2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33A0E" w:rsidRDefault="003B2709">
            <w:pPr>
              <w:autoSpaceDE w:val="0"/>
              <w:autoSpaceDN w:val="0"/>
              <w:spacing w:after="0" w:line="480" w:lineRule="auto"/>
              <w:ind w:left="269" w:right="251"/>
              <w:jc w:val="center"/>
              <w:rPr>
                <w:rFonts w:ascii="Times New Roman" w:hAnsi="Times New Roman" w:cs="Times New Roman"/>
                <w:sz w:val="24"/>
                <w:szCs w:val="24"/>
              </w:rPr>
            </w:pPr>
            <w:r>
              <w:rPr>
                <w:rFonts w:ascii="Times New Roman" w:eastAsia="Times New Roman" w:hAnsi="Times New Roman" w:cs="Times New Roman"/>
                <w:sz w:val="24"/>
                <w:szCs w:val="24"/>
              </w:rPr>
              <w:t>300</w:t>
            </w:r>
          </w:p>
        </w:tc>
        <w:tc>
          <w:tcPr>
            <w:tcW w:w="3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33A0E" w:rsidRDefault="003B2709">
            <w:pPr>
              <w:autoSpaceDE w:val="0"/>
              <w:autoSpaceDN w:val="0"/>
              <w:spacing w:after="0" w:line="480" w:lineRule="auto"/>
              <w:ind w:left="195" w:right="174"/>
              <w:jc w:val="center"/>
              <w:rPr>
                <w:rFonts w:ascii="Times New Roman" w:hAnsi="Times New Roman" w:cs="Times New Roman"/>
                <w:sz w:val="24"/>
                <w:szCs w:val="24"/>
              </w:rPr>
            </w:pPr>
            <w:r>
              <w:rPr>
                <w:rFonts w:ascii="Times New Roman" w:eastAsia="Times New Roman" w:hAnsi="Times New Roman" w:cs="Times New Roman"/>
                <w:sz w:val="24"/>
                <w:szCs w:val="24"/>
              </w:rPr>
              <w:t>208</w:t>
            </w:r>
          </w:p>
        </w:tc>
        <w:tc>
          <w:tcPr>
            <w:tcW w:w="1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33A0E" w:rsidRDefault="003B2709">
            <w:pPr>
              <w:autoSpaceDE w:val="0"/>
              <w:autoSpaceDN w:val="0"/>
              <w:spacing w:after="0" w:line="480" w:lineRule="auto"/>
              <w:ind w:right="571"/>
              <w:jc w:val="right"/>
              <w:rPr>
                <w:rFonts w:ascii="Times New Roman" w:hAnsi="Times New Roman" w:cs="Times New Roman"/>
                <w:sz w:val="24"/>
                <w:szCs w:val="24"/>
              </w:rPr>
            </w:pPr>
            <w:r>
              <w:rPr>
                <w:rFonts w:ascii="Times New Roman" w:eastAsia="Times New Roman" w:hAnsi="Times New Roman" w:cs="Times New Roman"/>
                <w:sz w:val="24"/>
                <w:szCs w:val="24"/>
              </w:rPr>
              <w:t>92</w:t>
            </w:r>
          </w:p>
        </w:tc>
      </w:tr>
    </w:tbl>
    <w:p w:rsidR="00B33A0E" w:rsidRDefault="00B33A0E">
      <w:pPr>
        <w:tabs>
          <w:tab w:val="left" w:pos="2300"/>
        </w:tabs>
        <w:autoSpaceDE w:val="0"/>
        <w:autoSpaceDN w:val="0"/>
        <w:spacing w:after="0" w:line="480" w:lineRule="auto"/>
        <w:rPr>
          <w:rFonts w:ascii="Times New Roman" w:hAnsi="Times New Roman" w:cs="Times New Roman"/>
          <w:sz w:val="24"/>
          <w:szCs w:val="24"/>
        </w:rPr>
      </w:pPr>
      <w:bookmarkStart w:id="1" w:name="_bookmark39"/>
      <w:bookmarkEnd w:id="1"/>
    </w:p>
    <w:p w:rsidR="00B33A0E" w:rsidRDefault="00B33A0E">
      <w:pPr>
        <w:spacing w:after="0" w:line="480" w:lineRule="auto"/>
        <w:jc w:val="both"/>
        <w:rPr>
          <w:rFonts w:ascii="Times New Roman" w:hAnsi="Times New Roman" w:cs="Times New Roman"/>
          <w:sz w:val="24"/>
          <w:szCs w:val="24"/>
        </w:rPr>
      </w:pPr>
    </w:p>
    <w:p w:rsidR="00B33A0E" w:rsidRDefault="00B33A0E">
      <w:pPr>
        <w:spacing w:after="0" w:line="480" w:lineRule="auto"/>
        <w:jc w:val="both"/>
        <w:rPr>
          <w:rFonts w:ascii="Times New Roman" w:hAnsi="Times New Roman" w:cs="Times New Roman"/>
          <w:sz w:val="24"/>
          <w:szCs w:val="24"/>
        </w:rPr>
      </w:pPr>
    </w:p>
    <w:p w:rsidR="00B33A0E" w:rsidRDefault="00B33A0E">
      <w:pPr>
        <w:spacing w:after="0" w:line="480" w:lineRule="auto"/>
        <w:jc w:val="both"/>
        <w:rPr>
          <w:rFonts w:ascii="Times New Roman" w:hAnsi="Times New Roman" w:cs="Times New Roman"/>
          <w:sz w:val="24"/>
          <w:szCs w:val="24"/>
        </w:rPr>
      </w:pPr>
    </w:p>
    <w:p w:rsidR="00B33A0E" w:rsidRDefault="00B33A0E">
      <w:pPr>
        <w:spacing w:after="0" w:line="480" w:lineRule="auto"/>
        <w:jc w:val="center"/>
        <w:rPr>
          <w:rFonts w:ascii="Times New Roman" w:hAnsi="Times New Roman" w:cs="Times New Roman"/>
          <w:sz w:val="24"/>
          <w:szCs w:val="24"/>
        </w:rPr>
      </w:pPr>
    </w:p>
    <w:p w:rsidR="00B33A0E" w:rsidRDefault="00B33A0E">
      <w:pPr>
        <w:spacing w:after="0" w:line="480" w:lineRule="auto"/>
        <w:jc w:val="center"/>
        <w:rPr>
          <w:rFonts w:ascii="Times New Roman" w:hAnsi="Times New Roman" w:cs="Times New Roman"/>
          <w:sz w:val="24"/>
          <w:szCs w:val="24"/>
        </w:rPr>
      </w:pPr>
    </w:p>
    <w:p w:rsidR="00B33A0E" w:rsidRDefault="00B33A0E">
      <w:pPr>
        <w:spacing w:after="0" w:line="480" w:lineRule="auto"/>
        <w:jc w:val="center"/>
        <w:rPr>
          <w:rFonts w:ascii="Times New Roman" w:hAnsi="Times New Roman" w:cs="Times New Roman"/>
          <w:sz w:val="24"/>
          <w:szCs w:val="24"/>
        </w:rPr>
      </w:pPr>
    </w:p>
    <w:p w:rsidR="00B33A0E" w:rsidRDefault="00B33A0E">
      <w:pPr>
        <w:spacing w:after="0" w:line="480" w:lineRule="auto"/>
        <w:jc w:val="center"/>
        <w:rPr>
          <w:rFonts w:ascii="Times New Roman" w:hAnsi="Times New Roman" w:cs="Times New Roman"/>
          <w:sz w:val="24"/>
          <w:szCs w:val="24"/>
        </w:rPr>
      </w:pPr>
    </w:p>
    <w:p w:rsidR="00B33A0E" w:rsidRDefault="00B33A0E">
      <w:pPr>
        <w:spacing w:after="0" w:line="480" w:lineRule="auto"/>
        <w:jc w:val="center"/>
        <w:rPr>
          <w:rFonts w:ascii="Times New Roman" w:hAnsi="Times New Roman" w:cs="Times New Roman"/>
          <w:sz w:val="24"/>
          <w:szCs w:val="24"/>
        </w:rPr>
      </w:pPr>
    </w:p>
    <w:p w:rsidR="00B33A0E" w:rsidRDefault="00B33A0E">
      <w:pPr>
        <w:spacing w:after="0" w:line="480" w:lineRule="auto"/>
        <w:jc w:val="center"/>
        <w:rPr>
          <w:rFonts w:ascii="Times New Roman" w:hAnsi="Times New Roman" w:cs="Times New Roman"/>
          <w:b/>
          <w:bCs/>
          <w:sz w:val="24"/>
          <w:szCs w:val="24"/>
        </w:rPr>
      </w:pPr>
    </w:p>
    <w:p w:rsidR="00B33A0E" w:rsidRDefault="00B33A0E">
      <w:pPr>
        <w:spacing w:after="0" w:line="480" w:lineRule="auto"/>
        <w:jc w:val="center"/>
        <w:rPr>
          <w:rFonts w:ascii="Times New Roman" w:hAnsi="Times New Roman" w:cs="Times New Roman"/>
          <w:b/>
          <w:bCs/>
          <w:sz w:val="24"/>
          <w:szCs w:val="24"/>
        </w:rPr>
      </w:pPr>
    </w:p>
    <w:p w:rsidR="00B33A0E" w:rsidRDefault="00B33A0E">
      <w:pPr>
        <w:spacing w:after="0" w:line="480" w:lineRule="auto"/>
        <w:jc w:val="center"/>
        <w:rPr>
          <w:rFonts w:ascii="Times New Roman" w:hAnsi="Times New Roman" w:cs="Times New Roman"/>
          <w:b/>
          <w:bCs/>
          <w:sz w:val="24"/>
          <w:szCs w:val="24"/>
        </w:rPr>
      </w:pPr>
    </w:p>
    <w:p w:rsidR="00B33A0E" w:rsidRDefault="00B33A0E">
      <w:pPr>
        <w:spacing w:after="0" w:line="480" w:lineRule="auto"/>
        <w:jc w:val="center"/>
        <w:rPr>
          <w:rFonts w:ascii="Times New Roman" w:hAnsi="Times New Roman" w:cs="Times New Roman"/>
          <w:b/>
          <w:bCs/>
          <w:sz w:val="24"/>
          <w:szCs w:val="24"/>
        </w:rPr>
      </w:pPr>
    </w:p>
    <w:p w:rsidR="00B33A0E" w:rsidRDefault="00B33A0E">
      <w:pPr>
        <w:spacing w:after="0" w:line="480" w:lineRule="auto"/>
        <w:jc w:val="center"/>
        <w:rPr>
          <w:rFonts w:ascii="Times New Roman" w:hAnsi="Times New Roman" w:cs="Times New Roman"/>
          <w:b/>
          <w:bCs/>
          <w:sz w:val="24"/>
          <w:szCs w:val="24"/>
        </w:rPr>
      </w:pPr>
    </w:p>
    <w:p w:rsidR="00B33A0E" w:rsidRDefault="003B2709">
      <w:pPr>
        <w:spacing w:after="200" w:line="276" w:lineRule="auto"/>
        <w:rPr>
          <w:rFonts w:ascii="Times New Roman" w:hAnsi="Times New Roman" w:cs="Times New Roman"/>
          <w:sz w:val="24"/>
          <w:szCs w:val="24"/>
        </w:rPr>
      </w:pPr>
      <w:r>
        <w:rPr>
          <w:rFonts w:ascii="Times New Roman" w:hAnsi="Times New Roman" w:cs="Times New Roman"/>
          <w:b/>
          <w:bCs/>
          <w:sz w:val="24"/>
          <w:szCs w:val="24"/>
        </w:rPr>
        <w:lastRenderedPageBreak/>
        <w:t>Table 4.3 show the sieve analysis result for the coarse aggregate</w:t>
      </w:r>
    </w:p>
    <w:tbl>
      <w:tblPr>
        <w:tblW w:w="0" w:type="auto"/>
        <w:tblLook w:val="04A0"/>
      </w:tblPr>
      <w:tblGrid>
        <w:gridCol w:w="762"/>
        <w:gridCol w:w="915"/>
        <w:gridCol w:w="927"/>
        <w:gridCol w:w="1195"/>
        <w:gridCol w:w="1195"/>
        <w:gridCol w:w="1565"/>
        <w:gridCol w:w="1530"/>
        <w:gridCol w:w="1160"/>
      </w:tblGrid>
      <w:tr w:rsidR="00B33A0E">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S/N</w:t>
            </w:r>
          </w:p>
        </w:tc>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Sieve sizes (mm)</w:t>
            </w:r>
          </w:p>
        </w:tc>
        <w:tc>
          <w:tcPr>
            <w:tcW w:w="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Mass of sieve (gm)</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Mass of Sieve retained </w:t>
            </w:r>
          </w:p>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(gm)</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Mass of retained </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Cumulative mass of sieve retained </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cumulative mass of retained </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p>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passing </w:t>
            </w:r>
          </w:p>
        </w:tc>
      </w:tr>
      <w:tr w:rsidR="00B33A0E">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26.5</w:t>
            </w:r>
          </w:p>
        </w:tc>
        <w:tc>
          <w:tcPr>
            <w:tcW w:w="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420</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420</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B33A0E">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515</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480</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18.2</w:t>
            </w:r>
          </w:p>
        </w:tc>
      </w:tr>
      <w:tr w:rsidR="00B33A0E">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345</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B33A0E">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370</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520</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90.0</w:t>
            </w:r>
          </w:p>
        </w:tc>
      </w:tr>
      <w:tr w:rsidR="00B33A0E">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525</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512</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24.5</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75.5</w:t>
            </w:r>
          </w:p>
        </w:tc>
      </w:tr>
      <w:tr w:rsidR="00B33A0E">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422</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168</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38.1</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61.9</w:t>
            </w:r>
          </w:p>
        </w:tc>
      </w:tr>
      <w:tr w:rsidR="00B33A0E">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430</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589</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296</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63.2</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36.9</w:t>
            </w:r>
          </w:p>
        </w:tc>
      </w:tr>
      <w:tr w:rsidR="00B33A0E">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450</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498</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296</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67.2</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32.8</w:t>
            </w:r>
          </w:p>
        </w:tc>
      </w:tr>
      <w:tr w:rsidR="00B33A0E">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355</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222</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72.7</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B33A0E">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0.6</w:t>
            </w:r>
          </w:p>
        </w:tc>
        <w:tc>
          <w:tcPr>
            <w:tcW w:w="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365</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418</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394</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89.5</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B33A0E">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394</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444</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440</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w:t>
            </w:r>
          </w:p>
        </w:tc>
      </w:tr>
    </w:tbl>
    <w:p w:rsidR="00B33A0E" w:rsidRDefault="00B33A0E">
      <w:pPr>
        <w:spacing w:after="0" w:line="480" w:lineRule="auto"/>
        <w:jc w:val="both"/>
        <w:rPr>
          <w:rFonts w:ascii="Times New Roman" w:hAnsi="Times New Roman" w:cs="Times New Roman"/>
          <w:sz w:val="24"/>
          <w:szCs w:val="24"/>
        </w:rPr>
      </w:pPr>
    </w:p>
    <w:p w:rsidR="00B33A0E" w:rsidRDefault="00B33A0E">
      <w:pPr>
        <w:spacing w:after="0" w:line="480" w:lineRule="auto"/>
        <w:jc w:val="both"/>
        <w:rPr>
          <w:rFonts w:ascii="Times New Roman" w:hAnsi="Times New Roman" w:cs="Times New Roman"/>
          <w:sz w:val="24"/>
          <w:szCs w:val="24"/>
        </w:rPr>
      </w:pPr>
    </w:p>
    <w:p w:rsidR="00B33A0E" w:rsidRDefault="003B270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4.4 shows the average compressive strength</w:t>
      </w:r>
    </w:p>
    <w:tbl>
      <w:tblPr>
        <w:tblW w:w="0" w:type="auto"/>
        <w:tblLook w:val="04A0"/>
      </w:tblPr>
      <w:tblGrid>
        <w:gridCol w:w="1467"/>
        <w:gridCol w:w="1507"/>
        <w:gridCol w:w="1481"/>
        <w:gridCol w:w="1606"/>
        <w:gridCol w:w="1579"/>
        <w:gridCol w:w="1608"/>
      </w:tblGrid>
      <w:tr w:rsidR="00B33A0E">
        <w:tc>
          <w:tcPr>
            <w:tcW w:w="14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Ratio </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Sample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Age of cubes </w:t>
            </w:r>
          </w:p>
        </w:tc>
        <w:tc>
          <w:tcPr>
            <w:tcW w:w="1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Date manufacture</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Date of test </w:t>
            </w:r>
          </w:p>
        </w:tc>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Average compressive strength (N/mm²)</w:t>
            </w:r>
          </w:p>
        </w:tc>
      </w:tr>
      <w:tr w:rsidR="00B33A0E">
        <w:tc>
          <w:tcPr>
            <w:tcW w:w="14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1:2:4</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Zone A</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7 days </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 days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 days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 days</w:t>
            </w:r>
          </w:p>
        </w:tc>
        <w:tc>
          <w:tcPr>
            <w:tcW w:w="1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30/04/2025</w:t>
            </w:r>
          </w:p>
        </w:tc>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18.2</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20.3</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22.3</w:t>
            </w:r>
          </w:p>
        </w:tc>
      </w:tr>
      <w:tr w:rsidR="00B33A0E">
        <w:tc>
          <w:tcPr>
            <w:tcW w:w="14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1:2:4</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Zone B</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7 days </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 days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 days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 days</w:t>
            </w:r>
          </w:p>
        </w:tc>
        <w:tc>
          <w:tcPr>
            <w:tcW w:w="1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30/04/2025</w:t>
            </w:r>
          </w:p>
        </w:tc>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18.4</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20.6</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w:t>
            </w:r>
          </w:p>
        </w:tc>
      </w:tr>
      <w:tr w:rsidR="00B33A0E">
        <w:trPr>
          <w:trHeight w:val="580"/>
        </w:trPr>
        <w:tc>
          <w:tcPr>
            <w:tcW w:w="14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1:2:4</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Zone C</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7 days </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 days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 days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 days</w:t>
            </w:r>
          </w:p>
        </w:tc>
        <w:tc>
          <w:tcPr>
            <w:tcW w:w="1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30/04/2025</w:t>
            </w:r>
          </w:p>
        </w:tc>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16.3</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18.9</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20.8</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23.4</w:t>
            </w:r>
          </w:p>
        </w:tc>
      </w:tr>
      <w:tr w:rsidR="00B33A0E">
        <w:tc>
          <w:tcPr>
            <w:tcW w:w="14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1:2:4</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Zone D</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7 days </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 days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 days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 days</w:t>
            </w:r>
          </w:p>
        </w:tc>
        <w:tc>
          <w:tcPr>
            <w:tcW w:w="1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2/04/2025</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23/04/2025</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30/04/2025</w:t>
            </w:r>
          </w:p>
        </w:tc>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16.7</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19.2</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21.9</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23.6</w:t>
            </w:r>
          </w:p>
        </w:tc>
      </w:tr>
    </w:tbl>
    <w:p w:rsidR="00B33A0E" w:rsidRDefault="00B33A0E">
      <w:pPr>
        <w:spacing w:after="0" w:line="480" w:lineRule="auto"/>
        <w:jc w:val="both"/>
        <w:rPr>
          <w:rFonts w:ascii="Times New Roman" w:hAnsi="Times New Roman" w:cs="Times New Roman"/>
          <w:sz w:val="24"/>
          <w:szCs w:val="24"/>
        </w:rPr>
      </w:pPr>
    </w:p>
    <w:p w:rsidR="00B33A0E" w:rsidRDefault="003B270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3A0E" w:rsidRDefault="003B2709">
      <w:pPr>
        <w:spacing w:after="0" w:line="480" w:lineRule="auto"/>
        <w:jc w:val="both"/>
        <w:rPr>
          <w:rFonts w:ascii="Times New Roman" w:hAnsi="Times New Roman" w:cs="Times New Roman"/>
          <w:b/>
          <w:bCs/>
          <w:sz w:val="24"/>
          <w:szCs w:val="24"/>
        </w:rPr>
      </w:pPr>
      <w:r>
        <w:rPr>
          <w:noProof/>
        </w:rPr>
        <w:lastRenderedPageBreak/>
        <w:drawing>
          <wp:inline distT="0" distB="0" distL="0" distR="0">
            <wp:extent cx="2971800" cy="317309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0" cstate="print"/>
                    <a:srcRect/>
                    <a:stretch/>
                  </pic:blipFill>
                  <pic:spPr>
                    <a:xfrm>
                      <a:off x="0" y="0"/>
                      <a:ext cx="2971800" cy="3173095"/>
                    </a:xfrm>
                    <a:prstGeom prst="rect">
                      <a:avLst/>
                    </a:prstGeom>
                  </pic:spPr>
                </pic:pic>
              </a:graphicData>
            </a:graphic>
          </wp:inline>
        </w:drawing>
      </w:r>
      <w:r>
        <w:rPr>
          <w:noProof/>
        </w:rPr>
        <w:drawing>
          <wp:inline distT="0" distB="0" distL="0" distR="0">
            <wp:extent cx="2882612" cy="3225427"/>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1" cstate="print"/>
                    <a:srcRect/>
                    <a:stretch/>
                  </pic:blipFill>
                  <pic:spPr>
                    <a:xfrm>
                      <a:off x="0" y="0"/>
                      <a:ext cx="2882612" cy="3225427"/>
                    </a:xfrm>
                    <a:prstGeom prst="rect">
                      <a:avLst/>
                    </a:prstGeom>
                  </pic:spPr>
                </pic:pic>
              </a:graphicData>
            </a:graphic>
          </wp:inline>
        </w:drawing>
      </w:r>
    </w:p>
    <w:p w:rsidR="00B33A0E" w:rsidRDefault="003B2709">
      <w:pPr>
        <w:spacing w:after="0" w:line="480" w:lineRule="auto"/>
        <w:jc w:val="both"/>
        <w:rPr>
          <w:rFonts w:ascii="Times New Roman" w:hAnsi="Times New Roman" w:cs="Times New Roman"/>
          <w:b/>
          <w:bCs/>
          <w:sz w:val="24"/>
          <w:szCs w:val="24"/>
        </w:rPr>
      </w:pPr>
      <w:r>
        <w:rPr>
          <w:noProof/>
        </w:rPr>
        <w:drawing>
          <wp:anchor distT="0" distB="0" distL="0" distR="0" simplePos="0" relativeHeight="2" behindDoc="0" locked="0" layoutInCell="1" allowOverlap="1">
            <wp:simplePos x="0" y="0"/>
            <wp:positionH relativeFrom="page">
              <wp:posOffset>1778557</wp:posOffset>
            </wp:positionH>
            <wp:positionV relativeFrom="page">
              <wp:posOffset>4582048</wp:posOffset>
            </wp:positionV>
            <wp:extent cx="4129872" cy="3999243"/>
            <wp:effectExtent l="0" t="0" r="4445" b="1270"/>
            <wp:wrapNone/>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2" cstate="print"/>
                    <a:srcRect/>
                    <a:stretch/>
                  </pic:blipFill>
                  <pic:spPr>
                    <a:xfrm>
                      <a:off x="0" y="0"/>
                      <a:ext cx="4129872" cy="3999243"/>
                    </a:xfrm>
                    <a:prstGeom prst="rect">
                      <a:avLst/>
                    </a:prstGeom>
                  </pic:spPr>
                </pic:pic>
              </a:graphicData>
            </a:graphic>
          </wp:anchor>
        </w:drawing>
      </w: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center"/>
        <w:rPr>
          <w:rFonts w:ascii="Times New Roman" w:hAnsi="Times New Roman" w:cs="Times New Roman"/>
          <w:b/>
          <w:bCs/>
          <w:sz w:val="24"/>
          <w:szCs w:val="24"/>
        </w:rPr>
      </w:pPr>
    </w:p>
    <w:p w:rsidR="00B33A0E" w:rsidRDefault="003B270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PLATE 1: Mixing Process Of</w:t>
      </w:r>
      <w:r>
        <w:rPr>
          <w:rFonts w:ascii="Times New Roman" w:hAnsi="Times New Roman" w:cs="Times New Roman"/>
          <w:b/>
          <w:bCs/>
          <w:sz w:val="24"/>
          <w:szCs w:val="24"/>
        </w:rPr>
        <w:t xml:space="preserve"> Fine And Coarse Aggregate with Cement and Water</w:t>
      </w:r>
    </w:p>
    <w:p w:rsidR="00B33A0E" w:rsidRDefault="003B2709">
      <w:pPr>
        <w:spacing w:after="0" w:line="480" w:lineRule="auto"/>
        <w:jc w:val="both"/>
        <w:rPr>
          <w:rFonts w:ascii="Times New Roman" w:hAnsi="Times New Roman" w:cs="Times New Roman"/>
          <w:b/>
          <w:bCs/>
          <w:sz w:val="24"/>
          <w:szCs w:val="24"/>
        </w:rPr>
      </w:pPr>
      <w:r>
        <w:rPr>
          <w:noProof/>
        </w:rPr>
        <w:lastRenderedPageBreak/>
        <w:drawing>
          <wp:anchor distT="0" distB="0" distL="0" distR="0" simplePos="0" relativeHeight="3" behindDoc="0" locked="0" layoutInCell="1" allowOverlap="1">
            <wp:simplePos x="0" y="0"/>
            <wp:positionH relativeFrom="page">
              <wp:posOffset>1502213</wp:posOffset>
            </wp:positionH>
            <wp:positionV relativeFrom="page">
              <wp:posOffset>4194611</wp:posOffset>
            </wp:positionV>
            <wp:extent cx="4034591" cy="4519690"/>
            <wp:effectExtent l="0" t="0" r="0" b="0"/>
            <wp:wrapNone/>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3" cstate="print"/>
                    <a:srcRect/>
                    <a:stretch/>
                  </pic:blipFill>
                  <pic:spPr>
                    <a:xfrm>
                      <a:off x="0" y="0"/>
                      <a:ext cx="4034591" cy="4519690"/>
                    </a:xfrm>
                    <a:prstGeom prst="rect">
                      <a:avLst/>
                    </a:prstGeom>
                  </pic:spPr>
                </pic:pic>
              </a:graphicData>
            </a:graphic>
          </wp:anchor>
        </w:drawing>
      </w:r>
      <w:r>
        <w:rPr>
          <w:noProof/>
        </w:rPr>
        <w:drawing>
          <wp:inline distT="0" distB="0" distL="0" distR="0">
            <wp:extent cx="2971800" cy="2833449"/>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4" cstate="print"/>
                    <a:srcRect/>
                    <a:stretch/>
                  </pic:blipFill>
                  <pic:spPr>
                    <a:xfrm>
                      <a:off x="0" y="0"/>
                      <a:ext cx="2971800" cy="2833449"/>
                    </a:xfrm>
                    <a:prstGeom prst="rect">
                      <a:avLst/>
                    </a:prstGeom>
                  </pic:spPr>
                </pic:pic>
              </a:graphicData>
            </a:graphic>
          </wp:inline>
        </w:drawing>
      </w:r>
      <w:r>
        <w:rPr>
          <w:noProof/>
        </w:rPr>
        <w:drawing>
          <wp:inline distT="0" distB="0" distL="0" distR="0">
            <wp:extent cx="2563186" cy="2876724"/>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5" cstate="print"/>
                    <a:srcRect/>
                    <a:stretch/>
                  </pic:blipFill>
                  <pic:spPr>
                    <a:xfrm>
                      <a:off x="0" y="0"/>
                      <a:ext cx="2563186" cy="2876724"/>
                    </a:xfrm>
                    <a:prstGeom prst="rect">
                      <a:avLst/>
                    </a:prstGeom>
                  </pic:spPr>
                </pic:pic>
              </a:graphicData>
            </a:graphic>
          </wp:inline>
        </w:drawing>
      </w: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3B270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PLATE 2: Slump Test Processing</w:t>
      </w:r>
    </w:p>
    <w:p w:rsidR="00B33A0E" w:rsidRDefault="003B2709">
      <w:pPr>
        <w:spacing w:after="0" w:line="480" w:lineRule="auto"/>
        <w:jc w:val="both"/>
        <w:rPr>
          <w:rFonts w:ascii="Times New Roman" w:hAnsi="Times New Roman" w:cs="Times New Roman"/>
          <w:b/>
          <w:bCs/>
          <w:sz w:val="24"/>
          <w:szCs w:val="24"/>
        </w:rPr>
      </w:pPr>
      <w:r>
        <w:rPr>
          <w:noProof/>
        </w:rPr>
        <w:lastRenderedPageBreak/>
        <w:drawing>
          <wp:anchor distT="0" distB="0" distL="0" distR="0" simplePos="0" relativeHeight="4" behindDoc="0" locked="0" layoutInCell="1" allowOverlap="1">
            <wp:simplePos x="0" y="0"/>
            <wp:positionH relativeFrom="page">
              <wp:posOffset>1909201</wp:posOffset>
            </wp:positionH>
            <wp:positionV relativeFrom="page">
              <wp:posOffset>4176474</wp:posOffset>
            </wp:positionV>
            <wp:extent cx="4025493" cy="4178121"/>
            <wp:effectExtent l="0" t="0" r="0" b="0"/>
            <wp:wrapNone/>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6" cstate="print"/>
                    <a:srcRect/>
                    <a:stretch/>
                  </pic:blipFill>
                  <pic:spPr>
                    <a:xfrm>
                      <a:off x="0" y="0"/>
                      <a:ext cx="4025493" cy="4178121"/>
                    </a:xfrm>
                    <a:prstGeom prst="rect">
                      <a:avLst/>
                    </a:prstGeom>
                  </pic:spPr>
                </pic:pic>
              </a:graphicData>
            </a:graphic>
          </wp:anchor>
        </w:drawing>
      </w:r>
      <w:r>
        <w:rPr>
          <w:noProof/>
        </w:rPr>
        <w:drawing>
          <wp:inline distT="0" distB="0" distL="0" distR="0">
            <wp:extent cx="2971800" cy="2859444"/>
            <wp:effectExtent l="0" t="0" r="0" b="0"/>
            <wp:docPr id="103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7" cstate="print"/>
                    <a:srcRect/>
                    <a:stretch/>
                  </pic:blipFill>
                  <pic:spPr>
                    <a:xfrm>
                      <a:off x="0" y="0"/>
                      <a:ext cx="2971800" cy="2859444"/>
                    </a:xfrm>
                    <a:prstGeom prst="rect">
                      <a:avLst/>
                    </a:prstGeom>
                  </pic:spPr>
                </pic:pic>
              </a:graphicData>
            </a:graphic>
          </wp:inline>
        </w:drawing>
      </w:r>
      <w:r>
        <w:rPr>
          <w:noProof/>
        </w:rPr>
        <w:drawing>
          <wp:inline distT="0" distB="0" distL="0" distR="0">
            <wp:extent cx="2928680" cy="2895119"/>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8" cstate="print"/>
                    <a:srcRect/>
                    <a:stretch/>
                  </pic:blipFill>
                  <pic:spPr>
                    <a:xfrm>
                      <a:off x="0" y="0"/>
                      <a:ext cx="2928680" cy="2895119"/>
                    </a:xfrm>
                    <a:prstGeom prst="rect">
                      <a:avLst/>
                    </a:prstGeom>
                  </pic:spPr>
                </pic:pic>
              </a:graphicData>
            </a:graphic>
          </wp:inline>
        </w:drawing>
      </w: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3B270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PLATE 3: Preparation of Cube Mould</w:t>
      </w:r>
    </w:p>
    <w:p w:rsidR="00B33A0E" w:rsidRDefault="00B33A0E">
      <w:pPr>
        <w:spacing w:after="0" w:line="480" w:lineRule="auto"/>
        <w:jc w:val="both"/>
        <w:rPr>
          <w:rFonts w:ascii="Times New Roman" w:hAnsi="Times New Roman" w:cs="Times New Roman"/>
          <w:b/>
          <w:bCs/>
          <w:sz w:val="24"/>
          <w:szCs w:val="24"/>
        </w:rPr>
      </w:pPr>
    </w:p>
    <w:p w:rsidR="00B33A0E" w:rsidRDefault="003B2709">
      <w:pPr>
        <w:spacing w:after="0" w:line="480" w:lineRule="auto"/>
        <w:jc w:val="both"/>
        <w:rPr>
          <w:rFonts w:ascii="Times New Roman" w:hAnsi="Times New Roman" w:cs="Times New Roman"/>
          <w:b/>
          <w:bCs/>
          <w:sz w:val="24"/>
          <w:szCs w:val="24"/>
        </w:rPr>
      </w:pPr>
      <w:r>
        <w:rPr>
          <w:noProof/>
        </w:rPr>
        <w:lastRenderedPageBreak/>
        <w:drawing>
          <wp:inline distT="0" distB="0" distL="0" distR="0">
            <wp:extent cx="2971800" cy="3962400"/>
            <wp:effectExtent l="0" t="0" r="0" b="0"/>
            <wp:docPr id="103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9" cstate="print"/>
                    <a:srcRect/>
                    <a:stretch/>
                  </pic:blipFill>
                  <pic:spPr>
                    <a:xfrm>
                      <a:off x="0" y="0"/>
                      <a:ext cx="2971800" cy="3962400"/>
                    </a:xfrm>
                    <a:prstGeom prst="rect">
                      <a:avLst/>
                    </a:prstGeom>
                  </pic:spPr>
                </pic:pic>
              </a:graphicData>
            </a:graphic>
          </wp:inline>
        </w:drawing>
      </w:r>
      <w:r>
        <w:rPr>
          <w:noProof/>
        </w:rPr>
        <w:drawing>
          <wp:inline distT="0" distB="0" distL="0" distR="0">
            <wp:extent cx="2971800" cy="3962400"/>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1"/>
                    <pic:cNvPicPr/>
                  </pic:nvPicPr>
                  <pic:blipFill>
                    <a:blip r:embed="rId20" cstate="print"/>
                    <a:srcRect/>
                    <a:stretch/>
                  </pic:blipFill>
                  <pic:spPr>
                    <a:xfrm>
                      <a:off x="0" y="0"/>
                      <a:ext cx="2971800" cy="3962400"/>
                    </a:xfrm>
                    <a:prstGeom prst="rect">
                      <a:avLst/>
                    </a:prstGeom>
                  </pic:spPr>
                </pic:pic>
              </a:graphicData>
            </a:graphic>
          </wp:inline>
        </w:drawing>
      </w:r>
    </w:p>
    <w:p w:rsidR="00B33A0E" w:rsidRDefault="003B2709">
      <w:pPr>
        <w:spacing w:after="0" w:line="480" w:lineRule="auto"/>
        <w:jc w:val="both"/>
        <w:rPr>
          <w:rFonts w:ascii="Times New Roman" w:hAnsi="Times New Roman" w:cs="Times New Roman"/>
          <w:b/>
          <w:bCs/>
          <w:sz w:val="24"/>
          <w:szCs w:val="24"/>
        </w:rPr>
      </w:pPr>
      <w:r>
        <w:rPr>
          <w:noProof/>
        </w:rPr>
        <w:drawing>
          <wp:anchor distT="0" distB="0" distL="0" distR="0" simplePos="0" relativeHeight="5" behindDoc="0" locked="0" layoutInCell="1" allowOverlap="1">
            <wp:simplePos x="0" y="0"/>
            <wp:positionH relativeFrom="page">
              <wp:posOffset>2250830</wp:posOffset>
            </wp:positionH>
            <wp:positionV relativeFrom="page">
              <wp:posOffset>5255288</wp:posOffset>
            </wp:positionV>
            <wp:extent cx="3637502" cy="3476730"/>
            <wp:effectExtent l="0" t="0" r="1270" b="0"/>
            <wp:wrapNone/>
            <wp:docPr id="103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1"/>
                    <pic:cNvPicPr/>
                  </pic:nvPicPr>
                  <pic:blipFill>
                    <a:blip r:embed="rId21" cstate="print"/>
                    <a:srcRect/>
                    <a:stretch/>
                  </pic:blipFill>
                  <pic:spPr>
                    <a:xfrm>
                      <a:off x="0" y="0"/>
                      <a:ext cx="3637502" cy="3476730"/>
                    </a:xfrm>
                    <a:prstGeom prst="rect">
                      <a:avLst/>
                    </a:prstGeom>
                  </pic:spPr>
                </pic:pic>
              </a:graphicData>
            </a:graphic>
          </wp:anchor>
        </w:drawing>
      </w: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B33A0E">
      <w:pPr>
        <w:spacing w:after="0" w:line="480" w:lineRule="auto"/>
        <w:jc w:val="both"/>
        <w:rPr>
          <w:rFonts w:ascii="Times New Roman" w:hAnsi="Times New Roman" w:cs="Times New Roman"/>
          <w:b/>
          <w:bCs/>
          <w:sz w:val="24"/>
          <w:szCs w:val="24"/>
        </w:rPr>
      </w:pPr>
    </w:p>
    <w:p w:rsidR="00B33A0E" w:rsidRDefault="003B270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PLATE 4: Casting of Concrete Cubes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4.1</w:t>
      </w:r>
      <w:r>
        <w:rPr>
          <w:rFonts w:ascii="Times New Roman" w:hAnsi="Times New Roman" w:cs="Times New Roman"/>
          <w:sz w:val="24"/>
          <w:szCs w:val="24"/>
        </w:rPr>
        <w:tab/>
      </w:r>
      <w:r>
        <w:rPr>
          <w:rFonts w:ascii="Times New Roman" w:hAnsi="Times New Roman" w:cs="Times New Roman"/>
          <w:b/>
          <w:bCs/>
          <w:sz w:val="24"/>
          <w:szCs w:val="24"/>
        </w:rPr>
        <w:t>DISCUSSION</w:t>
      </w:r>
    </w:p>
    <w:p w:rsidR="00B33A0E" w:rsidRDefault="003B27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obtained from the compressive</w:t>
      </w:r>
      <w:r>
        <w:rPr>
          <w:rFonts w:ascii="Times New Roman" w:hAnsi="Times New Roman" w:cs="Times New Roman"/>
          <w:sz w:val="24"/>
          <w:szCs w:val="24"/>
        </w:rPr>
        <w:t xml:space="preserve"> strength table 4.3 shows that the  sand obtained from  zone A, B, C, and zone D, posses different compressive strength and the compressive strength at  zone D which is 23.6 nm at 28 days of curing, due to the sharpness of sand material.</w:t>
      </w:r>
    </w:p>
    <w:p w:rsidR="00B33A0E" w:rsidRDefault="003B27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least compress</w:t>
      </w:r>
      <w:r>
        <w:rPr>
          <w:rFonts w:ascii="Times New Roman" w:hAnsi="Times New Roman" w:cs="Times New Roman"/>
          <w:sz w:val="24"/>
          <w:szCs w:val="24"/>
        </w:rPr>
        <w:t>ive strength is in zone A at 7days of curing which has value of 16.0 n/mm², which is due to the softness of sand material with the mixing ratio of 1:2:4 and W/C ratio of 0.5. This result may probably be as a result of water absorbtion in the concrete and d</w:t>
      </w:r>
      <w:r>
        <w:rPr>
          <w:rFonts w:ascii="Times New Roman" w:hAnsi="Times New Roman" w:cs="Times New Roman"/>
          <w:sz w:val="24"/>
          <w:szCs w:val="24"/>
        </w:rPr>
        <w:t>ifferent in softness and sharpness of sand material which sustained the hydration process overtime there by increasing the compressive strength of the concrete.</w:t>
      </w:r>
    </w:p>
    <w:p w:rsidR="00B33A0E" w:rsidRDefault="003B27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concrete produced with soft sand material recorded a lower slump (55mm) compared to the slu</w:t>
      </w:r>
      <w:r>
        <w:rPr>
          <w:rFonts w:ascii="Times New Roman" w:hAnsi="Times New Roman" w:cs="Times New Roman"/>
          <w:sz w:val="24"/>
          <w:szCs w:val="24"/>
        </w:rPr>
        <w:t>mp value of sharp Sand material (65mm) for a mix ratio 1:2:4. This shows that combination of soft sand material and granite requires more water than the combination of sharp sand and granite in concrete work. The reason could be that the granite and soft s</w:t>
      </w:r>
      <w:r>
        <w:rPr>
          <w:rFonts w:ascii="Times New Roman" w:hAnsi="Times New Roman" w:cs="Times New Roman"/>
          <w:sz w:val="24"/>
          <w:szCs w:val="24"/>
        </w:rPr>
        <w:t>and have lower size aggregates and therefore higher gross surface area that will absorb more water than in the combination of granite and sharp sand.</w:t>
      </w:r>
    </w:p>
    <w:p w:rsidR="00B33A0E" w:rsidRDefault="00B33A0E">
      <w:pPr>
        <w:pStyle w:val="ListParagraph"/>
        <w:spacing w:after="0" w:line="480" w:lineRule="auto"/>
        <w:ind w:left="467"/>
        <w:jc w:val="both"/>
        <w:rPr>
          <w:rFonts w:ascii="Times New Roman" w:hAnsi="Times New Roman"/>
          <w:sz w:val="24"/>
          <w:szCs w:val="24"/>
        </w:rPr>
      </w:pPr>
    </w:p>
    <w:p w:rsidR="00B33A0E" w:rsidRDefault="00B33A0E">
      <w:pPr>
        <w:pStyle w:val="ListParagraph"/>
        <w:spacing w:after="0" w:line="480" w:lineRule="auto"/>
        <w:ind w:left="467"/>
        <w:jc w:val="both"/>
        <w:rPr>
          <w:rFonts w:ascii="Times New Roman" w:hAnsi="Times New Roman"/>
          <w:sz w:val="24"/>
          <w:szCs w:val="24"/>
        </w:rPr>
      </w:pPr>
    </w:p>
    <w:p w:rsidR="00B33A0E" w:rsidRDefault="00B33A0E">
      <w:pPr>
        <w:pStyle w:val="ListParagraph"/>
        <w:spacing w:after="0" w:line="480" w:lineRule="auto"/>
        <w:ind w:left="467"/>
        <w:jc w:val="both"/>
        <w:rPr>
          <w:rFonts w:ascii="Times New Roman" w:hAnsi="Times New Roman"/>
          <w:sz w:val="24"/>
          <w:szCs w:val="24"/>
        </w:rPr>
      </w:pPr>
    </w:p>
    <w:p w:rsidR="00B33A0E" w:rsidRDefault="00B33A0E">
      <w:pPr>
        <w:pStyle w:val="ListParagraph"/>
        <w:spacing w:after="0" w:line="480" w:lineRule="auto"/>
        <w:ind w:left="467"/>
        <w:jc w:val="both"/>
        <w:rPr>
          <w:rFonts w:ascii="Times New Roman" w:hAnsi="Times New Roman"/>
          <w:sz w:val="24"/>
          <w:szCs w:val="24"/>
        </w:rPr>
      </w:pPr>
    </w:p>
    <w:p w:rsidR="00B33A0E" w:rsidRDefault="00B33A0E">
      <w:pPr>
        <w:spacing w:after="0" w:line="480" w:lineRule="auto"/>
        <w:jc w:val="both"/>
        <w:rPr>
          <w:rFonts w:ascii="Times New Roman" w:hAnsi="Times New Roman"/>
          <w:sz w:val="24"/>
          <w:szCs w:val="24"/>
        </w:rPr>
      </w:pPr>
    </w:p>
    <w:p w:rsidR="00B33A0E" w:rsidRDefault="00B33A0E">
      <w:pPr>
        <w:spacing w:after="0" w:line="480" w:lineRule="auto"/>
        <w:jc w:val="center"/>
        <w:rPr>
          <w:rFonts w:ascii="Times New Roman" w:hAnsi="Times New Roman" w:cs="Times New Roman"/>
          <w:b/>
          <w:bCs/>
          <w:sz w:val="24"/>
          <w:szCs w:val="24"/>
        </w:rPr>
      </w:pPr>
    </w:p>
    <w:p w:rsidR="00B33A0E" w:rsidRDefault="003B270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3A0E" w:rsidRDefault="003B2709">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FIVE</w:t>
      </w:r>
    </w:p>
    <w:p w:rsidR="00B33A0E" w:rsidRDefault="003B2709">
      <w:pPr>
        <w:spacing w:after="0" w:line="480" w:lineRule="auto"/>
        <w:rPr>
          <w:rFonts w:ascii="Times New Roman" w:hAnsi="Times New Roman" w:cs="Times New Roman"/>
          <w:b/>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t>CONCLUSIONS AND RECOMMENDATIONS</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From the sieve analysis graph it was reveal that particles size was uniformly graded which determine the strength yield from the cubes produced with the particles the differences in the size of distribution determine the compressive strength toge</w:t>
      </w:r>
      <w:r>
        <w:rPr>
          <w:rFonts w:ascii="Times New Roman" w:hAnsi="Times New Roman" w:cs="Times New Roman"/>
          <w:sz w:val="24"/>
          <w:szCs w:val="24"/>
        </w:rPr>
        <w:t>therness with the age of curing.</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particle obtained from zone D yields high compressive strength (23.6N/MM²) as a result of sharpness of sand. While the low compressive strength lies at zone A due to the result of softness of sharp sand  its v</w:t>
      </w:r>
      <w:r>
        <w:rPr>
          <w:rFonts w:ascii="Times New Roman" w:hAnsi="Times New Roman" w:cs="Times New Roman"/>
          <w:sz w:val="24"/>
          <w:szCs w:val="24"/>
        </w:rPr>
        <w:t>alue is 16.0N/MM². It was also noted that the increase in the age of curing increases the compressive strength i.e the 28days of curing have the highest compressive strength compare to other ages of curing.</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5.1.  RECOMMENDATION</w:t>
      </w: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Based on the observation </w:t>
      </w:r>
      <w:r>
        <w:rPr>
          <w:rFonts w:ascii="Times New Roman" w:hAnsi="Times New Roman" w:cs="Times New Roman"/>
          <w:sz w:val="24"/>
          <w:szCs w:val="24"/>
        </w:rPr>
        <w:t>the following recommendations are suggested:</w:t>
      </w:r>
    </w:p>
    <w:p w:rsidR="00B33A0E" w:rsidRDefault="003B2709">
      <w:pPr>
        <w:pStyle w:val="ListParagraph"/>
        <w:numPr>
          <w:ilvl w:val="0"/>
          <w:numId w:val="23"/>
        </w:numPr>
        <w:spacing w:after="0" w:line="480" w:lineRule="auto"/>
        <w:jc w:val="both"/>
        <w:rPr>
          <w:rFonts w:ascii="Times New Roman" w:hAnsi="Times New Roman"/>
          <w:sz w:val="24"/>
          <w:szCs w:val="24"/>
        </w:rPr>
      </w:pPr>
      <w:r>
        <w:rPr>
          <w:rFonts w:ascii="Times New Roman" w:hAnsi="Times New Roman"/>
          <w:sz w:val="24"/>
          <w:szCs w:val="24"/>
        </w:rPr>
        <w:t xml:space="preserve">      The proportion of the different size of particles making up the aggregate should be carried out by sieve analysis.</w:t>
      </w:r>
    </w:p>
    <w:p w:rsidR="00B33A0E" w:rsidRDefault="003B2709">
      <w:pPr>
        <w:pStyle w:val="ListParagraph"/>
        <w:numPr>
          <w:ilvl w:val="0"/>
          <w:numId w:val="23"/>
        </w:numPr>
        <w:spacing w:after="0" w:line="480" w:lineRule="auto"/>
        <w:jc w:val="both"/>
        <w:rPr>
          <w:rFonts w:ascii="Times New Roman" w:hAnsi="Times New Roman"/>
          <w:sz w:val="24"/>
          <w:szCs w:val="24"/>
        </w:rPr>
      </w:pPr>
      <w:r>
        <w:rPr>
          <w:rFonts w:ascii="Times New Roman" w:hAnsi="Times New Roman"/>
          <w:sz w:val="24"/>
          <w:szCs w:val="24"/>
        </w:rPr>
        <w:t xml:space="preserve"> The grading usually given in terms of the percentage by weight passing of the various sie</w:t>
      </w:r>
      <w:r>
        <w:rPr>
          <w:rFonts w:ascii="Times New Roman" w:hAnsi="Times New Roman"/>
          <w:sz w:val="24"/>
          <w:szCs w:val="24"/>
        </w:rPr>
        <w:t xml:space="preserve">ve. </w:t>
      </w:r>
    </w:p>
    <w:p w:rsidR="00B33A0E" w:rsidRDefault="003B2709">
      <w:pPr>
        <w:pStyle w:val="ListParagraph"/>
        <w:numPr>
          <w:ilvl w:val="0"/>
          <w:numId w:val="23"/>
        </w:numPr>
        <w:spacing w:after="0" w:line="480" w:lineRule="auto"/>
        <w:jc w:val="both"/>
        <w:rPr>
          <w:rFonts w:ascii="Times New Roman" w:hAnsi="Times New Roman"/>
          <w:sz w:val="24"/>
          <w:szCs w:val="24"/>
        </w:rPr>
      </w:pPr>
      <w:r>
        <w:rPr>
          <w:rFonts w:ascii="Times New Roman" w:hAnsi="Times New Roman"/>
          <w:sz w:val="24"/>
          <w:szCs w:val="24"/>
        </w:rPr>
        <w:t>A suitable gradation of the combined aggregate in a concrete cube mix is desirable in order to secure workability and economy in the use of cement.</w:t>
      </w:r>
    </w:p>
    <w:p w:rsidR="00B33A0E" w:rsidRDefault="003B2709">
      <w:pPr>
        <w:pStyle w:val="ListParagraph"/>
        <w:numPr>
          <w:ilvl w:val="0"/>
          <w:numId w:val="23"/>
        </w:numPr>
        <w:spacing w:after="0" w:line="480" w:lineRule="auto"/>
        <w:jc w:val="both"/>
        <w:rPr>
          <w:rFonts w:ascii="Times New Roman" w:hAnsi="Times New Roman"/>
          <w:sz w:val="24"/>
          <w:szCs w:val="24"/>
        </w:rPr>
      </w:pPr>
      <w:r>
        <w:rPr>
          <w:rFonts w:ascii="Times New Roman" w:hAnsi="Times New Roman"/>
          <w:sz w:val="24"/>
          <w:szCs w:val="24"/>
        </w:rPr>
        <w:t>For mixes of given consistency and cement content, a well graded mix should ensure to produce a stronge</w:t>
      </w:r>
      <w:r>
        <w:rPr>
          <w:rFonts w:ascii="Times New Roman" w:hAnsi="Times New Roman"/>
          <w:sz w:val="24"/>
          <w:szCs w:val="24"/>
        </w:rPr>
        <w:t xml:space="preserve">r concrete cubes. </w:t>
      </w:r>
    </w:p>
    <w:p w:rsidR="00B33A0E" w:rsidRDefault="003B2709">
      <w:pPr>
        <w:pStyle w:val="ListParagraph"/>
        <w:numPr>
          <w:ilvl w:val="0"/>
          <w:numId w:val="23"/>
        </w:numPr>
        <w:spacing w:after="0" w:line="480" w:lineRule="auto"/>
        <w:jc w:val="both"/>
        <w:rPr>
          <w:rFonts w:ascii="Times New Roman" w:hAnsi="Times New Roman"/>
          <w:sz w:val="24"/>
          <w:szCs w:val="24"/>
        </w:rPr>
      </w:pPr>
      <w:r>
        <w:rPr>
          <w:rFonts w:ascii="Times New Roman" w:hAnsi="Times New Roman"/>
          <w:sz w:val="24"/>
          <w:szCs w:val="24"/>
        </w:rPr>
        <w:t>Further investigations are required on the productum of mix designed for various aggregates used in concrete cube production</w:t>
      </w:r>
    </w:p>
    <w:p w:rsidR="00B33A0E" w:rsidRDefault="003B2709">
      <w:pPr>
        <w:spacing w:after="200"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B33A0E" w:rsidRDefault="003B2709">
      <w:pPr>
        <w:spacing w:after="0" w:line="480" w:lineRule="auto"/>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lastRenderedPageBreak/>
        <w:t>REFERENCES</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ACI 211.1 (2009). "Standard Practice for Selecting Proportions for Normal, Heavyweight, and Mass Co</w:t>
      </w:r>
      <w:r>
        <w:rPr>
          <w:rFonts w:ascii="Times New Roman" w:eastAsia="Times New Roman" w:hAnsi="Times New Roman" w:cs="Times New Roman"/>
          <w:color w:val="000000"/>
          <w:sz w:val="24"/>
          <w:szCs w:val="24"/>
        </w:rPr>
        <w:t>ncrete". American Concrete Institute.</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Adewuyi, A. P., &amp; Ola, B. F. (2005). "Application of waterworks sludge in the manufacturing of lateritic bricks for low-cost housing". Building and Environment, 40(8), 1151-1160. https://doi.org/10.1016/j.buildenv.2004</w:t>
      </w:r>
      <w:r>
        <w:rPr>
          <w:rFonts w:ascii="Times New Roman" w:eastAsia="Times New Roman" w:hAnsi="Times New Roman" w:cs="Times New Roman"/>
          <w:color w:val="000000"/>
          <w:sz w:val="24"/>
          <w:szCs w:val="24"/>
        </w:rPr>
        <w:t>.09.018</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Aginam, C. H., Chidolue, C. A., &amp; Okoli, O. G. (2014). "Investigating the effects of coarse aggregate types on the compressive strength of concrete". International Journal of Engineering Research &amp; Technology, 3(7), 2255-2261.</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Akinmusuru, J. O. (20</w:t>
      </w:r>
      <w:r>
        <w:rPr>
          <w:rFonts w:ascii="Times New Roman" w:eastAsia="Times New Roman" w:hAnsi="Times New Roman" w:cs="Times New Roman"/>
          <w:color w:val="000000"/>
          <w:sz w:val="24"/>
          <w:szCs w:val="24"/>
        </w:rPr>
        <w:t>16). "Potential use of crushed granite in road pavements". Journal of Materials in Civil Engineering, 28(6), 04016013. https://doi.org/10.1061/(ASCE)MT.1943-5533.0001496</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Alabi, R. O., &amp; Adewale, P. (2017). "Suitability of quarry dust as a partial replaceme</w:t>
      </w:r>
      <w:r>
        <w:rPr>
          <w:rFonts w:ascii="Times New Roman" w:eastAsia="Times New Roman" w:hAnsi="Times New Roman" w:cs="Times New Roman"/>
          <w:color w:val="000000"/>
          <w:sz w:val="24"/>
          <w:szCs w:val="24"/>
        </w:rPr>
        <w:t>nt for sand in concrete". International Journal of Engineering and Technology, 9(4), 315-322.</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Alexander, M. G., &amp; Mindess, S. (2010)." Aggregates in concrete". CRC Press.</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Alhassan, M. (2008). "Permeability of lateritic soil treated with lime and granite du</w:t>
      </w:r>
      <w:r>
        <w:rPr>
          <w:rFonts w:ascii="Times New Roman" w:eastAsia="Times New Roman" w:hAnsi="Times New Roman" w:cs="Times New Roman"/>
          <w:color w:val="000000"/>
          <w:sz w:val="24"/>
          <w:szCs w:val="24"/>
        </w:rPr>
        <w:t>st". AU Journal of Technology, 12(2), 115-120.</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Ali, M., et al. (2021). "Construction Aggregates: Strength and Durability Analysis". Journal of Civil Engineering, 8(2), 178-192.</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Ali, M., et al. (2021). "Cost-Effective Building Materials: A Review". Journal </w:t>
      </w:r>
      <w:r>
        <w:rPr>
          <w:rFonts w:ascii="Times New Roman" w:eastAsia="Times New Roman" w:hAnsi="Times New Roman" w:cs="Times New Roman"/>
          <w:color w:val="000000"/>
          <w:sz w:val="24"/>
          <w:szCs w:val="24"/>
        </w:rPr>
        <w:t>of Construction Economics, 9(2), 178-192.</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Ali, M., et al. (2021). "Economic Analysis of Construction Materials". Journal of Cost Engineering, 8(2), 112-127.</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Ali, M., et al. (2021). "Impacts of Quarrying Activities on the Environment Journal of Environmenta</w:t>
      </w:r>
      <w:r>
        <w:rPr>
          <w:rFonts w:ascii="Times New Roman" w:eastAsia="Times New Roman" w:hAnsi="Times New Roman" w:cs="Times New Roman"/>
          <w:color w:val="000000"/>
          <w:sz w:val="24"/>
          <w:szCs w:val="24"/>
        </w:rPr>
        <w:t>l Studies", 10(2), 123-138.</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Ali, M., et al. (2021). "Water Absorption and Durability of Stone Aggregates in Concrete Structures". Journal of Civil Engineering, 8(2), 178-192.</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Aliyu, K. F., &amp; Isa, M. B. (2016). "Compressive strength of concrete with granite</w:t>
      </w:r>
      <w:r>
        <w:rPr>
          <w:rFonts w:ascii="Times New Roman" w:eastAsia="Times New Roman" w:hAnsi="Times New Roman" w:cs="Times New Roman"/>
          <w:color w:val="000000"/>
          <w:sz w:val="24"/>
          <w:szCs w:val="24"/>
        </w:rPr>
        <w:t xml:space="preserve"> fines as partial replacement for sand". Construction and Building Materials, 22(3), 256-260.</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Ameh, E. &amp; Eze, O. (2021). "Economic Implications of Natural Stone Extraction". Journal of Building Economics, 7(3), 56-72.</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Ameh, E. &amp; Eze, O. (2021). "Structural</w:t>
      </w:r>
      <w:r>
        <w:rPr>
          <w:rFonts w:ascii="Times New Roman" w:eastAsia="Times New Roman" w:hAnsi="Times New Roman" w:cs="Times New Roman"/>
          <w:color w:val="000000"/>
          <w:sz w:val="24"/>
          <w:szCs w:val="24"/>
        </w:rPr>
        <w:t xml:space="preserve"> Properties of Granite in Building Construction". Journal of Civil Engineering, 15(2), 45-58.</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American Concrete Institute. (2011). "ACI manual of concrete practice". American Concrete Institute.</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Amu, O. O., Ogunniyi, S. A., &amp; Oladeji, O. O. (2011). "Geotec</w:t>
      </w:r>
      <w:r>
        <w:rPr>
          <w:rFonts w:ascii="Times New Roman" w:eastAsia="Times New Roman" w:hAnsi="Times New Roman" w:cs="Times New Roman"/>
          <w:color w:val="000000"/>
          <w:sz w:val="24"/>
          <w:szCs w:val="24"/>
        </w:rPr>
        <w:t>hnical properties of lateritic soil stabilized with granite waste dust". Journal of Engineering and Applied Sciences, 6(2), 176-179.</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Ashworth, A., &amp; Perera, S. (2015). "Cost Studies of Buildings. Routledge".</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ASTM (2016). C33/C33M-16: Standard Specification</w:t>
      </w:r>
      <w:r>
        <w:rPr>
          <w:rFonts w:ascii="Times New Roman" w:eastAsia="Times New Roman" w:hAnsi="Times New Roman" w:cs="Times New Roman"/>
          <w:color w:val="000000"/>
          <w:sz w:val="24"/>
          <w:szCs w:val="24"/>
        </w:rPr>
        <w:t xml:space="preserve"> for Concrete Aggregates. American Society for Testing and Materials.</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ASTM C1012 (2018). "Standard Test Method for Length Change of Hydraulic-Cement Mortars Exposed to a Sulfate Solution". American Society for Testing and Materials.</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ASTM C114 (2015). "Stan</w:t>
      </w:r>
      <w:r>
        <w:rPr>
          <w:rFonts w:ascii="Times New Roman" w:eastAsia="Times New Roman" w:hAnsi="Times New Roman" w:cs="Times New Roman"/>
          <w:color w:val="000000"/>
          <w:sz w:val="24"/>
          <w:szCs w:val="24"/>
        </w:rPr>
        <w:t>dard Test Methods for Chemical Analysis of Hydraulic Cement". American Society for Testing and Materials.</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ASTM C1152 (2017). "Standard Test Method for Acid-Soluble Chloride in Mortar and Concrete". American Society for Testing and Materials.</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ASTM C1152 (20</w:t>
      </w:r>
      <w:r>
        <w:rPr>
          <w:rFonts w:ascii="Times New Roman" w:eastAsia="Times New Roman" w:hAnsi="Times New Roman" w:cs="Times New Roman"/>
          <w:color w:val="000000"/>
          <w:sz w:val="24"/>
          <w:szCs w:val="24"/>
        </w:rPr>
        <w:t>19). "Standard Test Method for Acid-Soluble Chloride in Aggregates".</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ASTM C117 (2013). "Standard Test Method for Materials Finer than 75 µm in Aggregates by Washing". American Society for Testing and Materials.</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ASTM C117 (2019). "Standard Test Method for S</w:t>
      </w:r>
      <w:r>
        <w:rPr>
          <w:rFonts w:ascii="Times New Roman" w:eastAsia="Times New Roman" w:hAnsi="Times New Roman" w:cs="Times New Roman"/>
          <w:color w:val="000000"/>
          <w:sz w:val="24"/>
          <w:szCs w:val="24"/>
        </w:rPr>
        <w:t>ilt Content in Fine Aggregates".</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ASTM C1202 (2017). "Standard Test Method for Electrical Indication of Concrete’s Ability to Resist Chloride Ion Penetration". American Society for Testing and Materials.</w:t>
      </w:r>
    </w:p>
    <w:p w:rsidR="00B33A0E" w:rsidRDefault="003B2709">
      <w:pPr>
        <w:spacing w:after="20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ASTM C127 (2015). "Standard Test Method for Density, </w:t>
      </w:r>
      <w:r>
        <w:rPr>
          <w:rFonts w:ascii="Times New Roman" w:eastAsia="Times New Roman" w:hAnsi="Times New Roman" w:cs="Times New Roman"/>
          <w:color w:val="000000"/>
          <w:sz w:val="24"/>
          <w:szCs w:val="24"/>
        </w:rPr>
        <w:t>Relative Density (Specific Gravity), and Absorption of Coarse Aggregate". American Society for Testing and Materials.</w:t>
      </w:r>
    </w:p>
    <w:p w:rsidR="00B33A0E" w:rsidRDefault="003B2709">
      <w:pPr>
        <w:spacing w:after="20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ASTM C127 (2015). 'Standard Test Method for Relative Density (Specific Gravity) and Absorption of Coarse Aggregate". American Society for </w:t>
      </w:r>
      <w:r>
        <w:rPr>
          <w:rFonts w:ascii="Times New Roman" w:eastAsia="Times New Roman" w:hAnsi="Times New Roman" w:cs="Times New Roman"/>
          <w:color w:val="000000"/>
          <w:sz w:val="24"/>
          <w:szCs w:val="24"/>
        </w:rPr>
        <w:t>Testing and Materials</w:t>
      </w:r>
    </w:p>
    <w:p w:rsidR="00B33A0E" w:rsidRDefault="00B33A0E">
      <w:pPr>
        <w:spacing w:after="0" w:line="480" w:lineRule="auto"/>
        <w:jc w:val="both"/>
        <w:rPr>
          <w:rFonts w:ascii="Times New Roman" w:hAnsi="Times New Roman" w:cs="Times New Roman"/>
          <w:sz w:val="24"/>
          <w:szCs w:val="24"/>
        </w:rPr>
      </w:pPr>
    </w:p>
    <w:p w:rsidR="00B33A0E" w:rsidRDefault="00B33A0E">
      <w:pPr>
        <w:spacing w:after="0" w:line="480" w:lineRule="auto"/>
        <w:jc w:val="both"/>
        <w:rPr>
          <w:rFonts w:ascii="Times New Roman" w:hAnsi="Times New Roman" w:cs="Times New Roman"/>
          <w:sz w:val="24"/>
          <w:szCs w:val="24"/>
        </w:rPr>
      </w:pPr>
    </w:p>
    <w:p w:rsidR="00B33A0E" w:rsidRDefault="00B33A0E">
      <w:pPr>
        <w:spacing w:after="0" w:line="480" w:lineRule="auto"/>
        <w:jc w:val="both"/>
        <w:rPr>
          <w:rFonts w:ascii="Times New Roman" w:hAnsi="Times New Roman" w:cs="Times New Roman"/>
          <w:sz w:val="24"/>
          <w:szCs w:val="24"/>
        </w:rPr>
      </w:pPr>
    </w:p>
    <w:p w:rsidR="00B33A0E" w:rsidRDefault="003B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sectPr w:rsidR="00B33A0E" w:rsidSect="00B33A0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709" w:rsidRDefault="003B2709" w:rsidP="00B33A0E">
      <w:pPr>
        <w:spacing w:after="0" w:line="240" w:lineRule="auto"/>
      </w:pPr>
      <w:r>
        <w:separator/>
      </w:r>
    </w:p>
  </w:endnote>
  <w:endnote w:type="continuationSeparator" w:id="1">
    <w:p w:rsidR="003B2709" w:rsidRDefault="003B2709" w:rsidP="00B33A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A0E" w:rsidRDefault="00B33A0E">
    <w:pPr>
      <w:pStyle w:val="Footer2"/>
      <w:jc w:val="center"/>
    </w:pPr>
    <w:r>
      <w:fldChar w:fldCharType="begin"/>
    </w:r>
    <w:r w:rsidR="003B2709">
      <w:instrText xml:space="preserve"> PAGE   \* MERGEFORMAT </w:instrText>
    </w:r>
    <w:r>
      <w:fldChar w:fldCharType="separate"/>
    </w:r>
    <w:r w:rsidR="000974CD">
      <w:rPr>
        <w:noProof/>
      </w:rPr>
      <w:t>v</w:t>
    </w:r>
    <w:r>
      <w:rPr>
        <w:noProof/>
      </w:rPr>
      <w:fldChar w:fldCharType="end"/>
    </w:r>
  </w:p>
  <w:p w:rsidR="00B33A0E" w:rsidRDefault="00B33A0E">
    <w:pPr>
      <w:pStyle w:val="Header2"/>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709" w:rsidRDefault="003B2709" w:rsidP="00B33A0E">
      <w:pPr>
        <w:spacing w:after="0" w:line="240" w:lineRule="auto"/>
      </w:pPr>
      <w:r>
        <w:separator/>
      </w:r>
    </w:p>
  </w:footnote>
  <w:footnote w:type="continuationSeparator" w:id="1">
    <w:p w:rsidR="003B2709" w:rsidRDefault="003B2709" w:rsidP="00B33A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A0E" w:rsidRDefault="00B33A0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0000000A"/>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2030001">
      <w:start w:val="1"/>
      <w:numFmt w:val="bullet"/>
      <w:lvlText w:val=""/>
      <w:lvlJc w:val="left"/>
      <w:pPr>
        <w:ind w:left="467" w:hanging="360"/>
      </w:pPr>
      <w:rPr>
        <w:rFonts w:ascii="Wingdings" w:hAnsi="Wingdings"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4">
    <w:nsid w:val="0000000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
    <w:nsid w:val="0000000F"/>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0000000"/>
    <w:lvl w:ilvl="0" w:tplc="0409000F">
      <w:start w:val="1"/>
      <w:numFmt w:val="decimal"/>
      <w:lvlText w:val="%1."/>
      <w:lvlJc w:val="left"/>
      <w:pPr>
        <w:ind w:left="467" w:hanging="360"/>
      </w:p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36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36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360"/>
      </w:pPr>
    </w:lvl>
  </w:abstractNum>
  <w:abstractNum w:abstractNumId="18">
    <w:nsid w:val="00000012"/>
    <w:multiLevelType w:val="hybridMultilevel"/>
    <w:tmpl w:val="00000000"/>
    <w:lvl w:ilvl="0" w:tplc="02030001">
      <w:start w:val="1"/>
      <w:numFmt w:val="bullet"/>
      <w:lvlText w:val=""/>
      <w:lvlJc w:val="left"/>
      <w:pPr>
        <w:ind w:left="467" w:hanging="360"/>
      </w:pPr>
      <w:rPr>
        <w:rFonts w:ascii="Wingdings" w:hAnsi="Wingdings"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9">
    <w:nsid w:val="00000013"/>
    <w:multiLevelType w:val="hybridMultilevel"/>
    <w:tmpl w:val="00000000"/>
    <w:lvl w:ilvl="0" w:tplc="02030001">
      <w:start w:val="1"/>
      <w:numFmt w:val="bullet"/>
      <w:lvlText w:val=""/>
      <w:lvlJc w:val="left"/>
      <w:pPr>
        <w:ind w:left="467" w:hanging="360"/>
      </w:pPr>
      <w:rPr>
        <w:rFonts w:ascii="Wingdings" w:hAnsi="Wingdings"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0">
    <w:nsid w:val="00000014"/>
    <w:multiLevelType w:val="hybridMultilevel"/>
    <w:tmpl w:val="00000000"/>
    <w:lvl w:ilvl="0" w:tplc="02030001">
      <w:start w:val="1"/>
      <w:numFmt w:val="bullet"/>
      <w:lvlText w:val=""/>
      <w:lvlJc w:val="left"/>
      <w:pPr>
        <w:ind w:left="521" w:hanging="360"/>
      </w:pPr>
      <w:rPr>
        <w:rFonts w:ascii="Wingdings" w:hAnsi="Wingdings" w:hint="default"/>
      </w:rPr>
    </w:lvl>
    <w:lvl w:ilvl="1" w:tplc="04090003" w:tentative="1">
      <w:start w:val="1"/>
      <w:numFmt w:val="bullet"/>
      <w:lvlText w:val="o"/>
      <w:lvlJc w:val="left"/>
      <w:pPr>
        <w:ind w:left="1241" w:hanging="360"/>
      </w:pPr>
      <w:rPr>
        <w:rFonts w:ascii="Courier New" w:hAnsi="Courier New" w:cs="Courier New" w:hint="default"/>
      </w:rPr>
    </w:lvl>
    <w:lvl w:ilvl="2" w:tplc="04090005" w:tentative="1">
      <w:start w:val="1"/>
      <w:numFmt w:val="bullet"/>
      <w:lvlText w:val=""/>
      <w:lvlJc w:val="left"/>
      <w:pPr>
        <w:ind w:left="1961" w:hanging="360"/>
      </w:pPr>
      <w:rPr>
        <w:rFonts w:ascii="Wingdings" w:hAnsi="Wingdings" w:hint="default"/>
      </w:rPr>
    </w:lvl>
    <w:lvl w:ilvl="3" w:tplc="04090001" w:tentative="1">
      <w:start w:val="1"/>
      <w:numFmt w:val="bullet"/>
      <w:lvlText w:val=""/>
      <w:lvlJc w:val="left"/>
      <w:pPr>
        <w:ind w:left="2681" w:hanging="360"/>
      </w:pPr>
      <w:rPr>
        <w:rFonts w:ascii="Symbol" w:hAnsi="Symbol" w:hint="default"/>
      </w:rPr>
    </w:lvl>
    <w:lvl w:ilvl="4" w:tplc="04090003" w:tentative="1">
      <w:start w:val="1"/>
      <w:numFmt w:val="bullet"/>
      <w:lvlText w:val="o"/>
      <w:lvlJc w:val="left"/>
      <w:pPr>
        <w:ind w:left="3401" w:hanging="360"/>
      </w:pPr>
      <w:rPr>
        <w:rFonts w:ascii="Courier New" w:hAnsi="Courier New" w:cs="Courier New" w:hint="default"/>
      </w:rPr>
    </w:lvl>
    <w:lvl w:ilvl="5" w:tplc="04090005" w:tentative="1">
      <w:start w:val="1"/>
      <w:numFmt w:val="bullet"/>
      <w:lvlText w:val=""/>
      <w:lvlJc w:val="left"/>
      <w:pPr>
        <w:ind w:left="4121" w:hanging="360"/>
      </w:pPr>
      <w:rPr>
        <w:rFonts w:ascii="Wingdings" w:hAnsi="Wingdings" w:hint="default"/>
      </w:rPr>
    </w:lvl>
    <w:lvl w:ilvl="6" w:tplc="04090001" w:tentative="1">
      <w:start w:val="1"/>
      <w:numFmt w:val="bullet"/>
      <w:lvlText w:val=""/>
      <w:lvlJc w:val="left"/>
      <w:pPr>
        <w:ind w:left="4841" w:hanging="360"/>
      </w:pPr>
      <w:rPr>
        <w:rFonts w:ascii="Symbol" w:hAnsi="Symbol" w:hint="default"/>
      </w:rPr>
    </w:lvl>
    <w:lvl w:ilvl="7" w:tplc="04090003" w:tentative="1">
      <w:start w:val="1"/>
      <w:numFmt w:val="bullet"/>
      <w:lvlText w:val="o"/>
      <w:lvlJc w:val="left"/>
      <w:pPr>
        <w:ind w:left="5561" w:hanging="360"/>
      </w:pPr>
      <w:rPr>
        <w:rFonts w:ascii="Courier New" w:hAnsi="Courier New" w:cs="Courier New" w:hint="default"/>
      </w:rPr>
    </w:lvl>
    <w:lvl w:ilvl="8" w:tplc="04090005" w:tentative="1">
      <w:start w:val="1"/>
      <w:numFmt w:val="bullet"/>
      <w:lvlText w:val=""/>
      <w:lvlJc w:val="left"/>
      <w:pPr>
        <w:ind w:left="6281" w:hanging="360"/>
      </w:pPr>
      <w:rPr>
        <w:rFonts w:ascii="Wingdings" w:hAnsi="Wingdings" w:hint="default"/>
      </w:rPr>
    </w:lvl>
  </w:abstractNum>
  <w:abstractNum w:abstractNumId="21">
    <w:nsid w:val="00000015"/>
    <w:multiLevelType w:val="hybridMultilevel"/>
    <w:tmpl w:val="00000000"/>
    <w:lvl w:ilvl="0" w:tplc="02030001">
      <w:start w:val="1"/>
      <w:numFmt w:val="bullet"/>
      <w:lvlText w:val=""/>
      <w:lvlJc w:val="left"/>
      <w:pPr>
        <w:ind w:left="521" w:hanging="360"/>
      </w:pPr>
      <w:rPr>
        <w:rFonts w:ascii="Wingdings" w:hAnsi="Wingdings" w:hint="default"/>
      </w:rPr>
    </w:lvl>
    <w:lvl w:ilvl="1" w:tplc="04090003" w:tentative="1">
      <w:start w:val="1"/>
      <w:numFmt w:val="bullet"/>
      <w:lvlText w:val="o"/>
      <w:lvlJc w:val="left"/>
      <w:pPr>
        <w:ind w:left="1241" w:hanging="360"/>
      </w:pPr>
      <w:rPr>
        <w:rFonts w:ascii="Courier New" w:hAnsi="Courier New" w:cs="Courier New" w:hint="default"/>
      </w:rPr>
    </w:lvl>
    <w:lvl w:ilvl="2" w:tplc="04090005" w:tentative="1">
      <w:start w:val="1"/>
      <w:numFmt w:val="bullet"/>
      <w:lvlText w:val=""/>
      <w:lvlJc w:val="left"/>
      <w:pPr>
        <w:ind w:left="1961" w:hanging="360"/>
      </w:pPr>
      <w:rPr>
        <w:rFonts w:ascii="Wingdings" w:hAnsi="Wingdings" w:hint="default"/>
      </w:rPr>
    </w:lvl>
    <w:lvl w:ilvl="3" w:tplc="04090001" w:tentative="1">
      <w:start w:val="1"/>
      <w:numFmt w:val="bullet"/>
      <w:lvlText w:val=""/>
      <w:lvlJc w:val="left"/>
      <w:pPr>
        <w:ind w:left="2681" w:hanging="360"/>
      </w:pPr>
      <w:rPr>
        <w:rFonts w:ascii="Symbol" w:hAnsi="Symbol" w:hint="default"/>
      </w:rPr>
    </w:lvl>
    <w:lvl w:ilvl="4" w:tplc="04090003" w:tentative="1">
      <w:start w:val="1"/>
      <w:numFmt w:val="bullet"/>
      <w:lvlText w:val="o"/>
      <w:lvlJc w:val="left"/>
      <w:pPr>
        <w:ind w:left="3401" w:hanging="360"/>
      </w:pPr>
      <w:rPr>
        <w:rFonts w:ascii="Courier New" w:hAnsi="Courier New" w:cs="Courier New" w:hint="default"/>
      </w:rPr>
    </w:lvl>
    <w:lvl w:ilvl="5" w:tplc="04090005" w:tentative="1">
      <w:start w:val="1"/>
      <w:numFmt w:val="bullet"/>
      <w:lvlText w:val=""/>
      <w:lvlJc w:val="left"/>
      <w:pPr>
        <w:ind w:left="4121" w:hanging="360"/>
      </w:pPr>
      <w:rPr>
        <w:rFonts w:ascii="Wingdings" w:hAnsi="Wingdings" w:hint="default"/>
      </w:rPr>
    </w:lvl>
    <w:lvl w:ilvl="6" w:tplc="04090001" w:tentative="1">
      <w:start w:val="1"/>
      <w:numFmt w:val="bullet"/>
      <w:lvlText w:val=""/>
      <w:lvlJc w:val="left"/>
      <w:pPr>
        <w:ind w:left="4841" w:hanging="360"/>
      </w:pPr>
      <w:rPr>
        <w:rFonts w:ascii="Symbol" w:hAnsi="Symbol" w:hint="default"/>
      </w:rPr>
    </w:lvl>
    <w:lvl w:ilvl="7" w:tplc="04090003" w:tentative="1">
      <w:start w:val="1"/>
      <w:numFmt w:val="bullet"/>
      <w:lvlText w:val="o"/>
      <w:lvlJc w:val="left"/>
      <w:pPr>
        <w:ind w:left="5561" w:hanging="360"/>
      </w:pPr>
      <w:rPr>
        <w:rFonts w:ascii="Courier New" w:hAnsi="Courier New" w:cs="Courier New" w:hint="default"/>
      </w:rPr>
    </w:lvl>
    <w:lvl w:ilvl="8" w:tplc="04090005" w:tentative="1">
      <w:start w:val="1"/>
      <w:numFmt w:val="bullet"/>
      <w:lvlText w:val=""/>
      <w:lvlJc w:val="left"/>
      <w:pPr>
        <w:ind w:left="6281" w:hanging="360"/>
      </w:pPr>
      <w:rPr>
        <w:rFonts w:ascii="Wingdings" w:hAnsi="Wingdings" w:hint="default"/>
      </w:rPr>
    </w:lvl>
  </w:abstractNum>
  <w:abstractNum w:abstractNumId="22">
    <w:nsid w:val="00000016"/>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5"/>
  </w:num>
  <w:num w:numId="8">
    <w:abstractNumId w:val="6"/>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defaultTabStop w:val="720"/>
  <w:characterSpacingControl w:val="doNotCompress"/>
  <w:footnotePr>
    <w:footnote w:id="0"/>
    <w:footnote w:id="1"/>
  </w:footnotePr>
  <w:endnotePr>
    <w:endnote w:id="0"/>
    <w:endnote w:id="1"/>
  </w:endnotePr>
  <w:compat/>
  <w:rsids>
    <w:rsidRoot w:val="00B33A0E"/>
    <w:rsid w:val="000974CD"/>
    <w:rsid w:val="003B2709"/>
    <w:rsid w:val="00B33A0E"/>
    <w:rsid w:val="00C572DD"/>
    <w:rsid w:val="00E566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0E"/>
    <w:pPr>
      <w:spacing w:after="160" w:line="259" w:lineRule="auto"/>
    </w:pPr>
    <w:rPr>
      <w:sz w:val="21"/>
    </w:rPr>
  </w:style>
  <w:style w:type="paragraph" w:styleId="Heading1">
    <w:name w:val="heading 1"/>
    <w:link w:val="Heading1Char"/>
    <w:qFormat/>
    <w:rsid w:val="00B33A0E"/>
    <w:pPr>
      <w:keepNext/>
      <w:keepLines/>
      <w:widowControl w:val="0"/>
      <w:spacing w:before="480" w:after="240" w:line="259" w:lineRule="auto"/>
      <w:jc w:val="center"/>
      <w:outlineLvl w:val="0"/>
    </w:pPr>
    <w:rPr>
      <w:rFonts w:ascii="Times New Roman" w:eastAsia="SimSun" w:hAnsi="Times New Roman" w:cs="Times New Roman" w:hint="eastAsia"/>
      <w:b/>
      <w:sz w:val="28"/>
      <w:szCs w:val="32"/>
    </w:rPr>
  </w:style>
  <w:style w:type="paragraph" w:styleId="Heading2">
    <w:name w:val="heading 2"/>
    <w:link w:val="Heading2Char"/>
    <w:qFormat/>
    <w:rsid w:val="00B33A0E"/>
    <w:pPr>
      <w:keepNext/>
      <w:keepLines/>
      <w:widowControl w:val="0"/>
      <w:spacing w:before="160" w:after="120" w:line="259" w:lineRule="auto"/>
      <w:outlineLvl w:val="1"/>
    </w:pPr>
    <w:rPr>
      <w:rFonts w:ascii="Times New Roman" w:eastAsia="SimSun" w:hAnsi="Times New Roman" w:cs="Times New Roman" w:hint="eastAsia"/>
      <w:b/>
      <w:sz w:val="28"/>
      <w:szCs w:val="26"/>
    </w:rPr>
  </w:style>
  <w:style w:type="paragraph" w:styleId="Heading3">
    <w:name w:val="heading 3"/>
    <w:link w:val="Heading3Char"/>
    <w:qFormat/>
    <w:rsid w:val="00B33A0E"/>
    <w:pPr>
      <w:keepNext/>
      <w:keepLines/>
      <w:widowControl w:val="0"/>
      <w:shd w:val="clear" w:color="FFFFFF" w:fill="FFFFFF"/>
      <w:spacing w:before="160" w:after="120" w:line="259" w:lineRule="auto"/>
      <w:outlineLvl w:val="2"/>
    </w:pPr>
    <w:rPr>
      <w:rFonts w:ascii="Times New Roman" w:eastAsia="SimSun" w:hAnsi="Times New Roman" w:cs="Times New Roman" w:hint="eastAsia"/>
      <w:b/>
      <w:sz w:val="28"/>
      <w:szCs w:val="24"/>
    </w:rPr>
  </w:style>
  <w:style w:type="paragraph" w:styleId="Heading4">
    <w:name w:val="heading 4"/>
    <w:link w:val="Heading4Char"/>
    <w:qFormat/>
    <w:rsid w:val="00B33A0E"/>
    <w:pPr>
      <w:keepNext/>
      <w:keepLines/>
      <w:widowControl w:val="0"/>
      <w:spacing w:before="200" w:after="0" w:line="480" w:lineRule="auto"/>
      <w:outlineLvl w:val="3"/>
    </w:pPr>
    <w:rPr>
      <w:rFonts w:ascii="Verdana" w:hAnsi="Verdana"/>
      <w:b/>
      <w:i/>
      <w:color w:val="4F81BD"/>
      <w:sz w:val="24"/>
    </w:rPr>
  </w:style>
  <w:style w:type="paragraph" w:styleId="Heading5">
    <w:name w:val="heading 5"/>
    <w:link w:val="Heading5Char"/>
    <w:qFormat/>
    <w:rsid w:val="00B33A0E"/>
    <w:pPr>
      <w:keepNext/>
      <w:keepLines/>
      <w:widowControl w:val="0"/>
      <w:spacing w:before="200" w:after="0" w:line="480" w:lineRule="auto"/>
      <w:outlineLvl w:val="4"/>
    </w:pPr>
    <w:rPr>
      <w:rFonts w:ascii="Verdana" w:hAnsi="Verdana"/>
      <w:color w:val="243F60"/>
      <w:sz w:val="24"/>
    </w:rPr>
  </w:style>
  <w:style w:type="paragraph" w:styleId="Heading6">
    <w:name w:val="heading 6"/>
    <w:link w:val="Heading6Char"/>
    <w:qFormat/>
    <w:rsid w:val="00B33A0E"/>
    <w:pPr>
      <w:keepNext/>
      <w:keepLines/>
      <w:widowControl w:val="0"/>
      <w:spacing w:before="200" w:after="0" w:line="480" w:lineRule="auto"/>
      <w:outlineLvl w:val="5"/>
    </w:pPr>
    <w:rPr>
      <w:rFonts w:ascii="Verdana" w:hAnsi="Verdana"/>
      <w:i/>
      <w:color w:val="243F60"/>
      <w:sz w:val="24"/>
    </w:rPr>
  </w:style>
  <w:style w:type="paragraph" w:styleId="Heading7">
    <w:name w:val="heading 7"/>
    <w:basedOn w:val="Normal"/>
    <w:next w:val="Normal"/>
    <w:link w:val="Heading7Char"/>
    <w:uiPriority w:val="9"/>
    <w:qFormat/>
    <w:rsid w:val="00B33A0E"/>
    <w:pPr>
      <w:keepNext/>
      <w:keepLines/>
      <w:spacing w:before="200" w:after="0"/>
      <w:outlineLvl w:val="6"/>
    </w:pPr>
    <w:rPr>
      <w:rFonts w:ascii="Cambria" w:eastAsia="SimSu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A0E"/>
    <w:rPr>
      <w:rFonts w:eastAsia="Times New Roman" w:cs="Times New Roman"/>
      <w:b/>
      <w:bCs/>
      <w:color w:val="00B0F0"/>
      <w:sz w:val="32"/>
      <w:szCs w:val="28"/>
    </w:rPr>
  </w:style>
  <w:style w:type="paragraph" w:styleId="BodyText">
    <w:name w:val="Body Text"/>
    <w:basedOn w:val="Normal"/>
    <w:link w:val="BodyTextChar"/>
    <w:uiPriority w:val="1"/>
    <w:qFormat/>
    <w:rsid w:val="00B33A0E"/>
    <w:pPr>
      <w:spacing w:before="11"/>
      <w:ind w:left="12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B33A0E"/>
    <w:rPr>
      <w:rFonts w:ascii="Times New Roman" w:eastAsia="Times New Roman" w:hAnsi="Times New Roman" w:cs="Times New Roman"/>
      <w:sz w:val="28"/>
      <w:szCs w:val="28"/>
    </w:rPr>
  </w:style>
  <w:style w:type="paragraph" w:styleId="ListParagraph">
    <w:name w:val="List Paragraph"/>
    <w:basedOn w:val="Normal"/>
    <w:uiPriority w:val="34"/>
    <w:qFormat/>
    <w:rsid w:val="00B33A0E"/>
    <w:rPr>
      <w:rFonts w:cs="Times New Roman"/>
    </w:rPr>
  </w:style>
  <w:style w:type="paragraph" w:customStyle="1" w:styleId="TableParagraph">
    <w:name w:val="Table Paragraph"/>
    <w:basedOn w:val="Normal"/>
    <w:uiPriority w:val="1"/>
    <w:qFormat/>
    <w:rsid w:val="00B33A0E"/>
    <w:rPr>
      <w:rFonts w:cs="Times New Roman"/>
    </w:rPr>
  </w:style>
  <w:style w:type="character" w:customStyle="1" w:styleId="Heading2Char">
    <w:name w:val="Heading 2 Char"/>
    <w:basedOn w:val="DefaultParagraphFont"/>
    <w:link w:val="Heading2"/>
    <w:uiPriority w:val="9"/>
    <w:rsid w:val="00B33A0E"/>
    <w:rPr>
      <w:rFonts w:ascii="Verdana" w:eastAsia="SimSun" w:hAnsi="Verdana" w:cs="Times New Roman"/>
      <w:b/>
      <w:bCs/>
      <w:sz w:val="28"/>
      <w:szCs w:val="26"/>
    </w:rPr>
  </w:style>
  <w:style w:type="character" w:customStyle="1" w:styleId="Heading3Char">
    <w:name w:val="Heading 3 Char"/>
    <w:basedOn w:val="DefaultParagraphFont"/>
    <w:link w:val="Heading3"/>
    <w:uiPriority w:val="9"/>
    <w:rsid w:val="00B33A0E"/>
    <w:rPr>
      <w:rFonts w:ascii="Verdana" w:eastAsia="SimSun" w:hAnsi="Verdana" w:cs="Times New Roman"/>
      <w:b/>
      <w:bCs/>
      <w:sz w:val="24"/>
    </w:rPr>
  </w:style>
  <w:style w:type="paragraph" w:customStyle="1" w:styleId="ListParagraph0">
    <w:name w:val="&quot;List Paragraph&quot;"/>
    <w:qFormat/>
    <w:rsid w:val="00B33A0E"/>
    <w:pPr>
      <w:spacing w:after="0" w:line="480" w:lineRule="auto"/>
    </w:pPr>
    <w:rPr>
      <w:rFonts w:ascii="Verdana" w:hAnsi="Verdana" w:cs="Times New Roman" w:hint="eastAsia"/>
      <w:sz w:val="24"/>
    </w:rPr>
  </w:style>
  <w:style w:type="paragraph" w:customStyle="1" w:styleId="BodyText0">
    <w:name w:val="&quot;Body Text&quot;"/>
    <w:qFormat/>
    <w:rsid w:val="00B33A0E"/>
    <w:pPr>
      <w:spacing w:before="11" w:after="0" w:line="480" w:lineRule="auto"/>
    </w:pPr>
    <w:rPr>
      <w:rFonts w:ascii="Times New Roman" w:eastAsia="Times New Roman" w:hAnsi="Times New Roman" w:cs="Times New Roman" w:hint="eastAsia"/>
      <w:sz w:val="28"/>
      <w:szCs w:val="28"/>
    </w:rPr>
  </w:style>
  <w:style w:type="paragraph" w:customStyle="1" w:styleId="TableParagraph0">
    <w:name w:val="&quot;Table Paragraph&quot;"/>
    <w:qFormat/>
    <w:rsid w:val="00B33A0E"/>
    <w:pPr>
      <w:spacing w:after="0" w:line="480" w:lineRule="auto"/>
    </w:pPr>
    <w:rPr>
      <w:rFonts w:ascii="Verdana" w:hAnsi="Verdana" w:cs="Times New Roman" w:hint="eastAsia"/>
      <w:sz w:val="24"/>
    </w:rPr>
  </w:style>
  <w:style w:type="paragraph" w:customStyle="1" w:styleId="TableParagraph1">
    <w:name w:val="&quot;&quot;Table Paragraph&quot;&quot;"/>
    <w:qFormat/>
    <w:rsid w:val="00B33A0E"/>
    <w:pPr>
      <w:spacing w:after="0" w:line="480" w:lineRule="auto"/>
    </w:pPr>
    <w:rPr>
      <w:rFonts w:ascii="Verdana" w:hAnsi="Verdana" w:cs="Times New Roman" w:hint="eastAsia"/>
      <w:sz w:val="24"/>
    </w:rPr>
  </w:style>
  <w:style w:type="paragraph" w:customStyle="1" w:styleId="ListParagraph1">
    <w:name w:val="&quot;&quot;List Paragraph&quot;&quot;"/>
    <w:qFormat/>
    <w:rsid w:val="00B33A0E"/>
    <w:pPr>
      <w:spacing w:after="0" w:line="480" w:lineRule="auto"/>
    </w:pPr>
    <w:rPr>
      <w:rFonts w:ascii="Verdana" w:hAnsi="Verdana" w:cs="Times New Roman" w:hint="eastAsia"/>
      <w:sz w:val="24"/>
    </w:rPr>
  </w:style>
  <w:style w:type="paragraph" w:customStyle="1" w:styleId="BodyText1">
    <w:name w:val="&quot;&quot;Body Text&quot;&quot;"/>
    <w:qFormat/>
    <w:rsid w:val="00B33A0E"/>
    <w:pPr>
      <w:spacing w:before="11" w:after="0" w:line="480" w:lineRule="auto"/>
    </w:pPr>
    <w:rPr>
      <w:rFonts w:ascii="Times New Roman" w:eastAsia="Times New Roman" w:hAnsi="Times New Roman" w:cs="Times New Roman" w:hint="eastAsia"/>
      <w:sz w:val="28"/>
      <w:szCs w:val="28"/>
    </w:rPr>
  </w:style>
  <w:style w:type="paragraph" w:customStyle="1" w:styleId="BodyText2">
    <w:name w:val="&quot;&quot;&quot;Body Text&quot;&quot;&quot;"/>
    <w:qFormat/>
    <w:rsid w:val="00B33A0E"/>
    <w:pPr>
      <w:spacing w:before="11" w:after="0" w:line="480" w:lineRule="auto"/>
    </w:pPr>
    <w:rPr>
      <w:rFonts w:ascii="Times New Roman" w:eastAsia="Times New Roman" w:hAnsi="Times New Roman" w:cs="Times New Roman" w:hint="eastAsia"/>
      <w:sz w:val="28"/>
      <w:szCs w:val="28"/>
    </w:rPr>
  </w:style>
  <w:style w:type="paragraph" w:customStyle="1" w:styleId="ListParagraph2">
    <w:name w:val="&quot;&quot;&quot;List Paragraph&quot;&quot;&quot;"/>
    <w:qFormat/>
    <w:rsid w:val="00B33A0E"/>
    <w:pPr>
      <w:spacing w:after="0" w:line="480" w:lineRule="auto"/>
    </w:pPr>
    <w:rPr>
      <w:rFonts w:ascii="Verdana" w:hAnsi="Verdana" w:cs="Times New Roman" w:hint="eastAsia"/>
      <w:sz w:val="24"/>
    </w:rPr>
  </w:style>
  <w:style w:type="paragraph" w:customStyle="1" w:styleId="TableParagraph2">
    <w:name w:val="&quot;&quot;&quot;Table Paragraph&quot;&quot;&quot;"/>
    <w:qFormat/>
    <w:rsid w:val="00B33A0E"/>
    <w:pPr>
      <w:spacing w:after="0" w:line="480" w:lineRule="auto"/>
    </w:pPr>
    <w:rPr>
      <w:rFonts w:ascii="Verdana" w:hAnsi="Verdana" w:cs="Times New Roman" w:hint="eastAsia"/>
      <w:sz w:val="24"/>
    </w:rPr>
  </w:style>
  <w:style w:type="character" w:customStyle="1" w:styleId="Heading4Char">
    <w:name w:val="Heading 4 Char"/>
    <w:basedOn w:val="DefaultParagraphFont"/>
    <w:link w:val="Heading4"/>
    <w:uiPriority w:val="9"/>
    <w:rsid w:val="00B33A0E"/>
    <w:rPr>
      <w:rFonts w:ascii="Cambria" w:eastAsia="SimSun" w:hAnsi="Cambria" w:cs="Times New Roman"/>
      <w:b/>
      <w:bCs/>
      <w:i/>
      <w:iCs/>
      <w:color w:val="4F81BD"/>
    </w:rPr>
  </w:style>
  <w:style w:type="character" w:customStyle="1" w:styleId="Heading5Char">
    <w:name w:val="Heading 5 Char"/>
    <w:basedOn w:val="DefaultParagraphFont"/>
    <w:link w:val="Heading5"/>
    <w:uiPriority w:val="9"/>
    <w:rsid w:val="00B33A0E"/>
    <w:rPr>
      <w:rFonts w:ascii="Cambria" w:eastAsia="SimSun" w:hAnsi="Cambria" w:cs="Times New Roman"/>
      <w:color w:val="243F60"/>
    </w:rPr>
  </w:style>
  <w:style w:type="character" w:customStyle="1" w:styleId="Heading6Char">
    <w:name w:val="Heading 6 Char"/>
    <w:basedOn w:val="DefaultParagraphFont"/>
    <w:link w:val="Heading6"/>
    <w:uiPriority w:val="9"/>
    <w:rsid w:val="00B33A0E"/>
    <w:rPr>
      <w:rFonts w:ascii="Cambria" w:eastAsia="SimSun" w:hAnsi="Cambria" w:cs="Times New Roman"/>
      <w:i/>
      <w:iCs/>
      <w:color w:val="243F60"/>
    </w:rPr>
  </w:style>
  <w:style w:type="character" w:customStyle="1" w:styleId="Heading7Char">
    <w:name w:val="Heading 7 Char"/>
    <w:basedOn w:val="DefaultParagraphFont"/>
    <w:link w:val="Heading7"/>
    <w:uiPriority w:val="9"/>
    <w:rsid w:val="00B33A0E"/>
    <w:rPr>
      <w:rFonts w:ascii="Cambria" w:eastAsia="SimSun" w:hAnsi="Cambria" w:cs="Times New Roman"/>
      <w:i/>
      <w:iCs/>
      <w:color w:val="404040"/>
    </w:rPr>
  </w:style>
  <w:style w:type="paragraph" w:styleId="Title">
    <w:name w:val="Title"/>
    <w:basedOn w:val="Normal"/>
    <w:next w:val="Normal"/>
    <w:link w:val="TitleChar"/>
    <w:uiPriority w:val="10"/>
    <w:qFormat/>
    <w:rsid w:val="00B33A0E"/>
    <w:pPr>
      <w:pBdr>
        <w:bottom w:val="single" w:sz="8" w:space="4" w:color="4F81BD"/>
      </w:pBdr>
      <w:spacing w:after="300" w:line="240" w:lineRule="auto"/>
      <w:contextualSpacing/>
    </w:pPr>
    <w:rPr>
      <w:rFonts w:ascii="Cambria" w:eastAsia="SimSun" w:hAnsi="Cambria" w:cs="Times New Roman"/>
      <w:color w:val="17365D"/>
      <w:spacing w:val="5"/>
      <w:kern w:val="28"/>
      <w:sz w:val="52"/>
      <w:szCs w:val="52"/>
    </w:rPr>
  </w:style>
  <w:style w:type="character" w:customStyle="1" w:styleId="TitleChar">
    <w:name w:val="Title Char"/>
    <w:basedOn w:val="DefaultParagraphFont"/>
    <w:link w:val="Title"/>
    <w:uiPriority w:val="10"/>
    <w:rsid w:val="00B33A0E"/>
    <w:rPr>
      <w:rFonts w:ascii="Cambria" w:eastAsia="SimSun" w:hAnsi="Cambria" w:cs="Times New Roman"/>
      <w:color w:val="17365D"/>
      <w:spacing w:val="5"/>
      <w:kern w:val="28"/>
      <w:sz w:val="52"/>
      <w:szCs w:val="52"/>
    </w:rPr>
  </w:style>
  <w:style w:type="paragraph" w:customStyle="1" w:styleId="TableParagraph3">
    <w:name w:val="&quot;&quot;&quot;&quot;Table Paragraph&quot;&quot;&quot;&quot;"/>
    <w:qFormat/>
    <w:rsid w:val="00B33A0E"/>
    <w:pPr>
      <w:spacing w:after="0" w:line="480" w:lineRule="auto"/>
    </w:pPr>
    <w:rPr>
      <w:rFonts w:ascii="Verdana" w:hAnsi="Verdana" w:cs="Times New Roman" w:hint="eastAsia"/>
      <w:sz w:val="24"/>
    </w:rPr>
  </w:style>
  <w:style w:type="paragraph" w:customStyle="1" w:styleId="Title0">
    <w:name w:val="&quot;Title&quot;"/>
    <w:qFormat/>
    <w:rsid w:val="00B33A0E"/>
    <w:pPr>
      <w:pBdr>
        <w:bottom w:val="single" w:sz="8" w:space="4" w:color="4F81BD"/>
      </w:pBdr>
      <w:spacing w:after="300" w:line="240" w:lineRule="auto"/>
    </w:pPr>
    <w:rPr>
      <w:rFonts w:ascii="Verdana" w:hAnsi="Verdana"/>
      <w:color w:val="17365D"/>
      <w:spacing w:val="5"/>
      <w:kern w:val="28"/>
      <w:sz w:val="52"/>
      <w:szCs w:val="52"/>
    </w:rPr>
  </w:style>
  <w:style w:type="paragraph" w:customStyle="1" w:styleId="heading70">
    <w:name w:val="&quot;heading 7&quot;"/>
    <w:qFormat/>
    <w:rsid w:val="00B33A0E"/>
    <w:pPr>
      <w:keepNext/>
      <w:keepLines/>
      <w:widowControl w:val="0"/>
      <w:spacing w:before="200" w:after="0" w:line="480" w:lineRule="auto"/>
      <w:outlineLvl w:val="6"/>
    </w:pPr>
    <w:rPr>
      <w:rFonts w:ascii="Verdana" w:hAnsi="Verdana"/>
      <w:i/>
      <w:color w:val="404040"/>
      <w:sz w:val="24"/>
    </w:rPr>
  </w:style>
  <w:style w:type="paragraph" w:customStyle="1" w:styleId="ListParagraph3">
    <w:name w:val="&quot;&quot;&quot;&quot;List Paragraph&quot;&quot;&quot;&quot;"/>
    <w:qFormat/>
    <w:rsid w:val="00B33A0E"/>
    <w:pPr>
      <w:spacing w:after="0" w:line="480" w:lineRule="auto"/>
    </w:pPr>
    <w:rPr>
      <w:rFonts w:ascii="Verdana" w:hAnsi="Verdana" w:cs="Times New Roman" w:hint="eastAsia"/>
      <w:sz w:val="24"/>
    </w:rPr>
  </w:style>
  <w:style w:type="paragraph" w:customStyle="1" w:styleId="BodyText3">
    <w:name w:val="&quot;&quot;&quot;&quot;Body Text&quot;&quot;&quot;&quot;"/>
    <w:qFormat/>
    <w:rsid w:val="00B33A0E"/>
    <w:pPr>
      <w:spacing w:before="11" w:after="0" w:line="480" w:lineRule="auto"/>
    </w:pPr>
    <w:rPr>
      <w:rFonts w:ascii="Times New Roman" w:eastAsia="Times New Roman" w:hAnsi="Times New Roman" w:cs="Times New Roman" w:hint="eastAsia"/>
      <w:sz w:val="28"/>
      <w:szCs w:val="28"/>
    </w:rPr>
  </w:style>
  <w:style w:type="paragraph" w:customStyle="1" w:styleId="heading71">
    <w:name w:val="&quot;&quot;heading 7&quot;&quot;"/>
    <w:qFormat/>
    <w:rsid w:val="00B33A0E"/>
    <w:pPr>
      <w:keepNext/>
      <w:keepLines/>
      <w:widowControl w:val="0"/>
      <w:spacing w:before="200" w:after="0" w:line="480" w:lineRule="auto"/>
      <w:outlineLvl w:val="6"/>
    </w:pPr>
    <w:rPr>
      <w:rFonts w:ascii="Verdana" w:hAnsi="Verdana"/>
      <w:i/>
      <w:color w:val="404040"/>
      <w:sz w:val="24"/>
    </w:rPr>
  </w:style>
  <w:style w:type="paragraph" w:customStyle="1" w:styleId="ListParagraph4">
    <w:name w:val="&quot;&quot;&quot;&quot;&quot;List Paragraph&quot;&quot;&quot;&quot;&quot;"/>
    <w:qFormat/>
    <w:rsid w:val="00B33A0E"/>
    <w:pPr>
      <w:spacing w:after="0" w:line="480" w:lineRule="auto"/>
    </w:pPr>
    <w:rPr>
      <w:rFonts w:ascii="Verdana" w:hAnsi="Verdana" w:cs="Times New Roman" w:hint="eastAsia"/>
      <w:sz w:val="24"/>
    </w:rPr>
  </w:style>
  <w:style w:type="paragraph" w:customStyle="1" w:styleId="Title1">
    <w:name w:val="&quot;&quot;Title&quot;&quot;"/>
    <w:qFormat/>
    <w:rsid w:val="00B33A0E"/>
    <w:pPr>
      <w:pBdr>
        <w:bottom w:val="single" w:sz="8" w:space="4" w:color="4F81BD"/>
      </w:pBdr>
      <w:spacing w:after="300" w:line="240" w:lineRule="auto"/>
    </w:pPr>
    <w:rPr>
      <w:rFonts w:ascii="Verdana" w:hAnsi="Verdana"/>
      <w:color w:val="17365D"/>
      <w:spacing w:val="5"/>
      <w:kern w:val="28"/>
      <w:sz w:val="52"/>
      <w:szCs w:val="52"/>
    </w:rPr>
  </w:style>
  <w:style w:type="paragraph" w:customStyle="1" w:styleId="TableParagraph4">
    <w:name w:val="&quot;&quot;&quot;&quot;&quot;Table Paragraph&quot;&quot;&quot;&quot;&quot;"/>
    <w:qFormat/>
    <w:rsid w:val="00B33A0E"/>
    <w:pPr>
      <w:spacing w:after="0" w:line="480" w:lineRule="auto"/>
    </w:pPr>
    <w:rPr>
      <w:rFonts w:ascii="Verdana" w:hAnsi="Verdana" w:cs="Times New Roman" w:hint="eastAsia"/>
      <w:sz w:val="24"/>
    </w:rPr>
  </w:style>
  <w:style w:type="paragraph" w:customStyle="1" w:styleId="BodyText4">
    <w:name w:val="&quot;&quot;&quot;&quot;&quot;Body Text&quot;&quot;&quot;&quot;&quot;"/>
    <w:qFormat/>
    <w:rsid w:val="00B33A0E"/>
    <w:pPr>
      <w:spacing w:before="11" w:after="0" w:line="480" w:lineRule="auto"/>
    </w:pPr>
    <w:rPr>
      <w:rFonts w:ascii="Times New Roman" w:eastAsia="Times New Roman" w:hAnsi="Times New Roman" w:cs="Times New Roman" w:hint="eastAsia"/>
      <w:sz w:val="28"/>
      <w:szCs w:val="28"/>
    </w:rPr>
  </w:style>
  <w:style w:type="paragraph" w:customStyle="1" w:styleId="Title2">
    <w:name w:val="&quot;&quot;&quot;Title&quot;&quot;&quot;"/>
    <w:qFormat/>
    <w:rsid w:val="00B33A0E"/>
    <w:pPr>
      <w:pBdr>
        <w:bottom w:val="single" w:sz="8" w:space="4" w:color="4F81BD"/>
      </w:pBdr>
      <w:spacing w:after="300" w:line="240" w:lineRule="auto"/>
    </w:pPr>
    <w:rPr>
      <w:rFonts w:ascii="Verdana" w:hAnsi="Verdana"/>
      <w:color w:val="17365D"/>
      <w:spacing w:val="5"/>
      <w:kern w:val="28"/>
      <w:sz w:val="52"/>
      <w:szCs w:val="52"/>
    </w:rPr>
  </w:style>
  <w:style w:type="paragraph" w:customStyle="1" w:styleId="heading72">
    <w:name w:val="&quot;&quot;&quot;heading 7&quot;&quot;&quot;"/>
    <w:qFormat/>
    <w:rsid w:val="00B33A0E"/>
    <w:pPr>
      <w:keepNext/>
      <w:keepLines/>
      <w:widowControl w:val="0"/>
      <w:spacing w:before="200" w:after="0" w:line="480" w:lineRule="auto"/>
      <w:outlineLvl w:val="6"/>
    </w:pPr>
    <w:rPr>
      <w:rFonts w:ascii="Verdana" w:hAnsi="Verdana"/>
      <w:i/>
      <w:color w:val="404040"/>
      <w:sz w:val="24"/>
    </w:rPr>
  </w:style>
  <w:style w:type="paragraph" w:customStyle="1" w:styleId="ListParagraph5">
    <w:name w:val="&quot;&quot;&quot;&quot;&quot;&quot;List Paragraph&quot;&quot;&quot;&quot;&quot;&quot;"/>
    <w:qFormat/>
    <w:rsid w:val="00B33A0E"/>
    <w:pPr>
      <w:spacing w:after="0" w:line="480" w:lineRule="auto"/>
    </w:pPr>
    <w:rPr>
      <w:rFonts w:ascii="Verdana" w:hAnsi="Verdana" w:cs="Times New Roman" w:hint="eastAsia"/>
      <w:sz w:val="24"/>
    </w:rPr>
  </w:style>
  <w:style w:type="paragraph" w:customStyle="1" w:styleId="TableParagraph5">
    <w:name w:val="&quot;&quot;&quot;&quot;&quot;&quot;Table Paragraph&quot;&quot;&quot;&quot;&quot;&quot;"/>
    <w:qFormat/>
    <w:rsid w:val="00B33A0E"/>
    <w:pPr>
      <w:spacing w:after="0" w:line="480" w:lineRule="auto"/>
    </w:pPr>
    <w:rPr>
      <w:rFonts w:ascii="Verdana" w:hAnsi="Verdana" w:cs="Times New Roman" w:hint="eastAsia"/>
      <w:sz w:val="24"/>
    </w:rPr>
  </w:style>
  <w:style w:type="paragraph" w:customStyle="1" w:styleId="BodyText5">
    <w:name w:val="&quot;&quot;&quot;&quot;&quot;&quot;Body Text&quot;&quot;&quot;&quot;&quot;&quot;"/>
    <w:qFormat/>
    <w:rsid w:val="00B33A0E"/>
    <w:pPr>
      <w:spacing w:before="11" w:after="0" w:line="480" w:lineRule="auto"/>
    </w:pPr>
    <w:rPr>
      <w:rFonts w:ascii="Times New Roman" w:eastAsia="Times New Roman" w:hAnsi="Times New Roman" w:cs="Times New Roman" w:hint="eastAsia"/>
      <w:sz w:val="28"/>
      <w:szCs w:val="28"/>
    </w:rPr>
  </w:style>
  <w:style w:type="paragraph" w:customStyle="1" w:styleId="footer">
    <w:name w:val="&quot;footer&quot;"/>
    <w:rsid w:val="00B33A0E"/>
    <w:pPr>
      <w:tabs>
        <w:tab w:val="center" w:pos="4680"/>
        <w:tab w:val="right" w:pos="9360"/>
      </w:tabs>
      <w:spacing w:after="0" w:line="240" w:lineRule="auto"/>
    </w:pPr>
    <w:rPr>
      <w:sz w:val="21"/>
    </w:rPr>
  </w:style>
  <w:style w:type="paragraph" w:customStyle="1" w:styleId="BalloonText">
    <w:name w:val="&quot;Balloon Text&quot;"/>
    <w:rsid w:val="00B33A0E"/>
    <w:pPr>
      <w:spacing w:after="0" w:line="240" w:lineRule="auto"/>
    </w:pPr>
    <w:rPr>
      <w:rFonts w:ascii="Tahoma" w:hAnsi="Tahoma" w:cs="Tahoma" w:hint="eastAsia"/>
      <w:sz w:val="16"/>
      <w:szCs w:val="16"/>
    </w:rPr>
  </w:style>
  <w:style w:type="paragraph" w:customStyle="1" w:styleId="toc1">
    <w:name w:val="&quot;toc 1&quot;"/>
    <w:rsid w:val="00B33A0E"/>
    <w:pPr>
      <w:tabs>
        <w:tab w:val="right" w:leader="dot" w:pos="9340"/>
      </w:tabs>
      <w:spacing w:after="100" w:line="480" w:lineRule="auto"/>
      <w:jc w:val="center"/>
    </w:pPr>
    <w:rPr>
      <w:b/>
      <w:noProof/>
      <w:sz w:val="21"/>
    </w:rPr>
  </w:style>
  <w:style w:type="paragraph" w:customStyle="1" w:styleId="header">
    <w:name w:val="&quot;header&quot;"/>
    <w:rsid w:val="00B33A0E"/>
    <w:pPr>
      <w:tabs>
        <w:tab w:val="center" w:pos="4680"/>
        <w:tab w:val="right" w:pos="9360"/>
      </w:tabs>
      <w:spacing w:after="0" w:line="240" w:lineRule="auto"/>
    </w:pPr>
    <w:rPr>
      <w:sz w:val="21"/>
    </w:rPr>
  </w:style>
  <w:style w:type="paragraph" w:customStyle="1" w:styleId="header0">
    <w:name w:val="&quot;&quot;header&quot;&quot;"/>
    <w:rsid w:val="00B33A0E"/>
    <w:pPr>
      <w:tabs>
        <w:tab w:val="center" w:pos="4680"/>
        <w:tab w:val="right" w:pos="9360"/>
      </w:tabs>
      <w:spacing w:after="0" w:line="240" w:lineRule="auto"/>
    </w:pPr>
    <w:rPr>
      <w:sz w:val="21"/>
    </w:rPr>
  </w:style>
  <w:style w:type="paragraph" w:customStyle="1" w:styleId="footer0">
    <w:name w:val="&quot;&quot;footer&quot;&quot;"/>
    <w:rsid w:val="00B33A0E"/>
    <w:pPr>
      <w:tabs>
        <w:tab w:val="center" w:pos="4680"/>
        <w:tab w:val="right" w:pos="9360"/>
      </w:tabs>
      <w:spacing w:after="0" w:line="240" w:lineRule="auto"/>
    </w:pPr>
    <w:rPr>
      <w:sz w:val="21"/>
    </w:rPr>
  </w:style>
  <w:style w:type="paragraph" w:customStyle="1" w:styleId="BalloonText0">
    <w:name w:val="&quot;&quot;Balloon Text&quot;&quot;"/>
    <w:rsid w:val="00B33A0E"/>
    <w:pPr>
      <w:spacing w:after="0" w:line="240" w:lineRule="auto"/>
    </w:pPr>
    <w:rPr>
      <w:rFonts w:ascii="Tahoma" w:hAnsi="Tahoma" w:cs="Tahoma" w:hint="eastAsia"/>
      <w:sz w:val="16"/>
      <w:szCs w:val="16"/>
    </w:rPr>
  </w:style>
  <w:style w:type="paragraph" w:customStyle="1" w:styleId="TableParagraph6">
    <w:name w:val="&quot;&quot;&quot;&quot;&quot;&quot;&quot;Table Paragraph&quot;&quot;&quot;&quot;&quot;&quot;&quot;"/>
    <w:qFormat/>
    <w:rsid w:val="00B33A0E"/>
    <w:pPr>
      <w:spacing w:after="0" w:line="480" w:lineRule="auto"/>
    </w:pPr>
    <w:rPr>
      <w:rFonts w:ascii="Verdana" w:hAnsi="Verdana" w:cs="Times New Roman" w:hint="eastAsia"/>
      <w:sz w:val="24"/>
    </w:rPr>
  </w:style>
  <w:style w:type="paragraph" w:customStyle="1" w:styleId="heading73">
    <w:name w:val="&quot;&quot;&quot;&quot;heading 7&quot;&quot;&quot;&quot;"/>
    <w:qFormat/>
    <w:rsid w:val="00B33A0E"/>
    <w:pPr>
      <w:keepNext/>
      <w:keepLines/>
      <w:widowControl w:val="0"/>
      <w:spacing w:before="200" w:after="0" w:line="480" w:lineRule="auto"/>
      <w:outlineLvl w:val="6"/>
    </w:pPr>
    <w:rPr>
      <w:rFonts w:ascii="Verdana" w:hAnsi="Verdana"/>
      <w:i/>
      <w:color w:val="404040"/>
      <w:sz w:val="24"/>
    </w:rPr>
  </w:style>
  <w:style w:type="paragraph" w:customStyle="1" w:styleId="toc10">
    <w:name w:val="&quot;&quot;toc 1&quot;&quot;"/>
    <w:rsid w:val="00B33A0E"/>
    <w:pPr>
      <w:tabs>
        <w:tab w:val="right" w:leader="dot" w:pos="9340"/>
      </w:tabs>
      <w:spacing w:after="100" w:line="480" w:lineRule="auto"/>
      <w:jc w:val="center"/>
    </w:pPr>
    <w:rPr>
      <w:b/>
      <w:noProof/>
      <w:sz w:val="21"/>
    </w:rPr>
  </w:style>
  <w:style w:type="paragraph" w:customStyle="1" w:styleId="ListParagraph6">
    <w:name w:val="&quot;&quot;&quot;&quot;&quot;&quot;&quot;List Paragraph&quot;&quot;&quot;&quot;&quot;&quot;&quot;"/>
    <w:qFormat/>
    <w:rsid w:val="00B33A0E"/>
    <w:pPr>
      <w:spacing w:after="0" w:line="480" w:lineRule="auto"/>
    </w:pPr>
    <w:rPr>
      <w:rFonts w:ascii="Verdana" w:hAnsi="Verdana" w:cs="Times New Roman" w:hint="eastAsia"/>
      <w:sz w:val="24"/>
    </w:rPr>
  </w:style>
  <w:style w:type="paragraph" w:customStyle="1" w:styleId="BodyText6">
    <w:name w:val="&quot;&quot;&quot;&quot;&quot;&quot;&quot;Body Text&quot;&quot;&quot;&quot;&quot;&quot;&quot;"/>
    <w:qFormat/>
    <w:rsid w:val="00B33A0E"/>
    <w:pPr>
      <w:spacing w:before="11" w:after="0" w:line="480" w:lineRule="auto"/>
    </w:pPr>
    <w:rPr>
      <w:rFonts w:ascii="Times New Roman" w:eastAsia="Times New Roman" w:hAnsi="Times New Roman" w:cs="Times New Roman" w:hint="eastAsia"/>
      <w:sz w:val="28"/>
      <w:szCs w:val="28"/>
    </w:rPr>
  </w:style>
  <w:style w:type="paragraph" w:customStyle="1" w:styleId="Title3">
    <w:name w:val="&quot;&quot;&quot;&quot;Title&quot;&quot;&quot;&quot;"/>
    <w:qFormat/>
    <w:rsid w:val="00B33A0E"/>
    <w:pPr>
      <w:pBdr>
        <w:bottom w:val="single" w:sz="8" w:space="4" w:color="4F81BD"/>
      </w:pBdr>
      <w:spacing w:after="300" w:line="240" w:lineRule="auto"/>
    </w:pPr>
    <w:rPr>
      <w:rFonts w:ascii="Verdana" w:hAnsi="Verdana"/>
      <w:color w:val="17365D"/>
      <w:spacing w:val="5"/>
      <w:kern w:val="28"/>
      <w:sz w:val="52"/>
      <w:szCs w:val="52"/>
    </w:rPr>
  </w:style>
  <w:style w:type="paragraph" w:customStyle="1" w:styleId="heading74">
    <w:name w:val="&quot;&quot;&quot;&quot;&quot;heading 7&quot;&quot;&quot;&quot;&quot;"/>
    <w:qFormat/>
    <w:rsid w:val="00B33A0E"/>
    <w:pPr>
      <w:keepNext/>
      <w:keepLines/>
      <w:widowControl w:val="0"/>
      <w:spacing w:before="200" w:after="0" w:line="480" w:lineRule="auto"/>
      <w:outlineLvl w:val="6"/>
    </w:pPr>
    <w:rPr>
      <w:rFonts w:ascii="Verdana" w:hAnsi="Verdana"/>
      <w:i/>
      <w:color w:val="404040"/>
      <w:sz w:val="24"/>
    </w:rPr>
  </w:style>
  <w:style w:type="paragraph" w:customStyle="1" w:styleId="ListParagraph7">
    <w:name w:val="&quot;&quot;&quot;&quot;&quot;&quot;&quot;&quot;List Paragraph&quot;&quot;&quot;&quot;&quot;&quot;&quot;&quot;"/>
    <w:qFormat/>
    <w:rsid w:val="00B33A0E"/>
    <w:pPr>
      <w:spacing w:after="0" w:line="480" w:lineRule="auto"/>
    </w:pPr>
    <w:rPr>
      <w:rFonts w:ascii="Verdana" w:hAnsi="Verdana" w:cs="Times New Roman" w:hint="eastAsia"/>
      <w:sz w:val="24"/>
    </w:rPr>
  </w:style>
  <w:style w:type="paragraph" w:customStyle="1" w:styleId="Title4">
    <w:name w:val="&quot;&quot;&quot;&quot;&quot;Title&quot;&quot;&quot;&quot;&quot;"/>
    <w:qFormat/>
    <w:rsid w:val="00B33A0E"/>
    <w:pPr>
      <w:pBdr>
        <w:bottom w:val="single" w:sz="8" w:space="4" w:color="4F81BD"/>
      </w:pBdr>
      <w:spacing w:after="300" w:line="240" w:lineRule="auto"/>
    </w:pPr>
    <w:rPr>
      <w:rFonts w:ascii="Verdana" w:hAnsi="Verdana"/>
      <w:color w:val="17365D"/>
      <w:spacing w:val="5"/>
      <w:kern w:val="28"/>
      <w:sz w:val="52"/>
      <w:szCs w:val="52"/>
    </w:rPr>
  </w:style>
  <w:style w:type="paragraph" w:customStyle="1" w:styleId="BalloonText1">
    <w:name w:val="&quot;&quot;&quot;Balloon Text&quot;&quot;&quot;"/>
    <w:rsid w:val="00B33A0E"/>
    <w:pPr>
      <w:spacing w:after="0" w:line="240" w:lineRule="auto"/>
    </w:pPr>
    <w:rPr>
      <w:rFonts w:ascii="Tahoma" w:hAnsi="Tahoma" w:cs="Tahoma" w:hint="eastAsia"/>
      <w:sz w:val="16"/>
      <w:szCs w:val="16"/>
    </w:rPr>
  </w:style>
  <w:style w:type="paragraph" w:customStyle="1" w:styleId="footer1">
    <w:name w:val="&quot;&quot;&quot;footer&quot;&quot;&quot;"/>
    <w:rsid w:val="00B33A0E"/>
    <w:pPr>
      <w:tabs>
        <w:tab w:val="center" w:pos="4680"/>
        <w:tab w:val="right" w:pos="9360"/>
      </w:tabs>
      <w:spacing w:after="0" w:line="240" w:lineRule="auto"/>
    </w:pPr>
    <w:rPr>
      <w:sz w:val="21"/>
    </w:rPr>
  </w:style>
  <w:style w:type="paragraph" w:customStyle="1" w:styleId="BodyText7">
    <w:name w:val="&quot;&quot;&quot;&quot;&quot;&quot;&quot;&quot;Body Text&quot;&quot;&quot;&quot;&quot;&quot;&quot;&quot;"/>
    <w:qFormat/>
    <w:rsid w:val="00B33A0E"/>
    <w:pPr>
      <w:spacing w:before="11" w:after="0" w:line="480" w:lineRule="auto"/>
    </w:pPr>
    <w:rPr>
      <w:rFonts w:ascii="Times New Roman" w:eastAsia="Times New Roman" w:hAnsi="Times New Roman" w:cs="Times New Roman" w:hint="eastAsia"/>
      <w:sz w:val="28"/>
      <w:szCs w:val="28"/>
    </w:rPr>
  </w:style>
  <w:style w:type="paragraph" w:customStyle="1" w:styleId="TableParagraph7">
    <w:name w:val="&quot;&quot;&quot;&quot;&quot;&quot;&quot;&quot;Table Paragraph&quot;&quot;&quot;&quot;&quot;&quot;&quot;&quot;"/>
    <w:qFormat/>
    <w:rsid w:val="00B33A0E"/>
    <w:pPr>
      <w:spacing w:after="0" w:line="480" w:lineRule="auto"/>
    </w:pPr>
    <w:rPr>
      <w:rFonts w:ascii="Verdana" w:hAnsi="Verdana" w:cs="Times New Roman" w:hint="eastAsia"/>
      <w:sz w:val="24"/>
    </w:rPr>
  </w:style>
  <w:style w:type="paragraph" w:customStyle="1" w:styleId="toc11">
    <w:name w:val="&quot;&quot;&quot;toc 1&quot;&quot;&quot;"/>
    <w:rsid w:val="00B33A0E"/>
    <w:pPr>
      <w:tabs>
        <w:tab w:val="right" w:leader="dot" w:pos="9340"/>
      </w:tabs>
      <w:spacing w:after="100" w:line="480" w:lineRule="auto"/>
      <w:jc w:val="center"/>
    </w:pPr>
    <w:rPr>
      <w:b/>
      <w:noProof/>
      <w:sz w:val="21"/>
    </w:rPr>
  </w:style>
  <w:style w:type="paragraph" w:customStyle="1" w:styleId="header1">
    <w:name w:val="&quot;&quot;&quot;header&quot;&quot;&quot;"/>
    <w:rsid w:val="00B33A0E"/>
    <w:pPr>
      <w:tabs>
        <w:tab w:val="center" w:pos="4680"/>
        <w:tab w:val="right" w:pos="9360"/>
      </w:tabs>
      <w:spacing w:after="0" w:line="240" w:lineRule="auto"/>
    </w:pPr>
    <w:rPr>
      <w:sz w:val="21"/>
    </w:rPr>
  </w:style>
  <w:style w:type="paragraph" w:styleId="Header2">
    <w:name w:val="header"/>
    <w:basedOn w:val="Normal"/>
    <w:link w:val="HeaderChar"/>
    <w:uiPriority w:val="99"/>
    <w:rsid w:val="00B33A0E"/>
    <w:pPr>
      <w:tabs>
        <w:tab w:val="center" w:pos="4320"/>
        <w:tab w:val="right" w:pos="8640"/>
      </w:tabs>
      <w:spacing w:after="0" w:line="240" w:lineRule="auto"/>
    </w:pPr>
  </w:style>
  <w:style w:type="character" w:customStyle="1" w:styleId="HeaderChar">
    <w:name w:val="Header Char"/>
    <w:basedOn w:val="DefaultParagraphFont"/>
    <w:link w:val="Header2"/>
    <w:uiPriority w:val="99"/>
    <w:rsid w:val="00B33A0E"/>
  </w:style>
  <w:style w:type="paragraph" w:styleId="Footer2">
    <w:name w:val="footer"/>
    <w:basedOn w:val="Normal"/>
    <w:link w:val="FooterChar"/>
    <w:uiPriority w:val="99"/>
    <w:rsid w:val="00B33A0E"/>
    <w:pPr>
      <w:tabs>
        <w:tab w:val="center" w:pos="4680"/>
        <w:tab w:val="right" w:pos="9360"/>
      </w:tabs>
      <w:spacing w:after="0" w:line="240" w:lineRule="auto"/>
      <w:ind w:left="161" w:right="1"/>
      <w:jc w:val="both"/>
    </w:pPr>
    <w:rPr>
      <w:rFonts w:ascii="Times New Roman" w:eastAsia="Times New Roman" w:hAnsi="Times New Roman" w:cs="Times New Roman"/>
      <w:color w:val="000000"/>
      <w:sz w:val="28"/>
    </w:rPr>
  </w:style>
  <w:style w:type="character" w:styleId="Hyperlink">
    <w:name w:val="Hyperlink"/>
    <w:basedOn w:val="DefaultParagraphFont"/>
    <w:rsid w:val="00B33A0E"/>
    <w:rPr>
      <w:rFonts w:ascii="Times New Roman" w:eastAsia="SimSun" w:hAnsi="Times New Roman" w:cs="Times New Roman"/>
      <w:color w:val="0000FF"/>
      <w:sz w:val="21"/>
      <w:u w:val="single"/>
    </w:rPr>
  </w:style>
  <w:style w:type="table" w:styleId="TableGrid">
    <w:name w:val="Table Grid"/>
    <w:basedOn w:val="TableNormal"/>
    <w:uiPriority w:val="59"/>
    <w:rsid w:val="00B33A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B33A0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B33A0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B33A0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B33A0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B33A0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B33A0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B33A0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FooterChar">
    <w:name w:val="Footer Char"/>
    <w:basedOn w:val="DefaultParagraphFont"/>
    <w:link w:val="Footer2"/>
    <w:uiPriority w:val="99"/>
    <w:rsid w:val="00B33A0E"/>
    <w:rPr>
      <w:rFonts w:ascii="Times New Roman" w:eastAsia="Times New Roman" w:hAnsi="Times New Roman" w:cs="Times New Roman"/>
      <w:color w:val="000000"/>
      <w:sz w:val="28"/>
    </w:rPr>
  </w:style>
  <w:style w:type="paragraph" w:styleId="BalloonText2">
    <w:name w:val="Balloon Text"/>
    <w:basedOn w:val="Normal"/>
    <w:link w:val="BalloonTextChar"/>
    <w:uiPriority w:val="99"/>
    <w:rsid w:val="00B3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2"/>
    <w:uiPriority w:val="99"/>
    <w:rsid w:val="00B33A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NULL"/><Relationship Id="rId18" Type="http://schemas.openxmlformats.org/officeDocument/2006/relationships/image" Target="NULL"/><Relationship Id="rId3" Type="http://schemas.openxmlformats.org/officeDocument/2006/relationships/settings" Target="settings.xml"/><Relationship Id="rId21" Type="http://schemas.openxmlformats.org/officeDocument/2006/relationships/image" Target="NULL"/><Relationship Id="rId7" Type="http://schemas.openxmlformats.org/officeDocument/2006/relationships/header" Target="header1.xml"/><Relationship Id="rId12" Type="http://schemas.openxmlformats.org/officeDocument/2006/relationships/image" Target="NULL"/><Relationship Id="rId17" Type="http://schemas.openxmlformats.org/officeDocument/2006/relationships/image" Target="NUL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image" Target="NUL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23" Type="http://schemas.openxmlformats.org/officeDocument/2006/relationships/theme" Target="theme/theme1.xml"/><Relationship Id="rId10" Type="http://schemas.openxmlformats.org/officeDocument/2006/relationships/image" Target="NULL"/><Relationship Id="rId19"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41</Pages>
  <Words>6745</Words>
  <Characters>38447</Characters>
  <Application>Microsoft Office Word</Application>
  <DocSecurity>0</DocSecurity>
  <Lines>320</Lines>
  <Paragraphs>90</Paragraphs>
  <ScaleCrop>false</ScaleCrop>
  <Company/>
  <LinksUpToDate>false</LinksUpToDate>
  <CharactersWithSpaces>45102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 GOD</cp:lastModifiedBy>
  <cp:revision>5</cp:revision>
  <cp:lastPrinted>2025-07-10T11:05:00Z</cp:lastPrinted>
  <dcterms:created xsi:type="dcterms:W3CDTF">2025-07-11T12:43:00Z</dcterms:created>
  <dcterms:modified xsi:type="dcterms:W3CDTF">2025-07-11T14:29:00Z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af8c6e2b15224b2e906115997b02497b</vt:lpwstr>
  </property>
</Properties>
</file>