
<file path=[Content_Types].xml><?xml version="1.0" encoding="utf-8"?>
<Types xmlns="http://schemas.openxmlformats.org/package/2006/content-types">
  <Default Extension="rels" ContentType="application/vnd.openxmlformats-package.relationships+xml"/>
  <Default Extension="png" ContentType="image/png"/>
  <Default Extension="jpeg" ContentType="image/jpeg"/>
  <Default Extension="jpg" ContentType="image/jpeg"/>
  <Default Extension="xml" ContentType="application/xml"/>
  <Override PartName="/word/theme/theme1.xml" ContentType="application/vnd.openxmlformats-officedocument.theme+xml"/>
  <Override PartName="/word/fonttable.xml" ContentType="application/vnd.openxmlformats-officedocument.wordprocessingml.fontTable+xml"/>
  <Override PartName="/word/footer12.xml" ContentType="application/vnd.openxmlformats-officedocument.wordprocessingml.footer+xml"/>
  <Override PartName="/word/footer8.xml" ContentType="application/vnd.openxmlformats-officedocument.wordprocessingml.footer+xml"/>
  <Override PartName="/word/footer11.xml" ContentType="application/vnd.openxmlformats-officedocument.wordprocessingml.footer+xml"/>
  <Override PartName="/word/footer7.xml" ContentType="application/vnd.openxmlformats-officedocument.wordprocessingml.footer+xml"/>
  <Override PartName="/docprops/core.xml" ContentType="application/vnd.openxmlformats-package.core-properties+xml"/>
  <Override PartName="/word/footer6.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footer9.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websettings.xml" ContentType="application/vnd.openxmlformats-officedocument.wordprocessingml.webSettings+xml"/>
  <Override PartName="/word/footnotes.xml" ContentType="application/vnd.openxmlformats-officedocument.wordprocessingml.footnotes+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10.xml" ContentType="application/vnd.openxmlformats-officedocument.wordprocessingml.footer+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body>
    <w:p>
      <w:pPr>
        <w:spacing w:after="193" w:line="259" w:lineRule="auto"/>
        <w:ind w:left="0" w:right="1" w:firstLine="0"/>
        <w:jc w:val="center"/>
        <w:rPr/>
      </w:pPr>
      <w:r>
        <w:rPr>
          <w:rFonts w:ascii="Times New Roman" w:cs="Times New Roman" w:eastAsia="Times New Roman" w:hAnsi="Times New Roman"/>
          <w:b/>
          <w:sz w:val="32"/>
        </w:rPr>
        <w:t>FINAL YEAR PROJECT REPORT</w:t>
      </w:r>
    </w:p>
    <w:p>
      <w:pPr>
        <w:spacing w:after="306" w:line="259" w:lineRule="auto"/>
        <w:ind w:left="10" w:hanging="10"/>
        <w:jc w:val="center"/>
        <w:rPr/>
      </w:pPr>
      <w:r>
        <w:rPr>
          <w:rFonts w:ascii="Calibri" w:cs="Calibri" w:eastAsia="Calibri" w:hAnsi="Calibri"/>
          <w:b/>
          <w:sz w:val="34"/>
        </w:rPr>
        <w:t xml:space="preserve"> ON</w:t>
      </w:r>
    </w:p>
    <w:p>
      <w:pPr>
        <w:pStyle w:val="Heading1"/>
        <w:rPr/>
      </w:pPr>
      <w:r>
        <w:t>PERIMETER AND DETAILING SURVEY</w:t>
      </w:r>
    </w:p>
    <w:p>
      <w:pPr>
        <w:spacing w:after="222" w:line="259" w:lineRule="auto"/>
        <w:ind w:left="10" w:hanging="10"/>
        <w:jc w:val="center"/>
        <w:rPr/>
      </w:pPr>
      <w:r>
        <w:rPr>
          <w:rFonts w:ascii="Calibri" w:cs="Calibri" w:eastAsia="Calibri" w:hAnsi="Calibri"/>
          <w:b/>
          <w:sz w:val="34"/>
        </w:rPr>
        <w:t xml:space="preserve">OF </w:t>
      </w:r>
    </w:p>
    <w:p>
      <w:pPr>
        <w:spacing w:after="0" w:line="259" w:lineRule="auto"/>
        <w:ind w:left="434" w:firstLine="0"/>
        <w:jc w:val="center"/>
        <w:rPr/>
      </w:pPr>
      <w:r>
        <w:rPr>
          <w:rFonts w:ascii="Calibri" w:cs="Calibri" w:eastAsia="Calibri" w:hAnsi="Calibri"/>
          <w:sz w:val="36"/>
        </w:rPr>
        <w:t xml:space="preserve"> OLD INSTITUTE OF ENVIRONMENTAL STUDIES </w:t>
      </w:r>
    </w:p>
    <w:p>
      <w:pPr>
        <w:spacing w:after="95" w:line="259" w:lineRule="auto"/>
        <w:ind w:left="439" w:hanging="257"/>
        <w:jc w:val="center"/>
        <w:rPr/>
      </w:pPr>
      <w:r>
        <w:rPr>
          <w:rFonts w:ascii="Calibri" w:cs="Calibri" w:eastAsia="Calibri" w:hAnsi="Calibri"/>
          <w:sz w:val="36"/>
        </w:rPr>
        <w:t>(IES) AND VILLAGE, KWARA STATE POLYTECHNIC ILORIN ALONG OLD JEBBA ROAD,MORO LOCAL GOVERNMENT AREA, KWARA STATE.</w:t>
      </w:r>
    </w:p>
    <w:p>
      <w:pPr>
        <w:spacing w:after="284" w:line="259" w:lineRule="auto"/>
        <w:ind w:left="2822" w:right="2812" w:hanging="10"/>
        <w:jc w:val="center"/>
        <w:rPr/>
      </w:pPr>
      <w:r>
        <w:rPr>
          <w:rFonts w:ascii="Calibri" w:cs="Calibri" w:eastAsia="Calibri" w:hAnsi="Calibri"/>
        </w:rPr>
        <w:t>BY</w:t>
      </w:r>
    </w:p>
    <w:p>
      <w:pPr>
        <w:spacing w:after="180" w:line="259" w:lineRule="auto"/>
        <w:ind w:left="10" w:hanging="10"/>
        <w:jc w:val="center"/>
        <w:rPr/>
      </w:pPr>
      <w:r>
        <w:rPr>
          <w:rFonts w:ascii="Calibri" w:cs="Calibri" w:eastAsia="Calibri" w:hAnsi="Calibri"/>
          <w:sz w:val="34"/>
        </w:rPr>
        <w:t xml:space="preserve">MUSA ZULU OLADIMEJI </w:t>
      </w:r>
    </w:p>
    <w:p>
      <w:pPr>
        <w:spacing w:after="180" w:line="259" w:lineRule="auto"/>
        <w:ind w:left="10" w:hanging="10"/>
        <w:jc w:val="center"/>
        <w:rPr/>
      </w:pPr>
      <w:r>
        <w:rPr>
          <w:rFonts w:ascii="Calibri" w:cs="Calibri" w:eastAsia="Calibri" w:hAnsi="Calibri"/>
          <w:sz w:val="34"/>
        </w:rPr>
        <w:t>ND/23/SGI/FT/017</w:t>
      </w:r>
    </w:p>
    <w:p>
      <w:pPr>
        <w:spacing w:after="1" w:line="260" w:lineRule="auto"/>
        <w:ind w:left="135" w:hanging="10"/>
        <w:jc w:val="center"/>
        <w:rPr/>
      </w:pPr>
      <w:r>
        <w:rPr>
          <w:rFonts w:ascii="Calibri" w:cs="Calibri" w:eastAsia="Calibri" w:hAnsi="Calibri"/>
          <w:sz w:val="32"/>
        </w:rPr>
        <w:t xml:space="preserve">BEING A PROJECT SUBMITTED TO THE DEPARTMENT OF </w:t>
      </w:r>
    </w:p>
    <w:p>
      <w:pPr>
        <w:spacing w:after="0" w:line="265" w:lineRule="auto"/>
        <w:ind w:left="10" w:right="1" w:hanging="10"/>
        <w:jc w:val="center"/>
        <w:rPr/>
      </w:pPr>
      <w:r>
        <w:rPr>
          <w:rFonts w:ascii="Calibri" w:cs="Calibri" w:eastAsia="Calibri" w:hAnsi="Calibri"/>
          <w:sz w:val="32"/>
        </w:rPr>
        <w:t xml:space="preserve">SURVEYING AND GEOINFORMATICS, INSTITUTE OF </w:t>
      </w:r>
    </w:p>
    <w:p>
      <w:pPr>
        <w:spacing w:after="823" w:line="260" w:lineRule="auto"/>
        <w:ind w:left="1485" w:hanging="343"/>
        <w:jc w:val="center"/>
        <w:rPr/>
      </w:pPr>
      <w:r>
        <w:rPr>
          <w:rFonts w:ascii="Calibri" w:cs="Calibri" w:eastAsia="Calibri" w:hAnsi="Calibri"/>
          <w:sz w:val="32"/>
        </w:rPr>
        <w:t>ENVIRONMENTAL STUDIES. KWARA STATE POLYTECHNIC, ILORIN. KWARA STATE</w:t>
      </w:r>
    </w:p>
    <w:p>
      <w:pPr>
        <w:spacing w:after="1" w:line="260" w:lineRule="auto"/>
        <w:ind w:left="346" w:hanging="10"/>
        <w:jc w:val="left"/>
        <w:rPr/>
      </w:pPr>
      <w:r>
        <w:rPr>
          <w:rFonts w:ascii="Calibri" w:cs="Calibri" w:eastAsia="Calibri" w:hAnsi="Calibri"/>
          <w:sz w:val="32"/>
        </w:rPr>
        <w:t xml:space="preserve">IN PARTIAL FULFILMENT OF THE REQUIREMENTS FOR </w:t>
      </w:r>
    </w:p>
    <w:p>
      <w:pPr>
        <w:spacing w:after="1" w:line="260" w:lineRule="auto"/>
        <w:ind w:left="135" w:hanging="10"/>
        <w:jc w:val="left"/>
        <w:rPr/>
      </w:pPr>
      <w:r>
        <w:rPr>
          <w:rFonts w:ascii="Calibri" w:cs="Calibri" w:eastAsia="Calibri" w:hAnsi="Calibri"/>
          <w:sz w:val="32"/>
        </w:rPr>
        <w:t xml:space="preserve">THE AWARD OF NATIONAL </w:t>
      </w:r>
      <w:r>
        <w:rPr>
          <w:rFonts w:ascii="Calibri" w:cs="Calibri" w:eastAsia="Calibri" w:hAnsi="Calibri"/>
          <w:sz w:val="32"/>
        </w:rPr>
        <w:t xml:space="preserve">DIPLOMA IN (ND) SURVEYING </w:t>
      </w:r>
    </w:p>
    <w:p>
      <w:pPr>
        <w:spacing w:after="673" w:line="265" w:lineRule="auto"/>
        <w:ind w:left="10" w:right="1" w:hanging="10"/>
        <w:jc w:val="center"/>
        <w:rPr/>
      </w:pPr>
      <w:r>
        <w:rPr>
          <w:rFonts w:ascii="Calibri" w:cs="Calibri" w:eastAsia="Calibri" w:hAnsi="Calibri"/>
          <w:sz w:val="32"/>
        </w:rPr>
        <w:t>AND GEOINFORMATICS</w:t>
      </w:r>
    </w:p>
    <w:p>
      <w:pPr>
        <w:spacing w:after="284" w:line="259" w:lineRule="auto"/>
        <w:ind w:left="2822" w:hanging="10"/>
        <w:jc w:val="center"/>
        <w:rPr/>
      </w:pPr>
      <w:r>
        <w:rPr>
          <w:rFonts w:ascii="Calibri" w:cs="Calibri" w:eastAsia="Calibri" w:hAnsi="Calibri"/>
        </w:rPr>
        <w:t>JULY ,2025</w:t>
      </w:r>
    </w:p>
    <w:p>
      <w:pPr>
        <w:spacing w:after="332" w:line="259" w:lineRule="auto"/>
        <w:ind w:left="10" w:right="1" w:hanging="10"/>
        <w:jc w:val="center"/>
        <w:rPr/>
      </w:pPr>
      <w:r>
        <w:rPr>
          <w:rFonts w:ascii="Calibri" w:cs="Calibri" w:eastAsia="Calibri" w:hAnsi="Calibri"/>
          <w:sz w:val="28"/>
        </w:rPr>
        <w:t>CERTIFICATE</w:t>
      </w:r>
    </w:p>
    <w:p>
      <w:pPr>
        <w:spacing w:after="976" w:line="480" w:lineRule="auto"/>
        <w:ind w:left="-7" w:hanging="8"/>
        <w:rPr/>
      </w:pPr>
      <w:r>
        <w:rPr>
          <w:sz w:val="24"/>
        </w:rPr>
        <w:t xml:space="preserve">                  I here by certified that this project is as a result of the field work in which I also participated and the survey was carried out in accordance with survey rules, using departmental instrument.</w:t>
      </w:r>
    </w:p>
    <w:p>
      <w:pPr>
        <w:spacing w:after="273" w:line="259" w:lineRule="auto"/>
        <w:ind w:left="0" w:right="322" w:firstLine="0"/>
        <w:jc w:val="right"/>
        <w:rPr/>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p>
      <w:pPr>
        <w:tabs>
          <w:tab w:val="center" w:pos="4419"/>
          <w:tab w:val="right" w:pos="8640"/>
        </w:tabs>
        <w:spacing w:after="273" w:line="259" w:lineRule="auto"/>
        <w:ind w:left="0" w:firstLine="0"/>
        <w:jc w:val="left"/>
        <w:rPr/>
      </w:pPr>
      <w:r>
        <w:rPr>
          <w:rFonts w:ascii="Calibri" w:cs="Calibri" w:eastAsia="Calibri" w:hAnsi="Calibri"/>
          <w:sz w:val="22"/>
        </w:rPr>
        <w:tab/>
      </w:r>
      <w:r>
        <w:rPr>
          <w:sz w:val="24"/>
        </w:rPr>
        <w:t xml:space="preserve"> </w:t>
      </w:r>
      <w:r>
        <w:rPr>
          <w:sz w:val="24"/>
        </w:rPr>
        <w:tab/>
        <w:t>_______________________</w:t>
      </w:r>
    </w:p>
    <w:p>
      <w:pPr>
        <w:spacing w:after="265" w:line="259" w:lineRule="auto"/>
        <w:ind w:left="10" w:right="-14" w:hanging="10"/>
        <w:jc w:val="right"/>
        <w:rPr/>
      </w:pPr>
      <w:r>
        <w:rPr>
          <w:b/>
          <w:sz w:val="24"/>
        </w:rPr>
        <w:t xml:space="preserve">MUSA ZULU OLADIMEJI </w:t>
      </w:r>
    </w:p>
    <w:p>
      <w:pPr>
        <w:spacing w:after="265" w:line="259" w:lineRule="auto"/>
        <w:ind w:left="10" w:right="-14" w:hanging="10"/>
        <w:jc w:val="right"/>
        <w:rPr/>
      </w:pPr>
      <w:r>
        <w:rPr>
          <w:b/>
          <w:sz w:val="24"/>
        </w:rPr>
        <w:t>ND/23/SGI/FT/017</w:t>
      </w:r>
    </w:p>
    <w:p>
      <w:pPr>
        <w:spacing w:after="0" w:line="259" w:lineRule="auto"/>
        <w:ind w:left="1129" w:firstLine="0"/>
        <w:jc w:val="left"/>
        <w:rPr/>
      </w:pPr>
      <w:r>
        <w:t xml:space="preserve"> </w:t>
      </w: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132" w:line="259" w:lineRule="auto"/>
        <w:ind w:left="10" w:hanging="10"/>
        <w:jc w:val="center"/>
        <w:rPr/>
      </w:pPr>
      <w:r>
        <w:rPr>
          <w:rFonts w:ascii="Calibri" w:cs="Calibri" w:eastAsia="Calibri" w:hAnsi="Calibri"/>
          <w:sz w:val="28"/>
        </w:rPr>
        <w:t>Certification</w:t>
      </w:r>
    </w:p>
    <w:p>
      <w:pPr>
        <w:spacing w:after="1245" w:line="259" w:lineRule="auto"/>
        <w:ind w:left="-7" w:hanging="8"/>
        <w:rPr/>
      </w:pPr>
      <w:r>
        <w:rPr>
          <w:sz w:val="24"/>
        </w:rPr>
        <w:t xml:space="preserve">           This is to certify that the project was an original work carried out by MUSA ZULU OLADIMEJI, from the department of </w:t>
      </w:r>
      <w:r>
        <w:rPr>
          <w:sz w:val="24"/>
        </w:rPr>
        <w:t>Surveying and Geo-informatics, Institute of Environmental Studies, has been prepared in accordance with the regulation government and preparation and presentation of project in Kwara State polytechnic.</w:t>
      </w:r>
    </w:p>
    <w:tbl>
      <w:tblPr>
        <w:tblStyle w:val="TableGrid"/>
        <w:tblW w:w="8096" w:type="dxa"/>
        <w:tblInd w:w="0" w:type="dxa"/>
        <w:tblCellMar>
          <w:top w:w="0" w:type="dxa"/>
          <w:left w:w="0" w:type="dxa"/>
          <w:bottom w:w="0" w:type="dxa"/>
          <w:right w:w="0" w:type="dxa"/>
        </w:tblCellMar>
        <w:tblLook w:val="04A0"/>
      </w:tblPr>
      <w:tblGrid>
        <w:gridCol w:w="3922"/>
        <w:gridCol w:w="719"/>
        <w:gridCol w:w="397"/>
        <w:gridCol w:w="3057"/>
      </w:tblGrid>
      <w:tr>
        <w:trPr>
          <w:trHeight w:val="290"/>
        </w:trPr>
        <w:tc>
          <w:tcPr>
            <w:cnfStyle w:val="101000000000"/>
            <w:tcW w:w="3923" w:type="dxa"/>
            <w:tcBorders>
              <w:top w:val="nil" w:sz="4" w:space="0"/>
              <w:left w:val="nil" w:sz="4" w:space="0"/>
              <w:bottom w:val="nil" w:sz="4" w:space="0"/>
              <w:right w:val="nil" w:sz="4" w:space="0"/>
            </w:tcBorders>
          </w:tcPr>
          <w:p>
            <w:pPr>
              <w:tabs>
                <w:tab w:val="center" w:pos="3269"/>
              </w:tabs>
              <w:spacing w:after="0" w:line="259" w:lineRule="auto"/>
              <w:ind w:left="0" w:firstLine="0"/>
              <w:jc w:val="left"/>
              <w:rPr/>
            </w:pPr>
            <w:r>
              <w:rPr>
                <w:sz w:val="24"/>
              </w:rPr>
              <w:t>_______________________</w:t>
            </w:r>
            <w:r>
              <w:rPr>
                <w:sz w:val="24"/>
              </w:rPr>
              <w:tab/>
              <w:t xml:space="preserve"> </w:t>
            </w:r>
          </w:p>
        </w:tc>
        <w:tc>
          <w:tcPr>
            <w:cnfStyle w:val="100000000000"/>
            <w:tcW w:w="720" w:type="dxa"/>
            <w:tcBorders>
              <w:top w:val="nil" w:sz="4" w:space="0"/>
              <w:left w:val="nil" w:sz="4" w:space="0"/>
              <w:bottom w:val="nil" w:sz="4" w:space="0"/>
              <w:right w:val="nil" w:sz="4" w:space="0"/>
            </w:tcBorders>
          </w:tcPr>
          <w:p>
            <w:pPr>
              <w:spacing w:after="0" w:line="259" w:lineRule="auto"/>
              <w:ind w:left="0" w:firstLine="0"/>
              <w:jc w:val="left"/>
              <w:rPr/>
            </w:pPr>
            <w:r>
              <w:rPr>
                <w:sz w:val="24"/>
              </w:rPr>
              <w:t xml:space="preserve"> </w:t>
            </w:r>
          </w:p>
        </w:tc>
        <w:tc>
          <w:tcPr>
            <w:cnfStyle w:val="100000000000"/>
            <w:tcW w:w="398" w:type="dxa"/>
            <w:tcBorders>
              <w:top w:val="nil" w:sz="4" w:space="0"/>
              <w:left w:val="nil" w:sz="4" w:space="0"/>
              <w:bottom w:val="nil" w:sz="4" w:space="0"/>
              <w:right w:val="nil" w:sz="4" w:space="0"/>
            </w:tcBorders>
          </w:tcPr>
          <w:p>
            <w:pPr>
              <w:spacing w:after="0" w:line="259" w:lineRule="auto"/>
              <w:ind w:left="0" w:firstLine="0"/>
              <w:jc w:val="left"/>
              <w:rPr/>
            </w:pPr>
            <w:r>
              <w:rPr>
                <w:sz w:val="24"/>
              </w:rPr>
              <w:t xml:space="preserve"> </w:t>
            </w:r>
          </w:p>
        </w:tc>
        <w:tc>
          <w:tcPr>
            <w:cnfStyle w:val="100000000000"/>
            <w:tcW w:w="3056" w:type="dxa"/>
            <w:tcBorders>
              <w:top w:val="nil" w:sz="4" w:space="0"/>
              <w:left w:val="nil" w:sz="4" w:space="0"/>
              <w:bottom w:val="nil" w:sz="4" w:space="0"/>
              <w:right w:val="nil" w:sz="4" w:space="0"/>
            </w:tcBorders>
          </w:tcPr>
          <w:p>
            <w:pPr>
              <w:spacing w:after="0" w:line="259" w:lineRule="auto"/>
              <w:ind w:left="0" w:firstLine="0"/>
              <w:rPr/>
            </w:pPr>
            <w:r>
              <w:rPr>
                <w:sz w:val="24"/>
              </w:rPr>
              <w:t>_______________________</w:t>
            </w:r>
          </w:p>
        </w:tc>
      </w:tr>
      <w:tr>
        <w:trPr>
          <w:trHeight w:val="1015"/>
        </w:trPr>
        <w:tc>
          <w:tcPr>
            <w:cnfStyle w:val="001000100000"/>
            <w:tcW w:w="3923" w:type="dxa"/>
            <w:tcBorders>
              <w:top w:val="nil" w:sz="4" w:space="0"/>
              <w:left w:val="nil" w:sz="4" w:space="0"/>
              <w:bottom w:val="nil" w:sz="4" w:space="0"/>
              <w:right w:val="nil" w:sz="4" w:space="0"/>
            </w:tcBorders>
          </w:tcPr>
          <w:p>
            <w:pPr>
              <w:spacing w:after="0" w:line="259" w:lineRule="auto"/>
              <w:ind w:left="0" w:firstLine="0"/>
              <w:jc w:val="left"/>
              <w:rPr/>
            </w:pPr>
            <w:r>
              <w:rPr>
                <w:b/>
                <w:sz w:val="24"/>
              </w:rPr>
              <w:t xml:space="preserve">SURV. AYUBA ABDULSALAM </w:t>
            </w:r>
          </w:p>
          <w:p>
            <w:pPr>
              <w:spacing w:after="0" w:line="259" w:lineRule="auto"/>
              <w:ind w:left="0" w:firstLine="0"/>
              <w:jc w:val="left"/>
              <w:rPr/>
            </w:pPr>
            <w:r>
              <w:rPr>
                <w:b/>
                <w:sz w:val="24"/>
              </w:rPr>
              <w:t>Project supervisor</w:t>
            </w:r>
          </w:p>
        </w:tc>
        <w:tc>
          <w:tcPr>
            <w:cnfStyle w:val="000000100000"/>
            <w:tcW w:w="720"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98"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056" w:type="dxa"/>
            <w:tcBorders>
              <w:top w:val="nil" w:sz="4" w:space="0"/>
              <w:left w:val="nil" w:sz="4" w:space="0"/>
              <w:bottom w:val="nil" w:sz="4" w:space="0"/>
              <w:right w:val="nil" w:sz="4" w:space="0"/>
            </w:tcBorders>
          </w:tcPr>
          <w:p>
            <w:pPr>
              <w:tabs>
                <w:tab w:val="center" w:pos="325"/>
                <w:tab w:val="center" w:pos="1004"/>
              </w:tabs>
              <w:spacing w:after="0" w:line="259" w:lineRule="auto"/>
              <w:ind w:left="0" w:firstLine="0"/>
              <w:jc w:val="left"/>
              <w:rPr/>
            </w:pPr>
            <w:r>
              <w:rPr>
                <w:rFonts w:ascii="Calibri" w:cs="Calibri" w:eastAsia="Calibri" w:hAnsi="Calibri"/>
                <w:sz w:val="22"/>
              </w:rPr>
              <w:tab/>
            </w:r>
            <w:r>
              <w:rPr>
                <w:b/>
                <w:sz w:val="24"/>
              </w:rPr>
              <w:t xml:space="preserve"> </w:t>
            </w:r>
            <w:r>
              <w:rPr>
                <w:b/>
                <w:sz w:val="24"/>
              </w:rPr>
              <w:tab/>
              <w:t>Date</w:t>
            </w:r>
          </w:p>
        </w:tc>
      </w:tr>
      <w:tr>
        <w:trPr>
          <w:trHeight w:val="725"/>
        </w:trPr>
        <w:tc>
          <w:tcPr>
            <w:cnfStyle w:val="001000010000"/>
            <w:tcW w:w="3923" w:type="dxa"/>
            <w:tcBorders>
              <w:top w:val="nil" w:sz="4" w:space="0"/>
              <w:left w:val="nil" w:sz="4" w:space="0"/>
              <w:bottom w:val="nil" w:sz="4" w:space="0"/>
              <w:right w:val="nil" w:sz="4" w:space="0"/>
            </w:tcBorders>
            <w:vAlign w:val="bottom"/>
          </w:tcPr>
          <w:p>
            <w:pPr>
              <w:tabs>
                <w:tab w:val="center" w:pos="3293"/>
              </w:tabs>
              <w:spacing w:after="0" w:line="259" w:lineRule="auto"/>
              <w:ind w:left="0" w:firstLine="0"/>
              <w:jc w:val="left"/>
              <w:rPr/>
            </w:pPr>
            <w:r>
              <w:rPr>
                <w:b/>
                <w:sz w:val="24"/>
              </w:rPr>
              <w:t>____________________</w:t>
            </w:r>
            <w:r>
              <w:rPr>
                <w:b/>
                <w:sz w:val="24"/>
              </w:rPr>
              <w:tab/>
              <w:t xml:space="preserve">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98"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056" w:type="dxa"/>
            <w:tcBorders>
              <w:top w:val="nil" w:sz="4" w:space="0"/>
              <w:left w:val="nil" w:sz="4" w:space="0"/>
              <w:bottom w:val="nil" w:sz="4" w:space="0"/>
              <w:right w:val="nil" w:sz="4" w:space="0"/>
            </w:tcBorders>
            <w:vAlign w:val="bottom"/>
          </w:tcPr>
          <w:p>
            <w:pPr>
              <w:spacing w:after="0" w:line="259" w:lineRule="auto"/>
              <w:ind w:left="0" w:firstLine="0"/>
              <w:rPr/>
            </w:pPr>
            <w:r>
              <w:rPr>
                <w:b/>
                <w:sz w:val="24"/>
              </w:rPr>
              <w:t>____________________</w:t>
            </w:r>
          </w:p>
        </w:tc>
      </w:tr>
      <w:tr>
        <w:trPr>
          <w:trHeight w:val="1015"/>
        </w:trPr>
        <w:tc>
          <w:tcPr>
            <w:cnfStyle w:val="001000100000"/>
            <w:tcW w:w="3923" w:type="dxa"/>
            <w:tcBorders>
              <w:top w:val="nil" w:sz="4" w:space="0"/>
              <w:left w:val="nil" w:sz="4" w:space="0"/>
              <w:bottom w:val="nil" w:sz="4" w:space="0"/>
              <w:right w:val="nil" w:sz="4" w:space="0"/>
            </w:tcBorders>
          </w:tcPr>
          <w:p>
            <w:pPr>
              <w:tabs>
                <w:tab w:val="center" w:pos="3205"/>
              </w:tabs>
              <w:spacing w:after="0" w:line="259" w:lineRule="auto"/>
              <w:ind w:left="0" w:firstLine="0"/>
              <w:jc w:val="left"/>
              <w:rPr/>
            </w:pPr>
            <w:r>
              <w:rPr>
                <w:b/>
                <w:sz w:val="24"/>
              </w:rPr>
              <w:t xml:space="preserve">SURV. R.S AWOLEYE </w:t>
            </w:r>
            <w:r>
              <w:rPr>
                <w:b/>
                <w:sz w:val="24"/>
              </w:rPr>
              <w:tab/>
              <w:t xml:space="preserve"> </w:t>
            </w:r>
          </w:p>
          <w:p>
            <w:pPr>
              <w:spacing w:after="0" w:line="259" w:lineRule="auto"/>
              <w:ind w:left="0" w:firstLine="0"/>
              <w:jc w:val="left"/>
              <w:rPr/>
            </w:pPr>
            <w:r>
              <w:rPr>
                <w:b/>
                <w:sz w:val="24"/>
              </w:rPr>
              <w:t xml:space="preserve">Project Coordinator </w:t>
            </w:r>
          </w:p>
        </w:tc>
        <w:tc>
          <w:tcPr>
            <w:cnfStyle w:val="000000100000"/>
            <w:tcW w:w="720"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98"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056" w:type="dxa"/>
            <w:tcBorders>
              <w:top w:val="nil" w:sz="4" w:space="0"/>
              <w:left w:val="nil" w:sz="4" w:space="0"/>
              <w:bottom w:val="nil" w:sz="4" w:space="0"/>
              <w:right w:val="nil" w:sz="4" w:space="0"/>
            </w:tcBorders>
          </w:tcPr>
          <w:p>
            <w:pPr>
              <w:tabs>
                <w:tab w:val="center" w:pos="325"/>
                <w:tab w:val="center" w:pos="1004"/>
              </w:tabs>
              <w:spacing w:after="0" w:line="259" w:lineRule="auto"/>
              <w:ind w:left="0" w:firstLine="0"/>
              <w:jc w:val="left"/>
              <w:rPr/>
            </w:pPr>
            <w:r>
              <w:rPr>
                <w:rFonts w:ascii="Calibri" w:cs="Calibri" w:eastAsia="Calibri" w:hAnsi="Calibri"/>
                <w:sz w:val="22"/>
              </w:rPr>
              <w:tab/>
            </w:r>
            <w:r>
              <w:rPr>
                <w:b/>
                <w:sz w:val="24"/>
              </w:rPr>
              <w:t xml:space="preserve"> </w:t>
            </w:r>
            <w:r>
              <w:rPr>
                <w:b/>
                <w:sz w:val="24"/>
              </w:rPr>
              <w:tab/>
              <w:t xml:space="preserve">              Date</w:t>
            </w:r>
          </w:p>
        </w:tc>
      </w:tr>
      <w:tr>
        <w:trPr>
          <w:trHeight w:val="725"/>
        </w:trPr>
        <w:tc>
          <w:tcPr>
            <w:cnfStyle w:val="001000010000"/>
            <w:tcW w:w="3923" w:type="dxa"/>
            <w:tcBorders>
              <w:top w:val="nil" w:sz="4" w:space="0"/>
              <w:left w:val="nil" w:sz="4" w:space="0"/>
              <w:bottom w:val="nil" w:sz="4" w:space="0"/>
              <w:right w:val="nil" w:sz="4" w:space="0"/>
            </w:tcBorders>
            <w:vAlign w:val="bottom"/>
          </w:tcPr>
          <w:p>
            <w:pPr>
              <w:spacing w:after="0" w:line="259" w:lineRule="auto"/>
              <w:ind w:left="0" w:firstLine="0"/>
              <w:jc w:val="left"/>
              <w:rPr/>
            </w:pPr>
            <w:r>
              <w:rPr>
                <w:b/>
                <w:sz w:val="24"/>
              </w:rPr>
              <w:t xml:space="preserve">_____________________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98"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056" w:type="dxa"/>
            <w:tcBorders>
              <w:top w:val="nil" w:sz="4" w:space="0"/>
              <w:left w:val="nil" w:sz="4" w:space="0"/>
              <w:bottom w:val="nil" w:sz="4" w:space="0"/>
              <w:right w:val="nil" w:sz="4" w:space="0"/>
            </w:tcBorders>
            <w:vAlign w:val="bottom"/>
          </w:tcPr>
          <w:p>
            <w:pPr>
              <w:spacing w:after="0" w:line="259" w:lineRule="auto"/>
              <w:ind w:left="0" w:firstLine="0"/>
              <w:rPr/>
            </w:pPr>
            <w:r>
              <w:rPr>
                <w:b/>
                <w:sz w:val="24"/>
              </w:rPr>
              <w:t>____________________</w:t>
            </w:r>
          </w:p>
        </w:tc>
      </w:tr>
      <w:tr>
        <w:trPr>
          <w:trHeight w:val="1160"/>
        </w:trPr>
        <w:tc>
          <w:tcPr>
            <w:cnfStyle w:val="001000100000"/>
            <w:tcW w:w="3923" w:type="dxa"/>
            <w:tcBorders>
              <w:top w:val="nil" w:sz="4" w:space="0"/>
              <w:left w:val="nil" w:sz="4" w:space="0"/>
              <w:bottom w:val="nil" w:sz="4" w:space="0"/>
              <w:right w:val="nil" w:sz="4" w:space="0"/>
            </w:tcBorders>
          </w:tcPr>
          <w:p>
            <w:pPr>
              <w:spacing w:after="0" w:line="259" w:lineRule="auto"/>
              <w:ind w:left="0" w:firstLine="0"/>
              <w:jc w:val="left"/>
              <w:rPr/>
            </w:pPr>
            <w:r>
              <w:rPr>
                <w:b/>
                <w:sz w:val="24"/>
              </w:rPr>
              <w:t xml:space="preserve">SURV. </w:t>
            </w:r>
            <w:r>
              <w:rPr>
                <w:b/>
                <w:sz w:val="24"/>
              </w:rPr>
              <w:t>AMBIMBOLA ISAU</w:t>
            </w:r>
            <w:r>
              <w:rPr>
                <w:b/>
                <w:sz w:val="24"/>
              </w:rPr>
              <w:tab/>
              <w:t xml:space="preserve"> Head of Department </w:t>
            </w:r>
          </w:p>
        </w:tc>
        <w:tc>
          <w:tcPr>
            <w:cnfStyle w:val="000000100000"/>
            <w:tcW w:w="720"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98"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056" w:type="dxa"/>
            <w:tcBorders>
              <w:top w:val="nil" w:sz="4" w:space="0"/>
              <w:left w:val="nil" w:sz="4" w:space="0"/>
              <w:bottom w:val="nil" w:sz="4" w:space="0"/>
              <w:right w:val="nil" w:sz="4" w:space="0"/>
            </w:tcBorders>
          </w:tcPr>
          <w:p>
            <w:pPr>
              <w:tabs>
                <w:tab w:val="center" w:pos="325"/>
                <w:tab w:val="center" w:pos="1045"/>
                <w:tab w:val="center" w:pos="1724"/>
              </w:tabs>
              <w:spacing w:after="0" w:line="259" w:lineRule="auto"/>
              <w:ind w:left="0" w:firstLine="0"/>
              <w:jc w:val="left"/>
              <w:rPr/>
            </w:pPr>
            <w:r>
              <w:rPr>
                <w:rFonts w:ascii="Calibri" w:cs="Calibri" w:eastAsia="Calibri" w:hAnsi="Calibri"/>
                <w:sz w:val="22"/>
              </w:rPr>
              <w:tab/>
            </w:r>
            <w:r>
              <w:rPr>
                <w:b/>
                <w:sz w:val="24"/>
              </w:rPr>
              <w:t xml:space="preserve"> </w:t>
            </w:r>
            <w:r>
              <w:rPr>
                <w:b/>
                <w:sz w:val="24"/>
              </w:rPr>
              <w:tab/>
              <w:t xml:space="preserve"> </w:t>
            </w:r>
            <w:r>
              <w:rPr>
                <w:b/>
                <w:sz w:val="24"/>
              </w:rPr>
              <w:tab/>
              <w:t>Date</w:t>
            </w:r>
          </w:p>
        </w:tc>
      </w:tr>
      <w:tr>
        <w:trPr>
          <w:trHeight w:val="870"/>
        </w:trPr>
        <w:tc>
          <w:tcPr>
            <w:cnfStyle w:val="001000010000"/>
            <w:tcW w:w="3923" w:type="dxa"/>
            <w:tcBorders>
              <w:top w:val="nil" w:sz="4" w:space="0"/>
              <w:left w:val="nil" w:sz="4" w:space="0"/>
              <w:bottom w:val="nil" w:sz="4" w:space="0"/>
              <w:right w:val="nil" w:sz="4" w:space="0"/>
            </w:tcBorders>
            <w:vAlign w:val="bottom"/>
          </w:tcPr>
          <w:p>
            <w:pPr>
              <w:spacing w:after="0" w:line="259" w:lineRule="auto"/>
              <w:ind w:left="0" w:firstLine="0"/>
              <w:jc w:val="left"/>
              <w:rPr/>
            </w:pPr>
            <w:r>
              <w:rPr>
                <w:b/>
                <w:sz w:val="24"/>
              </w:rPr>
              <w:t xml:space="preserve">_____________________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98"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056" w:type="dxa"/>
            <w:tcBorders>
              <w:top w:val="nil" w:sz="4" w:space="0"/>
              <w:left w:val="nil" w:sz="4" w:space="0"/>
              <w:bottom w:val="nil" w:sz="4" w:space="0"/>
              <w:right w:val="nil" w:sz="4" w:space="0"/>
            </w:tcBorders>
            <w:vAlign w:val="bottom"/>
          </w:tcPr>
          <w:p>
            <w:pPr>
              <w:spacing w:after="0" w:line="259" w:lineRule="auto"/>
              <w:ind w:left="0" w:firstLine="0"/>
              <w:rPr/>
            </w:pPr>
            <w:r>
              <w:rPr>
                <w:b/>
                <w:sz w:val="24"/>
              </w:rPr>
              <w:t>____________________</w:t>
            </w:r>
          </w:p>
        </w:tc>
      </w:tr>
      <w:tr>
        <w:trPr>
          <w:trHeight w:val="290"/>
        </w:trPr>
        <w:tc>
          <w:tcPr>
            <w:cnfStyle w:val="001000100000"/>
            <w:tcW w:w="3923" w:type="dxa"/>
            <w:tcBorders>
              <w:top w:val="nil" w:sz="4" w:space="0"/>
              <w:left w:val="nil" w:sz="4" w:space="0"/>
              <w:bottom w:val="nil" w:sz="4" w:space="0"/>
              <w:right w:val="nil" w:sz="4" w:space="0"/>
            </w:tcBorders>
          </w:tcPr>
          <w:p>
            <w:pPr>
              <w:tabs>
                <w:tab w:val="center" w:pos="3205"/>
              </w:tabs>
              <w:spacing w:after="0" w:line="259" w:lineRule="auto"/>
              <w:ind w:left="0" w:firstLine="0"/>
              <w:jc w:val="left"/>
              <w:rPr/>
            </w:pPr>
            <w:r>
              <w:rPr>
                <w:b/>
                <w:sz w:val="24"/>
              </w:rPr>
              <w:t xml:space="preserve">EXTERNAL EXAMINER  </w:t>
            </w:r>
            <w:r>
              <w:rPr>
                <w:b/>
                <w:sz w:val="24"/>
              </w:rPr>
              <w:tab/>
              <w:t xml:space="preserve"> </w:t>
            </w:r>
          </w:p>
        </w:tc>
        <w:tc>
          <w:tcPr>
            <w:cnfStyle w:val="000000100000"/>
            <w:tcW w:w="720"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98"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056" w:type="dxa"/>
            <w:tcBorders>
              <w:top w:val="nil" w:sz="4" w:space="0"/>
              <w:left w:val="nil" w:sz="4" w:space="0"/>
              <w:bottom w:val="nil" w:sz="4" w:space="0"/>
              <w:right w:val="nil" w:sz="4" w:space="0"/>
            </w:tcBorders>
          </w:tcPr>
          <w:p>
            <w:pPr>
              <w:tabs>
                <w:tab w:val="center" w:pos="325"/>
                <w:tab w:val="center" w:pos="1004"/>
              </w:tabs>
              <w:spacing w:after="0" w:line="259" w:lineRule="auto"/>
              <w:ind w:left="0" w:firstLine="0"/>
              <w:jc w:val="left"/>
              <w:rPr/>
            </w:pPr>
            <w:r>
              <w:rPr>
                <w:rFonts w:ascii="Calibri" w:cs="Calibri" w:eastAsia="Calibri" w:hAnsi="Calibri"/>
                <w:sz w:val="22"/>
              </w:rPr>
              <w:tab/>
            </w:r>
            <w:r>
              <w:rPr>
                <w:b/>
                <w:sz w:val="24"/>
              </w:rPr>
              <w:t xml:space="preserve"> </w:t>
            </w:r>
            <w:r>
              <w:rPr>
                <w:b/>
                <w:sz w:val="24"/>
              </w:rPr>
              <w:tab/>
              <w:t xml:space="preserve">                Date </w:t>
            </w:r>
          </w:p>
        </w:tc>
      </w:tr>
    </w:tbl>
    <w:p>
      <w:pPr>
        <w:spacing w:after="0" w:line="259" w:lineRule="auto"/>
        <w:ind w:left="0" w:firstLine="0"/>
        <w:jc w:val="left"/>
        <w:rPr/>
      </w:pPr>
      <w:r>
        <w:rPr>
          <w:rFonts w:ascii="Calibri" w:cs="Calibri" w:eastAsia="Calibri" w:hAnsi="Calibri"/>
          <w:sz w:val="28"/>
        </w:rPr>
        <w:t xml:space="preserve">SURV. J.O OPALEYE </w:t>
      </w:r>
    </w:p>
    <w:p>
      <w:pPr>
        <w:spacing w:after="332" w:line="259" w:lineRule="auto"/>
        <w:ind w:left="10" w:hanging="10"/>
        <w:jc w:val="center"/>
        <w:rPr>
          <w:rFonts w:ascii="Calibri" w:cs="Calibri" w:eastAsia="Calibri" w:hAnsi="Calibri"/>
          <w:sz w:val="28"/>
        </w:rPr>
      </w:pPr>
    </w:p>
    <w:p>
      <w:pPr>
        <w:spacing w:after="332" w:line="259" w:lineRule="auto"/>
        <w:ind w:left="10" w:hanging="10"/>
        <w:jc w:val="center"/>
        <w:rPr>
          <w:rFonts w:ascii="Calibri" w:cs="Calibri" w:eastAsia="Calibri" w:hAnsi="Calibri"/>
          <w:sz w:val="28"/>
        </w:rPr>
      </w:pPr>
    </w:p>
    <w:p>
      <w:pPr>
        <w:spacing w:after="332" w:line="259" w:lineRule="auto"/>
        <w:ind w:left="10" w:hanging="10"/>
        <w:jc w:val="center"/>
        <w:rPr/>
      </w:pPr>
      <w:r>
        <w:rPr>
          <w:rFonts w:ascii="Calibri" w:cs="Calibri" w:eastAsia="Calibri" w:hAnsi="Calibri"/>
          <w:sz w:val="28"/>
        </w:rPr>
        <w:t>Dedication</w:t>
      </w:r>
    </w:p>
    <w:p>
      <w:pPr>
        <w:spacing w:after="197" w:line="479" w:lineRule="auto"/>
        <w:ind w:left="0" w:firstLine="720"/>
        <w:jc w:val="left"/>
        <w:rPr/>
      </w:pPr>
      <w:r>
        <w:rPr>
          <w:sz w:val="24"/>
        </w:rPr>
        <w:t xml:space="preserve">This report is dedicated to Almighty God, Creator of Heaven and Earth for his mercy, </w:t>
      </w:r>
      <w:r>
        <w:rPr>
          <w:sz w:val="24"/>
        </w:rPr>
        <w:t>guidance and protection throughout the period of my project program, and for giving me the strength, knowledge and understanding to be successful in this project report write up.</w:t>
      </w:r>
    </w:p>
    <w:p>
      <w:pPr>
        <w:spacing w:after="0" w:line="259" w:lineRule="auto"/>
        <w:ind w:left="0" w:right="102" w:firstLine="0"/>
        <w:jc w:val="center"/>
        <w:rPr/>
      </w:pPr>
      <w:r>
        <w:rPr>
          <w:sz w:val="24"/>
        </w:rPr>
        <w:t xml:space="preserve">I also dedicated this report to my lovely parents </w:t>
      </w:r>
      <w:r>
        <w:rPr>
          <w:b/>
          <w:sz w:val="24"/>
        </w:rPr>
        <w:t>(Mr&amp;Mrs MUSA)</w:t>
      </w:r>
      <w:r>
        <w:rPr>
          <w:sz w:val="24"/>
        </w:rPr>
        <w:t xml:space="preserve"> </w:t>
      </w:r>
      <w:r>
        <w:rPr/>
        <w:br w:type="page"/>
      </w:r>
    </w:p>
    <w:p>
      <w:pPr>
        <w:spacing w:after="332" w:line="259" w:lineRule="auto"/>
        <w:ind w:left="10" w:hanging="10"/>
        <w:jc w:val="center"/>
        <w:rPr/>
      </w:pPr>
      <w:r>
        <w:rPr>
          <w:rFonts w:ascii="Calibri" w:cs="Calibri" w:eastAsia="Calibri" w:hAnsi="Calibri"/>
          <w:sz w:val="28"/>
        </w:rPr>
        <w:t>Acknowledgement</w:t>
      </w:r>
    </w:p>
    <w:p>
      <w:pPr>
        <w:spacing w:after="196" w:line="361" w:lineRule="auto"/>
        <w:ind w:left="-15" w:firstLine="710"/>
        <w:rPr/>
      </w:pPr>
      <w:r>
        <w:rPr>
          <w:sz w:val="24"/>
        </w:rPr>
        <w:t>I give thanks to Almighty God, for always guiding me in every aspect of my life up to this very moment.</w:t>
      </w:r>
    </w:p>
    <w:p>
      <w:pPr>
        <w:spacing w:after="196" w:line="361" w:lineRule="auto"/>
        <w:ind w:left="-15" w:firstLine="710"/>
        <w:rPr/>
      </w:pPr>
      <w:r>
        <w:rPr>
          <w:sz w:val="24"/>
        </w:rPr>
        <w:t>My appreciation goes to my school Kwara State Polytechnic Authority, for given me the opportunity to undergo this project.</w:t>
      </w:r>
    </w:p>
    <w:p>
      <w:pPr>
        <w:spacing w:after="0" w:line="361" w:lineRule="auto"/>
        <w:ind w:left="-15" w:firstLine="710"/>
        <w:rPr/>
      </w:pPr>
      <w:r>
        <w:rPr>
          <w:sz w:val="24"/>
        </w:rPr>
        <w:t xml:space="preserve">My appreciation also goes to the Head of Department, the person of </w:t>
      </w:r>
      <w:r>
        <w:rPr>
          <w:b/>
          <w:sz w:val="24"/>
        </w:rPr>
        <w:t xml:space="preserve">Surv. ABDULSALAM AYUBA, </w:t>
      </w:r>
      <w:r>
        <w:rPr>
          <w:b/>
          <w:sz w:val="24"/>
        </w:rPr>
        <w:t xml:space="preserve">Surv. OGUNTAYO BENARD </w:t>
      </w:r>
      <w:r>
        <w:rPr>
          <w:sz w:val="24"/>
        </w:rPr>
        <w:t>and the entire department staff of Survey and Geo-Informatics, the elder of department</w:t>
      </w:r>
      <w:r>
        <w:rPr>
          <w:b/>
          <w:sz w:val="24"/>
        </w:rPr>
        <w:t>, surv. Ayuba Abdulsalam</w:t>
      </w:r>
      <w:r>
        <w:rPr>
          <w:sz w:val="24"/>
        </w:rPr>
        <w:t xml:space="preserve">[My project supervisor], </w:t>
      </w:r>
      <w:r>
        <w:rPr>
          <w:b/>
          <w:sz w:val="24"/>
        </w:rPr>
        <w:t xml:space="preserve">Surv. Asonibare, Surv. </w:t>
      </w:r>
      <w:r>
        <w:rPr>
          <w:b/>
          <w:sz w:val="24"/>
        </w:rPr>
        <w:t xml:space="preserve">Abimbola, Surv. Felix diran, Surv. Benard Surv. </w:t>
      </w:r>
    </w:p>
    <w:p>
      <w:pPr>
        <w:spacing w:after="320" w:line="259" w:lineRule="auto"/>
        <w:ind w:left="0" w:firstLine="0"/>
        <w:jc w:val="left"/>
        <w:rPr/>
      </w:pPr>
      <w:r>
        <w:rPr>
          <w:b/>
          <w:sz w:val="24"/>
        </w:rPr>
        <w:t xml:space="preserve">BabatundeKabir, surv. William kazeem, </w:t>
      </w:r>
      <w:r>
        <w:rPr>
          <w:sz w:val="24"/>
        </w:rPr>
        <w:t xml:space="preserve">and to the special duty of IES </w:t>
      </w:r>
      <w:r>
        <w:rPr>
          <w:b/>
          <w:bCs/>
          <w:sz w:val="24"/>
        </w:rPr>
        <w:t>, A.G</w:t>
      </w:r>
      <w:r>
        <w:rPr>
          <w:sz w:val="24"/>
        </w:rPr>
        <w:t xml:space="preserve"> </w:t>
      </w:r>
      <w:r>
        <w:rPr>
          <w:b/>
          <w:bCs/>
          <w:sz w:val="24"/>
        </w:rPr>
        <w:t xml:space="preserve">AREMU </w:t>
      </w:r>
    </w:p>
    <w:p>
      <w:pPr>
        <w:spacing w:after="320" w:line="259" w:lineRule="auto"/>
        <w:ind w:left="0" w:firstLine="0"/>
        <w:jc w:val="left"/>
        <w:rPr>
          <w:b w:val="off"/>
          <w:bCs w:val="off"/>
        </w:rPr>
      </w:pPr>
      <w:r>
        <w:rPr>
          <w:b w:val="off"/>
          <w:bCs w:val="off"/>
          <w:sz w:val="24"/>
        </w:rPr>
        <w:t>And</w:t>
      </w:r>
      <w:r>
        <w:rPr>
          <w:b/>
          <w:bCs/>
          <w:sz w:val="24"/>
        </w:rPr>
        <w:t xml:space="preserve">  special thanks to all my group members starting from my group leader, Fagbohun Isaac Olamide, and to others: Oyeniyi moshood,Mutiat Omowunmi,Rokeebat, AYOKA, Rosheed, Serah.</w:t>
      </w:r>
    </w:p>
    <w:p>
      <w:pPr>
        <w:spacing w:after="196" w:line="259" w:lineRule="auto"/>
        <w:ind w:left="720" w:firstLine="0"/>
        <w:rPr/>
      </w:pPr>
      <w:r>
        <w:rPr>
          <w:sz w:val="24"/>
        </w:rPr>
        <w:t>Thank you all.</w:t>
      </w: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332" w:line="259" w:lineRule="auto"/>
        <w:ind w:left="10" w:hanging="10"/>
        <w:jc w:val="center"/>
        <w:rPr/>
      </w:pPr>
      <w:r>
        <w:rPr>
          <w:rFonts w:ascii="Calibri" w:cs="Calibri" w:eastAsia="Calibri" w:hAnsi="Calibri"/>
          <w:sz w:val="28"/>
        </w:rPr>
        <w:t>ABSTRACT</w:t>
      </w:r>
    </w:p>
    <w:p>
      <w:pPr>
        <w:spacing w:after="196" w:line="361" w:lineRule="auto"/>
        <w:ind w:left="-15" w:firstLine="710"/>
        <w:rPr/>
      </w:pPr>
      <w:r>
        <w:rPr>
          <w:sz w:val="24"/>
        </w:rPr>
        <w:t xml:space="preserve">This project is based on Perimeter and Detailing Survey of old institute </w:t>
      </w:r>
      <w:r>
        <w:rPr>
          <w:sz w:val="24"/>
        </w:rPr>
        <w:t>of environmental studies Moro local government area, Ilorin, Kwara State. The project has been divided into five chapters, Chapter one: This includes introduction part about the project topic: to know about Perimeter and Detailing Survey, scope and aim of the project while Chapter two comprises of Literature Review of the project on what survey and Perimeter and Detailing Survey is all about also Chapter three discuss the Methodology which describes the whole of the project that was carried out using digita</w:t>
      </w:r>
      <w:r>
        <w:rPr>
          <w:sz w:val="24"/>
        </w:rPr>
        <w:t xml:space="preserve">l instrument e.g. Total Station and its accessories. Chapter four, this involves presentation of map/plan which consist of downloaded data, </w:t>
      </w:r>
      <w:r>
        <w:rPr>
          <w:sz w:val="24"/>
        </w:rPr>
        <w:t>and plan produce in digital format and Chapter five comprises of summary, problem encounter, recommendation conclusions and reference.</w:t>
      </w:r>
      <w:r>
        <w:rPr/>
        <w:br w:type="page"/>
      </w:r>
    </w:p>
    <w:tbl>
      <w:tblPr>
        <w:tblStyle w:val="TableGrid"/>
        <w:tblpPr w:vertAnchor="page" w:horzAnchor="page" w:tblpX="1440" w:tblpY="2112"/>
        <w:tblOverlap w:val="never"/>
        <w:tblW w:w="10104" w:type="dxa"/>
        <w:tblInd w:w="0" w:type="dxa"/>
        <w:tblCellMar>
          <w:top w:w="0" w:type="dxa"/>
          <w:left w:w="0" w:type="dxa"/>
          <w:bottom w:w="0" w:type="dxa"/>
          <w:right w:w="0" w:type="dxa"/>
        </w:tblCellMar>
        <w:tblLook w:val="04A0"/>
      </w:tblPr>
      <w:tblGrid>
        <w:gridCol w:w="3919"/>
        <w:gridCol w:w="356"/>
        <w:gridCol w:w="1084"/>
        <w:gridCol w:w="720"/>
        <w:gridCol w:w="720"/>
        <w:gridCol w:w="401"/>
        <w:gridCol w:w="2904"/>
      </w:tblGrid>
      <w:tr>
        <w:trPr>
          <w:trHeight w:val="492"/>
        </w:trPr>
        <w:tc>
          <w:tcPr>
            <w:cnfStyle w:val="101000000000"/>
            <w:tcW w:w="3919" w:type="dxa"/>
            <w:tcBorders>
              <w:top w:val="nil" w:sz="4" w:space="0"/>
              <w:left w:val="nil" w:sz="4" w:space="0"/>
              <w:bottom w:val="nil" w:sz="4" w:space="0"/>
              <w:right w:val="nil" w:sz="4" w:space="0"/>
            </w:tcBorders>
          </w:tcPr>
          <w:p>
            <w:pPr>
              <w:tabs>
                <w:tab w:val="center" w:pos="3199"/>
              </w:tabs>
              <w:spacing w:after="0" w:line="259" w:lineRule="auto"/>
              <w:ind w:left="0" w:firstLine="0"/>
              <w:jc w:val="left"/>
              <w:rPr/>
            </w:pPr>
            <w:r>
              <w:t xml:space="preserve">Title page                </w:t>
            </w:r>
            <w:r>
              <w:tab/>
              <w:t xml:space="preserve"> </w:t>
            </w:r>
          </w:p>
        </w:tc>
        <w:tc>
          <w:tcPr>
            <w:cnfStyle w:val="100000000000"/>
            <w:tcW w:w="356"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100000000000"/>
            <w:tcW w:w="1084" w:type="dxa"/>
            <w:tcBorders>
              <w:top w:val="nil" w:sz="4" w:space="0"/>
              <w:left w:val="nil" w:sz="4" w:space="0"/>
              <w:bottom w:val="nil" w:sz="4" w:space="0"/>
              <w:right w:val="nil" w:sz="4" w:space="0"/>
            </w:tcBorders>
          </w:tcPr>
          <w:p>
            <w:pPr>
              <w:spacing w:after="0" w:line="259" w:lineRule="auto"/>
              <w:ind w:left="364" w:firstLine="0"/>
              <w:jc w:val="left"/>
              <w:rPr/>
            </w:pPr>
            <w:r>
              <w:t xml:space="preserve"> </w:t>
            </w:r>
          </w:p>
        </w:tc>
        <w:tc>
          <w:tcPr>
            <w:cnfStyle w:val="100000000000"/>
            <w:tcW w:w="720"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100000000000"/>
            <w:tcW w:w="720"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100000000000"/>
            <w:tcW w:w="401"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100000000000"/>
            <w:tcW w:w="2904" w:type="dxa"/>
            <w:tcBorders>
              <w:top w:val="nil" w:sz="4" w:space="0"/>
              <w:left w:val="nil" w:sz="4" w:space="0"/>
              <w:bottom w:val="nil" w:sz="4" w:space="0"/>
              <w:right w:val="nil" w:sz="4" w:space="0"/>
            </w:tcBorders>
          </w:tcPr>
          <w:p>
            <w:pPr>
              <w:spacing w:after="0" w:line="259" w:lineRule="auto"/>
              <w:ind w:left="0" w:firstLine="0"/>
              <w:jc w:val="left"/>
              <w:rPr/>
            </w:pPr>
            <w:r>
              <w:t>i</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1759"/>
                <w:tab w:val="center" w:pos="2479"/>
                <w:tab w:val="center" w:pos="3199"/>
              </w:tabs>
              <w:spacing w:after="0" w:line="259" w:lineRule="auto"/>
              <w:ind w:left="0" w:firstLine="0"/>
              <w:jc w:val="left"/>
              <w:rPr/>
            </w:pPr>
            <w:r>
              <w:t xml:space="preserve">Certificate </w:t>
            </w:r>
            <w:r>
              <w:tab/>
              <w:t xml:space="preserve">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ii</w:t>
            </w:r>
          </w:p>
        </w:tc>
      </w:tr>
      <w:tr>
        <w:trPr>
          <w:trHeight w:val="671"/>
        </w:trPr>
        <w:tc>
          <w:tcPr>
            <w:cnfStyle w:val="001000010000"/>
            <w:tcW w:w="3919" w:type="dxa"/>
            <w:tcBorders>
              <w:top w:val="nil" w:sz="4" w:space="0"/>
              <w:left w:val="nil" w:sz="4" w:space="0"/>
              <w:bottom w:val="nil" w:sz="4" w:space="0"/>
              <w:right w:val="nil" w:sz="4" w:space="0"/>
            </w:tcBorders>
            <w:vAlign w:val="center"/>
          </w:tcPr>
          <w:p>
            <w:pPr>
              <w:tabs>
                <w:tab w:val="center" w:pos="1762"/>
                <w:tab w:val="center" w:pos="2479"/>
                <w:tab w:val="center" w:pos="3199"/>
              </w:tabs>
              <w:spacing w:after="0" w:line="259" w:lineRule="auto"/>
              <w:ind w:left="0" w:firstLine="0"/>
              <w:jc w:val="left"/>
              <w:rPr/>
            </w:pPr>
            <w:r>
              <w:t xml:space="preserve">Certification </w:t>
            </w:r>
            <w:r>
              <w:tab/>
              <w:t xml:space="preserve"> </w:t>
            </w:r>
            <w:r>
              <w:tab/>
              <w:t xml:space="preserve"> </w:t>
            </w:r>
            <w:r>
              <w:tab/>
              <w:t xml:space="preserve"> </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iii                               </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1759"/>
                <w:tab w:val="center" w:pos="2479"/>
                <w:tab w:val="center" w:pos="3199"/>
              </w:tabs>
              <w:spacing w:after="0" w:line="259" w:lineRule="auto"/>
              <w:ind w:left="0" w:firstLine="0"/>
              <w:jc w:val="left"/>
              <w:rPr/>
            </w:pPr>
            <w:r>
              <w:t xml:space="preserve">Dedication  </w:t>
            </w:r>
            <w:r>
              <w:tab/>
              <w:t xml:space="preserve">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iv</w:t>
            </w:r>
          </w:p>
        </w:tc>
      </w:tr>
      <w:tr>
        <w:trPr>
          <w:trHeight w:val="671"/>
        </w:trPr>
        <w:tc>
          <w:tcPr>
            <w:cnfStyle w:val="001000010000"/>
            <w:tcW w:w="3919" w:type="dxa"/>
            <w:tcBorders>
              <w:top w:val="nil" w:sz="4" w:space="0"/>
              <w:left w:val="nil" w:sz="4" w:space="0"/>
              <w:bottom w:val="nil" w:sz="4" w:space="0"/>
              <w:right w:val="nil" w:sz="4" w:space="0"/>
            </w:tcBorders>
            <w:vAlign w:val="center"/>
          </w:tcPr>
          <w:p>
            <w:pPr>
              <w:tabs>
                <w:tab w:val="center" w:pos="2479"/>
                <w:tab w:val="center" w:pos="3199"/>
              </w:tabs>
              <w:spacing w:after="0" w:line="259" w:lineRule="auto"/>
              <w:ind w:left="0" w:firstLine="0"/>
              <w:jc w:val="left"/>
              <w:rPr/>
            </w:pPr>
            <w:r>
              <w:t xml:space="preserve">Acknowledgement </w:t>
            </w:r>
            <w:r>
              <w:tab/>
              <w:t xml:space="preserve"> </w:t>
            </w:r>
            <w:r>
              <w:tab/>
              <w:t xml:space="preserve"> </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v</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1759"/>
                <w:tab w:val="center" w:pos="2479"/>
                <w:tab w:val="center" w:pos="3199"/>
              </w:tabs>
              <w:spacing w:after="0" w:line="259" w:lineRule="auto"/>
              <w:ind w:left="0" w:firstLine="0"/>
              <w:jc w:val="left"/>
              <w:rPr/>
            </w:pPr>
            <w:r>
              <w:t xml:space="preserve">Abstract </w:t>
            </w:r>
            <w:r>
              <w:tab/>
              <w:t xml:space="preserve">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vi</w:t>
            </w:r>
          </w:p>
        </w:tc>
      </w:tr>
      <w:tr>
        <w:trPr>
          <w:trHeight w:val="1342"/>
        </w:trPr>
        <w:tc>
          <w:tcPr>
            <w:cnfStyle w:val="001000010000"/>
            <w:tcW w:w="3919" w:type="dxa"/>
            <w:tcBorders>
              <w:top w:val="nil" w:sz="4" w:space="0"/>
              <w:left w:val="nil" w:sz="4" w:space="0"/>
              <w:bottom w:val="nil" w:sz="4" w:space="0"/>
              <w:right w:val="nil" w:sz="4" w:space="0"/>
            </w:tcBorders>
            <w:vAlign w:val="center"/>
          </w:tcPr>
          <w:p>
            <w:pPr>
              <w:tabs>
                <w:tab w:val="center" w:pos="2479"/>
                <w:tab w:val="center" w:pos="3199"/>
              </w:tabs>
              <w:spacing w:after="339" w:line="259" w:lineRule="auto"/>
              <w:ind w:left="0" w:firstLine="0"/>
              <w:jc w:val="left"/>
              <w:rPr/>
            </w:pPr>
            <w:r>
              <w:t xml:space="preserve">Table of contents </w:t>
            </w:r>
            <w:r>
              <w:tab/>
              <w:t xml:space="preserve"> </w:t>
            </w:r>
            <w:r>
              <w:tab/>
              <w:t xml:space="preserve"> </w:t>
            </w:r>
          </w:p>
          <w:p>
            <w:pPr>
              <w:spacing w:after="0" w:line="259" w:lineRule="auto"/>
              <w:ind w:left="0" w:firstLine="0"/>
              <w:jc w:val="left"/>
              <w:rPr/>
            </w:pPr>
            <w:r>
              <w:rPr>
                <w:b/>
              </w:rPr>
              <w:t>CHAPTER ONE</w:t>
            </w:r>
          </w:p>
        </w:tc>
        <w:tc>
          <w:tcPr>
            <w:cnfStyle w:val="000000010000"/>
            <w:tcW w:w="356"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tcPr>
          <w:p>
            <w:pPr>
              <w:spacing w:after="0" w:line="259" w:lineRule="auto"/>
              <w:ind w:left="0" w:firstLine="0"/>
              <w:jc w:val="left"/>
              <w:rPr/>
            </w:pPr>
            <w:r>
              <w:t>vii</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2479"/>
                <w:tab w:val="center" w:pos="3199"/>
              </w:tabs>
              <w:spacing w:after="0" w:line="259" w:lineRule="auto"/>
              <w:ind w:left="0" w:firstLine="0"/>
              <w:jc w:val="left"/>
              <w:rPr/>
            </w:pPr>
            <w:r>
              <w:t xml:space="preserve">1.0   Introduction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1</w:t>
            </w:r>
          </w:p>
        </w:tc>
      </w:tr>
      <w:tr>
        <w:trPr>
          <w:trHeight w:val="671"/>
        </w:trPr>
        <w:tc>
          <w:tcPr>
            <w:cnfStyle w:val="001000010000"/>
            <w:tcW w:w="3919"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1.1   Aims and Objectives </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2</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1759"/>
                <w:tab w:val="center" w:pos="2479"/>
                <w:tab w:val="center" w:pos="3199"/>
              </w:tabs>
              <w:spacing w:after="0" w:line="259" w:lineRule="auto"/>
              <w:ind w:left="0" w:firstLine="0"/>
              <w:jc w:val="left"/>
              <w:rPr/>
            </w:pPr>
            <w:r>
              <w:t xml:space="preserve">1.1Aims </w:t>
            </w:r>
            <w:r>
              <w:tab/>
              <w:t xml:space="preserve">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rPr/>
            </w:pPr>
            <w:r>
              <w:t xml:space="preserve">2                                  </w:t>
            </w:r>
          </w:p>
        </w:tc>
      </w:tr>
      <w:tr>
        <w:trPr>
          <w:trHeight w:val="671"/>
        </w:trPr>
        <w:tc>
          <w:tcPr>
            <w:cnfStyle w:val="001000010000"/>
            <w:tcW w:w="3919" w:type="dxa"/>
            <w:tcBorders>
              <w:top w:val="nil" w:sz="4" w:space="0"/>
              <w:left w:val="nil" w:sz="4" w:space="0"/>
              <w:bottom w:val="nil" w:sz="4" w:space="0"/>
              <w:right w:val="nil" w:sz="4" w:space="0"/>
            </w:tcBorders>
            <w:vAlign w:val="center"/>
          </w:tcPr>
          <w:p>
            <w:pPr>
              <w:tabs>
                <w:tab w:val="center" w:pos="2479"/>
                <w:tab w:val="center" w:pos="3199"/>
              </w:tabs>
              <w:spacing w:after="0" w:line="259" w:lineRule="auto"/>
              <w:ind w:left="0" w:firstLine="0"/>
              <w:jc w:val="left"/>
              <w:rPr/>
            </w:pPr>
            <w:r>
              <w:t xml:space="preserve">1.1.2 Objective </w:t>
            </w:r>
            <w:r>
              <w:tab/>
              <w:t xml:space="preserve"> </w:t>
            </w:r>
            <w:r>
              <w:tab/>
              <w:t xml:space="preserve"> </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2</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3199"/>
              </w:tabs>
              <w:spacing w:after="0" w:line="259" w:lineRule="auto"/>
              <w:ind w:left="0" w:firstLine="0"/>
              <w:jc w:val="left"/>
              <w:rPr/>
            </w:pPr>
            <w:r>
              <w:t xml:space="preserve">1.2   Scope of Project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3</w:t>
            </w:r>
          </w:p>
        </w:tc>
      </w:tr>
      <w:tr>
        <w:trPr>
          <w:trHeight w:val="671"/>
        </w:trPr>
        <w:tc>
          <w:tcPr>
            <w:cnfStyle w:val="001000010000"/>
            <w:tcW w:w="3919" w:type="dxa"/>
            <w:tcBorders>
              <w:top w:val="nil" w:sz="4" w:space="0"/>
              <w:left w:val="nil" w:sz="4" w:space="0"/>
              <w:bottom w:val="nil" w:sz="4" w:space="0"/>
              <w:right w:val="nil" w:sz="4" w:space="0"/>
            </w:tcBorders>
            <w:vAlign w:val="center"/>
          </w:tcPr>
          <w:p>
            <w:pPr>
              <w:spacing w:after="0" w:line="259" w:lineRule="auto"/>
              <w:ind w:left="0" w:firstLine="0"/>
              <w:jc w:val="left"/>
              <w:rPr/>
            </w:pPr>
            <w:r>
              <w:t>1.3   Specification of the Project</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94"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3</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2479"/>
                <w:tab w:val="center" w:pos="3199"/>
              </w:tabs>
              <w:spacing w:after="0" w:line="259" w:lineRule="auto"/>
              <w:ind w:left="0" w:firstLine="0"/>
              <w:jc w:val="left"/>
              <w:rPr/>
            </w:pPr>
            <w:r>
              <w:t xml:space="preserve">1.5   Study Area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4</w:t>
            </w:r>
          </w:p>
        </w:tc>
      </w:tr>
      <w:tr>
        <w:trPr>
          <w:trHeight w:val="492"/>
        </w:trPr>
        <w:tc>
          <w:tcPr>
            <w:cnfStyle w:val="001000010000"/>
            <w:tcW w:w="3919" w:type="dxa"/>
            <w:tcBorders>
              <w:top w:val="nil" w:sz="4" w:space="0"/>
              <w:left w:val="nil" w:sz="4" w:space="0"/>
              <w:bottom w:val="nil" w:sz="4" w:space="0"/>
              <w:right w:val="nil" w:sz="4" w:space="0"/>
            </w:tcBorders>
            <w:vAlign w:val="bottom"/>
          </w:tcPr>
          <w:p>
            <w:pPr>
              <w:tabs>
                <w:tab w:val="center" w:pos="3199"/>
              </w:tabs>
              <w:spacing w:after="0" w:line="259" w:lineRule="auto"/>
              <w:ind w:left="0" w:firstLine="0"/>
              <w:jc w:val="left"/>
              <w:rPr/>
            </w:pPr>
            <w:r>
              <w:t xml:space="preserve">1.5  Personnel Involves </w:t>
            </w:r>
            <w:r>
              <w:tab/>
              <w:t xml:space="preserve"> </w:t>
            </w:r>
          </w:p>
        </w:tc>
        <w:tc>
          <w:tcPr>
            <w:cnfStyle w:val="000000010000"/>
            <w:tcW w:w="356" w:type="dxa"/>
            <w:tcBorders>
              <w:top w:val="nil" w:sz="4" w:space="0"/>
              <w:left w:val="nil" w:sz="4" w:space="0"/>
              <w:bottom w:val="nil" w:sz="4" w:space="0"/>
              <w:right w:val="nil" w:sz="4" w:space="0"/>
            </w:tcBorders>
            <w:vAlign w:val="bottom"/>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bottom"/>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bottom"/>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bottom"/>
          </w:tcPr>
          <w:p>
            <w:pPr>
              <w:spacing w:after="0" w:line="259" w:lineRule="auto"/>
              <w:ind w:left="0" w:firstLine="0"/>
              <w:jc w:val="left"/>
              <w:rPr/>
            </w:pPr>
            <w:r>
              <w:t>5</w:t>
            </w:r>
          </w:p>
        </w:tc>
      </w:tr>
    </w:tbl>
    <w:p>
      <w:pPr>
        <w:pStyle w:val="Heading2"/>
        <w:spacing w:after="0"/>
        <w:rPr/>
      </w:pPr>
      <w:r>
        <w:t>TABLE OF CONTENTS</w:t>
      </w:r>
      <w:r>
        <w:rPr/>
        <w:br w:type="page"/>
      </w:r>
    </w:p>
    <w:p>
      <w:pPr>
        <w:spacing w:after="328" w:line="265" w:lineRule="auto"/>
        <w:ind w:left="-5" w:hanging="10"/>
        <w:jc w:val="left"/>
        <w:rPr/>
      </w:pPr>
      <w:r>
        <w:rPr>
          <w:b/>
        </w:rPr>
        <w:t>CHAPTER TWO</w:t>
      </w:r>
    </w:p>
    <w:p>
      <w:pPr>
        <w:tabs>
          <w:tab w:val="center" w:pos="3199"/>
          <w:tab w:val="center" w:pos="3919"/>
          <w:tab w:val="center" w:pos="4639"/>
          <w:tab w:val="center" w:pos="5359"/>
          <w:tab w:val="center" w:pos="6079"/>
          <w:tab w:val="center" w:pos="6799"/>
          <w:tab w:val="center" w:pos="7271"/>
        </w:tabs>
        <w:spacing w:after="331"/>
        <w:ind w:left="-15" w:firstLine="0"/>
        <w:jc w:val="left"/>
        <w:rPr/>
      </w:pPr>
      <w:r>
        <w:t xml:space="preserve">2.0   Literature Review </w:t>
      </w:r>
      <w:r>
        <w:tab/>
        <w:t xml:space="preserve"> </w:t>
      </w:r>
      <w:r>
        <w:tab/>
        <w:t xml:space="preserve"> </w:t>
      </w:r>
      <w:r>
        <w:tab/>
        <w:t xml:space="preserve"> </w:t>
      </w:r>
      <w:r>
        <w:tab/>
        <w:t xml:space="preserve"> </w:t>
      </w:r>
      <w:r>
        <w:tab/>
        <w:t xml:space="preserve"> </w:t>
      </w:r>
      <w:r>
        <w:tab/>
        <w:t xml:space="preserve"> </w:t>
      </w:r>
      <w:r>
        <w:tab/>
        <w:t>6</w:t>
      </w:r>
    </w:p>
    <w:p>
      <w:pPr>
        <w:pStyle w:val="Heading2"/>
        <w:ind w:left="-5"/>
        <w:rPr/>
      </w:pPr>
      <w:r>
        <w:t>CHAPTER THREE</w:t>
      </w:r>
    </w:p>
    <w:p>
      <w:pPr>
        <w:spacing w:after="321"/>
        <w:ind w:left="-12" w:right="133"/>
        <w:rPr/>
      </w:pPr>
      <w:r>
        <w:t>3.0    Methodology</w:t>
      </w:r>
      <w:r>
        <w:t xml:space="preserve">                                                            13</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3.1     Reconnaissance </w:t>
      </w:r>
      <w:r>
        <w:tab/>
        <w:t xml:space="preserve"> </w:t>
      </w:r>
      <w:r>
        <w:tab/>
        <w:t xml:space="preserve"> </w:t>
      </w:r>
      <w:r>
        <w:tab/>
        <w:t xml:space="preserve"> </w:t>
      </w:r>
      <w:r>
        <w:tab/>
        <w:t xml:space="preserve"> </w:t>
      </w:r>
      <w:r>
        <w:tab/>
        <w:t xml:space="preserve"> </w:t>
      </w:r>
      <w:r>
        <w:tab/>
        <w:t xml:space="preserve"> </w:t>
      </w:r>
      <w:r>
        <w:tab/>
        <w:t>13</w:t>
      </w:r>
    </w:p>
    <w:p>
      <w:pPr>
        <w:spacing w:after="321"/>
        <w:ind w:left="-12" w:right="133"/>
        <w:rPr/>
      </w:pPr>
      <w:r>
        <w:t>3.1.1   Field or Site Reconnaissance                                     13</w:t>
      </w:r>
    </w:p>
    <w:p>
      <w:pPr>
        <w:spacing w:after="321"/>
        <w:ind w:left="-12" w:right="133"/>
        <w:rPr/>
      </w:pPr>
      <w:r>
        <w:t>3.1.2   Office Reconnaissance                                             14</w:t>
      </w:r>
    </w:p>
    <w:p>
      <w:pPr>
        <w:tabs>
          <w:tab w:val="center" w:pos="4639"/>
          <w:tab w:val="center" w:pos="5359"/>
          <w:tab w:val="center" w:pos="6079"/>
          <w:tab w:val="center" w:pos="6799"/>
          <w:tab w:val="center" w:pos="7342"/>
        </w:tabs>
        <w:spacing w:after="331"/>
        <w:ind w:left="-15" w:firstLine="0"/>
        <w:jc w:val="left"/>
        <w:rPr/>
      </w:pPr>
      <w:r>
        <w:t xml:space="preserve">3.5.1   Co-ordinates of Control Used </w:t>
      </w:r>
      <w:r>
        <w:tab/>
        <w:t xml:space="preserve"> </w:t>
      </w:r>
      <w:r>
        <w:tab/>
        <w:t xml:space="preserve"> </w:t>
      </w:r>
      <w:r>
        <w:tab/>
        <w:t xml:space="preserve"> </w:t>
      </w:r>
      <w:r>
        <w:tab/>
        <w:t xml:space="preserve"> </w:t>
      </w:r>
      <w:r>
        <w:tab/>
        <w:t>14</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3.2    Instrument Test </w:t>
      </w:r>
      <w:r>
        <w:tab/>
        <w:t xml:space="preserve"> </w:t>
      </w:r>
      <w:r>
        <w:tab/>
        <w:t xml:space="preserve"> </w:t>
      </w:r>
      <w:r>
        <w:tab/>
        <w:t xml:space="preserve"> </w:t>
      </w:r>
      <w:r>
        <w:tab/>
        <w:t xml:space="preserve"> </w:t>
      </w:r>
      <w:r>
        <w:tab/>
        <w:t xml:space="preserve"> </w:t>
      </w:r>
      <w:r>
        <w:tab/>
        <w:t xml:space="preserve"> </w:t>
      </w:r>
      <w:r>
        <w:tab/>
        <w:t>15</w:t>
      </w:r>
    </w:p>
    <w:p>
      <w:pPr>
        <w:tabs>
          <w:tab w:val="center" w:pos="4639"/>
          <w:tab w:val="center" w:pos="5359"/>
          <w:tab w:val="center" w:pos="6079"/>
          <w:tab w:val="center" w:pos="6799"/>
          <w:tab w:val="center" w:pos="7342"/>
        </w:tabs>
        <w:spacing w:after="331"/>
        <w:ind w:left="-15" w:firstLine="0"/>
        <w:jc w:val="left"/>
        <w:rPr/>
      </w:pPr>
      <w:r>
        <w:t xml:space="preserve">3.2.1    In-Situ Check for Control </w:t>
      </w:r>
      <w:r>
        <w:tab/>
        <w:t xml:space="preserve"> </w:t>
      </w:r>
      <w:r>
        <w:tab/>
        <w:t xml:space="preserve"> </w:t>
      </w:r>
      <w:r>
        <w:tab/>
        <w:t xml:space="preserve"> </w:t>
      </w:r>
      <w:r>
        <w:tab/>
        <w:t xml:space="preserve"> </w:t>
      </w:r>
      <w:r>
        <w:tab/>
        <w:t>16</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3.2.2    Data Acquisition </w:t>
      </w:r>
      <w:r>
        <w:tab/>
        <w:t xml:space="preserve"> </w:t>
      </w:r>
      <w:r>
        <w:tab/>
        <w:t xml:space="preserve"> </w:t>
      </w:r>
      <w:r>
        <w:tab/>
        <w:t xml:space="preserve"> </w:t>
      </w:r>
      <w:r>
        <w:tab/>
        <w:t xml:space="preserve"> </w:t>
      </w:r>
      <w:r>
        <w:tab/>
        <w:t xml:space="preserve"> </w:t>
      </w:r>
      <w:r>
        <w:tab/>
        <w:t xml:space="preserve"> </w:t>
      </w:r>
      <w:r>
        <w:tab/>
        <w:t>17</w:t>
      </w:r>
    </w:p>
    <w:p>
      <w:pPr>
        <w:tabs>
          <w:tab w:val="center" w:pos="4639"/>
          <w:tab w:val="center" w:pos="5359"/>
          <w:tab w:val="center" w:pos="6079"/>
          <w:tab w:val="center" w:pos="6799"/>
          <w:tab w:val="center" w:pos="7342"/>
        </w:tabs>
        <w:spacing w:after="331"/>
        <w:ind w:left="-15" w:firstLine="0"/>
        <w:jc w:val="left"/>
        <w:rPr/>
      </w:pPr>
      <w:r>
        <w:t xml:space="preserve">3.2.3  Geometric Data Acquisition </w:t>
      </w:r>
      <w:r>
        <w:tab/>
        <w:t xml:space="preserve"> </w:t>
      </w:r>
      <w:r>
        <w:tab/>
        <w:t xml:space="preserve"> </w:t>
      </w:r>
      <w:r>
        <w:tab/>
        <w:t xml:space="preserve"> </w:t>
      </w:r>
      <w:r>
        <w:tab/>
        <w:t xml:space="preserve"> </w:t>
      </w:r>
      <w:r>
        <w:tab/>
        <w:t>17</w:t>
      </w:r>
    </w:p>
    <w:p>
      <w:pPr>
        <w:tabs>
          <w:tab w:val="center" w:pos="3983"/>
          <w:tab w:val="center" w:pos="4639"/>
          <w:tab w:val="center" w:pos="5359"/>
          <w:tab w:val="center" w:pos="6079"/>
          <w:tab w:val="center" w:pos="6799"/>
          <w:tab w:val="center" w:pos="7342"/>
        </w:tabs>
        <w:spacing w:after="331"/>
        <w:ind w:left="-15" w:firstLine="0"/>
        <w:jc w:val="left"/>
        <w:rPr/>
      </w:pPr>
      <w:r>
        <w:t xml:space="preserve">3.2.4  Attribute Data </w:t>
      </w:r>
      <w:r>
        <w:t>Acquisition</w:t>
      </w:r>
      <w:r>
        <w:tab/>
        <w:t xml:space="preserve"> </w:t>
      </w:r>
      <w:r>
        <w:tab/>
        <w:t xml:space="preserve"> </w:t>
      </w:r>
      <w:r>
        <w:tab/>
        <w:t xml:space="preserve"> </w:t>
      </w:r>
      <w:r>
        <w:tab/>
        <w:t xml:space="preserve"> </w:t>
      </w:r>
      <w:r>
        <w:tab/>
        <w:t xml:space="preserve"> </w:t>
      </w:r>
      <w:r>
        <w:tab/>
        <w:t>17</w:t>
      </w:r>
    </w:p>
    <w:p>
      <w:pPr>
        <w:tabs>
          <w:tab w:val="center" w:pos="4639"/>
          <w:tab w:val="center" w:pos="5359"/>
          <w:tab w:val="center" w:pos="6079"/>
          <w:tab w:val="center" w:pos="6799"/>
          <w:tab w:val="center" w:pos="7342"/>
        </w:tabs>
        <w:spacing w:after="331"/>
        <w:ind w:left="-15" w:firstLine="0"/>
        <w:jc w:val="left"/>
        <w:rPr/>
      </w:pPr>
      <w:r>
        <w:t xml:space="preserve">3.2.5    Equipment Used/ system  </w:t>
      </w:r>
      <w:r>
        <w:tab/>
        <w:t xml:space="preserve"> </w:t>
      </w:r>
      <w:r>
        <w:tab/>
        <w:t xml:space="preserve"> </w:t>
      </w:r>
      <w:r>
        <w:tab/>
        <w:t xml:space="preserve"> </w:t>
      </w:r>
      <w:r>
        <w:tab/>
        <w:t xml:space="preserve"> </w:t>
      </w:r>
      <w:r>
        <w:tab/>
        <w:t>18</w:t>
      </w:r>
    </w:p>
    <w:p>
      <w:pPr>
        <w:spacing w:after="321"/>
        <w:ind w:left="-12" w:right="133"/>
        <w:rPr/>
      </w:pPr>
      <w:r>
        <w:t xml:space="preserve">           Selection and Software </w:t>
      </w:r>
    </w:p>
    <w:p>
      <w:pPr>
        <w:tabs>
          <w:tab w:val="center" w:pos="5359"/>
          <w:tab w:val="center" w:pos="6079"/>
          <w:tab w:val="center" w:pos="6799"/>
          <w:tab w:val="center" w:pos="7342"/>
        </w:tabs>
        <w:spacing w:after="331"/>
        <w:ind w:left="-15" w:firstLine="0"/>
        <w:jc w:val="left"/>
        <w:rPr/>
      </w:pPr>
      <w:r>
        <w:t xml:space="preserve">3.2.6 Setting Out of Perimeter Boundary </w:t>
      </w:r>
      <w:r>
        <w:tab/>
        <w:t xml:space="preserve"> </w:t>
      </w:r>
      <w:r>
        <w:tab/>
        <w:t xml:space="preserve"> </w:t>
      </w:r>
      <w:r>
        <w:tab/>
        <w:t xml:space="preserve"> </w:t>
      </w:r>
      <w:r>
        <w:tab/>
        <w:t>18</w:t>
      </w:r>
    </w:p>
    <w:p>
      <w:pPr>
        <w:tabs>
          <w:tab w:val="center" w:pos="3199"/>
          <w:tab w:val="center" w:pos="3919"/>
          <w:tab w:val="center" w:pos="4639"/>
          <w:tab w:val="center" w:pos="5359"/>
          <w:tab w:val="center" w:pos="6079"/>
          <w:tab w:val="center" w:pos="6799"/>
          <w:tab w:val="center" w:pos="7342"/>
        </w:tabs>
        <w:ind w:left="-15" w:firstLine="0"/>
        <w:jc w:val="left"/>
        <w:rPr/>
      </w:pPr>
      <w:r>
        <w:t xml:space="preserve">3.3   Monumentation </w:t>
      </w:r>
      <w:r>
        <w:tab/>
        <w:t xml:space="preserve"> </w:t>
      </w:r>
      <w:r>
        <w:tab/>
        <w:t xml:space="preserve"> </w:t>
      </w:r>
      <w:r>
        <w:tab/>
        <w:t xml:space="preserve"> </w:t>
      </w:r>
      <w:r>
        <w:tab/>
        <w:t xml:space="preserve"> </w:t>
      </w:r>
      <w:r>
        <w:tab/>
        <w:t xml:space="preserve"> </w:t>
      </w:r>
      <w:r>
        <w:tab/>
        <w:t xml:space="preserve"> </w:t>
      </w:r>
      <w:r>
        <w:tab/>
        <w:t>19</w:t>
      </w:r>
    </w:p>
    <w:p>
      <w:pPr>
        <w:tabs>
          <w:tab w:val="center" w:pos="3919"/>
          <w:tab w:val="center" w:pos="4639"/>
          <w:tab w:val="center" w:pos="5359"/>
          <w:tab w:val="center" w:pos="6079"/>
          <w:tab w:val="center" w:pos="6799"/>
          <w:tab w:val="center" w:pos="7342"/>
        </w:tabs>
        <w:spacing w:after="331"/>
        <w:ind w:left="-15" w:firstLine="0"/>
        <w:jc w:val="left"/>
        <w:rPr/>
      </w:pPr>
      <w:r>
        <w:t xml:space="preserve">3.4 Perimeter Traversing </w:t>
      </w:r>
      <w:r>
        <w:tab/>
        <w:t xml:space="preserve"> </w:t>
      </w:r>
      <w:r>
        <w:tab/>
        <w:t xml:space="preserve"> </w:t>
      </w:r>
      <w:r>
        <w:tab/>
        <w:t xml:space="preserve"> </w:t>
      </w:r>
      <w:r>
        <w:tab/>
        <w:t xml:space="preserve"> </w:t>
      </w:r>
      <w:r>
        <w:tab/>
        <w:t xml:space="preserve"> </w:t>
      </w:r>
      <w:r>
        <w:tab/>
        <w:t>21</w:t>
      </w:r>
    </w:p>
    <w:p>
      <w:pPr>
        <w:tabs>
          <w:tab w:val="center" w:pos="4639"/>
          <w:tab w:val="center" w:pos="5359"/>
          <w:tab w:val="center" w:pos="6079"/>
          <w:tab w:val="center" w:pos="6799"/>
          <w:tab w:val="center" w:pos="7342"/>
        </w:tabs>
        <w:spacing w:after="331"/>
        <w:ind w:left="-15" w:firstLine="0"/>
        <w:jc w:val="left"/>
        <w:rPr/>
      </w:pPr>
      <w:r>
        <w:t xml:space="preserve">3.4.1 Co-ordinates of the Boundary </w:t>
      </w:r>
      <w:r>
        <w:tab/>
        <w:t xml:space="preserve"> </w:t>
      </w:r>
      <w:r>
        <w:tab/>
        <w:t xml:space="preserve"> </w:t>
      </w:r>
      <w:r>
        <w:tab/>
        <w:t xml:space="preserve"> </w:t>
      </w:r>
      <w:r>
        <w:tab/>
        <w:t xml:space="preserve"> </w:t>
      </w:r>
      <w:r>
        <w:tab/>
        <w:t>22</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3.5     Detail Survey  </w:t>
      </w:r>
      <w:r>
        <w:tab/>
        <w:t xml:space="preserve"> </w:t>
      </w:r>
      <w:r>
        <w:tab/>
        <w:t xml:space="preserve"> </w:t>
      </w:r>
      <w:r>
        <w:tab/>
        <w:t xml:space="preserve"> </w:t>
      </w:r>
      <w:r>
        <w:tab/>
        <w:t xml:space="preserve"> </w:t>
      </w:r>
      <w:r>
        <w:tab/>
        <w:t xml:space="preserve"> </w:t>
      </w:r>
      <w:r>
        <w:tab/>
        <w:t xml:space="preserve"> </w:t>
      </w:r>
      <w:r>
        <w:tab/>
        <w:t>23</w:t>
      </w:r>
    </w:p>
    <w:p>
      <w:pPr>
        <w:pStyle w:val="Heading2"/>
        <w:ind w:left="-5"/>
        <w:rPr/>
      </w:pPr>
      <w:r>
        <w:t xml:space="preserve">CHAPTER FOUR </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4.0    Data Processing  </w:t>
      </w:r>
      <w:r>
        <w:tab/>
        <w:t xml:space="preserve"> </w:t>
      </w:r>
      <w:r>
        <w:tab/>
        <w:t xml:space="preserve"> </w:t>
      </w:r>
      <w:r>
        <w:tab/>
        <w:t xml:space="preserve"> </w:t>
      </w:r>
      <w:r>
        <w:tab/>
        <w:t xml:space="preserve"> </w:t>
      </w:r>
      <w:r>
        <w:tab/>
        <w:t xml:space="preserve"> </w:t>
      </w:r>
      <w:r>
        <w:tab/>
        <w:t xml:space="preserve"> </w:t>
      </w:r>
      <w:r>
        <w:tab/>
        <w:t>24</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4.1    Result Analysis </w:t>
      </w:r>
      <w:r>
        <w:tab/>
        <w:t xml:space="preserve"> </w:t>
      </w:r>
      <w:r>
        <w:tab/>
        <w:t xml:space="preserve"> </w:t>
      </w:r>
      <w:r>
        <w:tab/>
        <w:t xml:space="preserve"> </w:t>
      </w:r>
      <w:r>
        <w:tab/>
        <w:t xml:space="preserve"> </w:t>
      </w:r>
      <w:r>
        <w:tab/>
        <w:t xml:space="preserve"> </w:t>
      </w:r>
      <w:r>
        <w:tab/>
        <w:t xml:space="preserve"> </w:t>
      </w:r>
      <w:r>
        <w:tab/>
        <w:t>24</w:t>
      </w:r>
    </w:p>
    <w:p>
      <w:pPr>
        <w:tabs>
          <w:tab w:val="center" w:pos="3200"/>
          <w:tab w:val="center" w:pos="3919"/>
          <w:tab w:val="center" w:pos="4639"/>
          <w:tab w:val="center" w:pos="5359"/>
          <w:tab w:val="center" w:pos="6079"/>
          <w:tab w:val="center" w:pos="6799"/>
          <w:tab w:val="center" w:pos="7342"/>
        </w:tabs>
        <w:spacing w:after="331"/>
        <w:ind w:left="-15" w:firstLine="0"/>
        <w:jc w:val="left"/>
        <w:rPr/>
      </w:pPr>
      <w:r>
        <w:t xml:space="preserve">4.2 Back Computation </w:t>
      </w:r>
      <w:r>
        <w:tab/>
        <w:t xml:space="preserve"> </w:t>
      </w:r>
      <w:r>
        <w:tab/>
        <w:t xml:space="preserve"> </w:t>
      </w:r>
      <w:r>
        <w:tab/>
        <w:t xml:space="preserve"> </w:t>
      </w:r>
      <w:r>
        <w:tab/>
        <w:t xml:space="preserve"> </w:t>
      </w:r>
      <w:r>
        <w:tab/>
        <w:t xml:space="preserve"> </w:t>
      </w:r>
      <w:r>
        <w:tab/>
        <w:t xml:space="preserve"> </w:t>
      </w:r>
      <w:r>
        <w:tab/>
        <w:t>25</w:t>
      </w:r>
    </w:p>
    <w:p>
      <w:pPr>
        <w:tabs>
          <w:tab w:val="center" w:pos="4639"/>
          <w:tab w:val="center" w:pos="5359"/>
          <w:tab w:val="center" w:pos="6079"/>
          <w:tab w:val="center" w:pos="6799"/>
          <w:tab w:val="center" w:pos="7342"/>
        </w:tabs>
        <w:spacing w:after="331"/>
        <w:ind w:left="-15" w:firstLine="0"/>
        <w:jc w:val="left"/>
        <w:rPr/>
      </w:pPr>
      <w:r>
        <w:t xml:space="preserve">4.3     Compute for Total Area using </w:t>
      </w:r>
      <w:r>
        <w:tab/>
        <w:t xml:space="preserve"> </w:t>
      </w:r>
      <w:r>
        <w:tab/>
        <w:t xml:space="preserve"> </w:t>
      </w:r>
      <w:r>
        <w:tab/>
        <w:t xml:space="preserve"> </w:t>
      </w:r>
      <w:r>
        <w:tab/>
        <w:t xml:space="preserve"> </w:t>
      </w:r>
      <w:r>
        <w:tab/>
        <w:t>26</w:t>
      </w:r>
    </w:p>
    <w:p>
      <w:pPr>
        <w:tabs>
          <w:tab w:val="center" w:pos="319"/>
          <w:tab w:val="center" w:pos="2493"/>
        </w:tabs>
        <w:spacing w:after="331"/>
        <w:ind w:left="0" w:firstLine="0"/>
        <w:jc w:val="left"/>
        <w:rPr/>
      </w:pPr>
      <w:r>
        <w:rPr>
          <w:rFonts w:ascii="Calibri" w:cs="Calibri" w:eastAsia="Calibri" w:hAnsi="Calibri"/>
          <w:sz w:val="22"/>
        </w:rPr>
        <w:tab/>
      </w:r>
      <w:r>
        <w:t xml:space="preserve"> </w:t>
      </w:r>
      <w:r>
        <w:tab/>
        <w:t xml:space="preserve">Double </w:t>
      </w:r>
      <w:r>
        <w:t>Latitude and Departure</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4.4  Graphical Plotting  </w:t>
      </w:r>
      <w:r>
        <w:tab/>
        <w:t xml:space="preserve"> </w:t>
      </w:r>
      <w:r>
        <w:tab/>
        <w:t xml:space="preserve"> </w:t>
      </w:r>
      <w:r>
        <w:tab/>
        <w:t xml:space="preserve"> </w:t>
      </w:r>
      <w:r>
        <w:tab/>
        <w:t xml:space="preserve"> </w:t>
      </w:r>
      <w:r>
        <w:tab/>
        <w:t xml:space="preserve"> </w:t>
      </w:r>
      <w:r>
        <w:tab/>
        <w:t xml:space="preserve"> </w:t>
      </w:r>
      <w:r>
        <w:tab/>
        <w:t>28</w:t>
      </w:r>
    </w:p>
    <w:p>
      <w:pPr>
        <w:pStyle w:val="Heading2"/>
        <w:ind w:left="-5"/>
        <w:rPr/>
      </w:pPr>
      <w:r>
        <w:t xml:space="preserve">CHAPTER FIVE </w:t>
      </w:r>
    </w:p>
    <w:p>
      <w:pPr>
        <w:tabs>
          <w:tab w:val="center" w:pos="2479"/>
          <w:tab w:val="center" w:pos="3199"/>
          <w:tab w:val="center" w:pos="3919"/>
          <w:tab w:val="center" w:pos="4639"/>
          <w:tab w:val="center" w:pos="5359"/>
          <w:tab w:val="center" w:pos="6079"/>
          <w:tab w:val="center" w:pos="6799"/>
          <w:tab w:val="center" w:pos="7342"/>
        </w:tabs>
        <w:spacing w:after="331"/>
        <w:ind w:left="-15" w:firstLine="0"/>
        <w:jc w:val="left"/>
        <w:rPr/>
      </w:pPr>
      <w:r>
        <w:t xml:space="preserve">5.0     Summery </w:t>
      </w:r>
      <w:r>
        <w:tab/>
        <w:t xml:space="preserve"> </w:t>
      </w:r>
      <w:r>
        <w:tab/>
        <w:t xml:space="preserve"> </w:t>
      </w:r>
      <w:r>
        <w:tab/>
        <w:t xml:space="preserve"> </w:t>
      </w:r>
      <w:r>
        <w:tab/>
        <w:t xml:space="preserve"> </w:t>
      </w:r>
      <w:r>
        <w:tab/>
        <w:t xml:space="preserve"> </w:t>
      </w:r>
      <w:r>
        <w:tab/>
        <w:t xml:space="preserve"> </w:t>
      </w:r>
      <w:r>
        <w:tab/>
        <w:t xml:space="preserve"> </w:t>
      </w:r>
      <w:r>
        <w:tab/>
        <w:t>29</w:t>
      </w:r>
    </w:p>
    <w:p>
      <w:pPr>
        <w:tabs>
          <w:tab w:val="center" w:pos="3919"/>
          <w:tab w:val="center" w:pos="4639"/>
          <w:tab w:val="center" w:pos="5359"/>
          <w:tab w:val="center" w:pos="6079"/>
          <w:tab w:val="center" w:pos="6799"/>
          <w:tab w:val="center" w:pos="7342"/>
        </w:tabs>
        <w:spacing w:after="331"/>
        <w:ind w:left="-15" w:firstLine="0"/>
        <w:jc w:val="left"/>
        <w:rPr/>
      </w:pPr>
      <w:r>
        <w:t xml:space="preserve">5.1     Problems Encounter </w:t>
      </w:r>
      <w:r>
        <w:tab/>
        <w:t xml:space="preserve"> </w:t>
      </w:r>
      <w:r>
        <w:tab/>
        <w:t xml:space="preserve"> </w:t>
      </w:r>
      <w:r>
        <w:tab/>
        <w:t xml:space="preserve"> </w:t>
      </w:r>
      <w:r>
        <w:tab/>
        <w:t xml:space="preserve"> </w:t>
      </w:r>
      <w:r>
        <w:tab/>
        <w:t xml:space="preserve"> </w:t>
      </w:r>
      <w:r>
        <w:tab/>
        <w:t>29</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5.2     Recommendation </w:t>
      </w:r>
      <w:r>
        <w:tab/>
        <w:t xml:space="preserve"> </w:t>
      </w:r>
      <w:r>
        <w:tab/>
        <w:t xml:space="preserve"> </w:t>
      </w:r>
      <w:r>
        <w:tab/>
        <w:t xml:space="preserve"> </w:t>
      </w:r>
      <w:r>
        <w:tab/>
        <w:t xml:space="preserve"> </w:t>
      </w:r>
      <w:r>
        <w:tab/>
        <w:t xml:space="preserve"> </w:t>
      </w:r>
      <w:r>
        <w:tab/>
        <w:t xml:space="preserve"> </w:t>
      </w:r>
      <w:r>
        <w:tab/>
        <w:t>29</w:t>
      </w:r>
    </w:p>
    <w:p>
      <w:pPr>
        <w:tabs>
          <w:tab w:val="center" w:pos="2479"/>
          <w:tab w:val="center" w:pos="3199"/>
          <w:tab w:val="center" w:pos="3919"/>
          <w:tab w:val="center" w:pos="4639"/>
          <w:tab w:val="center" w:pos="5359"/>
          <w:tab w:val="center" w:pos="6079"/>
          <w:tab w:val="center" w:pos="6799"/>
          <w:tab w:val="center" w:pos="7342"/>
        </w:tabs>
        <w:spacing w:after="331"/>
        <w:ind w:left="-15" w:firstLine="0"/>
        <w:jc w:val="left"/>
        <w:rPr/>
      </w:pPr>
      <w:r>
        <w:t xml:space="preserve">5.3     Conclusion </w:t>
      </w:r>
      <w:r>
        <w:tab/>
        <w:t xml:space="preserve"> </w:t>
      </w:r>
      <w:r>
        <w:tab/>
        <w:t xml:space="preserve"> </w:t>
      </w:r>
      <w:r>
        <w:tab/>
        <w:t xml:space="preserve"> </w:t>
      </w:r>
      <w:r>
        <w:tab/>
        <w:t xml:space="preserve"> </w:t>
      </w:r>
      <w:r>
        <w:tab/>
        <w:t xml:space="preserve"> </w:t>
      </w:r>
      <w:r>
        <w:tab/>
        <w:t xml:space="preserve"> </w:t>
      </w:r>
      <w:r>
        <w:tab/>
        <w:t xml:space="preserve"> </w:t>
      </w:r>
      <w:r>
        <w:tab/>
        <w:t>30</w:t>
      </w:r>
    </w:p>
    <w:p>
      <w:pPr>
        <w:tabs>
          <w:tab w:val="center" w:pos="319"/>
          <w:tab w:val="center" w:pos="1353"/>
        </w:tabs>
        <w:spacing w:after="331"/>
        <w:ind w:left="0" w:firstLine="0"/>
        <w:jc w:val="left"/>
        <w:rPr/>
      </w:pPr>
      <w:r>
        <w:rPr>
          <w:rFonts w:ascii="Calibri" w:cs="Calibri" w:eastAsia="Calibri" w:hAnsi="Calibri"/>
          <w:sz w:val="22"/>
        </w:rPr>
        <w:tab/>
      </w:r>
      <w:r>
        <w:t xml:space="preserve"> </w:t>
      </w:r>
      <w:r>
        <w:tab/>
        <w:t>References</w:t>
      </w:r>
    </w:p>
    <w:p>
      <w:pPr>
        <w:ind w:left="804" w:right="133"/>
        <w:rPr/>
        <w:sectPr>
          <w:footerReference w:type="default" r:id="rId34"/>
          <w:footerReference w:type="first" r:id="rId35"/>
          <w:footerReference w:type="even" r:id="rId36"/>
          <w:pgSz w:w="11520" w:h="14400"/>
          <w:pgMar w:top="1441" w:right="1440" w:bottom="1580" w:left="1440" w:header="720" w:footer="993" w:gutter="0"/>
          <w:pgNumType w:fmt="lowerRoman"/>
          <w:cols w:space="720"/>
        </w:sectPr>
      </w:pPr>
      <w:r>
        <w:t xml:space="preserve">Appendix  </w:t>
      </w:r>
      <w:r>
        <w:t>
</w:t>
      </w:r>
    </w:p>
    <w:p>
      <w:pPr>
        <w:pStyle w:val="Heading2"/>
        <w:spacing w:after="329" w:line="259" w:lineRule="auto"/>
        <w:ind w:left="10" w:right="147"/>
        <w:jc w:val="center"/>
        <w:rPr/>
      </w:pPr>
      <w:r>
        <w:t>CHAPTER ONE</w:t>
      </w:r>
    </w:p>
    <w:p>
      <w:pPr>
        <w:pStyle w:val="Heading3"/>
        <w:ind w:left="-5"/>
        <w:rPr/>
      </w:pPr>
      <w:r>
        <w:t>1.0  INTRODUCTION</w:t>
      </w:r>
    </w:p>
    <w:p>
      <w:pPr>
        <w:spacing w:line="357" w:lineRule="auto"/>
        <w:ind w:left="-15" w:right="133" w:firstLine="319"/>
        <w:rPr/>
      </w:pPr>
      <w:r>
        <w:t xml:space="preserve"> Perimeter and Detailing survey is about mapping and determining the geometry values of a </w:t>
      </w:r>
      <w:r>
        <w:t>property, this type of survey is used to determine the total area of land, the size and the shape and it is also used to determine the location of the features i.e the natural and man-made features such as building, vegetation, land utilities, fences and boundary, road and improvement on a parcel of land.</w:t>
      </w:r>
    </w:p>
    <w:p>
      <w:pPr>
        <w:spacing w:line="357" w:lineRule="auto"/>
        <w:ind w:left="-15" w:right="133" w:firstLine="319"/>
        <w:rPr/>
      </w:pPr>
      <w:r>
        <w:t xml:space="preserve"> Perimeter and Detailing survey is a survey that requires traversing of the details on the limit of height, depicting all details on the limit of the landed property which consist of both natural and artificial features on the earth surface. It can also be refers to as a cadastral survey because it contain coordinate of all corner point of the boundaries and determination of relative position of point both natural and artificial features on the earth surface and addicting them by the means of conventional s</w:t>
      </w:r>
      <w:r>
        <w:t>ymbols on the plan the measurement taken are plotted in order to produce a registerable cadastral instrument.</w:t>
      </w:r>
    </w:p>
    <w:p>
      <w:pPr>
        <w:spacing w:line="357" w:lineRule="auto"/>
        <w:ind w:left="-15" w:right="133" w:firstLine="319"/>
        <w:rPr/>
      </w:pPr>
      <w:r>
        <w:t xml:space="preserve"> Moreover, a perimeter survey is similar to building a fence, it mainly for boundary demarcation, the only difference is that perimeter survey usually covers large area of land, in addition perimeter surveying is much more accurate way of setting boundaries while, detailing survey is the survey for </w:t>
      </w:r>
      <w:r>
        <w:t>the position of permanent features either natural or man-made within the cadastral boundary. It’s carried out within areas covered by control surveying being tied to the station established, detailing always follow control work, although the two stages can be carried out concurrently when electronic methods are used for both types of work.</w:t>
      </w:r>
    </w:p>
    <w:p>
      <w:pPr>
        <w:pStyle w:val="Heading3"/>
        <w:ind w:left="-5"/>
        <w:rPr/>
      </w:pPr>
      <w:r>
        <w:t>1.2  AIMS AND OBJECTIVES</w:t>
      </w:r>
    </w:p>
    <w:p>
      <w:pPr>
        <w:pStyle w:val="Heading4"/>
        <w:ind w:left="-5"/>
        <w:rPr/>
      </w:pPr>
      <w:r>
        <w:t>1.2.1 Aim</w:t>
      </w:r>
    </w:p>
    <w:p>
      <w:pPr>
        <w:spacing w:line="357" w:lineRule="auto"/>
        <w:ind w:left="-15" w:right="133" w:firstLine="319"/>
        <w:rPr/>
      </w:pPr>
      <w:r>
        <w:t xml:space="preserve"> The aim of the project is to carry out perimeter and detailing survey in order to produce a current detail plan for Kwara State Polytechnic Girls Hostel, Westend, Ilorin, Kwara State.</w:t>
      </w:r>
    </w:p>
    <w:p>
      <w:pPr>
        <w:pStyle w:val="Heading4"/>
        <w:ind w:left="-5"/>
        <w:rPr/>
      </w:pPr>
      <w:r>
        <w:t>1.2.2 Objectives</w:t>
      </w:r>
    </w:p>
    <w:p>
      <w:pPr>
        <w:spacing w:line="357" w:lineRule="auto"/>
        <w:ind w:left="-15" w:right="133" w:firstLine="319"/>
        <w:rPr/>
      </w:pPr>
      <w:r>
        <w:t xml:space="preserve"> The following objectives were perused to actualize and realize the aim of the project:</w:t>
      </w:r>
    </w:p>
    <w:p>
      <w:pPr>
        <w:numPr>
          <w:ilvl w:val="0"/>
          <w:numId w:val="1"/>
        </w:numPr>
        <w:spacing w:after="102"/>
        <w:ind w:right="133" w:hanging="360"/>
        <w:rPr/>
      </w:pPr>
      <w:r>
        <w:t>Reconnaissance which include both field and site planning.</w:t>
      </w:r>
    </w:p>
    <w:p>
      <w:pPr>
        <w:numPr>
          <w:ilvl w:val="0"/>
          <w:numId w:val="1"/>
        </w:numPr>
        <w:spacing w:after="102"/>
        <w:ind w:right="133" w:hanging="360"/>
        <w:rPr/>
      </w:pPr>
      <w:r>
        <w:t>Identification of existing features.</w:t>
      </w:r>
    </w:p>
    <w:p>
      <w:pPr>
        <w:numPr>
          <w:ilvl w:val="0"/>
          <w:numId w:val="1"/>
        </w:numPr>
        <w:spacing w:after="102"/>
        <w:ind w:right="133" w:hanging="360"/>
        <w:rPr/>
      </w:pPr>
      <w:r>
        <w:t>Stability of ground control to be used for orientation.</w:t>
      </w:r>
    </w:p>
    <w:p>
      <w:pPr>
        <w:numPr>
          <w:ilvl w:val="0"/>
          <w:numId w:val="1"/>
        </w:numPr>
        <w:spacing w:after="102"/>
        <w:ind w:right="133" w:hanging="360"/>
        <w:rPr/>
      </w:pPr>
      <w:r>
        <w:t>Pegging out some selected points along the boundary line.</w:t>
      </w:r>
    </w:p>
    <w:p>
      <w:pPr>
        <w:numPr>
          <w:ilvl w:val="0"/>
          <w:numId w:val="1"/>
        </w:numPr>
        <w:spacing w:after="0" w:line="365" w:lineRule="auto"/>
        <w:ind w:right="133" w:hanging="360"/>
        <w:rPr/>
      </w:pPr>
      <w:r>
        <w:t>Tertiary theodolite traverse to determine X and Y coordinate of the selected points.</w:t>
      </w:r>
    </w:p>
    <w:p>
      <w:pPr>
        <w:numPr>
          <w:ilvl w:val="0"/>
          <w:numId w:val="1"/>
        </w:numPr>
        <w:spacing w:after="102"/>
        <w:ind w:right="133" w:hanging="360"/>
        <w:rPr/>
      </w:pPr>
      <w:r>
        <w:t>Fixation of details around the hostel using Total Station.</w:t>
      </w:r>
    </w:p>
    <w:p>
      <w:pPr>
        <w:numPr>
          <w:ilvl w:val="0"/>
          <w:numId w:val="1"/>
        </w:numPr>
        <w:spacing w:after="0" w:line="365" w:lineRule="auto"/>
        <w:ind w:right="133" w:hanging="360"/>
        <w:rPr/>
      </w:pPr>
      <w:r>
        <w:t xml:space="preserve">Production of plan showing the boundary lines and </w:t>
      </w:r>
      <w:r>
        <w:t xml:space="preserve">all the details on the study area </w:t>
      </w:r>
    </w:p>
    <w:p>
      <w:pPr>
        <w:numPr>
          <w:ilvl w:val="0"/>
          <w:numId w:val="1"/>
        </w:numPr>
        <w:ind w:right="133" w:hanging="360"/>
        <w:rPr/>
      </w:pPr>
      <w:r>
        <w:t>Project report writing.</w:t>
      </w:r>
    </w:p>
    <w:p>
      <w:pPr>
        <w:pStyle w:val="Heading3"/>
        <w:ind w:left="-5"/>
        <w:rPr/>
      </w:pPr>
      <w:r>
        <w:t>1.3 SCOPE OF PROJECT</w:t>
      </w:r>
    </w:p>
    <w:p>
      <w:pPr>
        <w:tabs>
          <w:tab w:val="center" w:pos="319"/>
          <w:tab w:val="center" w:pos="3061"/>
        </w:tabs>
        <w:spacing w:after="331"/>
        <w:ind w:left="0" w:firstLine="0"/>
        <w:jc w:val="left"/>
        <w:rPr/>
      </w:pPr>
      <w:r>
        <w:rPr>
          <w:rFonts w:ascii="Calibri" w:cs="Calibri" w:eastAsia="Calibri" w:hAnsi="Calibri"/>
          <w:sz w:val="22"/>
        </w:rPr>
        <w:tab/>
      </w:r>
      <w:r>
        <w:t xml:space="preserve"> </w:t>
      </w:r>
      <w:r>
        <w:tab/>
        <w:t>The entire project covered the following;</w:t>
      </w:r>
    </w:p>
    <w:p>
      <w:pPr>
        <w:numPr>
          <w:ilvl w:val="0"/>
          <w:numId w:val="2"/>
        </w:numPr>
        <w:spacing w:after="131"/>
        <w:ind w:right="133" w:hanging="360"/>
        <w:rPr/>
      </w:pPr>
      <w:r>
        <w:t>Reconnaissance [field and site].</w:t>
      </w:r>
    </w:p>
    <w:p>
      <w:pPr>
        <w:numPr>
          <w:ilvl w:val="0"/>
          <w:numId w:val="2"/>
        </w:numPr>
        <w:spacing w:after="131"/>
        <w:ind w:right="133" w:hanging="360"/>
        <w:rPr/>
      </w:pPr>
      <w:r>
        <w:t>Boundary demarcation of the projected area.</w:t>
      </w:r>
    </w:p>
    <w:p>
      <w:pPr>
        <w:numPr>
          <w:ilvl w:val="0"/>
          <w:numId w:val="2"/>
        </w:numPr>
        <w:spacing w:after="131"/>
        <w:ind w:right="133" w:hanging="360"/>
        <w:rPr/>
      </w:pPr>
      <w:r>
        <w:t>Detailing using Total Station.</w:t>
      </w:r>
    </w:p>
    <w:p>
      <w:pPr>
        <w:numPr>
          <w:ilvl w:val="0"/>
          <w:numId w:val="2"/>
        </w:numPr>
        <w:spacing w:after="131"/>
        <w:ind w:right="133" w:hanging="360"/>
        <w:rPr/>
      </w:pPr>
      <w:r>
        <w:t>Plan production.</w:t>
      </w:r>
    </w:p>
    <w:p>
      <w:pPr>
        <w:numPr>
          <w:ilvl w:val="0"/>
          <w:numId w:val="2"/>
        </w:numPr>
        <w:spacing w:line="361" w:lineRule="auto"/>
        <w:ind w:right="133" w:hanging="360"/>
        <w:rPr/>
      </w:pPr>
      <w:r>
        <w:t>Project writing; this involves writing of detail report in connection with the entire project done in conformity with the outline given by the supervisor.</w:t>
      </w:r>
    </w:p>
    <w:p>
      <w:pPr>
        <w:pStyle w:val="Heading3"/>
        <w:ind w:left="-5"/>
        <w:rPr/>
      </w:pPr>
      <w:r>
        <w:t xml:space="preserve">1.4 SPECIFICATION OF THE PROJECT </w:t>
      </w:r>
    </w:p>
    <w:p>
      <w:pPr>
        <w:spacing w:after="329" w:line="259" w:lineRule="auto"/>
        <w:ind w:left="159" w:right="43" w:hanging="10"/>
        <w:jc w:val="center"/>
        <w:rPr/>
      </w:pPr>
      <w:r>
        <w:t>The following are the specification to be ascertained in the project</w:t>
      </w:r>
    </w:p>
    <w:p>
      <w:pPr>
        <w:spacing w:after="0" w:line="364" w:lineRule="auto"/>
        <w:ind w:left="808" w:right="904" w:firstLine="59"/>
        <w:rPr/>
      </w:pPr>
      <w:r>
        <w:t>i.</w:t>
      </w:r>
      <w:r>
        <w:tab/>
        <w:t>A third order total station traverse must be carried out. ii.</w:t>
      </w:r>
      <w:r>
        <w:tab/>
        <w:t>The control check must be thoroughly done.</w:t>
      </w:r>
    </w:p>
    <w:p>
      <w:pPr>
        <w:numPr>
          <w:ilvl w:val="0"/>
          <w:numId w:val="3"/>
        </w:numPr>
        <w:spacing w:after="131"/>
        <w:ind w:right="133" w:hanging="627"/>
        <w:rPr/>
      </w:pPr>
      <w:r>
        <w:t>The  linear accuracy should not be less than 1:5000</w:t>
      </w:r>
    </w:p>
    <w:p>
      <w:pPr>
        <w:numPr>
          <w:ilvl w:val="0"/>
          <w:numId w:val="3"/>
        </w:numPr>
        <w:spacing w:after="131"/>
        <w:ind w:right="133" w:hanging="627"/>
        <w:rPr/>
      </w:pPr>
      <w:r>
        <w:t xml:space="preserve">The carried out area must cover the entire land of study area </w:t>
      </w:r>
    </w:p>
    <w:p>
      <w:pPr>
        <w:numPr>
          <w:ilvl w:val="0"/>
          <w:numId w:val="3"/>
        </w:numPr>
        <w:spacing w:after="139" w:line="259" w:lineRule="auto"/>
        <w:ind w:right="133" w:hanging="627"/>
        <w:rPr/>
      </w:pPr>
      <w:r>
        <w:t xml:space="preserve">The horizontal distance </w:t>
      </w:r>
      <w:r>
        <w:t>should be given in 3 decimal place.</w:t>
      </w:r>
    </w:p>
    <w:p>
      <w:pPr>
        <w:numPr>
          <w:ilvl w:val="0"/>
          <w:numId w:val="3"/>
        </w:numPr>
        <w:spacing w:line="364" w:lineRule="auto"/>
        <w:ind w:right="133" w:hanging="627"/>
        <w:rPr/>
      </w:pPr>
      <w:r>
        <w:t>The consecutive station must be inter-visible and should be established where it would not be disturbed.</w:t>
      </w:r>
    </w:p>
    <w:p>
      <w:pPr>
        <w:pStyle w:val="Heading3"/>
        <w:ind w:left="-5"/>
        <w:rPr/>
      </w:pPr>
      <w:r>
        <w:t>1.5 STUDY AREA</w:t>
      </w:r>
    </w:p>
    <w:p>
      <w:pPr>
        <w:spacing w:after="218" w:line="353" w:lineRule="auto"/>
        <w:ind w:left="0" w:right="147" w:firstLine="29"/>
        <w:rPr/>
      </w:pPr>
      <w:r>
        <w:t xml:space="preserve">         </w:t>
      </w:r>
      <w:r>
        <w:rPr>
          <w:rFonts w:ascii="Times New Roman" w:cs="Times New Roman" w:eastAsia="Times New Roman" w:hAnsi="Times New Roman"/>
        </w:rPr>
        <w:t>OLD INSTITUTE OF ENVIRONMENTAL STUDIES (IES) AND VILLAGE, KWARA STATE POLYTECHNIC ILORIN ALONG OLD JEBBA ROAD,MORO LOCAL GOVERNMENT AREA, KWARA STATE.</w:t>
      </w:r>
    </w:p>
    <w:p>
      <w:pPr>
        <w:spacing w:after="323"/>
        <w:ind w:left="-12" w:right="133"/>
        <w:rPr/>
      </w:pPr>
      <w:r>
        <w:t xml:space="preserve">      [08d 33’ 20.136”N, 04d 38’ 14.028”E]</w:t>
      </w:r>
    </w:p>
    <w:p>
      <w:pPr>
        <w:numPr>
          <w:ilvl w:val="0"/>
          <w:numId w:val="4"/>
        </w:numPr>
        <w:spacing w:after="132"/>
        <w:ind w:right="133" w:hanging="360"/>
        <w:rPr/>
      </w:pPr>
      <w:r>
        <w:t>[08d 33’ 21.459”N, 04d 38’ 14.584”E]</w:t>
      </w:r>
    </w:p>
    <w:p>
      <w:pPr>
        <w:numPr>
          <w:ilvl w:val="0"/>
          <w:numId w:val="4"/>
        </w:numPr>
        <w:spacing w:after="132"/>
        <w:ind w:right="133" w:hanging="360"/>
        <w:rPr/>
      </w:pPr>
      <w:r>
        <w:t>[08d 33’ 18.942”N, 04d 38’ 14.364”E]</w:t>
      </w:r>
    </w:p>
    <w:p>
      <w:pPr>
        <w:numPr>
          <w:ilvl w:val="0"/>
          <w:numId w:val="4"/>
        </w:numPr>
        <w:spacing w:after="2686"/>
        <w:ind w:right="133" w:hanging="360"/>
        <w:rPr/>
      </w:pPr>
      <w:r>
        <w:t>[08d 33’ 18.820”N, 04d 38’ 14.302”E]</w:t>
      </w:r>
    </w:p>
    <w:p>
      <w:pPr>
        <w:spacing w:after="0" w:line="259" w:lineRule="auto"/>
        <w:ind w:left="0" w:firstLine="0"/>
        <w:jc w:val="left"/>
        <w:rPr/>
      </w:pPr>
      <w:r>
        <w:rPr>
          <w:b/>
        </w:rPr>
        <w:t xml:space="preserve"> </w:t>
      </w:r>
    </w:p>
    <w:p>
      <w:pPr>
        <w:pStyle w:val="Heading2"/>
        <w:spacing w:after="0"/>
        <w:ind w:left="904"/>
        <w:rPr/>
      </w:pPr>
      <w:r>
        <w:t xml:space="preserve">MAP OF THE STUDY AREA </w:t>
      </w:r>
    </w:p>
    <w:p>
      <w:pPr>
        <w:spacing w:after="0" w:line="259" w:lineRule="auto"/>
        <w:ind w:left="-920" w:firstLine="0"/>
        <w:jc w:val="left"/>
        <w:rPr/>
      </w:pPr>
      <w:r>
        <w:rPr>
          <w:rFonts w:ascii="Calibri" w:cs="Calibri" w:eastAsia="Calibri" w:hAnsi="Calibri"/>
          <w:sz w:val="22"/>
        </w:rPr>
        <mc:AlternateContent>
          <mc:Choice Requires="wpg">
            <w:drawing xmlns:mc="http://schemas.openxmlformats.org/markup-compatibility/2006">
              <wp:inline distT="0" distB="0" distL="0" distR="0">
                <wp:extent cx="6083300" cy="6743700"/>
                <wp:effectExtent l="0" t="0" r="0" b="0"/>
                <wp:docPr id="84528" name="Group 71169"/>
                <wp:cNvGraphicFramePr>
                  <a:graphicFrameLocks xmlns:a="http://schemas.openxmlformats.org/drawingml/2006/main"/>
                </wp:cNvGraphicFramePr>
                <a:graphic xmlns:a="http://schemas.openxmlformats.org/drawingml/2006/main">
                  <a:graphicData uri="http://schemas.microsoft.com/office/word/2010/wordprocessingGroup">
                    <wpg:wgp>
                      <wpg:cNvPr id="71169" name="Group 71169"/>
                      <wpg:cNvGrpSpPr/>
                      <wpg:grpSpPr>
                        <a:xfrm>
                          <a:off x="0" y="0"/>
                          <a:ext cx="6083300" cy="6743700"/>
                          <a:chOff x="0" y="0"/>
                          <a:chExt cx="6083300" cy="6743700"/>
                        </a:xfrm>
                      </wpg:grpSpPr>
                      <pic:pic xmlns:pic="http://schemas.openxmlformats.org/drawingml/2006/picture">
                        <pic:nvPicPr>
                          <pic:cNvPr id="3354" name=""/>
                          <pic:cNvPicPr/>
                        </pic:nvPicPr>
                        <pic:blipFill>
                          <a:blip r:embed="rId37"/>
                          <a:srcRect/>
                          <a:stretch>
                            <a:fillRect/>
                          </a:stretch>
                        </pic:blipFill>
                        <pic:spPr>
                          <a:xfrm>
                            <a:off x="3238500" y="4521200"/>
                            <a:ext cx="2476500" cy="2222500"/>
                          </a:xfrm>
                          <a:prstGeom prst="rect">
                            <a:avLst/>
                          </a:prstGeom>
                        </pic:spPr>
                      </pic:pic>
                      <pic:pic xmlns:pic="http://schemas.openxmlformats.org/drawingml/2006/picture">
                        <pic:nvPicPr>
                          <pic:cNvPr id="3356" name=""/>
                          <pic:cNvPicPr/>
                        </pic:nvPicPr>
                        <pic:blipFill>
                          <a:blip r:embed="rId38"/>
                          <a:srcRect/>
                          <a:stretch>
                            <a:fillRect/>
                          </a:stretch>
                        </pic:blipFill>
                        <pic:spPr>
                          <a:xfrm>
                            <a:off x="3444240" y="4716145"/>
                            <a:ext cx="1870075" cy="1627505"/>
                          </a:xfrm>
                          <a:prstGeom prst="rect">
                            <a:avLst/>
                          </a:prstGeom>
                        </pic:spPr>
                      </pic:pic>
                      <pic:pic xmlns:pic="http://schemas.openxmlformats.org/drawingml/2006/picture">
                        <pic:nvPicPr>
                          <pic:cNvPr id="3358" name=""/>
                          <pic:cNvPicPr/>
                        </pic:nvPicPr>
                        <pic:blipFill>
                          <a:blip r:embed="rId39"/>
                          <a:srcRect/>
                          <a:stretch>
                            <a:fillRect/>
                          </a:stretch>
                        </pic:blipFill>
                        <pic:spPr>
                          <a:xfrm>
                            <a:off x="0" y="2336800"/>
                            <a:ext cx="2806700" cy="2311400"/>
                          </a:xfrm>
                          <a:prstGeom prst="rect">
                            <a:avLst/>
                          </a:prstGeom>
                        </pic:spPr>
                      </pic:pic>
                      <pic:pic xmlns:pic="http://schemas.openxmlformats.org/drawingml/2006/picture">
                        <pic:nvPicPr>
                          <pic:cNvPr id="3360" name=""/>
                          <pic:cNvPicPr/>
                        </pic:nvPicPr>
                        <pic:blipFill>
                          <a:blip r:embed="rId40"/>
                          <a:srcRect/>
                          <a:stretch>
                            <a:fillRect/>
                          </a:stretch>
                        </pic:blipFill>
                        <pic:spPr>
                          <a:xfrm>
                            <a:off x="201930" y="2537460"/>
                            <a:ext cx="2209800" cy="1707515"/>
                          </a:xfrm>
                          <a:prstGeom prst="rect">
                            <a:avLst/>
                          </a:prstGeom>
                        </pic:spPr>
                      </pic:pic>
                      <pic:pic xmlns:pic="http://schemas.openxmlformats.org/drawingml/2006/picture">
                        <pic:nvPicPr>
                          <pic:cNvPr id="3362" name=""/>
                          <pic:cNvPicPr/>
                        </pic:nvPicPr>
                        <pic:blipFill>
                          <a:blip r:embed="rId41"/>
                          <a:srcRect/>
                          <a:stretch>
                            <a:fillRect/>
                          </a:stretch>
                        </pic:blipFill>
                        <pic:spPr>
                          <a:xfrm>
                            <a:off x="3314700" y="0"/>
                            <a:ext cx="2768600" cy="2400300"/>
                          </a:xfrm>
                          <a:prstGeom prst="rect">
                            <a:avLst/>
                          </a:prstGeom>
                        </pic:spPr>
                      </pic:pic>
                      <pic:pic xmlns:pic="http://schemas.openxmlformats.org/drawingml/2006/picture">
                        <pic:nvPicPr>
                          <pic:cNvPr id="3364" name=""/>
                          <pic:cNvPicPr/>
                        </pic:nvPicPr>
                        <pic:blipFill>
                          <a:blip r:embed="rId42"/>
                          <a:srcRect/>
                          <a:stretch>
                            <a:fillRect/>
                          </a:stretch>
                        </pic:blipFill>
                        <pic:spPr>
                          <a:xfrm>
                            <a:off x="3519805" y="203835"/>
                            <a:ext cx="2164715" cy="1797685"/>
                          </a:xfrm>
                          <a:prstGeom prst="rect">
                            <a:avLst/>
                          </a:prstGeom>
                        </pic:spPr>
                      </pic:pic>
                      <wps:wsp>
                        <wps:cNvPr id="3365" name=""/>
                        <wps:cNvSpPr/>
                        <wps:spPr>
                          <a:xfrm>
                            <a:off x="1383080" y="3364382"/>
                            <a:ext cx="2828111" cy="2096156"/>
                          </a:xfrm>
                          <a:custGeom>
                            <a:avLst/>
                            <a:rect l="l" t="t" r="r" b="b"/>
                            <a:pathLst>
                              <a:path w="2828111" h="2096156">
                                <a:moveTo>
                                  <a:pt x="0" y="0"/>
                                </a:moveTo>
                                <a:lnTo>
                                  <a:pt x="2828111" y="209615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66" name=""/>
                        <wps:cNvSpPr/>
                        <wps:spPr>
                          <a:xfrm>
                            <a:off x="4157895" y="5407242"/>
                            <a:ext cx="83905" cy="75983"/>
                          </a:xfrm>
                          <a:custGeom>
                            <a:avLst/>
                            <a:rect l="l" t="t" r="r" b="b"/>
                            <a:pathLst>
                              <a:path w="83905" h="75983">
                                <a:moveTo>
                                  <a:pt x="45374" y="0"/>
                                </a:moveTo>
                                <a:lnTo>
                                  <a:pt x="83905" y="75983"/>
                                </a:lnTo>
                                <a:lnTo>
                                  <a:pt x="0" y="61218"/>
                                </a:lnTo>
                                <a:lnTo>
                                  <a:pt x="45374" y="0"/>
                                </a:lnTo>
                                <a:close/>
                              </a:path>
                            </a:pathLst>
                          </a:custGeom>
                        </wps:spPr>
                        <wps:style>
                          <a:lnRef idx="0">
                            <a:srgbClr val="000000">
                              <a:alpha val="0"/>
                            </a:srgbClr>
                          </a:lnRef>
                          <a:fillRef idx="1">
                            <a:srgbClr val="000000"/>
                          </a:fillRef>
                          <a:effectRef idx="0">
                            <a:scrgbClr r="0" g="0" b="0"/>
                          </a:effectRef>
                          <a:fontRef idx="none"/>
                        </wps:style>
                        <wps:bodyPr/>
                      </wps:wsp>
                      <wps:wsp>
                        <wps:cNvPr id="3367" name=""/>
                        <wps:cNvSpPr/>
                        <wps:spPr>
                          <a:xfrm>
                            <a:off x="1335203" y="1158240"/>
                            <a:ext cx="2315158" cy="2180023"/>
                          </a:xfrm>
                          <a:custGeom>
                            <a:avLst/>
                            <a:rect l="l" t="t" r="r" b="b"/>
                            <a:pathLst>
                              <a:path w="2315158" h="2180023">
                                <a:moveTo>
                                  <a:pt x="2315158" y="0"/>
                                </a:moveTo>
                                <a:lnTo>
                                  <a:pt x="0" y="218002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68" name=""/>
                        <wps:cNvSpPr/>
                        <wps:spPr>
                          <a:xfrm>
                            <a:off x="1307465" y="3284406"/>
                            <a:ext cx="81595" cy="79976"/>
                          </a:xfrm>
                          <a:custGeom>
                            <a:avLst/>
                            <a:rect l="l" t="t" r="r" b="b"/>
                            <a:pathLst>
                              <a:path w="81595" h="79976">
                                <a:moveTo>
                                  <a:pt x="29357" y="0"/>
                                </a:moveTo>
                                <a:lnTo>
                                  <a:pt x="81595" y="55476"/>
                                </a:lnTo>
                                <a:lnTo>
                                  <a:pt x="0" y="79976"/>
                                </a:lnTo>
                                <a:lnTo>
                                  <a:pt x="29357" y="0"/>
                                </a:lnTo>
                                <a:close/>
                              </a:path>
                            </a:pathLst>
                          </a:custGeom>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60D94AED-8C22-0AAC-60AA3AFBB30C" coordsize="6083300,6743700" style="width:479pt;height:531pt;margin-top:0pt;margin-left:0pt;mso-wrap-distance-left:0pt;mso-wrap-distance-right:0pt;mso-wrap-distance-top:0pt;mso-wrap-distance-bottom:0pt;mso-position-horizontal-relative:margin;mso-position-vertical-relative:margin;rotation:0.000000;z-index:0;">
                <v:rect id="20BB6E61-6C78-0FE8-BBD85BD51926" style="width:2476500;height:2222500;left:3238500;top:4521200;rotation:0.000000;" stroked="f" o:spt="75">
                  <v:imagedata r:id="rId37" o:title=""/>
                  <o:lock/>
                </v:rect>
                <v:rect id="E8234E22-1A8B-75E2-73DD0C884C47" style="width:1870075;height:1627505;left:3444240;top:4716145;rotation:0.000000;" stroked="f" o:spt="75">
                  <v:imagedata r:id="rId38" o:title=""/>
                  <o:lock/>
                </v:rect>
                <v:rect id="22C92227-80D2-5C02-69FF3AFD2C3F" style="width:2806700;height:2311400;left:0;top:2336800;rotation:0.000000;" stroked="f" o:spt="75">
                  <v:imagedata r:id="rId39" o:title=""/>
                  <o:lock/>
                </v:rect>
                <v:rect id="3139E427-A6D6-5241-EBF38B024ED7" style="width:2209800;height:1707515;left:201930;top:2537460;rotation:0.000000;" stroked="f" o:spt="75">
                  <v:imagedata r:id="rId40" o:title=""/>
                  <o:lock/>
                </v:rect>
                <v:rect id="7AB58D54-6073-D8E7-2E81FEC2F797" style="width:2768600;height:2400300;left:3314700;top:0;rotation:0.000000;" stroked="f" o:spt="75">
                  <v:imagedata r:id="rId41" o:title=""/>
                  <o:lock/>
                </v:rect>
                <v:rect id="35A39977-908D-A049-FD43DC2FCC37" style="width:2164715;height:1797685;left:3519805;top:203835;rotation:0.000000;" stroked="f" o:spt="75">
                  <v:imagedata r:id="rId42" o:title=""/>
                  <o:lock/>
                </v:rect>
                <v:shape id="47E81787-9D55-646D-0A0F4E2029E0" coordsize="21600,21600" style="width:2828111;height:2096156;left:1383080;top:3364382;rotation:0.000000;" strokecolor="#000000" strokeweight="0.75pt" path="m0,0 l2828111,2096156 e">
                  <v:stroke/>
                  <o:lock/>
                </v:shape>
                <v:shape id="8662DF5B-268E-74D6-0C5543F43FCE" coordsize="21600,21600" style="width:83905;height:75983;left:4157895;top:5407242;rotation:0.000000;" fillcolor="#000000" stroked="f" path="m45374,0 l83905,75983 l0,61218 l45374,0 x e">
                  <v:fill/>
                  <o:lock/>
                </v:shape>
                <v:shape id="FD00B303-D993-B6E5-1BF6CEBF3552" coordsize="21600,21600" style="width:2315158;height:2180023;left:1335203;top:1158240;rotation:0.000000;" strokecolor="#000000" strokeweight="0.75pt" path="m2315158,0 l0,2180023 e">
                  <v:stroke/>
                  <o:lock/>
                </v:shape>
                <v:shape id="A34454C5-1AD1-7D67-E9EBF8774756" coordsize="21600,21600" style="width:81595;height:79976;left:1307465;top:3284406;rotation:0.000000;" fillcolor="#000000" stroked="f" path="m29357,0 l81595,55476 l0,79976 l29357,0 x e">
                  <v:fill/>
                  <o:lock/>
                </v:shape>
                <w10:wrap type="none" side="both"/>
                <o:lock/>
              </v:group>
            </w:pict>
          </mc:Fallback>
        </mc:AlternateContent>
      </w:r>
    </w:p>
    <w:p>
      <w:pPr>
        <w:pStyle w:val="Heading3"/>
        <w:ind w:left="-5"/>
        <w:rPr/>
      </w:pPr>
      <w:r>
        <w:t xml:space="preserve">1.6   </w:t>
      </w:r>
      <w:r>
        <w:t xml:space="preserve">PERSONNEL INVOLVED </w:t>
      </w:r>
    </w:p>
    <w:p>
      <w:pPr>
        <w:spacing w:after="17"/>
        <w:ind w:left="-12" w:right="133"/>
        <w:rPr/>
      </w:pPr>
      <w:r>
        <w:t>The under listed students of NDII 2023/2025 session are those who participated in the execution of this project.</w:t>
      </w:r>
    </w:p>
    <w:tbl>
      <w:tblPr>
        <w:tblStyle w:val="TableGrid"/>
        <w:tblW w:w="8630" w:type="dxa"/>
        <w:tblInd w:w="5" w:type="dxa"/>
        <w:tblCellMar>
          <w:top w:w="6" w:type="dxa"/>
          <w:left w:w="108" w:type="dxa"/>
          <w:bottom w:w="0" w:type="dxa"/>
          <w:right w:w="108" w:type="dxa"/>
        </w:tblCellMar>
        <w:tblLook w:val="04A0"/>
      </w:tblPr>
      <w:tblGrid>
        <w:gridCol w:w="621"/>
        <w:gridCol w:w="3740"/>
        <w:gridCol w:w="2548"/>
        <w:gridCol w:w="1721"/>
      </w:tblGrid>
      <w:tr>
        <w:trPr>
          <w:trHeight w:val="787"/>
        </w:trPr>
        <w:tc>
          <w:tcPr>
            <w:cnfStyle w:val="1010000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rPr/>
            </w:pPr>
            <w:r>
              <w:rPr>
                <w:rFonts w:ascii="Times New Roman" w:cs="Times New Roman" w:eastAsia="Times New Roman" w:hAnsi="Times New Roman"/>
              </w:rPr>
              <w:t>S/N</w:t>
            </w:r>
          </w:p>
        </w:tc>
        <w:tc>
          <w:tcPr>
            <w:cnfStyle w:val="10000000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NAMES</w:t>
            </w:r>
          </w:p>
        </w:tc>
        <w:tc>
          <w:tcPr>
            <w:cnfStyle w:val="1000000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MATRIC NO</w:t>
            </w:r>
          </w:p>
        </w:tc>
        <w:tc>
          <w:tcPr>
            <w:cnfStyle w:val="1000000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ROLE</w:t>
            </w:r>
          </w:p>
        </w:tc>
      </w:tr>
      <w:tr>
        <w:trPr>
          <w:trHeight w:val="481"/>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1</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 xml:space="preserve">MUSA ZULU OLADIMEJI </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ND/23/SGI/FT/017</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AUTHOR</w:t>
            </w:r>
          </w:p>
        </w:tc>
      </w:tr>
      <w:tr>
        <w:trPr>
          <w:trHeight w:val="481"/>
        </w:trPr>
        <w:tc>
          <w:tcPr>
            <w:cnfStyle w:val="00100001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2</w:t>
            </w:r>
          </w:p>
        </w:tc>
        <w:tc>
          <w:tcPr>
            <w:cnfStyle w:val="00000001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 xml:space="preserve">FAGBOHUN ISAAC OLAMIDE </w:t>
            </w:r>
          </w:p>
        </w:tc>
        <w:tc>
          <w:tcPr>
            <w:cnfStyle w:val="00000001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ND/23/SGI/FT/014</w:t>
            </w:r>
          </w:p>
        </w:tc>
        <w:tc>
          <w:tcPr>
            <w:cnfStyle w:val="00000001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896"/>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3</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118" w:line="259" w:lineRule="auto"/>
              <w:ind w:left="0" w:firstLine="0"/>
              <w:jc w:val="left"/>
              <w:rPr/>
            </w:pPr>
            <w:r>
              <w:rPr>
                <w:rFonts w:ascii="Times New Roman" w:cs="Times New Roman" w:eastAsia="Times New Roman" w:hAnsi="Times New Roman"/>
              </w:rPr>
              <w:t xml:space="preserve">OYENIYI MASHOOD </w:t>
            </w:r>
          </w:p>
          <w:p>
            <w:pPr>
              <w:spacing w:after="0" w:line="259" w:lineRule="auto"/>
              <w:ind w:left="0" w:firstLine="0"/>
              <w:jc w:val="left"/>
              <w:rPr/>
            </w:pPr>
            <w:r>
              <w:rPr>
                <w:rFonts w:ascii="Times New Roman" w:cs="Times New Roman" w:eastAsia="Times New Roman" w:hAnsi="Times New Roman"/>
              </w:rPr>
              <w:t>AKINOLA</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ND/23/SGI/FT/019</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453"/>
        </w:trPr>
        <w:tc>
          <w:tcPr>
            <w:cnfStyle w:val="00100001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4</w:t>
            </w:r>
          </w:p>
        </w:tc>
        <w:tc>
          <w:tcPr>
            <w:cnfStyle w:val="00000001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SHEU ROKIBAT AYOKA</w:t>
            </w:r>
          </w:p>
        </w:tc>
        <w:tc>
          <w:tcPr>
            <w:cnfStyle w:val="00000001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ND/23/SGI/FT/020</w:t>
            </w:r>
          </w:p>
        </w:tc>
        <w:tc>
          <w:tcPr>
            <w:cnfStyle w:val="00000001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453"/>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5</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 xml:space="preserve">OJO SERAH ADESOLA </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ND/23/SGI/FT/021</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896"/>
        </w:trPr>
        <w:tc>
          <w:tcPr>
            <w:cnfStyle w:val="00100001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w:t>
            </w:r>
          </w:p>
        </w:tc>
        <w:tc>
          <w:tcPr>
            <w:cnfStyle w:val="000000010000"/>
            <w:tcW w:w="3740" w:type="dxa"/>
            <w:tcBorders>
              <w:top w:val="single" w:color="000000" w:sz="8" w:space="0"/>
              <w:left w:val="single" w:color="000000" w:sz="8" w:space="0"/>
              <w:bottom w:val="single" w:color="000000" w:sz="8" w:space="0"/>
              <w:right w:val="single" w:color="000000" w:sz="8" w:space="0"/>
            </w:tcBorders>
          </w:tcPr>
          <w:p>
            <w:pPr>
              <w:spacing w:after="118" w:line="259" w:lineRule="auto"/>
              <w:ind w:left="0" w:firstLine="0"/>
              <w:jc w:val="left"/>
              <w:rPr/>
            </w:pPr>
            <w:r>
              <w:rPr>
                <w:rFonts w:ascii="Times New Roman" w:cs="Times New Roman" w:eastAsia="Times New Roman" w:hAnsi="Times New Roman"/>
              </w:rPr>
              <w:t xml:space="preserve">NINIOLA MUTIAT </w:t>
            </w:r>
          </w:p>
          <w:p>
            <w:pPr>
              <w:spacing w:after="0" w:line="259" w:lineRule="auto"/>
              <w:ind w:left="0" w:firstLine="0"/>
              <w:jc w:val="left"/>
              <w:rPr/>
            </w:pPr>
            <w:r>
              <w:rPr>
                <w:rFonts w:ascii="Times New Roman" w:cs="Times New Roman" w:eastAsia="Times New Roman" w:hAnsi="Times New Roman"/>
              </w:rPr>
              <w:t xml:space="preserve">OMOWUNMI </w:t>
            </w:r>
          </w:p>
        </w:tc>
        <w:tc>
          <w:tcPr>
            <w:cnfStyle w:val="00000001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ND/23/SGI/FT/024</w:t>
            </w:r>
          </w:p>
        </w:tc>
        <w:tc>
          <w:tcPr>
            <w:cnfStyle w:val="00000001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896"/>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7</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118" w:line="259" w:lineRule="auto"/>
              <w:ind w:left="0" w:firstLine="0"/>
              <w:jc w:val="left"/>
              <w:rPr/>
            </w:pPr>
            <w:r>
              <w:rPr>
                <w:rFonts w:ascii="Times New Roman" w:cs="Times New Roman" w:eastAsia="Times New Roman" w:hAnsi="Times New Roman"/>
              </w:rPr>
              <w:t xml:space="preserve">AWOYEMI MARIAM </w:t>
            </w:r>
          </w:p>
          <w:p>
            <w:pPr>
              <w:spacing w:after="0" w:line="259" w:lineRule="auto"/>
              <w:ind w:left="0" w:firstLine="0"/>
              <w:jc w:val="left"/>
              <w:rPr/>
            </w:pPr>
            <w:r>
              <w:rPr>
                <w:rFonts w:ascii="Times New Roman" w:cs="Times New Roman" w:eastAsia="Times New Roman" w:hAnsi="Times New Roman"/>
              </w:rPr>
              <w:t xml:space="preserve">DEBORAH </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ND/23/SGI/FT/025</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453"/>
        </w:trPr>
        <w:tc>
          <w:tcPr>
            <w:cnfStyle w:val="00100001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8</w:t>
            </w:r>
          </w:p>
        </w:tc>
        <w:tc>
          <w:tcPr>
            <w:cnfStyle w:val="00000001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 xml:space="preserve">RAHEEM ROKIBAT ANIKE </w:t>
            </w:r>
          </w:p>
        </w:tc>
        <w:tc>
          <w:tcPr>
            <w:cnfStyle w:val="00000001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ND/23/SGI/FT/026</w:t>
            </w:r>
          </w:p>
        </w:tc>
        <w:tc>
          <w:tcPr>
            <w:cnfStyle w:val="00000001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448"/>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ISHOLA ABDULROSHEED .O</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ND/22/SGI/FT/028</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bl>
    <w:p>
      <w:pPr>
        <w:pStyle w:val="Heading2"/>
        <w:spacing w:after="329" w:line="259" w:lineRule="auto"/>
        <w:ind w:left="10" w:right="147"/>
        <w:jc w:val="center"/>
        <w:rPr/>
      </w:pPr>
      <w:r>
        <w:t>CHAPTER TWO</w:t>
      </w:r>
    </w:p>
    <w:p>
      <w:pPr>
        <w:pStyle w:val="Heading3"/>
        <w:ind w:left="-5"/>
        <w:rPr/>
      </w:pPr>
      <w:r>
        <w:t xml:space="preserve">2.0  LITERATURE REVIEW </w:t>
      </w:r>
    </w:p>
    <w:p>
      <w:pPr>
        <w:spacing w:line="357" w:lineRule="auto"/>
        <w:ind w:left="-12" w:right="133"/>
        <w:rPr/>
      </w:pPr>
      <w:r>
        <w:t xml:space="preserve">       Perimeter surveying may be described as the type of survey made purposely for </w:t>
      </w:r>
      <w:r>
        <w:t xml:space="preserve">producing plan showing property boundaries or plan on which area necessary for the assessment of the property or land taxes may compute, it is also referred to as legal surveying because such survey forms </w:t>
      </w:r>
      <w:r>
        <w:t>the basis of a statutory registration of ownership and other rights on land. (Dashed 1987)</w:t>
      </w:r>
    </w:p>
    <w:p>
      <w:pPr>
        <w:spacing w:line="357" w:lineRule="auto"/>
        <w:ind w:left="-12" w:right="133"/>
        <w:rPr/>
      </w:pPr>
      <w:r>
        <w:t xml:space="preserve">       A perimeter is also a path that surround a two dimensional shape, the word is coined from a greek word “Peri” means around and “meter” means measure , this term may be used either for path or length, Perimeter survey is a type of survey that measured the distance along the boundary line of an area of land, a perimeter survey is important to find out the exact location of your property lines and you can also discover if there is any encroachment on your property, it can also serve like a simple survey</w:t>
      </w:r>
      <w:r>
        <w:t xml:space="preserve"> where you just need to measure the length of your boundary .</w:t>
      </w:r>
    </w:p>
    <w:p>
      <w:pPr>
        <w:spacing w:line="357" w:lineRule="auto"/>
        <w:ind w:left="-12" w:right="133"/>
        <w:rPr/>
      </w:pPr>
      <w:r>
        <w:t xml:space="preserve">         Perimeter survey reality include mean other assumption and calculation in the use of approach, they have analyses, calculate and measured a wide race of factors which includes but not limit to;</w:t>
      </w:r>
    </w:p>
    <w:p>
      <w:pPr>
        <w:numPr>
          <w:ilvl w:val="0"/>
          <w:numId w:val="5"/>
        </w:numPr>
        <w:spacing w:after="131"/>
        <w:ind w:right="133" w:hanging="360"/>
        <w:rPr/>
      </w:pPr>
      <w:r>
        <w:t>Boundary monumentation.</w:t>
      </w:r>
    </w:p>
    <w:p>
      <w:pPr>
        <w:numPr>
          <w:ilvl w:val="0"/>
          <w:numId w:val="5"/>
        </w:numPr>
        <w:spacing w:after="131"/>
        <w:ind w:right="133" w:hanging="360"/>
        <w:rPr/>
      </w:pPr>
      <w:r>
        <w:t>Boundary encroachment</w:t>
      </w:r>
    </w:p>
    <w:p>
      <w:pPr>
        <w:numPr>
          <w:ilvl w:val="0"/>
          <w:numId w:val="5"/>
        </w:numPr>
        <w:ind w:right="133" w:hanging="360"/>
        <w:rPr/>
      </w:pPr>
      <w:r>
        <w:t>Unresolved conflicts with existing property deeds maps</w:t>
      </w:r>
    </w:p>
    <w:p>
      <w:pPr>
        <w:numPr>
          <w:ilvl w:val="0"/>
          <w:numId w:val="5"/>
        </w:numPr>
        <w:spacing w:after="331"/>
        <w:ind w:right="133" w:hanging="360"/>
        <w:rPr/>
      </w:pPr>
      <w:r>
        <w:t>Lines occupation fences walls, yards, hedges and natural element.</w:t>
      </w:r>
    </w:p>
    <w:p>
      <w:pPr>
        <w:spacing w:line="357" w:lineRule="auto"/>
        <w:ind w:left="-15" w:right="133" w:firstLine="319"/>
        <w:rPr/>
      </w:pPr>
      <w:r>
        <w:t xml:space="preserve"> Boundary of perimeter survey defines the perimeter or whole property rather than say a sub division which might subdivide out one or two houses plot from a 50 to 10 acre property. </w:t>
      </w:r>
    </w:p>
    <w:p>
      <w:pPr>
        <w:spacing w:line="357" w:lineRule="auto"/>
        <w:ind w:left="-15" w:right="133" w:firstLine="319"/>
        <w:rPr/>
      </w:pPr>
      <w:r>
        <w:t xml:space="preserve"> This clearly involves surveying the entire perimeter of the property to determine the exact geometry and acreage where the legal access to the property beneficial because:</w:t>
      </w:r>
    </w:p>
    <w:p>
      <w:pPr>
        <w:numPr>
          <w:ilvl w:val="0"/>
          <w:numId w:val="6"/>
        </w:numPr>
        <w:spacing w:after="131"/>
        <w:ind w:right="133" w:hanging="360"/>
        <w:rPr/>
      </w:pPr>
      <w:r>
        <w:t>It determine your boundaries more accurately.</w:t>
      </w:r>
    </w:p>
    <w:p>
      <w:pPr>
        <w:numPr>
          <w:ilvl w:val="0"/>
          <w:numId w:val="6"/>
        </w:numPr>
        <w:spacing w:after="131"/>
        <w:ind w:right="133" w:hanging="360"/>
        <w:rPr/>
      </w:pPr>
      <w:r>
        <w:t>Boundary mark are placed at all turning point on the property.</w:t>
      </w:r>
    </w:p>
    <w:p>
      <w:pPr>
        <w:numPr>
          <w:ilvl w:val="0"/>
          <w:numId w:val="6"/>
        </w:numPr>
        <w:spacing w:after="131"/>
        <w:ind w:right="133" w:hanging="360"/>
        <w:rPr/>
      </w:pPr>
      <w:r>
        <w:t>Determines the acreage accurately.</w:t>
      </w:r>
    </w:p>
    <w:p>
      <w:pPr>
        <w:numPr>
          <w:ilvl w:val="0"/>
          <w:numId w:val="6"/>
        </w:numPr>
        <w:spacing w:line="361" w:lineRule="auto"/>
        <w:ind w:right="133" w:hanging="360"/>
        <w:rPr/>
      </w:pPr>
      <w:r>
        <w:t xml:space="preserve">Legal survey plan is drawing and </w:t>
      </w:r>
      <w:r>
        <w:t>authenticated by the registered survey or when registered at the land registry then defines yours property.</w:t>
      </w:r>
    </w:p>
    <w:p>
      <w:pPr>
        <w:spacing w:line="357" w:lineRule="auto"/>
        <w:ind w:left="-12" w:right="133"/>
        <w:rPr/>
      </w:pPr>
      <w:r>
        <w:t xml:space="preserve">        Some technique and tools are used in perimeter survey that includes both the conventional and modern technologies. </w:t>
      </w:r>
    </w:p>
    <w:p>
      <w:pPr>
        <w:spacing w:line="357" w:lineRule="auto"/>
        <w:ind w:left="-12" w:right="133"/>
        <w:rPr/>
      </w:pPr>
      <w:r>
        <w:t xml:space="preserve">         Although there are some minor adjustment and improvement in the compass and tape, they still follow the same age old concept and technique, in addition to them surveyors will use GPS technology in a perimeter survey which is one of the greatest advancement in surveying industry.</w:t>
      </w:r>
    </w:p>
    <w:p>
      <w:pPr>
        <w:spacing w:line="357" w:lineRule="auto"/>
        <w:ind w:left="-12" w:right="133"/>
        <w:rPr/>
      </w:pPr>
      <w:r>
        <w:t xml:space="preserve">          Both of these two techniques if carried out by professional can results to detail analysis of your property with a small margin of error. Typically one will prefer to use bearing and distance technique when working on a small distance and use GPS technology on larger distance.</w:t>
      </w:r>
    </w:p>
    <w:p>
      <w:pPr>
        <w:spacing w:line="357" w:lineRule="auto"/>
        <w:ind w:left="-12" w:right="133"/>
        <w:rPr/>
      </w:pPr>
      <w:r>
        <w:t xml:space="preserve">          A detail survey is about defining the location and height of varieties of features on the property in question. A contour plan along with physical feature located, are show on a plan. This plan can be viewed electronically </w:t>
      </w:r>
      <w:r>
        <w:t>or a large format plot. This type of survey is regularly used when designing for roads, buildings extension and infrastructures.</w:t>
      </w:r>
    </w:p>
    <w:p>
      <w:pPr>
        <w:spacing w:line="357" w:lineRule="auto"/>
        <w:ind w:left="-12" w:right="133"/>
        <w:rPr/>
      </w:pPr>
      <w:r>
        <w:t xml:space="preserve">          Traversing is the process of connecting the series of lines with known bearing and distance. Subdividing into first order of precise measurement and </w:t>
      </w:r>
    </w:p>
    <w:p>
      <w:pPr>
        <w:spacing w:line="357" w:lineRule="auto"/>
        <w:ind w:left="-12" w:right="133"/>
        <w:rPr/>
      </w:pPr>
      <w:r>
        <w:t>Second order control for the establishment of secondary control while the third order for survey of tertiary control and topographical features.</w:t>
      </w:r>
    </w:p>
    <w:p>
      <w:pPr>
        <w:spacing w:line="357" w:lineRule="auto"/>
        <w:ind w:left="-12" w:right="133"/>
        <w:rPr/>
      </w:pPr>
      <w:r>
        <w:t xml:space="preserve">           Alimental (1968) define traverse as an orderly sequence of measurement of length and direction of lines between points on earth’s surface to determine the position of points.</w:t>
      </w:r>
    </w:p>
    <w:p>
      <w:pPr>
        <w:spacing w:line="357" w:lineRule="auto"/>
        <w:ind w:left="-12" w:right="133"/>
        <w:rPr/>
      </w:pPr>
      <w:r>
        <w:t xml:space="preserve">Detailing is define as the process of fixing topographical features to the survey lines, any of these listed method could be used </w:t>
      </w:r>
    </w:p>
    <w:p>
      <w:pPr>
        <w:numPr>
          <w:ilvl w:val="0"/>
          <w:numId w:val="7"/>
        </w:numPr>
        <w:spacing w:after="131"/>
        <w:ind w:right="133" w:hanging="360"/>
        <w:rPr/>
      </w:pPr>
      <w:r>
        <w:t>Chain survey method (tie line and offset)</w:t>
      </w:r>
    </w:p>
    <w:p>
      <w:pPr>
        <w:numPr>
          <w:ilvl w:val="0"/>
          <w:numId w:val="7"/>
        </w:numPr>
        <w:ind w:right="133" w:hanging="360"/>
        <w:rPr/>
      </w:pPr>
      <w:r>
        <w:t>Plane table method.</w:t>
      </w:r>
    </w:p>
    <w:p>
      <w:pPr>
        <w:pStyle w:val="Heading2"/>
        <w:ind w:left="-5"/>
        <w:rPr/>
      </w:pPr>
      <w:r>
        <w:t>STAGES OF OPERATING IN PERIMETER AND DETAILING SUERVEY</w:t>
      </w:r>
    </w:p>
    <w:p>
      <w:pPr>
        <w:spacing w:after="324"/>
        <w:ind w:left="168" w:right="133"/>
        <w:rPr/>
      </w:pPr>
      <w:r>
        <w:t>Perimeter and detailing survey involves the following operation;</w:t>
      </w:r>
    </w:p>
    <w:p>
      <w:pPr>
        <w:numPr>
          <w:ilvl w:val="0"/>
          <w:numId w:val="8"/>
        </w:numPr>
        <w:spacing w:after="102"/>
        <w:ind w:right="133" w:hanging="360"/>
        <w:rPr/>
      </w:pPr>
      <w:r>
        <w:t>Reconnaissance both in office and field</w:t>
      </w:r>
    </w:p>
    <w:p>
      <w:pPr>
        <w:numPr>
          <w:ilvl w:val="0"/>
          <w:numId w:val="8"/>
        </w:numPr>
        <w:spacing w:after="102"/>
        <w:ind w:right="133" w:hanging="360"/>
        <w:rPr/>
      </w:pPr>
      <w:r>
        <w:t xml:space="preserve">Total station for detail </w:t>
      </w:r>
      <w:r>
        <w:t>fixing/ contouring</w:t>
      </w:r>
    </w:p>
    <w:p>
      <w:pPr>
        <w:numPr>
          <w:ilvl w:val="0"/>
          <w:numId w:val="8"/>
        </w:numPr>
        <w:spacing w:after="102"/>
        <w:ind w:right="133" w:hanging="360"/>
        <w:rPr/>
      </w:pPr>
      <w:r>
        <w:t>Computation</w:t>
      </w:r>
    </w:p>
    <w:p>
      <w:pPr>
        <w:numPr>
          <w:ilvl w:val="0"/>
          <w:numId w:val="8"/>
        </w:numPr>
        <w:spacing w:after="300"/>
        <w:ind w:right="133" w:hanging="360"/>
        <w:rPr/>
      </w:pPr>
      <w:r>
        <w:t>Plan production</w:t>
      </w:r>
    </w:p>
    <w:p>
      <w:pPr>
        <w:pStyle w:val="Heading2"/>
        <w:ind w:left="-5"/>
        <w:rPr/>
      </w:pPr>
      <w:r>
        <w:t xml:space="preserve">DEFINITION OF TERMS IN PERIMETER AND DETAILING SURVEY </w:t>
      </w:r>
    </w:p>
    <w:p>
      <w:pPr>
        <w:spacing w:line="357" w:lineRule="auto"/>
        <w:ind w:left="168" w:right="133"/>
        <w:rPr/>
      </w:pPr>
      <w:r>
        <w:rPr>
          <w:b/>
        </w:rPr>
        <w:t xml:space="preserve">Reconnaissance: </w:t>
      </w:r>
      <w:r>
        <w:t xml:space="preserve">this is the preliminary visitation to the site in order to get familiar with the site and also establish the method of </w:t>
      </w:r>
      <w:r>
        <w:t>measurement to be adopted for the work.</w:t>
      </w:r>
    </w:p>
    <w:p>
      <w:pPr>
        <w:spacing w:line="357" w:lineRule="auto"/>
        <w:ind w:left="168" w:right="133"/>
        <w:rPr/>
      </w:pPr>
      <w:r>
        <w:t>It is further explained that once the purpose and precision of the survey has been decided upon during reconnaissance, is the first and perhaps the most important stage in surveying.</w:t>
      </w:r>
    </w:p>
    <w:p>
      <w:pPr>
        <w:spacing w:line="357" w:lineRule="auto"/>
        <w:ind w:left="168" w:right="133"/>
        <w:rPr/>
      </w:pPr>
      <w:r>
        <w:rPr>
          <w:b/>
        </w:rPr>
        <w:t xml:space="preserve">Traversing: </w:t>
      </w:r>
      <w:r>
        <w:t>is the “measurement of angles between two successive line or bearing of each line and length of each line” in a sequential order.</w:t>
      </w:r>
    </w:p>
    <w:p>
      <w:pPr>
        <w:spacing w:line="357" w:lineRule="auto"/>
        <w:ind w:left="168" w:right="133"/>
        <w:rPr/>
      </w:pPr>
      <w:r>
        <w:rPr>
          <w:b/>
        </w:rPr>
        <w:t>Total station:</w:t>
      </w:r>
      <w:r>
        <w:t xml:space="preserve"> is a surveying instrument with combination of electro-magnetic distance measurement (EDM) instrument and an electronic theodolite that is used for measuring both horizontal and vertical angles. This surveying has two similar bits opposite functions.</w:t>
      </w:r>
    </w:p>
    <w:p>
      <w:pPr>
        <w:numPr>
          <w:ilvl w:val="0"/>
          <w:numId w:val="9"/>
        </w:numPr>
        <w:spacing w:line="364" w:lineRule="auto"/>
        <w:ind w:right="74" w:hanging="360"/>
        <w:jc w:val="left"/>
        <w:rPr/>
      </w:pPr>
      <w:r>
        <w:t>The determination of existing relative horizontal and vertical position such as that used for the process of mapping.</w:t>
      </w:r>
    </w:p>
    <w:p>
      <w:pPr>
        <w:numPr>
          <w:ilvl w:val="0"/>
          <w:numId w:val="9"/>
        </w:numPr>
        <w:spacing w:after="203" w:line="354" w:lineRule="auto"/>
        <w:ind w:right="74" w:hanging="360"/>
        <w:jc w:val="left"/>
        <w:rPr/>
      </w:pPr>
      <w:r>
        <w:t>The establishment of mark to control construction or to indicate land boundaries further analyzed that surveying has been essential in the development of man’s environment for so many centuries that importance is often forgotten.</w:t>
      </w:r>
    </w:p>
    <w:p>
      <w:pPr>
        <w:spacing w:line="357" w:lineRule="auto"/>
        <w:ind w:left="-15" w:right="133" w:firstLine="319"/>
        <w:rPr/>
      </w:pPr>
      <w:r>
        <w:t xml:space="preserve"> It is an imperative requirement in the flaming and execution of nearly every form of construction. Surveying was essential as the door history and </w:t>
      </w:r>
      <w:r>
        <w:t>some of the significant scientific discoveries could never been implemented were if not for contribution of surveying. So believed that its principle modern uses are in the field of transportation, building appointment of land and communication inside which man can do without development is to mention in man’s environment.</w:t>
      </w:r>
    </w:p>
    <w:p>
      <w:pPr>
        <w:spacing w:line="357" w:lineRule="auto"/>
        <w:ind w:left="-12" w:right="133"/>
        <w:rPr/>
      </w:pPr>
      <w:r>
        <w:t xml:space="preserve">         Owing to the above stated fact, below are some notable terminologies which have been defined:</w:t>
      </w:r>
    </w:p>
    <w:p>
      <w:pPr>
        <w:numPr>
          <w:ilvl w:val="0"/>
          <w:numId w:val="10"/>
        </w:numPr>
        <w:spacing w:after="0" w:line="361" w:lineRule="auto"/>
        <w:ind w:right="133" w:hanging="360"/>
        <w:rPr/>
      </w:pPr>
      <w:r>
        <w:t>Beacon means a permanent survey mark of any kind made of concrete iron or stone includes pillars and boundary point so made (SURCON, 2009).</w:t>
      </w:r>
    </w:p>
    <w:p>
      <w:pPr>
        <w:numPr>
          <w:ilvl w:val="0"/>
          <w:numId w:val="10"/>
        </w:numPr>
        <w:spacing w:after="0" w:line="361" w:lineRule="auto"/>
        <w:ind w:right="133" w:hanging="360"/>
        <w:rPr/>
      </w:pPr>
      <w:r>
        <w:t>Demarcation means the defining of boundary line on ground by emplacement of property beacons or by such other methods as these regulation permit. ( SURCON, 2009)</w:t>
      </w:r>
    </w:p>
    <w:p>
      <w:pPr>
        <w:numPr>
          <w:ilvl w:val="0"/>
          <w:numId w:val="10"/>
        </w:numPr>
        <w:spacing w:after="0" w:line="364" w:lineRule="auto"/>
        <w:ind w:right="133" w:hanging="360"/>
        <w:rPr/>
      </w:pPr>
      <w:r>
        <w:t>Boundary means a line marking the limit of an area or imaginary lines which marks the confines or line of division  of two contiguous plots</w:t>
      </w:r>
    </w:p>
    <w:p>
      <w:pPr>
        <w:numPr>
          <w:ilvl w:val="0"/>
          <w:numId w:val="10"/>
        </w:numPr>
        <w:spacing w:line="357" w:lineRule="auto"/>
        <w:ind w:right="133" w:hanging="360"/>
        <w:rPr/>
      </w:pPr>
      <w:r>
        <w:t>Property means something of value that is owned by someone, be it land or patent. (MICROSOFT Encarta)</w:t>
      </w:r>
    </w:p>
    <w:p>
      <w:pPr>
        <w:numPr>
          <w:ilvl w:val="0"/>
          <w:numId w:val="10"/>
        </w:numPr>
        <w:spacing w:after="0" w:line="361" w:lineRule="auto"/>
        <w:ind w:right="133" w:hanging="360"/>
        <w:rPr/>
      </w:pPr>
      <w:r>
        <w:t>Property beacon means emplaced of the boundaries of parcel of land for the purpose of defining or demarcating the boundaries. (SURCON 2009)</w:t>
      </w:r>
    </w:p>
    <w:p>
      <w:pPr>
        <w:numPr>
          <w:ilvl w:val="0"/>
          <w:numId w:val="10"/>
        </w:numPr>
        <w:spacing w:after="0" w:line="361" w:lineRule="auto"/>
        <w:ind w:right="133" w:hanging="360"/>
        <w:rPr/>
      </w:pPr>
      <w:r>
        <w:t xml:space="preserve">Coordinate means each numerical value used to indicate the </w:t>
      </w:r>
      <w:r>
        <w:t>position of a point. The position of any point in relation to axes usually intersected at right angle ( J.D.JDashe 1987).</w:t>
      </w:r>
    </w:p>
    <w:p>
      <w:pPr>
        <w:numPr>
          <w:ilvl w:val="0"/>
          <w:numId w:val="10"/>
        </w:numPr>
        <w:spacing w:line="361" w:lineRule="auto"/>
        <w:ind w:right="133" w:hanging="360"/>
        <w:rPr/>
      </w:pPr>
      <w:r>
        <w:t xml:space="preserve">Control is the system of relatively precise measurement by triangulation, traversing or levelling to determine distances, direction or elevation, (Eruteya, 2013) </w:t>
      </w:r>
    </w:p>
    <w:p>
      <w:pPr>
        <w:spacing w:line="357" w:lineRule="auto"/>
        <w:ind w:left="-12" w:right="133"/>
        <w:rPr/>
      </w:pPr>
      <w:r>
        <w:t xml:space="preserve">        Encyclopedia Britannica (1973-1974) commented that bench mark or mark or mark point on the earth surface of the earth, connected to the elevation of bench marks given in terms of their height above a selected level surface called datum which is limited to horizontal and vertical control only because it is only two types. Voting that these controls used are in particular order depending on the specification given for their establishment ranging from first order and second order and third order respec</w:t>
      </w:r>
      <w:r>
        <w:t xml:space="preserve">tively. </w:t>
      </w:r>
    </w:p>
    <w:p>
      <w:pPr>
        <w:spacing w:after="871" w:line="357" w:lineRule="auto"/>
        <w:ind w:left="-15" w:right="133" w:firstLine="319"/>
        <w:rPr/>
      </w:pPr>
      <w:r>
        <w:t xml:space="preserve"> The network of first and second order and third, triangulation and traversing can be used to establish more controls when the need arises to provide enough or sufficient controls. </w:t>
      </w:r>
    </w:p>
    <w:p>
      <w:pPr>
        <w:pStyle w:val="Heading2"/>
        <w:ind w:left="-5"/>
        <w:rPr/>
      </w:pPr>
      <w:r>
        <w:t xml:space="preserve"> ESSENCE OF A PERIMETER AND DETAIL SURVEY</w:t>
      </w:r>
    </w:p>
    <w:p>
      <w:pPr>
        <w:spacing w:after="10" w:line="354" w:lineRule="auto"/>
        <w:ind w:left="-15" w:right="16" w:firstLine="0"/>
        <w:jc w:val="left"/>
        <w:rPr/>
      </w:pPr>
      <w:r>
        <w:t xml:space="preserve">Dashe (1987) saw perimeter and detailing survey to provide the following; </w:t>
      </w:r>
      <w:r>
        <w:rPr>
          <w:rFonts w:ascii="Wingdings" w:cs="Wingdings" w:eastAsia="Wingdings" w:hAnsi="Wingdings"/>
        </w:rPr>
        <w:t xml:space="preserve"> </w:t>
      </w:r>
      <w:r>
        <w:t>To determine the extent of an individual holding to avoid conflict over land.</w:t>
      </w:r>
    </w:p>
    <w:p>
      <w:pPr>
        <w:numPr>
          <w:ilvl w:val="0"/>
          <w:numId w:val="11"/>
        </w:numPr>
        <w:spacing w:after="0" w:line="361" w:lineRule="auto"/>
        <w:ind w:right="133" w:hanging="360"/>
        <w:rPr/>
      </w:pPr>
      <w:r>
        <w:t>To provide vital information, which must be preserved for future management, maintenance, and modification and monitoring of both natural and artificial features.</w:t>
      </w:r>
    </w:p>
    <w:p>
      <w:pPr>
        <w:numPr>
          <w:ilvl w:val="0"/>
          <w:numId w:val="11"/>
        </w:numPr>
        <w:spacing w:after="0" w:line="364" w:lineRule="auto"/>
        <w:ind w:right="133" w:hanging="360"/>
        <w:rPr/>
      </w:pPr>
      <w:r>
        <w:t>To locate portions of land on the physical surface of earth together with detail on it by means of survey beacons and that survey on plan.</w:t>
      </w:r>
    </w:p>
    <w:p>
      <w:pPr>
        <w:numPr>
          <w:ilvl w:val="0"/>
          <w:numId w:val="11"/>
        </w:numPr>
        <w:spacing w:after="131"/>
        <w:ind w:right="133" w:hanging="360"/>
        <w:rPr/>
      </w:pPr>
      <w:r>
        <w:t>To determine the extent, size, value, ownership and transfer of land.</w:t>
      </w:r>
    </w:p>
    <w:p>
      <w:pPr>
        <w:numPr>
          <w:ilvl w:val="0"/>
          <w:numId w:val="11"/>
        </w:numPr>
        <w:spacing w:line="364" w:lineRule="auto"/>
        <w:ind w:right="133" w:hanging="360"/>
        <w:rPr/>
      </w:pPr>
      <w:r>
        <w:t>To define the boundaries of a particular area of land showing them on a plan for the development of the area.</w:t>
      </w:r>
    </w:p>
    <w:p>
      <w:pPr>
        <w:pStyle w:val="Heading2"/>
        <w:ind w:left="175"/>
        <w:rPr/>
      </w:pPr>
      <w:r>
        <w:t>APPLICATION OF PERIMETER AND DETAIL SURVEY</w:t>
      </w:r>
    </w:p>
    <w:p>
      <w:pPr>
        <w:spacing w:after="122"/>
        <w:ind w:left="888" w:right="133"/>
        <w:rPr/>
      </w:pPr>
      <w:r>
        <w:t>Perimeter and detail survey are applicable in the following ways:</w:t>
      </w:r>
    </w:p>
    <w:p>
      <w:pPr>
        <w:numPr>
          <w:ilvl w:val="0"/>
          <w:numId w:val="12"/>
        </w:numPr>
        <w:spacing w:after="0" w:line="364" w:lineRule="auto"/>
        <w:ind w:right="133" w:hanging="360"/>
        <w:rPr/>
      </w:pPr>
      <w:r>
        <w:t xml:space="preserve">The survey </w:t>
      </w:r>
      <w:r>
        <w:t>plan can be used to supply information for accessing and developing of construction works in the surveyed area.</w:t>
      </w:r>
    </w:p>
    <w:p>
      <w:pPr>
        <w:numPr>
          <w:ilvl w:val="0"/>
          <w:numId w:val="12"/>
        </w:numPr>
        <w:spacing w:after="132"/>
        <w:ind w:right="133" w:hanging="360"/>
        <w:rPr/>
      </w:pPr>
      <w:r>
        <w:t>They can be used for updating existing plan of an area.</w:t>
      </w:r>
    </w:p>
    <w:p>
      <w:pPr>
        <w:numPr>
          <w:ilvl w:val="0"/>
          <w:numId w:val="12"/>
        </w:numPr>
        <w:spacing w:line="361" w:lineRule="auto"/>
        <w:ind w:right="133" w:hanging="360"/>
        <w:rPr/>
      </w:pPr>
      <w:r>
        <w:t>Perimeter and detail survey plan aids cadastral surveyors in relocating existing property in relating them to existing details on the ground.</w:t>
      </w:r>
    </w:p>
    <w:p>
      <w:pPr>
        <w:spacing w:line="357" w:lineRule="auto"/>
        <w:ind w:left="528" w:right="133"/>
        <w:rPr/>
      </w:pPr>
      <w:r>
        <w:t xml:space="preserve">Also, a perimeter and detail survey is useful in the field of agriculture for the study of soil types and aid in soil conservation. </w:t>
      </w:r>
    </w:p>
    <w:p>
      <w:pPr>
        <w:pStyle w:val="Heading2"/>
        <w:ind w:left="-5"/>
        <w:rPr/>
      </w:pPr>
      <w:r>
        <w:t>WAYS OF IMPROVING PERIMETER AND DETAIL SURVEY</w:t>
      </w:r>
    </w:p>
    <w:p>
      <w:pPr>
        <w:spacing w:after="0" w:line="357" w:lineRule="auto"/>
        <w:ind w:left="-15" w:right="133" w:firstLine="319"/>
        <w:rPr/>
      </w:pPr>
      <w:r>
        <w:t xml:space="preserve"> With today’s technology is possible to generate personal map and plan on a own computer. Digital technique will continue to influence map making, enable more rapid production of accurate and current map. Indeed, perimeter and detail survey is greatly hampered by non-availability of good horizontal controls. In view of this, perimeter and detail survey can be </w:t>
      </w:r>
      <w:r>
        <w:t xml:space="preserve">improved upon by establishing basic triangulation, precise traverse or Global Positioning System (GPS). </w:t>
      </w:r>
      <w:r>
        <w:rPr/>
        <w:br w:type="page"/>
      </w:r>
    </w:p>
    <w:p>
      <w:pPr>
        <w:pStyle w:val="Heading2"/>
        <w:spacing w:after="329" w:line="259" w:lineRule="auto"/>
        <w:ind w:left="10" w:right="147"/>
        <w:jc w:val="center"/>
        <w:rPr/>
      </w:pPr>
      <w:r>
        <w:t>CHAPTER THREE</w:t>
      </w:r>
    </w:p>
    <w:p>
      <w:pPr>
        <w:pStyle w:val="Heading3"/>
        <w:tabs>
          <w:tab w:val="center" w:pos="1752"/>
        </w:tabs>
        <w:ind w:left="-15" w:firstLine="0"/>
        <w:rPr/>
      </w:pPr>
      <w:r>
        <w:t>3.0</w:t>
      </w:r>
      <w:r>
        <w:tab/>
        <w:t>METHODOLOGY</w:t>
      </w:r>
    </w:p>
    <w:p>
      <w:pPr>
        <w:spacing w:line="357" w:lineRule="auto"/>
        <w:ind w:left="-12" w:right="133"/>
        <w:rPr/>
      </w:pPr>
      <w:r>
        <w:t xml:space="preserve">         Methodology is a </w:t>
      </w:r>
      <w:r>
        <w:t>system or principle used in solving problem, with specific component such as task, method technique and tools.</w:t>
      </w:r>
    </w:p>
    <w:p>
      <w:pPr>
        <w:spacing w:line="357" w:lineRule="auto"/>
        <w:ind w:left="-12" w:right="133"/>
        <w:rPr/>
      </w:pPr>
      <w:r>
        <w:t>This is also the techniques used to achieve the aims and objectives of this project work, the execution of this project was based on the following basic principles of surveying.</w:t>
      </w:r>
    </w:p>
    <w:p>
      <w:pPr>
        <w:numPr>
          <w:ilvl w:val="0"/>
          <w:numId w:val="13"/>
        </w:numPr>
        <w:spacing w:after="102"/>
        <w:ind w:right="133" w:hanging="360"/>
        <w:rPr/>
      </w:pPr>
      <w:r>
        <w:t>Working from whole to part.</w:t>
      </w:r>
    </w:p>
    <w:p>
      <w:pPr>
        <w:numPr>
          <w:ilvl w:val="0"/>
          <w:numId w:val="13"/>
        </w:numPr>
        <w:spacing w:after="0" w:line="365" w:lineRule="auto"/>
        <w:ind w:right="133" w:hanging="360"/>
        <w:rPr/>
      </w:pPr>
      <w:r>
        <w:t>The principle of choosing the method of survey most appropriate to meet the desire result.</w:t>
      </w:r>
    </w:p>
    <w:p>
      <w:pPr>
        <w:numPr>
          <w:ilvl w:val="0"/>
          <w:numId w:val="13"/>
        </w:numPr>
        <w:spacing w:after="0" w:line="365" w:lineRule="auto"/>
        <w:ind w:right="133" w:hanging="360"/>
        <w:rPr/>
      </w:pPr>
      <w:r>
        <w:t>The principle of provision of adequate check to meet the require accuracy.</w:t>
      </w:r>
    </w:p>
    <w:p>
      <w:pPr>
        <w:pStyle w:val="Heading3"/>
        <w:tabs>
          <w:tab w:val="center" w:pos="1954"/>
        </w:tabs>
        <w:spacing w:after="132"/>
        <w:ind w:left="-15" w:firstLine="0"/>
        <w:rPr/>
      </w:pPr>
      <w:r>
        <w:t>3.1</w:t>
      </w:r>
      <w:r>
        <w:tab/>
        <w:t>RECONNAISSANCE</w:t>
      </w:r>
    </w:p>
    <w:p>
      <w:pPr>
        <w:spacing w:line="357" w:lineRule="auto"/>
        <w:ind w:left="723" w:right="133"/>
        <w:rPr/>
      </w:pPr>
      <w:r>
        <w:t>Reconnaissance which is the first stage and vital aspect of any survey work</w:t>
      </w:r>
    </w:p>
    <w:p>
      <w:pPr>
        <w:spacing w:after="321"/>
        <w:ind w:left="-12" w:right="133"/>
        <w:rPr/>
      </w:pPr>
      <w:r>
        <w:t>Carried out is as well the preliminary stage of this project.</w:t>
      </w:r>
    </w:p>
    <w:p>
      <w:pPr>
        <w:spacing w:after="10" w:line="354" w:lineRule="auto"/>
        <w:ind w:left="-15" w:right="16" w:firstLine="322"/>
        <w:jc w:val="left"/>
        <w:rPr/>
      </w:pPr>
      <w:r>
        <w:rPr>
          <w:b/>
        </w:rPr>
        <w:t xml:space="preserve"> </w:t>
      </w:r>
      <w:r>
        <w:rPr>
          <w:b/>
        </w:rPr>
        <w:tab/>
      </w:r>
      <w:r>
        <w:t>This also is the initial operation or preliminary investigation undertaken by the surveyor in order to have a thorough overview of the site before the commencement of the actual survey ,it can also be abbreviated as “recci’’ as the project was concerned the reconnaissance was carried out in two ways.</w:t>
      </w:r>
    </w:p>
    <w:p>
      <w:pPr>
        <w:numPr>
          <w:ilvl w:val="0"/>
          <w:numId w:val="14"/>
        </w:numPr>
        <w:spacing w:after="102"/>
        <w:ind w:right="133" w:hanging="360"/>
        <w:rPr/>
      </w:pPr>
      <w:r>
        <w:t xml:space="preserve">field reconnaissance </w:t>
      </w:r>
    </w:p>
    <w:p>
      <w:pPr>
        <w:numPr>
          <w:ilvl w:val="0"/>
          <w:numId w:val="14"/>
        </w:numPr>
        <w:spacing w:after="100"/>
        <w:ind w:right="133" w:hanging="360"/>
        <w:rPr/>
      </w:pPr>
      <w:r>
        <w:t>Office reconnaissance</w:t>
      </w:r>
    </w:p>
    <w:p>
      <w:pPr>
        <w:pStyle w:val="Heading4"/>
        <w:tabs>
          <w:tab w:val="center" w:pos="2941"/>
        </w:tabs>
        <w:ind w:left="-15" w:firstLine="0"/>
        <w:rPr/>
      </w:pPr>
      <w:r>
        <w:t>3.1.1</w:t>
      </w:r>
      <w:r>
        <w:tab/>
        <w:t xml:space="preserve">Field or Site </w:t>
      </w:r>
      <w:r>
        <w:t>Reconnaissance</w:t>
      </w:r>
    </w:p>
    <w:p>
      <w:pPr>
        <w:spacing w:line="357" w:lineRule="auto"/>
        <w:ind w:left="-15" w:right="133" w:firstLine="319"/>
        <w:rPr/>
      </w:pPr>
      <w:r>
        <w:t xml:space="preserve"> This involves the actual [physical] visit to the site and was carried out before the actual operation. This project site was visited by the group in order to have a prior knowledge as well as true picture of the site and to ascertain the information collected during the office planning. The boundaries were marked with wooden peg driven into the ground to avoid disturbance or removal, taking into consideration the following factors.</w:t>
      </w:r>
    </w:p>
    <w:p>
      <w:pPr>
        <w:numPr>
          <w:ilvl w:val="0"/>
          <w:numId w:val="15"/>
        </w:numPr>
        <w:spacing w:after="102"/>
        <w:ind w:right="133" w:hanging="360"/>
        <w:rPr/>
      </w:pPr>
      <w:r>
        <w:t>Inter-visibility of the selected traverse station.</w:t>
      </w:r>
    </w:p>
    <w:p>
      <w:pPr>
        <w:numPr>
          <w:ilvl w:val="0"/>
          <w:numId w:val="15"/>
        </w:numPr>
        <w:spacing w:after="102"/>
        <w:ind w:right="133" w:hanging="360"/>
        <w:rPr/>
      </w:pPr>
      <w:r>
        <w:t>Safety of the selected station for future reference.</w:t>
      </w:r>
    </w:p>
    <w:p>
      <w:pPr>
        <w:numPr>
          <w:ilvl w:val="0"/>
          <w:numId w:val="15"/>
        </w:numPr>
        <w:spacing w:after="100"/>
        <w:ind w:right="133" w:hanging="360"/>
        <w:rPr/>
      </w:pPr>
      <w:r>
        <w:t>Accessibility of the stations.</w:t>
      </w:r>
    </w:p>
    <w:p>
      <w:pPr>
        <w:pStyle w:val="Heading4"/>
        <w:tabs>
          <w:tab w:val="center" w:pos="2547"/>
        </w:tabs>
        <w:ind w:left="-15" w:firstLine="0"/>
        <w:rPr/>
      </w:pPr>
      <w:r>
        <w:t>3.1.2</w:t>
      </w:r>
      <w:r>
        <w:tab/>
        <w:t xml:space="preserve">Office Reconnaissance </w:t>
      </w:r>
    </w:p>
    <w:p>
      <w:pPr>
        <w:spacing w:line="357" w:lineRule="auto"/>
        <w:ind w:left="-15" w:right="133" w:firstLine="319"/>
        <w:rPr/>
      </w:pPr>
      <w:r>
        <w:t xml:space="preserve"> This involves knowing the type of instrument, purpose and accuracy required for the survey to be carried out. Information related to the given project was collected from various sources such as project supervisor. The specification/ instructions and coordinates of the control stations were collected from the department of surveying and geo-informatics Kwara State Polytechnic.</w:t>
      </w:r>
    </w:p>
    <w:p>
      <w:pPr>
        <w:spacing w:line="357" w:lineRule="auto"/>
        <w:ind w:left="-15" w:right="133" w:firstLine="319"/>
        <w:rPr/>
      </w:pPr>
    </w:p>
    <w:p>
      <w:pPr>
        <w:spacing w:line="357" w:lineRule="auto"/>
        <w:ind w:left="-15" w:right="133" w:firstLine="319"/>
        <w:rPr/>
      </w:pPr>
    </w:p>
    <w:p>
      <w:pPr>
        <w:spacing w:line="357" w:lineRule="auto"/>
        <w:ind w:left="-15" w:right="133" w:firstLine="319"/>
        <w:rPr/>
      </w:pPr>
    </w:p>
    <w:p>
      <w:pPr>
        <w:pStyle w:val="Heading2"/>
        <w:spacing w:after="18"/>
        <w:ind w:left="1232"/>
        <w:rPr/>
      </w:pPr>
      <w:r>
        <w:t xml:space="preserve"> Table 3.1.3Co-ordinates of control used</w:t>
      </w:r>
    </w:p>
    <w:tbl>
      <w:tblPr>
        <w:tblStyle w:val="TableGrid"/>
        <w:tblW w:w="8630" w:type="dxa"/>
        <w:tblInd w:w="5" w:type="dxa"/>
        <w:tblCellMar>
          <w:top w:w="73" w:type="dxa"/>
          <w:left w:w="118" w:type="dxa"/>
          <w:bottom w:w="0" w:type="dxa"/>
          <w:right w:w="116" w:type="dxa"/>
        </w:tblCellMar>
        <w:tblLook w:val="04A0"/>
      </w:tblPr>
      <w:tblGrid>
        <w:gridCol w:w="2340"/>
        <w:gridCol w:w="1633"/>
        <w:gridCol w:w="2317"/>
        <w:gridCol w:w="2340"/>
      </w:tblGrid>
      <w:tr>
        <w:trPr>
          <w:trHeight w:val="1290"/>
        </w:trPr>
        <w:tc>
          <w:tcPr>
            <w:cnfStyle w:val="101000000000"/>
            <w:tcW w:w="2365" w:type="dxa"/>
            <w:tcBorders>
              <w:top w:val="single" w:color="000000" w:sz="8" w:space="0"/>
              <w:left w:val="single" w:color="000000" w:sz="8" w:space="0"/>
              <w:bottom w:val="single" w:color="000000" w:sz="8" w:space="0"/>
              <w:right w:val="single" w:color="000000" w:sz="8" w:space="0"/>
            </w:tcBorders>
          </w:tcPr>
          <w:p>
            <w:pPr>
              <w:spacing w:after="0" w:line="259" w:lineRule="auto"/>
              <w:ind w:left="296" w:firstLine="0"/>
              <w:jc w:val="left"/>
              <w:rPr/>
            </w:pPr>
            <w:r>
              <w:rPr>
                <w:rFonts w:ascii="Times New Roman" w:cs="Times New Roman" w:eastAsia="Times New Roman" w:hAnsi="Times New Roman"/>
                <w:sz w:val="36"/>
              </w:rPr>
              <w:t>STATION</w:t>
            </w:r>
          </w:p>
        </w:tc>
        <w:tc>
          <w:tcPr>
            <w:cnfStyle w:val="100000000000"/>
            <w:tcW w:w="1584" w:type="dxa"/>
            <w:tcBorders>
              <w:top w:val="single" w:color="000000" w:sz="8" w:space="0"/>
              <w:left w:val="single" w:color="000000" w:sz="8" w:space="0"/>
              <w:bottom w:val="single" w:color="000000" w:sz="8" w:space="0"/>
              <w:right w:val="single" w:color="000000" w:sz="8" w:space="0"/>
            </w:tcBorders>
          </w:tcPr>
          <w:p>
            <w:pPr>
              <w:spacing w:after="164" w:line="259" w:lineRule="auto"/>
              <w:ind w:left="35" w:firstLine="0"/>
              <w:rPr/>
            </w:pPr>
            <w:r>
              <w:rPr>
                <w:rFonts w:ascii="Times New Roman" w:cs="Times New Roman" w:eastAsia="Times New Roman" w:hAnsi="Times New Roman"/>
                <w:sz w:val="36"/>
              </w:rPr>
              <w:t>EASTIN</w:t>
            </w:r>
          </w:p>
          <w:p>
            <w:pPr>
              <w:spacing w:after="0" w:line="259" w:lineRule="auto"/>
              <w:ind w:left="119" w:firstLine="0"/>
              <w:jc w:val="left"/>
              <w:rPr/>
            </w:pPr>
            <w:r>
              <w:rPr>
                <w:rFonts w:ascii="Times New Roman" w:cs="Times New Roman" w:eastAsia="Times New Roman" w:hAnsi="Times New Roman"/>
                <w:sz w:val="36"/>
              </w:rPr>
              <w:t>GS (M)</w:t>
            </w:r>
          </w:p>
        </w:tc>
        <w:tc>
          <w:tcPr>
            <w:cnfStyle w:val="100000000000"/>
            <w:tcW w:w="2316" w:type="dxa"/>
            <w:tcBorders>
              <w:top w:val="single" w:color="000000" w:sz="8" w:space="0"/>
              <w:left w:val="single" w:color="000000" w:sz="8" w:space="0"/>
              <w:bottom w:val="single" w:color="000000" w:sz="8" w:space="0"/>
              <w:right w:val="single" w:color="000000" w:sz="8" w:space="0"/>
            </w:tcBorders>
          </w:tcPr>
          <w:p>
            <w:pPr>
              <w:spacing w:after="164" w:line="259" w:lineRule="auto"/>
              <w:ind w:left="1" w:firstLine="0"/>
              <w:rPr/>
            </w:pPr>
            <w:r>
              <w:rPr>
                <w:rFonts w:ascii="Times New Roman" w:cs="Times New Roman" w:eastAsia="Times New Roman" w:hAnsi="Times New Roman"/>
                <w:sz w:val="36"/>
              </w:rPr>
              <w:t>NORTHINGS</w:t>
            </w:r>
          </w:p>
          <w:p>
            <w:pPr>
              <w:spacing w:after="0" w:line="259" w:lineRule="auto"/>
              <w:ind w:left="2" w:firstLine="0"/>
              <w:jc w:val="center"/>
              <w:rPr/>
            </w:pPr>
            <w:r>
              <w:rPr>
                <w:rFonts w:ascii="Times New Roman" w:cs="Times New Roman" w:eastAsia="Times New Roman" w:hAnsi="Times New Roman"/>
                <w:sz w:val="36"/>
              </w:rPr>
              <w:t>(M)</w:t>
            </w:r>
          </w:p>
        </w:tc>
        <w:tc>
          <w:tcPr>
            <w:cnfStyle w:val="100000000000"/>
            <w:tcW w:w="2365" w:type="dxa"/>
            <w:tcBorders>
              <w:top w:val="single" w:color="000000" w:sz="8" w:space="0"/>
              <w:left w:val="single" w:color="000000" w:sz="8" w:space="0"/>
              <w:bottom w:val="single" w:color="000000" w:sz="8" w:space="0"/>
              <w:right w:val="single" w:color="000000" w:sz="8" w:space="0"/>
            </w:tcBorders>
          </w:tcPr>
          <w:p>
            <w:pPr>
              <w:spacing w:after="0" w:line="259" w:lineRule="auto"/>
              <w:ind w:left="296" w:firstLine="0"/>
              <w:jc w:val="left"/>
              <w:rPr/>
            </w:pPr>
            <w:r>
              <w:rPr>
                <w:rFonts w:ascii="Times New Roman" w:cs="Times New Roman" w:eastAsia="Times New Roman" w:hAnsi="Times New Roman"/>
                <w:sz w:val="36"/>
              </w:rPr>
              <w:t>STATION</w:t>
            </w:r>
          </w:p>
        </w:tc>
      </w:tr>
      <w:tr>
        <w:trPr>
          <w:trHeight w:val="1295"/>
        </w:trPr>
        <w:tc>
          <w:tcPr>
            <w:cnfStyle w:val="001000100000"/>
            <w:tcW w:w="2365" w:type="dxa"/>
            <w:tcBorders>
              <w:top w:val="single" w:color="000000" w:sz="8" w:space="0"/>
              <w:left w:val="single" w:color="000000" w:sz="8" w:space="0"/>
              <w:bottom w:val="single" w:color="000000" w:sz="8" w:space="0"/>
              <w:right w:val="single" w:color="000000" w:sz="8" w:space="0"/>
            </w:tcBorders>
          </w:tcPr>
          <w:p>
            <w:pPr>
              <w:spacing w:after="0" w:line="259" w:lineRule="auto"/>
              <w:ind w:left="90" w:firstLine="0"/>
              <w:jc w:val="left"/>
              <w:rPr/>
            </w:pPr>
            <w:r>
              <w:rPr>
                <w:rFonts w:ascii="Times New Roman" w:cs="Times New Roman" w:eastAsia="Times New Roman" w:hAnsi="Times New Roman"/>
                <w:sz w:val="36"/>
              </w:rPr>
              <w:t>KW/PT/2001</w:t>
            </w:r>
          </w:p>
        </w:tc>
        <w:tc>
          <w:tcPr>
            <w:cnfStyle w:val="000000100000"/>
            <w:tcW w:w="1584" w:type="dxa"/>
            <w:tcBorders>
              <w:top w:val="single" w:color="000000" w:sz="8" w:space="0"/>
              <w:left w:val="single" w:color="000000" w:sz="8" w:space="0"/>
              <w:bottom w:val="single" w:color="000000" w:sz="8" w:space="0"/>
              <w:right w:val="single" w:color="000000" w:sz="8" w:space="0"/>
            </w:tcBorders>
          </w:tcPr>
          <w:p>
            <w:pPr>
              <w:spacing w:after="164" w:line="259" w:lineRule="auto"/>
              <w:ind w:left="0" w:firstLine="0"/>
              <w:rPr/>
            </w:pPr>
            <w:r>
              <w:rPr>
                <w:rFonts w:ascii="Times New Roman" w:cs="Times New Roman" w:eastAsia="Times New Roman" w:hAnsi="Times New Roman"/>
                <w:sz w:val="36"/>
              </w:rPr>
              <w:t>679647.4</w:t>
            </w:r>
          </w:p>
          <w:p>
            <w:pPr>
              <w:spacing w:after="0" w:line="259" w:lineRule="auto"/>
              <w:ind w:left="0" w:firstLine="0"/>
              <w:jc w:val="center"/>
              <w:rPr/>
            </w:pPr>
            <w:r>
              <w:rPr>
                <w:rFonts w:ascii="Times New Roman" w:cs="Times New Roman" w:eastAsia="Times New Roman" w:hAnsi="Times New Roman"/>
                <w:sz w:val="36"/>
              </w:rPr>
              <w:t>47</w:t>
            </w:r>
          </w:p>
        </w:tc>
        <w:tc>
          <w:tcPr>
            <w:cnfStyle w:val="000000100000"/>
            <w:tcW w:w="2316" w:type="dxa"/>
            <w:tcBorders>
              <w:top w:val="single" w:color="000000" w:sz="8" w:space="0"/>
              <w:left w:val="single" w:color="000000" w:sz="8" w:space="0"/>
              <w:bottom w:val="single" w:color="000000" w:sz="8" w:space="0"/>
              <w:right w:val="single" w:color="000000" w:sz="8" w:space="0"/>
            </w:tcBorders>
          </w:tcPr>
          <w:p>
            <w:pPr>
              <w:spacing w:after="0" w:line="259" w:lineRule="auto"/>
              <w:ind w:left="187" w:firstLine="0"/>
              <w:jc w:val="left"/>
              <w:rPr/>
            </w:pPr>
            <w:r>
              <w:rPr>
                <w:rFonts w:ascii="Times New Roman" w:cs="Times New Roman" w:eastAsia="Times New Roman" w:hAnsi="Times New Roman"/>
                <w:sz w:val="36"/>
              </w:rPr>
              <w:t>946677.273</w:t>
            </w:r>
          </w:p>
        </w:tc>
        <w:tc>
          <w:tcPr>
            <w:cnfStyle w:val="000000100000"/>
            <w:tcW w:w="2365" w:type="dxa"/>
            <w:tcBorders>
              <w:top w:val="single" w:color="000000" w:sz="8" w:space="0"/>
              <w:left w:val="single" w:color="000000" w:sz="8" w:space="0"/>
              <w:bottom w:val="single" w:color="000000" w:sz="8" w:space="0"/>
              <w:right w:val="single" w:color="000000" w:sz="8" w:space="0"/>
            </w:tcBorders>
          </w:tcPr>
          <w:p>
            <w:pPr>
              <w:spacing w:after="0" w:line="259" w:lineRule="auto"/>
              <w:ind w:left="95" w:firstLine="0"/>
              <w:jc w:val="left"/>
              <w:rPr/>
            </w:pPr>
            <w:r>
              <w:rPr>
                <w:rFonts w:ascii="Times New Roman" w:cs="Times New Roman" w:eastAsia="Times New Roman" w:hAnsi="Times New Roman"/>
                <w:sz w:val="36"/>
              </w:rPr>
              <w:t>KW/PT/2001</w:t>
            </w:r>
          </w:p>
        </w:tc>
      </w:tr>
      <w:tr>
        <w:trPr>
          <w:trHeight w:val="1290"/>
        </w:trPr>
        <w:tc>
          <w:tcPr>
            <w:cnfStyle w:val="001000010000"/>
            <w:tcW w:w="2365" w:type="dxa"/>
            <w:tcBorders>
              <w:top w:val="single" w:color="000000" w:sz="8" w:space="0"/>
              <w:left w:val="single" w:color="000000" w:sz="8" w:space="0"/>
              <w:bottom w:val="single" w:color="000000" w:sz="8" w:space="0"/>
              <w:right w:val="single" w:color="000000" w:sz="8" w:space="0"/>
            </w:tcBorders>
          </w:tcPr>
          <w:p>
            <w:pPr>
              <w:spacing w:after="164" w:line="259" w:lineRule="auto"/>
              <w:ind w:left="76" w:firstLine="0"/>
              <w:rPr/>
            </w:pPr>
            <w:r>
              <w:rPr>
                <w:rFonts w:ascii="Times New Roman" w:cs="Times New Roman" w:eastAsia="Times New Roman" w:hAnsi="Times New Roman"/>
                <w:sz w:val="36"/>
              </w:rPr>
              <w:t>SC/KW/FRS/</w:t>
            </w:r>
          </w:p>
          <w:p>
            <w:pPr>
              <w:spacing w:after="0" w:line="259" w:lineRule="auto"/>
              <w:ind w:left="2" w:firstLine="0"/>
              <w:jc w:val="center"/>
              <w:rPr/>
            </w:pPr>
            <w:r>
              <w:rPr>
                <w:rFonts w:ascii="Times New Roman" w:cs="Times New Roman" w:eastAsia="Times New Roman" w:hAnsi="Times New Roman"/>
                <w:sz w:val="36"/>
              </w:rPr>
              <w:t>4404</w:t>
            </w:r>
          </w:p>
        </w:tc>
        <w:tc>
          <w:tcPr>
            <w:cnfStyle w:val="000000010000"/>
            <w:tcW w:w="1584" w:type="dxa"/>
            <w:tcBorders>
              <w:top w:val="single" w:color="000000" w:sz="8" w:space="0"/>
              <w:left w:val="single" w:color="000000" w:sz="8" w:space="0"/>
              <w:bottom w:val="single" w:color="000000" w:sz="8" w:space="0"/>
              <w:right w:val="single" w:color="000000" w:sz="8" w:space="0"/>
            </w:tcBorders>
          </w:tcPr>
          <w:p>
            <w:pPr>
              <w:spacing w:after="164" w:line="259" w:lineRule="auto"/>
              <w:ind w:left="0" w:firstLine="0"/>
              <w:rPr/>
            </w:pPr>
            <w:r>
              <w:rPr>
                <w:rFonts w:ascii="Times New Roman" w:cs="Times New Roman" w:eastAsia="Times New Roman" w:hAnsi="Times New Roman"/>
                <w:sz w:val="36"/>
              </w:rPr>
              <w:t>679449.4</w:t>
            </w:r>
          </w:p>
          <w:p>
            <w:pPr>
              <w:spacing w:after="0" w:line="259" w:lineRule="auto"/>
              <w:ind w:left="0" w:firstLine="0"/>
              <w:jc w:val="center"/>
              <w:rPr/>
            </w:pPr>
            <w:r>
              <w:rPr>
                <w:rFonts w:ascii="Times New Roman" w:cs="Times New Roman" w:eastAsia="Times New Roman" w:hAnsi="Times New Roman"/>
                <w:sz w:val="36"/>
              </w:rPr>
              <w:t>08</w:t>
            </w:r>
          </w:p>
        </w:tc>
        <w:tc>
          <w:tcPr>
            <w:cnfStyle w:val="000000010000"/>
            <w:tcW w:w="2316" w:type="dxa"/>
            <w:tcBorders>
              <w:top w:val="single" w:color="000000" w:sz="8" w:space="0"/>
              <w:left w:val="single" w:color="000000" w:sz="8" w:space="0"/>
              <w:bottom w:val="single" w:color="000000" w:sz="8" w:space="0"/>
              <w:right w:val="single" w:color="000000" w:sz="8" w:space="0"/>
            </w:tcBorders>
          </w:tcPr>
          <w:p>
            <w:pPr>
              <w:spacing w:after="0" w:line="259" w:lineRule="auto"/>
              <w:ind w:left="187" w:firstLine="0"/>
              <w:jc w:val="left"/>
              <w:rPr/>
            </w:pPr>
            <w:r>
              <w:rPr>
                <w:rFonts w:ascii="Times New Roman" w:cs="Times New Roman" w:eastAsia="Times New Roman" w:hAnsi="Times New Roman"/>
                <w:sz w:val="36"/>
              </w:rPr>
              <w:t>946699.489</w:t>
            </w:r>
          </w:p>
        </w:tc>
        <w:tc>
          <w:tcPr>
            <w:cnfStyle w:val="000000010000"/>
            <w:tcW w:w="2365" w:type="dxa"/>
            <w:tcBorders>
              <w:top w:val="single" w:color="000000" w:sz="8" w:space="0"/>
              <w:left w:val="single" w:color="000000" w:sz="8" w:space="0"/>
              <w:bottom w:val="single" w:color="000000" w:sz="8" w:space="0"/>
              <w:right w:val="single" w:color="000000" w:sz="8" w:space="0"/>
            </w:tcBorders>
          </w:tcPr>
          <w:p>
            <w:pPr>
              <w:spacing w:after="164" w:line="259" w:lineRule="auto"/>
              <w:ind w:left="76" w:firstLine="0"/>
              <w:rPr/>
            </w:pPr>
            <w:r>
              <w:rPr>
                <w:rFonts w:ascii="Times New Roman" w:cs="Times New Roman" w:eastAsia="Times New Roman" w:hAnsi="Times New Roman"/>
                <w:sz w:val="36"/>
              </w:rPr>
              <w:t>SC/KW/FRS/</w:t>
            </w:r>
          </w:p>
          <w:p>
            <w:pPr>
              <w:spacing w:after="0" w:line="259" w:lineRule="auto"/>
              <w:ind w:left="2" w:firstLine="0"/>
              <w:jc w:val="center"/>
              <w:rPr/>
            </w:pPr>
            <w:r>
              <w:rPr>
                <w:rFonts w:ascii="Times New Roman" w:cs="Times New Roman" w:eastAsia="Times New Roman" w:hAnsi="Times New Roman"/>
                <w:sz w:val="36"/>
              </w:rPr>
              <w:t>4404</w:t>
            </w:r>
          </w:p>
        </w:tc>
      </w:tr>
    </w:tbl>
    <w:p>
      <w:pPr>
        <w:spacing w:after="328" w:line="265" w:lineRule="auto"/>
        <w:ind w:left="-5" w:hanging="10"/>
        <w:jc w:val="left"/>
        <w:rPr/>
      </w:pPr>
      <w:r>
        <w:rPr>
          <w:b/>
        </w:rPr>
        <w:t>3.2  INSTRUMENT TEST</w:t>
      </w:r>
    </w:p>
    <w:p>
      <w:pPr>
        <w:pStyle w:val="Heading2"/>
        <w:spacing w:after="243"/>
        <w:ind w:left="-5"/>
        <w:rPr/>
      </w:pPr>
      <w:r>
        <w:t>HORIZONTAL COLLIMATION TEST</w:t>
      </w:r>
    </w:p>
    <w:p>
      <w:pPr>
        <w:spacing w:after="120" w:line="357" w:lineRule="auto"/>
        <w:ind w:left="-15" w:right="133" w:firstLine="319"/>
        <w:rPr/>
      </w:pPr>
      <w:r>
        <w:t xml:space="preserve"> The aim of this test was to be sure that </w:t>
      </w:r>
      <w:r>
        <w:t xml:space="preserve">the line of sight is perpendicular to the trunion axis. </w:t>
      </w:r>
    </w:p>
    <w:p>
      <w:pPr>
        <w:spacing w:after="243" w:line="265" w:lineRule="auto"/>
        <w:ind w:left="-5" w:hanging="10"/>
        <w:jc w:val="left"/>
        <w:rPr/>
      </w:pPr>
      <w:r>
        <w:rPr>
          <w:b/>
        </w:rPr>
        <w:t>Procedure:</w:t>
      </w:r>
    </w:p>
    <w:p>
      <w:pPr>
        <w:spacing w:after="120" w:line="357" w:lineRule="auto"/>
        <w:ind w:left="-15" w:right="133" w:firstLine="319"/>
        <w:rPr/>
      </w:pPr>
      <w:r>
        <w:t xml:space="preserve"> The Total Station instrument was set over a point and all necessary temporary adjustments (centering, leveling and focusing) performed. Then the configuration menu of the total station was accessed by pressing down the menu key for about two seconds and the calibration sub-menu and consequently the horizontal collimation test was chosen. This test was done by sighting and bisecting a well-defined vertical target about 100m away and taking the horizontal readings on face left and face right. From the analys</w:t>
      </w:r>
      <w:r>
        <w:t>is of the results, the total station was in good adjustment.</w:t>
      </w:r>
    </w:p>
    <w:p>
      <w:pPr>
        <w:pStyle w:val="Heading2"/>
        <w:spacing w:after="243"/>
        <w:ind w:left="-5"/>
        <w:rPr/>
      </w:pPr>
      <w:r>
        <w:t>VERTICAL INDEX ERROR TEST</w:t>
      </w:r>
    </w:p>
    <w:p>
      <w:pPr>
        <w:spacing w:after="123" w:line="354" w:lineRule="auto"/>
        <w:ind w:left="-15" w:right="16" w:firstLine="319"/>
        <w:jc w:val="left"/>
        <w:rPr/>
      </w:pPr>
      <w:r>
        <w:t xml:space="preserve"> </w:t>
      </w:r>
      <w:r>
        <w:tab/>
        <w:t xml:space="preserve">This adjustment ensures that the vertical circle reading is exactly 90° when the line of sight is horizontal. Any deviation from this figure is termed vertical index error. </w:t>
      </w:r>
    </w:p>
    <w:p>
      <w:pPr>
        <w:spacing w:after="243" w:line="265" w:lineRule="auto"/>
        <w:ind w:left="-5" w:hanging="10"/>
        <w:jc w:val="left"/>
        <w:rPr/>
      </w:pPr>
      <w:r>
        <w:rPr>
          <w:b/>
        </w:rPr>
        <w:t>Procedure:</w:t>
      </w:r>
    </w:p>
    <w:p>
      <w:pPr>
        <w:spacing w:after="120" w:line="357" w:lineRule="auto"/>
        <w:ind w:left="-15" w:right="133" w:firstLine="319"/>
        <w:rPr/>
      </w:pPr>
      <w:r>
        <w:t xml:space="preserve"> The instrument was set over a point and necessary temporary adjustments (centering, leveling and focusing) performed. The vertical index error test was carried out by sighting a target at a distance of about 120m on face left. The vertical circle reading was recorded and on face right the target was sighted and bisected again and the vertical circle reading recorded.</w:t>
      </w:r>
    </w:p>
    <w:p>
      <w:pPr>
        <w:pStyle w:val="Heading3"/>
        <w:ind w:left="-5"/>
        <w:rPr/>
      </w:pPr>
      <w:r>
        <w:t>3.2.1 IN-SITU CHECK FOR CONTROL</w:t>
      </w:r>
    </w:p>
    <w:p>
      <w:pPr>
        <w:spacing w:line="357" w:lineRule="auto"/>
        <w:ind w:left="-15" w:right="133" w:firstLine="720"/>
        <w:rPr/>
      </w:pPr>
      <w:r>
        <w:t xml:space="preserve">In-situ checks observations (angular and linear) were executed for the purpose of verifying the integrity of the existing controls. The following observational schedules were executed: </w:t>
      </w:r>
    </w:p>
    <w:p>
      <w:pPr>
        <w:spacing w:line="357" w:lineRule="auto"/>
        <w:ind w:left="-15" w:right="133" w:firstLine="720"/>
        <w:rPr/>
      </w:pPr>
      <w:r>
        <w:t xml:space="preserve">The instrument was set on KW3001PT and angular observations were made to targets on KW3002PT as back station and BPM1500 as forward station.  </w:t>
      </w:r>
    </w:p>
    <w:p>
      <w:pPr>
        <w:spacing w:after="1302" w:line="357" w:lineRule="auto"/>
        <w:ind w:left="-15" w:right="133" w:firstLine="720"/>
        <w:rPr/>
      </w:pPr>
      <w:r>
        <w:t>The results of the observations as shown below confirm that the controls were still in their original positions and therefore suitable for use.</w:t>
      </w:r>
    </w:p>
    <w:p>
      <w:pPr>
        <w:spacing w:after="0"/>
        <w:ind w:left="350" w:right="133"/>
        <w:rPr/>
      </w:pPr>
      <w:r>
        <w:rPr>
          <w:b/>
          <w:sz w:val="27"/>
        </w:rPr>
        <w:t>TABLE 3.2.1</w:t>
      </w:r>
      <w:r>
        <w:t xml:space="preserve"> IN-SITU CHECK DATA </w:t>
      </w:r>
      <w:r>
        <w:t>ANALYSIS(control pillars).</w:t>
      </w:r>
    </w:p>
    <w:tbl>
      <w:tblPr>
        <w:tblStyle w:val="TableGrid"/>
        <w:tblW w:w="8630" w:type="dxa"/>
        <w:tblInd w:w="5" w:type="dxa"/>
        <w:tblCellMar>
          <w:top w:w="11" w:type="dxa"/>
          <w:left w:w="120" w:type="dxa"/>
          <w:bottom w:w="0" w:type="dxa"/>
          <w:right w:w="15" w:type="dxa"/>
        </w:tblCellMar>
        <w:tblLook w:val="04A0"/>
      </w:tblPr>
      <w:tblGrid>
        <w:gridCol w:w="2076"/>
        <w:gridCol w:w="1861"/>
        <w:gridCol w:w="1345"/>
        <w:gridCol w:w="1580"/>
        <w:gridCol w:w="1768"/>
      </w:tblGrid>
      <w:tr>
        <w:trPr>
          <w:trHeight w:val="1334"/>
        </w:trPr>
        <w:tc>
          <w:tcPr>
            <w:cnfStyle w:val="101000000000"/>
            <w:tcW w:w="2076" w:type="dxa"/>
            <w:tcBorders>
              <w:top w:val="single" w:color="000000" w:sz="8" w:space="0"/>
              <w:left w:val="single" w:color="000000" w:sz="8" w:space="0"/>
              <w:bottom w:val="single" w:color="000000" w:sz="8" w:space="0"/>
              <w:right w:val="single" w:color="000000" w:sz="8" w:space="0"/>
            </w:tcBorders>
          </w:tcPr>
          <w:p>
            <w:pPr>
              <w:spacing w:after="0" w:line="259" w:lineRule="auto"/>
              <w:ind w:left="0" w:right="105" w:firstLine="0"/>
              <w:jc w:val="center"/>
              <w:rPr/>
            </w:pPr>
            <w:r>
              <w:rPr>
                <w:rFonts w:ascii="Times New Roman" w:cs="Times New Roman" w:eastAsia="Times New Roman" w:hAnsi="Times New Roman"/>
                <w:b/>
              </w:rPr>
              <w:t>STATION</w:t>
            </w:r>
          </w:p>
        </w:tc>
        <w:tc>
          <w:tcPr>
            <w:cnfStyle w:val="100000000000"/>
            <w:tcW w:w="1861" w:type="dxa"/>
            <w:tcBorders>
              <w:top w:val="single" w:color="000000" w:sz="8" w:space="0"/>
              <w:left w:val="single" w:color="000000" w:sz="8" w:space="0"/>
              <w:bottom w:val="single" w:color="000000" w:sz="8" w:space="0"/>
              <w:right w:val="single" w:color="000000" w:sz="8" w:space="0"/>
            </w:tcBorders>
          </w:tcPr>
          <w:p>
            <w:pPr>
              <w:spacing w:after="118" w:line="259" w:lineRule="auto"/>
              <w:ind w:left="1" w:firstLine="0"/>
              <w:rPr/>
            </w:pPr>
            <w:r>
              <w:rPr>
                <w:rFonts w:ascii="Times New Roman" w:cs="Times New Roman" w:eastAsia="Times New Roman" w:hAnsi="Times New Roman"/>
                <w:b/>
              </w:rPr>
              <w:t>COORDINAT</w:t>
            </w:r>
          </w:p>
          <w:p>
            <w:pPr>
              <w:spacing w:after="0" w:line="259" w:lineRule="auto"/>
              <w:ind w:left="0" w:right="106" w:firstLine="0"/>
              <w:jc w:val="center"/>
              <w:rPr/>
            </w:pPr>
            <w:r>
              <w:rPr>
                <w:rFonts w:ascii="Times New Roman" w:cs="Times New Roman" w:eastAsia="Times New Roman" w:hAnsi="Times New Roman"/>
                <w:b/>
              </w:rPr>
              <w:t>E (m)</w:t>
            </w:r>
          </w:p>
        </w:tc>
        <w:tc>
          <w:tcPr>
            <w:cnfStyle w:val="100000000000"/>
            <w:tcW w:w="1345" w:type="dxa"/>
            <w:tcBorders>
              <w:top w:val="single" w:color="000000" w:sz="8" w:space="0"/>
              <w:left w:val="single" w:color="000000" w:sz="8" w:space="0"/>
              <w:bottom w:val="single" w:color="000000" w:sz="8" w:space="0"/>
              <w:right w:val="single" w:color="000000" w:sz="8" w:space="0"/>
            </w:tcBorders>
          </w:tcPr>
          <w:p>
            <w:pPr>
              <w:spacing w:after="118" w:line="259" w:lineRule="auto"/>
              <w:ind w:left="33" w:firstLine="0"/>
              <w:rPr/>
            </w:pPr>
            <w:r>
              <w:rPr>
                <w:rFonts w:ascii="Times New Roman" w:cs="Times New Roman" w:eastAsia="Times New Roman" w:hAnsi="Times New Roman"/>
                <w:b/>
              </w:rPr>
              <w:t xml:space="preserve">KNOWN </w:t>
            </w:r>
          </w:p>
          <w:p>
            <w:pPr>
              <w:spacing w:after="118" w:line="259" w:lineRule="auto"/>
              <w:ind w:left="25" w:firstLine="0"/>
              <w:rPr/>
            </w:pPr>
            <w:r>
              <w:rPr>
                <w:rFonts w:ascii="Times New Roman" w:cs="Times New Roman" w:eastAsia="Times New Roman" w:hAnsi="Times New Roman"/>
                <w:b/>
              </w:rPr>
              <w:t xml:space="preserve">VALUES  </w:t>
            </w:r>
          </w:p>
          <w:p>
            <w:pPr>
              <w:spacing w:after="0" w:line="259" w:lineRule="auto"/>
              <w:ind w:left="0" w:right="105" w:firstLine="0"/>
              <w:jc w:val="center"/>
              <w:rPr/>
            </w:pPr>
            <w:r>
              <w:rPr>
                <w:rFonts w:ascii="Times New Roman" w:cs="Times New Roman" w:eastAsia="Times New Roman" w:hAnsi="Times New Roman"/>
                <w:b/>
              </w:rPr>
              <w:t>(m)</w:t>
            </w:r>
          </w:p>
        </w:tc>
        <w:tc>
          <w:tcPr>
            <w:cnfStyle w:val="100000000000"/>
            <w:tcW w:w="1580" w:type="dxa"/>
            <w:tcBorders>
              <w:top w:val="single" w:color="000000" w:sz="8" w:space="0"/>
              <w:left w:val="single" w:color="000000" w:sz="8" w:space="0"/>
              <w:bottom w:val="single" w:color="000000" w:sz="8" w:space="0"/>
              <w:right w:val="single" w:color="000000" w:sz="8" w:space="0"/>
            </w:tcBorders>
          </w:tcPr>
          <w:p>
            <w:pPr>
              <w:spacing w:after="18" w:line="259" w:lineRule="auto"/>
              <w:ind w:left="20" w:firstLine="0"/>
              <w:rPr/>
            </w:pPr>
            <w:r>
              <w:rPr>
                <w:rFonts w:ascii="Times New Roman" w:cs="Times New Roman" w:eastAsia="Times New Roman" w:hAnsi="Times New Roman"/>
                <w:b/>
              </w:rPr>
              <w:t>MEASURE</w:t>
            </w:r>
          </w:p>
          <w:p>
            <w:pPr>
              <w:spacing w:after="0" w:line="259" w:lineRule="auto"/>
              <w:ind w:left="0" w:firstLine="0"/>
              <w:jc w:val="center"/>
              <w:rPr/>
            </w:pPr>
            <w:r>
              <w:rPr>
                <w:rFonts w:ascii="Times New Roman" w:cs="Times New Roman" w:eastAsia="Times New Roman" w:hAnsi="Times New Roman"/>
                <w:b/>
              </w:rPr>
              <w:t>D VALUES (m)</w:t>
            </w:r>
          </w:p>
        </w:tc>
        <w:tc>
          <w:tcPr>
            <w:cnfStyle w:val="100000000000"/>
            <w:tcW w:w="1768" w:type="dxa"/>
            <w:tcBorders>
              <w:top w:val="single" w:color="000000" w:sz="8" w:space="0"/>
              <w:left w:val="single" w:color="000000" w:sz="8" w:space="0"/>
              <w:bottom w:val="single" w:color="000000" w:sz="8" w:space="0"/>
              <w:right w:val="single" w:color="000000" w:sz="8" w:space="0"/>
            </w:tcBorders>
          </w:tcPr>
          <w:p>
            <w:pPr>
              <w:spacing w:after="18" w:line="259" w:lineRule="auto"/>
              <w:ind w:left="5" w:firstLine="0"/>
              <w:rPr/>
            </w:pPr>
            <w:r>
              <w:rPr>
                <w:rFonts w:ascii="Times New Roman" w:cs="Times New Roman" w:eastAsia="Times New Roman" w:hAnsi="Times New Roman"/>
                <w:b/>
              </w:rPr>
              <w:t>DIFFERENC</w:t>
            </w:r>
          </w:p>
          <w:p>
            <w:pPr>
              <w:spacing w:after="18" w:line="259" w:lineRule="auto"/>
              <w:ind w:left="0" w:right="105" w:firstLine="0"/>
              <w:jc w:val="center"/>
              <w:rPr/>
            </w:pPr>
            <w:r>
              <w:rPr>
                <w:rFonts w:ascii="Times New Roman" w:cs="Times New Roman" w:eastAsia="Times New Roman" w:hAnsi="Times New Roman"/>
                <w:b/>
              </w:rPr>
              <w:t>E</w:t>
            </w:r>
          </w:p>
          <w:p>
            <w:pPr>
              <w:spacing w:after="0" w:line="259" w:lineRule="auto"/>
              <w:ind w:left="0" w:right="105" w:firstLine="0"/>
              <w:jc w:val="center"/>
              <w:rPr/>
            </w:pPr>
            <w:r>
              <w:rPr>
                <w:rFonts w:ascii="Times New Roman" w:cs="Times New Roman" w:eastAsia="Times New Roman" w:hAnsi="Times New Roman"/>
                <w:b/>
              </w:rPr>
              <w:t>(m)</w:t>
            </w:r>
          </w:p>
        </w:tc>
      </w:tr>
      <w:tr>
        <w:trPr>
          <w:trHeight w:val="1582"/>
        </w:trPr>
        <w:tc>
          <w:tcPr>
            <w:cnfStyle w:val="001000100000"/>
            <w:tcW w:w="2076" w:type="dxa"/>
            <w:tcBorders>
              <w:top w:val="single" w:color="000000" w:sz="8" w:space="0"/>
              <w:left w:val="single" w:color="000000" w:sz="8" w:space="0"/>
              <w:bottom w:val="single" w:color="000000" w:sz="8" w:space="0"/>
              <w:right w:val="single" w:color="000000" w:sz="8" w:space="0"/>
            </w:tcBorders>
          </w:tcPr>
          <w:p>
            <w:pPr>
              <w:spacing w:after="118" w:line="259" w:lineRule="auto"/>
              <w:ind w:left="37" w:firstLine="0"/>
              <w:jc w:val="left"/>
              <w:rPr/>
            </w:pPr>
            <w:r>
              <w:rPr>
                <w:rFonts w:ascii="Times New Roman" w:cs="Times New Roman" w:eastAsia="Times New Roman" w:hAnsi="Times New Roman"/>
                <w:b/>
              </w:rPr>
              <w:t>SC/KW/FRS/44</w:t>
            </w:r>
          </w:p>
          <w:p>
            <w:pPr>
              <w:spacing w:after="0" w:line="259" w:lineRule="auto"/>
              <w:ind w:left="0" w:right="105" w:firstLine="0"/>
              <w:jc w:val="center"/>
              <w:rPr/>
            </w:pPr>
            <w:r>
              <w:rPr>
                <w:rFonts w:ascii="Times New Roman" w:cs="Times New Roman" w:eastAsia="Times New Roman" w:hAnsi="Times New Roman"/>
                <w:b/>
              </w:rPr>
              <w:t>04</w:t>
            </w:r>
          </w:p>
        </w:tc>
        <w:tc>
          <w:tcPr>
            <w:cnfStyle w:val="000000100000"/>
            <w:tcW w:w="186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center"/>
              <w:rPr/>
            </w:pPr>
            <w:r>
              <w:rPr>
                <w:rFonts w:ascii="Times New Roman" w:cs="Times New Roman" w:eastAsia="Times New Roman" w:hAnsi="Times New Roman"/>
                <w:b/>
              </w:rPr>
              <w:t>NORTHING EASTING</w:t>
            </w:r>
          </w:p>
        </w:tc>
        <w:tc>
          <w:tcPr>
            <w:cnfStyle w:val="000000100000"/>
            <w:tcW w:w="1345" w:type="dxa"/>
            <w:tcBorders>
              <w:top w:val="single" w:color="000000" w:sz="8" w:space="0"/>
              <w:left w:val="single" w:color="000000" w:sz="8" w:space="0"/>
              <w:bottom w:val="single" w:color="000000" w:sz="8" w:space="0"/>
              <w:right w:val="single" w:color="000000" w:sz="8" w:space="0"/>
            </w:tcBorders>
          </w:tcPr>
          <w:p>
            <w:pPr>
              <w:spacing w:after="0" w:line="273" w:lineRule="auto"/>
              <w:ind w:left="0" w:right="40" w:firstLine="0"/>
              <w:jc w:val="center"/>
              <w:rPr/>
            </w:pPr>
            <w:r>
              <w:rPr>
                <w:rFonts w:ascii="Times New Roman" w:cs="Times New Roman" w:eastAsia="Times New Roman" w:hAnsi="Times New Roman"/>
              </w:rPr>
              <w:t>946677.27 3</w:t>
            </w:r>
          </w:p>
          <w:p>
            <w:pPr>
              <w:spacing w:after="118" w:line="259" w:lineRule="auto"/>
              <w:ind w:left="0" w:firstLine="0"/>
              <w:rPr/>
            </w:pPr>
            <w:r>
              <w:rPr>
                <w:rFonts w:ascii="Times New Roman" w:cs="Times New Roman" w:eastAsia="Times New Roman" w:hAnsi="Times New Roman"/>
              </w:rPr>
              <w:t>679467.44</w:t>
            </w:r>
          </w:p>
          <w:p>
            <w:pPr>
              <w:spacing w:after="0" w:line="259" w:lineRule="auto"/>
              <w:ind w:left="0" w:right="105" w:firstLine="0"/>
              <w:jc w:val="center"/>
              <w:rPr/>
            </w:pPr>
            <w:r>
              <w:rPr>
                <w:rFonts w:ascii="Times New Roman" w:cs="Times New Roman" w:eastAsia="Times New Roman" w:hAnsi="Times New Roman"/>
              </w:rPr>
              <w:t>7</w:t>
            </w:r>
          </w:p>
        </w:tc>
        <w:tc>
          <w:tcPr>
            <w:cnfStyle w:val="000000100000"/>
            <w:tcW w:w="1580" w:type="dxa"/>
            <w:tcBorders>
              <w:top w:val="single" w:color="000000" w:sz="8" w:space="0"/>
              <w:left w:val="single" w:color="000000" w:sz="8" w:space="0"/>
              <w:bottom w:val="single" w:color="000000" w:sz="8" w:space="0"/>
              <w:right w:val="single" w:color="000000" w:sz="8" w:space="0"/>
            </w:tcBorders>
          </w:tcPr>
          <w:p>
            <w:pPr>
              <w:spacing w:after="18" w:line="259" w:lineRule="auto"/>
              <w:ind w:left="53" w:firstLine="0"/>
              <w:jc w:val="left"/>
              <w:rPr/>
            </w:pPr>
            <w:r>
              <w:rPr>
                <w:rFonts w:ascii="Times New Roman" w:cs="Times New Roman" w:eastAsia="Times New Roman" w:hAnsi="Times New Roman"/>
              </w:rPr>
              <w:t>946699.489</w:t>
            </w:r>
          </w:p>
          <w:p>
            <w:pPr>
              <w:spacing w:after="0" w:line="259" w:lineRule="auto"/>
              <w:ind w:left="53" w:firstLine="0"/>
              <w:jc w:val="left"/>
              <w:rPr/>
            </w:pPr>
            <w:r>
              <w:rPr>
                <w:rFonts w:ascii="Times New Roman" w:cs="Times New Roman" w:eastAsia="Times New Roman" w:hAnsi="Times New Roman"/>
              </w:rPr>
              <w:t>679449.408</w:t>
            </w:r>
          </w:p>
        </w:tc>
        <w:tc>
          <w:tcPr>
            <w:cnfStyle w:val="000000100000"/>
            <w:tcW w:w="1768" w:type="dxa"/>
            <w:tcBorders>
              <w:top w:val="single" w:color="000000" w:sz="8" w:space="0"/>
              <w:left w:val="single" w:color="000000" w:sz="8" w:space="0"/>
              <w:bottom w:val="single" w:color="000000" w:sz="8" w:space="0"/>
              <w:right w:val="single" w:color="000000" w:sz="8" w:space="0"/>
            </w:tcBorders>
          </w:tcPr>
          <w:p>
            <w:pPr>
              <w:spacing w:after="18" w:line="259" w:lineRule="auto"/>
              <w:ind w:left="0" w:right="105" w:firstLine="0"/>
              <w:jc w:val="center"/>
              <w:rPr/>
            </w:pPr>
            <w:r>
              <w:rPr>
                <w:rFonts w:ascii="Times New Roman" w:cs="Times New Roman" w:eastAsia="Times New Roman" w:hAnsi="Times New Roman"/>
              </w:rPr>
              <w:t>0</w:t>
            </w:r>
          </w:p>
          <w:p>
            <w:pPr>
              <w:spacing w:after="18" w:line="259" w:lineRule="auto"/>
              <w:ind w:left="0" w:right="105" w:firstLine="0"/>
              <w:jc w:val="center"/>
              <w:rPr/>
            </w:pPr>
            <w:r>
              <w:rPr>
                <w:rFonts w:ascii="Times New Roman" w:cs="Times New Roman" w:eastAsia="Times New Roman" w:hAnsi="Times New Roman"/>
              </w:rPr>
              <w:t>0</w:t>
            </w:r>
          </w:p>
          <w:p>
            <w:pPr>
              <w:spacing w:after="0" w:line="259" w:lineRule="auto"/>
              <w:ind w:left="0" w:right="105" w:firstLine="0"/>
              <w:jc w:val="center"/>
              <w:rPr/>
            </w:pPr>
            <w:r>
              <w:rPr>
                <w:rFonts w:ascii="Times New Roman" w:cs="Times New Roman" w:eastAsia="Times New Roman" w:hAnsi="Times New Roman"/>
              </w:rPr>
              <w:t>0</w:t>
            </w:r>
          </w:p>
        </w:tc>
      </w:tr>
      <w:tr>
        <w:trPr>
          <w:trHeight w:val="1577"/>
        </w:trPr>
        <w:tc>
          <w:tcPr>
            <w:cnfStyle w:val="001000010000"/>
            <w:tcW w:w="2076" w:type="dxa"/>
            <w:tcBorders>
              <w:top w:val="single" w:color="000000" w:sz="8" w:space="0"/>
              <w:left w:val="single" w:color="000000" w:sz="8" w:space="0"/>
              <w:bottom w:val="single" w:color="000000" w:sz="8" w:space="0"/>
              <w:right w:val="single" w:color="000000" w:sz="8" w:space="0"/>
            </w:tcBorders>
          </w:tcPr>
          <w:p>
            <w:pPr>
              <w:spacing w:after="0" w:line="259" w:lineRule="auto"/>
              <w:ind w:left="0" w:right="106" w:firstLine="0"/>
              <w:jc w:val="center"/>
              <w:rPr/>
            </w:pPr>
            <w:r>
              <w:rPr>
                <w:rFonts w:ascii="Times New Roman" w:cs="Times New Roman" w:eastAsia="Times New Roman" w:hAnsi="Times New Roman"/>
              </w:rPr>
              <w:t>KW/PT/2001</w:t>
            </w:r>
          </w:p>
        </w:tc>
        <w:tc>
          <w:tcPr>
            <w:cnfStyle w:val="000000010000"/>
            <w:tcW w:w="186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center"/>
              <w:rPr/>
            </w:pPr>
            <w:r>
              <w:rPr>
                <w:rFonts w:ascii="Times New Roman" w:cs="Times New Roman" w:eastAsia="Times New Roman" w:hAnsi="Times New Roman"/>
                <w:b/>
              </w:rPr>
              <w:t>NORTHING EASTING</w:t>
            </w:r>
          </w:p>
        </w:tc>
        <w:tc>
          <w:tcPr>
            <w:cnfStyle w:val="000000010000"/>
            <w:tcW w:w="1345" w:type="dxa"/>
            <w:tcBorders>
              <w:top w:val="single" w:color="000000" w:sz="8" w:space="0"/>
              <w:left w:val="single" w:color="000000" w:sz="8" w:space="0"/>
              <w:bottom w:val="single" w:color="000000" w:sz="8" w:space="0"/>
              <w:right w:val="single" w:color="000000" w:sz="8" w:space="0"/>
            </w:tcBorders>
          </w:tcPr>
          <w:p>
            <w:pPr>
              <w:spacing w:after="0" w:line="273" w:lineRule="auto"/>
              <w:ind w:left="0" w:right="40" w:firstLine="0"/>
              <w:jc w:val="center"/>
              <w:rPr/>
            </w:pPr>
            <w:r>
              <w:rPr>
                <w:rFonts w:ascii="Times New Roman" w:cs="Times New Roman" w:eastAsia="Times New Roman" w:hAnsi="Times New Roman"/>
              </w:rPr>
              <w:t>946677.27 3</w:t>
            </w:r>
          </w:p>
          <w:p>
            <w:pPr>
              <w:spacing w:after="118" w:line="259" w:lineRule="auto"/>
              <w:ind w:left="0" w:firstLine="0"/>
              <w:rPr/>
            </w:pPr>
            <w:r>
              <w:rPr>
                <w:rFonts w:ascii="Times New Roman" w:cs="Times New Roman" w:eastAsia="Times New Roman" w:hAnsi="Times New Roman"/>
              </w:rPr>
              <w:t>679467.44</w:t>
            </w:r>
          </w:p>
          <w:p>
            <w:pPr>
              <w:spacing w:after="0" w:line="259" w:lineRule="auto"/>
              <w:ind w:left="0" w:right="105" w:firstLine="0"/>
              <w:jc w:val="center"/>
              <w:rPr/>
            </w:pPr>
            <w:r>
              <w:rPr>
                <w:rFonts w:ascii="Times New Roman" w:cs="Times New Roman" w:eastAsia="Times New Roman" w:hAnsi="Times New Roman"/>
              </w:rPr>
              <w:t>7</w:t>
            </w:r>
          </w:p>
        </w:tc>
        <w:tc>
          <w:tcPr>
            <w:cnfStyle w:val="000000010000"/>
            <w:tcW w:w="1580" w:type="dxa"/>
            <w:tcBorders>
              <w:top w:val="single" w:color="000000" w:sz="8" w:space="0"/>
              <w:left w:val="single" w:color="000000" w:sz="8" w:space="0"/>
              <w:bottom w:val="single" w:color="000000" w:sz="8" w:space="0"/>
              <w:right w:val="single" w:color="000000" w:sz="8" w:space="0"/>
            </w:tcBorders>
          </w:tcPr>
          <w:p>
            <w:pPr>
              <w:spacing w:after="18" w:line="259" w:lineRule="auto"/>
              <w:ind w:left="53" w:firstLine="0"/>
              <w:jc w:val="left"/>
              <w:rPr/>
            </w:pPr>
            <w:r>
              <w:rPr>
                <w:rFonts w:ascii="Times New Roman" w:cs="Times New Roman" w:eastAsia="Times New Roman" w:hAnsi="Times New Roman"/>
              </w:rPr>
              <w:t>946699.489</w:t>
            </w:r>
          </w:p>
          <w:p>
            <w:pPr>
              <w:spacing w:after="0" w:line="259" w:lineRule="auto"/>
              <w:ind w:left="53" w:firstLine="0"/>
              <w:jc w:val="left"/>
              <w:rPr/>
            </w:pPr>
            <w:r>
              <w:rPr>
                <w:rFonts w:ascii="Times New Roman" w:cs="Times New Roman" w:eastAsia="Times New Roman" w:hAnsi="Times New Roman"/>
              </w:rPr>
              <w:t>679449.408</w:t>
            </w:r>
          </w:p>
        </w:tc>
        <w:tc>
          <w:tcPr>
            <w:cnfStyle w:val="000000010000"/>
            <w:tcW w:w="1768" w:type="dxa"/>
            <w:tcBorders>
              <w:top w:val="single" w:color="000000" w:sz="8" w:space="0"/>
              <w:left w:val="single" w:color="000000" w:sz="8" w:space="0"/>
              <w:bottom w:val="single" w:color="000000" w:sz="8" w:space="0"/>
              <w:right w:val="single" w:color="000000" w:sz="8" w:space="0"/>
            </w:tcBorders>
          </w:tcPr>
          <w:p>
            <w:pPr>
              <w:spacing w:after="18" w:line="259" w:lineRule="auto"/>
              <w:ind w:left="0" w:right="105" w:firstLine="0"/>
              <w:jc w:val="center"/>
              <w:rPr/>
            </w:pPr>
            <w:r>
              <w:rPr>
                <w:rFonts w:ascii="Times New Roman" w:cs="Times New Roman" w:eastAsia="Times New Roman" w:hAnsi="Times New Roman"/>
              </w:rPr>
              <w:t>-0.005m</w:t>
            </w:r>
          </w:p>
          <w:p>
            <w:pPr>
              <w:spacing w:after="0" w:line="259" w:lineRule="auto"/>
              <w:ind w:left="0" w:right="105" w:firstLine="0"/>
              <w:jc w:val="center"/>
              <w:rPr/>
            </w:pPr>
            <w:r>
              <w:rPr>
                <w:rFonts w:ascii="Times New Roman" w:cs="Times New Roman" w:eastAsia="Times New Roman" w:hAnsi="Times New Roman"/>
              </w:rPr>
              <w:t>+0.004m</w:t>
            </w:r>
          </w:p>
        </w:tc>
      </w:tr>
    </w:tbl>
    <w:p>
      <w:pPr>
        <w:tabs>
          <w:tab w:val="center" w:pos="1952"/>
          <w:tab w:val="center" w:pos="6572"/>
        </w:tabs>
        <w:spacing w:after="1071" w:line="259" w:lineRule="auto"/>
        <w:ind w:left="0" w:firstLine="0"/>
        <w:jc w:val="left"/>
        <w:rPr/>
      </w:pPr>
      <w:r>
        <w:rPr>
          <w:rFonts w:ascii="Calibri" w:cs="Calibri" w:eastAsia="Calibri" w:hAnsi="Calibri"/>
          <w:sz w:val="22"/>
        </w:rPr>
        <w:tab/>
      </w:r>
      <w:r>
        <w:rPr>
          <w:rFonts w:ascii="Times New Roman" w:cs="Times New Roman" w:eastAsia="Times New Roman" w:hAnsi="Times New Roman"/>
          <w:sz w:val="28"/>
        </w:rPr>
        <w:t>SC/KW/FRS/4404</w:t>
      </w:r>
      <w:r>
        <w:rPr>
          <w:rFonts w:ascii="Times New Roman" w:cs="Times New Roman" w:eastAsia="Times New Roman" w:hAnsi="Times New Roman"/>
          <w:sz w:val="120"/>
          <w:u w:val="single" w:color="4aabc6"/>
        </w:rPr>
        <w:t>.</w:t>
      </w:r>
      <w:r>
        <w:rPr>
          <w:rFonts w:ascii="Times New Roman" w:cs="Times New Roman" w:eastAsia="Times New Roman" w:hAnsi="Times New Roman"/>
          <w:sz w:val="120"/>
          <w:u w:val="single" w:color="4aabc6"/>
        </w:rPr>
        <w:tab/>
      </w:r>
      <w:r>
        <w:rPr>
          <w:rFonts w:ascii="Times New Roman" w:cs="Times New Roman" w:eastAsia="Times New Roman" w:hAnsi="Times New Roman"/>
          <w:sz w:val="120"/>
        </w:rPr>
        <w:t xml:space="preserve">. </w:t>
      </w:r>
      <w:r>
        <w:rPr>
          <w:rFonts w:ascii="Times New Roman" w:cs="Times New Roman" w:eastAsia="Times New Roman" w:hAnsi="Times New Roman"/>
          <w:sz w:val="28"/>
        </w:rPr>
        <w:t>KW/PT/2001</w:t>
      </w:r>
    </w:p>
    <w:p>
      <w:pPr>
        <w:spacing w:after="0" w:line="259" w:lineRule="auto"/>
        <w:ind w:left="0" w:firstLine="0"/>
        <w:jc w:val="left"/>
        <w:rPr/>
      </w:pPr>
      <w:r>
        <w:rPr>
          <w:b/>
          <w:sz w:val="28"/>
        </w:rPr>
        <w:t xml:space="preserve">FIGURE 3.2.1 </w:t>
      </w:r>
      <w:r>
        <w:rPr>
          <w:sz w:val="29"/>
        </w:rPr>
        <w:t>Diagram Showing Control Used</w:t>
      </w:r>
    </w:p>
    <w:p>
      <w:pPr>
        <w:pStyle w:val="Heading3"/>
        <w:spacing w:after="123"/>
        <w:ind w:left="-5"/>
        <w:rPr/>
      </w:pPr>
      <w:r>
        <w:t xml:space="preserve">3.2.2 DATA ACQUISITION </w:t>
      </w:r>
    </w:p>
    <w:p>
      <w:pPr>
        <w:spacing w:after="220" w:line="357" w:lineRule="auto"/>
        <w:ind w:left="-15" w:right="133" w:firstLine="720"/>
        <w:rPr/>
      </w:pPr>
      <w:r>
        <w:t xml:space="preserve">This involves the processes in acquiring the data needed for the project. This involves the actual making of </w:t>
      </w:r>
      <w:r>
        <w:t>measurements and recording of observed data on the field. There are different methods of acquiring data in the site with different instrument such as Total station, Theodolite, Compass, Level Instrument etc.</w:t>
      </w:r>
    </w:p>
    <w:p>
      <w:pPr>
        <w:spacing w:after="139" w:line="259" w:lineRule="auto"/>
        <w:ind w:left="0" w:firstLine="0"/>
        <w:jc w:val="left"/>
        <w:rPr/>
      </w:pPr>
      <w:r>
        <w:rPr>
          <w:b/>
          <w:sz w:val="28"/>
        </w:rPr>
        <w:t>3.2.3 Geometric Data Acquisition.</w:t>
      </w:r>
    </w:p>
    <w:p>
      <w:pPr>
        <w:spacing w:after="0" w:line="357" w:lineRule="auto"/>
        <w:ind w:left="0" w:right="147" w:firstLine="720"/>
        <w:rPr/>
      </w:pPr>
      <w:r>
        <w:rPr>
          <w:sz w:val="28"/>
        </w:rPr>
        <w:t>These are positional data, that is, they are data having the [x, y, and z] coordinates which is possible to locate their position on the surface of the earth.</w:t>
      </w:r>
    </w:p>
    <w:p>
      <w:pPr>
        <w:spacing w:after="328" w:line="265" w:lineRule="auto"/>
        <w:ind w:left="-5" w:hanging="10"/>
        <w:jc w:val="left"/>
        <w:rPr/>
      </w:pPr>
      <w:r>
        <w:rPr>
          <w:b/>
        </w:rPr>
        <w:t>3.2.4 Attribute Data Acquisition.</w:t>
      </w:r>
    </w:p>
    <w:p>
      <w:pPr>
        <w:spacing w:line="357" w:lineRule="auto"/>
        <w:ind w:left="-15" w:right="133" w:firstLine="322"/>
        <w:rPr/>
      </w:pPr>
      <w:r>
        <w:rPr>
          <w:b/>
        </w:rPr>
        <w:t xml:space="preserve"> </w:t>
      </w:r>
      <w:r>
        <w:t>These data are acquired by social survey, these are data used for defining the purpose of features located on the earth surface.</w:t>
      </w:r>
    </w:p>
    <w:p>
      <w:pPr>
        <w:pStyle w:val="Heading2"/>
        <w:ind w:left="-5"/>
        <w:rPr/>
      </w:pPr>
      <w:r>
        <w:t xml:space="preserve">3.2.5EQUIPMENT USED/SYSTEM SELECTION AND SOFTWARE </w:t>
      </w:r>
    </w:p>
    <w:p>
      <w:pPr>
        <w:spacing w:line="357" w:lineRule="auto"/>
        <w:ind w:left="-15" w:right="133" w:firstLine="720"/>
        <w:rPr/>
      </w:pPr>
      <w:r>
        <w:t xml:space="preserve">This comprises of two components, namely: the hardware components and software components. </w:t>
      </w:r>
    </w:p>
    <w:p>
      <w:pPr>
        <w:spacing w:after="0" w:line="357" w:lineRule="auto"/>
        <w:ind w:left="-12" w:right="133"/>
        <w:rPr/>
      </w:pPr>
      <w:r>
        <w:rPr>
          <w:b/>
        </w:rPr>
        <w:t xml:space="preserve">HARDWARE COMPONENT: </w:t>
      </w:r>
      <w:r>
        <w:t xml:space="preserve">These are the physical equipment used for the execution of the project and they are: </w:t>
      </w:r>
    </w:p>
    <w:p>
      <w:pPr>
        <w:numPr>
          <w:ilvl w:val="0"/>
          <w:numId w:val="16"/>
        </w:numPr>
        <w:spacing w:after="131"/>
        <w:ind w:right="133" w:hanging="360"/>
        <w:rPr/>
      </w:pPr>
      <w:r>
        <w:t xml:space="preserve">Total station (Sokkia)and its accessories </w:t>
      </w:r>
    </w:p>
    <w:p>
      <w:pPr>
        <w:numPr>
          <w:ilvl w:val="0"/>
          <w:numId w:val="16"/>
        </w:numPr>
        <w:spacing w:after="131"/>
        <w:ind w:right="133" w:hanging="360"/>
        <w:rPr/>
      </w:pPr>
      <w:r>
        <w:t>Steel tape</w:t>
      </w:r>
    </w:p>
    <w:p>
      <w:pPr>
        <w:numPr>
          <w:ilvl w:val="0"/>
          <w:numId w:val="16"/>
        </w:numPr>
        <w:spacing w:after="131"/>
        <w:ind w:right="133" w:hanging="360"/>
        <w:rPr/>
      </w:pPr>
      <w:r>
        <w:t xml:space="preserve">Nails and bottle corks </w:t>
      </w:r>
    </w:p>
    <w:p>
      <w:pPr>
        <w:numPr>
          <w:ilvl w:val="0"/>
          <w:numId w:val="16"/>
        </w:numPr>
        <w:ind w:right="133" w:hanging="360"/>
        <w:rPr/>
      </w:pPr>
      <w:r>
        <w:t xml:space="preserve">Field book and pen </w:t>
      </w:r>
    </w:p>
    <w:p>
      <w:pPr>
        <w:numPr>
          <w:ilvl w:val="0"/>
          <w:numId w:val="16"/>
        </w:numPr>
        <w:spacing w:after="131"/>
        <w:ind w:right="133" w:hanging="360"/>
        <w:rPr/>
      </w:pPr>
      <w:r>
        <w:t xml:space="preserve">Personal computer </w:t>
      </w:r>
    </w:p>
    <w:p>
      <w:pPr>
        <w:numPr>
          <w:ilvl w:val="0"/>
          <w:numId w:val="16"/>
        </w:numPr>
        <w:spacing w:after="602"/>
        <w:ind w:right="133" w:hanging="360"/>
        <w:rPr/>
      </w:pPr>
      <w:r>
        <w:t>pegs</w:t>
      </w:r>
    </w:p>
    <w:p>
      <w:pPr>
        <w:pStyle w:val="Heading2"/>
        <w:spacing w:after="123"/>
        <w:ind w:left="-5"/>
        <w:rPr/>
      </w:pPr>
      <w:r>
        <w:t xml:space="preserve">SOFTWARE USED FOR DATA PROCESSING </w:t>
      </w:r>
    </w:p>
    <w:p>
      <w:pPr>
        <w:numPr>
          <w:ilvl w:val="0"/>
          <w:numId w:val="17"/>
        </w:numPr>
        <w:spacing w:after="131"/>
        <w:ind w:right="133" w:hanging="360"/>
        <w:rPr/>
      </w:pPr>
      <w:r>
        <w:t xml:space="preserve">AutoCAD 2017 for plotting the boundary and </w:t>
      </w:r>
      <w:r>
        <w:t>detailing</w:t>
      </w:r>
    </w:p>
    <w:p>
      <w:pPr>
        <w:numPr>
          <w:ilvl w:val="0"/>
          <w:numId w:val="17"/>
        </w:numPr>
        <w:spacing w:after="0" w:line="364" w:lineRule="auto"/>
        <w:ind w:right="133" w:hanging="360"/>
        <w:rPr/>
      </w:pPr>
      <w:r>
        <w:t xml:space="preserve">Note Pad, and Microsoft Excel (for Script preparation, editing and restructuring of data and report writing). </w:t>
      </w:r>
    </w:p>
    <w:p>
      <w:pPr>
        <w:pStyle w:val="Heading3"/>
        <w:spacing w:after="243"/>
        <w:ind w:left="-5"/>
        <w:rPr/>
      </w:pPr>
      <w:r>
        <w:t>3.2.6    SETTING OUT OF PERIMETER BOUNDARY</w:t>
      </w:r>
    </w:p>
    <w:p>
      <w:pPr>
        <w:spacing w:line="357" w:lineRule="auto"/>
        <w:ind w:left="-15" w:right="133" w:firstLine="319"/>
        <w:rPr/>
      </w:pPr>
      <w:r>
        <w:t xml:space="preserve"> Based on the office planning and field reconnaissance conducted, the instrument was first set on Control Pillar KW2001PT being the closest control </w:t>
      </w:r>
      <w:r>
        <w:t>and all temporary adjustment performed. The coordinate of the control point SC/KW/FRS/4404 was key into the instrument.KW2001 PT was sighted as back sight.</w:t>
      </w:r>
    </w:p>
    <w:p>
      <w:pPr>
        <w:spacing w:after="7" w:line="355" w:lineRule="auto"/>
        <w:ind w:left="-15" w:right="133" w:firstLine="306"/>
        <w:rPr/>
      </w:pPr>
      <w:r>
        <w:rPr>
          <w:sz w:val="27"/>
        </w:rPr>
        <w:t xml:space="preserve"> </w:t>
      </w:r>
      <w:r>
        <w:t>The coordinates of the station KW2001PT was key-in the instrument via the keyboard. The instrument then computed the bearing between the two stations for orientation. Then coordinates of points to be set out were entered into the total station and the setting out program of the instrument was used to get the angle to turn in order to face the direction of the point after orientation, the instrument was rotated until horizontal angle read 0</w:t>
      </w:r>
      <w:r>
        <w:rPr>
          <w:rFonts w:ascii="Segoe UI Symbol" w:cs="Segoe UI Symbol" w:eastAsia="Segoe UI Symbol" w:hAnsi="Segoe UI Symbol"/>
        </w:rPr>
        <w:t></w:t>
      </w:r>
      <w:r>
        <w:t xml:space="preserve"> 00’ 00”, reflector was held along the direction and distance betwee</w:t>
      </w:r>
      <w:r>
        <w:t>n the instrument and the reflector was measured.  The instrument displayed the remaining of the point to be fixed distance as either positive or negative. Positive distance means that the reflector should move away from the instrument by that amount while negative distance means that the reflector should move towards the instrument. When the horizontal angle read 0</w:t>
      </w:r>
      <w:r>
        <w:rPr>
          <w:rFonts w:ascii="Segoe UI Symbol" w:cs="Segoe UI Symbol" w:eastAsia="Segoe UI Symbol" w:hAnsi="Segoe UI Symbol"/>
        </w:rPr>
        <w:t></w:t>
      </w:r>
      <w:r>
        <w:t xml:space="preserve">00’ </w:t>
      </w:r>
    </w:p>
    <w:p>
      <w:pPr>
        <w:spacing w:line="357" w:lineRule="auto"/>
        <w:ind w:left="-12" w:right="133"/>
        <w:rPr/>
      </w:pPr>
      <w:r>
        <w:t xml:space="preserve">00” and measured distance displayed 0.000m this marked the exact position </w:t>
      </w:r>
      <w:r>
        <w:rPr>
          <w:b/>
        </w:rPr>
        <w:t>3.3     MONUMENTATION</w:t>
      </w:r>
    </w:p>
    <w:p>
      <w:pPr>
        <w:spacing w:after="871" w:line="357" w:lineRule="auto"/>
        <w:ind w:left="-15" w:right="133" w:firstLine="319"/>
        <w:rPr/>
      </w:pPr>
      <w:r>
        <w:t xml:space="preserve"> The beacons measuring 18cm by 18cm by 75 cm were molded in-situ with a mixture of </w:t>
      </w:r>
      <w:r>
        <w:t xml:space="preserve">1:2:3 of cement, sand and gravel respectively.  A 12mm diameter Iron rod defines the center of the beacon was placed. The perimeter boundary line was cleared to ensure inter-visibility between the beacons. The numbering of the beacons was carried out after molding in a clockwise pattern with an arrow pointing to the succeeding station.Also, </w:t>
      </w:r>
      <w:r>
        <w:t>numbering as carried out accordingly as they were in the Title Deed Plan (TDP).However, the beacons were prefixed with identification mark KP220 where KP represents Kwar</w:t>
      </w:r>
      <w:r>
        <w:t>a State Polytechnic.</w:t>
      </w:r>
    </w:p>
    <w:p>
      <w:pPr>
        <w:spacing w:after="321"/>
        <w:ind w:left="723" w:right="133"/>
        <w:rPr/>
      </w:pPr>
      <w:r>
        <w:t xml:space="preserve">                           KP</w:t>
      </w:r>
    </w:p>
    <w:p>
      <w:pPr>
        <w:spacing w:after="321"/>
        <w:ind w:left="723" w:right="133"/>
        <w:rPr/>
      </w:pPr>
      <w:r>
        <w:rPr>
          <w:rFonts w:ascii="Calibri" w:cs="Calibri" w:eastAsia="Calibri" w:hAnsi="Calibri"/>
          <w:sz w:val="22"/>
        </w:rPr>
        <mc:AlternateContent>
          <mc:Choice Requires="wpg">
            <w:drawing xmlns:mc="http://schemas.openxmlformats.org/markup-compatibility/2006">
              <wp:anchor allowOverlap="1" behindDoc="1" distT="0" distB="0" distL="114300" distR="114300" layoutInCell="1" locked="0" relativeHeight="251656192" simplePos="0">
                <wp:simplePos x="0" y="0"/>
                <wp:positionH relativeFrom="column">
                  <wp:posOffset>1223010</wp:posOffset>
                </wp:positionH>
                <wp:positionV relativeFrom="paragraph">
                  <wp:posOffset>-466010</wp:posOffset>
                </wp:positionV>
                <wp:extent cx="1477645" cy="1181100"/>
                <wp:effectExtent l="0" t="0" r="9525" b="9525"/>
                <wp:wrapNone/>
                <wp:docPr id="84529" name="Group 75569"/>
                <wp:cNvGraphicFramePr>
                  <a:graphicFrameLocks xmlns:a="http://schemas.openxmlformats.org/drawingml/2006/main"/>
                </wp:cNvGraphicFramePr>
                <a:graphic xmlns:a="http://schemas.openxmlformats.org/drawingml/2006/main">
                  <a:graphicData uri="http://schemas.microsoft.com/office/word/2010/wordprocessingGroup">
                    <wpg:wgp>
                      <wpg:cNvPr id="75569" name="Group 75569"/>
                      <wpg:cNvGrpSpPr/>
                      <wpg:grpSpPr>
                        <a:xfrm>
                          <a:off x="0" y="0"/>
                          <a:ext cx="1477645" cy="1181100"/>
                          <a:chOff x="0" y="0"/>
                          <a:chExt cx="1477645" cy="1181100"/>
                        </a:xfrm>
                      </wpg:grpSpPr>
                      <wps:wsp>
                        <wps:cNvPr id="9502" name=""/>
                        <wps:cNvSpPr/>
                        <wps:spPr>
                          <a:xfrm>
                            <a:off x="0" y="0"/>
                            <a:ext cx="1477645" cy="0"/>
                          </a:xfrm>
                          <a:custGeom>
                            <a:avLst/>
                            <a:rect l="l" t="t" r="r" b="b"/>
                            <a:pathLst>
                              <a:path w="1477645" h="0">
                                <a:moveTo>
                                  <a:pt x="0" y="0"/>
                                </a:moveTo>
                                <a:lnTo>
                                  <a:pt x="14776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3" name=""/>
                        <wps:cNvSpPr/>
                        <wps:spPr>
                          <a:xfrm>
                            <a:off x="1477645" y="0"/>
                            <a:ext cx="0" cy="1180465"/>
                          </a:xfrm>
                          <a:custGeom>
                            <a:avLst/>
                            <a:rect l="l" t="t" r="r" b="b"/>
                            <a:pathLst>
                              <a:path w="0" h="1180465">
                                <a:moveTo>
                                  <a:pt x="0" y="0"/>
                                </a:moveTo>
                                <a:lnTo>
                                  <a:pt x="0" y="11804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4" name=""/>
                        <wps:cNvSpPr/>
                        <wps:spPr>
                          <a:xfrm>
                            <a:off x="0" y="1181100"/>
                            <a:ext cx="1477645" cy="0"/>
                          </a:xfrm>
                          <a:custGeom>
                            <a:avLst/>
                            <a:rect l="l" t="t" r="r" b="b"/>
                            <a:pathLst>
                              <a:path w="1477645" h="0">
                                <a:moveTo>
                                  <a:pt x="147764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5" name=""/>
                        <wps:cNvSpPr/>
                        <wps:spPr>
                          <a:xfrm>
                            <a:off x="0" y="0"/>
                            <a:ext cx="0" cy="1180465"/>
                          </a:xfrm>
                          <a:custGeom>
                            <a:avLst/>
                            <a:rect l="l" t="t" r="r" b="b"/>
                            <a:pathLst>
                              <a:path w="0" h="1180465">
                                <a:moveTo>
                                  <a:pt x="0" y="118046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6" name=""/>
                        <wps:cNvSpPr/>
                        <wps:spPr>
                          <a:xfrm>
                            <a:off x="0" y="0"/>
                            <a:ext cx="1477645" cy="1180465"/>
                          </a:xfrm>
                          <a:custGeom>
                            <a:avLst/>
                            <a:rect l="l" t="t" r="r" b="b"/>
                            <a:pathLst>
                              <a:path w="1477645" h="1180465">
                                <a:moveTo>
                                  <a:pt x="0" y="0"/>
                                </a:moveTo>
                                <a:lnTo>
                                  <a:pt x="1477645" y="11804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7" name=""/>
                        <wps:cNvSpPr/>
                        <wps:spPr>
                          <a:xfrm>
                            <a:off x="0" y="0"/>
                            <a:ext cx="1477645" cy="1180465"/>
                          </a:xfrm>
                          <a:custGeom>
                            <a:avLst/>
                            <a:rect l="l" t="t" r="r" b="b"/>
                            <a:pathLst>
                              <a:path w="1477645" h="1180465">
                                <a:moveTo>
                                  <a:pt x="0" y="1180465"/>
                                </a:moveTo>
                                <a:lnTo>
                                  <a:pt x="14776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8" name=""/>
                        <wps:cNvSpPr/>
                        <wps:spPr>
                          <a:xfrm>
                            <a:off x="739775" y="666115"/>
                            <a:ext cx="522" cy="175895"/>
                          </a:xfrm>
                          <a:custGeom>
                            <a:avLst/>
                            <a:rect l="l" t="t" r="r" b="b"/>
                            <a:pathLst>
                              <a:path w="522" h="175895">
                                <a:moveTo>
                                  <a:pt x="0" y="175895"/>
                                </a:moveTo>
                                <a:lnTo>
                                  <a:pt x="5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9" name=""/>
                        <wps:cNvSpPr/>
                        <wps:spPr>
                          <a:xfrm>
                            <a:off x="702084" y="628015"/>
                            <a:ext cx="76200" cy="76313"/>
                          </a:xfrm>
                          <a:custGeom>
                            <a:avLst/>
                            <a:rect l="l" t="t" r="r" b="b"/>
                            <a:pathLst>
                              <a:path w="76200" h="76313">
                                <a:moveTo>
                                  <a:pt x="38326" y="0"/>
                                </a:moveTo>
                                <a:lnTo>
                                  <a:pt x="76200" y="76313"/>
                                </a:lnTo>
                                <a:lnTo>
                                  <a:pt x="0" y="76087"/>
                                </a:lnTo>
                                <a:lnTo>
                                  <a:pt x="38326" y="0"/>
                                </a:lnTo>
                                <a:close/>
                              </a:path>
                            </a:pathLst>
                          </a:custGeom>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089DF895-8199-AE2E-59D1D715A32D" coordsize="1477645,1181100" style="position:absolute;width:116.35pt;height:93pt;margin-top:-36.6937pt;margin-left:96.3pt;mso-wrap-distance-left:9pt;mso-wrap-distance-right:9pt;mso-wrap-distance-top:0pt;mso-wrap-distance-bottom:0pt;rotation:0.000000;z-index:251656192;">
                <v:shape id="DDCD0E37-BA95-23BC-36018A3FE7F4" coordsize="21600,21600" style="width:1477645;height:0;left:0;top:0;rotation:0.000000;" strokecolor="#000000" strokeweight="0.75pt" path="m0,0 l1477645,0 e">
                  <v:stroke/>
                  <o:lock/>
                </v:shape>
                <v:shape id="08F81B86-C45C-A96D-8F0CDD2C90FC" coordsize="21600,21600" style="width:0;height:1180465;left:1477645;top:0;rotation:0.000000;" strokecolor="#000000" strokeweight="0.75pt" path="m0,0 l0,1180465 e">
                  <v:stroke/>
                  <o:lock/>
                </v:shape>
                <v:shape id="991B4E77-EE37-4EAE-F2130E9847A9" coordsize="21600,21600" style="width:1477645;height:0;left:0;top:1181100;rotation:0.000000;" strokecolor="#000000" strokeweight="0.75pt" path="m1477645,0 l0,0 e">
                  <v:stroke/>
                  <o:lock/>
                </v:shape>
                <v:shape id="990FE05E-82A0-6F51-333BF475A79C" coordsize="21600,21600" style="width:0;height:1180465;left:0;top:0;rotation:0.000000;" strokecolor="#000000" strokeweight="0.75pt" path="m0,1180465 l0,0 e">
                  <v:stroke/>
                  <o:lock/>
                </v:shape>
                <v:shape id="ABD53D79-0489-0E95-D0EC87FB9217" coordsize="21600,21600" style="width:1477645;height:1180465;left:0;top:0;rotation:0.000000;" strokecolor="#000000" strokeweight="0.75pt" path="m0,0 l1477645,1180465 e">
                  <v:stroke/>
                  <o:lock/>
                </v:shape>
                <v:shape id="2C9DBAE4-8599-6A9C-9490A96A3D75" coordsize="21600,21600" style="width:1477645;height:1180465;left:0;top:0;rotation:0.000000;" strokecolor="#000000" strokeweight="0.75pt" path="m0,1180465 l1477645,0 e">
                  <v:stroke/>
                  <o:lock/>
                </v:shape>
                <v:shape id="78B2B6A9-9ACF-4C3B-91337AA00994" coordsize="21600,21600" style="width:522;height:175895;left:739775;top:666115;rotation:0.000000;" strokecolor="#000000" strokeweight="0.75pt" path="m0,175895 l522,0 e">
                  <v:stroke/>
                  <o:lock/>
                </v:shape>
                <v:shape id="9EE5BA62-D3C9-A133-538D3934E993" coordsize="21600,21600" style="width:76200;height:76313;left:702084;top:628015;rotation:0.000000;" fillcolor="#000000" stroked="f" path="m38326,0 l76200,76313 l0,76087 l38326,0 x e">
                  <v:fill/>
                  <o:lock/>
                </v:shape>
                <w10:wrap side="both"/>
                <o:lock/>
              </v:group>
            </w:pict>
          </mc:Fallback>
        </mc:AlternateContent>
      </w:r>
      <w:r>
        <w:t xml:space="preserve">                 P                  T</w:t>
      </w:r>
    </w:p>
    <w:p>
      <w:pPr>
        <w:spacing w:after="321"/>
        <w:ind w:left="723" w:right="133"/>
        <w:rPr/>
      </w:pPr>
      <w:r>
        <w:t xml:space="preserve">                          220</w:t>
      </w:r>
    </w:p>
    <w:p>
      <w:pPr>
        <w:pStyle w:val="Heading2"/>
        <w:ind w:left="-5"/>
        <w:rPr/>
      </w:pPr>
      <w:r>
        <w:t>FIGURE 3.2.2: PLAN VIEW</w:t>
      </w:r>
    </w:p>
    <w:p>
      <w:pPr>
        <w:spacing w:after="405" w:line="259" w:lineRule="auto"/>
        <w:ind w:left="-298" w:right="-314" w:firstLine="0"/>
        <w:jc w:val="left"/>
        <w:rPr/>
      </w:pPr>
      <w:r>
        <w:rPr/>
        <w:drawing xmlns:mc="http://schemas.openxmlformats.org/markup-compatibility/2006">
          <wp:inline distT="0" distB="0" distL="114300" distR="114300">
            <wp:extent cx="5967985" cy="4815840"/>
            <wp:effectExtent l="0" t="0" r="0" b="0"/>
            <wp:docPr id="84530" name="Picture 84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27" name="Picture 84527"/>
                    <pic:cNvPicPr/>
                  </pic:nvPicPr>
                  <pic:blipFill>
                    <a:blip r:embed="rId43"/>
                    <a:srcRect/>
                    <a:stretch>
                      <a:fillRect/>
                    </a:stretch>
                  </pic:blipFill>
                  <pic:spPr>
                    <a:xfrm>
                      <a:off x="0" y="0"/>
                      <a:ext cx="5967985" cy="4815840"/>
                    </a:xfrm>
                    <a:prstGeom prst="rect">
                      <a:avLst/>
                    </a:prstGeom>
                  </pic:spPr>
                </pic:pic>
              </a:graphicData>
            </a:graphic>
          </wp:inline>
        </w:drawing>
      </w:r>
    </w:p>
    <w:p>
      <w:pPr>
        <w:pStyle w:val="Heading3"/>
        <w:ind w:left="-5"/>
        <w:rPr/>
      </w:pPr>
      <w:r>
        <w:t xml:space="preserve">3.4   PERIMETER TRAVERSING </w:t>
      </w:r>
    </w:p>
    <w:p>
      <w:pPr>
        <w:spacing w:line="357" w:lineRule="auto"/>
        <w:ind w:left="-15" w:right="133" w:firstLine="322"/>
        <w:rPr/>
      </w:pPr>
      <w:r>
        <w:rPr>
          <w:b/>
        </w:rPr>
        <w:t xml:space="preserve"> </w:t>
      </w:r>
      <w:r>
        <w:t xml:space="preserve">After the demarcation, capping and numbering of the beacons, the actual data </w:t>
      </w:r>
      <w:r>
        <w:t xml:space="preserve">acquisition using the total station Sokkia commenced. The traverse started from KW2001PT with SC/KW/FRS/4404 as reference point. The total station was set up over control KW2001PT, centered, leveled and telescope </w:t>
      </w:r>
      <w:r>
        <w:t>focused to eliminate parallax. The parameters of the instrument station i.e. station name, height of instrument over the station mark, and the XYZ coordinates of the station were keyed in. The reference control point was then bisected and the station , height of target over the station mark, and th</w:t>
      </w:r>
      <w:r>
        <w:t>e XYZ coordinates of the station were key in.  Though the total station was set in coordinate mode it actually measured and recorded horizontal readings, vertical readings and distances automatically into the internal memory of the instrument on both faces which it used to compute and display coordinates. At every set up of the total station, the temporary adjustment was carried out and the following parameters measured:</w:t>
      </w:r>
    </w:p>
    <w:p>
      <w:pPr>
        <w:numPr>
          <w:ilvl w:val="0"/>
          <w:numId w:val="18"/>
        </w:numPr>
        <w:spacing w:after="102"/>
        <w:ind w:right="133" w:hanging="360"/>
        <w:rPr/>
      </w:pPr>
      <w:r>
        <w:t>Height of instrument</w:t>
      </w:r>
    </w:p>
    <w:p>
      <w:pPr>
        <w:numPr>
          <w:ilvl w:val="0"/>
          <w:numId w:val="18"/>
        </w:numPr>
        <w:spacing w:after="102"/>
        <w:ind w:right="133" w:hanging="360"/>
        <w:rPr/>
      </w:pPr>
      <w:r>
        <w:t>Height of the back target</w:t>
      </w:r>
    </w:p>
    <w:p>
      <w:pPr>
        <w:numPr>
          <w:ilvl w:val="0"/>
          <w:numId w:val="18"/>
        </w:numPr>
        <w:spacing w:after="102"/>
        <w:ind w:right="133" w:hanging="360"/>
        <w:rPr/>
      </w:pPr>
      <w:r>
        <w:t>Height of the fore target</w:t>
      </w:r>
    </w:p>
    <w:p>
      <w:pPr>
        <w:numPr>
          <w:ilvl w:val="0"/>
          <w:numId w:val="18"/>
        </w:numPr>
        <w:spacing w:after="100"/>
        <w:ind w:right="133" w:hanging="360"/>
        <w:rPr/>
      </w:pPr>
      <w:r>
        <w:t xml:space="preserve">Distance to back and fore station     </w:t>
      </w:r>
    </w:p>
    <w:p>
      <w:pPr>
        <w:spacing w:line="357" w:lineRule="auto"/>
        <w:ind w:left="-15" w:right="133" w:firstLine="319"/>
        <w:rPr/>
      </w:pPr>
      <w:r>
        <w:t xml:space="preserve"> This is the determination of bearing and distance of series of connected lines from known coordinated point so as to obtain coordinate of the newly established station.</w:t>
      </w:r>
    </w:p>
    <w:p>
      <w:pPr>
        <w:spacing w:after="324"/>
        <w:ind w:left="-12" w:right="133"/>
        <w:rPr/>
      </w:pPr>
      <w:r>
        <w:t>This include the following with formula</w:t>
      </w:r>
    </w:p>
    <w:p>
      <w:pPr>
        <w:numPr>
          <w:ilvl w:val="0"/>
          <w:numId w:val="18"/>
        </w:numPr>
        <w:spacing w:after="0" w:line="361" w:lineRule="auto"/>
        <w:ind w:right="133" w:hanging="360"/>
        <w:rPr/>
      </w:pPr>
      <w:r>
        <w:t xml:space="preserve">Linear </w:t>
      </w:r>
      <w:r>
        <w:t xml:space="preserve">measurement : the difference between the coordinates were first derived using (∆E=E2-E1, E3-E2) etc. and the distance of end traverse leg was obtained  using the formula: distance =√(∆E)^2 </w:t>
      </w:r>
    </w:p>
    <w:p>
      <w:pPr>
        <w:ind w:left="723" w:right="133"/>
        <w:rPr/>
      </w:pPr>
      <w:r>
        <w:t xml:space="preserve">+(∆N)^2 </w:t>
      </w:r>
    </w:p>
    <w:p>
      <w:pPr>
        <w:numPr>
          <w:ilvl w:val="0"/>
          <w:numId w:val="18"/>
        </w:numPr>
        <w:spacing w:line="361" w:lineRule="auto"/>
        <w:ind w:right="133" w:hanging="360"/>
        <w:rPr/>
      </w:pPr>
      <w:r>
        <w:t>Angular measurement: to calculated the bearing after the difference in coordinates has been derived, the formula is Bearing=Tan-1 ∆E/∆N.</w:t>
      </w:r>
    </w:p>
    <w:p>
      <w:pPr>
        <w:spacing w:after="328" w:line="265" w:lineRule="auto"/>
        <w:ind w:left="-5" w:hanging="10"/>
        <w:jc w:val="left"/>
        <w:rPr/>
      </w:pPr>
      <w:r>
        <w:rPr>
          <w:b/>
        </w:rPr>
        <w:t>3.4.1.       Coordinates of the boundary</w:t>
      </w:r>
    </w:p>
    <w:p>
      <w:pPr>
        <w:pStyle w:val="Heading2"/>
        <w:spacing w:after="18"/>
        <w:ind w:left="-5"/>
        <w:rPr/>
      </w:pPr>
      <w:r>
        <w:t>The coordinates are as follows</w:t>
      </w:r>
    </w:p>
    <w:tbl>
      <w:tblPr>
        <w:tblStyle w:val="TableGrid"/>
        <w:tblW w:w="8628" w:type="dxa"/>
        <w:tblInd w:w="5" w:type="dxa"/>
        <w:tblCellMar>
          <w:top w:w="11" w:type="dxa"/>
          <w:left w:w="108" w:type="dxa"/>
          <w:bottom w:w="0" w:type="dxa"/>
          <w:right w:w="115" w:type="dxa"/>
        </w:tblCellMar>
        <w:tblLook w:val="04A0"/>
      </w:tblPr>
      <w:tblGrid>
        <w:gridCol w:w="1413"/>
        <w:gridCol w:w="3490"/>
        <w:gridCol w:w="3725"/>
      </w:tblGrid>
      <w:tr>
        <w:trPr>
          <w:trHeight w:val="448"/>
        </w:trPr>
        <w:tc>
          <w:tcPr>
            <w:cnfStyle w:val="10100000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S/n</w:t>
            </w:r>
          </w:p>
        </w:tc>
        <w:tc>
          <w:tcPr>
            <w:cnfStyle w:val="10000000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Easting</w:t>
            </w:r>
          </w:p>
        </w:tc>
        <w:tc>
          <w:tcPr>
            <w:cnfStyle w:val="10000000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Northing</w:t>
            </w:r>
          </w:p>
        </w:tc>
      </w:tr>
      <w:tr>
        <w:trPr>
          <w:trHeight w:val="453"/>
        </w:trPr>
        <w:tc>
          <w:tcPr>
            <w:cnfStyle w:val="00100010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1</w:t>
            </w:r>
          </w:p>
        </w:tc>
        <w:tc>
          <w:tcPr>
            <w:cnfStyle w:val="00000010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679582.728</w:t>
            </w:r>
          </w:p>
        </w:tc>
        <w:tc>
          <w:tcPr>
            <w:cnfStyle w:val="00000010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946429.840</w:t>
            </w:r>
          </w:p>
        </w:tc>
      </w:tr>
      <w:tr>
        <w:trPr>
          <w:trHeight w:val="453"/>
        </w:trPr>
        <w:tc>
          <w:tcPr>
            <w:cnfStyle w:val="00100001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2</w:t>
            </w:r>
          </w:p>
        </w:tc>
        <w:tc>
          <w:tcPr>
            <w:cnfStyle w:val="00000001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679448.029</w:t>
            </w:r>
          </w:p>
        </w:tc>
        <w:tc>
          <w:tcPr>
            <w:cnfStyle w:val="00000001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946465.672</w:t>
            </w:r>
          </w:p>
        </w:tc>
      </w:tr>
      <w:tr>
        <w:trPr>
          <w:trHeight w:val="453"/>
        </w:trPr>
        <w:tc>
          <w:tcPr>
            <w:cnfStyle w:val="00100010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3</w:t>
            </w:r>
          </w:p>
        </w:tc>
        <w:tc>
          <w:tcPr>
            <w:cnfStyle w:val="00000010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679434.376</w:t>
            </w:r>
          </w:p>
        </w:tc>
        <w:tc>
          <w:tcPr>
            <w:cnfStyle w:val="00000010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946560.036</w:t>
            </w:r>
          </w:p>
        </w:tc>
      </w:tr>
      <w:tr>
        <w:trPr>
          <w:trHeight w:val="453"/>
        </w:trPr>
        <w:tc>
          <w:tcPr>
            <w:cnfStyle w:val="00100001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4</w:t>
            </w:r>
          </w:p>
        </w:tc>
        <w:tc>
          <w:tcPr>
            <w:cnfStyle w:val="00000001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679449.408</w:t>
            </w:r>
          </w:p>
        </w:tc>
        <w:tc>
          <w:tcPr>
            <w:cnfStyle w:val="00000001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946699.489</w:t>
            </w:r>
          </w:p>
        </w:tc>
      </w:tr>
      <w:tr>
        <w:trPr>
          <w:trHeight w:val="448"/>
        </w:trPr>
        <w:tc>
          <w:tcPr>
            <w:cnfStyle w:val="00100010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5</w:t>
            </w:r>
          </w:p>
        </w:tc>
        <w:tc>
          <w:tcPr>
            <w:cnfStyle w:val="00000010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679647.447</w:t>
            </w:r>
          </w:p>
        </w:tc>
        <w:tc>
          <w:tcPr>
            <w:cnfStyle w:val="00000010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946677.273</w:t>
            </w:r>
          </w:p>
        </w:tc>
      </w:tr>
    </w:tbl>
    <w:p>
      <w:pPr>
        <w:pStyle w:val="Heading3"/>
        <w:spacing w:after="253"/>
        <w:ind w:left="-5"/>
        <w:rPr/>
      </w:pPr>
      <w:r>
        <w:t>3.5   DETAIL SURVEY</w:t>
      </w:r>
    </w:p>
    <w:p>
      <w:pPr>
        <w:spacing w:after="738" w:line="275" w:lineRule="auto"/>
        <w:ind w:left="-15" w:right="109" w:firstLine="319"/>
        <w:jc w:val="left"/>
        <w:rPr/>
      </w:pPr>
      <w:r>
        <w:t xml:space="preserve"> </w:t>
      </w:r>
      <w:r>
        <w:tab/>
      </w:r>
      <w:r>
        <w:rPr>
          <w:rFonts w:ascii="Times New Roman" w:cs="Times New Roman" w:eastAsia="Times New Roman" w:hAnsi="Times New Roman"/>
        </w:rPr>
        <w:t xml:space="preserve">The detail survey involved a comprehensive documentation of all features within the site, both natural and man-made, utilizing advanced surveying techniques with </w:t>
      </w:r>
      <w:r>
        <w:rPr>
          <w:rFonts w:ascii="Times New Roman" w:cs="Times New Roman" w:eastAsia="Times New Roman" w:hAnsi="Times New Roman"/>
        </w:rPr>
        <w:t xml:space="preserve">precise instruments. </w:t>
      </w:r>
    </w:p>
    <w:p>
      <w:pPr>
        <w:spacing w:after="738" w:line="275" w:lineRule="auto"/>
        <w:ind w:left="-5" w:right="109" w:hanging="10"/>
        <w:jc w:val="left"/>
        <w:rPr/>
      </w:pPr>
      <w:r>
        <w:rPr>
          <w:rFonts w:ascii="Times New Roman" w:cs="Times New Roman" w:eastAsia="Times New Roman" w:hAnsi="Times New Roman"/>
        </w:rPr>
        <w:t>The survey commenced with the set-up of the Total Station at Station PT2001. Once the equipment was powered on, necessary adjustments were made to ensure optimal performance. The instrument's settings for the "Job" and "Station Name" were configured, allowing for easy retrieval of the boundary point coordinates stored in the instrument’s memory.</w:t>
      </w:r>
    </w:p>
    <w:p>
      <w:pPr>
        <w:spacing w:after="738" w:line="275" w:lineRule="auto"/>
        <w:ind w:left="-5" w:right="109" w:hanging="10"/>
        <w:jc w:val="left"/>
        <w:rPr/>
      </w:pPr>
      <w:r>
        <w:rPr>
          <w:rFonts w:ascii="Times New Roman" w:cs="Times New Roman" w:eastAsia="Times New Roman" w:hAnsi="Times New Roman"/>
        </w:rPr>
        <w:t xml:space="preserve">To ensure accuracy, the heights of the instrument above the survey station and the heights of the reflectors were meticulously measured using a steel tape measure. </w:t>
      </w:r>
      <w:r>
        <w:rPr>
          <w:rFonts w:ascii="Times New Roman" w:cs="Times New Roman" w:eastAsia="Times New Roman" w:hAnsi="Times New Roman"/>
        </w:rPr>
        <w:t>These measurements were then recorded in the Total Station’s memory. A reflector placed on beacon SCKWFRS4404 was bisected to facilitate proper orientation.</w:t>
      </w:r>
    </w:p>
    <w:p>
      <w:pPr>
        <w:spacing w:after="738" w:line="275" w:lineRule="auto"/>
        <w:ind w:left="-5" w:right="109" w:hanging="10"/>
        <w:jc w:val="left"/>
        <w:rPr/>
      </w:pPr>
      <w:r>
        <w:rPr>
          <w:rFonts w:ascii="Times New Roman" w:cs="Times New Roman" w:eastAsia="Times New Roman" w:hAnsi="Times New Roman"/>
        </w:rPr>
        <w:t>Subsequently, the Total Station was programmed to compute the bearing between the two designated stations, following the input of the orientation station name SCKWFRS4404. As part of the detailed surveying process, one of the site assistants positioned a reflector at the edge of a building. The crosshairs of the reflector were aligned with those of the Total Station's telescope, and the "DIST" key was activated to obtain the measurement, which was then displayed and recorded within the instrument.</w:t>
      </w:r>
    </w:p>
    <w:p>
      <w:pPr>
        <w:spacing w:after="198" w:line="275" w:lineRule="auto"/>
        <w:ind w:left="-5" w:right="109" w:hanging="10"/>
        <w:jc w:val="left"/>
        <w:rPr/>
      </w:pPr>
      <w:r>
        <w:rPr>
          <w:rFonts w:ascii="Times New Roman" w:cs="Times New Roman" w:eastAsia="Times New Roman" w:hAnsi="Times New Roman"/>
        </w:rPr>
        <w:t>In parallel, the width of a specific area, such as the building's façade, was accurately measured using a 50-meter steel tape. The procedure was consistently applied during the detailed survey of the expressway, where the Total Station was set up on another boundary beacon, PT2001. In this instance, all edges of the carriageway and certain buildings were thoroughly measured and documented.</w:t>
      </w:r>
    </w:p>
    <w:p>
      <w:pPr>
        <w:spacing w:after="216" w:line="275" w:lineRule="auto"/>
        <w:ind w:left="-5" w:right="109" w:hanging="10"/>
        <w:jc w:val="left"/>
        <w:rPr/>
      </w:pPr>
      <w:r>
        <w:rPr>
          <w:rFonts w:ascii="Times New Roman" w:cs="Times New Roman" w:eastAsia="Times New Roman" w:hAnsi="Times New Roman"/>
        </w:rPr>
        <w:t>This methodical approach ensured that every relevant feature within the surveyed site was captured accurately, providing a comprehensive dataset for subsequent analysis and project planning.</w:t>
      </w:r>
    </w:p>
    <w:p>
      <w:pPr>
        <w:spacing w:after="0" w:line="259" w:lineRule="auto"/>
        <w:ind w:left="0" w:firstLine="0"/>
        <w:jc w:val="left"/>
        <w:rPr/>
      </w:pPr>
      <w:r>
        <w:rPr>
          <w:b/>
        </w:rPr>
        <w:t xml:space="preserve"> </w:t>
      </w:r>
    </w:p>
    <w:p>
      <w:pPr>
        <w:pStyle w:val="Heading2"/>
        <w:spacing w:after="172" w:line="259" w:lineRule="auto"/>
        <w:ind w:left="10" w:right="148"/>
        <w:jc w:val="center"/>
        <w:rPr/>
      </w:pPr>
      <w:r>
        <w:t>CHAPTER FOUR</w:t>
      </w:r>
    </w:p>
    <w:p>
      <w:pPr>
        <w:pStyle w:val="Heading3"/>
        <w:ind w:left="-5"/>
        <w:rPr/>
      </w:pPr>
      <w:r>
        <w:t>4.0 DATA PROCESSING</w:t>
      </w:r>
    </w:p>
    <w:p>
      <w:pPr>
        <w:spacing w:line="357" w:lineRule="auto"/>
        <w:ind w:left="-15" w:right="133" w:firstLine="319"/>
        <w:rPr/>
      </w:pPr>
      <w:r>
        <w:t xml:space="preserve"> After the data have been acquired the. Microsoft Excel 2007 Software was used to type the final coordinates of all points except the unwanted part of the data like the temporary controls which were later </w:t>
      </w:r>
      <w:r>
        <w:t>transported to Note pad and AutoCAD software 2017.</w:t>
      </w:r>
    </w:p>
    <w:p>
      <w:pPr>
        <w:pStyle w:val="Heading3"/>
        <w:spacing w:after="243"/>
        <w:ind w:left="-5"/>
        <w:rPr/>
      </w:pPr>
      <w:r>
        <w:t>4.1 RESULT ANALYSIS</w:t>
      </w:r>
    </w:p>
    <w:p>
      <w:pPr>
        <w:spacing w:after="120" w:line="357" w:lineRule="auto"/>
        <w:ind w:left="-15" w:right="291" w:firstLine="322"/>
        <w:rPr/>
      </w:pPr>
      <w:r>
        <w:rPr>
          <w:b/>
        </w:rPr>
        <w:t xml:space="preserve"> </w:t>
      </w:r>
      <w:r>
        <w:t>The data was analyzed and found to meet with the departmental standards and this is the main traverse result extracted from field, then it was arranged accordingly as the observation was held in the field. The results are as follows.</w:t>
      </w:r>
    </w:p>
    <w:p>
      <w:pPr>
        <w:spacing w:after="0" w:line="259" w:lineRule="auto"/>
        <w:ind w:left="0" w:firstLine="0"/>
        <w:jc w:val="left"/>
        <w:rPr/>
        <w:sectPr>
          <w:footerReference w:type="default" r:id="rId44"/>
          <w:footerReference w:type="first" r:id="rId45"/>
          <w:footerReference w:type="even" r:id="rId46"/>
          <w:pgSz w:w="11520" w:h="14400"/>
          <w:pgMar w:top="1441" w:right="1293" w:bottom="1539" w:left="1440" w:header="720" w:footer="993" w:gutter="0"/>
          <w:pgNumType w:start="1"/>
          <w:cols w:space="720"/>
          <w:titlePg/>
        </w:sectPr>
      </w:pPr>
      <w:r>
        <w:t xml:space="preserve"> </w:t>
      </w:r>
      <w:r>
        <w:t>
</w:t>
      </w:r>
    </w:p>
    <w:p>
      <w:pPr>
        <w:pStyle w:val="Heading3"/>
        <w:tabs>
          <w:tab w:val="center" w:pos="2398"/>
        </w:tabs>
        <w:spacing w:after="0"/>
        <w:ind w:left="-15" w:firstLine="0"/>
        <w:rPr/>
      </w:pPr>
      <w:r>
        <w:t>4.2</w:t>
      </w:r>
      <w:r>
        <w:tab/>
        <w:t xml:space="preserve">Table: Back Computation </w:t>
      </w:r>
    </w:p>
    <w:tbl>
      <w:tblPr>
        <w:tblStyle w:val="TableGrid"/>
        <w:tblW w:w="9827" w:type="dxa"/>
        <w:tblInd w:w="736" w:type="dxa"/>
        <w:tblCellMar>
          <w:top w:w="9" w:type="dxa"/>
          <w:left w:w="114" w:type="dxa"/>
          <w:bottom w:w="0" w:type="dxa"/>
          <w:right w:w="66" w:type="dxa"/>
        </w:tblCellMar>
        <w:tblLook w:val="04A0"/>
      </w:tblPr>
      <w:tblGrid>
        <w:gridCol w:w="828"/>
        <w:gridCol w:w="1112"/>
        <w:gridCol w:w="807"/>
        <w:gridCol w:w="787"/>
        <w:gridCol w:w="813"/>
        <w:gridCol w:w="681"/>
        <w:gridCol w:w="768"/>
        <w:gridCol w:w="682"/>
        <w:gridCol w:w="605"/>
        <w:gridCol w:w="964"/>
        <w:gridCol w:w="1160"/>
        <w:gridCol w:w="620"/>
      </w:tblGrid>
      <w:tr>
        <w:trPr>
          <w:trHeight w:val="1261"/>
        </w:trPr>
        <w:tc>
          <w:tcPr>
            <w:cnfStyle w:val="10100000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From Station</w:t>
            </w:r>
          </w:p>
        </w:tc>
        <w:tc>
          <w:tcPr>
            <w:cnfStyle w:val="10000000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Observer d Bearing</w:t>
            </w:r>
          </w:p>
        </w:tc>
        <w:tc>
          <w:tcPr>
            <w:cnfStyle w:val="100000000000"/>
            <w:tcW w:w="807" w:type="dxa"/>
            <w:tcBorders>
              <w:top w:val="single" w:color="000000" w:sz="8" w:space="0"/>
              <w:left w:val="single" w:color="000000" w:sz="8" w:space="0"/>
              <w:bottom w:val="single" w:color="000000" w:sz="8" w:space="0"/>
              <w:right w:val="single" w:color="000000" w:sz="8" w:space="0"/>
            </w:tcBorders>
          </w:tcPr>
          <w:p>
            <w:pPr>
              <w:spacing w:after="0" w:line="273" w:lineRule="auto"/>
              <w:ind w:left="1" w:firstLine="0"/>
              <w:jc w:val="left"/>
              <w:rPr/>
            </w:pPr>
            <w:r>
              <w:rPr>
                <w:rFonts w:ascii="Times New Roman" w:cs="Times New Roman" w:eastAsia="Times New Roman" w:hAnsi="Times New Roman"/>
                <w:b/>
                <w:sz w:val="20"/>
              </w:rPr>
              <w:t xml:space="preserve">Horizo ntal </w:t>
            </w:r>
          </w:p>
          <w:p>
            <w:pPr>
              <w:spacing w:after="0" w:line="259" w:lineRule="auto"/>
              <w:ind w:left="1" w:firstLine="0"/>
              <w:jc w:val="left"/>
              <w:rPr/>
            </w:pPr>
            <w:r>
              <w:rPr>
                <w:rFonts w:ascii="Times New Roman" w:cs="Times New Roman" w:eastAsia="Times New Roman" w:hAnsi="Times New Roman"/>
                <w:b/>
                <w:sz w:val="20"/>
              </w:rPr>
              <w:t>Distan ce(m)</w:t>
            </w:r>
          </w:p>
        </w:tc>
        <w:tc>
          <w:tcPr>
            <w:cnfStyle w:val="100000000000"/>
            <w:tcW w:w="78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 xml:space="preserve">- </w:t>
            </w:r>
            <w:r>
              <w:rPr>
                <w:rFonts w:ascii="Times New Roman" w:cs="Times New Roman" w:eastAsia="Times New Roman" w:hAnsi="Times New Roman"/>
                <w:b/>
                <w:sz w:val="20"/>
              </w:rPr>
              <w:t>(E)</w:t>
            </w:r>
          </w:p>
        </w:tc>
        <w:tc>
          <w:tcPr>
            <w:cnfStyle w:val="100000000000"/>
            <w:tcW w:w="813"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 (E)</w:t>
            </w:r>
          </w:p>
        </w:tc>
        <w:tc>
          <w:tcPr>
            <w:cnfStyle w:val="10000000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Sum</w:t>
            </w:r>
          </w:p>
        </w:tc>
        <w:tc>
          <w:tcPr>
            <w:cnfStyle w:val="100000000000"/>
            <w:tcW w:w="76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 (N)</w:t>
            </w:r>
          </w:p>
        </w:tc>
        <w:tc>
          <w:tcPr>
            <w:cnfStyle w:val="100000000000"/>
            <w:tcW w:w="682" w:type="dxa"/>
            <w:tcBorders>
              <w:top w:val="single" w:color="000000" w:sz="8" w:space="0"/>
              <w:left w:val="single" w:color="000000" w:sz="8" w:space="0"/>
              <w:bottom w:val="single" w:color="000000" w:sz="8" w:space="0"/>
              <w:right w:val="single" w:color="000000" w:sz="8" w:space="0"/>
            </w:tcBorders>
          </w:tcPr>
          <w:p>
            <w:pPr>
              <w:spacing w:after="0" w:line="259" w:lineRule="auto"/>
              <w:ind w:left="1" w:right="52" w:firstLine="107"/>
              <w:jc w:val="left"/>
              <w:rPr/>
            </w:pPr>
            <w:r>
              <w:rPr>
                <w:rFonts w:ascii="Times New Roman" w:cs="Times New Roman" w:eastAsia="Times New Roman" w:hAnsi="Times New Roman"/>
                <w:b/>
                <w:sz w:val="13"/>
              </w:rPr>
              <w:t xml:space="preserve">+ </w:t>
            </w:r>
            <w:r>
              <w:rPr>
                <w:rFonts w:ascii="Times New Roman" w:cs="Times New Roman" w:eastAsia="Times New Roman" w:hAnsi="Times New Roman"/>
                <w:b/>
                <w:sz w:val="20"/>
              </w:rPr>
              <w:t>(N)</w:t>
            </w:r>
          </w:p>
        </w:tc>
        <w:tc>
          <w:tcPr>
            <w:cnfStyle w:val="10000000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rPr/>
            </w:pPr>
            <w:r>
              <w:rPr>
                <w:rFonts w:ascii="Times New Roman" w:cs="Times New Roman" w:eastAsia="Times New Roman" w:hAnsi="Times New Roman"/>
                <w:b/>
                <w:sz w:val="20"/>
              </w:rPr>
              <w:t>Sum</w:t>
            </w:r>
          </w:p>
        </w:tc>
        <w:tc>
          <w:tcPr>
            <w:cnfStyle w:val="10000000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Easting</w:t>
            </w:r>
          </w:p>
        </w:tc>
        <w:tc>
          <w:tcPr>
            <w:cnfStyle w:val="10000000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Northing</w:t>
            </w:r>
          </w:p>
        </w:tc>
        <w:tc>
          <w:tcPr>
            <w:cnfStyle w:val="10000000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1"/>
              <w:jc w:val="left"/>
              <w:rPr/>
            </w:pPr>
            <w:r>
              <w:rPr>
                <w:rFonts w:ascii="Times New Roman" w:cs="Times New Roman" w:eastAsia="Times New Roman" w:hAnsi="Times New Roman"/>
                <w:b/>
                <w:sz w:val="20"/>
              </w:rPr>
              <w:t>To Stati  on</w:t>
            </w:r>
          </w:p>
        </w:tc>
      </w:tr>
      <w:tr>
        <w:trPr>
          <w:trHeight w:val="699"/>
        </w:trPr>
        <w:tc>
          <w:tcPr>
            <w:cnfStyle w:val="001000100000"/>
            <w:tcW w:w="82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11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0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13"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1"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76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05"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679582.7</w:t>
            </w:r>
          </w:p>
          <w:p>
            <w:pPr>
              <w:spacing w:after="0" w:line="259" w:lineRule="auto"/>
              <w:ind w:left="1" w:firstLine="0"/>
              <w:jc w:val="left"/>
              <w:rPr/>
            </w:pPr>
            <w:r>
              <w:rPr>
                <w:rFonts w:ascii="Times New Roman" w:cs="Times New Roman" w:eastAsia="Times New Roman" w:hAnsi="Times New Roman"/>
                <w:sz w:val="20"/>
              </w:rPr>
              <w:t>28</w:t>
            </w:r>
          </w:p>
        </w:tc>
        <w:tc>
          <w:tcPr>
            <w:cnfStyle w:val="00000010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946429.840</w:t>
            </w:r>
          </w:p>
        </w:tc>
        <w:tc>
          <w:tcPr>
            <w:cnfStyle w:val="00000010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A</w:t>
            </w:r>
          </w:p>
        </w:tc>
      </w:tr>
      <w:tr>
        <w:trPr>
          <w:trHeight w:val="699"/>
        </w:trPr>
        <w:tc>
          <w:tcPr>
            <w:cnfStyle w:val="00100001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A</w:t>
            </w:r>
          </w:p>
        </w:tc>
        <w:tc>
          <w:tcPr>
            <w:cnfStyle w:val="00000001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284°45'</w:t>
            </w:r>
          </w:p>
        </w:tc>
        <w:tc>
          <w:tcPr>
            <w:cnfStyle w:val="00000001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139.38</w:t>
            </w:r>
          </w:p>
          <w:p>
            <w:pPr>
              <w:spacing w:after="0" w:line="259" w:lineRule="auto"/>
              <w:ind w:left="1" w:firstLine="0"/>
              <w:jc w:val="left"/>
              <w:rPr/>
            </w:pPr>
            <w:r>
              <w:rPr>
                <w:rFonts w:ascii="Times New Roman" w:cs="Times New Roman" w:eastAsia="Times New Roman" w:hAnsi="Times New Roman"/>
                <w:sz w:val="20"/>
              </w:rPr>
              <w:t>0</w:t>
            </w:r>
          </w:p>
        </w:tc>
        <w:tc>
          <w:tcPr>
            <w:cnfStyle w:val="00000001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813"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134.69</w:t>
            </w:r>
          </w:p>
          <w:p>
            <w:pPr>
              <w:spacing w:after="0" w:line="259" w:lineRule="auto"/>
              <w:ind w:left="1" w:firstLine="0"/>
              <w:jc w:val="left"/>
              <w:rPr/>
            </w:pPr>
            <w:r>
              <w:rPr>
                <w:rFonts w:ascii="Times New Roman" w:cs="Times New Roman" w:eastAsia="Times New Roman" w:hAnsi="Times New Roman"/>
                <w:sz w:val="20"/>
              </w:rPr>
              <w:t>9</w:t>
            </w:r>
          </w:p>
        </w:tc>
        <w:tc>
          <w:tcPr>
            <w:cnfStyle w:val="00000001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134</w:t>
            </w:r>
          </w:p>
        </w:tc>
        <w:tc>
          <w:tcPr>
            <w:cnfStyle w:val="000000010000"/>
            <w:tcW w:w="76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35.832</w:t>
            </w:r>
          </w:p>
        </w:tc>
        <w:tc>
          <w:tcPr>
            <w:cnfStyle w:val="00000001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35</w:t>
            </w:r>
          </w:p>
        </w:tc>
        <w:tc>
          <w:tcPr>
            <w:cnfStyle w:val="00000001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679448.0</w:t>
            </w:r>
          </w:p>
          <w:p>
            <w:pPr>
              <w:spacing w:after="0" w:line="259" w:lineRule="auto"/>
              <w:ind w:left="1" w:firstLine="0"/>
              <w:jc w:val="left"/>
              <w:rPr/>
            </w:pPr>
            <w:r>
              <w:rPr>
                <w:rFonts w:ascii="Times New Roman" w:cs="Times New Roman" w:eastAsia="Times New Roman" w:hAnsi="Times New Roman"/>
                <w:sz w:val="20"/>
              </w:rPr>
              <w:t>29</w:t>
            </w:r>
          </w:p>
        </w:tc>
        <w:tc>
          <w:tcPr>
            <w:cnfStyle w:val="00000001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946465.672</w:t>
            </w:r>
          </w:p>
        </w:tc>
        <w:tc>
          <w:tcPr>
            <w:cnfStyle w:val="00000001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B</w:t>
            </w:r>
          </w:p>
        </w:tc>
      </w:tr>
      <w:tr>
        <w:trPr>
          <w:trHeight w:val="699"/>
        </w:trPr>
        <w:tc>
          <w:tcPr>
            <w:cnfStyle w:val="00100010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B</w:t>
            </w:r>
          </w:p>
        </w:tc>
        <w:tc>
          <w:tcPr>
            <w:cnfStyle w:val="00000010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351°1646'</w:t>
            </w:r>
          </w:p>
        </w:tc>
        <w:tc>
          <w:tcPr>
            <w:cnfStyle w:val="00000010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95.450</w:t>
            </w:r>
          </w:p>
        </w:tc>
        <w:tc>
          <w:tcPr>
            <w:cnfStyle w:val="00000010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13"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13.653</w:t>
            </w:r>
          </w:p>
        </w:tc>
        <w:tc>
          <w:tcPr>
            <w:cnfStyle w:val="00000010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147</w:t>
            </w:r>
          </w:p>
        </w:tc>
        <w:tc>
          <w:tcPr>
            <w:cnfStyle w:val="000000100000"/>
            <w:tcW w:w="76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94.364</w:t>
            </w:r>
          </w:p>
        </w:tc>
        <w:tc>
          <w:tcPr>
            <w:cnfStyle w:val="00000010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129</w:t>
            </w:r>
          </w:p>
        </w:tc>
        <w:tc>
          <w:tcPr>
            <w:cnfStyle w:val="00000010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679434.3</w:t>
            </w:r>
          </w:p>
          <w:p>
            <w:pPr>
              <w:spacing w:after="0" w:line="259" w:lineRule="auto"/>
              <w:ind w:left="1" w:firstLine="0"/>
              <w:jc w:val="left"/>
              <w:rPr/>
            </w:pPr>
            <w:r>
              <w:rPr>
                <w:rFonts w:ascii="Times New Roman" w:cs="Times New Roman" w:eastAsia="Times New Roman" w:hAnsi="Times New Roman"/>
                <w:sz w:val="20"/>
              </w:rPr>
              <w:t>76</w:t>
            </w:r>
          </w:p>
        </w:tc>
        <w:tc>
          <w:tcPr>
            <w:cnfStyle w:val="00000010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946560.036</w:t>
            </w:r>
          </w:p>
        </w:tc>
        <w:tc>
          <w:tcPr>
            <w:cnfStyle w:val="00000010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C</w:t>
            </w:r>
          </w:p>
        </w:tc>
      </w:tr>
      <w:tr>
        <w:trPr>
          <w:trHeight w:val="699"/>
        </w:trPr>
        <w:tc>
          <w:tcPr>
            <w:cnfStyle w:val="00100001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C</w:t>
            </w:r>
          </w:p>
        </w:tc>
        <w:tc>
          <w:tcPr>
            <w:cnfStyle w:val="00000001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06°09'</w:t>
            </w:r>
          </w:p>
        </w:tc>
        <w:tc>
          <w:tcPr>
            <w:cnfStyle w:val="00000001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140.26</w:t>
            </w:r>
          </w:p>
          <w:p>
            <w:pPr>
              <w:spacing w:after="0" w:line="259" w:lineRule="auto"/>
              <w:ind w:left="1" w:firstLine="0"/>
              <w:jc w:val="left"/>
              <w:rPr/>
            </w:pPr>
            <w:r>
              <w:rPr>
                <w:rFonts w:ascii="Times New Roman" w:cs="Times New Roman" w:eastAsia="Times New Roman" w:hAnsi="Times New Roman"/>
                <w:sz w:val="20"/>
              </w:rPr>
              <w:t>0</w:t>
            </w:r>
          </w:p>
        </w:tc>
        <w:tc>
          <w:tcPr>
            <w:cnfStyle w:val="000000010000"/>
            <w:tcW w:w="787" w:type="dxa"/>
            <w:tcBorders>
              <w:top w:val="single" w:color="000000" w:sz="8" w:space="0"/>
              <w:left w:val="single" w:color="000000" w:sz="8" w:space="0"/>
              <w:bottom w:val="single" w:color="000000" w:sz="8" w:space="0"/>
              <w:right w:val="single" w:color="000000" w:sz="8" w:space="0"/>
            </w:tcBorders>
          </w:tcPr>
          <w:p>
            <w:pPr>
              <w:spacing w:after="0" w:line="259" w:lineRule="auto"/>
              <w:ind w:left="1" w:right="76" w:firstLine="0"/>
              <w:jc w:val="left"/>
              <w:rPr/>
            </w:pPr>
            <w:r>
              <w:rPr>
                <w:rFonts w:ascii="Times New Roman" w:cs="Times New Roman" w:eastAsia="Times New Roman" w:hAnsi="Times New Roman"/>
                <w:sz w:val="20"/>
              </w:rPr>
              <w:t>15. 032</w:t>
            </w:r>
          </w:p>
        </w:tc>
        <w:tc>
          <w:tcPr>
            <w:cnfStyle w:val="000000010000"/>
            <w:tcW w:w="813"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162</w:t>
            </w:r>
          </w:p>
        </w:tc>
        <w:tc>
          <w:tcPr>
            <w:cnfStyle w:val="000000010000"/>
            <w:tcW w:w="76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139.45</w:t>
            </w:r>
          </w:p>
          <w:p>
            <w:pPr>
              <w:spacing w:after="0" w:line="259" w:lineRule="auto"/>
              <w:ind w:left="1" w:firstLine="0"/>
              <w:jc w:val="left"/>
              <w:rPr/>
            </w:pPr>
            <w:r>
              <w:rPr>
                <w:rFonts w:ascii="Times New Roman" w:cs="Times New Roman" w:eastAsia="Times New Roman" w:hAnsi="Times New Roman"/>
                <w:sz w:val="20"/>
              </w:rPr>
              <w:t>3</w:t>
            </w:r>
          </w:p>
        </w:tc>
        <w:tc>
          <w:tcPr>
            <w:cnfStyle w:val="00000001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268</w:t>
            </w:r>
          </w:p>
        </w:tc>
        <w:tc>
          <w:tcPr>
            <w:cnfStyle w:val="00000001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679449.4</w:t>
            </w:r>
          </w:p>
          <w:p>
            <w:pPr>
              <w:spacing w:after="0" w:line="259" w:lineRule="auto"/>
              <w:ind w:left="1" w:firstLine="0"/>
              <w:jc w:val="left"/>
              <w:rPr/>
            </w:pPr>
            <w:r>
              <w:rPr>
                <w:rFonts w:ascii="Times New Roman" w:cs="Times New Roman" w:eastAsia="Times New Roman" w:hAnsi="Times New Roman"/>
                <w:sz w:val="20"/>
              </w:rPr>
              <w:t>08</w:t>
            </w:r>
          </w:p>
        </w:tc>
        <w:tc>
          <w:tcPr>
            <w:cnfStyle w:val="00000001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946699.489</w:t>
            </w:r>
          </w:p>
        </w:tc>
        <w:tc>
          <w:tcPr>
            <w:cnfStyle w:val="00000001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D</w:t>
            </w:r>
          </w:p>
        </w:tc>
      </w:tr>
      <w:tr>
        <w:trPr>
          <w:trHeight w:val="963"/>
        </w:trPr>
        <w:tc>
          <w:tcPr>
            <w:cnfStyle w:val="00100010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D</w:t>
            </w:r>
          </w:p>
        </w:tc>
        <w:tc>
          <w:tcPr>
            <w:cnfStyle w:val="00000010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96°24'</w:t>
            </w:r>
          </w:p>
        </w:tc>
        <w:tc>
          <w:tcPr>
            <w:cnfStyle w:val="00000010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199.28</w:t>
            </w:r>
          </w:p>
          <w:p>
            <w:pPr>
              <w:spacing w:after="0" w:line="259" w:lineRule="auto"/>
              <w:ind w:left="1" w:firstLine="0"/>
              <w:jc w:val="left"/>
              <w:rPr/>
            </w:pPr>
            <w:r>
              <w:rPr>
                <w:rFonts w:ascii="Times New Roman" w:cs="Times New Roman" w:eastAsia="Times New Roman" w:hAnsi="Times New Roman"/>
                <w:sz w:val="20"/>
              </w:rPr>
              <w:t>0</w:t>
            </w:r>
          </w:p>
        </w:tc>
        <w:tc>
          <w:tcPr>
            <w:cnfStyle w:val="000000100000"/>
            <w:tcW w:w="787" w:type="dxa"/>
            <w:tcBorders>
              <w:top w:val="single" w:color="000000" w:sz="8" w:space="0"/>
              <w:left w:val="single" w:color="000000" w:sz="8" w:space="0"/>
              <w:bottom w:val="single" w:color="000000" w:sz="8" w:space="0"/>
              <w:right w:val="single" w:color="000000" w:sz="8" w:space="0"/>
            </w:tcBorders>
          </w:tcPr>
          <w:p>
            <w:pPr>
              <w:spacing w:after="13" w:line="259" w:lineRule="auto"/>
              <w:ind w:left="1" w:firstLine="0"/>
              <w:jc w:val="left"/>
              <w:rPr/>
            </w:pPr>
            <w:r>
              <w:rPr>
                <w:rFonts w:ascii="Times New Roman" w:cs="Times New Roman" w:eastAsia="Times New Roman" w:hAnsi="Times New Roman"/>
                <w:sz w:val="20"/>
              </w:rPr>
              <w:t>198</w:t>
            </w:r>
          </w:p>
          <w:p>
            <w:pPr>
              <w:spacing w:after="0" w:line="259" w:lineRule="auto"/>
              <w:ind w:left="1" w:right="158" w:firstLine="108"/>
              <w:jc w:val="left"/>
              <w:rPr/>
            </w:pPr>
            <w:r>
              <w:rPr>
                <w:rFonts w:ascii="Times New Roman" w:cs="Times New Roman" w:eastAsia="Times New Roman" w:hAnsi="Times New Roman"/>
                <w:sz w:val="20"/>
              </w:rPr>
              <w:t>.03 9</w:t>
            </w:r>
          </w:p>
        </w:tc>
        <w:tc>
          <w:tcPr>
            <w:cnfStyle w:val="000000100000"/>
            <w:tcW w:w="813"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360</w:t>
            </w:r>
          </w:p>
        </w:tc>
        <w:tc>
          <w:tcPr>
            <w:cnfStyle w:val="000000100000"/>
            <w:tcW w:w="76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22.21</w:t>
            </w:r>
          </w:p>
          <w:p>
            <w:pPr>
              <w:spacing w:after="0" w:line="259" w:lineRule="auto"/>
              <w:ind w:left="1" w:firstLine="0"/>
              <w:jc w:val="left"/>
              <w:rPr/>
            </w:pPr>
            <w:r>
              <w:rPr>
                <w:rFonts w:ascii="Times New Roman" w:cs="Times New Roman" w:eastAsia="Times New Roman" w:hAnsi="Times New Roman"/>
                <w:sz w:val="20"/>
              </w:rPr>
              <w:t>6</w:t>
            </w:r>
          </w:p>
        </w:tc>
        <w:tc>
          <w:tcPr>
            <w:cnfStyle w:val="00000010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290</w:t>
            </w:r>
          </w:p>
        </w:tc>
        <w:tc>
          <w:tcPr>
            <w:cnfStyle w:val="00000010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679647.4</w:t>
            </w:r>
          </w:p>
          <w:p>
            <w:pPr>
              <w:spacing w:after="0" w:line="259" w:lineRule="auto"/>
              <w:ind w:left="1" w:firstLine="0"/>
              <w:jc w:val="left"/>
              <w:rPr/>
            </w:pPr>
            <w:r>
              <w:rPr>
                <w:rFonts w:ascii="Times New Roman" w:cs="Times New Roman" w:eastAsia="Times New Roman" w:hAnsi="Times New Roman"/>
                <w:sz w:val="20"/>
              </w:rPr>
              <w:t>47</w:t>
            </w:r>
          </w:p>
        </w:tc>
        <w:tc>
          <w:tcPr>
            <w:cnfStyle w:val="00000010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946677.273</w:t>
            </w:r>
          </w:p>
        </w:tc>
        <w:tc>
          <w:tcPr>
            <w:cnfStyle w:val="00000010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E</w:t>
            </w:r>
          </w:p>
        </w:tc>
      </w:tr>
      <w:tr>
        <w:trPr>
          <w:trHeight w:val="699"/>
        </w:trPr>
        <w:tc>
          <w:tcPr>
            <w:cnfStyle w:val="00100001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E</w:t>
            </w:r>
          </w:p>
        </w:tc>
        <w:tc>
          <w:tcPr>
            <w:cnfStyle w:val="00000001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194°39</w:t>
            </w:r>
          </w:p>
        </w:tc>
        <w:tc>
          <w:tcPr>
            <w:cnfStyle w:val="00000001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255.76</w:t>
            </w:r>
          </w:p>
          <w:p>
            <w:pPr>
              <w:spacing w:after="0" w:line="259" w:lineRule="auto"/>
              <w:ind w:left="1" w:firstLine="0"/>
              <w:jc w:val="left"/>
              <w:rPr/>
            </w:pPr>
            <w:r>
              <w:rPr>
                <w:rFonts w:ascii="Times New Roman" w:cs="Times New Roman" w:eastAsia="Times New Roman" w:hAnsi="Times New Roman"/>
                <w:sz w:val="20"/>
              </w:rPr>
              <w:t>0</w:t>
            </w:r>
          </w:p>
        </w:tc>
        <w:tc>
          <w:tcPr>
            <w:cnfStyle w:val="00000001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813"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64.719</w:t>
            </w:r>
          </w:p>
        </w:tc>
        <w:tc>
          <w:tcPr>
            <w:cnfStyle w:val="00000001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424</w:t>
            </w:r>
          </w:p>
        </w:tc>
        <w:tc>
          <w:tcPr>
            <w:cnfStyle w:val="000000010000"/>
            <w:tcW w:w="76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68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247.4</w:t>
            </w:r>
          </w:p>
          <w:p>
            <w:pPr>
              <w:spacing w:after="0" w:line="259" w:lineRule="auto"/>
              <w:ind w:left="1" w:firstLine="0"/>
              <w:jc w:val="left"/>
              <w:rPr/>
            </w:pPr>
            <w:r>
              <w:rPr>
                <w:rFonts w:ascii="Times New Roman" w:cs="Times New Roman" w:eastAsia="Times New Roman" w:hAnsi="Times New Roman"/>
                <w:sz w:val="20"/>
              </w:rPr>
              <w:t>33</w:t>
            </w:r>
          </w:p>
        </w:tc>
        <w:tc>
          <w:tcPr>
            <w:cnfStyle w:val="00000001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537</w:t>
            </w:r>
          </w:p>
        </w:tc>
        <w:tc>
          <w:tcPr>
            <w:cnfStyle w:val="00000001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679602.3</w:t>
            </w:r>
          </w:p>
          <w:p>
            <w:pPr>
              <w:spacing w:after="0" w:line="259" w:lineRule="auto"/>
              <w:ind w:left="1" w:firstLine="0"/>
              <w:jc w:val="left"/>
              <w:rPr/>
            </w:pPr>
            <w:r>
              <w:rPr>
                <w:rFonts w:ascii="Times New Roman" w:cs="Times New Roman" w:eastAsia="Times New Roman" w:hAnsi="Times New Roman"/>
                <w:sz w:val="20"/>
              </w:rPr>
              <w:t>88</w:t>
            </w:r>
          </w:p>
        </w:tc>
        <w:tc>
          <w:tcPr>
            <w:cnfStyle w:val="00000001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946505.003</w:t>
            </w:r>
          </w:p>
        </w:tc>
        <w:tc>
          <w:tcPr>
            <w:cnfStyle w:val="00000001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F</w:t>
            </w:r>
          </w:p>
        </w:tc>
      </w:tr>
      <w:tr>
        <w:trPr>
          <w:trHeight w:val="428"/>
        </w:trPr>
        <w:tc>
          <w:tcPr>
            <w:cnfStyle w:val="001000100000"/>
            <w:tcW w:w="82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11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0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13"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1"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76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05"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964"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160"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20"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r>
    </w:tbl>
    <w:p>
      <w:pPr>
        <w:spacing w:after="748" w:line="259" w:lineRule="auto"/>
        <w:ind w:left="0" w:firstLine="0"/>
        <w:jc w:val="left"/>
        <w:rPr/>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pPr>
        <w:spacing w:after="0" w:line="259" w:lineRule="auto"/>
        <w:ind w:left="0" w:right="6369" w:firstLine="0"/>
        <w:jc w:val="right"/>
        <w:rPr/>
        <w:sectPr>
          <w:footerReference w:type="default" r:id="rId47"/>
          <w:footerReference w:type="first" r:id="rId48"/>
          <w:footerReference w:type="even" r:id="rId49"/>
          <w:pgSz w:w="15840" w:h="12240" w:orient="landscape"/>
          <w:pgMar w:top="1440" w:right="1440" w:bottom="1440" w:left="1759" w:header="720" w:footer="720" w:gutter="0"/>
          <w:cols w:space="720"/>
        </w:sectPr>
      </w:pPr>
      <w:r>
        <w:rPr>
          <w:rFonts w:ascii="Calibri" w:cs="Calibri" w:eastAsia="Calibri" w:hAnsi="Calibri"/>
          <w:sz w:val="22"/>
        </w:rPr>
        <w:t xml:space="preserve">25 </w:t>
      </w:r>
      <w:r>
        <w:t>
</w:t>
      </w:r>
    </w:p>
    <w:p>
      <w:pPr>
        <w:pStyle w:val="Heading2"/>
        <w:spacing w:after="18"/>
        <w:ind w:left="-5"/>
        <w:rPr/>
      </w:pPr>
      <w:r>
        <w:t xml:space="preserve">4.3 </w:t>
      </w:r>
      <w:r>
        <w:t>COMPUTE FOR TOTAL AREA USING DOUBLE LATITUDE AND DEPARTURE</w:t>
      </w:r>
    </w:p>
    <w:tbl>
      <w:tblPr>
        <w:tblStyle w:val="TableGrid"/>
        <w:tblW w:w="8628" w:type="dxa"/>
        <w:tblInd w:w="5" w:type="dxa"/>
        <w:tblCellMar>
          <w:top w:w="11" w:type="dxa"/>
          <w:left w:w="108" w:type="dxa"/>
          <w:bottom w:w="0" w:type="dxa"/>
          <w:right w:w="115" w:type="dxa"/>
        </w:tblCellMar>
        <w:tblLook w:val="04A0"/>
      </w:tblPr>
      <w:tblGrid>
        <w:gridCol w:w="2157"/>
        <w:gridCol w:w="2157"/>
        <w:gridCol w:w="2157"/>
        <w:gridCol w:w="2157"/>
      </w:tblGrid>
      <w:tr>
        <w:trPr>
          <w:trHeight w:val="448"/>
        </w:trPr>
        <w:tc>
          <w:tcPr>
            <w:cnfStyle w:val="1010000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b/>
              </w:rPr>
              <w:t>∆E</w:t>
            </w:r>
          </w:p>
        </w:tc>
        <w:tc>
          <w:tcPr>
            <w:cnfStyle w:val="1000000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b/>
              </w:rPr>
              <w:t>∆N</w:t>
            </w:r>
          </w:p>
        </w:tc>
        <w:tc>
          <w:tcPr>
            <w:cnfStyle w:val="1000000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b/>
              </w:rPr>
              <w:t>Easting</w:t>
            </w:r>
          </w:p>
        </w:tc>
        <w:tc>
          <w:tcPr>
            <w:cnfStyle w:val="1000000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b/>
              </w:rPr>
              <w:t>Northing</w:t>
            </w:r>
          </w:p>
        </w:tc>
      </w:tr>
      <w:tr>
        <w:trPr>
          <w:trHeight w:val="488"/>
        </w:trPr>
        <w:tc>
          <w:tcPr>
            <w:cnfStyle w:val="001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+134.699</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-35.832</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679582.728</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946429.840</w:t>
            </w:r>
          </w:p>
        </w:tc>
      </w:tr>
      <w:tr>
        <w:trPr>
          <w:trHeight w:val="488"/>
        </w:trPr>
        <w:tc>
          <w:tcPr>
            <w:cnfStyle w:val="001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+ 13.653</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-94.364</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679448.029</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946465.672</w:t>
            </w:r>
          </w:p>
        </w:tc>
      </w:tr>
      <w:tr>
        <w:trPr>
          <w:trHeight w:val="488"/>
        </w:trPr>
        <w:tc>
          <w:tcPr>
            <w:cnfStyle w:val="001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-15.032</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-139.453</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679434.376</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946560.036</w:t>
            </w:r>
          </w:p>
        </w:tc>
      </w:tr>
      <w:tr>
        <w:trPr>
          <w:trHeight w:val="453"/>
        </w:trPr>
        <w:tc>
          <w:tcPr>
            <w:cnfStyle w:val="001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-198.039</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+22.216</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679449.408</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946699.489</w:t>
            </w:r>
          </w:p>
        </w:tc>
      </w:tr>
      <w:tr>
        <w:trPr>
          <w:trHeight w:val="556"/>
        </w:trPr>
        <w:tc>
          <w:tcPr>
            <w:cnfStyle w:val="001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32"/>
              </w:rPr>
              <w:t>+</w:t>
            </w:r>
            <w:r>
              <w:rPr>
                <w:rFonts w:ascii="Times New Roman" w:cs="Times New Roman" w:eastAsia="Times New Roman" w:hAnsi="Times New Roman"/>
                <w:sz w:val="24"/>
              </w:rPr>
              <w:t>64.719</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+247.433</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679647.447</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946677.273</w:t>
            </w:r>
          </w:p>
        </w:tc>
      </w:tr>
      <w:tr>
        <w:trPr>
          <w:trHeight w:val="481"/>
        </w:trPr>
        <w:tc>
          <w:tcPr>
            <w:cnfStyle w:val="00100001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r>
      <w:tr>
        <w:trPr>
          <w:trHeight w:val="476"/>
        </w:trPr>
        <w:tc>
          <w:tcPr>
            <w:cnfStyle w:val="00100010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r>
    </w:tbl>
    <w:p>
      <w:pPr>
        <w:spacing w:after="223" w:line="259" w:lineRule="auto"/>
        <w:ind w:left="1441" w:firstLine="0"/>
        <w:jc w:val="left"/>
        <w:rPr/>
      </w:pPr>
      <w:r>
        <w:rPr>
          <w:rFonts w:ascii="Calibri" w:cs="Calibri" w:eastAsia="Calibri" w:hAnsi="Calibri"/>
          <w:sz w:val="22"/>
        </w:rPr>
        <mc:AlternateContent>
          <mc:Choice Requires="wpg">
            <w:drawing xmlns:mc="http://schemas.openxmlformats.org/markup-compatibility/2006">
              <wp:anchor allowOverlap="1" behindDoc="0" distT="0" distB="0" distL="114300" distR="114300" layoutInCell="1" locked="0" relativeHeight="251659264" simplePos="0">
                <wp:simplePos x="0" y="0"/>
                <wp:positionH relativeFrom="page">
                  <wp:posOffset>1127760</wp:posOffset>
                </wp:positionH>
                <wp:positionV relativeFrom="page">
                  <wp:posOffset>8176896</wp:posOffset>
                </wp:positionV>
                <wp:extent cx="818388" cy="6096"/>
                <wp:effectExtent l="0" t="0" r="0" b="0"/>
                <wp:wrapTopAndBottom/>
                <wp:docPr id="84531" name="Group 77839"/>
                <wp:cNvGraphicFramePr>
                  <a:graphicFrameLocks xmlns:a="http://schemas.openxmlformats.org/drawingml/2006/main"/>
                </wp:cNvGraphicFramePr>
                <a:graphic xmlns:a="http://schemas.openxmlformats.org/drawingml/2006/main">
                  <a:graphicData uri="http://schemas.microsoft.com/office/word/2010/wordprocessingGroup">
                    <wpg:wgp>
                      <wpg:cNvPr id="77839" name="Group 77839"/>
                      <wpg:cNvGrpSpPr/>
                      <wpg:grpSpPr>
                        <a:xfrm>
                          <a:off x="0" y="0"/>
                          <a:ext cx="818388" cy="6096"/>
                          <a:chOff x="0" y="0"/>
                          <a:chExt cx="818388" cy="6096"/>
                        </a:xfrm>
                      </wpg:grpSpPr>
                      <wps:wsp>
                        <wps:cNvPr id="11945" name=""/>
                        <wps:cNvSpPr/>
                        <wps:spPr>
                          <a:xfrm>
                            <a:off x="0" y="0"/>
                            <a:ext cx="818388" cy="0"/>
                          </a:xfrm>
                          <a:custGeom>
                            <a:avLst/>
                            <a:rect l="l" t="t" r="r" b="b"/>
                            <a:pathLst>
                              <a:path w="818388" h="0">
                                <a:moveTo>
                                  <a:pt x="0" y="0"/>
                                </a:moveTo>
                                <a:lnTo>
                                  <a:pt x="818388"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9831EFD3-4157-7A5E-769A4A6EDC90" coordsize="818388,6096" style="position:absolute;width:64.44pt;height:0.48pt;margin-top:643.85pt;margin-left:88.8pt;mso-wrap-distance-left:9pt;mso-wrap-distance-right:9pt;mso-wrap-distance-top:0pt;mso-wrap-distance-bottom:0pt;mso-position-horizontal-relative:page;mso-position-vertical-relative:page;rotation:0.000000;z-index:251659264;">
                <v:shape id="7F067DDD-B457-AD54-73015FA91EB2" coordsize="21600,21600" style="width:818388;height:0;left:0;top:0;rotation:0.000000;" strokecolor="#000000" strokeweight="0.48pt" path="m0,0 l818388,0 e">
                  <v:stroke/>
                  <o:lock/>
                </v:shape>
                <w10:wrap type="topAndBottom" side="both"/>
                <o:lock/>
              </v:group>
            </w:pict>
          </mc:Fallback>
        </mc:AlternateContent>
      </w:r>
      <w:r>
        <w:rPr>
          <w:b/>
        </w:rPr>
        <w:t xml:space="preserve"> </w:t>
      </w:r>
      <w:r>
        <w:rPr>
          <w:rFonts w:ascii="Calibri" w:cs="Calibri" w:eastAsia="Calibri" w:hAnsi="Calibri"/>
          <w:b/>
        </w:rPr>
        <w:t>Source: Writer, 2025</w:t>
      </w:r>
    </w:p>
    <w:p>
      <w:pPr>
        <w:spacing w:after="248" w:line="259" w:lineRule="auto"/>
        <w:ind w:left="715" w:hanging="10"/>
        <w:jc w:val="left"/>
        <w:rPr/>
      </w:pPr>
      <w:r>
        <w:rPr>
          <w:rFonts w:ascii="Calibri" w:cs="Calibri" w:eastAsia="Calibri" w:hAnsi="Calibri"/>
        </w:rPr>
        <w:t>+134.699</w:t>
      </w:r>
    </w:p>
    <w:p>
      <w:pPr>
        <w:tabs>
          <w:tab w:val="center" w:pos="1253"/>
          <w:tab w:val="center" w:pos="1951"/>
          <w:tab w:val="center" w:pos="3457"/>
        </w:tabs>
        <w:spacing w:after="3" w:line="259" w:lineRule="auto"/>
        <w:ind w:left="0" w:firstLine="0"/>
        <w:jc w:val="left"/>
        <w:rPr/>
      </w:pPr>
      <w:r>
        <w:rPr>
          <w:rFonts w:ascii="Calibri" w:cs="Calibri" w:eastAsia="Calibri" w:hAnsi="Calibri"/>
          <w:sz w:val="22"/>
        </w:rPr>
        <w:tab/>
      </w:r>
      <w:r>
        <w:rPr>
          <w:rFonts w:ascii="Calibri" w:cs="Calibri" w:eastAsia="Calibri" w:hAnsi="Calibri"/>
        </w:rPr>
        <w:t>+134.699</w:t>
      </w:r>
      <w:r>
        <w:rPr>
          <w:rFonts w:ascii="Calibri" w:cs="Calibri" w:eastAsia="Calibri" w:hAnsi="Calibri"/>
        </w:rPr>
        <w:tab/>
        <w:t xml:space="preserve"> </w:t>
      </w:r>
      <w:r>
        <w:rPr>
          <w:rFonts w:ascii="Calibri" w:cs="Calibri" w:eastAsia="Calibri" w:hAnsi="Calibri"/>
        </w:rPr>
        <w:tab/>
      </w:r>
      <w:r>
        <w:rPr>
          <w:rFonts w:ascii="Calibri" w:cs="Calibri" w:eastAsia="Calibri" w:hAnsi="Calibri"/>
          <w:b/>
          <w:sz w:val="28"/>
        </w:rPr>
        <w:t>× -</w:t>
      </w:r>
      <w:r>
        <w:rPr>
          <w:rFonts w:ascii="Calibri" w:cs="Calibri" w:eastAsia="Calibri" w:hAnsi="Calibri"/>
          <w:sz w:val="28"/>
        </w:rPr>
        <w:t>35.832 = -4826.535</w:t>
      </w:r>
    </w:p>
    <w:p>
      <w:pPr>
        <w:spacing w:after="366" w:line="259" w:lineRule="auto"/>
        <w:ind w:left="647"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9913" cy="6096"/>
                <wp:effectExtent l="0" t="0" r="0" b="0"/>
                <wp:docPr id="84532" name="Group 77836"/>
                <wp:cNvGraphicFramePr>
                  <a:graphicFrameLocks xmlns:a="http://schemas.openxmlformats.org/drawingml/2006/main"/>
                </wp:cNvGraphicFramePr>
                <a:graphic xmlns:a="http://schemas.openxmlformats.org/drawingml/2006/main">
                  <a:graphicData uri="http://schemas.microsoft.com/office/word/2010/wordprocessingGroup">
                    <wpg:wgp>
                      <wpg:cNvPr id="77836" name="Group 77836"/>
                      <wpg:cNvGrpSpPr/>
                      <wpg:grpSpPr>
                        <a:xfrm>
                          <a:off x="0" y="0"/>
                          <a:ext cx="819913" cy="6096"/>
                          <a:chOff x="0" y="0"/>
                          <a:chExt cx="819913" cy="6096"/>
                        </a:xfrm>
                      </wpg:grpSpPr>
                      <wps:wsp>
                        <wps:cNvPr id="11942" name=""/>
                        <wps:cNvSpPr/>
                        <wps:spPr>
                          <a:xfrm>
                            <a:off x="0" y="0"/>
                            <a:ext cx="819913" cy="0"/>
                          </a:xfrm>
                          <a:custGeom>
                            <a:avLst/>
                            <a:rect l="l" t="t" r="r" b="b"/>
                            <a:pathLst>
                              <a:path w="819913" h="0">
                                <a:moveTo>
                                  <a:pt x="0" y="0"/>
                                </a:moveTo>
                                <a:lnTo>
                                  <a:pt x="819913"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26D05B97-CE72-56AE-533C1AC426D1" coordsize="819913,6096" style="width:64.5601pt;height:0.48pt;margin-top:0pt;margin-left:0pt;mso-wrap-distance-left:9pt;mso-wrap-distance-right:9pt;mso-wrap-distance-top:0pt;mso-wrap-distance-bottom:0pt;mso-position-horizontal-relative:margin;mso-position-vertical-relative:margin;rotation:0.000000;z-index:251659264;">
                <v:shape id="2AE53C7E-3A34-6672-7D3FCA94B11D" coordsize="21600,21600" style="width:819913;height:0;left:0;top:0;rotation:0.000000;" strokecolor="#000000" strokeweight="0.48pt" path="m0,0 l819913,0 e">
                  <v:stroke/>
                  <o:lock/>
                </v:shape>
                <w10:wrap type="none" side="both"/>
                <o:lock/>
              </v:group>
            </w:pict>
          </mc:Fallback>
        </mc:AlternateContent>
      </w:r>
    </w:p>
    <w:p>
      <w:pPr>
        <w:spacing w:after="220" w:line="259" w:lineRule="auto"/>
        <w:ind w:left="715" w:hanging="10"/>
        <w:jc w:val="left"/>
        <w:rPr/>
      </w:pPr>
      <w:r>
        <w:rPr>
          <w:rFonts w:ascii="Calibri" w:cs="Calibri" w:eastAsia="Calibri" w:hAnsi="Calibri"/>
        </w:rPr>
        <w:t>+269.398</w:t>
      </w:r>
    </w:p>
    <w:p>
      <w:pPr>
        <w:spacing w:after="0" w:line="259" w:lineRule="auto"/>
        <w:ind w:left="715" w:hanging="10"/>
        <w:jc w:val="left"/>
        <w:rPr/>
      </w:pPr>
      <w:r>
        <w:rPr>
          <w:rFonts w:ascii="Calibri" w:cs="Calibri" w:eastAsia="Calibri" w:hAnsi="Calibri"/>
        </w:rPr>
        <w:t>+013.653</w:t>
      </w:r>
    </w:p>
    <w:p>
      <w:pPr>
        <w:spacing w:after="113" w:line="259" w:lineRule="auto"/>
        <w:ind w:left="343"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9912" cy="6096"/>
                <wp:effectExtent l="0" t="0" r="0" b="0"/>
                <wp:docPr id="84533" name="Group 77837"/>
                <wp:cNvGraphicFramePr>
                  <a:graphicFrameLocks xmlns:a="http://schemas.openxmlformats.org/drawingml/2006/main"/>
                </wp:cNvGraphicFramePr>
                <a:graphic xmlns:a="http://schemas.openxmlformats.org/drawingml/2006/main">
                  <a:graphicData uri="http://schemas.microsoft.com/office/word/2010/wordprocessingGroup">
                    <wpg:wgp>
                      <wpg:cNvPr id="77837" name="Group 77837"/>
                      <wpg:cNvGrpSpPr/>
                      <wpg:grpSpPr>
                        <a:xfrm>
                          <a:off x="0" y="0"/>
                          <a:ext cx="819912" cy="6096"/>
                          <a:chOff x="0" y="0"/>
                          <a:chExt cx="819912" cy="6096"/>
                        </a:xfrm>
                      </wpg:grpSpPr>
                      <wps:wsp>
                        <wps:cNvPr id="11943" name=""/>
                        <wps:cNvSpPr/>
                        <wps:spPr>
                          <a:xfrm>
                            <a:off x="0" y="0"/>
                            <a:ext cx="819912" cy="0"/>
                          </a:xfrm>
                          <a:custGeom>
                            <a:avLst/>
                            <a:rect l="l" t="t" r="r" b="b"/>
                            <a:pathLst>
                              <a:path w="819912" h="0">
                                <a:moveTo>
                                  <a:pt x="0" y="0"/>
                                </a:moveTo>
                                <a:lnTo>
                                  <a:pt x="81991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883C07BD-F567-170C-E4DA5B36D763" coordsize="819912,6096" style="width:64.56pt;height:0.48pt;margin-top:0pt;margin-left:0pt;mso-wrap-distance-left:9pt;mso-wrap-distance-right:9pt;mso-wrap-distance-top:0pt;mso-wrap-distance-bottom:0pt;mso-position-horizontal-relative:margin;mso-position-vertical-relative:margin;rotation:0.000000;z-index:251659264;">
                <v:shape id="CBBE5D04-35AE-AE40-049B4ECBCA9C" coordsize="21600,21600" style="width:819912;height:0;left:0;top:0;rotation:0.000000;" strokecolor="#000000" strokeweight="0.48pt" path="m0,0 l819912,0 e">
                  <v:stroke/>
                  <o:lock/>
                </v:shape>
                <w10:wrap type="none" side="both"/>
                <o:lock/>
              </v:group>
            </w:pict>
          </mc:Fallback>
        </mc:AlternateContent>
      </w:r>
    </w:p>
    <w:p>
      <w:pPr>
        <w:spacing w:after="246" w:line="259" w:lineRule="auto"/>
        <w:ind w:left="715" w:hanging="10"/>
        <w:jc w:val="left"/>
        <w:rPr/>
      </w:pPr>
      <w:r>
        <w:rPr>
          <w:rFonts w:ascii="Calibri" w:cs="Calibri" w:eastAsia="Calibri" w:hAnsi="Calibri"/>
        </w:rPr>
        <w:t>+283.051</w:t>
      </w:r>
    </w:p>
    <w:p>
      <w:pPr>
        <w:spacing w:after="207" w:line="259" w:lineRule="auto"/>
        <w:ind w:left="715" w:hanging="10"/>
        <w:jc w:val="left"/>
        <w:rPr/>
      </w:pPr>
      <w:r>
        <w:rPr>
          <w:rFonts w:ascii="Calibri" w:cs="Calibri" w:eastAsia="Calibri" w:hAnsi="Calibri"/>
          <w:u w:val="single" w:color="000000"/>
        </w:rPr>
        <w:t xml:space="preserve">+013.653 </w:t>
      </w:r>
      <w:r>
        <w:rPr>
          <w:rFonts w:ascii="Calibri" w:cs="Calibri" w:eastAsia="Calibri" w:hAnsi="Calibri"/>
        </w:rPr>
        <w:t xml:space="preserve"> </w:t>
      </w:r>
      <w:r>
        <w:rPr>
          <w:rFonts w:ascii="Calibri" w:cs="Calibri" w:eastAsia="Calibri" w:hAnsi="Calibri"/>
          <w:b/>
          <w:sz w:val="28"/>
        </w:rPr>
        <w:t>× -</w:t>
      </w:r>
      <w:r>
        <w:rPr>
          <w:rFonts w:ascii="Calibri" w:cs="Calibri" w:eastAsia="Calibri" w:hAnsi="Calibri"/>
          <w:sz w:val="28"/>
        </w:rPr>
        <w:t>94.364=  1288.352</w:t>
      </w:r>
    </w:p>
    <w:p>
      <w:pPr>
        <w:spacing w:after="220" w:line="259" w:lineRule="auto"/>
        <w:ind w:left="715" w:hanging="10"/>
        <w:jc w:val="left"/>
        <w:rPr/>
      </w:pPr>
      <w:r>
        <w:rPr>
          <w:rFonts w:ascii="Calibri" w:cs="Calibri" w:eastAsia="Calibri" w:hAnsi="Calibri"/>
        </w:rPr>
        <w:t>+296.704</w:t>
      </w:r>
    </w:p>
    <w:p>
      <w:pPr>
        <w:spacing w:after="0" w:line="259" w:lineRule="auto"/>
        <w:ind w:left="715" w:hanging="10"/>
        <w:jc w:val="left"/>
        <w:rPr/>
      </w:pPr>
      <w:r>
        <w:rPr>
          <w:rFonts w:ascii="Calibri" w:cs="Calibri" w:eastAsia="Calibri" w:hAnsi="Calibri"/>
        </w:rPr>
        <w:t>- 015.032</w:t>
      </w:r>
    </w:p>
    <w:p>
      <w:pPr>
        <w:spacing w:after="131" w:line="259" w:lineRule="auto"/>
        <w:ind w:left="338"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9912" cy="6096"/>
                <wp:effectExtent l="0" t="0" r="0" b="0"/>
                <wp:docPr id="84534" name="Group 77838"/>
                <wp:cNvGraphicFramePr>
                  <a:graphicFrameLocks xmlns:a="http://schemas.openxmlformats.org/drawingml/2006/main"/>
                </wp:cNvGraphicFramePr>
                <a:graphic xmlns:a="http://schemas.openxmlformats.org/drawingml/2006/main">
                  <a:graphicData uri="http://schemas.microsoft.com/office/word/2010/wordprocessingGroup">
                    <wpg:wgp>
                      <wpg:cNvPr id="77838" name="Group 77838"/>
                      <wpg:cNvGrpSpPr/>
                      <wpg:grpSpPr>
                        <a:xfrm>
                          <a:off x="0" y="0"/>
                          <a:ext cx="819912" cy="6096"/>
                          <a:chOff x="0" y="0"/>
                          <a:chExt cx="819912" cy="6096"/>
                        </a:xfrm>
                      </wpg:grpSpPr>
                      <wps:wsp>
                        <wps:cNvPr id="11944" name=""/>
                        <wps:cNvSpPr/>
                        <wps:spPr>
                          <a:xfrm>
                            <a:off x="0" y="0"/>
                            <a:ext cx="819912" cy="0"/>
                          </a:xfrm>
                          <a:custGeom>
                            <a:avLst/>
                            <a:rect l="l" t="t" r="r" b="b"/>
                            <a:pathLst>
                              <a:path w="819912" h="0">
                                <a:moveTo>
                                  <a:pt x="0" y="0"/>
                                </a:moveTo>
                                <a:lnTo>
                                  <a:pt x="81991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741A3FBE-CC7C-679D-DC0BC6EB401A" coordsize="819912,6096" style="width:64.56pt;height:0.48pt;margin-top:0pt;margin-left:0pt;mso-wrap-distance-left:9pt;mso-wrap-distance-right:9pt;mso-wrap-distance-top:0pt;mso-wrap-distance-bottom:0pt;mso-position-horizontal-relative:margin;mso-position-vertical-relative:margin;rotation:0.000000;z-index:251659264;">
                <v:shape id="3C5948B7-5A5C-D6BD-03434A329155" coordsize="21600,21600" style="width:819912;height:0;left:0;top:0;rotation:0.000000;" strokecolor="#000000" strokeweight="0.48pt" path="m0,0 l819912,0 e">
                  <v:stroke/>
                  <o:lock/>
                </v:shape>
                <w10:wrap type="none" side="both"/>
                <o:lock/>
              </v:group>
            </w:pict>
          </mc:Fallback>
        </mc:AlternateContent>
      </w:r>
    </w:p>
    <w:p>
      <w:pPr>
        <w:spacing w:after="264" w:line="259" w:lineRule="auto"/>
        <w:ind w:left="715" w:hanging="10"/>
        <w:jc w:val="left"/>
        <w:rPr/>
      </w:pPr>
      <w:r>
        <w:rPr>
          <w:rFonts w:ascii="Calibri" w:cs="Calibri" w:eastAsia="Calibri" w:hAnsi="Calibri"/>
        </w:rPr>
        <w:t>+281.672</w:t>
      </w:r>
    </w:p>
    <w:p>
      <w:pPr>
        <w:tabs>
          <w:tab w:val="center" w:pos="1344"/>
          <w:tab w:val="center" w:pos="3542"/>
        </w:tabs>
        <w:spacing w:after="3" w:line="259" w:lineRule="auto"/>
        <w:ind w:left="0" w:firstLine="0"/>
        <w:jc w:val="left"/>
        <w:rPr/>
      </w:pPr>
      <w:r>
        <w:rPr>
          <w:rFonts w:ascii="Calibri" w:cs="Calibri" w:eastAsia="Calibri" w:hAnsi="Calibri"/>
          <w:sz w:val="22"/>
        </w:rPr>
        <w:tab/>
      </w:r>
      <w:r>
        <w:rPr>
          <w:rFonts w:ascii="Calibri" w:cs="Calibri" w:eastAsia="Calibri" w:hAnsi="Calibri"/>
        </w:rPr>
        <w:t xml:space="preserve">-015.032  </w:t>
      </w:r>
      <w:r>
        <w:rPr>
          <w:rFonts w:ascii="Calibri" w:cs="Calibri" w:eastAsia="Calibri" w:hAnsi="Calibri"/>
          <w:b/>
          <w:sz w:val="28"/>
        </w:rPr>
        <w:t xml:space="preserve">× </w:t>
      </w:r>
      <w:r>
        <w:rPr>
          <w:rFonts w:ascii="Calibri" w:cs="Calibri" w:eastAsia="Calibri" w:hAnsi="Calibri"/>
          <w:b/>
          <w:sz w:val="28"/>
        </w:rPr>
        <w:tab/>
        <w:t xml:space="preserve"> </w:t>
      </w:r>
      <w:r>
        <w:rPr>
          <w:rFonts w:ascii="Calibri" w:cs="Calibri" w:eastAsia="Calibri" w:hAnsi="Calibri"/>
          <w:sz w:val="28"/>
        </w:rPr>
        <w:t>139.453= +2096.257</w:t>
      </w:r>
    </w:p>
    <w:p>
      <w:pPr>
        <w:spacing w:after="220" w:line="259" w:lineRule="auto"/>
        <w:ind w:left="715" w:hanging="10"/>
        <w:jc w:val="left"/>
        <w:rPr/>
      </w:pPr>
      <w:r>
        <w:rPr>
          <w:rFonts w:ascii="Calibri" w:cs="Calibri" w:eastAsia="Calibri" w:hAnsi="Calibri"/>
        </w:rPr>
        <w:t>+266.640</w:t>
      </w:r>
    </w:p>
    <w:p>
      <w:pPr>
        <w:spacing w:after="0" w:line="259" w:lineRule="auto"/>
        <w:ind w:left="715" w:hanging="10"/>
        <w:jc w:val="left"/>
        <w:rPr/>
      </w:pPr>
      <w:r>
        <w:rPr>
          <w:rFonts w:ascii="Calibri" w:cs="Calibri" w:eastAsia="Calibri" w:hAnsi="Calibri"/>
        </w:rPr>
        <w:t>-198.039</w:t>
      </w:r>
    </w:p>
    <w:p>
      <w:pPr>
        <w:spacing w:after="190" w:line="259" w:lineRule="auto"/>
        <w:ind w:left="365"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8388" cy="6096"/>
                <wp:effectExtent l="0" t="0" r="0" b="0"/>
                <wp:docPr id="84535" name="Group 76718"/>
                <wp:cNvGraphicFramePr>
                  <a:graphicFrameLocks xmlns:a="http://schemas.openxmlformats.org/drawingml/2006/main"/>
                </wp:cNvGraphicFramePr>
                <a:graphic xmlns:a="http://schemas.openxmlformats.org/drawingml/2006/main">
                  <a:graphicData uri="http://schemas.microsoft.com/office/word/2010/wordprocessingGroup">
                    <wpg:wgp>
                      <wpg:cNvPr id="76718" name="Group 76718"/>
                      <wpg:cNvGrpSpPr/>
                      <wpg:grpSpPr>
                        <a:xfrm>
                          <a:off x="0" y="0"/>
                          <a:ext cx="818388" cy="6096"/>
                          <a:chOff x="0" y="0"/>
                          <a:chExt cx="818388" cy="6096"/>
                        </a:xfrm>
                      </wpg:grpSpPr>
                      <wps:wsp>
                        <wps:cNvPr id="12251" name=""/>
                        <wps:cNvSpPr/>
                        <wps:spPr>
                          <a:xfrm>
                            <a:off x="0" y="0"/>
                            <a:ext cx="818388" cy="0"/>
                          </a:xfrm>
                          <a:custGeom>
                            <a:avLst/>
                            <a:rect l="l" t="t" r="r" b="b"/>
                            <a:pathLst>
                              <a:path w="818388" h="0">
                                <a:moveTo>
                                  <a:pt x="0" y="0"/>
                                </a:moveTo>
                                <a:lnTo>
                                  <a:pt x="818388"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6423FA6F-AD57-B739-F6AC4D4A21E9" coordsize="818388,6096" style="width:64.44pt;height:0.48pt;margin-top:0pt;margin-left:0pt;mso-wrap-distance-left:9pt;mso-wrap-distance-right:9pt;mso-wrap-distance-top:0pt;mso-wrap-distance-bottom:0pt;mso-position-horizontal-relative:margin;mso-position-vertical-relative:margin;rotation:0.000000;z-index:251659264;">
                <v:shape id="8B15F574-BB68-E34F-8173600FA21D" coordsize="21600,21600" style="width:818388;height:0;left:0;top:0;rotation:0.000000;" strokecolor="#000000" strokeweight="0.48pt" path="m0,0 l818388,0 e">
                  <v:stroke/>
                  <o:lock/>
                </v:shape>
                <w10:wrap type="none" side="both"/>
                <o:lock/>
              </v:group>
            </w:pict>
          </mc:Fallback>
        </mc:AlternateContent>
      </w:r>
    </w:p>
    <w:p>
      <w:pPr>
        <w:spacing w:after="220" w:line="259" w:lineRule="auto"/>
        <w:ind w:left="715" w:hanging="10"/>
        <w:jc w:val="left"/>
        <w:rPr/>
      </w:pPr>
      <w:r>
        <w:rPr>
          <w:rFonts w:ascii="Calibri" w:cs="Calibri" w:eastAsia="Calibri" w:hAnsi="Calibri"/>
        </w:rPr>
        <w:t>+068.601</w:t>
      </w:r>
    </w:p>
    <w:p>
      <w:pPr>
        <w:spacing w:after="211" w:line="265" w:lineRule="auto"/>
        <w:ind w:left="-5" w:hanging="10"/>
        <w:jc w:val="left"/>
        <w:rPr/>
      </w:pPr>
      <w:r>
        <w:rPr>
          <w:rFonts w:ascii="Times New Roman" w:cs="Times New Roman" w:eastAsia="Times New Roman" w:hAnsi="Times New Roman"/>
          <w:b/>
        </w:rPr>
        <w:t>-198.039+068.601</w:t>
      </w:r>
    </w:p>
    <w:p>
      <w:pPr>
        <w:tabs>
          <w:tab w:val="center" w:pos="1153"/>
          <w:tab w:val="center" w:pos="1547"/>
          <w:tab w:val="center" w:pos="1874"/>
          <w:tab w:val="center" w:pos="3251"/>
        </w:tabs>
        <w:spacing w:after="0" w:line="265" w:lineRule="auto"/>
        <w:ind w:left="-15" w:firstLine="0"/>
        <w:jc w:val="left"/>
        <w:rPr/>
      </w:pPr>
      <w:r>
        <w:rPr>
          <w:rFonts w:ascii="Times New Roman" w:cs="Times New Roman" w:eastAsia="Times New Roman" w:hAnsi="Times New Roman"/>
          <w:b/>
        </w:rPr>
        <w:t>-198.039</w:t>
      </w:r>
      <w:r>
        <w:rPr>
          <w:rFonts w:ascii="Times New Roman" w:cs="Times New Roman" w:eastAsia="Times New Roman" w:hAnsi="Times New Roman"/>
          <w:b/>
        </w:rPr>
        <w:tab/>
        <w:t xml:space="preserve"> </w:t>
      </w:r>
      <w:r>
        <w:rPr>
          <w:rFonts w:ascii="Times New Roman" w:cs="Times New Roman" w:eastAsia="Times New Roman" w:hAnsi="Times New Roman"/>
          <w:b/>
        </w:rPr>
        <w:tab/>
        <w:t xml:space="preserve"> ×</w:t>
      </w:r>
      <w:r>
        <w:rPr>
          <w:rFonts w:ascii="Times New Roman" w:cs="Times New Roman" w:eastAsia="Times New Roman" w:hAnsi="Times New Roman"/>
          <w:b/>
        </w:rPr>
        <w:tab/>
        <w:t xml:space="preserve"> </w:t>
      </w:r>
      <w:r>
        <w:rPr>
          <w:rFonts w:ascii="Times New Roman" w:cs="Times New Roman" w:eastAsia="Times New Roman" w:hAnsi="Times New Roman"/>
          <w:b/>
        </w:rPr>
        <w:tab/>
        <w:t>+22.216 = ̵ 4399.634</w:t>
      </w:r>
    </w:p>
    <w:p>
      <w:pPr>
        <w:spacing w:after="146" w:line="259" w:lineRule="auto"/>
        <w:ind w:left="-146"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7753" cy="6096"/>
                <wp:effectExtent l="0" t="0" r="0" b="0"/>
                <wp:docPr id="84536" name="Group 76719"/>
                <wp:cNvGraphicFramePr>
                  <a:graphicFrameLocks xmlns:a="http://schemas.openxmlformats.org/drawingml/2006/main"/>
                </wp:cNvGraphicFramePr>
                <a:graphic xmlns:a="http://schemas.openxmlformats.org/drawingml/2006/main">
                  <a:graphicData uri="http://schemas.microsoft.com/office/word/2010/wordprocessingGroup">
                    <wpg:wgp>
                      <wpg:cNvPr id="76719" name="Group 76719"/>
                      <wpg:cNvGrpSpPr/>
                      <wpg:grpSpPr>
                        <a:xfrm>
                          <a:off x="0" y="0"/>
                          <a:ext cx="817753" cy="6096"/>
                          <a:chOff x="0" y="0"/>
                          <a:chExt cx="817753" cy="6096"/>
                        </a:xfrm>
                      </wpg:grpSpPr>
                      <wps:wsp>
                        <wps:cNvPr id="12252" name=""/>
                        <wps:cNvSpPr/>
                        <wps:spPr>
                          <a:xfrm>
                            <a:off x="0" y="0"/>
                            <a:ext cx="817753" cy="0"/>
                          </a:xfrm>
                          <a:custGeom>
                            <a:avLst/>
                            <a:rect l="l" t="t" r="r" b="b"/>
                            <a:pathLst>
                              <a:path w="817753" h="0">
                                <a:moveTo>
                                  <a:pt x="0" y="0"/>
                                </a:moveTo>
                                <a:lnTo>
                                  <a:pt x="817753"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2982569A-588E-081C-43A0DA8B537F" coordsize="817753,6096" style="width:64.39pt;height:0.48pt;margin-top:0pt;margin-left:0pt;mso-wrap-distance-left:9pt;mso-wrap-distance-right:9pt;mso-wrap-distance-top:0pt;mso-wrap-distance-bottom:0pt;mso-position-horizontal-relative:margin;mso-position-vertical-relative:margin;rotation:0.000000;z-index:251659264;">
                <v:shape id="57844F09-55C2-1BD2-09910DF04C62" coordsize="21600,21600" style="width:817753;height:0;left:0;top:0;rotation:0.000000;" strokecolor="#000000" strokeweight="0.48pt" path="m0,0 l817753,0 e">
                  <v:stroke/>
                  <o:lock/>
                </v:shape>
                <w10:wrap type="none" side="both"/>
                <o:lock/>
              </v:group>
            </w:pict>
          </mc:Fallback>
        </mc:AlternateContent>
      </w:r>
    </w:p>
    <w:p>
      <w:pPr>
        <w:spacing w:after="211" w:line="265" w:lineRule="auto"/>
        <w:ind w:left="-5" w:hanging="10"/>
        <w:jc w:val="left"/>
        <w:rPr/>
      </w:pPr>
      <w:r>
        <w:rPr>
          <w:rFonts w:ascii="Times New Roman" w:cs="Times New Roman" w:eastAsia="Times New Roman" w:hAnsi="Times New Roman"/>
          <w:b/>
        </w:rPr>
        <w:t>-129.438</w:t>
      </w:r>
    </w:p>
    <w:p>
      <w:pPr>
        <w:spacing w:after="211" w:line="265" w:lineRule="auto"/>
        <w:ind w:left="-5" w:hanging="10"/>
        <w:jc w:val="left"/>
        <w:rPr/>
      </w:pPr>
      <w:r>
        <w:rPr>
          <w:rFonts w:ascii="Times New Roman" w:cs="Times New Roman" w:eastAsia="Times New Roman" w:hAnsi="Times New Roman"/>
          <w:b/>
        </w:rPr>
        <w:t>+ 064.719</w:t>
      </w:r>
    </w:p>
    <w:p>
      <w:pPr>
        <w:spacing w:after="211" w:line="265" w:lineRule="auto"/>
        <w:ind w:left="-5" w:hanging="10"/>
        <w:jc w:val="left"/>
        <w:rPr/>
      </w:pPr>
      <w:r>
        <w:rPr>
          <w:rFonts w:ascii="Times New Roman" w:cs="Times New Roman" w:eastAsia="Times New Roman" w:hAnsi="Times New Roman"/>
          <w:b/>
        </w:rPr>
        <w:t>-064.719</w:t>
      </w:r>
    </w:p>
    <w:p>
      <w:pPr>
        <w:spacing w:after="0" w:line="265" w:lineRule="auto"/>
        <w:ind w:left="-5" w:hanging="10"/>
        <w:jc w:val="left"/>
        <w:rPr/>
      </w:pPr>
      <w:r>
        <w:rPr>
          <w:rFonts w:ascii="Times New Roman" w:cs="Times New Roman" w:eastAsia="Times New Roman" w:hAnsi="Times New Roman"/>
          <w:b/>
        </w:rPr>
        <w:t>+ 0.64.719 × +247.433 = +16013.616</w:t>
      </w:r>
    </w:p>
    <w:p>
      <w:pPr>
        <w:spacing w:after="173" w:line="259" w:lineRule="auto"/>
        <w:ind w:left="110"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7118" cy="6096"/>
                <wp:effectExtent l="0" t="0" r="0" b="0"/>
                <wp:docPr id="84537" name="Group 76720"/>
                <wp:cNvGraphicFramePr>
                  <a:graphicFrameLocks xmlns:a="http://schemas.openxmlformats.org/drawingml/2006/main"/>
                </wp:cNvGraphicFramePr>
                <a:graphic xmlns:a="http://schemas.openxmlformats.org/drawingml/2006/main">
                  <a:graphicData uri="http://schemas.microsoft.com/office/word/2010/wordprocessingGroup">
                    <wpg:wgp>
                      <wpg:cNvPr id="76720" name="Group 76720"/>
                      <wpg:cNvGrpSpPr/>
                      <wpg:grpSpPr>
                        <a:xfrm>
                          <a:off x="0" y="0"/>
                          <a:ext cx="817118" cy="6096"/>
                          <a:chOff x="0" y="0"/>
                          <a:chExt cx="817118" cy="6096"/>
                        </a:xfrm>
                      </wpg:grpSpPr>
                      <wps:wsp>
                        <wps:cNvPr id="12253" name=""/>
                        <wps:cNvSpPr/>
                        <wps:spPr>
                          <a:xfrm>
                            <a:off x="0" y="0"/>
                            <a:ext cx="817118" cy="0"/>
                          </a:xfrm>
                          <a:custGeom>
                            <a:avLst/>
                            <a:rect l="l" t="t" r="r" b="b"/>
                            <a:pathLst>
                              <a:path w="817118" h="0">
                                <a:moveTo>
                                  <a:pt x="0" y="0"/>
                                </a:moveTo>
                                <a:lnTo>
                                  <a:pt x="817118"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E8AF6D7C-9A7F-AD2B-D00342C6C6F4" coordsize="817118,6096" style="width:64.34pt;height:0.48pt;margin-top:0pt;margin-left:0pt;mso-wrap-distance-left:9pt;mso-wrap-distance-right:9pt;mso-wrap-distance-top:0pt;mso-wrap-distance-bottom:0pt;mso-position-horizontal-relative:margin;mso-position-vertical-relative:margin;rotation:0.000000;z-index:251659264;">
                <v:shape id="7137A0AC-EBEA-13FF-65B04B79D2BE" coordsize="21600,21600" style="width:817118;height:0;left:0;top:0;rotation:0.000000;" strokecolor="#000000" strokeweight="0.48pt" path="m0,0 l817118,0 e">
                  <v:stroke/>
                  <o:lock/>
                </v:shape>
                <w10:wrap type="none" side="both"/>
                <o:lock/>
              </v:group>
            </w:pict>
          </mc:Fallback>
        </mc:AlternateContent>
      </w:r>
    </w:p>
    <w:p>
      <w:pPr>
        <w:spacing w:after="754" w:line="265" w:lineRule="auto"/>
        <w:ind w:left="-5" w:hanging="10"/>
        <w:jc w:val="left"/>
        <w:rPr/>
      </w:pPr>
      <w:r>
        <w:rPr>
          <w:rFonts w:ascii="Times New Roman" w:cs="Times New Roman" w:eastAsia="Times New Roman" w:hAnsi="Times New Roman"/>
          <w:b/>
        </w:rPr>
        <w:t xml:space="preserve">      0.00</w:t>
      </w:r>
    </w:p>
    <w:p>
      <w:pPr>
        <w:spacing w:after="211" w:line="265" w:lineRule="auto"/>
        <w:ind w:left="-5" w:hanging="10"/>
        <w:jc w:val="left"/>
        <w:rPr/>
      </w:pPr>
      <w:r>
        <w:rPr>
          <w:rFonts w:ascii="Times New Roman" w:cs="Times New Roman" w:eastAsia="Times New Roman" w:hAnsi="Times New Roman"/>
          <w:b/>
        </w:rPr>
        <w:t xml:space="preserve">SUM OF POSITIVE (+) - SUM OF NEGATIVE (-)       </w:t>
      </w:r>
    </w:p>
    <w:p>
      <w:pPr>
        <w:tabs>
          <w:tab w:val="center" w:pos="402"/>
          <w:tab w:val="center" w:pos="1868"/>
        </w:tabs>
        <w:spacing w:after="0" w:line="265" w:lineRule="auto"/>
        <w:ind w:left="-15" w:firstLine="0"/>
        <w:jc w:val="left"/>
        <w:rPr/>
      </w:pPr>
      <w:r>
        <w:rPr>
          <w:rFonts w:ascii="Times New Roman" w:cs="Times New Roman" w:eastAsia="Times New Roman" w:hAnsi="Times New Roman"/>
          <w:b/>
        </w:rPr>
        <w:t>=</w:t>
      </w:r>
      <w:r>
        <w:rPr>
          <w:rFonts w:ascii="Times New Roman" w:cs="Times New Roman" w:eastAsia="Times New Roman" w:hAnsi="Times New Roman"/>
          <w:b/>
        </w:rPr>
        <w:tab/>
        <w:t xml:space="preserve"> </w:t>
      </w:r>
      <w:r>
        <w:rPr>
          <w:rFonts w:ascii="Times New Roman" w:cs="Times New Roman" w:eastAsia="Times New Roman" w:hAnsi="Times New Roman"/>
          <w:b/>
        </w:rPr>
        <w:tab/>
        <w:t>7595.352 - 10514.521</w:t>
      </w:r>
    </w:p>
    <w:p>
      <w:pPr>
        <w:spacing w:after="71" w:line="259" w:lineRule="auto"/>
        <w:ind w:left="651"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7753" cy="6096"/>
                <wp:effectExtent l="0" t="0" r="0" b="0"/>
                <wp:docPr id="84538" name="Group 76721"/>
                <wp:cNvGraphicFramePr>
                  <a:graphicFrameLocks xmlns:a="http://schemas.openxmlformats.org/drawingml/2006/main"/>
                </wp:cNvGraphicFramePr>
                <a:graphic xmlns:a="http://schemas.openxmlformats.org/drawingml/2006/main">
                  <a:graphicData uri="http://schemas.microsoft.com/office/word/2010/wordprocessingGroup">
                    <wpg:wgp>
                      <wpg:cNvPr id="76721" name="Group 76721"/>
                      <wpg:cNvGrpSpPr/>
                      <wpg:grpSpPr>
                        <a:xfrm>
                          <a:off x="0" y="0"/>
                          <a:ext cx="817753" cy="6096"/>
                          <a:chOff x="0" y="0"/>
                          <a:chExt cx="817753" cy="6096"/>
                        </a:xfrm>
                      </wpg:grpSpPr>
                      <wps:wsp>
                        <wps:cNvPr id="12254" name=""/>
                        <wps:cNvSpPr/>
                        <wps:spPr>
                          <a:xfrm>
                            <a:off x="0" y="0"/>
                            <a:ext cx="817753" cy="0"/>
                          </a:xfrm>
                          <a:custGeom>
                            <a:avLst/>
                            <a:rect l="l" t="t" r="r" b="b"/>
                            <a:pathLst>
                              <a:path w="817753" h="0">
                                <a:moveTo>
                                  <a:pt x="0" y="0"/>
                                </a:moveTo>
                                <a:lnTo>
                                  <a:pt x="817753"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7F2C95E0-1EE4-87B0-3C8EF370F4B1" coordsize="817753,6096" style="width:64.39pt;height:0.48pt;margin-top:0pt;margin-left:0pt;mso-wrap-distance-left:9pt;mso-wrap-distance-right:9pt;mso-wrap-distance-top:0pt;mso-wrap-distance-bottom:0pt;mso-position-horizontal-relative:margin;mso-position-vertical-relative:margin;rotation:0.000000;z-index:251659264;">
                <v:shape id="E67AEF27-6603-4FCC-A849FF721B19" coordsize="21600,21600" style="width:817753;height:0;left:0;top:0;rotation:0.000000;" strokecolor="#000000" strokeweight="0.48pt" path="m0,0 l817753,0 e">
                  <v:stroke/>
                  <o:lock/>
                </v:shape>
                <w10:wrap type="none" side="both"/>
                <o:lock/>
              </v:group>
            </w:pict>
          </mc:Fallback>
        </mc:AlternateContent>
      </w:r>
    </w:p>
    <w:p>
      <w:pPr>
        <w:spacing w:after="211" w:line="265" w:lineRule="auto"/>
        <w:ind w:left="-5" w:hanging="10"/>
        <w:jc w:val="left"/>
        <w:rPr/>
      </w:pPr>
      <w:r>
        <w:rPr>
          <w:rFonts w:ascii="Times New Roman" w:cs="Times New Roman" w:eastAsia="Times New Roman" w:hAnsi="Times New Roman"/>
          <w:b/>
        </w:rPr>
        <w:t xml:space="preserve">                  2</w:t>
      </w:r>
    </w:p>
    <w:p>
      <w:pPr>
        <w:spacing w:after="1443" w:line="265" w:lineRule="auto"/>
        <w:ind w:left="-5" w:hanging="10"/>
        <w:jc w:val="left"/>
        <w:rPr/>
      </w:pPr>
      <w:r>
        <w:rPr>
          <w:rFonts w:ascii="Times New Roman" w:cs="Times New Roman" w:eastAsia="Times New Roman" w:hAnsi="Times New Roman"/>
          <w:b/>
        </w:rPr>
        <w:t xml:space="preserve">AREA = 4.265 </w:t>
      </w:r>
      <w:r>
        <w:rPr>
          <w:rFonts w:ascii="Times New Roman" w:cs="Times New Roman" w:eastAsia="Times New Roman" w:hAnsi="Times New Roman"/>
          <w:b/>
        </w:rPr>
        <w:t>square meters</w:t>
      </w:r>
    </w:p>
    <w:p>
      <w:pPr>
        <w:pStyle w:val="Heading3"/>
        <w:tabs>
          <w:tab w:val="center" w:pos="2052"/>
        </w:tabs>
        <w:ind w:left="-15" w:firstLine="0"/>
        <w:rPr/>
      </w:pPr>
      <w:r>
        <w:t>4.4</w:t>
      </w:r>
      <w:r>
        <w:tab/>
        <w:t>GRAPHIC PLOTTING</w:t>
      </w:r>
    </w:p>
    <w:p>
      <w:pPr>
        <w:spacing w:line="357" w:lineRule="auto"/>
        <w:ind w:left="-15" w:firstLine="319"/>
        <w:rPr/>
      </w:pPr>
      <w:r>
        <w:t xml:space="preserve"> This simply refers to the graphically representation i.e.plotting of plan. It was plotted using AutoCAD and other software in a computer system and a suitable scale was used to for the hard copy format. Presented information include boundary details and beg, conventional sign and symbol were also used in the plan.</w:t>
      </w:r>
    </w:p>
    <w:p>
      <w:pPr>
        <w:spacing w:line="357" w:lineRule="auto"/>
        <w:ind w:left="-15" w:firstLine="319"/>
        <w:rPr/>
      </w:pPr>
      <w:r>
        <w:t xml:space="preserve"> The digital plan was produced using AutoCAD software and these are procedures followed.</w:t>
      </w:r>
    </w:p>
    <w:p>
      <w:pPr>
        <w:numPr>
          <w:ilvl w:val="0"/>
          <w:numId w:val="19"/>
        </w:numPr>
        <w:spacing w:after="102"/>
        <w:ind w:right="133" w:hanging="360"/>
        <w:rPr/>
      </w:pPr>
      <w:r>
        <w:t xml:space="preserve">Switch on the computer and allow it to boost </w:t>
      </w:r>
    </w:p>
    <w:p>
      <w:pPr>
        <w:numPr>
          <w:ilvl w:val="0"/>
          <w:numId w:val="19"/>
        </w:numPr>
        <w:spacing w:after="10" w:line="354" w:lineRule="auto"/>
        <w:ind w:right="133" w:hanging="360"/>
        <w:rPr/>
      </w:pPr>
      <w:r>
        <w:t xml:space="preserve">Select notepad, from notepad, a script file for the coordinate p -line easting, northing was structured. </w:t>
      </w:r>
      <w:r>
        <w:rPr>
          <w:rFonts w:ascii="Segoe UI Symbol" w:cs="Segoe UI Symbol" w:eastAsia="Segoe UI Symbol" w:hAnsi="Segoe UI Symbol"/>
        </w:rPr>
        <w:t xml:space="preserve"> </w:t>
      </w:r>
      <w:r>
        <w:t xml:space="preserve">File was saved with extension. SCR </w:t>
      </w:r>
      <w:r>
        <w:rPr>
          <w:rFonts w:ascii="Segoe UI Symbol" w:cs="Segoe UI Symbol" w:eastAsia="Segoe UI Symbol" w:hAnsi="Segoe UI Symbol"/>
        </w:rPr>
        <w:t xml:space="preserve"> </w:t>
      </w:r>
      <w:r>
        <w:t>AutoCAD was launched.</w:t>
      </w:r>
    </w:p>
    <w:p>
      <w:pPr>
        <w:numPr>
          <w:ilvl w:val="0"/>
          <w:numId w:val="19"/>
        </w:numPr>
        <w:spacing w:after="102"/>
        <w:ind w:right="133" w:hanging="360"/>
        <w:rPr/>
      </w:pPr>
      <w:r>
        <w:t>Format was clicked and set the unit then press “OK”</w:t>
      </w:r>
    </w:p>
    <w:p>
      <w:pPr>
        <w:numPr>
          <w:ilvl w:val="0"/>
          <w:numId w:val="19"/>
        </w:numPr>
        <w:spacing w:after="10" w:line="354" w:lineRule="auto"/>
        <w:ind w:right="133" w:hanging="360"/>
        <w:rPr/>
      </w:pPr>
      <w:r>
        <w:t>Press “Tool” and select Run script to pick your saved file then press escape and press zoom, extent and the image was displayed.</w:t>
      </w:r>
    </w:p>
    <w:p>
      <w:pPr>
        <w:numPr>
          <w:ilvl w:val="0"/>
          <w:numId w:val="19"/>
        </w:numPr>
        <w:spacing w:line="365" w:lineRule="auto"/>
        <w:ind w:right="133" w:hanging="360"/>
        <w:rPr/>
      </w:pPr>
      <w:r>
        <w:t>The boundary line was changed to Red and necessary editing was done.</w:t>
      </w:r>
    </w:p>
    <w:p>
      <w:pPr>
        <w:pStyle w:val="Heading2"/>
        <w:spacing w:after="219" w:line="259" w:lineRule="auto"/>
        <w:ind w:left="10" w:right="1"/>
        <w:jc w:val="center"/>
        <w:rPr/>
      </w:pPr>
      <w:r>
        <w:rPr/>
        <w:drawing xmlns:mc="http://schemas.openxmlformats.org/markup-compatibility/2006">
          <wp:inline>
            <wp:extent cx="5169535" cy="7235825"/>
            <wp:effectExtent l="0" t="0" r="0" b="0"/>
            <wp:docPr id="84539" name="Picture 8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Grp="0" noSelect="0" noChangeAspect="1" noMove="0"/>
                    </pic:cNvPicPr>
                  </pic:nvPicPr>
                  <pic:blipFill>
                    <a:blip r:embed="rId50"/>
                    <a:srcRect/>
                    <a:stretch>
                      <a:fillRect/>
                    </a:stretch>
                  </pic:blipFill>
                  <pic:spPr>
                    <a:xfrm>
                      <a:off x="0" y="0"/>
                      <a:ext cx="5169535" cy="7235825"/>
                    </a:xfrm>
                    <a:prstGeom prst="rect">
                      <a:avLst/>
                    </a:prstGeom>
                  </pic:spPr>
                </pic:pic>
              </a:graphicData>
            </a:graphic>
          </wp:inline>
        </w:drawing>
      </w:r>
    </w:p>
    <w:p>
      <w:pPr>
        <w:pStyle w:val="Heading2"/>
        <w:spacing w:after="219" w:line="259" w:lineRule="auto"/>
        <w:ind w:left="10" w:right="1"/>
        <w:jc w:val="center"/>
        <w:rPr/>
      </w:pPr>
      <w:r>
        <w:rPr/>
        <w:drawing xmlns:mc="http://schemas.openxmlformats.org/markup-compatibility/2006">
          <wp:inline>
            <wp:extent cx="5179695" cy="7235825"/>
            <wp:effectExtent l="0" t="0" r="0" b="0"/>
            <wp:docPr id="84540" name="Picture 8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Grp="0" noSelect="0" noChangeAspect="1" noMove="0"/>
                    </pic:cNvPicPr>
                  </pic:nvPicPr>
                  <pic:blipFill>
                    <a:blip r:embed="rId51"/>
                    <a:srcRect/>
                    <a:stretch>
                      <a:fillRect/>
                    </a:stretch>
                  </pic:blipFill>
                  <pic:spPr>
                    <a:xfrm>
                      <a:off x="0" y="0"/>
                      <a:ext cx="5179695" cy="7235825"/>
                    </a:xfrm>
                    <a:prstGeom prst="rect">
                      <a:avLst/>
                    </a:prstGeom>
                  </pic:spPr>
                </pic:pic>
              </a:graphicData>
            </a:graphic>
          </wp:inline>
        </w:drawing>
      </w:r>
    </w:p>
    <w:p>
      <w:pPr>
        <w:pStyle w:val="Heading2"/>
        <w:spacing w:after="219" w:line="259" w:lineRule="auto"/>
        <w:ind w:left="0" w:right="1" w:firstLine="0"/>
        <w:jc w:val="center"/>
        <w:rPr/>
      </w:pPr>
    </w:p>
    <w:p>
      <w:pPr>
        <w:pStyle w:val="Heading2"/>
        <w:spacing w:after="219" w:line="259" w:lineRule="auto"/>
        <w:ind w:left="10" w:right="1"/>
        <w:jc w:val="center"/>
        <w:rPr/>
      </w:pPr>
      <w:r>
        <w:t>CHAPTER FIVE</w:t>
      </w:r>
    </w:p>
    <w:p>
      <w:pPr>
        <w:pStyle w:val="Heading3"/>
        <w:ind w:left="-5"/>
        <w:rPr/>
      </w:pPr>
      <w:r>
        <w:t>5.0 SUMMARY</w:t>
      </w:r>
    </w:p>
    <w:p>
      <w:pPr>
        <w:spacing w:line="357" w:lineRule="auto"/>
        <w:ind w:left="-15" w:firstLine="319"/>
        <w:rPr/>
      </w:pPr>
      <w:r>
        <w:t xml:space="preserve"> The aim of this project is to provide current perimeter and details plan for Kwara State </w:t>
      </w:r>
      <w:r>
        <w:t>Polytechnic, Old institute of environmental studies , Ilorin, Kwara State.</w:t>
      </w:r>
    </w:p>
    <w:p>
      <w:pPr>
        <w:pStyle w:val="Heading3"/>
        <w:ind w:left="-5"/>
        <w:rPr/>
      </w:pPr>
      <w:r>
        <w:t xml:space="preserve">5.1 PROBLEMS ENCOUNTER </w:t>
      </w:r>
    </w:p>
    <w:p>
      <w:pPr>
        <w:spacing w:line="357" w:lineRule="auto"/>
        <w:ind w:left="-15" w:firstLine="319"/>
        <w:rPr/>
      </w:pPr>
      <w:r>
        <w:t xml:space="preserve"> These are some of problems encounter during the processing of the execution of this project.</w:t>
      </w:r>
    </w:p>
    <w:p>
      <w:pPr>
        <w:numPr>
          <w:ilvl w:val="0"/>
          <w:numId w:val="20"/>
        </w:numPr>
        <w:spacing w:after="131"/>
        <w:ind w:right="66" w:hanging="360"/>
        <w:rPr/>
      </w:pPr>
      <w:r>
        <w:t>The weather was not conducive, it was drizzling all day.</w:t>
      </w:r>
    </w:p>
    <w:p>
      <w:pPr>
        <w:numPr>
          <w:ilvl w:val="0"/>
          <w:numId w:val="20"/>
        </w:numPr>
        <w:spacing w:after="0" w:line="364" w:lineRule="auto"/>
        <w:ind w:right="66" w:hanging="360"/>
        <w:rPr/>
      </w:pPr>
      <w:r>
        <w:t>Students passing by were obstructing sight of observer, causing disturbance.</w:t>
      </w:r>
    </w:p>
    <w:p>
      <w:pPr>
        <w:pStyle w:val="Heading3"/>
        <w:tabs>
          <w:tab w:val="center" w:pos="2024"/>
        </w:tabs>
        <w:ind w:left="-15" w:firstLine="0"/>
        <w:rPr/>
      </w:pPr>
      <w:r>
        <w:t>5.2</w:t>
      </w:r>
      <w:r>
        <w:tab/>
        <w:t>RECOMMENDATION</w:t>
      </w:r>
    </w:p>
    <w:p>
      <w:pPr>
        <w:spacing w:line="357" w:lineRule="auto"/>
        <w:ind w:left="-15" w:firstLine="319"/>
        <w:rPr/>
      </w:pPr>
      <w:r>
        <w:t xml:space="preserve"> Having successfully completed this project, I here by make the following recommendations on the result achieved from the project.</w:t>
      </w:r>
    </w:p>
    <w:p>
      <w:pPr>
        <w:numPr>
          <w:ilvl w:val="0"/>
          <w:numId w:val="21"/>
        </w:numPr>
        <w:spacing w:after="0" w:line="364" w:lineRule="auto"/>
        <w:ind w:hanging="360"/>
        <w:rPr/>
      </w:pPr>
      <w:r>
        <w:t>The plan produced can be used as a means of information for further construction at the girls’ hostel, Kwara State Polytechnic.</w:t>
      </w:r>
    </w:p>
    <w:p>
      <w:pPr>
        <w:numPr>
          <w:ilvl w:val="0"/>
          <w:numId w:val="21"/>
        </w:numPr>
        <w:spacing w:line="361" w:lineRule="auto"/>
        <w:ind w:hanging="360"/>
        <w:rPr/>
      </w:pPr>
      <w:r>
        <w:t>It gives a clear picture on how the hostel looks like, in other words it enhance planning and helps in decision making, also serves as a source of information for the school.</w:t>
      </w:r>
    </w:p>
    <w:p>
      <w:pPr>
        <w:pStyle w:val="Heading3"/>
        <w:ind w:left="-5"/>
        <w:rPr/>
      </w:pPr>
      <w:r>
        <w:t xml:space="preserve">5.3 CONCLUSION </w:t>
      </w:r>
    </w:p>
    <w:p>
      <w:pPr>
        <w:spacing w:line="357" w:lineRule="auto"/>
        <w:ind w:left="-15" w:firstLine="720"/>
        <w:rPr/>
      </w:pPr>
      <w:r>
        <w:t xml:space="preserve">In conclusion, the project exercise has been successfully executed since the result of the above operation agreed with the requirement and accuracy of third job and the perimeter and details in the study area were </w:t>
      </w:r>
      <w:r>
        <w:t>produced. The survey was executed according to the specification and in accordance with the survey rules and departmental instructions.</w:t>
      </w:r>
    </w:p>
    <w:p>
      <w:pPr>
        <w:spacing w:after="0" w:line="259" w:lineRule="auto"/>
        <w:ind w:left="319" w:firstLine="0"/>
        <w:jc w:val="left"/>
        <w:rPr/>
      </w:pPr>
      <w:r>
        <w:t xml:space="preserve"> </w:t>
      </w:r>
      <w:r>
        <w:rPr/>
        <w:br w:type="page"/>
      </w:r>
    </w:p>
    <w:p>
      <w:pPr>
        <w:pStyle w:val="Heading2"/>
        <w:spacing w:after="219" w:line="259" w:lineRule="auto"/>
        <w:ind w:left="10" w:right="1"/>
        <w:jc w:val="center"/>
        <w:rPr/>
      </w:pPr>
      <w:r>
        <w:t>REFERENCES</w:t>
      </w:r>
    </w:p>
    <w:p>
      <w:pPr>
        <w:ind w:left="705" w:hanging="720"/>
        <w:rPr/>
      </w:pPr>
      <w:r>
        <w:t>Oliver J.G Clending (1978) Principles of Surveying Working Ham Berkshire, England ppl.</w:t>
      </w:r>
    </w:p>
    <w:p>
      <w:pPr>
        <w:ind w:left="705" w:hanging="720"/>
        <w:rPr/>
      </w:pPr>
      <w:r>
        <w:t xml:space="preserve">Uren J and </w:t>
      </w:r>
      <w:r>
        <w:t>Price W.F (1994) Engineering survey, Richard and Day Limited BungayiSuffork pp.8</w:t>
      </w:r>
    </w:p>
    <w:p>
      <w:pPr>
        <w:ind w:left="705" w:hanging="720"/>
        <w:rPr/>
      </w:pPr>
      <w:r>
        <w:t>Igbokwe (1999) Digital mapping-a big stride vol-12 no 1 Magazine of Nigeria institution of Surveying Students University of Nigeria chapter.</w:t>
      </w:r>
      <w:r>
        <w:rPr/>
        <w:br w:type="page"/>
      </w:r>
    </w:p>
    <w:p>
      <w:pPr>
        <w:pStyle w:val="Heading2"/>
        <w:spacing w:after="213"/>
        <w:ind w:left="-5"/>
        <w:rPr/>
      </w:pPr>
      <w:r>
        <w:t>APPENDIX</w:t>
      </w:r>
    </w:p>
    <w:p>
      <w:pPr>
        <w:spacing w:after="540"/>
        <w:ind w:left="-15" w:firstLine="319"/>
        <w:rPr/>
      </w:pPr>
      <w:r>
        <w:t xml:space="preserve"> These are the data observed from the field work and we have BD as building, DR as drainage, BH as borehole, and WT as water tank also EP as electric pole.</w:t>
      </w:r>
    </w:p>
    <w:tbl>
      <w:tblPr>
        <w:tblStyle w:val="TableGrid"/>
        <w:tblW w:w="3234" w:type="dxa"/>
        <w:tblInd w:w="115" w:type="dxa"/>
        <w:tblCellMar>
          <w:top w:w="0" w:type="dxa"/>
          <w:left w:w="0" w:type="dxa"/>
          <w:bottom w:w="0" w:type="dxa"/>
          <w:right w:w="0" w:type="dxa"/>
        </w:tblCellMar>
        <w:tblLook w:val="04A0"/>
      </w:tblPr>
      <w:tblGrid>
        <w:gridCol w:w="698"/>
        <w:gridCol w:w="1476"/>
        <w:gridCol w:w="1060"/>
      </w:tblGrid>
      <w:tr>
        <w:trPr>
          <w:trHeight w:val="260"/>
        </w:trPr>
        <w:tc>
          <w:tcPr>
            <w:cnfStyle w:val="1010000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ID</w:t>
            </w:r>
          </w:p>
        </w:tc>
        <w:tc>
          <w:tcPr>
            <w:cnfStyle w:val="1000000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EASTING</w:t>
            </w:r>
          </w:p>
        </w:tc>
        <w:tc>
          <w:tcPr>
            <w:cnfStyle w:val="1000000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NORTHING</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 xml:space="preserve">PL1 </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679582.728</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946429.840</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PL2</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679448.029</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946465.672</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PL3</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679434.376</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946560.036</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PL4</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679449.408</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946699.489</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PL5</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679647.447</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946677.273</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679549.274</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946642.233</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679541.227</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946644.456</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679549.407</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946673.891</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679557.454</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946671.668</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679606.155</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946611.461</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679615.524</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946608.893</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679605.691</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946573.081</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679596.322</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946575.649</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BLD3</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679564.348</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946602.906</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BLD3</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679557.622</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946604.990</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BLD3</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679563.626</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946623.263</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BLD3</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679570.352</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946621.179</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BLD4</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679541.131</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946609.275</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BLD4</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679533.505</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946611.284</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BLD4</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679538.580</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946629.766</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BLD4</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679546.206</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946627.757</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BLD5</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679498.379</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946640.771</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BLD5</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679523.756</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946633.877</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BLD5</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679520.271</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946620.744</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BLD5</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679494.894</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946627.638</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BLD6</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679463.996</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946650.142</w:t>
            </w:r>
          </w:p>
        </w:tc>
      </w:tr>
      <w:tr>
        <w:trPr>
          <w:trHeight w:val="26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BLD6</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679489.373</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946643.248</w:t>
            </w:r>
          </w:p>
        </w:tc>
      </w:tr>
    </w:tbl>
    <w:p>
      <w:pPr>
        <w:spacing w:after="0" w:line="259" w:lineRule="auto"/>
        <w:ind w:left="-1440" w:right="5290" w:firstLine="0"/>
        <w:jc w:val="left"/>
        <w:rPr/>
      </w:pPr>
    </w:p>
    <w:tbl>
      <w:tblPr>
        <w:tblStyle w:val="TableGrid"/>
        <w:tblW w:w="3235" w:type="dxa"/>
        <w:tblInd w:w="115" w:type="dxa"/>
        <w:tblCellMar>
          <w:top w:w="0" w:type="dxa"/>
          <w:left w:w="0" w:type="dxa"/>
          <w:bottom w:w="0" w:type="dxa"/>
          <w:right w:w="0" w:type="dxa"/>
        </w:tblCellMar>
        <w:tblLook w:val="04A0"/>
      </w:tblPr>
      <w:tblGrid>
        <w:gridCol w:w="885"/>
        <w:gridCol w:w="1290"/>
        <w:gridCol w:w="1060"/>
      </w:tblGrid>
      <w:tr>
        <w:trPr>
          <w:trHeight w:val="260"/>
        </w:trPr>
        <w:tc>
          <w:tcPr>
            <w:cnfStyle w:val="1010000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BLD6</w:t>
            </w:r>
          </w:p>
        </w:tc>
        <w:tc>
          <w:tcPr>
            <w:cnfStyle w:val="1000000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679485.888</w:t>
            </w:r>
          </w:p>
        </w:tc>
        <w:tc>
          <w:tcPr>
            <w:cnfStyle w:val="1000000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946630.115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BLD6</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679460.511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946637.009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BLD7</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679457.544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946625.842</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BLD7</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679472.023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946621.924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BLD7</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679465.087</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946596.289</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BLD7</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679450.608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946600.207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BLD8</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679529.818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946596.942</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BLD8</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679537.413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946594.907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BLD8</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679531.409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946576.634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BLD8</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679523.814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946578.669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BLD9</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679554.668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946590.470</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BLD9</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679561.394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946588.386</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BLD9</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679555.390</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946570.113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BLD9</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679548.664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946572.197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BLD10</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679592.068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946560.674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BLD10</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679599.873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946559.664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BLD10</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679593.075</w:t>
            </w:r>
          </w:p>
        </w:tc>
        <w:tc>
          <w:tcPr>
            <w:cnfStyle w:val="00000001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946538.68</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BLD10</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679585.270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946539.689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679519.000</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946565.197</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679528.569</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946563.532</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679525.179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946544.786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679515.610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946546.451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679478.939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946569.537</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679504.880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946562.819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679501.237</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946549.083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679475.296</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946555.801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BLD13</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679444.388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946578.416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BLD13</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679470.160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946571.719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BLD13</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679465.756</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946554.842</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BLD13</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679439.984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946561.539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 xml:space="preserve">BLD14  </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679510.302</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946527.118</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 xml:space="preserve">BLD14  </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679514.054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946537.943</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BLD14</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679534.343</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946533.641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BLD14</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679531.147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946521.705</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BLD14</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679521.697</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946523.093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BLD14</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679522.114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946524.897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BLD15</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679509.302</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946524.064</w:t>
            </w:r>
          </w:p>
        </w:tc>
      </w:tr>
      <w:tr>
        <w:trPr>
          <w:trHeight w:val="26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BLD15</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679541.890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946519.170</w:t>
            </w:r>
          </w:p>
        </w:tc>
      </w:tr>
    </w:tbl>
    <w:p>
      <w:pPr>
        <w:spacing w:after="0" w:line="259" w:lineRule="auto"/>
        <w:ind w:left="-1440" w:right="5290" w:firstLine="0"/>
        <w:jc w:val="left"/>
        <w:rPr/>
      </w:pPr>
    </w:p>
    <w:tbl>
      <w:tblPr>
        <w:tblStyle w:val="TableGrid"/>
        <w:tblW w:w="3235" w:type="dxa"/>
        <w:tblInd w:w="115" w:type="dxa"/>
        <w:tblCellMar>
          <w:top w:w="0" w:type="dxa"/>
          <w:left w:w="0" w:type="dxa"/>
          <w:bottom w:w="0" w:type="dxa"/>
          <w:right w:w="0" w:type="dxa"/>
        </w:tblCellMar>
        <w:tblLook w:val="04A0"/>
      </w:tblPr>
      <w:tblGrid>
        <w:gridCol w:w="885"/>
        <w:gridCol w:w="1290"/>
        <w:gridCol w:w="1060"/>
      </w:tblGrid>
      <w:tr>
        <w:trPr>
          <w:trHeight w:val="260"/>
        </w:trPr>
        <w:tc>
          <w:tcPr>
            <w:cnfStyle w:val="1010000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BLD15</w:t>
            </w:r>
          </w:p>
        </w:tc>
        <w:tc>
          <w:tcPr>
            <w:cnfStyle w:val="1000000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679539.930</w:t>
            </w:r>
          </w:p>
        </w:tc>
        <w:tc>
          <w:tcPr>
            <w:cnfStyle w:val="1000000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946509.505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BLD15</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679506.975</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946515.133</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BLD16</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679553.651</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946516.785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BLD16</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679586.238</w:t>
            </w:r>
          </w:p>
        </w:tc>
        <w:tc>
          <w:tcPr>
            <w:cnfStyle w:val="00000010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946511.89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BLD16</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679584.278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946502.226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BLD16</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679551.323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946507.854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BLD17</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679504.954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946503.304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BLD17</w:t>
            </w:r>
          </w:p>
        </w:tc>
        <w:tc>
          <w:tcPr>
            <w:cnfStyle w:val="00000010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679537.91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946497.676</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BLD17</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679536.226</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946487.819</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BLD17</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679503.271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946493.447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BLD18</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679549.303</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946496.025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BLD18</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679582.258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946490.397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BLD18</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679580.575</w:t>
            </w:r>
          </w:p>
        </w:tc>
        <w:tc>
          <w:tcPr>
            <w:cnfStyle w:val="00000001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946480.54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BLD18</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679547.619</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946486.168</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BLD19</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679545.936</w:t>
            </w:r>
          </w:p>
        </w:tc>
        <w:tc>
          <w:tcPr>
            <w:cnfStyle w:val="00000001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946476.31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BLD19</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679578.891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946470.682</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BLD19</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679577.208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946460.825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BLD19</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679544.253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946466.453</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BLD20</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679501.588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946483.590</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BLD20</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679534.543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946477.961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BLD20</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679532.859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946468.104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BLD20</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679499.904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946473.732</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679498.221</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946463.875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679531.176</w:t>
            </w:r>
          </w:p>
        </w:tc>
        <w:tc>
          <w:tcPr>
            <w:cnfStyle w:val="00000010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946458.24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679529.493</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946448.390</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679496.537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946454.018</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679542.569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946456.596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679575.524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946450.968</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679573.841</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946441.111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679540.886</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946446.739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01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679496.29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946502.143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679496.168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946499.145</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679477.014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946499.605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679477.641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946514.971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679496.779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946514.133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679496.657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946511.135</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679499.882</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946506.709</w:t>
            </w:r>
          </w:p>
        </w:tc>
      </w:tr>
      <w:tr>
        <w:trPr>
          <w:trHeight w:val="26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679447.828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946594.614</w:t>
            </w:r>
          </w:p>
        </w:tc>
      </w:tr>
    </w:tbl>
    <w:p>
      <w:pPr>
        <w:spacing w:after="0" w:line="259" w:lineRule="auto"/>
        <w:ind w:left="-1440" w:right="5290" w:firstLine="0"/>
        <w:jc w:val="left"/>
        <w:rPr/>
      </w:pPr>
    </w:p>
    <w:tbl>
      <w:tblPr>
        <w:tblStyle w:val="TableGrid"/>
        <w:tblW w:w="3235" w:type="dxa"/>
        <w:tblInd w:w="115" w:type="dxa"/>
        <w:tblCellMar>
          <w:top w:w="0" w:type="dxa"/>
          <w:left w:w="0" w:type="dxa"/>
          <w:bottom w:w="0" w:type="dxa"/>
          <w:right w:w="0" w:type="dxa"/>
        </w:tblCellMar>
        <w:tblLook w:val="04A0"/>
      </w:tblPr>
      <w:tblGrid>
        <w:gridCol w:w="885"/>
        <w:gridCol w:w="1290"/>
        <w:gridCol w:w="1060"/>
      </w:tblGrid>
      <w:tr>
        <w:trPr>
          <w:trHeight w:val="260"/>
        </w:trPr>
        <w:tc>
          <w:tcPr>
            <w:cnfStyle w:val="1010000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TOI1</w:t>
            </w:r>
          </w:p>
        </w:tc>
        <w:tc>
          <w:tcPr>
            <w:cnfStyle w:val="1000000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679452.651</w:t>
            </w:r>
          </w:p>
        </w:tc>
        <w:tc>
          <w:tcPr>
            <w:cnfStyle w:val="1000000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946593.297</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679450.521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946585.496</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679445.698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946586.813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679593.536</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946572.708</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679598.359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946571.391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679596.229</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946563.590</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679591.406</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946564.907</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10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679492.26</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946690.694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01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679562.54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946684.428</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679610.758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946683.743</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679445.846</w:t>
            </w:r>
          </w:p>
        </w:tc>
        <w:tc>
          <w:tcPr>
            <w:cnfStyle w:val="00000001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946617.55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679483.807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946478.219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679549.084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946628.813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679445.277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946712.177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679643.316</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946689.961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679652.008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946683.482</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679579.403</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946403.808</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679698.787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946684.724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679671.309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946687.806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679662.698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946681.966</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679659.235</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946674.342</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679588.012</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946402.041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679446.392</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946722.115</w:t>
            </w:r>
          </w:p>
        </w:tc>
      </w:tr>
      <w:tr>
        <w:trPr>
          <w:trHeight w:val="26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679700.67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946694.575</w:t>
            </w:r>
          </w:p>
        </w:tc>
      </w:tr>
    </w:tbl>
    <w:p/>
    <w:sectPr>
      <w:footerReference w:type="default" r:id="rId52"/>
      <w:footerReference w:type="first" r:id="rId53"/>
      <w:footerReference w:type="even" r:id="rId54"/>
      <w:pgSz w:w="11520" w:h="14400"/>
      <w:pgMar w:top="1441" w:right="1440" w:bottom="1564" w:left="1440" w:header="720" w:footer="993" w:gutter="0"/>
      <w:pgNumType w:start="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decorative"/>
    <w:pitch w:val="variable"/>
    <w:sig w:usb0="00000000" w:usb1="10000000" w:usb2="00000000" w:usb3="00000000" w:csb0="00000000" w:csb1="00000000"/>
  </w:font>
  <w:font w:name="Tahoma">
    <w:panose1 w:val="020b0604030504040204"/>
    <w:charset w:val="00"/>
    <w:family w:val="swiss"/>
    <w:pitch w:val="variable"/>
    <w:sig w:usb0="00000000" w:usb1="00000000" w:usb2="00000029" w:usb3="00000000" w:csb0="000101ff" w:csb1="00000000"/>
  </w:font>
  <w:font w:name="Arial">
    <w:panose1 w:val="020b0604020202020204"/>
    <w:charset w:val="00"/>
    <w:family w:val="swiss"/>
    <w:pitch w:val="variable"/>
    <w:sig w:usb0="00000000" w:usb1="00000000" w:usb2="00000009" w:usb3="00000000" w:csb0="000001ff" w:csb1="00000000"/>
  </w:font>
  <w:font w:name="Segoe UI Symbol">
    <w:panose1 w:val="020b0502040204020203"/>
    <w:charset w:val="00"/>
    <w:family w:val="swiss"/>
    <w:pitch w:val="variable"/>
    <w:sig w:usb0="00000000" w:usb1="1200ffef" w:usb2="0064c000" w:usb3="00000000" w:csb0="00000001" w:csb1="00000000"/>
  </w:font>
  <w:font w:name="Aptos">
    <w:panose1 w:val="020b0004020202020204"/>
    <w:charset w:val="00"/>
    <w:family w:val="roman"/>
    <w:notTrueType w:val="on"/>
    <w:pitch w:val="default"/>
  </w:font>
  <w:font w:name="Times New Roman">
    <w:panose1 w:val="02020603050405020304"/>
    <w:charset w:val="00"/>
    <w:family w:val="roman"/>
    <w:pitch w:val="variable"/>
    <w:sig w:usb0="00000000" w:usb1="00000000" w:usb2="00000009" w:usb3="00000000" w:csb0="000001ff" w:csb1="00000000"/>
  </w:font>
  <w:font w:name="Calibri">
    <w:panose1 w:val="020f0502020204030204"/>
    <w:charset w:val="00"/>
    <w:family w:val="swiss"/>
    <w:pitch w:val="variable"/>
    <w:sig w:usb0="00000000" w:usb1="4000acff" w:usb2="00000001" w:usb3="00000000" w:csb0="0000019f" w:csb1="00000000"/>
  </w:font>
  <w:font w:name="Aptos Display">
    <w:panose1 w:val="020b0004020202020204"/>
    <w:charset w:val="00"/>
    <w:family w:val="roman"/>
    <w:notTrueType w:val="on"/>
    <w:pitch w:val="default"/>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537" w:firstLine="0"/>
      <w:jc w:val="center"/>
      <w:rPr/>
    </w:pPr>
    <w:r>
      <w:fldChar w:fldCharType="begin"/>
    </w:r>
    <w:r>
      <w:instrText xml:space="preserve"> PAGE   \* MERGEFORMAT </w:instrText>
    </w:r>
    <w:r>
      <w:fldChar w:fldCharType="separate"/>
    </w:r>
    <w:r>
      <w:rPr>
        <w:rFonts w:ascii="Calibri" w:cs="Calibri" w:eastAsia="Calibri" w:hAnsi="Calibri"/>
        <w:sz w:val="22"/>
      </w:rPr>
      <w:t>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1" w:firstLine="0"/>
      <w:jc w:val="center"/>
      <w:rPr/>
    </w:pPr>
    <w:r>
      <w:fldChar w:fldCharType="begin"/>
    </w:r>
    <w:r>
      <w:instrText xml:space="preserve"> PAGE   \* MERGEFORMAT </w:instrText>
    </w:r>
    <w:r>
      <w:fldChar w:fldCharType="separate"/>
    </w:r>
    <w:r>
      <w:rPr>
        <w:rFonts w:ascii="Calibri" w:cs="Calibri" w:eastAsia="Calibri" w:hAnsi="Calibri"/>
        <w:sz w:val="22"/>
      </w:rPr>
      <w:t>26</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1" w:firstLine="0"/>
      <w:jc w:val="center"/>
      <w:rPr/>
    </w:pPr>
    <w:r>
      <w:fldChar w:fldCharType="begin"/>
    </w:r>
    <w:r>
      <w:instrText xml:space="preserve"> PAGE   \* MERGEFORMAT </w:instrText>
    </w:r>
    <w:r>
      <w:fldChar w:fldCharType="separate"/>
    </w:r>
    <w:r>
      <w:rPr>
        <w:rFonts w:ascii="Calibri" w:cs="Calibri" w:eastAsia="Calibri" w:hAnsi="Calibri"/>
        <w:sz w:val="22"/>
      </w:rPr>
      <w:t>26</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1" w:firstLine="0"/>
      <w:jc w:val="center"/>
      <w:rPr/>
    </w:pPr>
    <w:r>
      <w:fldChar w:fldCharType="begin"/>
    </w:r>
    <w:r>
      <w:instrText xml:space="preserve"> PAGE   \* MERGEFORMAT </w:instrText>
    </w:r>
    <w:r>
      <w:fldChar w:fldCharType="separate"/>
    </w:r>
    <w:r>
      <w:rPr>
        <w:rFonts w:ascii="Calibri" w:cs="Calibri" w:eastAsia="Calibri" w:hAnsi="Calibri"/>
        <w:sz w:val="22"/>
      </w:rP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537" w:firstLine="0"/>
      <w:jc w:val="center"/>
      <w:rPr/>
    </w:pPr>
    <w:r>
      <w:fldChar w:fldCharType="begin"/>
    </w:r>
    <w:r>
      <w:instrText xml:space="preserve"> PAGE   \* MERGEFORMAT </w:instrText>
    </w:r>
    <w:r>
      <w:fldChar w:fldCharType="separate"/>
    </w:r>
    <w:r>
      <w:rPr>
        <w:rFonts w:ascii="Calibri" w:cs="Calibri" w:eastAsia="Calibri" w:hAnsi="Calibri"/>
        <w:sz w:val="22"/>
      </w:rP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537" w:firstLine="0"/>
      <w:jc w:val="center"/>
      <w:rPr/>
    </w:pPr>
    <w:r>
      <w:fldChar w:fldCharType="begin"/>
    </w:r>
    <w:r>
      <w:instrText xml:space="preserve"> PAGE   \* MERGEFORMAT </w:instrText>
    </w:r>
    <w:r>
      <w:fldChar w:fldCharType="separate"/>
    </w:r>
    <w:r>
      <w:rPr>
        <w:rFonts w:ascii="Calibri" w:cs="Calibri" w:eastAsia="Calibri" w:hAnsi="Calibri"/>
        <w:sz w:val="22"/>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60" w:firstLine="0"/>
      <w:jc w:val="center"/>
      <w:rPr/>
    </w:pPr>
    <w:r>
      <w:fldChar w:fldCharType="begin"/>
    </w:r>
    <w:r>
      <w:instrText xml:space="preserve"> PAGE   \* MERGEFORMAT </w:instrText>
    </w:r>
    <w:r>
      <w:fldChar w:fldCharType="separate"/>
    </w:r>
    <w:r>
      <w:rPr>
        <w:rFonts w:ascii="Calibri" w:cs="Calibri" w:eastAsia="Calibri" w:hAnsi="Calibri"/>
        <w:sz w:val="22"/>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618" w:line="259" w:lineRule="auto"/>
      <w:ind w:left="759" w:firstLine="0"/>
      <w:jc w:val="left"/>
      <w:rPr/>
    </w:pPr>
    <w:r>
      <w:t xml:space="preserve"> </w:t>
    </w:r>
  </w:p>
  <w:p>
    <w:pPr>
      <w:spacing w:after="0" w:line="259" w:lineRule="auto"/>
      <w:ind w:left="0" w:right="260" w:firstLine="0"/>
      <w:jc w:val="center"/>
      <w:rPr/>
    </w:pPr>
    <w:r>
      <w:fldChar w:fldCharType="begin"/>
    </w:r>
    <w:r>
      <w:instrText xml:space="preserve"> PAGE   \* MERGEFORMAT </w:instrText>
    </w:r>
    <w:r>
      <w:fldChar w:fldCharType="separate"/>
    </w:r>
    <w:r>
      <w:rPr>
        <w:rFonts w:ascii="Calibri" w:cs="Calibri" w:eastAsia="Calibri" w:hAnsi="Calibri"/>
        <w:sz w:val="22"/>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60" w:firstLine="0"/>
      <w:jc w:val="center"/>
      <w:rPr/>
    </w:pPr>
    <w:r>
      <w:fldChar w:fldCharType="begin"/>
    </w:r>
    <w:r>
      <w:instrText xml:space="preserve"> PAGE   \* MERGEFORMAT </w:instrText>
    </w:r>
    <w:r>
      <w:fldChar w:fldCharType="separate"/>
    </w:r>
    <w:r>
      <w:rPr>
        <w:rFonts w:ascii="Calibri" w:cs="Calibri" w:eastAsia="Calibri" w:hAnsi="Calibri"/>
        <w:sz w:val="22"/>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bullet"/>
      <w:lvlText w:val=""/>
      <w:lvlJc w:val="left"/>
      <w:pPr>
        <w:ind w:left="72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44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16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288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60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32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04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76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480"/>
      </w:pPr>
      <w:rPr>
        <w:rFonts w:ascii="Wingdings" w:cs="Wingdings" w:eastAsia="Wingdings" w:hAnsi="Wingdings"/>
        <w:b w:val="off"/>
        <w:i w:val="off"/>
        <w:color w:val="000000"/>
        <w:sz w:val="26"/>
        <w:szCs w:val="26"/>
        <w:u w:val="none" w:color="000000"/>
        <w:bdr w:val="none" w:sz="4" w:space="0"/>
        <w:shd w:val="clear" w:color="auto" w:fill="auto"/>
        <w:vertAlign w:val="baseline"/>
      </w:rPr>
    </w:lvl>
  </w:abstractNum>
  <w:abstractNum w:abstractNumId="1">
    <w:multiLevelType w:val="hybridMultilevel"/>
    <w:lvl w:ilvl="0" w:tentative="0">
      <w:start w:val="1"/>
      <w:numFmt w:val="bullet"/>
      <w:lvlText w:val=""/>
      <w:lvlJc w:val="left"/>
      <w:pPr>
        <w:ind w:left="88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60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2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4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6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48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20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2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45"/>
      </w:pPr>
      <w:rPr>
        <w:rFonts w:ascii="Wingdings" w:cs="Wingdings" w:eastAsia="Wingdings" w:hAnsi="Wingdings"/>
        <w:b w:val="off"/>
        <w:i w:val="off"/>
        <w:color w:val="000000"/>
        <w:sz w:val="26"/>
        <w:szCs w:val="26"/>
        <w:u w:val="none" w:color="000000"/>
        <w:bdr w:val="none" w:sz="4" w:space="0"/>
        <w:shd w:val="clear" w:color="auto" w:fill="auto"/>
        <w:vertAlign w:val="baseline"/>
      </w:rPr>
    </w:lvl>
  </w:abstractNum>
  <w:abstractNum w:abstractNumId="2">
    <w:multiLevelType w:val="hybridMultilevel"/>
    <w:lvl w:ilvl="0" w:tentative="0">
      <w:start w:val="3"/>
      <w:numFmt w:val="lowerRoman"/>
      <w:lvlText w:val="%1."/>
      <w:lvlJc w:val="left"/>
      <w:pPr>
        <w:ind w:left="1365"/>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836"/>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556"/>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3276"/>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996"/>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716"/>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436"/>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6156"/>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876"/>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3">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8"/>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8"/>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8"/>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8"/>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8"/>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8"/>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8"/>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8"/>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4">
    <w:multiLevelType w:val="hybridMultilevel"/>
    <w:lvl w:ilvl="0" w:tentative="0">
      <w:start w:val="1"/>
      <w:numFmt w:val="bullet"/>
      <w:lvlText w:val="•"/>
      <w:lvlJc w:val="left"/>
      <w:pPr>
        <w:ind w:left="72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4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1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288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60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32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04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7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4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5">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5"/>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5"/>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5"/>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5"/>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5"/>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5"/>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5"/>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5"/>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6">
    <w:multiLevelType w:val="hybridMultilevel"/>
    <w:lvl w:ilvl="0" w:tentative="0">
      <w:start w:val="1"/>
      <w:numFmt w:val="bullet"/>
      <w:lvlText w:val="•"/>
      <w:lvlJc w:val="left"/>
      <w:pPr>
        <w:ind w:left="87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59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1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3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5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47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19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1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3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7">
    <w:multiLevelType w:val="hybridMultilevel"/>
    <w:lvl w:ilvl="0" w:tentative="0">
      <w:start w:val="1"/>
      <w:numFmt w:val="bullet"/>
      <w:lvlText w:val="•"/>
      <w:lvlJc w:val="left"/>
      <w:pPr>
        <w:ind w:left="90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62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6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50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22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8">
    <w:multiLevelType w:val="hybridMultilevel"/>
    <w:lvl w:ilvl="0" w:tentative="0">
      <w:start w:val="1"/>
      <w:numFmt w:val="decimal"/>
      <w:lvlText w:val="%1."/>
      <w:lvlJc w:val="left"/>
      <w:pPr>
        <w:ind w:left="885"/>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607"/>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327"/>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3047"/>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767"/>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487"/>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207"/>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927"/>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647"/>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9">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3"/>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3"/>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3"/>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3"/>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3"/>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3"/>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3"/>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3"/>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0">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1">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2">
    <w:multiLevelType w:val="hybridMultilevel"/>
    <w:lvl w:ilvl="0" w:tentative="0">
      <w:start w:val="1"/>
      <w:numFmt w:val="lowerLetter"/>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3">
    <w:multiLevelType w:val="hybridMultilevel"/>
    <w:lvl w:ilvl="0" w:tentative="0">
      <w:start w:val="1"/>
      <w:numFmt w:val="decimal"/>
      <w:lvlText w:val="%1."/>
      <w:lvlJc w:val="left"/>
      <w:pPr>
        <w:ind w:left="99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71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43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315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87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59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31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603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75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4">
    <w:multiLevelType w:val="hybridMultilevel"/>
    <w:lvl w:ilvl="0" w:tentative="0">
      <w:start w:val="1"/>
      <w:numFmt w:val="bullet"/>
      <w:lvlText w:val=""/>
      <w:lvlJc w:val="left"/>
      <w:pPr>
        <w:ind w:left="88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60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2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4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6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48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20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2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45"/>
      </w:pPr>
      <w:rPr>
        <w:rFonts w:ascii="Wingdings" w:cs="Wingdings" w:eastAsia="Wingdings" w:hAnsi="Wingdings"/>
        <w:b w:val="off"/>
        <w:i w:val="off"/>
        <w:color w:val="000000"/>
        <w:sz w:val="26"/>
        <w:szCs w:val="26"/>
        <w:u w:val="none" w:color="000000"/>
        <w:bdr w:val="none" w:sz="4" w:space="0"/>
        <w:shd w:val="clear" w:color="auto" w:fill="auto"/>
        <w:vertAlign w:val="baseline"/>
      </w:rPr>
    </w:lvl>
  </w:abstractNum>
  <w:abstractNum w:abstractNumId="15">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6">
    <w:multiLevelType w:val="hybridMultilevel"/>
    <w:lvl w:ilvl="0" w:tentative="0">
      <w:start w:val="1"/>
      <w:numFmt w:val="bullet"/>
      <w:lvlText w:val="•"/>
      <w:lvlJc w:val="left"/>
      <w:pPr>
        <w:ind w:left="144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21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8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60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432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50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76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64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720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17">
    <w:multiLevelType w:val="hybridMultilevel"/>
    <w:lvl w:ilvl="0" w:tentative="0">
      <w:start w:val="1"/>
      <w:numFmt w:val="bullet"/>
      <w:lvlText w:val="•"/>
      <w:lvlJc w:val="left"/>
      <w:pPr>
        <w:ind w:left="1306"/>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83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55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271"/>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99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71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431"/>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615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87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18">
    <w:multiLevelType w:val="hybridMultilevel"/>
    <w:lvl w:ilvl="0" w:tentative="0">
      <w:start w:val="1"/>
      <w:numFmt w:val="lowerLetter"/>
      <w:lvlText w:val="%1."/>
      <w:lvlJc w:val="left"/>
      <w:pPr>
        <w:ind w:left="885"/>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61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33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305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77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49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21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93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65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9">
    <w:multiLevelType w:val="hybridMultilevel"/>
    <w:lvl w:ilvl="0" w:tentative="0">
      <w:start w:val="1"/>
      <w:numFmt w:val="bullet"/>
      <w:lvlText w:val="•"/>
      <w:lvlJc w:val="left"/>
      <w:pPr>
        <w:ind w:left="885"/>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60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2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45"/>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6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48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205"/>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2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4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20">
    <w:multiLevelType w:val="hybridMultilevel"/>
    <w:lvl w:ilvl="0" w:tentative="0">
      <w:start w:val="1"/>
      <w:numFmt w:val="bullet"/>
      <w:lvlText w:val="•"/>
      <w:lvlJc w:val="left"/>
      <w:pPr>
        <w:ind w:left="72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4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1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288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60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32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04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7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4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num w:numId="1">
    <w:abstractNumId w:val="20"/>
  </w:num>
  <w:num w:numId="2">
    <w:abstractNumId w:val="12"/>
  </w:num>
  <w:num w:numId="3">
    <w:abstractNumId w:val="2"/>
  </w:num>
  <w:num w:numId="4">
    <w:abstractNumId w:val="0"/>
  </w:num>
  <w:num w:numId="5">
    <w:abstractNumId w:val="3"/>
  </w:num>
  <w:num w:numId="6">
    <w:abstractNumId w:val="5"/>
  </w:num>
  <w:num w:numId="7">
    <w:abstractNumId w:val="18"/>
  </w:num>
  <w:num w:numId="8">
    <w:abstractNumId w:val="19"/>
  </w:num>
  <w:num w:numId="9">
    <w:abstractNumId w:val="8"/>
  </w:num>
  <w:num w:numId="10">
    <w:abstractNumId w:val="9"/>
  </w:num>
  <w:num w:numId="11">
    <w:abstractNumId w:val="14"/>
  </w:num>
  <w:num w:numId="12">
    <w:abstractNumId w:val="1"/>
  </w:num>
  <w:num w:numId="13">
    <w:abstractNumId w:val="7"/>
  </w:num>
  <w:num w:numId="14">
    <w:abstractNumId w:val="6"/>
  </w:num>
  <w:num w:numId="15">
    <w:abstractNumId w:val="4"/>
  </w:num>
  <w:num w:numId="16">
    <w:abstractNumId w:val="10"/>
  </w:num>
  <w:num w:numId="17">
    <w:abstractNumId w:val="15"/>
  </w:num>
  <w:num w:numId="18">
    <w:abstractNumId w:val="17"/>
  </w:num>
  <w:num w:numId="19">
    <w:abstractNumId w:val="16"/>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A73"/>
    <w:rsid w:val="00745B8D"/>
    <w:rsid w:val="008635C4"/>
    <w:rsid w:val="009D1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660577"/>
  <w15:docId w15:val="{5E742628-001E-B649-8473-1BE349CF5D05}"/>
  <w:footnotePr>
    <w:footnote w:id="0"/>
    <w:footnote w:id="1"/>
  </w:footnotePr>
  <w:endnotePr>
    <w:endnote w:id="0"/>
    <w:endnote w:id="1"/>
  </w:endnotePr>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4"/>
        <w:szCs w:val="24"/>
        <w:lang w:val="en-US" w:bidi="ar-SA" w:eastAsia="en-US"/>
        <w14:ligatures w14:val="standardContextual"/>
      </w:rPr>
    </w:rPrDefault>
    <w:pPrDefault>
      <w:pPr>
        <w:spacing w:after="160" w:line="278" w:lineRule="auto"/>
      </w:pPr>
    </w:pPrDefault>
  </w:docDefaults>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0a2f4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0a2f4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5Char">
    <w:name w:val="Heading 5 Char"/>
    <w:basedOn w:val="DefaultParagraphFont"/>
    <w:link w:val="Heading5"/>
    <w:uiPriority w:val="9"/>
    <w:rPr>
      <w:rFonts w:asciiTheme="majorHAnsi" w:cstheme="majorBidi" w:eastAsiaTheme="majorEastAsia" w:hAnsiTheme="majorHAnsi"/>
      <w:color w:val="0a2f4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0a2f4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156082" w:themeColor="accent1" w:sz="8" w:space="4"/>
      </w:pBdr>
      <w:spacing w:after="300" w:line="240" w:lineRule="auto"/>
      <w:contextualSpacing w:val="on"/>
    </w:pPr>
    <w:rPr>
      <w:rFonts w:asciiTheme="majorHAnsi" w:cstheme="majorBidi" w:eastAsiaTheme="majorEastAsia" w:hAnsiTheme="majorHAnsi"/>
      <w:color w:val="0a1d30"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0a1d30"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156082"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156082"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156082"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156082" w:themeColor="accent1" w:sz="4" w:space="4"/>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Pr>
      <w:b/>
      <w:bCs/>
      <w:i/>
      <w:iCs/>
      <w:color w:val="156082" w:themeColor="accent1"/>
    </w:rPr>
  </w:style>
  <w:style w:type="character" w:styleId="SubtleReference">
    <w:name w:val="Subtle Reference"/>
    <w:basedOn w:val="DefaultParagraphFont"/>
    <w:uiPriority w:val="31"/>
    <w:qFormat w:val="on"/>
    <w:rPr>
      <w:smallCaps/>
      <w:color w:val="e97132" w:themeColor="accent2"/>
      <w:u w:val="single"/>
    </w:rPr>
  </w:style>
  <w:style w:type="character" w:styleId="IntenseReference">
    <w:name w:val="Intense Reference"/>
    <w:basedOn w:val="DefaultParagraphFont"/>
    <w:uiPriority w:val="32"/>
    <w:qFormat w:val="on"/>
    <w:rPr>
      <w:b/>
      <w:bCs/>
      <w:smallCaps/>
      <w:color w:val="e97132"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467886"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0e2841" w:themeColor="text2"/>
      <w:sz w:val="18"/>
      <w:szCs w:val="18"/>
    </w:rPr>
  </w:style>
  <w:style w:type="paragraph" w:default="1" w:styleId="Normal">
    <w:name w:val="Normal"/>
    <w:uiPriority w:val="99"/>
    <w:qFormat w:val="on"/>
    <w:pPr>
      <w:spacing w:after="199" w:line="267" w:lineRule="auto"/>
      <w:ind w:left="3" w:hanging="3"/>
      <w:jc w:val="both"/>
    </w:pPr>
    <w:rPr>
      <w:rFonts w:ascii="Tahoma" w:cs="Tahoma" w:eastAsia="Tahoma" w:hAnsi="Tahoma"/>
      <w:color w:val="000000"/>
      <w:sz w:val="26"/>
    </w:rPr>
  </w:style>
  <w:style w:type="paragraph" w:styleId="Heading1">
    <w:name w:val="Heading 1"/>
    <w:next w:val="Normal"/>
    <w:link w:val="Heading1Char"/>
    <w:uiPriority w:val="9"/>
    <w:qFormat w:val="on"/>
    <w:pPr>
      <w:keepNext w:val="on"/>
      <w:keepLines w:val="on"/>
      <w:spacing w:after="63" w:line="259" w:lineRule="auto"/>
      <w:ind w:left="593"/>
    </w:pPr>
    <w:rPr>
      <w:rFonts w:ascii="Calibri" w:cs="Calibri" w:eastAsia="Calibri" w:hAnsi="Calibri"/>
      <w:color w:val="000000"/>
      <w:sz w:val="44"/>
    </w:rPr>
  </w:style>
  <w:style w:type="paragraph" w:styleId="Heading2">
    <w:name w:val="Heading 2"/>
    <w:next w:val="Normal"/>
    <w:link w:val="Heading2Char"/>
    <w:uiPriority w:val="9"/>
    <w:unhideWhenUsed w:val="on"/>
    <w:qFormat w:val="on"/>
    <w:pPr>
      <w:keepNext w:val="on"/>
      <w:keepLines w:val="on"/>
      <w:spacing w:after="328" w:line="265" w:lineRule="auto"/>
      <w:ind w:left="2957" w:hanging="10"/>
    </w:pPr>
    <w:rPr>
      <w:rFonts w:ascii="Tahoma" w:cs="Tahoma" w:eastAsia="Tahoma" w:hAnsi="Tahoma"/>
      <w:b/>
      <w:color w:val="000000"/>
      <w:sz w:val="26"/>
    </w:rPr>
  </w:style>
  <w:style w:type="paragraph" w:styleId="Heading3">
    <w:name w:val="Heading 3"/>
    <w:next w:val="Normal"/>
    <w:link w:val="Heading3Char"/>
    <w:uiPriority w:val="9"/>
    <w:unhideWhenUsed w:val="on"/>
    <w:qFormat w:val="on"/>
    <w:pPr>
      <w:keepNext w:val="on"/>
      <w:keepLines w:val="on"/>
      <w:spacing w:after="328" w:line="265" w:lineRule="auto"/>
      <w:ind w:left="2957" w:hanging="10"/>
    </w:pPr>
    <w:rPr>
      <w:rFonts w:ascii="Tahoma" w:cs="Tahoma" w:eastAsia="Tahoma" w:hAnsi="Tahoma"/>
      <w:b/>
      <w:color w:val="000000"/>
      <w:sz w:val="26"/>
    </w:rPr>
  </w:style>
  <w:style w:type="paragraph" w:styleId="Heading4">
    <w:name w:val="Heading 4"/>
    <w:next w:val="Normal"/>
    <w:link w:val="Heading4Char"/>
    <w:uiPriority w:val="9"/>
    <w:unhideWhenUsed w:val="on"/>
    <w:qFormat w:val="on"/>
    <w:pPr>
      <w:keepNext w:val="on"/>
      <w:keepLines w:val="on"/>
      <w:spacing w:after="328" w:line="265" w:lineRule="auto"/>
      <w:ind w:left="2957" w:hanging="10"/>
    </w:pPr>
    <w:rPr>
      <w:rFonts w:ascii="Tahoma" w:cs="Tahoma" w:eastAsia="Tahoma" w:hAnsi="Tahoma"/>
      <w:b/>
      <w:color w:val="000000"/>
      <w:sz w:val="26"/>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character" w:customStyle="1" w:styleId="Heading2Char">
    <w:name w:val="Heading 2 Char"/>
    <w:link w:val="Heading2"/>
    <w:uiPriority w:val="99"/>
    <w:rPr>
      <w:rFonts w:ascii="Tahoma" w:cs="Tahoma" w:eastAsia="Tahoma" w:hAnsi="Tahoma"/>
      <w:b/>
      <w:color w:val="000000"/>
      <w:sz w:val="26"/>
    </w:rPr>
  </w:style>
  <w:style w:type="character" w:customStyle="1" w:styleId="Heading1Char">
    <w:name w:val="Heading 1 Char"/>
    <w:link w:val="Heading1"/>
    <w:uiPriority w:val="99"/>
    <w:rPr>
      <w:rFonts w:ascii="Calibri" w:cs="Calibri" w:eastAsia="Calibri" w:hAnsi="Calibri"/>
      <w:color w:val="000000"/>
      <w:sz w:val="44"/>
    </w:rPr>
  </w:style>
  <w:style w:type="character" w:customStyle="1" w:styleId="Heading3Char">
    <w:name w:val="Heading 3 Char"/>
    <w:link w:val="Heading3"/>
    <w:uiPriority w:val="99"/>
    <w:rPr>
      <w:rFonts w:ascii="Tahoma" w:cs="Tahoma" w:eastAsia="Tahoma" w:hAnsi="Tahoma"/>
      <w:b/>
      <w:color w:val="000000"/>
      <w:sz w:val="26"/>
    </w:rPr>
  </w:style>
  <w:style w:type="character" w:customStyle="1" w:styleId="Heading4Char">
    <w:name w:val="Heading 4 Char"/>
    <w:link w:val="Heading4"/>
    <w:uiPriority w:val="99"/>
    <w:rPr>
      <w:rFonts w:ascii="Tahoma" w:cs="Tahoma" w:eastAsia="Tahoma" w:hAnsi="Tahoma"/>
      <w:b/>
      <w:color w:val="000000"/>
      <w:sz w:val="26"/>
    </w:rPr>
  </w:style>
  <w:style w:type="table" w:customStyle="1" w:styleId="TableGrid">
    <w:name w:val="TableGrid"/>
    <w:uiPriority w:val="99"/>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32" Type="http://schemas.openxmlformats.org/officeDocument/2006/relationships/fontTable" Target="fontTable.xml"/><Relationship Id="rId33" Type="http://schemas.openxmlformats.org/officeDocument/2006/relationships/theme" Target="theme/theme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oter" Target="footer3.xml"/><Relationship Id="rId37" Type="http://schemas.openxmlformats.org/officeDocument/2006/relationships/image" Target="media/image6.png"/><Relationship Id="rId38" Type="http://schemas.openxmlformats.org/officeDocument/2006/relationships/image" Target="media/image7.jpeg"/><Relationship Id="rId39" Type="http://schemas.openxmlformats.org/officeDocument/2006/relationships/image" Target="media/image8.png"/><Relationship Id="rId40" Type="http://schemas.openxmlformats.org/officeDocument/2006/relationships/image" Target="media/image9.jpeg"/><Relationship Id="rId41" Type="http://schemas.openxmlformats.org/officeDocument/2006/relationships/image" Target="media/image10.png"/><Relationship Id="rId42" Type="http://schemas.openxmlformats.org/officeDocument/2006/relationships/image" Target="media/image11.jpeg"/><Relationship Id="rId43" Type="http://schemas.openxmlformats.org/officeDocument/2006/relationships/image" Target="media/image12.png"/><Relationship Id="rId44" Type="http://schemas.openxmlformats.org/officeDocument/2006/relationships/footer" Target="footer4.xml"/><Relationship Id="rId45" Type="http://schemas.openxmlformats.org/officeDocument/2006/relationships/footer" Target="footer5.xml"/><Relationship Id="rId46" Type="http://schemas.openxmlformats.org/officeDocument/2006/relationships/footer" Target="footer6.xml"/><Relationship Id="rId47" Type="http://schemas.openxmlformats.org/officeDocument/2006/relationships/footer" Target="footer7.xml"/><Relationship Id="rId48" Type="http://schemas.openxmlformats.org/officeDocument/2006/relationships/footer" Target="footer8.xml"/><Relationship Id="rId49" Type="http://schemas.openxmlformats.org/officeDocument/2006/relationships/footer" Target="footer9.xml"/><Relationship Id="rId5" Type="http://schemas.openxmlformats.org/officeDocument/2006/relationships/footnotes" Target="footnotes.xml"/><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footer" Target="footer10.xml"/><Relationship Id="rId53" Type="http://schemas.openxmlformats.org/officeDocument/2006/relationships/footer" Target="footer11.xml"/><Relationship Id="rId54" Type="http://schemas.openxmlformats.org/officeDocument/2006/relationships/footer" Target="footer12.xml"/><Relationship Id="rId6" Type="http://schemas.openxmlformats.org/officeDocument/2006/relationships/endnotes" Target="endnotes.xml"/><Relationship Id="rId4" Type="http://schemas.openxmlformats.org/officeDocument/2006/relationships/webSettings" Target="webSettings.xml"/><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0.png"/><Relationship Id="rId17" Type="http://schemas.openxmlformats.org/officeDocument/2006/relationships/image" Target="media/image1.jpg"/><Relationship Id="rId18" Type="http://schemas.openxmlformats.org/officeDocument/2006/relationships/image" Target="media/image2.png"/><Relationship Id="rId19" Type="http://schemas.openxmlformats.org/officeDocument/2006/relationships/image" Target="media/image3.jpg"/><Relationship Id="rId20" Type="http://schemas.openxmlformats.org/officeDocument/2006/relationships/image" Target="media/image4.png"/><Relationship Id="rId21" Type="http://schemas.openxmlformats.org/officeDocument/2006/relationships/image" Target="media/image5.jpg"/><Relationship Id="rId22" Type="http://schemas.openxmlformats.org/officeDocument/2006/relationships/image" Target="media/image7.png"/></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er10.xml.rels><?xml version="1.0" encoding="UTF-8" standalone="yes"?>
<Relationships xmlns="http://schemas.openxmlformats.org/package/2006/relationships"></Relationships>
</file>

<file path=word/_rels/footer11.xml.rels><?xml version="1.0" encoding="UTF-8" standalone="yes"?>
<Relationships xmlns="http://schemas.openxmlformats.org/package/2006/relationships"></Relationships>
</file>

<file path=word/_rels/footer12.xml.rels><?xml version="1.0" encoding="UTF-8" standalone="yes"?>
<Relationships xmlns="http://schemas.openxmlformats.org/package/2006/relationships"></Relationships>
</file>

<file path=word/_rels/footer2.xml.rels><?xml version="1.0" encoding="UTF-8" standalone="yes"?>
<Relationships xmlns="http://schemas.openxmlformats.org/package/2006/relationships"></Relationships>
</file>

<file path=word/_rels/footer3.xml.rels><?xml version="1.0" encoding="UTF-8" standalone="yes"?>
<Relationships xmlns="http://schemas.openxmlformats.org/package/2006/relationships"></Relationships>
</file>

<file path=word/_rels/footer4.xml.rels><?xml version="1.0" encoding="UTF-8" standalone="yes"?>
<Relationships xmlns="http://schemas.openxmlformats.org/package/2006/relationships"></Relationships>
</file>

<file path=word/_rels/footer5.xml.rels><?xml version="1.0" encoding="UTF-8" standalone="yes"?>
<Relationships xmlns="http://schemas.openxmlformats.org/package/2006/relationships"></Relationships>
</file>

<file path=word/_rels/footer6.xml.rels><?xml version="1.0" encoding="UTF-8" standalone="yes"?>
<Relationships xmlns="http://schemas.openxmlformats.org/package/2006/relationships"></Relationships>
</file>

<file path=word/_rels/footer7.xml.rels><?xml version="1.0" encoding="UTF-8" standalone="yes"?>
<Relationships xmlns="http://schemas.openxmlformats.org/package/2006/relationships"></Relationships>
</file>

<file path=word/_rels/footer8.xml.rels><?xml version="1.0" encoding="UTF-8" standalone="yes"?>
<Relationships xmlns="http://schemas.openxmlformats.org/package/2006/relationships"></Relationships>
</file>

<file path=word/_rels/footer9.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Aptos" panose="0211000402020202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5789</Words>
  <Characters>33000</Characters>
  <Application>Microsoft Office Word</Application>
  <DocSecurity>0</DocSecurity>
  <Lines>275</Lines>
  <Paragraphs>77</Paragraphs>
  <ScaleCrop>false</ScaleCrop>
  <Company/>
  <LinksUpToDate>false</LinksUpToDate>
  <CharactersWithSpaces>38712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DeeOne</dc:creator>
  <cp:lastModifiedBy>unknown</cp:lastModifiedBy>
</cp:coreProperties>
</file>