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2F9" w:rsidRPr="00DF0C23" w:rsidRDefault="002C28E4" w:rsidP="00BD42F9">
      <w:pPr>
        <w:spacing w:after="0" w:line="240" w:lineRule="auto"/>
        <w:jc w:val="center"/>
        <w:rPr>
          <w:rFonts w:ascii="Bookman Old Style" w:hAnsi="Bookman Old Style" w:cstheme="majorBidi"/>
          <w:b/>
          <w:sz w:val="34"/>
          <w:szCs w:val="34"/>
        </w:rPr>
      </w:pPr>
      <w:r w:rsidRPr="00DF0C23">
        <w:rPr>
          <w:rFonts w:ascii="Bookman Old Style" w:hAnsi="Bookman Old Style" w:cstheme="majorBidi"/>
          <w:b/>
          <w:sz w:val="34"/>
          <w:szCs w:val="34"/>
        </w:rPr>
        <w:t>I</w:t>
      </w:r>
      <w:r w:rsidR="00DF0C23" w:rsidRPr="00DF0C23">
        <w:rPr>
          <w:rFonts w:ascii="Bookman Old Style" w:hAnsi="Bookman Old Style" w:cstheme="majorBidi"/>
          <w:b/>
          <w:sz w:val="34"/>
          <w:szCs w:val="34"/>
        </w:rPr>
        <w:t xml:space="preserve">MPACT OF CORPORATE GOVERNANCE </w:t>
      </w:r>
      <w:r w:rsidR="00EA7CD1" w:rsidRPr="00DF0C23">
        <w:rPr>
          <w:rFonts w:ascii="Bookman Old Style" w:hAnsi="Bookman Old Style" w:cstheme="majorBidi"/>
          <w:b/>
          <w:sz w:val="34"/>
          <w:szCs w:val="34"/>
        </w:rPr>
        <w:t xml:space="preserve">ON THE </w:t>
      </w:r>
      <w:r w:rsidR="00BD42F9" w:rsidRPr="00DF0C23">
        <w:rPr>
          <w:rFonts w:ascii="Bookman Old Style" w:hAnsi="Bookman Old Style" w:cstheme="majorBidi"/>
          <w:b/>
          <w:sz w:val="34"/>
          <w:szCs w:val="34"/>
        </w:rPr>
        <w:t>PERFORMANCE IN NIGERIA PUBLIC HEALTH SECTOR</w:t>
      </w:r>
    </w:p>
    <w:p w:rsidR="00BD42F9" w:rsidRPr="00DF0C23" w:rsidRDefault="00BD42F9" w:rsidP="00BD42F9">
      <w:pPr>
        <w:spacing w:line="240" w:lineRule="auto"/>
        <w:jc w:val="center"/>
        <w:rPr>
          <w:rFonts w:asciiTheme="majorBidi" w:hAnsiTheme="majorBidi" w:cstheme="majorBidi"/>
          <w:b/>
          <w:i/>
          <w:iCs/>
          <w:sz w:val="26"/>
          <w:szCs w:val="26"/>
        </w:rPr>
      </w:pPr>
      <w:r w:rsidRPr="00DF0C23">
        <w:rPr>
          <w:rFonts w:asciiTheme="majorBidi" w:hAnsiTheme="majorBidi" w:cstheme="majorBidi"/>
          <w:b/>
          <w:i/>
          <w:iCs/>
          <w:sz w:val="26"/>
          <w:szCs w:val="26"/>
        </w:rPr>
        <w:t>(A CASE STUDY OF UNILORIN TEACHING HOSPITAL, ILORIN</w:t>
      </w:r>
      <w:r w:rsidR="00DF0C23">
        <w:rPr>
          <w:rFonts w:asciiTheme="majorBidi" w:hAnsiTheme="majorBidi" w:cstheme="majorBidi"/>
          <w:b/>
          <w:i/>
          <w:iCs/>
          <w:sz w:val="26"/>
          <w:szCs w:val="26"/>
        </w:rPr>
        <w:t>)</w:t>
      </w:r>
    </w:p>
    <w:p w:rsidR="00DF0C23" w:rsidRPr="002C1464" w:rsidRDefault="00DF0C23" w:rsidP="00DF0C23">
      <w:pPr>
        <w:spacing w:after="0" w:line="360" w:lineRule="auto"/>
        <w:rPr>
          <w:rFonts w:asciiTheme="majorBidi" w:hAnsiTheme="majorBidi" w:cstheme="majorBidi"/>
          <w:b/>
          <w:sz w:val="2"/>
          <w:szCs w:val="2"/>
        </w:rPr>
      </w:pPr>
    </w:p>
    <w:p w:rsidR="00DF0C23" w:rsidRPr="00DF0C23" w:rsidRDefault="00DF0C23" w:rsidP="00DF0C23">
      <w:pPr>
        <w:spacing w:after="0"/>
        <w:jc w:val="center"/>
        <w:rPr>
          <w:rFonts w:ascii="Tahoma" w:hAnsi="Tahoma" w:cs="Tahoma"/>
          <w:sz w:val="36"/>
        </w:rPr>
      </w:pPr>
    </w:p>
    <w:p w:rsidR="00DF0C23" w:rsidRDefault="00DF0C23" w:rsidP="00DF0C23">
      <w:pPr>
        <w:spacing w:after="0"/>
        <w:jc w:val="center"/>
        <w:rPr>
          <w:rFonts w:ascii="Tahoma" w:hAnsi="Tahoma" w:cs="Tahoma"/>
          <w:sz w:val="66"/>
        </w:rPr>
      </w:pPr>
      <w:r w:rsidRPr="00E9654B">
        <w:rPr>
          <w:rFonts w:ascii="Tahoma" w:hAnsi="Tahoma" w:cs="Tahoma"/>
          <w:sz w:val="66"/>
        </w:rPr>
        <w:t>BY</w:t>
      </w:r>
    </w:p>
    <w:p w:rsidR="00DF0C23" w:rsidRPr="00DF0C23" w:rsidRDefault="00DF0C23" w:rsidP="00DF0C23">
      <w:pPr>
        <w:spacing w:after="0" w:line="240" w:lineRule="auto"/>
        <w:jc w:val="center"/>
        <w:rPr>
          <w:rFonts w:ascii="Bookman Old Style" w:hAnsi="Bookman Old Style" w:cs="Tahoma"/>
          <w:b/>
          <w:iCs/>
          <w:sz w:val="46"/>
          <w:szCs w:val="8"/>
        </w:rPr>
      </w:pPr>
      <w:r w:rsidRPr="00DF0C23">
        <w:rPr>
          <w:rFonts w:ascii="Bookman Old Style" w:hAnsi="Bookman Old Style" w:cs="Tahoma"/>
          <w:b/>
          <w:iCs/>
          <w:sz w:val="46"/>
          <w:szCs w:val="8"/>
        </w:rPr>
        <w:t>OYELAKIN BOLAJI AJANI</w:t>
      </w:r>
    </w:p>
    <w:p w:rsidR="00DF0C23" w:rsidRPr="00DF0C23" w:rsidRDefault="00DF0C23" w:rsidP="00DF0C23">
      <w:pPr>
        <w:spacing w:after="0" w:line="240" w:lineRule="auto"/>
        <w:jc w:val="center"/>
        <w:rPr>
          <w:rFonts w:ascii="Bookman Old Style" w:hAnsi="Bookman Old Style" w:cs="Tahoma"/>
          <w:b/>
          <w:sz w:val="48"/>
          <w:szCs w:val="10"/>
        </w:rPr>
      </w:pPr>
      <w:r w:rsidRPr="00DF0C23">
        <w:rPr>
          <w:rFonts w:ascii="Bookman Old Style" w:hAnsi="Bookman Old Style" w:cs="Tahoma"/>
          <w:b/>
          <w:sz w:val="38"/>
          <w:szCs w:val="10"/>
        </w:rPr>
        <w:t>ND/23/ACC/FT/0051</w:t>
      </w:r>
    </w:p>
    <w:p w:rsidR="00DF0C23" w:rsidRDefault="00DF0C23" w:rsidP="00DF0C23">
      <w:pPr>
        <w:spacing w:after="0"/>
        <w:jc w:val="center"/>
        <w:rPr>
          <w:rFonts w:ascii="Times New Roman" w:eastAsia="Times New Roman" w:hAnsi="Times New Roman" w:cs="Times New Roman"/>
          <w:b/>
          <w:i/>
          <w:sz w:val="24"/>
          <w:szCs w:val="24"/>
        </w:rPr>
      </w:pPr>
    </w:p>
    <w:p w:rsidR="00DF0C23" w:rsidRDefault="00DF0C23" w:rsidP="00DF0C23">
      <w:pPr>
        <w:spacing w:after="0"/>
        <w:jc w:val="center"/>
        <w:rPr>
          <w:rFonts w:ascii="Times New Roman" w:eastAsia="Times New Roman" w:hAnsi="Times New Roman" w:cs="Times New Roman"/>
          <w:b/>
          <w:i/>
          <w:sz w:val="24"/>
          <w:szCs w:val="24"/>
        </w:rPr>
      </w:pPr>
    </w:p>
    <w:p w:rsidR="00DF0C23" w:rsidRPr="00DF0C23" w:rsidRDefault="00DF0C23" w:rsidP="00DF0C23">
      <w:pPr>
        <w:spacing w:after="0"/>
        <w:jc w:val="center"/>
        <w:rPr>
          <w:rFonts w:ascii="Bookman Old Style" w:hAnsi="Bookman Old Style" w:cs="Tahoma"/>
          <w:b/>
          <w:sz w:val="26"/>
          <w:szCs w:val="16"/>
        </w:rPr>
      </w:pPr>
      <w:r w:rsidRPr="00DF0C23">
        <w:rPr>
          <w:rFonts w:ascii="Bookman Old Style" w:hAnsi="Bookman Old Style" w:cs="Tahoma"/>
          <w:b/>
          <w:sz w:val="26"/>
          <w:szCs w:val="16"/>
        </w:rPr>
        <w:t>BEING A RESEARCH PROJECT SUBMITTED TO THE DEPARTMENT OF ACCOUNTANCY, INSTITUTE OF FINANCE AND MANAGEMENT STUDIES, KWARA STATE POLYTECHNIC, ILORIN</w:t>
      </w:r>
    </w:p>
    <w:p w:rsidR="00DF0C23" w:rsidRPr="00DF0C23" w:rsidRDefault="00DF0C23" w:rsidP="00DF0C23">
      <w:pPr>
        <w:spacing w:after="0"/>
        <w:jc w:val="center"/>
        <w:rPr>
          <w:rFonts w:ascii="Bookman Old Style" w:hAnsi="Bookman Old Style" w:cs="Tahoma"/>
          <w:b/>
          <w:sz w:val="30"/>
          <w:szCs w:val="20"/>
        </w:rPr>
      </w:pPr>
    </w:p>
    <w:p w:rsidR="00DF0C23" w:rsidRPr="00DF0C23" w:rsidRDefault="00DF0C23" w:rsidP="00DF0C23">
      <w:pPr>
        <w:spacing w:after="0"/>
        <w:jc w:val="center"/>
        <w:rPr>
          <w:rFonts w:ascii="Bookman Old Style" w:hAnsi="Bookman Old Style" w:cs="Tahoma"/>
          <w:b/>
          <w:sz w:val="30"/>
          <w:szCs w:val="20"/>
        </w:rPr>
      </w:pPr>
      <w:r w:rsidRPr="00DF0C23">
        <w:rPr>
          <w:rFonts w:ascii="Bookman Old Style" w:hAnsi="Bookman Old Style" w:cs="Tahoma"/>
          <w:b/>
          <w:sz w:val="30"/>
          <w:szCs w:val="20"/>
        </w:rPr>
        <w:t>IN PARTIAL FULFILLMENT OF THE REQUIREMENT FOR THE AWARD OF NATIONAL DIPLOMA (ND) IN ACCOUNTANCY.</w:t>
      </w:r>
    </w:p>
    <w:p w:rsidR="00DF0C23" w:rsidRPr="00B85D65" w:rsidRDefault="00DF0C23" w:rsidP="00DF0C23">
      <w:pPr>
        <w:spacing w:after="0"/>
        <w:jc w:val="center"/>
        <w:rPr>
          <w:rFonts w:ascii="Bookman Old Style" w:hAnsi="Bookman Old Style" w:cs="Tahoma"/>
          <w:b/>
          <w:sz w:val="32"/>
        </w:rPr>
      </w:pPr>
    </w:p>
    <w:p w:rsidR="00DF0C23" w:rsidRPr="00B85D65" w:rsidRDefault="00DF0C23" w:rsidP="00DF0C23">
      <w:pPr>
        <w:spacing w:after="0"/>
        <w:ind w:left="4320" w:firstLine="720"/>
        <w:jc w:val="center"/>
        <w:rPr>
          <w:rFonts w:ascii="Bookman Old Style" w:hAnsi="Bookman Old Style" w:cs="Tahoma"/>
          <w:b/>
          <w:sz w:val="32"/>
        </w:rPr>
      </w:pPr>
    </w:p>
    <w:p w:rsidR="00DF0C23" w:rsidRPr="00B85D65" w:rsidRDefault="00DF0C23" w:rsidP="00DF0C23">
      <w:pPr>
        <w:spacing w:after="0"/>
        <w:ind w:left="5040" w:firstLine="720"/>
        <w:rPr>
          <w:rFonts w:ascii="Bookman Old Style" w:hAnsi="Bookman Old Style" w:cs="Tahoma"/>
          <w:b/>
          <w:sz w:val="38"/>
          <w:szCs w:val="28"/>
        </w:rPr>
      </w:pPr>
      <w:r>
        <w:rPr>
          <w:rFonts w:ascii="Bookman Old Style" w:hAnsi="Bookman Old Style" w:cs="Tahoma"/>
          <w:b/>
          <w:sz w:val="38"/>
          <w:szCs w:val="28"/>
        </w:rPr>
        <w:t>MAY, 2025</w:t>
      </w:r>
    </w:p>
    <w:p w:rsidR="00DF0C23" w:rsidRDefault="00DF0C23" w:rsidP="00DF0C23">
      <w:pPr>
        <w:spacing w:after="0"/>
        <w:rPr>
          <w:rFonts w:asciiTheme="majorBidi" w:hAnsiTheme="majorBidi" w:cstheme="majorBidi"/>
          <w:b/>
          <w:sz w:val="26"/>
          <w:szCs w:val="26"/>
        </w:rPr>
      </w:pPr>
      <w:r>
        <w:rPr>
          <w:rFonts w:asciiTheme="majorBidi" w:hAnsiTheme="majorBidi" w:cstheme="majorBidi"/>
          <w:b/>
          <w:sz w:val="26"/>
          <w:szCs w:val="26"/>
        </w:rPr>
        <w:br w:type="page"/>
      </w:r>
    </w:p>
    <w:p w:rsidR="00DF0C23" w:rsidRPr="00B12F34" w:rsidRDefault="00DF0C23" w:rsidP="00DF0C23">
      <w:pPr>
        <w:spacing w:after="0" w:line="360" w:lineRule="auto"/>
        <w:jc w:val="center"/>
        <w:rPr>
          <w:rFonts w:asciiTheme="majorBidi" w:hAnsiTheme="majorBidi" w:cstheme="majorBidi"/>
          <w:b/>
          <w:sz w:val="26"/>
          <w:szCs w:val="26"/>
        </w:rPr>
      </w:pPr>
      <w:r w:rsidRPr="00B12F34">
        <w:rPr>
          <w:rFonts w:asciiTheme="majorBidi" w:hAnsiTheme="majorBidi" w:cstheme="majorBidi"/>
          <w:b/>
          <w:sz w:val="26"/>
          <w:szCs w:val="26"/>
        </w:rPr>
        <w:lastRenderedPageBreak/>
        <w:t>CERTIFICATION</w:t>
      </w:r>
    </w:p>
    <w:p w:rsidR="00DF0C23" w:rsidRPr="00B12F34" w:rsidRDefault="00DF0C23" w:rsidP="00DF0C23">
      <w:pPr>
        <w:spacing w:after="0" w:line="360" w:lineRule="auto"/>
        <w:ind w:firstLine="720"/>
        <w:jc w:val="both"/>
        <w:rPr>
          <w:rFonts w:asciiTheme="majorBidi" w:hAnsiTheme="majorBidi" w:cstheme="majorBidi"/>
          <w:sz w:val="26"/>
          <w:szCs w:val="26"/>
        </w:rPr>
      </w:pPr>
      <w:r w:rsidRPr="00B12F34">
        <w:rPr>
          <w:rFonts w:asciiTheme="majorBidi" w:hAnsiTheme="majorBidi" w:cstheme="majorBidi"/>
          <w:sz w:val="26"/>
          <w:szCs w:val="26"/>
        </w:rPr>
        <w:t xml:space="preserve">This </w:t>
      </w:r>
      <w:r>
        <w:rPr>
          <w:rFonts w:asciiTheme="majorBidi" w:hAnsiTheme="majorBidi" w:cstheme="majorBidi"/>
          <w:sz w:val="26"/>
          <w:szCs w:val="26"/>
        </w:rPr>
        <w:t xml:space="preserve">is to certify that this </w:t>
      </w:r>
      <w:r w:rsidRPr="00B12F34">
        <w:rPr>
          <w:rFonts w:asciiTheme="majorBidi" w:hAnsiTheme="majorBidi" w:cstheme="majorBidi"/>
          <w:sz w:val="26"/>
          <w:szCs w:val="26"/>
        </w:rPr>
        <w:t xml:space="preserve">research project has been read and approved as meeting part of the requirement for the award of National Diploma (ND) in </w:t>
      </w:r>
      <w:r>
        <w:rPr>
          <w:rFonts w:asciiTheme="majorBidi" w:hAnsiTheme="majorBidi" w:cstheme="majorBidi"/>
          <w:sz w:val="26"/>
          <w:szCs w:val="26"/>
        </w:rPr>
        <w:t>Accountancy</w:t>
      </w:r>
      <w:r w:rsidRPr="00B12F34">
        <w:rPr>
          <w:rFonts w:asciiTheme="majorBidi" w:hAnsiTheme="majorBidi" w:cstheme="majorBidi"/>
          <w:sz w:val="26"/>
          <w:szCs w:val="26"/>
        </w:rPr>
        <w:t>, Institute of Finance and Management Studies, Kwara State Polytechnic, Ilorin.</w:t>
      </w:r>
    </w:p>
    <w:p w:rsidR="00DF0C23" w:rsidRPr="00B12F34" w:rsidRDefault="00DF0C23" w:rsidP="00DF0C23">
      <w:pPr>
        <w:spacing w:after="0"/>
        <w:jc w:val="both"/>
        <w:rPr>
          <w:rFonts w:asciiTheme="majorBidi" w:hAnsiTheme="majorBidi" w:cstheme="majorBidi"/>
          <w:sz w:val="26"/>
          <w:szCs w:val="26"/>
        </w:rPr>
      </w:pPr>
    </w:p>
    <w:p w:rsidR="00DF0C23" w:rsidRPr="00B12F34" w:rsidRDefault="00DF0C23" w:rsidP="00DF0C23">
      <w:pPr>
        <w:spacing w:after="0"/>
        <w:jc w:val="both"/>
        <w:rPr>
          <w:rFonts w:asciiTheme="majorBidi" w:hAnsiTheme="majorBidi" w:cstheme="majorBidi"/>
          <w:sz w:val="26"/>
          <w:szCs w:val="26"/>
        </w:rPr>
      </w:pPr>
    </w:p>
    <w:p w:rsidR="00DF0C23" w:rsidRPr="00B12F34" w:rsidRDefault="00DF0C23" w:rsidP="00DF0C23">
      <w:pPr>
        <w:spacing w:after="0"/>
        <w:ind w:firstLine="720"/>
        <w:jc w:val="both"/>
        <w:rPr>
          <w:rFonts w:asciiTheme="majorBidi" w:hAnsiTheme="majorBidi" w:cstheme="majorBidi"/>
          <w:sz w:val="26"/>
          <w:szCs w:val="26"/>
        </w:rPr>
      </w:pPr>
    </w:p>
    <w:p w:rsidR="00DF0C23" w:rsidRPr="00B12F34" w:rsidRDefault="00DF0C23" w:rsidP="00DF0C23">
      <w:pPr>
        <w:spacing w:after="0"/>
        <w:jc w:val="both"/>
        <w:rPr>
          <w:rFonts w:asciiTheme="majorBidi" w:hAnsiTheme="majorBidi" w:cstheme="majorBidi"/>
          <w:sz w:val="26"/>
          <w:szCs w:val="26"/>
        </w:rPr>
      </w:pPr>
      <w:r w:rsidRPr="00B12F34">
        <w:rPr>
          <w:rFonts w:asciiTheme="majorBidi" w:hAnsiTheme="majorBidi" w:cstheme="majorBidi"/>
          <w:sz w:val="26"/>
          <w:szCs w:val="26"/>
        </w:rPr>
        <w:t>………………………….</w:t>
      </w:r>
      <w:r w:rsidRPr="00B12F34">
        <w:rPr>
          <w:rFonts w:asciiTheme="majorBidi" w:hAnsiTheme="majorBidi" w:cstheme="majorBidi"/>
          <w:sz w:val="26"/>
          <w:szCs w:val="26"/>
        </w:rPr>
        <w:tab/>
      </w:r>
      <w:r w:rsidRPr="00B12F34">
        <w:rPr>
          <w:rFonts w:asciiTheme="majorBidi" w:hAnsiTheme="majorBidi" w:cstheme="majorBidi"/>
          <w:sz w:val="26"/>
          <w:szCs w:val="26"/>
        </w:rPr>
        <w:tab/>
      </w:r>
      <w:r w:rsidRPr="00B12F34">
        <w:rPr>
          <w:rFonts w:asciiTheme="majorBidi" w:hAnsiTheme="majorBidi" w:cstheme="majorBidi"/>
          <w:sz w:val="26"/>
          <w:szCs w:val="26"/>
        </w:rPr>
        <w:tab/>
      </w:r>
      <w:r w:rsidRPr="00B12F34">
        <w:rPr>
          <w:rFonts w:asciiTheme="majorBidi" w:hAnsiTheme="majorBidi" w:cstheme="majorBidi"/>
          <w:sz w:val="26"/>
          <w:szCs w:val="26"/>
        </w:rPr>
        <w:tab/>
        <w:t>……………………</w:t>
      </w:r>
    </w:p>
    <w:p w:rsidR="00DF0C23" w:rsidRPr="00B12F34" w:rsidRDefault="00DF0C23" w:rsidP="00DF0C23">
      <w:pPr>
        <w:spacing w:after="0"/>
        <w:jc w:val="both"/>
        <w:rPr>
          <w:rFonts w:asciiTheme="majorBidi" w:hAnsiTheme="majorBidi" w:cstheme="majorBidi"/>
          <w:b/>
          <w:i/>
          <w:sz w:val="26"/>
          <w:szCs w:val="26"/>
        </w:rPr>
      </w:pPr>
      <w:r w:rsidRPr="00B12F34">
        <w:rPr>
          <w:rFonts w:asciiTheme="majorBidi" w:hAnsiTheme="majorBidi" w:cstheme="majorBidi"/>
          <w:b/>
          <w:i/>
          <w:sz w:val="26"/>
          <w:szCs w:val="26"/>
        </w:rPr>
        <w:t>MR</w:t>
      </w:r>
      <w:r>
        <w:rPr>
          <w:rFonts w:asciiTheme="majorBidi" w:hAnsiTheme="majorBidi" w:cstheme="majorBidi"/>
          <w:b/>
          <w:i/>
          <w:sz w:val="26"/>
          <w:szCs w:val="26"/>
        </w:rPr>
        <w:t>S</w:t>
      </w:r>
      <w:r w:rsidRPr="00B12F34">
        <w:rPr>
          <w:rFonts w:asciiTheme="majorBidi" w:hAnsiTheme="majorBidi" w:cstheme="majorBidi"/>
          <w:b/>
          <w:i/>
          <w:sz w:val="26"/>
          <w:szCs w:val="26"/>
        </w:rPr>
        <w:t xml:space="preserve">. </w:t>
      </w:r>
      <w:r>
        <w:rPr>
          <w:rFonts w:asciiTheme="majorBidi" w:hAnsiTheme="majorBidi" w:cstheme="majorBidi"/>
          <w:b/>
          <w:i/>
          <w:sz w:val="26"/>
          <w:szCs w:val="26"/>
        </w:rPr>
        <w:t>ALAAYA, B.</w:t>
      </w:r>
      <w:r>
        <w:rPr>
          <w:rFonts w:asciiTheme="majorBidi" w:hAnsiTheme="majorBidi" w:cstheme="majorBidi"/>
          <w:b/>
          <w:i/>
          <w:sz w:val="26"/>
          <w:szCs w:val="26"/>
        </w:rPr>
        <w:tab/>
      </w:r>
      <w:r>
        <w:rPr>
          <w:rFonts w:asciiTheme="majorBidi" w:hAnsiTheme="majorBidi" w:cstheme="majorBidi"/>
          <w:b/>
          <w:i/>
          <w:sz w:val="26"/>
          <w:szCs w:val="26"/>
        </w:rPr>
        <w:tab/>
      </w:r>
      <w:r w:rsidRPr="00B12F34">
        <w:rPr>
          <w:rFonts w:asciiTheme="majorBidi" w:hAnsiTheme="majorBidi" w:cstheme="majorBidi"/>
          <w:b/>
          <w:i/>
          <w:sz w:val="26"/>
          <w:szCs w:val="26"/>
        </w:rPr>
        <w:tab/>
      </w:r>
      <w:r w:rsidRPr="00B12F34">
        <w:rPr>
          <w:rFonts w:asciiTheme="majorBidi" w:hAnsiTheme="majorBidi" w:cstheme="majorBidi"/>
          <w:b/>
          <w:i/>
          <w:sz w:val="26"/>
          <w:szCs w:val="26"/>
        </w:rPr>
        <w:tab/>
      </w:r>
      <w:r w:rsidRPr="00B12F34">
        <w:rPr>
          <w:rFonts w:asciiTheme="majorBidi" w:hAnsiTheme="majorBidi" w:cstheme="majorBidi"/>
          <w:b/>
          <w:i/>
          <w:sz w:val="26"/>
          <w:szCs w:val="26"/>
        </w:rPr>
        <w:tab/>
      </w:r>
      <w:r w:rsidRPr="00B12F34">
        <w:rPr>
          <w:rFonts w:asciiTheme="majorBidi" w:hAnsiTheme="majorBidi" w:cstheme="majorBidi"/>
          <w:b/>
          <w:i/>
          <w:sz w:val="26"/>
          <w:szCs w:val="26"/>
        </w:rPr>
        <w:tab/>
        <w:t>DATE</w:t>
      </w:r>
    </w:p>
    <w:p w:rsidR="00DF0C23" w:rsidRPr="00B12F34" w:rsidRDefault="00DF0C23" w:rsidP="00DF0C23">
      <w:pPr>
        <w:spacing w:after="0"/>
        <w:jc w:val="both"/>
        <w:rPr>
          <w:rFonts w:asciiTheme="majorBidi" w:hAnsiTheme="majorBidi" w:cstheme="majorBidi"/>
          <w:b/>
          <w:i/>
          <w:sz w:val="26"/>
          <w:szCs w:val="26"/>
        </w:rPr>
      </w:pPr>
      <w:r w:rsidRPr="00B12F34">
        <w:rPr>
          <w:rFonts w:asciiTheme="majorBidi" w:hAnsiTheme="majorBidi" w:cstheme="majorBidi"/>
          <w:b/>
          <w:i/>
          <w:sz w:val="26"/>
          <w:szCs w:val="26"/>
        </w:rPr>
        <w:t>PROJECT SUPERVISOR</w:t>
      </w:r>
    </w:p>
    <w:p w:rsidR="00DF0C23" w:rsidRPr="00B12F34" w:rsidRDefault="00DF0C23" w:rsidP="00DF0C23">
      <w:pPr>
        <w:spacing w:after="0"/>
        <w:rPr>
          <w:rFonts w:asciiTheme="majorBidi" w:hAnsiTheme="majorBidi" w:cstheme="majorBidi"/>
          <w:sz w:val="26"/>
          <w:szCs w:val="26"/>
        </w:rPr>
      </w:pPr>
    </w:p>
    <w:p w:rsidR="00DF0C23" w:rsidRPr="00B12F34" w:rsidRDefault="00DF0C23" w:rsidP="00DF0C23">
      <w:pPr>
        <w:spacing w:after="0"/>
        <w:rPr>
          <w:rFonts w:asciiTheme="majorBidi" w:hAnsiTheme="majorBidi" w:cstheme="majorBidi"/>
          <w:sz w:val="26"/>
          <w:szCs w:val="26"/>
        </w:rPr>
      </w:pPr>
    </w:p>
    <w:p w:rsidR="00DF0C23" w:rsidRPr="00B12F34" w:rsidRDefault="00DF0C23" w:rsidP="00DF0C23">
      <w:pPr>
        <w:spacing w:after="0"/>
        <w:jc w:val="both"/>
        <w:rPr>
          <w:rFonts w:asciiTheme="majorBidi" w:hAnsiTheme="majorBidi" w:cstheme="majorBidi"/>
          <w:sz w:val="26"/>
          <w:szCs w:val="26"/>
        </w:rPr>
      </w:pPr>
      <w:r w:rsidRPr="00B12F34">
        <w:rPr>
          <w:rFonts w:asciiTheme="majorBidi" w:hAnsiTheme="majorBidi" w:cstheme="majorBidi"/>
          <w:sz w:val="26"/>
          <w:szCs w:val="26"/>
        </w:rPr>
        <w:t>………………………….</w:t>
      </w:r>
      <w:r w:rsidRPr="00B12F34">
        <w:rPr>
          <w:rFonts w:asciiTheme="majorBidi" w:hAnsiTheme="majorBidi" w:cstheme="majorBidi"/>
          <w:sz w:val="26"/>
          <w:szCs w:val="26"/>
        </w:rPr>
        <w:tab/>
      </w:r>
      <w:r w:rsidRPr="00B12F34">
        <w:rPr>
          <w:rFonts w:asciiTheme="majorBidi" w:hAnsiTheme="majorBidi" w:cstheme="majorBidi"/>
          <w:sz w:val="26"/>
          <w:szCs w:val="26"/>
        </w:rPr>
        <w:tab/>
      </w:r>
      <w:r w:rsidRPr="00B12F34">
        <w:rPr>
          <w:rFonts w:asciiTheme="majorBidi" w:hAnsiTheme="majorBidi" w:cstheme="majorBidi"/>
          <w:sz w:val="26"/>
          <w:szCs w:val="26"/>
        </w:rPr>
        <w:tab/>
      </w:r>
      <w:r w:rsidRPr="00B12F34">
        <w:rPr>
          <w:rFonts w:asciiTheme="majorBidi" w:hAnsiTheme="majorBidi" w:cstheme="majorBidi"/>
          <w:sz w:val="26"/>
          <w:szCs w:val="26"/>
        </w:rPr>
        <w:tab/>
        <w:t>……………………</w:t>
      </w:r>
    </w:p>
    <w:p w:rsidR="00DF0C23" w:rsidRPr="00B12F34" w:rsidRDefault="00DF0C23" w:rsidP="00DF0C23">
      <w:pPr>
        <w:spacing w:after="0"/>
        <w:jc w:val="both"/>
        <w:rPr>
          <w:rFonts w:asciiTheme="majorBidi" w:hAnsiTheme="majorBidi" w:cstheme="majorBidi"/>
          <w:b/>
          <w:i/>
          <w:sz w:val="26"/>
          <w:szCs w:val="26"/>
        </w:rPr>
      </w:pPr>
      <w:r w:rsidRPr="00B12F34">
        <w:rPr>
          <w:rFonts w:asciiTheme="majorBidi" w:hAnsiTheme="majorBidi" w:cstheme="majorBidi"/>
          <w:b/>
          <w:i/>
          <w:sz w:val="26"/>
          <w:szCs w:val="26"/>
        </w:rPr>
        <w:t xml:space="preserve">MR. </w:t>
      </w:r>
      <w:r>
        <w:rPr>
          <w:rFonts w:asciiTheme="majorBidi" w:hAnsiTheme="majorBidi" w:cstheme="majorBidi"/>
          <w:b/>
          <w:i/>
          <w:sz w:val="26"/>
          <w:szCs w:val="26"/>
        </w:rPr>
        <w:t>AKANBI,  K.A.</w:t>
      </w:r>
      <w:r>
        <w:rPr>
          <w:rFonts w:asciiTheme="majorBidi" w:hAnsiTheme="majorBidi" w:cstheme="majorBidi"/>
          <w:b/>
          <w:i/>
          <w:sz w:val="26"/>
          <w:szCs w:val="26"/>
        </w:rPr>
        <w:tab/>
      </w:r>
      <w:r w:rsidRPr="00B12F34">
        <w:rPr>
          <w:rFonts w:asciiTheme="majorBidi" w:hAnsiTheme="majorBidi" w:cstheme="majorBidi"/>
          <w:b/>
          <w:i/>
          <w:sz w:val="26"/>
          <w:szCs w:val="26"/>
        </w:rPr>
        <w:tab/>
      </w:r>
      <w:r w:rsidRPr="00B12F34">
        <w:rPr>
          <w:rFonts w:asciiTheme="majorBidi" w:hAnsiTheme="majorBidi" w:cstheme="majorBidi"/>
          <w:b/>
          <w:i/>
          <w:sz w:val="26"/>
          <w:szCs w:val="26"/>
        </w:rPr>
        <w:tab/>
      </w:r>
      <w:r w:rsidRPr="00B12F34">
        <w:rPr>
          <w:rFonts w:asciiTheme="majorBidi" w:hAnsiTheme="majorBidi" w:cstheme="majorBidi"/>
          <w:b/>
          <w:i/>
          <w:sz w:val="26"/>
          <w:szCs w:val="26"/>
        </w:rPr>
        <w:tab/>
      </w:r>
      <w:r w:rsidRPr="00B12F34">
        <w:rPr>
          <w:rFonts w:asciiTheme="majorBidi" w:hAnsiTheme="majorBidi" w:cstheme="majorBidi"/>
          <w:b/>
          <w:i/>
          <w:sz w:val="26"/>
          <w:szCs w:val="26"/>
        </w:rPr>
        <w:tab/>
        <w:t>DATE</w:t>
      </w:r>
    </w:p>
    <w:p w:rsidR="00DF0C23" w:rsidRPr="00B12F34" w:rsidRDefault="00DF0C23" w:rsidP="00DF0C23">
      <w:pPr>
        <w:spacing w:after="0"/>
        <w:jc w:val="both"/>
        <w:rPr>
          <w:rFonts w:asciiTheme="majorBidi" w:hAnsiTheme="majorBidi" w:cstheme="majorBidi"/>
          <w:b/>
          <w:i/>
          <w:sz w:val="26"/>
          <w:szCs w:val="26"/>
        </w:rPr>
      </w:pPr>
      <w:r w:rsidRPr="00B12F34">
        <w:rPr>
          <w:rFonts w:asciiTheme="majorBidi" w:hAnsiTheme="majorBidi" w:cstheme="majorBidi"/>
          <w:b/>
          <w:i/>
          <w:sz w:val="26"/>
          <w:szCs w:val="26"/>
        </w:rPr>
        <w:t>PROJECT COORDINATOR</w:t>
      </w:r>
    </w:p>
    <w:p w:rsidR="00DF0C23" w:rsidRPr="00B12F34" w:rsidRDefault="00DF0C23" w:rsidP="00DF0C23">
      <w:pPr>
        <w:spacing w:after="0"/>
        <w:jc w:val="both"/>
        <w:rPr>
          <w:rFonts w:asciiTheme="majorBidi" w:hAnsiTheme="majorBidi" w:cstheme="majorBidi"/>
          <w:b/>
          <w:i/>
          <w:sz w:val="26"/>
          <w:szCs w:val="26"/>
        </w:rPr>
      </w:pPr>
    </w:p>
    <w:p w:rsidR="00DF0C23" w:rsidRPr="00B12F34" w:rsidRDefault="00DF0C23" w:rsidP="00DF0C23">
      <w:pPr>
        <w:spacing w:after="0"/>
        <w:jc w:val="both"/>
        <w:rPr>
          <w:rFonts w:asciiTheme="majorBidi" w:hAnsiTheme="majorBidi" w:cstheme="majorBidi"/>
          <w:b/>
          <w:i/>
          <w:sz w:val="26"/>
          <w:szCs w:val="26"/>
        </w:rPr>
      </w:pPr>
    </w:p>
    <w:p w:rsidR="00DF0C23" w:rsidRPr="00B12F34" w:rsidRDefault="00DF0C23" w:rsidP="00DF0C23">
      <w:pPr>
        <w:spacing w:after="0"/>
        <w:jc w:val="both"/>
        <w:rPr>
          <w:rFonts w:asciiTheme="majorBidi" w:hAnsiTheme="majorBidi" w:cstheme="majorBidi"/>
          <w:b/>
          <w:i/>
          <w:sz w:val="26"/>
          <w:szCs w:val="26"/>
        </w:rPr>
      </w:pPr>
    </w:p>
    <w:p w:rsidR="00DF0C23" w:rsidRPr="00B12F34" w:rsidRDefault="00DF0C23" w:rsidP="00DF0C23">
      <w:pPr>
        <w:spacing w:after="0"/>
        <w:jc w:val="both"/>
        <w:rPr>
          <w:rFonts w:asciiTheme="majorBidi" w:hAnsiTheme="majorBidi" w:cstheme="majorBidi"/>
          <w:sz w:val="26"/>
          <w:szCs w:val="26"/>
        </w:rPr>
      </w:pPr>
      <w:r w:rsidRPr="00B12F34">
        <w:rPr>
          <w:rFonts w:asciiTheme="majorBidi" w:hAnsiTheme="majorBidi" w:cstheme="majorBidi"/>
          <w:sz w:val="26"/>
          <w:szCs w:val="26"/>
        </w:rPr>
        <w:t>………………………….</w:t>
      </w:r>
      <w:r w:rsidRPr="00B12F34">
        <w:rPr>
          <w:rFonts w:asciiTheme="majorBidi" w:hAnsiTheme="majorBidi" w:cstheme="majorBidi"/>
          <w:sz w:val="26"/>
          <w:szCs w:val="26"/>
        </w:rPr>
        <w:tab/>
      </w:r>
      <w:r w:rsidRPr="00B12F34">
        <w:rPr>
          <w:rFonts w:asciiTheme="majorBidi" w:hAnsiTheme="majorBidi" w:cstheme="majorBidi"/>
          <w:sz w:val="26"/>
          <w:szCs w:val="26"/>
        </w:rPr>
        <w:tab/>
      </w:r>
      <w:r w:rsidRPr="00B12F34">
        <w:rPr>
          <w:rFonts w:asciiTheme="majorBidi" w:hAnsiTheme="majorBidi" w:cstheme="majorBidi"/>
          <w:sz w:val="26"/>
          <w:szCs w:val="26"/>
        </w:rPr>
        <w:tab/>
      </w:r>
      <w:r w:rsidRPr="00B12F34">
        <w:rPr>
          <w:rFonts w:asciiTheme="majorBidi" w:hAnsiTheme="majorBidi" w:cstheme="majorBidi"/>
          <w:sz w:val="26"/>
          <w:szCs w:val="26"/>
        </w:rPr>
        <w:tab/>
        <w:t>……………………</w:t>
      </w:r>
    </w:p>
    <w:p w:rsidR="00DF0C23" w:rsidRPr="00B12F34" w:rsidRDefault="00DF0C23" w:rsidP="00DF0C23">
      <w:pPr>
        <w:spacing w:after="0"/>
        <w:jc w:val="both"/>
        <w:rPr>
          <w:rFonts w:asciiTheme="majorBidi" w:hAnsiTheme="majorBidi" w:cstheme="majorBidi"/>
          <w:b/>
          <w:i/>
          <w:sz w:val="26"/>
          <w:szCs w:val="26"/>
        </w:rPr>
      </w:pPr>
      <w:r>
        <w:rPr>
          <w:rFonts w:asciiTheme="majorBidi" w:hAnsiTheme="majorBidi" w:cstheme="majorBidi"/>
          <w:b/>
          <w:i/>
          <w:sz w:val="26"/>
          <w:szCs w:val="26"/>
        </w:rPr>
        <w:t>M</w:t>
      </w:r>
      <w:r w:rsidRPr="00B12F34">
        <w:rPr>
          <w:rFonts w:asciiTheme="majorBidi" w:hAnsiTheme="majorBidi" w:cstheme="majorBidi"/>
          <w:b/>
          <w:i/>
          <w:sz w:val="26"/>
          <w:szCs w:val="26"/>
        </w:rPr>
        <w:t xml:space="preserve">R. </w:t>
      </w:r>
      <w:r>
        <w:rPr>
          <w:rFonts w:asciiTheme="majorBidi" w:hAnsiTheme="majorBidi" w:cstheme="majorBidi"/>
          <w:b/>
          <w:i/>
          <w:sz w:val="26"/>
          <w:szCs w:val="26"/>
        </w:rPr>
        <w:t xml:space="preserve">ELELU, M.O </w:t>
      </w:r>
      <w:r w:rsidRPr="00B12F34">
        <w:rPr>
          <w:rFonts w:asciiTheme="majorBidi" w:hAnsiTheme="majorBidi" w:cstheme="majorBidi"/>
          <w:b/>
          <w:i/>
          <w:sz w:val="26"/>
          <w:szCs w:val="26"/>
        </w:rPr>
        <w:tab/>
      </w:r>
      <w:r w:rsidRPr="00B12F34">
        <w:rPr>
          <w:rFonts w:asciiTheme="majorBidi" w:hAnsiTheme="majorBidi" w:cstheme="majorBidi"/>
          <w:b/>
          <w:i/>
          <w:sz w:val="26"/>
          <w:szCs w:val="26"/>
        </w:rPr>
        <w:tab/>
      </w:r>
      <w:r w:rsidRPr="00B12F34">
        <w:rPr>
          <w:rFonts w:asciiTheme="majorBidi" w:hAnsiTheme="majorBidi" w:cstheme="majorBidi"/>
          <w:b/>
          <w:i/>
          <w:sz w:val="26"/>
          <w:szCs w:val="26"/>
        </w:rPr>
        <w:tab/>
      </w:r>
      <w:r w:rsidRPr="00B12F34">
        <w:rPr>
          <w:rFonts w:asciiTheme="majorBidi" w:hAnsiTheme="majorBidi" w:cstheme="majorBidi"/>
          <w:b/>
          <w:i/>
          <w:sz w:val="26"/>
          <w:szCs w:val="26"/>
        </w:rPr>
        <w:tab/>
      </w:r>
      <w:r>
        <w:rPr>
          <w:rFonts w:asciiTheme="majorBidi" w:hAnsiTheme="majorBidi" w:cstheme="majorBidi"/>
          <w:b/>
          <w:i/>
          <w:sz w:val="26"/>
          <w:szCs w:val="26"/>
        </w:rPr>
        <w:tab/>
      </w:r>
      <w:r w:rsidRPr="00B12F34">
        <w:rPr>
          <w:rFonts w:asciiTheme="majorBidi" w:hAnsiTheme="majorBidi" w:cstheme="majorBidi"/>
          <w:b/>
          <w:i/>
          <w:sz w:val="26"/>
          <w:szCs w:val="26"/>
        </w:rPr>
        <w:tab/>
        <w:t>DATE</w:t>
      </w:r>
    </w:p>
    <w:p w:rsidR="00DF0C23" w:rsidRPr="00B12F34" w:rsidRDefault="00DF0C23" w:rsidP="00DF0C23">
      <w:pPr>
        <w:spacing w:after="0"/>
        <w:jc w:val="both"/>
        <w:rPr>
          <w:rFonts w:asciiTheme="majorBidi" w:hAnsiTheme="majorBidi" w:cstheme="majorBidi"/>
          <w:b/>
          <w:i/>
          <w:sz w:val="26"/>
          <w:szCs w:val="26"/>
        </w:rPr>
      </w:pPr>
      <w:r w:rsidRPr="00B12F34">
        <w:rPr>
          <w:rFonts w:asciiTheme="majorBidi" w:hAnsiTheme="majorBidi" w:cstheme="majorBidi"/>
          <w:b/>
          <w:i/>
          <w:sz w:val="26"/>
          <w:szCs w:val="26"/>
        </w:rPr>
        <w:t>Head of Department</w:t>
      </w:r>
    </w:p>
    <w:p w:rsidR="00DF0C23" w:rsidRPr="00B12F34" w:rsidRDefault="00DF0C23" w:rsidP="00DF0C23">
      <w:pPr>
        <w:spacing w:after="0"/>
        <w:jc w:val="both"/>
        <w:rPr>
          <w:rFonts w:asciiTheme="majorBidi" w:hAnsiTheme="majorBidi" w:cstheme="majorBidi"/>
          <w:b/>
          <w:i/>
          <w:sz w:val="28"/>
          <w:szCs w:val="28"/>
        </w:rPr>
      </w:pPr>
    </w:p>
    <w:p w:rsidR="00DF0C23" w:rsidRDefault="00DF0C23" w:rsidP="00DF0C23">
      <w:pPr>
        <w:spacing w:after="0"/>
        <w:jc w:val="both"/>
        <w:rPr>
          <w:rFonts w:asciiTheme="majorBidi" w:hAnsiTheme="majorBidi" w:cstheme="majorBidi"/>
          <w:sz w:val="26"/>
          <w:szCs w:val="26"/>
        </w:rPr>
      </w:pPr>
    </w:p>
    <w:p w:rsidR="00DF0C23" w:rsidRDefault="00DF0C23" w:rsidP="00DF0C23">
      <w:pPr>
        <w:spacing w:after="0"/>
        <w:jc w:val="both"/>
        <w:rPr>
          <w:rFonts w:asciiTheme="majorBidi" w:hAnsiTheme="majorBidi" w:cstheme="majorBidi"/>
          <w:sz w:val="26"/>
          <w:szCs w:val="26"/>
        </w:rPr>
      </w:pPr>
    </w:p>
    <w:p w:rsidR="00DF0C23" w:rsidRPr="00B12F34" w:rsidRDefault="00DF0C23" w:rsidP="00DF0C23">
      <w:pPr>
        <w:spacing w:after="0"/>
        <w:jc w:val="both"/>
        <w:rPr>
          <w:rFonts w:asciiTheme="majorBidi" w:hAnsiTheme="majorBidi" w:cstheme="majorBidi"/>
          <w:sz w:val="26"/>
          <w:szCs w:val="26"/>
        </w:rPr>
      </w:pPr>
      <w:r w:rsidRPr="00B12F34">
        <w:rPr>
          <w:rFonts w:asciiTheme="majorBidi" w:hAnsiTheme="majorBidi" w:cstheme="majorBidi"/>
          <w:sz w:val="26"/>
          <w:szCs w:val="26"/>
        </w:rPr>
        <w:t>………………………….</w:t>
      </w:r>
      <w:r w:rsidRPr="00B12F34">
        <w:rPr>
          <w:rFonts w:asciiTheme="majorBidi" w:hAnsiTheme="majorBidi" w:cstheme="majorBidi"/>
          <w:sz w:val="26"/>
          <w:szCs w:val="26"/>
        </w:rPr>
        <w:tab/>
      </w:r>
      <w:r w:rsidRPr="00B12F34">
        <w:rPr>
          <w:rFonts w:asciiTheme="majorBidi" w:hAnsiTheme="majorBidi" w:cstheme="majorBidi"/>
          <w:sz w:val="26"/>
          <w:szCs w:val="26"/>
        </w:rPr>
        <w:tab/>
      </w:r>
      <w:r w:rsidRPr="00B12F34">
        <w:rPr>
          <w:rFonts w:asciiTheme="majorBidi" w:hAnsiTheme="majorBidi" w:cstheme="majorBidi"/>
          <w:sz w:val="26"/>
          <w:szCs w:val="26"/>
        </w:rPr>
        <w:tab/>
      </w:r>
      <w:r w:rsidRPr="00B12F34">
        <w:rPr>
          <w:rFonts w:asciiTheme="majorBidi" w:hAnsiTheme="majorBidi" w:cstheme="majorBidi"/>
          <w:sz w:val="26"/>
          <w:szCs w:val="26"/>
        </w:rPr>
        <w:tab/>
        <w:t>……………………</w:t>
      </w:r>
    </w:p>
    <w:p w:rsidR="00DF0C23" w:rsidRDefault="00DF0C23" w:rsidP="00DF0C23">
      <w:pPr>
        <w:spacing w:after="0"/>
        <w:jc w:val="both"/>
        <w:rPr>
          <w:rFonts w:asciiTheme="majorBidi" w:hAnsiTheme="majorBidi" w:cstheme="majorBidi"/>
          <w:b/>
          <w:i/>
          <w:sz w:val="26"/>
          <w:szCs w:val="26"/>
        </w:rPr>
      </w:pPr>
      <w:r>
        <w:rPr>
          <w:rFonts w:asciiTheme="majorBidi" w:hAnsiTheme="majorBidi" w:cstheme="majorBidi"/>
          <w:b/>
          <w:i/>
          <w:sz w:val="26"/>
          <w:szCs w:val="26"/>
        </w:rPr>
        <w:t>EXTERNAL EXAMINER</w:t>
      </w:r>
      <w:r>
        <w:rPr>
          <w:rFonts w:asciiTheme="majorBidi" w:hAnsiTheme="majorBidi" w:cstheme="majorBidi"/>
          <w:b/>
          <w:i/>
          <w:sz w:val="26"/>
          <w:szCs w:val="26"/>
        </w:rPr>
        <w:tab/>
      </w:r>
      <w:r>
        <w:rPr>
          <w:rFonts w:asciiTheme="majorBidi" w:hAnsiTheme="majorBidi" w:cstheme="majorBidi"/>
          <w:b/>
          <w:i/>
          <w:sz w:val="26"/>
          <w:szCs w:val="26"/>
        </w:rPr>
        <w:tab/>
      </w:r>
      <w:r w:rsidRPr="00B12F34">
        <w:rPr>
          <w:rFonts w:asciiTheme="majorBidi" w:hAnsiTheme="majorBidi" w:cstheme="majorBidi"/>
          <w:b/>
          <w:i/>
          <w:sz w:val="26"/>
          <w:szCs w:val="26"/>
        </w:rPr>
        <w:tab/>
      </w:r>
      <w:r w:rsidRPr="00B12F34">
        <w:rPr>
          <w:rFonts w:asciiTheme="majorBidi" w:hAnsiTheme="majorBidi" w:cstheme="majorBidi"/>
          <w:b/>
          <w:i/>
          <w:sz w:val="26"/>
          <w:szCs w:val="26"/>
        </w:rPr>
        <w:tab/>
      </w:r>
      <w:r w:rsidRPr="00B12F34">
        <w:rPr>
          <w:rFonts w:asciiTheme="majorBidi" w:hAnsiTheme="majorBidi" w:cstheme="majorBidi"/>
          <w:b/>
          <w:i/>
          <w:sz w:val="26"/>
          <w:szCs w:val="26"/>
        </w:rPr>
        <w:tab/>
        <w:t>DATE</w:t>
      </w:r>
    </w:p>
    <w:p w:rsidR="00DF0C23" w:rsidRPr="00B12F34" w:rsidRDefault="00DF0C23" w:rsidP="00DF0C23">
      <w:pPr>
        <w:spacing w:after="0"/>
        <w:jc w:val="both"/>
        <w:rPr>
          <w:rFonts w:asciiTheme="majorBidi" w:hAnsiTheme="majorBidi" w:cstheme="majorBidi"/>
          <w:b/>
          <w:i/>
          <w:sz w:val="26"/>
          <w:szCs w:val="26"/>
        </w:rPr>
      </w:pPr>
      <w:r w:rsidRPr="00B12F34">
        <w:rPr>
          <w:rFonts w:asciiTheme="majorBidi" w:hAnsiTheme="majorBidi" w:cstheme="majorBidi"/>
          <w:b/>
          <w:i/>
          <w:sz w:val="26"/>
          <w:szCs w:val="26"/>
        </w:rPr>
        <w:tab/>
      </w:r>
    </w:p>
    <w:p w:rsidR="00DF0C23" w:rsidRDefault="00DF0C23" w:rsidP="00DF0C23">
      <w:pPr>
        <w:spacing w:after="0"/>
        <w:rPr>
          <w:rFonts w:asciiTheme="majorBidi" w:hAnsiTheme="majorBidi" w:cstheme="majorBidi"/>
          <w:b/>
          <w:bCs/>
          <w:sz w:val="26"/>
          <w:szCs w:val="26"/>
        </w:rPr>
      </w:pPr>
      <w:r>
        <w:rPr>
          <w:rFonts w:asciiTheme="majorBidi" w:hAnsiTheme="majorBidi" w:cstheme="majorBidi"/>
          <w:b/>
          <w:bCs/>
          <w:sz w:val="26"/>
          <w:szCs w:val="26"/>
        </w:rPr>
        <w:br w:type="page"/>
      </w:r>
    </w:p>
    <w:p w:rsidR="00DF0C23" w:rsidRPr="00AA0AD9" w:rsidRDefault="00DF0C23" w:rsidP="00DF0C23">
      <w:pPr>
        <w:spacing w:after="0" w:line="360" w:lineRule="auto"/>
        <w:jc w:val="center"/>
        <w:rPr>
          <w:rFonts w:asciiTheme="majorBidi" w:hAnsiTheme="majorBidi" w:cstheme="majorBidi"/>
          <w:b/>
          <w:bCs/>
          <w:sz w:val="26"/>
          <w:szCs w:val="26"/>
        </w:rPr>
      </w:pPr>
      <w:r w:rsidRPr="00AA0AD9">
        <w:rPr>
          <w:rFonts w:asciiTheme="majorBidi" w:hAnsiTheme="majorBidi" w:cstheme="majorBidi"/>
          <w:b/>
          <w:bCs/>
          <w:sz w:val="26"/>
          <w:szCs w:val="26"/>
        </w:rPr>
        <w:lastRenderedPageBreak/>
        <w:t>DEDICATION</w:t>
      </w:r>
    </w:p>
    <w:p w:rsidR="00DF0C23" w:rsidRPr="00AA0AD9" w:rsidRDefault="00DF0C23" w:rsidP="00DF0C23">
      <w:pPr>
        <w:spacing w:after="0" w:line="360" w:lineRule="auto"/>
        <w:ind w:firstLine="720"/>
        <w:jc w:val="both"/>
        <w:rPr>
          <w:rFonts w:asciiTheme="majorBidi" w:hAnsiTheme="majorBidi" w:cstheme="majorBidi"/>
          <w:sz w:val="26"/>
          <w:szCs w:val="26"/>
        </w:rPr>
      </w:pPr>
      <w:r w:rsidRPr="00AA0AD9">
        <w:rPr>
          <w:rFonts w:asciiTheme="majorBidi" w:hAnsiTheme="majorBidi" w:cstheme="majorBidi"/>
          <w:sz w:val="26"/>
          <w:szCs w:val="26"/>
        </w:rPr>
        <w:t xml:space="preserve">I dedicate this project work to Almighty </w:t>
      </w:r>
      <w:r>
        <w:rPr>
          <w:rFonts w:asciiTheme="majorBidi" w:hAnsiTheme="majorBidi" w:cstheme="majorBidi"/>
          <w:sz w:val="26"/>
          <w:szCs w:val="26"/>
        </w:rPr>
        <w:t>God</w:t>
      </w:r>
      <w:r w:rsidRPr="00AA0AD9">
        <w:rPr>
          <w:rFonts w:asciiTheme="majorBidi" w:hAnsiTheme="majorBidi" w:cstheme="majorBidi"/>
          <w:sz w:val="26"/>
          <w:szCs w:val="26"/>
        </w:rPr>
        <w:t>, the fountain of knowledge, and my caring parent.</w:t>
      </w:r>
      <w:r w:rsidRPr="00AA0AD9">
        <w:rPr>
          <w:rFonts w:asciiTheme="majorBidi" w:hAnsiTheme="majorBidi" w:cstheme="majorBidi"/>
          <w:sz w:val="26"/>
          <w:szCs w:val="26"/>
        </w:rPr>
        <w:br w:type="page"/>
      </w:r>
    </w:p>
    <w:p w:rsidR="00DF0C23" w:rsidRPr="00AA0AD9" w:rsidRDefault="00DF0C23" w:rsidP="00DF0C23">
      <w:pPr>
        <w:spacing w:after="0" w:line="360" w:lineRule="auto"/>
        <w:jc w:val="center"/>
        <w:rPr>
          <w:rFonts w:asciiTheme="majorBidi" w:hAnsiTheme="majorBidi" w:cstheme="majorBidi"/>
          <w:b/>
          <w:bCs/>
          <w:sz w:val="26"/>
          <w:szCs w:val="26"/>
        </w:rPr>
      </w:pPr>
      <w:r w:rsidRPr="00AA0AD9">
        <w:rPr>
          <w:rFonts w:asciiTheme="majorBidi" w:hAnsiTheme="majorBidi" w:cstheme="majorBidi"/>
          <w:b/>
          <w:bCs/>
          <w:sz w:val="26"/>
          <w:szCs w:val="26"/>
        </w:rPr>
        <w:lastRenderedPageBreak/>
        <w:t>ACKNOWLEGEMENT</w:t>
      </w:r>
      <w:r>
        <w:rPr>
          <w:rFonts w:asciiTheme="majorBidi" w:hAnsiTheme="majorBidi" w:cstheme="majorBidi"/>
          <w:b/>
          <w:bCs/>
          <w:sz w:val="26"/>
          <w:szCs w:val="26"/>
        </w:rPr>
        <w:t>S</w:t>
      </w:r>
    </w:p>
    <w:p w:rsidR="00DF0C23" w:rsidRPr="00AA0AD9" w:rsidRDefault="00DF0C23" w:rsidP="00DF0C23">
      <w:pPr>
        <w:spacing w:after="0" w:line="360" w:lineRule="auto"/>
        <w:jc w:val="both"/>
        <w:rPr>
          <w:rFonts w:asciiTheme="majorBidi" w:hAnsiTheme="majorBidi" w:cstheme="majorBidi"/>
          <w:sz w:val="26"/>
          <w:szCs w:val="26"/>
        </w:rPr>
      </w:pPr>
      <w:r>
        <w:rPr>
          <w:rFonts w:asciiTheme="majorBidi" w:hAnsiTheme="majorBidi" w:cstheme="majorBidi"/>
          <w:sz w:val="26"/>
          <w:szCs w:val="26"/>
        </w:rPr>
        <w:tab/>
      </w:r>
      <w:r w:rsidRPr="00AA0AD9">
        <w:rPr>
          <w:rFonts w:asciiTheme="majorBidi" w:hAnsiTheme="majorBidi" w:cstheme="majorBidi"/>
          <w:sz w:val="26"/>
          <w:szCs w:val="26"/>
        </w:rPr>
        <w:t>Firstly, my humble submissive appreciation goes to the omniscience and omnipotent almighty Allah for his protection, guidance, provision, mercy, blessing and favor be bestowed on me from the beginning to the concluding part of</w:t>
      </w:r>
      <w:r>
        <w:rPr>
          <w:rFonts w:asciiTheme="majorBidi" w:hAnsiTheme="majorBidi" w:cstheme="majorBidi"/>
          <w:sz w:val="26"/>
          <w:szCs w:val="26"/>
        </w:rPr>
        <w:t xml:space="preserve"> my national di</w:t>
      </w:r>
      <w:r w:rsidRPr="00AA0AD9">
        <w:rPr>
          <w:rFonts w:asciiTheme="majorBidi" w:hAnsiTheme="majorBidi" w:cstheme="majorBidi"/>
          <w:sz w:val="26"/>
          <w:szCs w:val="26"/>
        </w:rPr>
        <w:t>ploma (ND) programme in accountancy at Kwara State Pol</w:t>
      </w:r>
      <w:r>
        <w:rPr>
          <w:rFonts w:asciiTheme="majorBidi" w:hAnsiTheme="majorBidi" w:cstheme="majorBidi"/>
          <w:sz w:val="26"/>
          <w:szCs w:val="26"/>
        </w:rPr>
        <w:t>y</w:t>
      </w:r>
      <w:r w:rsidRPr="00AA0AD9">
        <w:rPr>
          <w:rFonts w:asciiTheme="majorBidi" w:hAnsiTheme="majorBidi" w:cstheme="majorBidi"/>
          <w:sz w:val="26"/>
          <w:szCs w:val="26"/>
        </w:rPr>
        <w:t xml:space="preserve">technic Ilorin. I sincerely give thank to Almighty </w:t>
      </w:r>
      <w:r>
        <w:rPr>
          <w:rFonts w:asciiTheme="majorBidi" w:hAnsiTheme="majorBidi" w:cstheme="majorBidi"/>
          <w:sz w:val="26"/>
          <w:szCs w:val="26"/>
        </w:rPr>
        <w:t>God</w:t>
      </w:r>
      <w:r w:rsidRPr="00AA0AD9">
        <w:rPr>
          <w:rFonts w:asciiTheme="majorBidi" w:hAnsiTheme="majorBidi" w:cstheme="majorBidi"/>
          <w:sz w:val="26"/>
          <w:szCs w:val="26"/>
        </w:rPr>
        <w:t xml:space="preserve"> for making the part of my dream reality. To</w:t>
      </w:r>
      <w:r>
        <w:rPr>
          <w:rFonts w:asciiTheme="majorBidi" w:hAnsiTheme="majorBidi" w:cstheme="majorBidi"/>
          <w:sz w:val="26"/>
          <w:szCs w:val="26"/>
        </w:rPr>
        <w:t xml:space="preserve"> </w:t>
      </w:r>
      <w:r w:rsidRPr="00AA0AD9">
        <w:rPr>
          <w:rFonts w:asciiTheme="majorBidi" w:hAnsiTheme="majorBidi" w:cstheme="majorBidi"/>
          <w:sz w:val="26"/>
          <w:szCs w:val="26"/>
        </w:rPr>
        <w:t>him alone be the greatest forever and ever (AMEN).</w:t>
      </w:r>
    </w:p>
    <w:p w:rsidR="00DF0C23" w:rsidRPr="00AA0AD9" w:rsidRDefault="00DF0C23" w:rsidP="00DF0C23">
      <w:pPr>
        <w:spacing w:after="0" w:line="360" w:lineRule="auto"/>
        <w:jc w:val="both"/>
        <w:rPr>
          <w:rFonts w:asciiTheme="majorBidi" w:hAnsiTheme="majorBidi" w:cstheme="majorBidi"/>
          <w:sz w:val="26"/>
          <w:szCs w:val="26"/>
        </w:rPr>
      </w:pPr>
      <w:r w:rsidRPr="00AA0AD9">
        <w:rPr>
          <w:rFonts w:asciiTheme="majorBidi" w:hAnsiTheme="majorBidi" w:cstheme="majorBidi"/>
          <w:sz w:val="26"/>
          <w:szCs w:val="26"/>
        </w:rPr>
        <w:tab/>
        <w:t xml:space="preserve">My sincere appreciation goes to my lovely and irreplaceable parent on earth, MR &amp; MRS </w:t>
      </w:r>
      <w:r>
        <w:rPr>
          <w:rFonts w:asciiTheme="majorBidi" w:hAnsiTheme="majorBidi" w:cstheme="majorBidi"/>
          <w:sz w:val="26"/>
          <w:szCs w:val="26"/>
        </w:rPr>
        <w:t>OYELAKIN</w:t>
      </w:r>
      <w:r w:rsidRPr="00AA0AD9">
        <w:rPr>
          <w:rFonts w:asciiTheme="majorBidi" w:hAnsiTheme="majorBidi" w:cstheme="majorBidi"/>
          <w:sz w:val="26"/>
          <w:szCs w:val="26"/>
        </w:rPr>
        <w:t xml:space="preserve"> for their lovely support, financial and moral, may Almighty </w:t>
      </w:r>
      <w:r>
        <w:rPr>
          <w:rFonts w:asciiTheme="majorBidi" w:hAnsiTheme="majorBidi" w:cstheme="majorBidi"/>
          <w:sz w:val="26"/>
          <w:szCs w:val="26"/>
        </w:rPr>
        <w:t>God</w:t>
      </w:r>
      <w:r w:rsidRPr="00AA0AD9">
        <w:rPr>
          <w:rFonts w:asciiTheme="majorBidi" w:hAnsiTheme="majorBidi" w:cstheme="majorBidi"/>
          <w:sz w:val="26"/>
          <w:szCs w:val="26"/>
        </w:rPr>
        <w:t xml:space="preserve"> shower his blessing and grant them long live in sound health and wealth to reap the fruits of your</w:t>
      </w:r>
      <w:r>
        <w:rPr>
          <w:rFonts w:asciiTheme="majorBidi" w:hAnsiTheme="majorBidi" w:cstheme="majorBidi"/>
          <w:sz w:val="26"/>
          <w:szCs w:val="26"/>
        </w:rPr>
        <w:t xml:space="preserve"> </w:t>
      </w:r>
      <w:r w:rsidRPr="00AA0AD9">
        <w:rPr>
          <w:rFonts w:asciiTheme="majorBidi" w:hAnsiTheme="majorBidi" w:cstheme="majorBidi"/>
          <w:sz w:val="26"/>
          <w:szCs w:val="26"/>
        </w:rPr>
        <w:t xml:space="preserve">labour (AMIN) Also my appreciation goes to my supervisor in person MRS </w:t>
      </w:r>
      <w:r>
        <w:rPr>
          <w:rFonts w:asciiTheme="majorBidi" w:hAnsiTheme="majorBidi" w:cstheme="majorBidi"/>
          <w:sz w:val="26"/>
          <w:szCs w:val="26"/>
        </w:rPr>
        <w:t xml:space="preserve">ALAAYA B., </w:t>
      </w:r>
      <w:r w:rsidRPr="00AA0AD9">
        <w:rPr>
          <w:rFonts w:asciiTheme="majorBidi" w:hAnsiTheme="majorBidi" w:cstheme="majorBidi"/>
          <w:sz w:val="26"/>
          <w:szCs w:val="26"/>
        </w:rPr>
        <w:t>for her immense contribution may ALMIGHTY ALLAH REWARD you abundantly (AMIN).</w:t>
      </w:r>
    </w:p>
    <w:p w:rsidR="00DF0C23" w:rsidRPr="00AA0AD9" w:rsidRDefault="00DF0C23" w:rsidP="00DF0C23">
      <w:pPr>
        <w:spacing w:after="0" w:line="360" w:lineRule="auto"/>
        <w:jc w:val="both"/>
        <w:rPr>
          <w:rFonts w:asciiTheme="majorBidi" w:hAnsiTheme="majorBidi" w:cstheme="majorBidi"/>
          <w:sz w:val="26"/>
          <w:szCs w:val="26"/>
        </w:rPr>
      </w:pPr>
      <w:r w:rsidRPr="00AA0AD9">
        <w:rPr>
          <w:rFonts w:asciiTheme="majorBidi" w:hAnsiTheme="majorBidi" w:cstheme="majorBidi"/>
          <w:sz w:val="26"/>
          <w:szCs w:val="26"/>
        </w:rPr>
        <w:tab/>
        <w:t>And all the lectures in the Department of Acc</w:t>
      </w:r>
      <w:r>
        <w:rPr>
          <w:rFonts w:asciiTheme="majorBidi" w:hAnsiTheme="majorBidi" w:cstheme="majorBidi"/>
          <w:sz w:val="26"/>
          <w:szCs w:val="26"/>
        </w:rPr>
        <w:t>o</w:t>
      </w:r>
      <w:r w:rsidRPr="00AA0AD9">
        <w:rPr>
          <w:rFonts w:asciiTheme="majorBidi" w:hAnsiTheme="majorBidi" w:cstheme="majorBidi"/>
          <w:sz w:val="26"/>
          <w:szCs w:val="26"/>
        </w:rPr>
        <w:t>untancy for your advice support and encouragement may almighty Allah bless you all (amen).</w:t>
      </w:r>
    </w:p>
    <w:p w:rsidR="00DF0C23" w:rsidRPr="00AA0AD9" w:rsidRDefault="00DF0C23" w:rsidP="00DF0C23">
      <w:pPr>
        <w:spacing w:after="0" w:line="360" w:lineRule="auto"/>
        <w:jc w:val="both"/>
        <w:rPr>
          <w:rFonts w:asciiTheme="majorBidi" w:hAnsiTheme="majorBidi" w:cstheme="majorBidi"/>
          <w:sz w:val="26"/>
          <w:szCs w:val="26"/>
        </w:rPr>
      </w:pPr>
      <w:r w:rsidRPr="00AA0AD9">
        <w:rPr>
          <w:rFonts w:asciiTheme="majorBidi" w:hAnsiTheme="majorBidi" w:cstheme="majorBidi"/>
          <w:sz w:val="26"/>
          <w:szCs w:val="26"/>
        </w:rPr>
        <w:tab/>
        <w:t xml:space="preserve">I also profound gratitude to all my family for your understanding and encouragement may Allah mercy continue to abide with us my well wishes and friend I also appreciate. </w:t>
      </w:r>
    </w:p>
    <w:p w:rsidR="00DF0C23" w:rsidRPr="00AA0AD9" w:rsidRDefault="00DF0C23" w:rsidP="00DF0C23">
      <w:pPr>
        <w:spacing w:after="0" w:line="360" w:lineRule="auto"/>
        <w:jc w:val="both"/>
        <w:rPr>
          <w:rFonts w:asciiTheme="majorBidi" w:hAnsiTheme="majorBidi" w:cstheme="majorBidi"/>
          <w:sz w:val="26"/>
          <w:szCs w:val="26"/>
        </w:rPr>
      </w:pPr>
      <w:r w:rsidRPr="00AA0AD9">
        <w:rPr>
          <w:rFonts w:asciiTheme="majorBidi" w:hAnsiTheme="majorBidi" w:cstheme="majorBidi"/>
          <w:sz w:val="26"/>
          <w:szCs w:val="26"/>
        </w:rPr>
        <w:tab/>
        <w:t>I thank you all for your prayers and supports.</w:t>
      </w:r>
      <w:r>
        <w:rPr>
          <w:rFonts w:asciiTheme="majorBidi" w:hAnsiTheme="majorBidi" w:cstheme="majorBidi"/>
          <w:sz w:val="26"/>
          <w:szCs w:val="26"/>
        </w:rPr>
        <w:t xml:space="preserve"> </w:t>
      </w:r>
      <w:r w:rsidRPr="00AA0AD9">
        <w:rPr>
          <w:rFonts w:asciiTheme="majorBidi" w:hAnsiTheme="majorBidi" w:cstheme="majorBidi"/>
          <w:sz w:val="26"/>
          <w:szCs w:val="26"/>
        </w:rPr>
        <w:t>I say big JAZAKUMULLAHU KHAIRAN (AMIN).</w:t>
      </w:r>
    </w:p>
    <w:p w:rsidR="00DF0C23" w:rsidRDefault="00DF0C23" w:rsidP="00DF0C23">
      <w:pPr>
        <w:spacing w:after="0"/>
        <w:rPr>
          <w:rFonts w:ascii="Times New Roman" w:hAnsi="Times New Roman"/>
          <w:b/>
          <w:sz w:val="26"/>
          <w:szCs w:val="26"/>
        </w:rPr>
      </w:pPr>
      <w:r>
        <w:rPr>
          <w:rFonts w:ascii="Times New Roman" w:hAnsi="Times New Roman"/>
          <w:b/>
          <w:sz w:val="26"/>
          <w:szCs w:val="26"/>
        </w:rPr>
        <w:br w:type="page"/>
      </w:r>
    </w:p>
    <w:p w:rsidR="00DF0C23" w:rsidRPr="00B85D65" w:rsidRDefault="00DF0C23" w:rsidP="00DF0C23">
      <w:pPr>
        <w:spacing w:after="0" w:line="360" w:lineRule="auto"/>
        <w:jc w:val="center"/>
        <w:rPr>
          <w:rFonts w:ascii="Times New Roman" w:hAnsi="Times New Roman"/>
          <w:b/>
          <w:sz w:val="26"/>
          <w:szCs w:val="26"/>
        </w:rPr>
      </w:pPr>
      <w:r w:rsidRPr="00B85D65">
        <w:rPr>
          <w:rFonts w:ascii="Times New Roman" w:hAnsi="Times New Roman"/>
          <w:b/>
          <w:sz w:val="26"/>
          <w:szCs w:val="26"/>
        </w:rPr>
        <w:lastRenderedPageBreak/>
        <w:t>TABLE OF CONTENTS</w:t>
      </w:r>
    </w:p>
    <w:p w:rsidR="00DF0C23" w:rsidRPr="00B85D65" w:rsidRDefault="00DF0C23" w:rsidP="00DF0C23">
      <w:pPr>
        <w:spacing w:after="0" w:line="360" w:lineRule="auto"/>
        <w:jc w:val="both"/>
        <w:rPr>
          <w:rFonts w:ascii="Times New Roman" w:hAnsi="Times New Roman"/>
          <w:bCs/>
          <w:sz w:val="26"/>
          <w:szCs w:val="26"/>
        </w:rPr>
      </w:pPr>
      <w:r w:rsidRPr="00B85D65">
        <w:rPr>
          <w:rFonts w:ascii="Times New Roman" w:hAnsi="Times New Roman"/>
          <w:bCs/>
          <w:sz w:val="26"/>
          <w:szCs w:val="26"/>
        </w:rPr>
        <w:t xml:space="preserve">Title page </w:t>
      </w:r>
    </w:p>
    <w:p w:rsidR="00DF0C23" w:rsidRPr="00B85D65" w:rsidRDefault="00DF0C23" w:rsidP="00DF0C23">
      <w:pPr>
        <w:spacing w:after="0" w:line="360" w:lineRule="auto"/>
        <w:jc w:val="both"/>
        <w:rPr>
          <w:rFonts w:ascii="Times New Roman" w:hAnsi="Times New Roman"/>
          <w:bCs/>
          <w:sz w:val="26"/>
          <w:szCs w:val="26"/>
        </w:rPr>
      </w:pPr>
      <w:r w:rsidRPr="00B85D65">
        <w:rPr>
          <w:rFonts w:ascii="Times New Roman" w:hAnsi="Times New Roman"/>
          <w:bCs/>
          <w:sz w:val="26"/>
          <w:szCs w:val="26"/>
        </w:rPr>
        <w:t xml:space="preserve">Certification </w:t>
      </w:r>
    </w:p>
    <w:p w:rsidR="00DF0C23" w:rsidRPr="00B85D65" w:rsidRDefault="00DF0C23" w:rsidP="00DF0C23">
      <w:pPr>
        <w:spacing w:after="0" w:line="360" w:lineRule="auto"/>
        <w:jc w:val="both"/>
        <w:rPr>
          <w:rFonts w:ascii="Times New Roman" w:hAnsi="Times New Roman"/>
          <w:bCs/>
          <w:sz w:val="26"/>
          <w:szCs w:val="26"/>
        </w:rPr>
      </w:pPr>
      <w:r w:rsidRPr="00B85D65">
        <w:rPr>
          <w:rFonts w:ascii="Times New Roman" w:hAnsi="Times New Roman"/>
          <w:bCs/>
          <w:sz w:val="26"/>
          <w:szCs w:val="26"/>
        </w:rPr>
        <w:t>Dedication</w:t>
      </w:r>
    </w:p>
    <w:p w:rsidR="00DF0C23" w:rsidRPr="00B85D65" w:rsidRDefault="00DF0C23" w:rsidP="00DF0C23">
      <w:pPr>
        <w:spacing w:after="0" w:line="360" w:lineRule="auto"/>
        <w:jc w:val="both"/>
        <w:rPr>
          <w:rFonts w:ascii="Times New Roman" w:hAnsi="Times New Roman"/>
          <w:bCs/>
          <w:sz w:val="26"/>
          <w:szCs w:val="26"/>
        </w:rPr>
      </w:pPr>
      <w:r w:rsidRPr="00B85D65">
        <w:rPr>
          <w:rFonts w:ascii="Times New Roman" w:hAnsi="Times New Roman"/>
          <w:bCs/>
          <w:sz w:val="26"/>
          <w:szCs w:val="26"/>
        </w:rPr>
        <w:t xml:space="preserve">Acknowledgement </w:t>
      </w:r>
    </w:p>
    <w:p w:rsidR="00DF0C23" w:rsidRPr="00B85D65" w:rsidRDefault="00DF0C23" w:rsidP="00DF0C23">
      <w:pPr>
        <w:spacing w:after="0" w:line="360" w:lineRule="auto"/>
        <w:jc w:val="both"/>
        <w:rPr>
          <w:rFonts w:ascii="Times New Roman" w:hAnsi="Times New Roman"/>
          <w:bCs/>
          <w:sz w:val="26"/>
          <w:szCs w:val="26"/>
        </w:rPr>
      </w:pPr>
      <w:r w:rsidRPr="00B85D65">
        <w:rPr>
          <w:rFonts w:ascii="Times New Roman" w:hAnsi="Times New Roman"/>
          <w:bCs/>
          <w:sz w:val="26"/>
          <w:szCs w:val="26"/>
        </w:rPr>
        <w:t>Table of contents</w:t>
      </w:r>
    </w:p>
    <w:p w:rsidR="00DF0C23" w:rsidRPr="00B85D65" w:rsidRDefault="00DF0C23" w:rsidP="00DF0C23">
      <w:pPr>
        <w:spacing w:after="0" w:line="360" w:lineRule="auto"/>
        <w:jc w:val="both"/>
        <w:rPr>
          <w:rFonts w:ascii="Times New Roman" w:hAnsi="Times New Roman"/>
          <w:b/>
          <w:sz w:val="26"/>
          <w:szCs w:val="26"/>
        </w:rPr>
      </w:pPr>
      <w:r w:rsidRPr="00B85D65">
        <w:rPr>
          <w:rFonts w:ascii="Times New Roman" w:hAnsi="Times New Roman"/>
          <w:b/>
          <w:sz w:val="26"/>
          <w:szCs w:val="26"/>
        </w:rPr>
        <w:t>CHAPTER ONE</w:t>
      </w:r>
    </w:p>
    <w:p w:rsidR="00DF0C23" w:rsidRPr="00B85D65" w:rsidRDefault="00DF0C23" w:rsidP="00DF0C23">
      <w:pPr>
        <w:pStyle w:val="ListParagraph"/>
        <w:numPr>
          <w:ilvl w:val="1"/>
          <w:numId w:val="10"/>
        </w:numPr>
        <w:spacing w:after="0" w:line="360" w:lineRule="auto"/>
        <w:ind w:left="0" w:firstLine="0"/>
        <w:jc w:val="both"/>
        <w:rPr>
          <w:rFonts w:ascii="Times New Roman" w:hAnsi="Times New Roman"/>
          <w:bCs/>
          <w:sz w:val="26"/>
          <w:szCs w:val="26"/>
        </w:rPr>
      </w:pPr>
      <w:r w:rsidRPr="00B85D65">
        <w:rPr>
          <w:rFonts w:ascii="Times New Roman" w:hAnsi="Times New Roman"/>
          <w:bCs/>
          <w:sz w:val="26"/>
          <w:szCs w:val="26"/>
        </w:rPr>
        <w:t>Introduction</w:t>
      </w:r>
    </w:p>
    <w:p w:rsidR="00DF0C23" w:rsidRPr="00B85D65" w:rsidRDefault="00DF0C23" w:rsidP="00DF0C23">
      <w:pPr>
        <w:pStyle w:val="ListParagraph"/>
        <w:numPr>
          <w:ilvl w:val="1"/>
          <w:numId w:val="10"/>
        </w:numPr>
        <w:spacing w:after="0" w:line="360" w:lineRule="auto"/>
        <w:ind w:left="0" w:firstLine="0"/>
        <w:jc w:val="both"/>
        <w:rPr>
          <w:rFonts w:ascii="Times New Roman" w:hAnsi="Times New Roman"/>
          <w:bCs/>
          <w:sz w:val="26"/>
          <w:szCs w:val="26"/>
        </w:rPr>
      </w:pPr>
      <w:r w:rsidRPr="00B85D65">
        <w:rPr>
          <w:rFonts w:ascii="Times New Roman" w:hAnsi="Times New Roman"/>
          <w:bCs/>
          <w:sz w:val="26"/>
          <w:szCs w:val="26"/>
        </w:rPr>
        <w:t>Background to the study</w:t>
      </w:r>
    </w:p>
    <w:p w:rsidR="00DF0C23" w:rsidRPr="00B85D65" w:rsidRDefault="00DF0C23" w:rsidP="00DF0C23">
      <w:pPr>
        <w:pStyle w:val="ListParagraph"/>
        <w:numPr>
          <w:ilvl w:val="1"/>
          <w:numId w:val="10"/>
        </w:numPr>
        <w:spacing w:after="0" w:line="360" w:lineRule="auto"/>
        <w:ind w:left="0" w:firstLine="0"/>
        <w:jc w:val="both"/>
        <w:rPr>
          <w:rFonts w:ascii="Times New Roman" w:hAnsi="Times New Roman"/>
          <w:bCs/>
          <w:sz w:val="26"/>
          <w:szCs w:val="26"/>
        </w:rPr>
      </w:pPr>
      <w:r w:rsidRPr="00B85D65">
        <w:rPr>
          <w:rFonts w:ascii="Times New Roman" w:hAnsi="Times New Roman"/>
          <w:bCs/>
          <w:sz w:val="26"/>
          <w:szCs w:val="26"/>
        </w:rPr>
        <w:t>Statement of the problem</w:t>
      </w:r>
    </w:p>
    <w:p w:rsidR="00DF0C23" w:rsidRPr="00B85D65" w:rsidRDefault="00DF0C23" w:rsidP="00DF0C23">
      <w:pPr>
        <w:pStyle w:val="ListParagraph"/>
        <w:numPr>
          <w:ilvl w:val="1"/>
          <w:numId w:val="10"/>
        </w:numPr>
        <w:spacing w:after="0" w:line="360" w:lineRule="auto"/>
        <w:ind w:left="0" w:firstLine="0"/>
        <w:jc w:val="both"/>
        <w:rPr>
          <w:rFonts w:ascii="Times New Roman" w:hAnsi="Times New Roman"/>
          <w:bCs/>
          <w:sz w:val="26"/>
          <w:szCs w:val="26"/>
        </w:rPr>
      </w:pPr>
      <w:r w:rsidRPr="00B85D65">
        <w:rPr>
          <w:rFonts w:ascii="Times New Roman" w:hAnsi="Times New Roman"/>
          <w:bCs/>
          <w:sz w:val="26"/>
          <w:szCs w:val="26"/>
        </w:rPr>
        <w:t>Research questions</w:t>
      </w:r>
    </w:p>
    <w:p w:rsidR="00DF0C23" w:rsidRPr="00B85D65" w:rsidRDefault="00DF0C23" w:rsidP="00DF0C23">
      <w:pPr>
        <w:pStyle w:val="ListParagraph"/>
        <w:numPr>
          <w:ilvl w:val="1"/>
          <w:numId w:val="10"/>
        </w:numPr>
        <w:spacing w:after="0" w:line="360" w:lineRule="auto"/>
        <w:ind w:left="0" w:firstLine="0"/>
        <w:jc w:val="both"/>
        <w:rPr>
          <w:rFonts w:ascii="Times New Roman" w:hAnsi="Times New Roman"/>
          <w:bCs/>
          <w:sz w:val="26"/>
          <w:szCs w:val="26"/>
        </w:rPr>
      </w:pPr>
      <w:r w:rsidRPr="00B85D65">
        <w:rPr>
          <w:rFonts w:ascii="Times New Roman" w:hAnsi="Times New Roman"/>
          <w:bCs/>
          <w:sz w:val="26"/>
          <w:szCs w:val="26"/>
        </w:rPr>
        <w:t>Objectives of the study</w:t>
      </w:r>
    </w:p>
    <w:p w:rsidR="00DF0C23" w:rsidRPr="00B85D65" w:rsidRDefault="00DF0C23" w:rsidP="00DF0C23">
      <w:pPr>
        <w:pStyle w:val="ListParagraph"/>
        <w:numPr>
          <w:ilvl w:val="1"/>
          <w:numId w:val="10"/>
        </w:numPr>
        <w:spacing w:after="0" w:line="360" w:lineRule="auto"/>
        <w:ind w:left="0" w:firstLine="0"/>
        <w:jc w:val="both"/>
        <w:rPr>
          <w:rFonts w:ascii="Times New Roman" w:hAnsi="Times New Roman"/>
          <w:bCs/>
          <w:sz w:val="26"/>
          <w:szCs w:val="26"/>
        </w:rPr>
      </w:pPr>
      <w:r w:rsidRPr="00B85D65">
        <w:rPr>
          <w:rFonts w:ascii="Times New Roman" w:hAnsi="Times New Roman"/>
          <w:bCs/>
          <w:sz w:val="26"/>
          <w:szCs w:val="26"/>
        </w:rPr>
        <w:t>Research hypothesis</w:t>
      </w:r>
    </w:p>
    <w:p w:rsidR="00DF0C23" w:rsidRPr="00B85D65" w:rsidRDefault="00DF0C23" w:rsidP="00DF0C23">
      <w:pPr>
        <w:pStyle w:val="ListParagraph"/>
        <w:numPr>
          <w:ilvl w:val="1"/>
          <w:numId w:val="10"/>
        </w:numPr>
        <w:spacing w:after="0" w:line="360" w:lineRule="auto"/>
        <w:ind w:left="0" w:firstLine="0"/>
        <w:jc w:val="both"/>
        <w:rPr>
          <w:rFonts w:ascii="Times New Roman" w:hAnsi="Times New Roman"/>
          <w:bCs/>
          <w:sz w:val="26"/>
          <w:szCs w:val="26"/>
        </w:rPr>
      </w:pPr>
      <w:r w:rsidRPr="00B85D65">
        <w:rPr>
          <w:rFonts w:ascii="Times New Roman" w:hAnsi="Times New Roman"/>
          <w:bCs/>
          <w:sz w:val="26"/>
          <w:szCs w:val="26"/>
        </w:rPr>
        <w:t>Significance of the study</w:t>
      </w:r>
    </w:p>
    <w:p w:rsidR="00DF0C23" w:rsidRPr="00B85D65" w:rsidRDefault="00DF0C23" w:rsidP="00DF0C23">
      <w:pPr>
        <w:pStyle w:val="ListParagraph"/>
        <w:numPr>
          <w:ilvl w:val="1"/>
          <w:numId w:val="10"/>
        </w:numPr>
        <w:spacing w:after="0" w:line="360" w:lineRule="auto"/>
        <w:ind w:left="0" w:firstLine="0"/>
        <w:jc w:val="both"/>
        <w:rPr>
          <w:rFonts w:ascii="Times New Roman" w:hAnsi="Times New Roman"/>
          <w:bCs/>
          <w:sz w:val="26"/>
          <w:szCs w:val="26"/>
        </w:rPr>
      </w:pPr>
      <w:r w:rsidRPr="00B85D65">
        <w:rPr>
          <w:rFonts w:ascii="Times New Roman" w:hAnsi="Times New Roman"/>
          <w:bCs/>
          <w:sz w:val="26"/>
          <w:szCs w:val="26"/>
        </w:rPr>
        <w:t>Scope of the study</w:t>
      </w:r>
    </w:p>
    <w:p w:rsidR="00DF0C23" w:rsidRPr="00B85D65" w:rsidRDefault="00DF0C23" w:rsidP="00DF0C23">
      <w:pPr>
        <w:pStyle w:val="ListParagraph"/>
        <w:numPr>
          <w:ilvl w:val="1"/>
          <w:numId w:val="10"/>
        </w:numPr>
        <w:spacing w:after="0" w:line="360" w:lineRule="auto"/>
        <w:ind w:left="0" w:firstLine="0"/>
        <w:jc w:val="both"/>
        <w:rPr>
          <w:rFonts w:ascii="Times New Roman" w:hAnsi="Times New Roman"/>
          <w:bCs/>
          <w:sz w:val="26"/>
          <w:szCs w:val="26"/>
        </w:rPr>
      </w:pPr>
      <w:r w:rsidRPr="00B85D65">
        <w:rPr>
          <w:rFonts w:ascii="Times New Roman" w:hAnsi="Times New Roman"/>
          <w:bCs/>
          <w:sz w:val="26"/>
          <w:szCs w:val="26"/>
        </w:rPr>
        <w:t>Limitation of the study</w:t>
      </w:r>
    </w:p>
    <w:p w:rsidR="00DF0C23" w:rsidRPr="00E371C3" w:rsidRDefault="00DF0C23" w:rsidP="00DF0C23">
      <w:pPr>
        <w:pStyle w:val="ListParagraph"/>
        <w:numPr>
          <w:ilvl w:val="1"/>
          <w:numId w:val="10"/>
        </w:numPr>
        <w:spacing w:after="0" w:line="360" w:lineRule="auto"/>
        <w:ind w:left="0" w:firstLine="0"/>
        <w:jc w:val="both"/>
        <w:rPr>
          <w:rFonts w:ascii="Times New Roman" w:hAnsi="Times New Roman"/>
          <w:bCs/>
          <w:sz w:val="26"/>
          <w:szCs w:val="26"/>
        </w:rPr>
      </w:pPr>
      <w:r>
        <w:rPr>
          <w:rFonts w:ascii="Times New Roman" w:hAnsi="Times New Roman"/>
          <w:bCs/>
          <w:sz w:val="26"/>
          <w:szCs w:val="26"/>
        </w:rPr>
        <w:t>Operational d</w:t>
      </w:r>
      <w:r w:rsidRPr="00B85D65">
        <w:rPr>
          <w:rFonts w:ascii="Times New Roman" w:hAnsi="Times New Roman"/>
          <w:bCs/>
          <w:sz w:val="26"/>
          <w:szCs w:val="26"/>
        </w:rPr>
        <w:t>efinition of terms</w:t>
      </w:r>
    </w:p>
    <w:p w:rsidR="00DF0C23" w:rsidRPr="00E371C3" w:rsidRDefault="00DF0C23" w:rsidP="00DF0C23">
      <w:pPr>
        <w:spacing w:after="0" w:line="360" w:lineRule="auto"/>
        <w:rPr>
          <w:rFonts w:asciiTheme="majorBidi" w:hAnsiTheme="majorBidi" w:cstheme="majorBidi"/>
          <w:b/>
          <w:sz w:val="26"/>
          <w:szCs w:val="26"/>
        </w:rPr>
      </w:pPr>
      <w:r w:rsidRPr="00E371C3">
        <w:rPr>
          <w:rFonts w:asciiTheme="majorBidi" w:hAnsiTheme="majorBidi" w:cstheme="majorBidi"/>
          <w:b/>
          <w:sz w:val="26"/>
          <w:szCs w:val="26"/>
        </w:rPr>
        <w:t>CHAPTER TWO</w:t>
      </w:r>
    </w:p>
    <w:p w:rsidR="00DF0C23" w:rsidRPr="00E371C3" w:rsidRDefault="00DF0C23" w:rsidP="00DF0C23">
      <w:pPr>
        <w:spacing w:after="0" w:line="360" w:lineRule="auto"/>
        <w:jc w:val="both"/>
        <w:rPr>
          <w:rFonts w:asciiTheme="majorBidi" w:hAnsiTheme="majorBidi" w:cstheme="majorBidi"/>
          <w:sz w:val="26"/>
          <w:szCs w:val="26"/>
        </w:rPr>
      </w:pPr>
      <w:r w:rsidRPr="00E371C3">
        <w:rPr>
          <w:rFonts w:asciiTheme="majorBidi" w:hAnsiTheme="majorBidi" w:cstheme="majorBidi"/>
          <w:sz w:val="26"/>
          <w:szCs w:val="26"/>
        </w:rPr>
        <w:t>2.0</w:t>
      </w:r>
      <w:r w:rsidRPr="00E371C3">
        <w:rPr>
          <w:rFonts w:asciiTheme="majorBidi" w:hAnsiTheme="majorBidi" w:cstheme="majorBidi"/>
          <w:sz w:val="26"/>
          <w:szCs w:val="26"/>
        </w:rPr>
        <w:tab/>
        <w:t xml:space="preserve">Literature review </w:t>
      </w:r>
    </w:p>
    <w:p w:rsidR="00DF0C23" w:rsidRPr="00E371C3" w:rsidRDefault="00DF0C23" w:rsidP="00DF0C23">
      <w:pPr>
        <w:spacing w:after="0" w:line="360" w:lineRule="auto"/>
        <w:jc w:val="both"/>
        <w:rPr>
          <w:rFonts w:asciiTheme="majorBidi" w:hAnsiTheme="majorBidi" w:cstheme="majorBidi"/>
          <w:sz w:val="26"/>
          <w:szCs w:val="26"/>
        </w:rPr>
      </w:pPr>
      <w:r w:rsidRPr="00E371C3">
        <w:rPr>
          <w:rFonts w:asciiTheme="majorBidi" w:hAnsiTheme="majorBidi" w:cstheme="majorBidi"/>
          <w:sz w:val="26"/>
          <w:szCs w:val="26"/>
        </w:rPr>
        <w:t>2.1</w:t>
      </w:r>
      <w:r w:rsidRPr="00E371C3">
        <w:rPr>
          <w:rFonts w:asciiTheme="majorBidi" w:hAnsiTheme="majorBidi" w:cstheme="majorBidi"/>
          <w:sz w:val="26"/>
          <w:szCs w:val="26"/>
        </w:rPr>
        <w:tab/>
        <w:t xml:space="preserve">Conceptual framework  </w:t>
      </w:r>
    </w:p>
    <w:p w:rsidR="00DF0C23" w:rsidRPr="00E371C3" w:rsidRDefault="00DF0C23" w:rsidP="00DF0C23">
      <w:pPr>
        <w:spacing w:after="0" w:line="360" w:lineRule="auto"/>
        <w:jc w:val="both"/>
        <w:rPr>
          <w:rFonts w:asciiTheme="majorBidi" w:hAnsiTheme="majorBidi" w:cstheme="majorBidi"/>
          <w:sz w:val="26"/>
          <w:szCs w:val="26"/>
        </w:rPr>
      </w:pPr>
      <w:r w:rsidRPr="00E371C3">
        <w:rPr>
          <w:rFonts w:asciiTheme="majorBidi" w:hAnsiTheme="majorBidi" w:cstheme="majorBidi"/>
          <w:sz w:val="26"/>
          <w:szCs w:val="26"/>
        </w:rPr>
        <w:t>2.2</w:t>
      </w:r>
      <w:r w:rsidRPr="00E371C3">
        <w:rPr>
          <w:rFonts w:asciiTheme="majorBidi" w:hAnsiTheme="majorBidi" w:cstheme="majorBidi"/>
          <w:sz w:val="26"/>
          <w:szCs w:val="26"/>
        </w:rPr>
        <w:tab/>
        <w:t>Theoretical Framework</w:t>
      </w:r>
    </w:p>
    <w:p w:rsidR="00DF0C23" w:rsidRPr="00E371C3" w:rsidRDefault="00DF0C23" w:rsidP="00DF0C23">
      <w:pPr>
        <w:spacing w:after="0" w:line="360" w:lineRule="auto"/>
        <w:jc w:val="both"/>
        <w:rPr>
          <w:rFonts w:asciiTheme="majorBidi" w:hAnsiTheme="majorBidi" w:cstheme="majorBidi"/>
          <w:sz w:val="26"/>
          <w:szCs w:val="26"/>
        </w:rPr>
      </w:pPr>
      <w:r w:rsidRPr="00E371C3">
        <w:rPr>
          <w:rFonts w:asciiTheme="majorBidi" w:hAnsiTheme="majorBidi" w:cstheme="majorBidi"/>
          <w:sz w:val="26"/>
          <w:szCs w:val="26"/>
        </w:rPr>
        <w:t>2.3</w:t>
      </w:r>
      <w:r w:rsidRPr="00E371C3">
        <w:rPr>
          <w:rFonts w:asciiTheme="majorBidi" w:hAnsiTheme="majorBidi" w:cstheme="majorBidi"/>
          <w:sz w:val="26"/>
          <w:szCs w:val="26"/>
        </w:rPr>
        <w:tab/>
        <w:t xml:space="preserve">Empirical review    </w:t>
      </w:r>
    </w:p>
    <w:p w:rsidR="00DF0C23" w:rsidRPr="00B85D65" w:rsidRDefault="00DF0C23" w:rsidP="00DF0C23">
      <w:pPr>
        <w:spacing w:after="0" w:line="360" w:lineRule="auto"/>
        <w:jc w:val="both"/>
        <w:rPr>
          <w:rFonts w:ascii="Times New Roman" w:hAnsi="Times New Roman"/>
          <w:b/>
          <w:sz w:val="26"/>
          <w:szCs w:val="26"/>
        </w:rPr>
      </w:pPr>
      <w:r w:rsidRPr="00B85D65">
        <w:rPr>
          <w:rFonts w:ascii="Times New Roman" w:hAnsi="Times New Roman"/>
          <w:b/>
          <w:sz w:val="26"/>
          <w:szCs w:val="26"/>
        </w:rPr>
        <w:t>CHAPTER THREE</w:t>
      </w:r>
    </w:p>
    <w:p w:rsidR="00DF0C23" w:rsidRPr="00B85D65" w:rsidRDefault="00DF0C23" w:rsidP="00DF0C23">
      <w:pPr>
        <w:pStyle w:val="ListParagraph"/>
        <w:numPr>
          <w:ilvl w:val="0"/>
          <w:numId w:val="10"/>
        </w:numPr>
        <w:spacing w:after="0" w:line="360" w:lineRule="auto"/>
        <w:ind w:left="0" w:firstLine="0"/>
        <w:jc w:val="both"/>
        <w:rPr>
          <w:rFonts w:ascii="Times New Roman" w:hAnsi="Times New Roman"/>
          <w:bCs/>
          <w:sz w:val="26"/>
          <w:szCs w:val="26"/>
        </w:rPr>
      </w:pPr>
      <w:r w:rsidRPr="00B85D65">
        <w:rPr>
          <w:rFonts w:ascii="Times New Roman" w:hAnsi="Times New Roman"/>
          <w:bCs/>
          <w:sz w:val="26"/>
          <w:szCs w:val="26"/>
        </w:rPr>
        <w:t>Research methodology</w:t>
      </w:r>
    </w:p>
    <w:p w:rsidR="00DF0C23" w:rsidRPr="00B85D65" w:rsidRDefault="00DF0C23" w:rsidP="00DF0C23">
      <w:pPr>
        <w:spacing w:after="0" w:line="360" w:lineRule="auto"/>
        <w:jc w:val="both"/>
        <w:rPr>
          <w:rFonts w:ascii="Times New Roman" w:hAnsi="Times New Roman"/>
          <w:bCs/>
          <w:sz w:val="26"/>
          <w:szCs w:val="26"/>
        </w:rPr>
      </w:pPr>
      <w:r w:rsidRPr="00B85D65">
        <w:rPr>
          <w:rFonts w:ascii="Times New Roman" w:hAnsi="Times New Roman"/>
          <w:bCs/>
          <w:sz w:val="26"/>
          <w:szCs w:val="26"/>
        </w:rPr>
        <w:t>3.1</w:t>
      </w:r>
      <w:r w:rsidRPr="00B85D65">
        <w:rPr>
          <w:rFonts w:ascii="Times New Roman" w:hAnsi="Times New Roman"/>
          <w:bCs/>
          <w:sz w:val="26"/>
          <w:szCs w:val="26"/>
        </w:rPr>
        <w:tab/>
      </w:r>
      <w:r>
        <w:rPr>
          <w:rFonts w:ascii="Times New Roman" w:hAnsi="Times New Roman"/>
          <w:bCs/>
          <w:sz w:val="26"/>
          <w:szCs w:val="26"/>
        </w:rPr>
        <w:t>Design study</w:t>
      </w:r>
    </w:p>
    <w:p w:rsidR="00DF0C23" w:rsidRPr="00B85D65" w:rsidRDefault="00DF0C23" w:rsidP="00DF0C23">
      <w:pPr>
        <w:spacing w:after="0" w:line="360" w:lineRule="auto"/>
        <w:jc w:val="both"/>
        <w:rPr>
          <w:rFonts w:ascii="Times New Roman" w:hAnsi="Times New Roman"/>
          <w:bCs/>
          <w:sz w:val="26"/>
          <w:szCs w:val="26"/>
        </w:rPr>
      </w:pPr>
      <w:r w:rsidRPr="00B85D65">
        <w:rPr>
          <w:rFonts w:ascii="Times New Roman" w:hAnsi="Times New Roman"/>
          <w:bCs/>
          <w:sz w:val="26"/>
          <w:szCs w:val="26"/>
        </w:rPr>
        <w:t>3.2</w:t>
      </w:r>
      <w:r w:rsidRPr="00B85D65">
        <w:rPr>
          <w:rFonts w:ascii="Times New Roman" w:hAnsi="Times New Roman"/>
          <w:bCs/>
          <w:sz w:val="26"/>
          <w:szCs w:val="26"/>
        </w:rPr>
        <w:tab/>
      </w:r>
      <w:r>
        <w:rPr>
          <w:rFonts w:ascii="Times New Roman" w:hAnsi="Times New Roman"/>
          <w:bCs/>
          <w:sz w:val="26"/>
          <w:szCs w:val="26"/>
        </w:rPr>
        <w:t>Sources of Data</w:t>
      </w:r>
    </w:p>
    <w:p w:rsidR="00DF0C23" w:rsidRPr="00B85D65" w:rsidRDefault="00DF0C23" w:rsidP="00DF0C23">
      <w:pPr>
        <w:spacing w:after="0" w:line="360" w:lineRule="auto"/>
        <w:jc w:val="both"/>
        <w:rPr>
          <w:rFonts w:ascii="Times New Roman" w:hAnsi="Times New Roman"/>
          <w:bCs/>
          <w:sz w:val="26"/>
          <w:szCs w:val="26"/>
        </w:rPr>
      </w:pPr>
      <w:r w:rsidRPr="00B85D65">
        <w:rPr>
          <w:rFonts w:ascii="Times New Roman" w:hAnsi="Times New Roman"/>
          <w:bCs/>
          <w:sz w:val="26"/>
          <w:szCs w:val="26"/>
        </w:rPr>
        <w:lastRenderedPageBreak/>
        <w:t>3.3</w:t>
      </w:r>
      <w:r w:rsidRPr="00B85D65">
        <w:rPr>
          <w:rFonts w:ascii="Times New Roman" w:hAnsi="Times New Roman"/>
          <w:bCs/>
          <w:sz w:val="26"/>
          <w:szCs w:val="26"/>
        </w:rPr>
        <w:tab/>
        <w:t>Population of the study</w:t>
      </w:r>
    </w:p>
    <w:p w:rsidR="00DF0C23" w:rsidRPr="00B85D65" w:rsidRDefault="00DF0C23" w:rsidP="00DF0C23">
      <w:pPr>
        <w:spacing w:after="0" w:line="360" w:lineRule="auto"/>
        <w:jc w:val="both"/>
        <w:rPr>
          <w:rFonts w:ascii="Times New Roman" w:hAnsi="Times New Roman"/>
          <w:bCs/>
          <w:sz w:val="26"/>
          <w:szCs w:val="26"/>
        </w:rPr>
      </w:pPr>
      <w:r w:rsidRPr="00B85D65">
        <w:rPr>
          <w:rFonts w:ascii="Times New Roman" w:hAnsi="Times New Roman"/>
          <w:bCs/>
          <w:sz w:val="26"/>
          <w:szCs w:val="26"/>
        </w:rPr>
        <w:t>3.4</w:t>
      </w:r>
      <w:r w:rsidRPr="00B85D65">
        <w:rPr>
          <w:rFonts w:ascii="Times New Roman" w:hAnsi="Times New Roman"/>
          <w:bCs/>
          <w:sz w:val="26"/>
          <w:szCs w:val="26"/>
        </w:rPr>
        <w:tab/>
        <w:t xml:space="preserve">Sample size and techniques </w:t>
      </w:r>
    </w:p>
    <w:p w:rsidR="00DF0C23" w:rsidRPr="00B85D65" w:rsidRDefault="00DF0C23" w:rsidP="00DF0C23">
      <w:pPr>
        <w:spacing w:after="0" w:line="360" w:lineRule="auto"/>
        <w:jc w:val="both"/>
        <w:rPr>
          <w:rFonts w:ascii="Times New Roman" w:hAnsi="Times New Roman"/>
          <w:bCs/>
          <w:sz w:val="26"/>
          <w:szCs w:val="26"/>
        </w:rPr>
      </w:pPr>
      <w:r w:rsidRPr="00B85D65">
        <w:rPr>
          <w:rFonts w:ascii="Times New Roman" w:hAnsi="Times New Roman"/>
          <w:bCs/>
          <w:sz w:val="26"/>
          <w:szCs w:val="26"/>
        </w:rPr>
        <w:t>3.5</w:t>
      </w:r>
      <w:r w:rsidRPr="00B85D65">
        <w:rPr>
          <w:rFonts w:ascii="Times New Roman" w:hAnsi="Times New Roman"/>
          <w:bCs/>
          <w:sz w:val="26"/>
          <w:szCs w:val="26"/>
        </w:rPr>
        <w:tab/>
        <w:t>Source of data</w:t>
      </w:r>
    </w:p>
    <w:p w:rsidR="00DF0C23" w:rsidRPr="00B85D65" w:rsidRDefault="00DF0C23" w:rsidP="00DF0C23">
      <w:pPr>
        <w:spacing w:after="0" w:line="360" w:lineRule="auto"/>
        <w:jc w:val="both"/>
        <w:rPr>
          <w:rFonts w:ascii="Times New Roman" w:hAnsi="Times New Roman"/>
          <w:bCs/>
          <w:sz w:val="26"/>
          <w:szCs w:val="26"/>
        </w:rPr>
      </w:pPr>
      <w:r w:rsidRPr="00B85D65">
        <w:rPr>
          <w:rFonts w:ascii="Times New Roman" w:hAnsi="Times New Roman"/>
          <w:bCs/>
          <w:sz w:val="26"/>
          <w:szCs w:val="26"/>
        </w:rPr>
        <w:t>3.6</w:t>
      </w:r>
      <w:r w:rsidRPr="00B85D65">
        <w:rPr>
          <w:rFonts w:ascii="Times New Roman" w:hAnsi="Times New Roman"/>
          <w:bCs/>
          <w:sz w:val="26"/>
          <w:szCs w:val="26"/>
        </w:rPr>
        <w:tab/>
        <w:t>Method of data analysis</w:t>
      </w:r>
    </w:p>
    <w:p w:rsidR="00DF0C23" w:rsidRPr="00B85D65" w:rsidRDefault="00DF0C23" w:rsidP="00DF0C23">
      <w:pPr>
        <w:spacing w:after="0" w:line="360" w:lineRule="auto"/>
        <w:jc w:val="both"/>
        <w:rPr>
          <w:rFonts w:ascii="Times New Roman" w:hAnsi="Times New Roman"/>
          <w:bCs/>
          <w:sz w:val="26"/>
          <w:szCs w:val="26"/>
        </w:rPr>
      </w:pPr>
      <w:r>
        <w:rPr>
          <w:rFonts w:ascii="Times New Roman" w:hAnsi="Times New Roman"/>
          <w:bCs/>
          <w:sz w:val="26"/>
          <w:szCs w:val="26"/>
        </w:rPr>
        <w:t>3.7</w:t>
      </w:r>
      <w:r w:rsidRPr="00B85D65">
        <w:rPr>
          <w:rFonts w:ascii="Times New Roman" w:hAnsi="Times New Roman"/>
          <w:bCs/>
          <w:sz w:val="26"/>
          <w:szCs w:val="26"/>
        </w:rPr>
        <w:tab/>
        <w:t>Model specification</w:t>
      </w:r>
    </w:p>
    <w:p w:rsidR="00DF0C23" w:rsidRPr="00B85D65" w:rsidRDefault="00DF0C23" w:rsidP="00DF0C23">
      <w:pPr>
        <w:spacing w:after="0" w:line="360" w:lineRule="auto"/>
        <w:jc w:val="both"/>
        <w:rPr>
          <w:rFonts w:ascii="Times New Roman" w:hAnsi="Times New Roman"/>
          <w:b/>
          <w:sz w:val="26"/>
          <w:szCs w:val="26"/>
        </w:rPr>
      </w:pPr>
      <w:r w:rsidRPr="00B85D65">
        <w:rPr>
          <w:rFonts w:ascii="Times New Roman" w:hAnsi="Times New Roman"/>
          <w:b/>
          <w:sz w:val="26"/>
          <w:szCs w:val="26"/>
        </w:rPr>
        <w:t>CHAPTER FOUR</w:t>
      </w:r>
    </w:p>
    <w:p w:rsidR="00DF0C23" w:rsidRPr="00B85D65" w:rsidRDefault="00DF0C23" w:rsidP="00DF0C23">
      <w:pPr>
        <w:spacing w:after="0" w:line="360" w:lineRule="auto"/>
        <w:jc w:val="both"/>
        <w:rPr>
          <w:rFonts w:ascii="Times New Roman" w:hAnsi="Times New Roman"/>
          <w:bCs/>
          <w:sz w:val="26"/>
          <w:szCs w:val="26"/>
        </w:rPr>
      </w:pPr>
      <w:r w:rsidRPr="00B85D65">
        <w:rPr>
          <w:rFonts w:ascii="Times New Roman" w:hAnsi="Times New Roman"/>
          <w:bCs/>
          <w:sz w:val="26"/>
          <w:szCs w:val="26"/>
        </w:rPr>
        <w:t>4.0</w:t>
      </w:r>
      <w:r w:rsidRPr="00B85D65">
        <w:rPr>
          <w:rFonts w:ascii="Times New Roman" w:hAnsi="Times New Roman"/>
          <w:bCs/>
          <w:sz w:val="26"/>
          <w:szCs w:val="26"/>
        </w:rPr>
        <w:tab/>
        <w:t>Data presentation</w:t>
      </w:r>
    </w:p>
    <w:p w:rsidR="00DF0C23" w:rsidRPr="00B85D65" w:rsidRDefault="00DF0C23" w:rsidP="00DF0C23">
      <w:pPr>
        <w:spacing w:after="0" w:line="360" w:lineRule="auto"/>
        <w:jc w:val="both"/>
        <w:rPr>
          <w:rFonts w:ascii="Times New Roman" w:hAnsi="Times New Roman"/>
          <w:bCs/>
          <w:sz w:val="26"/>
          <w:szCs w:val="26"/>
        </w:rPr>
      </w:pPr>
      <w:r w:rsidRPr="00B85D65">
        <w:rPr>
          <w:rFonts w:ascii="Times New Roman" w:hAnsi="Times New Roman"/>
          <w:bCs/>
          <w:sz w:val="26"/>
          <w:szCs w:val="26"/>
        </w:rPr>
        <w:t>4.1</w:t>
      </w:r>
      <w:r w:rsidRPr="00B85D65">
        <w:rPr>
          <w:rFonts w:ascii="Times New Roman" w:hAnsi="Times New Roman"/>
          <w:bCs/>
          <w:sz w:val="26"/>
          <w:szCs w:val="26"/>
        </w:rPr>
        <w:tab/>
        <w:t>Introduction</w:t>
      </w:r>
    </w:p>
    <w:p w:rsidR="00DF0C23" w:rsidRPr="00B85D65" w:rsidRDefault="00DF0C23" w:rsidP="00DF0C23">
      <w:pPr>
        <w:spacing w:after="0" w:line="360" w:lineRule="auto"/>
        <w:jc w:val="both"/>
        <w:rPr>
          <w:rFonts w:ascii="Times New Roman" w:hAnsi="Times New Roman"/>
          <w:bCs/>
          <w:sz w:val="26"/>
          <w:szCs w:val="26"/>
        </w:rPr>
      </w:pPr>
      <w:r>
        <w:rPr>
          <w:rFonts w:ascii="Times New Roman" w:hAnsi="Times New Roman"/>
          <w:bCs/>
          <w:sz w:val="26"/>
          <w:szCs w:val="26"/>
        </w:rPr>
        <w:t>4.2</w:t>
      </w:r>
      <w:r w:rsidRPr="00B85D65">
        <w:rPr>
          <w:rFonts w:ascii="Times New Roman" w:hAnsi="Times New Roman"/>
          <w:bCs/>
          <w:sz w:val="26"/>
          <w:szCs w:val="26"/>
        </w:rPr>
        <w:tab/>
      </w:r>
      <w:r>
        <w:rPr>
          <w:rFonts w:ascii="Times New Roman" w:hAnsi="Times New Roman"/>
          <w:bCs/>
          <w:sz w:val="26"/>
          <w:szCs w:val="26"/>
        </w:rPr>
        <w:t xml:space="preserve">Demographic characteristics of </w:t>
      </w:r>
      <w:r w:rsidRPr="00B85D65">
        <w:rPr>
          <w:rFonts w:ascii="Times New Roman" w:hAnsi="Times New Roman"/>
          <w:bCs/>
          <w:sz w:val="26"/>
          <w:szCs w:val="26"/>
        </w:rPr>
        <w:t>respondents</w:t>
      </w:r>
    </w:p>
    <w:p w:rsidR="00DF0C23" w:rsidRPr="00B85D65" w:rsidRDefault="00DF0C23" w:rsidP="00DF0C23">
      <w:pPr>
        <w:spacing w:after="0" w:line="360" w:lineRule="auto"/>
        <w:jc w:val="both"/>
        <w:rPr>
          <w:rFonts w:ascii="Times New Roman" w:hAnsi="Times New Roman"/>
          <w:bCs/>
          <w:sz w:val="26"/>
          <w:szCs w:val="26"/>
        </w:rPr>
      </w:pPr>
      <w:r>
        <w:rPr>
          <w:rFonts w:ascii="Times New Roman" w:hAnsi="Times New Roman"/>
          <w:bCs/>
          <w:sz w:val="26"/>
          <w:szCs w:val="26"/>
        </w:rPr>
        <w:t>4.3</w:t>
      </w:r>
      <w:r w:rsidRPr="00B85D65">
        <w:rPr>
          <w:rFonts w:ascii="Times New Roman" w:hAnsi="Times New Roman"/>
          <w:bCs/>
          <w:sz w:val="26"/>
          <w:szCs w:val="26"/>
        </w:rPr>
        <w:tab/>
      </w:r>
      <w:r>
        <w:rPr>
          <w:rFonts w:ascii="Times New Roman" w:hAnsi="Times New Roman"/>
          <w:bCs/>
          <w:sz w:val="26"/>
          <w:szCs w:val="26"/>
        </w:rPr>
        <w:t>Statistical Result</w:t>
      </w:r>
    </w:p>
    <w:p w:rsidR="00DF0C23" w:rsidRPr="00B85D65" w:rsidRDefault="00DF0C23" w:rsidP="00DF0C23">
      <w:pPr>
        <w:spacing w:after="0" w:line="360" w:lineRule="auto"/>
        <w:jc w:val="both"/>
        <w:rPr>
          <w:rFonts w:ascii="Times New Roman" w:hAnsi="Times New Roman"/>
          <w:bCs/>
          <w:sz w:val="26"/>
          <w:szCs w:val="26"/>
        </w:rPr>
      </w:pPr>
      <w:r>
        <w:rPr>
          <w:rFonts w:ascii="Times New Roman" w:hAnsi="Times New Roman"/>
          <w:bCs/>
          <w:sz w:val="26"/>
          <w:szCs w:val="26"/>
        </w:rPr>
        <w:t>4.4</w:t>
      </w:r>
      <w:r w:rsidRPr="00B85D65">
        <w:rPr>
          <w:rFonts w:ascii="Times New Roman" w:hAnsi="Times New Roman"/>
          <w:bCs/>
          <w:sz w:val="26"/>
          <w:szCs w:val="26"/>
        </w:rPr>
        <w:tab/>
        <w:t>Tests for hypothesis</w:t>
      </w:r>
    </w:p>
    <w:p w:rsidR="00DF0C23" w:rsidRPr="00B85D65" w:rsidRDefault="00DF0C23" w:rsidP="00DF0C23">
      <w:pPr>
        <w:spacing w:after="0" w:line="360" w:lineRule="auto"/>
        <w:jc w:val="both"/>
        <w:rPr>
          <w:rFonts w:ascii="Times New Roman" w:hAnsi="Times New Roman"/>
          <w:bCs/>
          <w:sz w:val="26"/>
          <w:szCs w:val="26"/>
        </w:rPr>
      </w:pPr>
      <w:r>
        <w:rPr>
          <w:rFonts w:ascii="Times New Roman" w:hAnsi="Times New Roman"/>
          <w:bCs/>
          <w:sz w:val="26"/>
          <w:szCs w:val="26"/>
        </w:rPr>
        <w:t>4.5</w:t>
      </w:r>
      <w:r w:rsidRPr="00B85D65">
        <w:rPr>
          <w:rFonts w:ascii="Times New Roman" w:hAnsi="Times New Roman"/>
          <w:bCs/>
          <w:sz w:val="26"/>
          <w:szCs w:val="26"/>
        </w:rPr>
        <w:tab/>
      </w:r>
      <w:r>
        <w:rPr>
          <w:rFonts w:ascii="Times New Roman" w:hAnsi="Times New Roman"/>
          <w:bCs/>
          <w:sz w:val="26"/>
          <w:szCs w:val="26"/>
        </w:rPr>
        <w:t>Summary</w:t>
      </w:r>
      <w:r w:rsidRPr="00B85D65">
        <w:rPr>
          <w:rFonts w:ascii="Times New Roman" w:hAnsi="Times New Roman"/>
          <w:bCs/>
          <w:sz w:val="26"/>
          <w:szCs w:val="26"/>
        </w:rPr>
        <w:t xml:space="preserve"> of findings</w:t>
      </w:r>
    </w:p>
    <w:p w:rsidR="00DF0C23" w:rsidRPr="00B85D65" w:rsidRDefault="00DF0C23" w:rsidP="00DF0C23">
      <w:pPr>
        <w:spacing w:after="0" w:line="360" w:lineRule="auto"/>
        <w:jc w:val="both"/>
        <w:rPr>
          <w:rFonts w:ascii="Times New Roman" w:hAnsi="Times New Roman"/>
          <w:b/>
          <w:sz w:val="26"/>
          <w:szCs w:val="26"/>
        </w:rPr>
      </w:pPr>
      <w:r w:rsidRPr="00B85D65">
        <w:rPr>
          <w:rFonts w:ascii="Times New Roman" w:hAnsi="Times New Roman"/>
          <w:b/>
          <w:sz w:val="26"/>
          <w:szCs w:val="26"/>
        </w:rPr>
        <w:t>CHAPTER FIVE</w:t>
      </w:r>
    </w:p>
    <w:p w:rsidR="00DF0C23" w:rsidRPr="00B85D65" w:rsidRDefault="00DF0C23" w:rsidP="00DF0C23">
      <w:pPr>
        <w:pStyle w:val="ListParagraph"/>
        <w:numPr>
          <w:ilvl w:val="0"/>
          <w:numId w:val="11"/>
        </w:numPr>
        <w:spacing w:after="0" w:line="360" w:lineRule="auto"/>
        <w:ind w:left="0" w:firstLine="0"/>
        <w:jc w:val="both"/>
        <w:rPr>
          <w:rFonts w:ascii="Times New Roman" w:hAnsi="Times New Roman"/>
          <w:bCs/>
          <w:sz w:val="26"/>
          <w:szCs w:val="26"/>
        </w:rPr>
      </w:pPr>
      <w:r w:rsidRPr="00B85D65">
        <w:rPr>
          <w:rFonts w:ascii="Times New Roman" w:hAnsi="Times New Roman"/>
          <w:bCs/>
          <w:sz w:val="26"/>
          <w:szCs w:val="26"/>
        </w:rPr>
        <w:t>Summary, conclusion and recommendations</w:t>
      </w:r>
    </w:p>
    <w:p w:rsidR="00DF0C23" w:rsidRPr="00B85D65" w:rsidRDefault="00DF0C23" w:rsidP="00DF0C23">
      <w:pPr>
        <w:spacing w:after="0" w:line="360" w:lineRule="auto"/>
        <w:jc w:val="both"/>
        <w:rPr>
          <w:rFonts w:ascii="Times New Roman" w:hAnsi="Times New Roman"/>
          <w:bCs/>
          <w:sz w:val="26"/>
          <w:szCs w:val="26"/>
        </w:rPr>
      </w:pPr>
      <w:r w:rsidRPr="00B85D65">
        <w:rPr>
          <w:rFonts w:ascii="Times New Roman" w:hAnsi="Times New Roman"/>
          <w:bCs/>
          <w:sz w:val="26"/>
          <w:szCs w:val="26"/>
        </w:rPr>
        <w:t>5.1</w:t>
      </w:r>
      <w:r w:rsidRPr="00B85D65">
        <w:rPr>
          <w:rFonts w:ascii="Times New Roman" w:hAnsi="Times New Roman"/>
          <w:bCs/>
          <w:sz w:val="26"/>
          <w:szCs w:val="26"/>
        </w:rPr>
        <w:tab/>
        <w:t>Summary</w:t>
      </w:r>
    </w:p>
    <w:p w:rsidR="00DF0C23" w:rsidRPr="00B85D65" w:rsidRDefault="00DF0C23" w:rsidP="00DF0C23">
      <w:pPr>
        <w:spacing w:after="0" w:line="360" w:lineRule="auto"/>
        <w:jc w:val="both"/>
        <w:rPr>
          <w:rFonts w:ascii="Times New Roman" w:hAnsi="Times New Roman"/>
          <w:bCs/>
          <w:sz w:val="26"/>
          <w:szCs w:val="26"/>
        </w:rPr>
      </w:pPr>
      <w:r w:rsidRPr="00B85D65">
        <w:rPr>
          <w:rFonts w:ascii="Times New Roman" w:hAnsi="Times New Roman"/>
          <w:bCs/>
          <w:sz w:val="26"/>
          <w:szCs w:val="26"/>
        </w:rPr>
        <w:t>5.2</w:t>
      </w:r>
      <w:r w:rsidRPr="00B85D65">
        <w:rPr>
          <w:rFonts w:ascii="Times New Roman" w:hAnsi="Times New Roman"/>
          <w:bCs/>
          <w:sz w:val="26"/>
          <w:szCs w:val="26"/>
        </w:rPr>
        <w:tab/>
        <w:t>Conclusion</w:t>
      </w:r>
    </w:p>
    <w:p w:rsidR="00DF0C23" w:rsidRPr="00B85D65" w:rsidRDefault="00DF0C23" w:rsidP="00DF0C23">
      <w:pPr>
        <w:spacing w:after="0" w:line="360" w:lineRule="auto"/>
        <w:jc w:val="both"/>
        <w:rPr>
          <w:rFonts w:ascii="Times New Roman" w:hAnsi="Times New Roman"/>
          <w:bCs/>
          <w:sz w:val="26"/>
          <w:szCs w:val="26"/>
        </w:rPr>
      </w:pPr>
      <w:r w:rsidRPr="00B85D65">
        <w:rPr>
          <w:rFonts w:ascii="Times New Roman" w:hAnsi="Times New Roman"/>
          <w:bCs/>
          <w:sz w:val="26"/>
          <w:szCs w:val="26"/>
        </w:rPr>
        <w:t>5.3</w:t>
      </w:r>
      <w:r w:rsidRPr="00B85D65">
        <w:rPr>
          <w:rFonts w:ascii="Times New Roman" w:hAnsi="Times New Roman"/>
          <w:bCs/>
          <w:sz w:val="26"/>
          <w:szCs w:val="26"/>
        </w:rPr>
        <w:tab/>
        <w:t>Recommendations</w:t>
      </w:r>
    </w:p>
    <w:p w:rsidR="00DF0C23" w:rsidRDefault="00DF0C23" w:rsidP="00DF0C23">
      <w:pPr>
        <w:spacing w:after="0" w:line="360" w:lineRule="auto"/>
        <w:jc w:val="both"/>
        <w:rPr>
          <w:rFonts w:ascii="Times New Roman" w:hAnsi="Times New Roman"/>
          <w:bCs/>
          <w:sz w:val="26"/>
          <w:szCs w:val="26"/>
        </w:rPr>
      </w:pPr>
      <w:r>
        <w:rPr>
          <w:rFonts w:ascii="Times New Roman" w:hAnsi="Times New Roman"/>
          <w:bCs/>
          <w:sz w:val="26"/>
          <w:szCs w:val="26"/>
        </w:rPr>
        <w:tab/>
        <w:t>References</w:t>
      </w:r>
    </w:p>
    <w:p w:rsidR="00DF0C23" w:rsidRDefault="00DF0C23">
      <w:pPr>
        <w:rPr>
          <w:rFonts w:ascii="Times New Roman" w:hAnsi="Times New Roman"/>
          <w:bCs/>
          <w:sz w:val="26"/>
          <w:szCs w:val="26"/>
        </w:rPr>
      </w:pPr>
      <w:r>
        <w:rPr>
          <w:rFonts w:ascii="Times New Roman" w:hAnsi="Times New Roman"/>
          <w:bCs/>
          <w:sz w:val="26"/>
          <w:szCs w:val="26"/>
        </w:rPr>
        <w:br w:type="page"/>
      </w:r>
    </w:p>
    <w:p w:rsidR="00DF0C23" w:rsidRPr="00416829" w:rsidRDefault="00DF0C23" w:rsidP="00DF0C23">
      <w:pPr>
        <w:spacing w:after="0" w:line="240" w:lineRule="auto"/>
        <w:jc w:val="center"/>
        <w:rPr>
          <w:rFonts w:ascii="Times New Roman" w:hAnsi="Times New Roman" w:cs="Times New Roman"/>
          <w:b/>
          <w:sz w:val="24"/>
          <w:szCs w:val="24"/>
        </w:rPr>
      </w:pPr>
      <w:r w:rsidRPr="000B2434">
        <w:rPr>
          <w:rFonts w:ascii="Times New Roman" w:eastAsia="Times New Roman" w:hAnsi="Times New Roman" w:cs="Times New Roman"/>
          <w:b/>
          <w:iCs/>
          <w:sz w:val="24"/>
          <w:szCs w:val="24"/>
        </w:rPr>
        <w:lastRenderedPageBreak/>
        <w:t>ABSTRACT</w:t>
      </w:r>
    </w:p>
    <w:p w:rsidR="00DF0C23" w:rsidRPr="00C57089" w:rsidRDefault="00DF0C23" w:rsidP="00DF0C23">
      <w:pPr>
        <w:autoSpaceDE w:val="0"/>
        <w:autoSpaceDN w:val="0"/>
        <w:adjustRightInd w:val="0"/>
        <w:spacing w:after="0" w:line="240" w:lineRule="auto"/>
        <w:jc w:val="both"/>
        <w:rPr>
          <w:rFonts w:ascii="Times New Roman" w:hAnsi="Times New Roman" w:cs="Times New Roman"/>
          <w:i/>
          <w:iCs/>
          <w:sz w:val="24"/>
          <w:szCs w:val="24"/>
        </w:rPr>
      </w:pPr>
      <w:r w:rsidRPr="00C57089">
        <w:rPr>
          <w:rFonts w:ascii="Times New Roman" w:hAnsi="Times New Roman" w:cs="Times New Roman"/>
          <w:i/>
          <w:iCs/>
          <w:sz w:val="24"/>
          <w:szCs w:val="24"/>
        </w:rPr>
        <w:t>The research study considered the impact of corporate governance on the</w:t>
      </w:r>
      <w:r>
        <w:rPr>
          <w:rFonts w:ascii="Times New Roman" w:hAnsi="Times New Roman" w:cs="Times New Roman"/>
          <w:i/>
          <w:iCs/>
          <w:sz w:val="24"/>
          <w:szCs w:val="24"/>
        </w:rPr>
        <w:t xml:space="preserve"> performance of health sector</w:t>
      </w:r>
      <w:r w:rsidRPr="00C57089">
        <w:rPr>
          <w:rFonts w:ascii="Times New Roman" w:hAnsi="Times New Roman" w:cs="Times New Roman"/>
          <w:i/>
          <w:iCs/>
          <w:sz w:val="24"/>
          <w:szCs w:val="24"/>
        </w:rPr>
        <w:t xml:space="preserve"> in Nigeria. The increased incidence of </w:t>
      </w:r>
      <w:r>
        <w:rPr>
          <w:rFonts w:ascii="Times New Roman" w:hAnsi="Times New Roman" w:cs="Times New Roman"/>
          <w:i/>
          <w:iCs/>
          <w:sz w:val="24"/>
          <w:szCs w:val="24"/>
        </w:rPr>
        <w:t>firm</w:t>
      </w:r>
      <w:r w:rsidRPr="00C57089">
        <w:rPr>
          <w:rFonts w:ascii="Times New Roman" w:hAnsi="Times New Roman" w:cs="Times New Roman"/>
          <w:i/>
          <w:iCs/>
          <w:sz w:val="24"/>
          <w:szCs w:val="24"/>
        </w:rPr>
        <w:t xml:space="preserve"> failure in the</w:t>
      </w:r>
      <w:r>
        <w:rPr>
          <w:rFonts w:ascii="Times New Roman" w:hAnsi="Times New Roman" w:cs="Times New Roman"/>
          <w:i/>
          <w:iCs/>
          <w:sz w:val="24"/>
          <w:szCs w:val="24"/>
        </w:rPr>
        <w:t xml:space="preserve"> </w:t>
      </w:r>
      <w:r w:rsidRPr="00C57089">
        <w:rPr>
          <w:rFonts w:ascii="Times New Roman" w:hAnsi="Times New Roman" w:cs="Times New Roman"/>
          <w:i/>
          <w:iCs/>
          <w:sz w:val="24"/>
          <w:szCs w:val="24"/>
        </w:rPr>
        <w:t>recent period generated the current debate on transparency and disclosure of</w:t>
      </w:r>
      <w:r>
        <w:rPr>
          <w:rFonts w:ascii="Times New Roman" w:hAnsi="Times New Roman" w:cs="Times New Roman"/>
          <w:i/>
          <w:iCs/>
          <w:sz w:val="24"/>
          <w:szCs w:val="24"/>
        </w:rPr>
        <w:t xml:space="preserve"> </w:t>
      </w:r>
      <w:r w:rsidRPr="00C57089">
        <w:rPr>
          <w:rFonts w:ascii="Times New Roman" w:hAnsi="Times New Roman" w:cs="Times New Roman"/>
          <w:i/>
          <w:iCs/>
          <w:sz w:val="24"/>
          <w:szCs w:val="24"/>
        </w:rPr>
        <w:t>financial information to the various users, as a means of appraising good</w:t>
      </w:r>
      <w:r>
        <w:rPr>
          <w:rFonts w:ascii="Times New Roman" w:hAnsi="Times New Roman" w:cs="Times New Roman"/>
          <w:i/>
          <w:iCs/>
          <w:sz w:val="24"/>
          <w:szCs w:val="24"/>
        </w:rPr>
        <w:t xml:space="preserve"> governance in public health</w:t>
      </w:r>
      <w:r w:rsidRPr="00C57089">
        <w:rPr>
          <w:rFonts w:ascii="Times New Roman" w:hAnsi="Times New Roman" w:cs="Times New Roman"/>
          <w:i/>
          <w:iCs/>
          <w:sz w:val="24"/>
          <w:szCs w:val="24"/>
        </w:rPr>
        <w:t>. This study made use of both primary and secondary data in</w:t>
      </w:r>
      <w:r>
        <w:rPr>
          <w:rFonts w:ascii="Times New Roman" w:hAnsi="Times New Roman" w:cs="Times New Roman"/>
          <w:i/>
          <w:iCs/>
          <w:sz w:val="24"/>
          <w:szCs w:val="24"/>
        </w:rPr>
        <w:t xml:space="preserve"> </w:t>
      </w:r>
      <w:r w:rsidRPr="00C57089">
        <w:rPr>
          <w:rFonts w:ascii="Times New Roman" w:hAnsi="Times New Roman" w:cs="Times New Roman"/>
          <w:i/>
          <w:iCs/>
          <w:sz w:val="24"/>
          <w:szCs w:val="24"/>
        </w:rPr>
        <w:t>ensuring that data obtained are sufficient for a reasonable conclusion. The</w:t>
      </w:r>
      <w:r>
        <w:rPr>
          <w:rFonts w:ascii="Times New Roman" w:hAnsi="Times New Roman" w:cs="Times New Roman"/>
          <w:i/>
          <w:iCs/>
          <w:sz w:val="24"/>
          <w:szCs w:val="24"/>
        </w:rPr>
        <w:t xml:space="preserve"> </w:t>
      </w:r>
      <w:r w:rsidRPr="00C57089">
        <w:rPr>
          <w:rFonts w:ascii="Times New Roman" w:hAnsi="Times New Roman" w:cs="Times New Roman"/>
          <w:i/>
          <w:iCs/>
          <w:sz w:val="24"/>
          <w:szCs w:val="24"/>
        </w:rPr>
        <w:t>secondary data obtained from the an</w:t>
      </w:r>
      <w:r>
        <w:rPr>
          <w:rFonts w:ascii="Times New Roman" w:hAnsi="Times New Roman" w:cs="Times New Roman"/>
          <w:i/>
          <w:iCs/>
          <w:sz w:val="24"/>
          <w:szCs w:val="24"/>
        </w:rPr>
        <w:t>nual financial statement of Unilorin teaching Hospital (UITH)</w:t>
      </w:r>
      <w:r w:rsidRPr="00C57089">
        <w:rPr>
          <w:rFonts w:ascii="Times New Roman" w:hAnsi="Times New Roman" w:cs="Times New Roman"/>
          <w:i/>
          <w:iCs/>
          <w:sz w:val="24"/>
          <w:szCs w:val="24"/>
        </w:rPr>
        <w:t xml:space="preserve"> for a</w:t>
      </w:r>
      <w:r>
        <w:rPr>
          <w:rFonts w:ascii="Times New Roman" w:hAnsi="Times New Roman" w:cs="Times New Roman"/>
          <w:i/>
          <w:iCs/>
          <w:sz w:val="24"/>
          <w:szCs w:val="24"/>
        </w:rPr>
        <w:t xml:space="preserve"> </w:t>
      </w:r>
      <w:r w:rsidRPr="00C57089">
        <w:rPr>
          <w:rFonts w:ascii="Times New Roman" w:hAnsi="Times New Roman" w:cs="Times New Roman"/>
          <w:i/>
          <w:iCs/>
          <w:sz w:val="24"/>
          <w:szCs w:val="24"/>
        </w:rPr>
        <w:t>period of five accounting year was used in analyzing the financial ratios for the</w:t>
      </w:r>
      <w:r>
        <w:rPr>
          <w:rFonts w:ascii="Times New Roman" w:hAnsi="Times New Roman" w:cs="Times New Roman"/>
          <w:i/>
          <w:iCs/>
          <w:sz w:val="24"/>
          <w:szCs w:val="24"/>
        </w:rPr>
        <w:t xml:space="preserve"> study. 100</w:t>
      </w:r>
      <w:r w:rsidRPr="00C57089">
        <w:rPr>
          <w:rFonts w:ascii="Times New Roman" w:hAnsi="Times New Roman" w:cs="Times New Roman"/>
          <w:i/>
          <w:iCs/>
          <w:sz w:val="24"/>
          <w:szCs w:val="24"/>
        </w:rPr>
        <w:t xml:space="preserve"> questionnaires were retrieved from respondents out of the </w:t>
      </w:r>
      <w:r>
        <w:rPr>
          <w:rFonts w:ascii="Times New Roman" w:hAnsi="Times New Roman" w:cs="Times New Roman"/>
          <w:i/>
          <w:iCs/>
          <w:sz w:val="24"/>
          <w:szCs w:val="24"/>
        </w:rPr>
        <w:t xml:space="preserve">120 </w:t>
      </w:r>
      <w:r w:rsidRPr="00C57089">
        <w:rPr>
          <w:rFonts w:ascii="Times New Roman" w:hAnsi="Times New Roman" w:cs="Times New Roman"/>
          <w:i/>
          <w:iCs/>
          <w:sz w:val="24"/>
          <w:szCs w:val="24"/>
        </w:rPr>
        <w:t>questionnaires distributed. The primary data was analyzed through the chi-square</w:t>
      </w:r>
      <w:r>
        <w:rPr>
          <w:rFonts w:ascii="Times New Roman" w:hAnsi="Times New Roman" w:cs="Times New Roman"/>
          <w:i/>
          <w:iCs/>
          <w:sz w:val="24"/>
          <w:szCs w:val="24"/>
        </w:rPr>
        <w:t xml:space="preserve"> </w:t>
      </w:r>
      <w:r w:rsidRPr="00C57089">
        <w:rPr>
          <w:rFonts w:ascii="Times New Roman" w:hAnsi="Times New Roman" w:cs="Times New Roman"/>
          <w:i/>
          <w:iCs/>
          <w:sz w:val="24"/>
          <w:szCs w:val="24"/>
        </w:rPr>
        <w:t>analysis method. The study concludes that corporate governance significantly</w:t>
      </w:r>
      <w:r>
        <w:rPr>
          <w:rFonts w:ascii="Times New Roman" w:hAnsi="Times New Roman" w:cs="Times New Roman"/>
          <w:i/>
          <w:iCs/>
          <w:sz w:val="24"/>
          <w:szCs w:val="24"/>
        </w:rPr>
        <w:t xml:space="preserve"> </w:t>
      </w:r>
      <w:r w:rsidRPr="00C57089">
        <w:rPr>
          <w:rFonts w:ascii="Times New Roman" w:hAnsi="Times New Roman" w:cs="Times New Roman"/>
          <w:i/>
          <w:iCs/>
          <w:sz w:val="24"/>
          <w:szCs w:val="24"/>
        </w:rPr>
        <w:t>contributes to pos</w:t>
      </w:r>
      <w:r>
        <w:rPr>
          <w:rFonts w:ascii="Times New Roman" w:hAnsi="Times New Roman" w:cs="Times New Roman"/>
          <w:i/>
          <w:iCs/>
          <w:sz w:val="24"/>
          <w:szCs w:val="24"/>
        </w:rPr>
        <w:t>itive performance in the health</w:t>
      </w:r>
      <w:r w:rsidRPr="00C57089">
        <w:rPr>
          <w:rFonts w:ascii="Times New Roman" w:hAnsi="Times New Roman" w:cs="Times New Roman"/>
          <w:i/>
          <w:iCs/>
          <w:sz w:val="24"/>
          <w:szCs w:val="24"/>
        </w:rPr>
        <w:t xml:space="preserve"> sector. It therefore recommends</w:t>
      </w:r>
      <w:r>
        <w:rPr>
          <w:rFonts w:ascii="Times New Roman" w:hAnsi="Times New Roman" w:cs="Times New Roman"/>
          <w:i/>
          <w:iCs/>
          <w:sz w:val="24"/>
          <w:szCs w:val="24"/>
        </w:rPr>
        <w:t xml:space="preserve"> </w:t>
      </w:r>
      <w:r w:rsidRPr="00C57089">
        <w:rPr>
          <w:rFonts w:ascii="Times New Roman" w:hAnsi="Times New Roman" w:cs="Times New Roman"/>
          <w:i/>
          <w:iCs/>
          <w:sz w:val="24"/>
          <w:szCs w:val="24"/>
        </w:rPr>
        <w:t>that corporate governance codes should be adapted to meet the need of Nigerian</w:t>
      </w:r>
      <w:r>
        <w:rPr>
          <w:rFonts w:ascii="Times New Roman" w:hAnsi="Times New Roman" w:cs="Times New Roman"/>
          <w:i/>
          <w:iCs/>
          <w:sz w:val="24"/>
          <w:szCs w:val="24"/>
        </w:rPr>
        <w:t xml:space="preserve"> </w:t>
      </w:r>
      <w:r w:rsidRPr="00C57089">
        <w:rPr>
          <w:rFonts w:ascii="Times New Roman" w:hAnsi="Times New Roman" w:cs="Times New Roman"/>
          <w:i/>
          <w:iCs/>
          <w:sz w:val="24"/>
          <w:szCs w:val="24"/>
        </w:rPr>
        <w:t>business environment.</w:t>
      </w:r>
    </w:p>
    <w:p w:rsidR="00DF0C23" w:rsidRPr="00C57089" w:rsidRDefault="00DF0C23" w:rsidP="00DF0C23">
      <w:pPr>
        <w:spacing w:line="480" w:lineRule="auto"/>
        <w:jc w:val="both"/>
        <w:rPr>
          <w:rFonts w:ascii="Times New Roman" w:hAnsi="Times New Roman" w:cs="Times New Roman"/>
          <w:b/>
          <w:sz w:val="24"/>
          <w:szCs w:val="24"/>
        </w:rPr>
      </w:pPr>
      <w:r w:rsidRPr="00C57089">
        <w:rPr>
          <w:rFonts w:ascii="Times New Roman" w:hAnsi="Times New Roman" w:cs="Times New Roman"/>
          <w:i/>
          <w:iCs/>
          <w:sz w:val="24"/>
          <w:szCs w:val="24"/>
        </w:rPr>
        <w:t>Keywords: corporate performance, governance and business failure</w:t>
      </w:r>
    </w:p>
    <w:p w:rsidR="00DF0C23" w:rsidRDefault="00DF0C23">
      <w:pPr>
        <w:rPr>
          <w:rFonts w:ascii="Times New Roman" w:hAnsi="Times New Roman"/>
          <w:bCs/>
          <w:sz w:val="26"/>
          <w:szCs w:val="26"/>
        </w:rPr>
      </w:pPr>
      <w:r>
        <w:rPr>
          <w:rFonts w:ascii="Times New Roman" w:hAnsi="Times New Roman"/>
          <w:bCs/>
          <w:sz w:val="26"/>
          <w:szCs w:val="26"/>
        </w:rPr>
        <w:br w:type="page"/>
      </w:r>
    </w:p>
    <w:p w:rsidR="00DF0C23" w:rsidRDefault="00DF0C23" w:rsidP="00DF0C23">
      <w:pPr>
        <w:spacing w:after="0" w:line="360" w:lineRule="auto"/>
        <w:jc w:val="both"/>
        <w:rPr>
          <w:rFonts w:ascii="Times New Roman" w:hAnsi="Times New Roman"/>
          <w:bCs/>
          <w:sz w:val="26"/>
          <w:szCs w:val="26"/>
        </w:rPr>
        <w:sectPr w:rsidR="00DF0C23" w:rsidSect="00DF0C23">
          <w:footerReference w:type="default" r:id="rId7"/>
          <w:pgSz w:w="11520" w:h="14400"/>
          <w:pgMar w:top="1440" w:right="1440" w:bottom="1440" w:left="1728" w:header="720" w:footer="720" w:gutter="0"/>
          <w:pgNumType w:fmt="lowerRoman" w:start="1"/>
          <w:cols w:space="720"/>
          <w:titlePg/>
          <w:docGrid w:linePitch="360"/>
        </w:sectPr>
      </w:pPr>
    </w:p>
    <w:p w:rsidR="004D0970" w:rsidRPr="00F373FA" w:rsidRDefault="004D0970" w:rsidP="00DF0C23">
      <w:pPr>
        <w:spacing w:after="0" w:line="360" w:lineRule="auto"/>
        <w:jc w:val="center"/>
        <w:rPr>
          <w:rFonts w:ascii="Times New Roman" w:hAnsi="Times New Roman" w:cs="Times New Roman"/>
          <w:b/>
          <w:bCs/>
          <w:sz w:val="24"/>
          <w:szCs w:val="24"/>
        </w:rPr>
      </w:pPr>
      <w:r w:rsidRPr="00F373FA">
        <w:rPr>
          <w:rFonts w:ascii="Times New Roman" w:hAnsi="Times New Roman" w:cs="Times New Roman"/>
          <w:b/>
          <w:bCs/>
          <w:sz w:val="24"/>
          <w:szCs w:val="24"/>
        </w:rPr>
        <w:lastRenderedPageBreak/>
        <w:t>CHAPTER ONE</w:t>
      </w:r>
    </w:p>
    <w:p w:rsidR="004D0970" w:rsidRPr="00F373FA" w:rsidRDefault="004D0970" w:rsidP="00DF0C23">
      <w:pPr>
        <w:pStyle w:val="NoSpacing"/>
        <w:spacing w:line="360" w:lineRule="auto"/>
        <w:jc w:val="center"/>
        <w:rPr>
          <w:rFonts w:ascii="Times New Roman" w:hAnsi="Times New Roman" w:cs="Times New Roman"/>
          <w:b/>
          <w:bCs/>
          <w:sz w:val="24"/>
          <w:szCs w:val="24"/>
        </w:rPr>
      </w:pPr>
      <w:r w:rsidRPr="00F373FA">
        <w:rPr>
          <w:rFonts w:ascii="Times New Roman" w:hAnsi="Times New Roman" w:cs="Times New Roman"/>
          <w:b/>
          <w:bCs/>
          <w:sz w:val="24"/>
          <w:szCs w:val="24"/>
        </w:rPr>
        <w:t>INTRODUCTION</w:t>
      </w:r>
    </w:p>
    <w:p w:rsidR="004D0970" w:rsidRPr="00F373FA" w:rsidRDefault="004D0970" w:rsidP="00DF0C23">
      <w:pPr>
        <w:pStyle w:val="NoSpacing"/>
        <w:spacing w:line="360" w:lineRule="auto"/>
        <w:rPr>
          <w:rFonts w:ascii="Times New Roman" w:hAnsi="Times New Roman" w:cs="Times New Roman"/>
          <w:b/>
          <w:bCs/>
          <w:sz w:val="24"/>
          <w:szCs w:val="24"/>
        </w:rPr>
      </w:pPr>
      <w:r w:rsidRPr="00F373FA">
        <w:rPr>
          <w:rFonts w:ascii="Times New Roman" w:hAnsi="Times New Roman" w:cs="Times New Roman"/>
          <w:b/>
          <w:bCs/>
          <w:sz w:val="24"/>
          <w:szCs w:val="24"/>
        </w:rPr>
        <w:t>1.1</w:t>
      </w:r>
      <w:r w:rsidRPr="00F373FA">
        <w:rPr>
          <w:rFonts w:ascii="Times New Roman" w:hAnsi="Times New Roman" w:cs="Times New Roman"/>
          <w:b/>
          <w:bCs/>
          <w:sz w:val="24"/>
          <w:szCs w:val="24"/>
        </w:rPr>
        <w:tab/>
        <w:t xml:space="preserve">Background to the study </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Good corporate governance has become an acceptable international practice which every country is embracing. Good corporate governance is not restricted to a particular type of organization and according to the Association of Chartered certified Accountants (2013), good governance is something that effective organization in both public and private sector strive for. Although corporate governance is still a relatively new issue on the agenda of many public sector organizations the concept is not new. It originally arose in the private sector in the early 1990’s. In the public sector it has been adopted with varying degrees of enthusiasm. (Alarm, 2011). </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One of the main area of public sector is the public health sector, the public health hospitals is a non-profit making organization. According to the Nigerian Federal Ministry of Health (2011), the public health department is a department that is responsible for the evolving health needs in Nigeria and they contribute towards the provision of health service for all Nigerians in line with the existing National health policy. Corporate governance as applied in the health sector is process based and is more of a “tick the box” approach which concentrates on financial controls and does not really get to the heart of the other issues involved (Alarm, 2011). The government is the foremost supplier </w:t>
      </w:r>
      <w:r w:rsidR="00DF0C23">
        <w:rPr>
          <w:rFonts w:ascii="Times New Roman" w:hAnsi="Times New Roman" w:cs="Times New Roman"/>
          <w:sz w:val="24"/>
          <w:szCs w:val="24"/>
        </w:rPr>
        <w:t>o</w:t>
      </w:r>
      <w:r w:rsidRPr="00F373FA">
        <w:rPr>
          <w:rFonts w:ascii="Times New Roman" w:hAnsi="Times New Roman" w:cs="Times New Roman"/>
          <w:sz w:val="24"/>
          <w:szCs w:val="24"/>
        </w:rPr>
        <w:t xml:space="preserve">f funding and provision of the health care services, a significant proportion of the public expenditure is spent on the health services and it is important to al of us as users and tax payers that the money is spent on the provision of high quality services (Association of Chartered Certified Accountant, 2007). Political involvement and interference is also an extremely important aspect of corporate governance in the public health sector. </w:t>
      </w:r>
    </w:p>
    <w:p w:rsidR="00DF0C23"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According to the Business Roundtable (2012), effective corporate governance requires a clear understanding of the respective roles of the board and of senior management and their relationship with other in the corporate structure. The </w:t>
      </w:r>
      <w:r w:rsidRPr="00F373FA">
        <w:rPr>
          <w:rFonts w:ascii="Times New Roman" w:hAnsi="Times New Roman" w:cs="Times New Roman"/>
          <w:sz w:val="24"/>
          <w:szCs w:val="24"/>
        </w:rPr>
        <w:lastRenderedPageBreak/>
        <w:t>relationships of the board and management with stockholders should be characterized by candor</w:t>
      </w:r>
      <w:r w:rsidR="00DF0C23">
        <w:rPr>
          <w:rFonts w:ascii="Times New Roman" w:hAnsi="Times New Roman" w:cs="Times New Roman"/>
          <w:sz w:val="24"/>
          <w:szCs w:val="24"/>
        </w:rPr>
        <w:t xml:space="preserve"> </w:t>
      </w:r>
      <w:r w:rsidRPr="00F373FA">
        <w:rPr>
          <w:rFonts w:ascii="Times New Roman" w:hAnsi="Times New Roman" w:cs="Times New Roman"/>
          <w:sz w:val="24"/>
          <w:szCs w:val="24"/>
        </w:rPr>
        <w:t>and their relationship with government should be characterized by a commitment to compliance (Business Roundtable, 2012).</w:t>
      </w:r>
    </w:p>
    <w:p w:rsidR="004D0970" w:rsidRPr="00F373FA" w:rsidRDefault="004D0970" w:rsidP="00DF0C23">
      <w:pPr>
        <w:pStyle w:val="NoSpacing"/>
        <w:spacing w:line="360" w:lineRule="auto"/>
        <w:ind w:firstLine="720"/>
        <w:jc w:val="both"/>
        <w:rPr>
          <w:rFonts w:ascii="Times New Roman" w:hAnsi="Times New Roman" w:cs="Times New Roman"/>
          <w:sz w:val="24"/>
          <w:szCs w:val="24"/>
        </w:rPr>
      </w:pPr>
      <w:r w:rsidRPr="00F373FA">
        <w:rPr>
          <w:rFonts w:ascii="Times New Roman" w:hAnsi="Times New Roman" w:cs="Times New Roman"/>
          <w:sz w:val="24"/>
          <w:szCs w:val="24"/>
        </w:rPr>
        <w:t xml:space="preserve">This research project is focusing on the impact of corporate governance on performance in the Nigeria public health services. The way the public health hospitals is directed, administered and controlled has a great impact on the efficient and effective performance on the public hospitals.  </w:t>
      </w:r>
    </w:p>
    <w:p w:rsidR="004D0970" w:rsidRPr="00F373FA" w:rsidRDefault="004D0970" w:rsidP="00DF0C23">
      <w:pPr>
        <w:pStyle w:val="NoSpacing"/>
        <w:numPr>
          <w:ilvl w:val="1"/>
          <w:numId w:val="9"/>
        </w:numPr>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Statement of the Problem </w:t>
      </w:r>
    </w:p>
    <w:p w:rsidR="004D0970"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The public health sector is extremely fragmented and complex and there is continuing pressure on boards to ensure that they are financially stable, spending within their limited budget and funding programs which has been directed by the ministry of health (Kyle, 2012). These problems encounter were as follows: poor definition of the roles and responsibilities of the key actors, poor dissemination and enforcement of health policy, inadequate funding of the health sector</w:t>
      </w:r>
      <w:r w:rsidR="008D0D36">
        <w:rPr>
          <w:rFonts w:ascii="Times New Roman" w:hAnsi="Times New Roman" w:cs="Times New Roman"/>
          <w:sz w:val="24"/>
          <w:szCs w:val="24"/>
        </w:rPr>
        <w:t>.</w:t>
      </w:r>
    </w:p>
    <w:p w:rsidR="004D0970" w:rsidRPr="00F373FA" w:rsidRDefault="004D0970" w:rsidP="00DF0C23">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1.3</w:t>
      </w:r>
      <w:r w:rsidRPr="00F373FA">
        <w:rPr>
          <w:rFonts w:ascii="Times New Roman" w:hAnsi="Times New Roman" w:cs="Times New Roman"/>
          <w:b/>
          <w:bCs/>
          <w:sz w:val="24"/>
          <w:szCs w:val="24"/>
        </w:rPr>
        <w:tab/>
        <w:t xml:space="preserve">Research Questions </w:t>
      </w:r>
    </w:p>
    <w:p w:rsidR="004D0970" w:rsidRPr="00F373FA" w:rsidRDefault="00DF0C23" w:rsidP="00DF0C2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0970" w:rsidRPr="00F373FA">
        <w:rPr>
          <w:rFonts w:ascii="Times New Roman" w:hAnsi="Times New Roman" w:cs="Times New Roman"/>
          <w:sz w:val="24"/>
          <w:szCs w:val="24"/>
        </w:rPr>
        <w:t xml:space="preserve">Based on the above identified problems, the following research questions were raised: </w:t>
      </w:r>
    </w:p>
    <w:p w:rsidR="004D0970" w:rsidRPr="00F373FA" w:rsidRDefault="00A423D1" w:rsidP="00DF0C23">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 </w:t>
      </w:r>
      <w:r w:rsidR="004D0970" w:rsidRPr="00F373FA">
        <w:rPr>
          <w:rFonts w:ascii="Times New Roman" w:hAnsi="Times New Roman" w:cs="Times New Roman"/>
          <w:sz w:val="24"/>
          <w:szCs w:val="24"/>
        </w:rPr>
        <w:t xml:space="preserve">effective </w:t>
      </w:r>
      <w:r>
        <w:rPr>
          <w:rFonts w:ascii="Times New Roman" w:hAnsi="Times New Roman" w:cs="Times New Roman"/>
          <w:sz w:val="24"/>
          <w:szCs w:val="24"/>
        </w:rPr>
        <w:t xml:space="preserve">does </w:t>
      </w:r>
      <w:r w:rsidR="004D0970" w:rsidRPr="00F373FA">
        <w:rPr>
          <w:rFonts w:ascii="Times New Roman" w:hAnsi="Times New Roman" w:cs="Times New Roman"/>
          <w:sz w:val="24"/>
          <w:szCs w:val="24"/>
        </w:rPr>
        <w:t>corporate governance vital to organizational performance?</w:t>
      </w:r>
    </w:p>
    <w:p w:rsidR="004D0970" w:rsidRPr="00F373FA" w:rsidRDefault="00044E99" w:rsidP="00DF0C23">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To what extent does</w:t>
      </w:r>
      <w:r w:rsidR="004D0970" w:rsidRPr="00F373FA">
        <w:rPr>
          <w:rFonts w:ascii="Times New Roman" w:hAnsi="Times New Roman" w:cs="Times New Roman"/>
          <w:sz w:val="24"/>
          <w:szCs w:val="24"/>
        </w:rPr>
        <w:t xml:space="preserve"> internal control measures put in place have any impact on the </w:t>
      </w:r>
      <w:r w:rsidR="009026FC">
        <w:rPr>
          <w:rFonts w:ascii="Times New Roman" w:hAnsi="Times New Roman" w:cs="Times New Roman"/>
          <w:sz w:val="24"/>
          <w:szCs w:val="24"/>
        </w:rPr>
        <w:t xml:space="preserve">effectiveness of </w:t>
      </w:r>
      <w:r w:rsidR="004D0970" w:rsidRPr="00F373FA">
        <w:rPr>
          <w:rFonts w:ascii="Times New Roman" w:hAnsi="Times New Roman" w:cs="Times New Roman"/>
          <w:sz w:val="24"/>
          <w:szCs w:val="24"/>
        </w:rPr>
        <w:t>management of the hospital?</w:t>
      </w:r>
    </w:p>
    <w:p w:rsidR="004D0970" w:rsidRPr="00FA1C35" w:rsidRDefault="004D0970" w:rsidP="00DF0C23">
      <w:pPr>
        <w:pStyle w:val="NoSpacing"/>
        <w:numPr>
          <w:ilvl w:val="0"/>
          <w:numId w:val="3"/>
        </w:numPr>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Does the board size have any effect on quality decision making in the public hospitals?</w:t>
      </w:r>
    </w:p>
    <w:p w:rsidR="004D0970" w:rsidRPr="00F373FA" w:rsidRDefault="004D0970" w:rsidP="00DF0C23">
      <w:pPr>
        <w:pStyle w:val="NoSpacing"/>
        <w:spacing w:line="360" w:lineRule="auto"/>
        <w:ind w:left="90"/>
        <w:jc w:val="both"/>
        <w:rPr>
          <w:rFonts w:ascii="Times New Roman" w:hAnsi="Times New Roman" w:cs="Times New Roman"/>
          <w:b/>
          <w:bCs/>
          <w:sz w:val="24"/>
          <w:szCs w:val="24"/>
        </w:rPr>
      </w:pPr>
      <w:r>
        <w:rPr>
          <w:rFonts w:ascii="Times New Roman" w:hAnsi="Times New Roman" w:cs="Times New Roman"/>
          <w:b/>
          <w:bCs/>
          <w:sz w:val="24"/>
          <w:szCs w:val="24"/>
        </w:rPr>
        <w:t>1.4</w:t>
      </w:r>
      <w:r w:rsidRPr="00F373FA">
        <w:rPr>
          <w:rFonts w:ascii="Times New Roman" w:hAnsi="Times New Roman" w:cs="Times New Roman"/>
          <w:b/>
          <w:bCs/>
          <w:sz w:val="24"/>
          <w:szCs w:val="24"/>
        </w:rPr>
        <w:tab/>
        <w:t>Objectives of the Study</w:t>
      </w:r>
    </w:p>
    <w:p w:rsidR="004D0970" w:rsidRPr="00F373FA" w:rsidRDefault="004D0970" w:rsidP="00DF0C23">
      <w:pPr>
        <w:pStyle w:val="NoSpacing"/>
        <w:spacing w:line="360" w:lineRule="auto"/>
        <w:ind w:firstLine="720"/>
        <w:jc w:val="both"/>
        <w:rPr>
          <w:rFonts w:ascii="Times New Roman" w:hAnsi="Times New Roman" w:cs="Times New Roman"/>
          <w:sz w:val="24"/>
          <w:szCs w:val="24"/>
        </w:rPr>
      </w:pPr>
      <w:r w:rsidRPr="00F373FA">
        <w:rPr>
          <w:rFonts w:ascii="Times New Roman" w:hAnsi="Times New Roman" w:cs="Times New Roman"/>
          <w:sz w:val="24"/>
          <w:szCs w:val="24"/>
        </w:rPr>
        <w:t>The main objective of this research work is to examine the impact of corporate governance on performance in the Nigeria public health services while the spe</w:t>
      </w:r>
      <w:r w:rsidR="00FA1C35">
        <w:rPr>
          <w:rFonts w:ascii="Times New Roman" w:hAnsi="Times New Roman" w:cs="Times New Roman"/>
          <w:sz w:val="24"/>
          <w:szCs w:val="24"/>
        </w:rPr>
        <w:t>cific objective</w:t>
      </w:r>
      <w:r w:rsidR="00DF0C23">
        <w:rPr>
          <w:rFonts w:ascii="Times New Roman" w:hAnsi="Times New Roman" w:cs="Times New Roman"/>
          <w:sz w:val="24"/>
          <w:szCs w:val="24"/>
        </w:rPr>
        <w:t xml:space="preserve"> </w:t>
      </w:r>
      <w:r w:rsidRPr="00F373FA">
        <w:rPr>
          <w:rFonts w:ascii="Times New Roman" w:hAnsi="Times New Roman" w:cs="Times New Roman"/>
          <w:sz w:val="24"/>
          <w:szCs w:val="24"/>
        </w:rPr>
        <w:t>include to:</w:t>
      </w:r>
    </w:p>
    <w:p w:rsidR="004D0970" w:rsidRPr="00F373FA" w:rsidRDefault="004D0970" w:rsidP="00DF0C23">
      <w:pPr>
        <w:pStyle w:val="NoSpacing"/>
        <w:numPr>
          <w:ilvl w:val="0"/>
          <w:numId w:val="2"/>
        </w:numPr>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Examine the effectiveness of the internal control measures put in place and its impact on the effective management of public hospitals. </w:t>
      </w:r>
    </w:p>
    <w:p w:rsidR="004D0970" w:rsidRPr="00F373FA" w:rsidRDefault="004D0970" w:rsidP="00DF0C23">
      <w:pPr>
        <w:pStyle w:val="NoSpacing"/>
        <w:numPr>
          <w:ilvl w:val="0"/>
          <w:numId w:val="2"/>
        </w:numPr>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lastRenderedPageBreak/>
        <w:t>Investigate  if the board size has any effect on quality decision making in the public hospitals</w:t>
      </w:r>
    </w:p>
    <w:p w:rsidR="004D0970" w:rsidRPr="008D0D36" w:rsidRDefault="004D0970" w:rsidP="00DF0C23">
      <w:pPr>
        <w:pStyle w:val="NoSpacing"/>
        <w:numPr>
          <w:ilvl w:val="0"/>
          <w:numId w:val="2"/>
        </w:numPr>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Examine the impact of the composition of the board members on the effective management of the public hospitals. </w:t>
      </w:r>
    </w:p>
    <w:p w:rsidR="004D0970" w:rsidRPr="00F373FA" w:rsidRDefault="004D0970" w:rsidP="00DF0C23">
      <w:pPr>
        <w:pStyle w:val="NoSpacing"/>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1.5</w:t>
      </w:r>
      <w:r w:rsidRPr="00F373FA">
        <w:rPr>
          <w:rFonts w:ascii="Times New Roman" w:hAnsi="Times New Roman" w:cs="Times New Roman"/>
          <w:b/>
          <w:bCs/>
          <w:sz w:val="24"/>
          <w:szCs w:val="24"/>
        </w:rPr>
        <w:tab/>
        <w:t xml:space="preserve">Hypotheses of the Study </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In carrying out this research work, the hypothesis stated below were tested; </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Ho1: Effective corporate governance is vital to organizational performance. </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Ho2: Effective internal control measure has no impact on effective management of the hospital</w:t>
      </w:r>
    </w:p>
    <w:p w:rsidR="004D0970"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Ho3: Board size has no impact on quality decision making in the public hospitals.</w:t>
      </w:r>
    </w:p>
    <w:p w:rsidR="004D0970" w:rsidRPr="00F373FA" w:rsidRDefault="004D0970" w:rsidP="00DF0C23">
      <w:pPr>
        <w:pStyle w:val="NoSpacing"/>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1.6</w:t>
      </w:r>
      <w:r w:rsidRPr="00F373FA">
        <w:rPr>
          <w:rFonts w:ascii="Times New Roman" w:hAnsi="Times New Roman" w:cs="Times New Roman"/>
          <w:b/>
          <w:bCs/>
          <w:sz w:val="24"/>
          <w:szCs w:val="24"/>
        </w:rPr>
        <w:tab/>
        <w:t xml:space="preserve">Justification for the Study. </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The intent on how to make corporate governance more effective has become increasingly important with government, public and private organization and individuals within the past twenty years (Bawden, 2013).</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Corporate governance has been explored at length within the private sector, however it has not received the same level of attention in the public (Bawden, 2013).</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However, there is lack of sufficient research works in the public sector, especially the health sector and there are limited studies which focus on public health performance. So this has resulted in gaps in the literature in which this study is intended to fill by investigating the impact of corporate governance on performance in the Nigerian public health services. </w:t>
      </w:r>
    </w:p>
    <w:p w:rsidR="004D0970" w:rsidRPr="00F373FA" w:rsidRDefault="004D0970" w:rsidP="00DF0C23">
      <w:pPr>
        <w:pStyle w:val="NoSpacing"/>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1.7</w:t>
      </w:r>
      <w:r w:rsidRPr="00F373FA">
        <w:rPr>
          <w:rFonts w:ascii="Times New Roman" w:hAnsi="Times New Roman" w:cs="Times New Roman"/>
          <w:b/>
          <w:bCs/>
          <w:sz w:val="24"/>
          <w:szCs w:val="24"/>
        </w:rPr>
        <w:tab/>
        <w:t>Scope of the Study</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This study examines the impact of corporate governance on performance in the University of Ilorin Teaching Hospital, Kwara State, Nigeria. Questionnaire will be administer in generating primary data to complete the data obtained from financial statement. As a result, questionnaire will be distributed to some staff of university of Ilorin Teaching Hospital in the study area. </w:t>
      </w:r>
    </w:p>
    <w:p w:rsidR="004D0970" w:rsidRPr="00F373FA" w:rsidRDefault="004D0970" w:rsidP="00DF0C23">
      <w:pPr>
        <w:spacing w:after="0" w:line="360" w:lineRule="auto"/>
        <w:rPr>
          <w:rFonts w:ascii="Times New Roman" w:hAnsi="Times New Roman" w:cs="Times New Roman"/>
          <w:sz w:val="24"/>
          <w:szCs w:val="24"/>
        </w:rPr>
      </w:pPr>
    </w:p>
    <w:p w:rsidR="004D0970" w:rsidRPr="00F373FA" w:rsidRDefault="004D0970" w:rsidP="00DF0C23">
      <w:pPr>
        <w:pStyle w:val="NoSpacing"/>
        <w:spacing w:line="360" w:lineRule="auto"/>
        <w:jc w:val="center"/>
        <w:rPr>
          <w:rFonts w:ascii="Times New Roman" w:hAnsi="Times New Roman" w:cs="Times New Roman"/>
          <w:b/>
          <w:bCs/>
          <w:sz w:val="24"/>
          <w:szCs w:val="24"/>
        </w:rPr>
      </w:pPr>
      <w:r w:rsidRPr="00F373FA">
        <w:rPr>
          <w:rFonts w:ascii="Times New Roman" w:hAnsi="Times New Roman" w:cs="Times New Roman"/>
          <w:b/>
          <w:bCs/>
          <w:sz w:val="24"/>
          <w:szCs w:val="24"/>
        </w:rPr>
        <w:lastRenderedPageBreak/>
        <w:t>CHAPTER TWO</w:t>
      </w:r>
    </w:p>
    <w:p w:rsidR="004D0970" w:rsidRPr="00F373FA" w:rsidRDefault="004D0970" w:rsidP="00DF0C23">
      <w:pPr>
        <w:pStyle w:val="NoSpacing"/>
        <w:spacing w:line="360" w:lineRule="auto"/>
        <w:jc w:val="center"/>
        <w:rPr>
          <w:rFonts w:ascii="Times New Roman" w:hAnsi="Times New Roman" w:cs="Times New Roman"/>
          <w:b/>
          <w:bCs/>
          <w:sz w:val="24"/>
          <w:szCs w:val="24"/>
        </w:rPr>
      </w:pPr>
      <w:r w:rsidRPr="00F373FA">
        <w:rPr>
          <w:rFonts w:ascii="Times New Roman" w:hAnsi="Times New Roman" w:cs="Times New Roman"/>
          <w:b/>
          <w:bCs/>
          <w:sz w:val="24"/>
          <w:szCs w:val="24"/>
        </w:rPr>
        <w:t xml:space="preserve">LITERATURE REVIEW </w:t>
      </w:r>
    </w:p>
    <w:p w:rsidR="004D0970" w:rsidRPr="00F373FA" w:rsidRDefault="004D0970" w:rsidP="00DF0C23">
      <w:pPr>
        <w:pStyle w:val="NoSpacing"/>
        <w:spacing w:line="360" w:lineRule="auto"/>
        <w:rPr>
          <w:rFonts w:ascii="Times New Roman" w:hAnsi="Times New Roman" w:cs="Times New Roman"/>
          <w:b/>
          <w:bCs/>
          <w:sz w:val="24"/>
          <w:szCs w:val="24"/>
        </w:rPr>
      </w:pPr>
      <w:r w:rsidRPr="00F373FA">
        <w:rPr>
          <w:rFonts w:ascii="Times New Roman" w:hAnsi="Times New Roman" w:cs="Times New Roman"/>
          <w:b/>
          <w:bCs/>
          <w:sz w:val="24"/>
          <w:szCs w:val="24"/>
        </w:rPr>
        <w:t>2.0</w:t>
      </w:r>
      <w:r w:rsidRPr="00F373FA">
        <w:rPr>
          <w:rFonts w:ascii="Times New Roman" w:hAnsi="Times New Roman" w:cs="Times New Roman"/>
          <w:b/>
          <w:bCs/>
          <w:sz w:val="24"/>
          <w:szCs w:val="24"/>
        </w:rPr>
        <w:tab/>
        <w:t xml:space="preserve">Introduction </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This chapters looks into various research work done in this topic of various people, institution or writers. It explains the conceptual issues, theoretical framework and the empirical review on the impact of corporate governance on the performance of public health sector. </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Corporate governance is concerned with “both the functioning of the organization and the distributions of power between different stakeholder” (Alarm, 2011), it is “concerned with structure and processes for decision-making and accountability, controls, and behavior, at the top of organization” (Alarm, 2011)</w:t>
      </w:r>
    </w:p>
    <w:p w:rsidR="004D0970" w:rsidRPr="00F373FA" w:rsidRDefault="004D0970" w:rsidP="00DF0C23">
      <w:pPr>
        <w:pStyle w:val="NoSpacing"/>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2.1</w:t>
      </w:r>
      <w:r w:rsidRPr="00F373FA">
        <w:rPr>
          <w:rFonts w:ascii="Times New Roman" w:hAnsi="Times New Roman" w:cs="Times New Roman"/>
          <w:b/>
          <w:bCs/>
          <w:sz w:val="24"/>
          <w:szCs w:val="24"/>
        </w:rPr>
        <w:tab/>
        <w:t>Conceptual Issues</w:t>
      </w:r>
    </w:p>
    <w:p w:rsidR="004D0970" w:rsidRPr="00F373FA" w:rsidRDefault="004D0970" w:rsidP="00DF0C23">
      <w:pPr>
        <w:pStyle w:val="NoSpacing"/>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2.1.1</w:t>
      </w:r>
      <w:r w:rsidRPr="00F373FA">
        <w:rPr>
          <w:rFonts w:ascii="Times New Roman" w:hAnsi="Times New Roman" w:cs="Times New Roman"/>
          <w:b/>
          <w:bCs/>
          <w:sz w:val="24"/>
          <w:szCs w:val="24"/>
        </w:rPr>
        <w:tab/>
        <w:t xml:space="preserve">Concept of Corporate Governance </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Corporate governance could be defined as, “the system by which the affairs of the companies are directed and controlled by those charged with the responsibilities” the institute of the chartered accountants of Nigeria (2013). </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According to the Crauford (2013), “corporate governance is a set of processes, customs, policies, laws and institution affecting the way a corporation is directed, administered and controlled”. He also explained that corporate governance is a set of procedures which boards use to direct the organization, and it also includes ways which organization use to build the relationship with their stakeholders. </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The organization for economic cooperate and development (OECD, 2011) defines corporate governance firstly as the “structure through which the objectives of the company are set and the means of attaining those objectives and monitoring performance” and secondly as “the relationship between the board and the company’s shareholders and its stakeholders”. However, corporate governance has considerably more connotations, for examples, its relationship with the economic and the social well being of both organizations and people (Clark, 2012). </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lastRenderedPageBreak/>
        <w:tab/>
        <w:t>Corporate governance was defined by the Cadbury committee (2012), as “the system by which an organization is directed and controlled at its most senior levels in order to enhance its objectives and meet necessary standards of accountability and probity”.</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It is clear from this definition that the corporate governance is not solely about introducing systems of control, it is fundamentally linked to directing the organization in order to achieve objectives. This critical to the success of the organization and a critical part to the rule of the board. </w:t>
      </w:r>
    </w:p>
    <w:p w:rsidR="004D0970" w:rsidRPr="00F373FA" w:rsidRDefault="004D0970" w:rsidP="00DF0C23">
      <w:pPr>
        <w:pStyle w:val="NoSpacing"/>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2.1.2</w:t>
      </w:r>
      <w:r w:rsidRPr="00F373FA">
        <w:rPr>
          <w:rFonts w:ascii="Times New Roman" w:hAnsi="Times New Roman" w:cs="Times New Roman"/>
          <w:b/>
          <w:bCs/>
          <w:sz w:val="24"/>
          <w:szCs w:val="24"/>
        </w:rPr>
        <w:tab/>
        <w:t xml:space="preserve">Principles of Corporate Governance </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The business roundtable (2012), support the following corporate governance principles:</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First, the paramount duty of the board of directors of the public corporation is to select a Chief Executive Officer and to oversee the CEO and other senior management in the competent and ethical operation of the corporation on a day-to-day basis. </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Second it is the responsibility of management to operate the corporation in an effective and ethical manner in order to produce value for stakeholders. Senior management is expected to know how the corporation earns its income and what risks the corporation is undertaking in the course of carrying out its business Management should never put personnel interests ahead of or in conflict with the interest of the corporation.</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Third, it is the responsibility of the management, under the oversight of the board and its audit committee, to produce financial statements that fairly present the financial condition and results of the operations of the corporation, and to make timely disclosures investors need to permit them to assess the financial and business soundness and risks of the corporation. </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Fourth, it is the responsibility of the board and its audit committee to engage an independent accounting firm to audit the financial statements based on Generally </w:t>
      </w:r>
      <w:r w:rsidRPr="00F373FA">
        <w:rPr>
          <w:rFonts w:ascii="Times New Roman" w:hAnsi="Times New Roman" w:cs="Times New Roman"/>
          <w:sz w:val="24"/>
          <w:szCs w:val="24"/>
        </w:rPr>
        <w:lastRenderedPageBreak/>
        <w:t xml:space="preserve">Accepted Accounting Principles. The board, its audit committee and management must be vigilant to ensure that no actions are taken by the corporation or its employees that compromise the independence of the outside auditor. </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Fifty, it is the responsibility of the independent accounting firm to ensure it is in fact independent, is without conflicts of interest, employs highly competent staff, and carries out its work in accordance with Generally Accepted Auditing Standards. It is also the responsibility of the independent accounting firm to inform the board, through the audit committee, of any concerns the auditor may have about the appropriateness of quality of significant accounting treatment, business transactions that affect the fair presentation of the corporation’s </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Financial condition and result of operations, and weakness in internal control systems. The auditor should do so in a forthright manner and on a timely basis, whether or not management has also communicated to the board or the audit committee on these matters. </w:t>
      </w:r>
    </w:p>
    <w:p w:rsidR="004D0970" w:rsidRPr="00525E43"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Sixth, the corporation has the responsibility to deal with its employees in a fair and equitable manner. These responsibilities are critical to the functioning of the modern public corporation and the integrity of the public markets. </w:t>
      </w:r>
    </w:p>
    <w:p w:rsidR="004D0970" w:rsidRPr="00F373FA" w:rsidRDefault="004D0970" w:rsidP="00DF0C23">
      <w:pPr>
        <w:pStyle w:val="NoSpacing"/>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2.1.3</w:t>
      </w:r>
      <w:r w:rsidRPr="00F373FA">
        <w:rPr>
          <w:rFonts w:ascii="Times New Roman" w:hAnsi="Times New Roman" w:cs="Times New Roman"/>
          <w:b/>
          <w:bCs/>
          <w:sz w:val="24"/>
          <w:szCs w:val="24"/>
        </w:rPr>
        <w:tab/>
        <w:t xml:space="preserve">The Role and Functions of the Board </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According to Score (2011), in non-profit making organizations the board’s role is often described as “managing the affairs of the organization,” there is a fundamental problem with this description</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Even if board member s want to handle the endless, ongoing tasks of running the organization, how could a group of part –time volunteers squeeze these during into their schedules? Managing a nonprofit organization is a full-time job not a chore that can be acco9mplished in the spare time of volunteer board members. Thus’ instead of doing t “managing” itself, the board is responsible for ensuring excellent, or at least adequate, management of the organization. Therefore, the most important decision a board makes is the selection of the organizations top executive (might be called </w:t>
      </w:r>
      <w:r w:rsidRPr="00F373FA">
        <w:rPr>
          <w:rFonts w:ascii="Times New Roman" w:hAnsi="Times New Roman" w:cs="Times New Roman"/>
          <w:sz w:val="24"/>
          <w:szCs w:val="24"/>
        </w:rPr>
        <w:lastRenderedPageBreak/>
        <w:t xml:space="preserve">Executive Director, President or Chairperson). While the role of the top executive is to manage the organization, the role of board is to govern it. Inherent in board’s governance role are two functions. </w:t>
      </w:r>
    </w:p>
    <w:p w:rsidR="004D0970" w:rsidRPr="00F373FA" w:rsidRDefault="004D0970" w:rsidP="00DF0C23">
      <w:pPr>
        <w:pStyle w:val="NoSpacing"/>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(i)Protect the Public’s Interest </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The function of the board is to protect the public’s interest. Non profit receive preferential tax treatment because they provide the “public” service that would not otherwise be available without subsidy. The board’s job is to represent the public’s interest in ensuring that the agency services effectively. </w:t>
      </w:r>
    </w:p>
    <w:p w:rsidR="004D0970" w:rsidRPr="00FA1C35"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The board accomplished this oversight and evaluation function by keeping well informed about the activities of the organization and communicating appropriate information to the public. The board must make decisions of the organization, the reputation of board members, or the jo of employees. </w:t>
      </w:r>
    </w:p>
    <w:p w:rsidR="004D0970" w:rsidRPr="00F373FA" w:rsidRDefault="004D0970" w:rsidP="00DF0C23">
      <w:pPr>
        <w:pStyle w:val="NoSpacing"/>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(ii)Enable the Organization to Achieve its Purpose </w:t>
      </w:r>
    </w:p>
    <w:p w:rsidR="00FA1C35" w:rsidRPr="008D0D36"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The second function of the board is to enable the organization to effectively and successfully achieve its purpose. To do this, the board has both formal (governance) and informal (helping) responsibilities. </w:t>
      </w:r>
    </w:p>
    <w:p w:rsidR="004D0970" w:rsidRPr="00F373FA" w:rsidRDefault="004D0970" w:rsidP="00DF0C23">
      <w:pPr>
        <w:pStyle w:val="NoSpacing"/>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Formal Responsibilities </w:t>
      </w:r>
    </w:p>
    <w:p w:rsidR="004D0970" w:rsidRPr="00F373FA" w:rsidRDefault="004D0970" w:rsidP="00DF0C23">
      <w:pPr>
        <w:pStyle w:val="NoSpacing"/>
        <w:numPr>
          <w:ilvl w:val="0"/>
          <w:numId w:val="5"/>
        </w:numPr>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Hiring, and (if necessary) firing the top executive </w:t>
      </w:r>
    </w:p>
    <w:p w:rsidR="004D0970" w:rsidRPr="00F373FA" w:rsidRDefault="004D0970" w:rsidP="00DF0C23">
      <w:pPr>
        <w:pStyle w:val="NoSpacing"/>
        <w:numPr>
          <w:ilvl w:val="0"/>
          <w:numId w:val="5"/>
        </w:numPr>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Delegating the organization management functions, including planning, organizing, staffing, directing and controlling to the top executive. </w:t>
      </w:r>
    </w:p>
    <w:p w:rsidR="004D0970" w:rsidRPr="00F373FA" w:rsidRDefault="004D0970" w:rsidP="00DF0C23">
      <w:pPr>
        <w:pStyle w:val="NoSpacing"/>
        <w:numPr>
          <w:ilvl w:val="0"/>
          <w:numId w:val="5"/>
        </w:numPr>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Developing and approving strategic plans, including major commitments. </w:t>
      </w:r>
    </w:p>
    <w:p w:rsidR="004D0970" w:rsidRPr="00F373FA" w:rsidRDefault="004D0970" w:rsidP="00DF0C23">
      <w:pPr>
        <w:pStyle w:val="NoSpacing"/>
        <w:numPr>
          <w:ilvl w:val="0"/>
          <w:numId w:val="5"/>
        </w:numPr>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Assuring the community of the organization, making emergency decisions when management cannot perform, and stepping in when crises endangers the programs or existence of the agency and </w:t>
      </w:r>
    </w:p>
    <w:p w:rsidR="004D0970" w:rsidRPr="00F373FA" w:rsidRDefault="004D0970" w:rsidP="00DF0C23">
      <w:pPr>
        <w:pStyle w:val="NoSpacing"/>
        <w:numPr>
          <w:ilvl w:val="0"/>
          <w:numId w:val="5"/>
        </w:numPr>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Maintaining the board as a healthy, well organized governing body capable of helping the organization active success (i.e. progress towards fulfilling its purpose). </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lastRenderedPageBreak/>
        <w:tab/>
        <w:t xml:space="preserve">Board members must wear the formal, governance hat. It is both a legal obligation and a moral responsibility. The reality of most nonprofits is that members also have to provide additional volunteer help if the organization is to succeed. </w:t>
      </w:r>
    </w:p>
    <w:p w:rsidR="004D0970" w:rsidRPr="00F373FA" w:rsidRDefault="004D0970" w:rsidP="00DF0C23">
      <w:pPr>
        <w:pStyle w:val="NoSpacing"/>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Informal (Helping) Responsibilities</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Every nonprofit organization needs the help of its board in areas such as planning, fund raising, and community relations. Although these activities must be managed, the top executive and the organization will be less effective without the active involvement of the boards in these areas. </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Unlike the formal responsibilities, which are basically similar in all the organization the helping responsibilities will vary depending on the need of the organization. In general, these responsibilities consist of tasks board members can help the staff with in order to strengthen the organization. For example, the board can help the top executive develop a business plan and a fund-raising plan. The key concept re is a partnership in areas m by the top executive. The board’s aim should be to help the staff not replace command, undermine, or represent it. </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The distinction between formal and helping responsibility is important. The formal ones, such as hiring the top executive or reviewing and approving corporate plans, are responsibilities of the board cannot affectively delegate to staff without jeopardizing the long-term interest f the organization.</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Responsibilities on the other hand, are those which the board must typically delegate to the staff if they want them to perform affectively. These activities needs to manage by the top executive, but in many instance, the organization will implement these areas more effectively if it receives help from board member.</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Clearly, board and staffs are partner in much of their work, will serve the organization best if a “team” attitude an b cultivated from the start.</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2.1.4 The Role Stakeholder In Corporate Governance </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According to the organization for economic corporation and Development (2013), the cooperate governance  framework should recognize the right of stakeholder law or </w:t>
      </w:r>
      <w:r w:rsidRPr="00F373FA">
        <w:rPr>
          <w:rFonts w:ascii="Times New Roman" w:hAnsi="Times New Roman" w:cs="Times New Roman"/>
          <w:sz w:val="24"/>
          <w:szCs w:val="24"/>
        </w:rPr>
        <w:lastRenderedPageBreak/>
        <w:t>through mutual agreement and   encourage active co-operative between corporation and stakeholders in creating wealth, jobs sustainability of and financial sound enterprises. Cooperative governance Is also concern with finding ways to encourage the various stakeholders in the firm to undertake economically optimal level of investment in firm-specific human and physical capital. The competitiveness and the ultimate success of a corporation is the result of the team work that embodies contributions from a range of different resource providers including investors, employees, creditors and suppliers. Corporations should recognize that the contributions of stake holders constitute a valuable resource for building competitive and profitable companies. It is, therefore, in the long term interest of corporation to foster wealth- creating corporation among the stakeholders. The governance framework should recognize that the interests of the corporation are served by recognizing the interest of the stakeholders and their contribution to the long – term success of the corporation.</w:t>
      </w:r>
    </w:p>
    <w:p w:rsidR="004D0970" w:rsidRPr="00F373FA" w:rsidRDefault="004D0970" w:rsidP="00DF0C23">
      <w:pPr>
        <w:pStyle w:val="NoSpacing"/>
        <w:numPr>
          <w:ilvl w:val="0"/>
          <w:numId w:val="6"/>
        </w:numPr>
        <w:tabs>
          <w:tab w:val="left" w:pos="90"/>
          <w:tab w:val="left" w:pos="1440"/>
          <w:tab w:val="left" w:pos="2160"/>
        </w:tabs>
        <w:spacing w:line="360" w:lineRule="auto"/>
        <w:ind w:hanging="720"/>
        <w:jc w:val="both"/>
        <w:rPr>
          <w:rFonts w:ascii="Times New Roman" w:hAnsi="Times New Roman" w:cs="Times New Roman"/>
          <w:sz w:val="24"/>
          <w:szCs w:val="24"/>
        </w:rPr>
      </w:pPr>
      <w:r w:rsidRPr="00F373FA">
        <w:rPr>
          <w:rFonts w:ascii="Times New Roman" w:hAnsi="Times New Roman" w:cs="Times New Roman"/>
          <w:sz w:val="24"/>
          <w:szCs w:val="24"/>
        </w:rPr>
        <w:t>The right of stakeholders that are established by law or through mutual</w:t>
      </w:r>
    </w:p>
    <w:p w:rsidR="004D0970" w:rsidRPr="00F373FA" w:rsidRDefault="004D0970" w:rsidP="00DF0C23">
      <w:pPr>
        <w:pStyle w:val="NoSpacing"/>
        <w:tabs>
          <w:tab w:val="left" w:pos="90"/>
          <w:tab w:val="left" w:pos="1440"/>
          <w:tab w:val="left" w:pos="2160"/>
        </w:tabs>
        <w:spacing w:line="360" w:lineRule="auto"/>
        <w:ind w:left="720" w:hanging="720"/>
        <w:jc w:val="both"/>
        <w:rPr>
          <w:rFonts w:ascii="Times New Roman" w:hAnsi="Times New Roman" w:cs="Times New Roman"/>
          <w:sz w:val="24"/>
          <w:szCs w:val="24"/>
        </w:rPr>
      </w:pPr>
      <w:r w:rsidRPr="00F373FA">
        <w:rPr>
          <w:rFonts w:ascii="Times New Roman" w:hAnsi="Times New Roman" w:cs="Times New Roman"/>
          <w:sz w:val="24"/>
          <w:szCs w:val="24"/>
        </w:rPr>
        <w:t xml:space="preserve"> agreement is to be respected.</w:t>
      </w:r>
    </w:p>
    <w:p w:rsidR="004D0970" w:rsidRPr="00F373FA" w:rsidRDefault="004D0970" w:rsidP="00DF0C23">
      <w:pPr>
        <w:pStyle w:val="NoSpacing"/>
        <w:spacing w:line="360" w:lineRule="auto"/>
        <w:ind w:left="720" w:hanging="720"/>
        <w:jc w:val="both"/>
        <w:rPr>
          <w:rFonts w:ascii="Times New Roman" w:hAnsi="Times New Roman" w:cs="Times New Roman"/>
          <w:sz w:val="24"/>
          <w:szCs w:val="24"/>
        </w:rPr>
      </w:pPr>
      <w:r w:rsidRPr="00F373FA">
        <w:rPr>
          <w:rFonts w:ascii="Times New Roman" w:hAnsi="Times New Roman" w:cs="Times New Roman"/>
          <w:sz w:val="24"/>
          <w:szCs w:val="24"/>
        </w:rPr>
        <w:tab/>
        <w:t>In all OECD countries, the right of stakeholders is established by law (e.g</w:t>
      </w:r>
    </w:p>
    <w:p w:rsidR="004D0970" w:rsidRPr="00F373FA" w:rsidRDefault="004D0970" w:rsidP="00DF0C23">
      <w:pPr>
        <w:pStyle w:val="NoSpacing"/>
        <w:tabs>
          <w:tab w:val="left" w:pos="0"/>
          <w:tab w:val="left" w:pos="9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labour, business, commercial and insolvency laws) or by contractual relations. Even in areas here stakeholders interest are not legislated, many firms make additional commitment to stakeholders, and concern over reputation and corporate performance often requires the recognition of broader interests. </w:t>
      </w:r>
    </w:p>
    <w:p w:rsidR="004D0970" w:rsidRPr="00F373FA" w:rsidRDefault="004D0970" w:rsidP="00DF0C23">
      <w:pPr>
        <w:pStyle w:val="NoSpacing"/>
        <w:spacing w:line="360" w:lineRule="auto"/>
        <w:ind w:left="720" w:hanging="720"/>
        <w:jc w:val="both"/>
        <w:rPr>
          <w:rFonts w:ascii="Times New Roman" w:hAnsi="Times New Roman" w:cs="Times New Roman"/>
          <w:sz w:val="24"/>
          <w:szCs w:val="24"/>
        </w:rPr>
      </w:pPr>
      <w:r w:rsidRPr="00F373FA">
        <w:rPr>
          <w:rFonts w:ascii="Times New Roman" w:hAnsi="Times New Roman" w:cs="Times New Roman"/>
          <w:sz w:val="24"/>
          <w:szCs w:val="24"/>
        </w:rPr>
        <w:t>B.</w:t>
      </w:r>
      <w:r w:rsidRPr="00F373FA">
        <w:rPr>
          <w:rFonts w:ascii="Times New Roman" w:hAnsi="Times New Roman" w:cs="Times New Roman"/>
          <w:sz w:val="24"/>
          <w:szCs w:val="24"/>
        </w:rPr>
        <w:tab/>
        <w:t xml:space="preserve">Where stakeholder interest are protected by law, stakeholders should have the opportunity to obtain effective redress for violation of their rights. </w:t>
      </w:r>
    </w:p>
    <w:p w:rsidR="004D0970" w:rsidRPr="00F373FA" w:rsidRDefault="004D0970" w:rsidP="00DF0C23">
      <w:pPr>
        <w:pStyle w:val="NoSpacing"/>
        <w:spacing w:line="360" w:lineRule="auto"/>
        <w:ind w:left="720" w:hanging="720"/>
        <w:jc w:val="both"/>
        <w:rPr>
          <w:rFonts w:ascii="Times New Roman" w:hAnsi="Times New Roman" w:cs="Times New Roman"/>
          <w:sz w:val="24"/>
          <w:szCs w:val="24"/>
        </w:rPr>
      </w:pPr>
      <w:r w:rsidRPr="00F373FA">
        <w:rPr>
          <w:rFonts w:ascii="Times New Roman" w:hAnsi="Times New Roman" w:cs="Times New Roman"/>
          <w:sz w:val="24"/>
          <w:szCs w:val="24"/>
        </w:rPr>
        <w:tab/>
        <w:t xml:space="preserve">The legal framework ad processes should be transparent and not impede the ability of stakeholders to communicate and to obtain redress for the violation of rights. </w:t>
      </w:r>
    </w:p>
    <w:p w:rsidR="004D0970" w:rsidRPr="00F373FA" w:rsidRDefault="004D0970" w:rsidP="00DF0C23">
      <w:pPr>
        <w:pStyle w:val="NoSpacing"/>
        <w:spacing w:line="360" w:lineRule="auto"/>
        <w:ind w:left="720" w:hanging="720"/>
        <w:jc w:val="both"/>
        <w:rPr>
          <w:rFonts w:ascii="Times New Roman" w:hAnsi="Times New Roman" w:cs="Times New Roman"/>
          <w:sz w:val="24"/>
          <w:szCs w:val="24"/>
        </w:rPr>
      </w:pPr>
      <w:r w:rsidRPr="00F373FA">
        <w:rPr>
          <w:rFonts w:ascii="Times New Roman" w:hAnsi="Times New Roman" w:cs="Times New Roman"/>
          <w:sz w:val="24"/>
          <w:szCs w:val="24"/>
        </w:rPr>
        <w:t>C.</w:t>
      </w:r>
      <w:r w:rsidRPr="00F373FA">
        <w:rPr>
          <w:rFonts w:ascii="Times New Roman" w:hAnsi="Times New Roman" w:cs="Times New Roman"/>
          <w:sz w:val="24"/>
          <w:szCs w:val="24"/>
        </w:rPr>
        <w:tab/>
        <w:t>Performance- enhancing mechanism for employee participation should be permitted to develop.</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lastRenderedPageBreak/>
        <w:tab/>
        <w:t xml:space="preserve">The degree to which employee participate in corporate governance depends on national laws and practices and may vary from company to company as well. In the context of corporate governance, performance enhancing mechanisms for participation may benefit companies directly as well as indirectly through the readiness by employee to invest in firm specific skills. </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Examples of employee participation include: employee presentation on board and governance processes such as works councils that considers employee viewpoints in certain key decisions. With respect to performance enhancing mechanisms, employee stock ownership plans or other profit sharing mechanisms are to be found in many countries, Pension commitments are also often an element of relationship between the company and its past and present employee. Where such commitment involve establishing an independent fund, it’s trustees should be independent of the country’s management and manage the fund for all beneficiaries. </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D.</w:t>
      </w:r>
      <w:r w:rsidRPr="00F373FA">
        <w:rPr>
          <w:rFonts w:ascii="Times New Roman" w:hAnsi="Times New Roman" w:cs="Times New Roman"/>
          <w:sz w:val="24"/>
          <w:szCs w:val="24"/>
        </w:rPr>
        <w:tab/>
        <w:t xml:space="preserve">Where stakeholders participate in the corporate governance process, they should have access to relevant, sufficient and reliable information on a timely and regular basis. </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Where laws and practice of the corporate governance systems provide for participation by stakeholders, it is important that stake holders have access to information necessary to fulfill their responsibilities. </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E.</w:t>
      </w:r>
      <w:r w:rsidRPr="00F373FA">
        <w:rPr>
          <w:rFonts w:ascii="Times New Roman" w:hAnsi="Times New Roman" w:cs="Times New Roman"/>
          <w:sz w:val="24"/>
          <w:szCs w:val="24"/>
        </w:rPr>
        <w:tab/>
        <w:t xml:space="preserve">Stakeholders including employees and their representative bodies, should be able to freely communicate their concerns about illegal or unethical practices to the board and their right should be compromised for doing this. </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Unethical and illegal practices by corporate officers may not only violate the right of the stakeholders but also be to the detriment of the company and it’s stakeholders in term of reputation effect and an increasing risk of future financial liabilities. It is therefore to the advantage of the company and it’s stakeholders to establish procedures and safe-harbors for complaints by employees, either personally or through their representative bodies and to give them confidential direct access to </w:t>
      </w:r>
      <w:r w:rsidRPr="00F373FA">
        <w:rPr>
          <w:rFonts w:ascii="Times New Roman" w:hAnsi="Times New Roman" w:cs="Times New Roman"/>
          <w:sz w:val="24"/>
          <w:szCs w:val="24"/>
        </w:rPr>
        <w:lastRenderedPageBreak/>
        <w:t xml:space="preserve">someone independent on the board, often a member of an audit or an ethics committee. Some companies have established an ombudsman to deal with complaints. Several regulators have also established confidential phone and mail facilities to receive allegations. While in certain countries representative employee bodies undertakes the tasks of conveying concerns to the company, individual employee should not be precluded from, or be less protected, when acting alone.  </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F.</w:t>
      </w:r>
      <w:r w:rsidRPr="00F373FA">
        <w:rPr>
          <w:rFonts w:ascii="Times New Roman" w:hAnsi="Times New Roman" w:cs="Times New Roman"/>
          <w:sz w:val="24"/>
          <w:szCs w:val="24"/>
        </w:rPr>
        <w:tab/>
        <w:t xml:space="preserve">The corporate governance framework should be completed by an effective, efficient insolvency framework and by enforcement of creditor rights. </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Especially in emerging markets, creditors are key stakeholder and the terms, volume and type of credit extended to firms will depend importantly on the rights and on their enforceability. Companies with a good corporate governance record are often able to borrow lager sums and on more favorable terms than those with poor records or which operate in non-transparent markets. The frame work for corporate insolvency varies widely across countries. In some countries, when companies are nearing insolvency, the legislative framework imposes a duty on directors to act in the interest of the creditors, who might therefore play a prominent role in the governance of the company. Other countries have mechanism which encourages the debtor to reveal timely information about the companies difficulties so that a consensual solution can be found between the debtor and its creditors. Creditors right vary, ranging from secure bond holders to unsecured creditors. Insolvency procedures usually require efficient mechanisms for reconciling the interests of different classes of creditors. In many jurisdictions provision is made for special rights such as through “debtors in possession” financing which prides incentives or protection for the new funds make available to the enterprise in bankruptcy.</w:t>
      </w:r>
    </w:p>
    <w:p w:rsidR="004D0970" w:rsidRPr="00F373FA" w:rsidRDefault="004D0970" w:rsidP="00DF0C23">
      <w:pPr>
        <w:pStyle w:val="NoSpacing"/>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2.1.5 Board Effectiveness</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Much of the debate around corporate governance has been directed towards the size, structure and makeup of the board Edward Lehn and Michael Dailey (2013). Board of directors serves two primary functions: firstly, they give direction to the managers </w:t>
      </w:r>
      <w:r w:rsidRPr="00F373FA">
        <w:rPr>
          <w:rFonts w:ascii="Times New Roman" w:hAnsi="Times New Roman" w:cs="Times New Roman"/>
          <w:sz w:val="24"/>
          <w:szCs w:val="24"/>
        </w:rPr>
        <w:lastRenderedPageBreak/>
        <w:t>about the organization’s strategies (Lehn et.al.,2004) and secondly, they monitor implementation of the strategies (Monks and Minnow, 2011), strach, Hall and pirozik, (2012) state that “good governance can attain better performance and better management in business as well as in institution”</w:t>
      </w:r>
    </w:p>
    <w:p w:rsidR="004D0970" w:rsidRPr="00F373FA" w:rsidRDefault="004D0970" w:rsidP="00DF0C23">
      <w:pPr>
        <w:pStyle w:val="NoSpacing"/>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2.1.6 Board Size</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Edward Lehn and Michael Dailey (2013) points out that many scholars, investors and regulators argued that corporate board should be small and comprise of largely of independent directors. There is not a vast amount of literature around what is the optimal size of the board much the literature that addresses optimal size states that small board function more effectively Edward Lehn and Michael Dailey (2013). For example, the position of Lipton and Lorsh (2012)on board size is that boards with ten or more members become more difficult to operate and it is harder for members to express their opinion more freely. Edward Lehn and Michael Dailey (2013), point out that large boards has weak and that the major advantage of large boards is the collective information that the board possesses about factors that affect the value of the firms. However the major disadvantages of large boards an the coordination cost and free raider problems. This free raider difficultly is associated with large boards in which the average level of influence that a board has or perceived to have fluctuates depending on the size of the boards.</w:t>
      </w:r>
    </w:p>
    <w:p w:rsidR="004D0970" w:rsidRPr="00F373FA" w:rsidRDefault="004D0970" w:rsidP="00DF0C23">
      <w:pPr>
        <w:pStyle w:val="NoSpacing"/>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2.1.7 Board Composition</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Another factor that impact board effectiveness is board composition. While boar is so important is that many board member might not have required skill to perform task of governing and organization (Clark, 2013). This can have a detrimental effect on the board. This position is called “chief governance officer”. This position is an executive manager who offers impartial advice to the board on all governance related matter, it help the board in developing good governance policies and help to educate the board in governance issue, this position would immensely help when is come to board member who need extra education on governance issue (Dube et.al,. 2012).</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lastRenderedPageBreak/>
        <w:t>The quality of decision made by the board should initiate the capability of it member (lockhart,2012). Member need to have the right amount of experience, work ethics and relevant skills to enable them to make the wright decision in an effective way (kyle, 2013). It is extremely important to select director who has understanding capability and are capable of handingthi knowledge in an appropriate way (lockhart, 2012).</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Board composition is also likely to change if a board is either elected or appointed by the government and with corporate governance; the concept of diversity of the board is associated with board composition (Van der walt et al., 2013). </w:t>
      </w:r>
    </w:p>
    <w:p w:rsidR="004D0970" w:rsidRPr="00F373FA" w:rsidRDefault="004D0970" w:rsidP="00DF0C23">
      <w:pPr>
        <w:pStyle w:val="NoSpacing"/>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2.1.8 Board Structure</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The focal point when one describes corporate governance should be to review an organization structure, process, managerial and board control and most organization have focused on the structure of the board including their size, composition, independence of director.. but what is the role of the board and is there a relationship between the board structure and corporate governance ? (Kyle 2013).</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Empirical findings on the degree to which the board has influence on strategic participation continue to the largely miscellaneous (Brauer and Schmidt, 2012). Strategy is an important characteristic which the board need to cope with. An unambiguous distinct strategy formulation and implementation are just as important as any other corporate governance issue (Kyle, 2013). </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These are however, numerous causes which make it difficult for the organization to reach their performance expectation (Nwabwezeel al., 2011). There is increasing recognition that good corporate governance and the rolehe board take in overseeing an organization do make a difference in the performance of the organization (Agarwal, 2010). However, Bernett and Clayden, (2011)argued that “international research suggest that the structure of governance actually play a limited part of effective functioning of the boards, but are important in locating board in their context, by defining expectations and essential relationship”.</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lastRenderedPageBreak/>
        <w:t>Board needs to make sure that structure is t serve their need and the need of organization and community Van Der walt (2013). Bernett, (2012) illustrate that “skill mix. Experience and time have been shown in the literature as importance for effective functioning”. Considerable investment are necessary to improve and maintain the performance of the boards Barnett (2012; Agarwal, 2011).</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Rao and Hossai (2012)believe that the board composition and the performance of an organization is cooperation with each other and respond in a positive manner. Boards are wholly accountable to the shareholder for the performance of their organization. The issue with this is that members are normally only a part time mechanism and hae rather complex task and it is impossible for them to have knowledge of all the happening within he organization (Kyle, 2013).</w:t>
      </w:r>
    </w:p>
    <w:p w:rsidR="004D0970" w:rsidRPr="00F373FA" w:rsidRDefault="004D0970" w:rsidP="00DF0C23">
      <w:pPr>
        <w:pStyle w:val="NoSpacing"/>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2.2 Theoretical Frameworks</w:t>
      </w:r>
    </w:p>
    <w:p w:rsidR="004D0970" w:rsidRPr="00F373FA" w:rsidRDefault="004D0970" w:rsidP="00DF0C23">
      <w:pPr>
        <w:pStyle w:val="NoSpacing"/>
        <w:spacing w:line="360" w:lineRule="auto"/>
        <w:ind w:firstLine="720"/>
        <w:jc w:val="both"/>
        <w:rPr>
          <w:rFonts w:ascii="Times New Roman" w:hAnsi="Times New Roman" w:cs="Times New Roman"/>
          <w:sz w:val="24"/>
          <w:szCs w:val="24"/>
        </w:rPr>
      </w:pPr>
      <w:r w:rsidRPr="00F373FA">
        <w:rPr>
          <w:rFonts w:ascii="Times New Roman" w:hAnsi="Times New Roman" w:cs="Times New Roman"/>
          <w:sz w:val="24"/>
          <w:szCs w:val="24"/>
        </w:rPr>
        <w:t>In an attempt to provide sound theoretical underpinning for this study, this study adopts these relevant theories. Such as:  agency theory, stakeholder theory and the resource dependency theory as the three prominent theories of corporate governance which are discussed below.</w:t>
      </w:r>
    </w:p>
    <w:p w:rsidR="004D0970" w:rsidRPr="00F373FA" w:rsidRDefault="00525E43" w:rsidP="00DF0C2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2.2.1 </w:t>
      </w:r>
      <w:r w:rsidR="004D0970" w:rsidRPr="00F373FA">
        <w:rPr>
          <w:rFonts w:ascii="Times New Roman" w:hAnsi="Times New Roman" w:cs="Times New Roman"/>
          <w:b/>
          <w:sz w:val="24"/>
          <w:szCs w:val="24"/>
        </w:rPr>
        <w:t>Stakeholder Theory</w:t>
      </w:r>
      <w:r w:rsidR="004D0970" w:rsidRPr="00F373FA">
        <w:rPr>
          <w:rFonts w:ascii="Times New Roman" w:hAnsi="Times New Roman" w:cs="Times New Roman"/>
          <w:sz w:val="24"/>
          <w:szCs w:val="24"/>
        </w:rPr>
        <w:t>: One of the ordinary advocates of stakeholder theory, freeman (1984) identified the emergence of stakeholder group as important elements to the organization requiring consideration. Freeman further suggests a re- engineering of theoretical perspectives that extends beyond the owner- manage- employee position and recognizes the numerous stakeholder group. Freeman (1984) defines stakeholder as” any group or individual who can affect or is affected by the achievement of the organization‘s objective “freeman (1993) as cited in freeman (1999) suggests; If organization want to be effective, they will pay attention to all and only those relationship that can affect or be affected by the achievement of the organization‘s purpose. That is, stakeholders’ management is fundamentally a pragmatic concept. Regardless of the content of the purpose of t he firm; the effective firm will manage the relationships that are important.</w:t>
      </w:r>
    </w:p>
    <w:p w:rsidR="004D0970" w:rsidRPr="00F373FA" w:rsidRDefault="004D0970" w:rsidP="00DF0C23">
      <w:pPr>
        <w:spacing w:after="0" w:line="360" w:lineRule="auto"/>
        <w:jc w:val="both"/>
        <w:rPr>
          <w:rFonts w:ascii="Times New Roman" w:hAnsi="Times New Roman" w:cs="Times New Roman"/>
          <w:sz w:val="24"/>
          <w:szCs w:val="24"/>
        </w:rPr>
      </w:pPr>
      <w:r w:rsidRPr="00F373FA">
        <w:rPr>
          <w:rFonts w:ascii="Times New Roman" w:hAnsi="Times New Roman" w:cs="Times New Roman"/>
          <w:sz w:val="24"/>
          <w:szCs w:val="24"/>
        </w:rPr>
        <w:lastRenderedPageBreak/>
        <w:t xml:space="preserve">Stakeholder theory considers this view to be too narrow since manager’s actions have effect on other interested parties than just shareholders. The theory was developed by freeman (1984) with emphasis on the need for managers to have corporate accountability to stakeholders instead of shareholder. Stakeholders are” any group or individual that can affect or is affected by the achievement of a corporation’s purpose”( freeman (1984) Donaldson and Preston (1995) defined stakeholders as identifiable groups or persons who have legitimate interest in an organization and these interest have intrinsic valve. The theory is interested in how managerial decision making affect all the stakeholders and no one interest should be able to dominate the other (Donaldson and Preston (1995) stakeholder theory like the resource dependency theory, also proposed for the representation of the various interest groups on the organizations board in order to ensure consensus building and to avoid conflicts. The board therefore serves as arbitration over the conflicting interests of the stakeholders and brings about cohesion needed for the achievement of the organization objectives (Donaldson and Preston 1995). According to him, the performance of an organization is not only measured by returns to the stakeholders but equally important is the management of information in the organization with particular reference to vertical communication, inter-personal relationship in the organization and the working environment. He refined theory to “enlighten stakeholder theory “to take care of the shortcomings. With this, the company should take into consideration the interest and influences of people who are either affected or may be affected by company’s policies and operation Frederick (1992). As a result of the complex nature of the stakeholder relationship and the need for the better management of the various stakeholders, (Donaldson and Preston (1995) have concedes that stakeholder theory cannot be a single theory but categorized them into three different approaches of descriptive, instrumental and normative.     </w:t>
      </w:r>
    </w:p>
    <w:p w:rsidR="004D0970" w:rsidRPr="00F373FA" w:rsidRDefault="00525E43" w:rsidP="00DF0C2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2.2.2 </w:t>
      </w:r>
      <w:r w:rsidR="004D0970" w:rsidRPr="00F373FA">
        <w:rPr>
          <w:rFonts w:ascii="Times New Roman" w:hAnsi="Times New Roman" w:cs="Times New Roman"/>
          <w:b/>
          <w:bCs/>
          <w:sz w:val="24"/>
          <w:szCs w:val="24"/>
        </w:rPr>
        <w:t xml:space="preserve">Agency Theory: </w:t>
      </w:r>
      <w:r w:rsidR="004D0970" w:rsidRPr="00F373FA">
        <w:rPr>
          <w:rFonts w:ascii="Times New Roman" w:hAnsi="Times New Roman" w:cs="Times New Roman"/>
          <w:sz w:val="24"/>
          <w:szCs w:val="24"/>
        </w:rPr>
        <w:t xml:space="preserve">The agency theory has its roots in economic theory and it dominates the corporate governance literature. Daily, (Dalton and canella (2003) point </w:t>
      </w:r>
      <w:r w:rsidR="004D0970" w:rsidRPr="00F373FA">
        <w:rPr>
          <w:rFonts w:ascii="Times New Roman" w:hAnsi="Times New Roman" w:cs="Times New Roman"/>
          <w:sz w:val="24"/>
          <w:szCs w:val="24"/>
        </w:rPr>
        <w:lastRenderedPageBreak/>
        <w:t xml:space="preserve">two factor that influence the prominence of agency theory. Firstly the theory is a conceptual simple one that reduces the corporation to two participants, managers and shareholder. Secondly the notion of human being as self interested is a generally accepted idea. In its simplest form, agency theory explains the agency problem arising from the separation of ownership and control. It provides a useful way of explaining relationship where the parties interest are at odds and can be brought more in to alignment through proper monitoring and well planned compensation system “ Davis, Schoolman and Donaldson ( 1997) in her assessment and review of agency theory, Eisenhardt (1989) outlines two streams of agency theory that have developed  overtime :principal- agent and positivist. </w:t>
      </w:r>
      <w:r w:rsidR="004D0970" w:rsidRPr="00F373FA">
        <w:rPr>
          <w:rFonts w:ascii="Times New Roman" w:hAnsi="Times New Roman" w:cs="Times New Roman"/>
          <w:bCs/>
          <w:sz w:val="24"/>
          <w:szCs w:val="24"/>
        </w:rPr>
        <w:t>Principal- agent relationship</w:t>
      </w:r>
      <w:r w:rsidR="004D0970" w:rsidRPr="00F373FA">
        <w:rPr>
          <w:rFonts w:ascii="Times New Roman" w:hAnsi="Times New Roman" w:cs="Times New Roman"/>
          <w:b/>
          <w:bCs/>
          <w:sz w:val="24"/>
          <w:szCs w:val="24"/>
        </w:rPr>
        <w:t>:</w:t>
      </w:r>
      <w:r w:rsidR="004D0970" w:rsidRPr="00F373FA">
        <w:rPr>
          <w:rFonts w:ascii="Times New Roman" w:hAnsi="Times New Roman" w:cs="Times New Roman"/>
          <w:sz w:val="24"/>
          <w:szCs w:val="24"/>
        </w:rPr>
        <w:t xml:space="preserve"> principal – agent research is concerned with a general theory of the principal agent relationship a theory that can be applied to any agency relationship e.g. employer employee or lawyer- client.  Eisenhardt describes such research as abstract and mathematical and therefore less accessible to organizational scholars. This stream has a greater interest in general theoretical implication than the positivist stream.</w:t>
      </w:r>
    </w:p>
    <w:p w:rsidR="004D0970" w:rsidRPr="00F373FA" w:rsidRDefault="004D0970" w:rsidP="00DF0C23">
      <w:pPr>
        <w:spacing w:after="0" w:line="360" w:lineRule="auto"/>
        <w:jc w:val="both"/>
        <w:rPr>
          <w:rFonts w:ascii="Times New Roman" w:hAnsi="Times New Roman" w:cs="Times New Roman"/>
          <w:sz w:val="24"/>
          <w:szCs w:val="24"/>
        </w:rPr>
      </w:pPr>
      <w:r w:rsidRPr="00F373FA">
        <w:rPr>
          <w:rFonts w:ascii="Times New Roman" w:hAnsi="Times New Roman" w:cs="Times New Roman"/>
          <w:bCs/>
          <w:sz w:val="24"/>
          <w:szCs w:val="24"/>
        </w:rPr>
        <w:t>Agency theory and the firm</w:t>
      </w:r>
      <w:r w:rsidRPr="00F373FA">
        <w:rPr>
          <w:rFonts w:ascii="Times New Roman" w:hAnsi="Times New Roman" w:cs="Times New Roman"/>
          <w:b/>
          <w:bCs/>
          <w:sz w:val="24"/>
          <w:szCs w:val="24"/>
        </w:rPr>
        <w:t>:</w:t>
      </w:r>
      <w:r w:rsidRPr="00F373FA">
        <w:rPr>
          <w:rFonts w:ascii="Times New Roman" w:hAnsi="Times New Roman" w:cs="Times New Roman"/>
          <w:sz w:val="24"/>
          <w:szCs w:val="24"/>
        </w:rPr>
        <w:t xml:space="preserve"> a positivist perspective, positivist research have tended to focus on identifying circumstances in which the principal and agent are likely to have conflicting goals and then describe the governance mechanisms that limit the agent’s self serving behavior Eisenhardt (1989) this stream has focused almost exclusively on the principal –agent relationship existing at the firm between shareholder and manager. For example, (Jensen and meckling (1976)  who fall under the positivist stream, propose agency theory to explain  and interlaid  how a public corporation can exist given the assumption that manager are self- seeking individual and a setting where those manager do not bear the full wealth effect of their actions and decision this study is based, is the agency theory. This posits that in the presence of information asymmetry the agent (in this case, the directors and managers) is likely to pursue interest that may hurt the principal, or shareholder (Ross 1973, Fama 1980). </w:t>
      </w:r>
    </w:p>
    <w:p w:rsidR="004D0970" w:rsidRPr="00F373FA" w:rsidRDefault="004D0970" w:rsidP="00DF0C23">
      <w:pPr>
        <w:spacing w:after="0" w:line="360" w:lineRule="auto"/>
        <w:jc w:val="both"/>
        <w:rPr>
          <w:rFonts w:ascii="Times New Roman" w:hAnsi="Times New Roman" w:cs="Times New Roman"/>
          <w:sz w:val="24"/>
          <w:szCs w:val="24"/>
        </w:rPr>
      </w:pPr>
      <w:r w:rsidRPr="00F373FA">
        <w:rPr>
          <w:rFonts w:ascii="Times New Roman" w:hAnsi="Times New Roman" w:cs="Times New Roman"/>
          <w:sz w:val="24"/>
          <w:szCs w:val="24"/>
        </w:rPr>
        <w:lastRenderedPageBreak/>
        <w:t xml:space="preserve">At first the theory was applied to the relationship between managers and equity holders with no explicit recognition of other parties’ interest in the well- being of the firm. Subsequent research efforts widened the scope to include not just the equity holder but all other stakeholder, including employees, creditors, government etc. this approach, which attempts to align the interest of managers and all stakeholders theory has been a subject of some investigation, (John and Senbet (1998) provide a comprehensive review of corporate governance, with a particular focus on the stakeholder theory. The authors note the presence of many parties interested in the well being of the firm and that these parties often have competing interest. While equity holders might welcome investment in high yielding but risky project, for example, such investment might jeopardize the interest of debt holders especially when the firm is teetering on the edge of bankruptcy. The review also emphasizes the role of non market mechanisms, citing as an example the need to determine the optimal size of the board of directors especially in view of the tendency for board size to exhibit a negative correlation with firm performance. Other non marker mechanisms reviewed by John and Senbet include the need to design a committee structure in a way that allows the setting up of specialized committees with different membership on separate critical areas of operations of the firm. Such as structure would allow, for example, productivity- oriented committees and monitoring oriented ones. </w:t>
      </w:r>
    </w:p>
    <w:p w:rsidR="00525E43" w:rsidRPr="00F373FA" w:rsidRDefault="004D0970" w:rsidP="00DF0C23">
      <w:pPr>
        <w:spacing w:after="0" w:line="360" w:lineRule="auto"/>
        <w:jc w:val="both"/>
        <w:rPr>
          <w:rFonts w:ascii="Times New Roman" w:hAnsi="Times New Roman" w:cs="Times New Roman"/>
          <w:sz w:val="24"/>
          <w:szCs w:val="24"/>
        </w:rPr>
      </w:pPr>
      <w:r w:rsidRPr="00F373FA">
        <w:rPr>
          <w:rFonts w:ascii="Times New Roman" w:hAnsi="Times New Roman" w:cs="Times New Roman"/>
          <w:b/>
          <w:sz w:val="24"/>
          <w:szCs w:val="24"/>
        </w:rPr>
        <w:t>Resource Dependency Theory</w:t>
      </w:r>
      <w:r w:rsidRPr="00F373FA">
        <w:rPr>
          <w:rFonts w:ascii="Times New Roman" w:hAnsi="Times New Roman" w:cs="Times New Roman"/>
          <w:sz w:val="24"/>
          <w:szCs w:val="24"/>
        </w:rPr>
        <w:t xml:space="preserve">: The resource dependency theory was developed by (Pfeiffer (1973), Pfeiffer and salancik (1978) with the objective of emphasizing the important role played by board of directors in providing access to resources that would enhance the company’s performance and protect it against externalities. Companies require resources in areas of finance, human, technical, information, communication and technology to function properly and to achieve their objectives. Daily (2003) posit that the accessibility to resources enhances organizational functioning, performance and survival. Hillman (2000) argue that resources dependency theory focuses on the </w:t>
      </w:r>
      <w:r w:rsidRPr="00F373FA">
        <w:rPr>
          <w:rFonts w:ascii="Times New Roman" w:hAnsi="Times New Roman" w:cs="Times New Roman"/>
          <w:sz w:val="24"/>
          <w:szCs w:val="24"/>
        </w:rPr>
        <w:lastRenderedPageBreak/>
        <w:t xml:space="preserve">crucial role that the directors play in providing or securing essential resources to the company through their linkages to the external environment. They contend that directors bring resources to the company in the form of information, skills, access to key constituents such as suppliers, buyer, public policy makers, social group as well as legitimacy. Organizations depend on each other for business because they from the largest proportion of the organization’s customer base, meaning the actions of one organization can greatly influence the financial performance of the other either positively or negatively. Therefore the need for organizations to establish relationship at board level. (Johnson (1996) agreed that the theory provides focus on the appointment of representatives of independent organizations as a means of gaining accessibility to resources critical to the organizations success. According to (Pfeiffer and salancik (1978) boards provide advice, counsel and know-how, legitimacy and reputation, channel for communicating information with external organizations, and preferential access to commitments or support from important factors outside the firm.   </w:t>
      </w:r>
    </w:p>
    <w:p w:rsidR="004D0970" w:rsidRPr="00F373FA" w:rsidRDefault="004D0970" w:rsidP="00DF0C23">
      <w:pPr>
        <w:pStyle w:val="NoSpacing"/>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2.3</w:t>
      </w:r>
      <w:r w:rsidRPr="00F373FA">
        <w:rPr>
          <w:rFonts w:ascii="Times New Roman" w:hAnsi="Times New Roman" w:cs="Times New Roman"/>
          <w:b/>
          <w:bCs/>
          <w:sz w:val="24"/>
          <w:szCs w:val="24"/>
        </w:rPr>
        <w:tab/>
        <w:t xml:space="preserve">Empirical Review </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A great deal of corporate governance literature concentrates on the traditional commercial methodology which is based on the historical origin of corporation (Mathias 2013) and also limited liability companies in 18</w:t>
      </w:r>
      <w:r w:rsidRPr="00F373FA">
        <w:rPr>
          <w:rFonts w:ascii="Times New Roman" w:hAnsi="Times New Roman" w:cs="Times New Roman"/>
          <w:sz w:val="24"/>
          <w:szCs w:val="24"/>
          <w:vertAlign w:val="superscript"/>
        </w:rPr>
        <w:t>th</w:t>
      </w:r>
      <w:r w:rsidRPr="00F373FA">
        <w:rPr>
          <w:rFonts w:ascii="Times New Roman" w:hAnsi="Times New Roman" w:cs="Times New Roman"/>
          <w:sz w:val="24"/>
          <w:szCs w:val="24"/>
        </w:rPr>
        <w:t xml:space="preserve"> and 19</w:t>
      </w:r>
      <w:r w:rsidRPr="00F373FA">
        <w:rPr>
          <w:rFonts w:ascii="Times New Roman" w:hAnsi="Times New Roman" w:cs="Times New Roman"/>
          <w:sz w:val="24"/>
          <w:szCs w:val="24"/>
          <w:vertAlign w:val="superscript"/>
        </w:rPr>
        <w:t>th</w:t>
      </w:r>
      <w:r w:rsidRPr="00F373FA">
        <w:rPr>
          <w:rFonts w:ascii="Times New Roman" w:hAnsi="Times New Roman" w:cs="Times New Roman"/>
          <w:sz w:val="24"/>
          <w:szCs w:val="24"/>
        </w:rPr>
        <w:t xml:space="preserve"> centuries (lockhart,2012). Also the Cadbury report (2012) it is a report  on the financial accept of corporate governance. The report set out recommendation on the agreement of the company boards and accounting system to mitigate corporate governance risk and failure.</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Ali and johar (20</w:t>
      </w:r>
      <w:r w:rsidR="002E5052">
        <w:rPr>
          <w:rFonts w:ascii="Times New Roman" w:hAnsi="Times New Roman" w:cs="Times New Roman"/>
          <w:sz w:val="24"/>
          <w:szCs w:val="24"/>
        </w:rPr>
        <w:t>20</w:t>
      </w:r>
      <w:r w:rsidRPr="00F373FA">
        <w:rPr>
          <w:rFonts w:ascii="Times New Roman" w:hAnsi="Times New Roman" w:cs="Times New Roman"/>
          <w:sz w:val="24"/>
          <w:szCs w:val="24"/>
        </w:rPr>
        <w:t xml:space="preserve">), carried out research on corporate governance structure and firm performance. Evidence from the study indicate that there s partial relationship between corporate governance structure and corporate performance. </w:t>
      </w:r>
      <w:r w:rsidR="00FA1C35" w:rsidRPr="00F373FA">
        <w:rPr>
          <w:rFonts w:ascii="Times New Roman" w:hAnsi="Times New Roman" w:cs="Times New Roman"/>
          <w:sz w:val="24"/>
          <w:szCs w:val="24"/>
        </w:rPr>
        <w:t>The</w:t>
      </w:r>
      <w:r w:rsidRPr="00F373FA">
        <w:rPr>
          <w:rFonts w:ascii="Times New Roman" w:hAnsi="Times New Roman" w:cs="Times New Roman"/>
          <w:sz w:val="24"/>
          <w:szCs w:val="24"/>
        </w:rPr>
        <w:t xml:space="preserve"> present of both audit and remuneration committee serve as an important monitoring device to control management activity that lead to increase firm performance. While the presence of independent non-executive director does not provide any significant explanation for </w:t>
      </w:r>
      <w:r w:rsidRPr="00F373FA">
        <w:rPr>
          <w:rFonts w:ascii="Times New Roman" w:hAnsi="Times New Roman" w:cs="Times New Roman"/>
          <w:sz w:val="24"/>
          <w:szCs w:val="24"/>
        </w:rPr>
        <w:lastRenderedPageBreak/>
        <w:t>the firm’s performance however the firm size appears to have significant impact of corporate performance.</w:t>
      </w:r>
    </w:p>
    <w:p w:rsidR="004D0970" w:rsidRPr="00F373FA" w:rsidRDefault="004D0970" w:rsidP="00DF0C23">
      <w:pPr>
        <w:spacing w:after="0" w:line="360" w:lineRule="auto"/>
        <w:jc w:val="both"/>
        <w:rPr>
          <w:rFonts w:ascii="Times New Roman" w:hAnsi="Times New Roman" w:cs="Times New Roman"/>
          <w:bCs/>
          <w:sz w:val="24"/>
          <w:szCs w:val="24"/>
        </w:rPr>
      </w:pPr>
      <w:r w:rsidRPr="00F373FA">
        <w:rPr>
          <w:rFonts w:ascii="Times New Roman" w:hAnsi="Times New Roman" w:cs="Times New Roman"/>
          <w:bCs/>
          <w:sz w:val="24"/>
          <w:szCs w:val="24"/>
        </w:rPr>
        <w:t>Tornyeva (201</w:t>
      </w:r>
      <w:r w:rsidR="002E5052">
        <w:rPr>
          <w:rFonts w:ascii="Times New Roman" w:hAnsi="Times New Roman" w:cs="Times New Roman"/>
          <w:bCs/>
          <w:sz w:val="24"/>
          <w:szCs w:val="24"/>
        </w:rPr>
        <w:t>9</w:t>
      </w:r>
      <w:r w:rsidRPr="00F373FA">
        <w:rPr>
          <w:rFonts w:ascii="Times New Roman" w:hAnsi="Times New Roman" w:cs="Times New Roman"/>
          <w:bCs/>
          <w:sz w:val="24"/>
          <w:szCs w:val="24"/>
        </w:rPr>
        <w:t>) the adoption of good corporate governance practices enhances transparency of company’s operations, ensures accountability and improves firms’ profitability. It also helps to protect the interest of the shareholder by aligning their interest with that of managers. The study examined the relationship between corporate governance and performance of insurance companies the results show that generally corporate governance has positive impact of profitability the variable are board size, board and management skill, CEO tenure, size and independence of audit committees show, foreign and institutional ownership, dividend policy and annual general meeting, all have positive correlation with performance of the insurance companies in Ghana. The insurance companies must have the right board size which is highly independent from the management of the company and with the appropriate skills. This would ensure that the board is well diversified and have the competence to give the strategic direction of the company. Also being able to monitor management and ensure that interest controls are      institution and working indication from this study explains that insurance companies are well positioned to support the economic growth and development of country with good corporate governance record, the companies would be also to generate more resources to create more employment opportunities, support business through prompt payment of accident claims pay dividend to shareholder and generate more tax revenue to governance.</w:t>
      </w:r>
    </w:p>
    <w:p w:rsidR="004D0970" w:rsidRPr="00F373FA" w:rsidRDefault="004D0970" w:rsidP="00DF0C23">
      <w:pPr>
        <w:spacing w:after="0" w:line="360" w:lineRule="auto"/>
        <w:ind w:firstLine="720"/>
        <w:jc w:val="both"/>
        <w:rPr>
          <w:rFonts w:ascii="Times New Roman" w:hAnsi="Times New Roman" w:cs="Times New Roman"/>
          <w:bCs/>
          <w:sz w:val="24"/>
          <w:szCs w:val="24"/>
        </w:rPr>
      </w:pPr>
      <w:r w:rsidRPr="00F373FA">
        <w:rPr>
          <w:rFonts w:ascii="Times New Roman" w:hAnsi="Times New Roman" w:cs="Times New Roman"/>
          <w:bCs/>
          <w:sz w:val="24"/>
          <w:szCs w:val="24"/>
        </w:rPr>
        <w:t>Obasan (201</w:t>
      </w:r>
      <w:r w:rsidR="002E5052">
        <w:rPr>
          <w:rFonts w:ascii="Times New Roman" w:hAnsi="Times New Roman" w:cs="Times New Roman"/>
          <w:bCs/>
          <w:sz w:val="24"/>
          <w:szCs w:val="24"/>
        </w:rPr>
        <w:t>9</w:t>
      </w:r>
      <w:r w:rsidRPr="00F373FA">
        <w:rPr>
          <w:rFonts w:ascii="Times New Roman" w:hAnsi="Times New Roman" w:cs="Times New Roman"/>
          <w:bCs/>
          <w:sz w:val="24"/>
          <w:szCs w:val="24"/>
        </w:rPr>
        <w:t xml:space="preserve">) investigated the impact of corporate governance and the process concluded from the findings some of the reasons why organizations collapsed in the past among other include creature accounting, a process whereby accounting standard were evaded in preparation of statement, lack of public confidence in the financial reporting of most organization due to creature accounting, paucity of information and consequences of corporate polities became barriers to stakeholder. systemic problems of corporate governance was also an issue because it brought </w:t>
      </w:r>
      <w:r w:rsidRPr="00F373FA">
        <w:rPr>
          <w:rFonts w:ascii="Times New Roman" w:hAnsi="Times New Roman" w:cs="Times New Roman"/>
          <w:bCs/>
          <w:sz w:val="24"/>
          <w:szCs w:val="24"/>
        </w:rPr>
        <w:lastRenderedPageBreak/>
        <w:t>imperfections in financial reporting process which caused imperfections in the effectiveness of corporate governance, perceived in the ability of the board of directors to control their organizations and major difficulties in the relationship between auditors and the board of directors in the preparation and presentation of financial statement also the board was not accountable for their actions and decisions.  There should be periodic review of corporate governance system in place in the organization as this will make the organization to review their performance of governance structure in accordance with the realities of the internal and external environment of organization, just as the code of best practice approved by the securities and exchange commission(SEC) and corporate affairs commission(CAC) in Nigeria there should be a code of ethics in place which should address ethical issues, establish compliance standards and provide mechanism to report unethical behavior including disciplinary measure for any possible violations. Conclusively, good corporate governance should be designed in line with the circumstances surrounding each corporation according to changing circumstances and the performance of the board, its committees, individual directors and key executives should be reviewed regularly and the process for performance evaluation should be disclosed.</w:t>
      </w:r>
    </w:p>
    <w:p w:rsidR="004D0970" w:rsidRPr="00F373FA" w:rsidRDefault="004D0970" w:rsidP="00DF0C23">
      <w:pPr>
        <w:spacing w:after="0" w:line="360" w:lineRule="auto"/>
        <w:ind w:firstLine="720"/>
        <w:jc w:val="both"/>
        <w:rPr>
          <w:rFonts w:ascii="Times New Roman" w:hAnsi="Times New Roman" w:cs="Times New Roman"/>
          <w:bCs/>
          <w:sz w:val="24"/>
          <w:szCs w:val="24"/>
        </w:rPr>
      </w:pPr>
      <w:r w:rsidRPr="00F373FA">
        <w:rPr>
          <w:rFonts w:ascii="Times New Roman" w:hAnsi="Times New Roman" w:cs="Times New Roman"/>
          <w:bCs/>
          <w:sz w:val="24"/>
          <w:szCs w:val="24"/>
        </w:rPr>
        <w:t>Hsin-Chiang Lin (201</w:t>
      </w:r>
      <w:r w:rsidR="0048602E">
        <w:rPr>
          <w:rFonts w:ascii="Times New Roman" w:hAnsi="Times New Roman" w:cs="Times New Roman"/>
          <w:bCs/>
          <w:sz w:val="24"/>
          <w:szCs w:val="24"/>
        </w:rPr>
        <w:t>8</w:t>
      </w:r>
      <w:r w:rsidRPr="00F373FA">
        <w:rPr>
          <w:rFonts w:ascii="Times New Roman" w:hAnsi="Times New Roman" w:cs="Times New Roman"/>
          <w:bCs/>
          <w:sz w:val="24"/>
          <w:szCs w:val="24"/>
        </w:rPr>
        <w:t xml:space="preserve">) the study to examined the impact of the corporate governance mechanism on firm performance. The variable are return on asset, stock return and Tobin’s Q the result indicate that firm performance is in negative and significant relation to board size, CEO duality, stock pledge ratio and deviation between voting right and cash flow right. The firm performance is in positive and significant relation to board independence and insider ownership the corporate governance comprises two mechanisms internal and external corporate governance. </w:t>
      </w:r>
      <w:r w:rsidRPr="00F373FA">
        <w:rPr>
          <w:rFonts w:ascii="Times New Roman" w:hAnsi="Times New Roman" w:cs="Times New Roman"/>
          <w:sz w:val="24"/>
          <w:szCs w:val="24"/>
        </w:rPr>
        <w:t xml:space="preserve">Internal corporate governance, giving probity to shareholders’ interest, operates on the board of directors to monitors and controls managers’ behaviors by means of external regulation and force in which many parties involved, such as supplies, debtors (stakeholders), accountants, lawyers, providers of credit ratings and investment bank </w:t>
      </w:r>
      <w:r w:rsidRPr="00F373FA">
        <w:rPr>
          <w:rFonts w:ascii="Times New Roman" w:hAnsi="Times New Roman" w:cs="Times New Roman"/>
          <w:sz w:val="24"/>
          <w:szCs w:val="24"/>
        </w:rPr>
        <w:lastRenderedPageBreak/>
        <w:t>(professional institutions)  Nevertheless, board independence is positively  and significantly related to firm performance, suggesting that the more independent the board is the better firm performance would be.</w:t>
      </w:r>
      <w:r w:rsidRPr="00F373FA">
        <w:rPr>
          <w:rFonts w:ascii="Times New Roman" w:hAnsi="Times New Roman" w:cs="Times New Roman"/>
          <w:bCs/>
          <w:sz w:val="24"/>
          <w:szCs w:val="24"/>
        </w:rPr>
        <w:t xml:space="preserve"> on the other hand, CEO duality is negatively and significantly related to firm performance, inferring that, under the condition that CEO serve as executive, the board would likely fail to be an objective supervisor, correspondingly putting firm at a disadvantage. </w:t>
      </w:r>
    </w:p>
    <w:p w:rsidR="004D0970" w:rsidRPr="00F373FA" w:rsidRDefault="004D0970" w:rsidP="00DF0C23">
      <w:pPr>
        <w:spacing w:after="0" w:line="360" w:lineRule="auto"/>
        <w:ind w:firstLine="720"/>
        <w:jc w:val="both"/>
        <w:rPr>
          <w:rFonts w:ascii="Times New Roman" w:hAnsi="Times New Roman" w:cs="Times New Roman"/>
          <w:sz w:val="24"/>
          <w:szCs w:val="24"/>
        </w:rPr>
      </w:pPr>
      <w:r w:rsidRPr="00F373FA">
        <w:rPr>
          <w:rFonts w:ascii="Times New Roman" w:hAnsi="Times New Roman" w:cs="Times New Roman"/>
          <w:sz w:val="24"/>
          <w:szCs w:val="24"/>
        </w:rPr>
        <w:t>Mikailu</w:t>
      </w:r>
      <w:r w:rsidR="00DF0C23">
        <w:rPr>
          <w:rFonts w:ascii="Times New Roman" w:hAnsi="Times New Roman" w:cs="Times New Roman"/>
          <w:sz w:val="24"/>
          <w:szCs w:val="24"/>
        </w:rPr>
        <w:t xml:space="preserve"> </w:t>
      </w:r>
      <w:r w:rsidRPr="00F373FA">
        <w:rPr>
          <w:rFonts w:ascii="Times New Roman" w:hAnsi="Times New Roman" w:cs="Times New Roman"/>
          <w:sz w:val="24"/>
          <w:szCs w:val="24"/>
        </w:rPr>
        <w:t>T.G,. (20</w:t>
      </w:r>
      <w:r w:rsidR="00B204F7">
        <w:rPr>
          <w:rFonts w:ascii="Times New Roman" w:hAnsi="Times New Roman" w:cs="Times New Roman"/>
          <w:sz w:val="24"/>
          <w:szCs w:val="24"/>
        </w:rPr>
        <w:t>15</w:t>
      </w:r>
      <w:r w:rsidRPr="00F373FA">
        <w:rPr>
          <w:rFonts w:ascii="Times New Roman" w:hAnsi="Times New Roman" w:cs="Times New Roman"/>
          <w:sz w:val="24"/>
          <w:szCs w:val="24"/>
        </w:rPr>
        <w:t xml:space="preserve">) examine the relationship between corporate governance mechanisms and firm financial performance. The spectacular failures have helped to bring to the limelight the important role that the strengthening of governance mechanisms could play to improve firm performance. Interest within academic circles as well as amongst policy makers in both government and industry in the need to strengthen mechanisms to ensure that managers and directors take measure to protect the interest of a firm’s stakeholders. This study uses pooled OLS regression analysis on panel data for the period (1996) through (1999) for a sample of 93 firm listed on the Nigeria stock exchange to examine the relationship between internal governance mechanisms and firm financial performance. The result of the study point to the need for a reasonable number of individual or corporate bodies with more than a typical share of equity of the firm as this will encourage them to undertake the monitoring process. Our results show no significant evidence to support the idea that outside directors’ help promote firm performance. This suggests the need for the regulatory authorities to reassess the procedures for the appointment of outside directors in order to remove the influence of CEO from the appointment process. The results also show that leverage has significant positive influence on firm performance, indicating the tendency for firm with higher levels of debt as a proportion of equity to perform.  </w:t>
      </w:r>
    </w:p>
    <w:p w:rsidR="004D0970" w:rsidRPr="00F373FA" w:rsidRDefault="004D0970" w:rsidP="00DF0C23">
      <w:pPr>
        <w:spacing w:after="0" w:line="360" w:lineRule="auto"/>
        <w:jc w:val="both"/>
        <w:rPr>
          <w:rFonts w:ascii="Times New Roman" w:hAnsi="Times New Roman" w:cs="Times New Roman"/>
          <w:sz w:val="24"/>
          <w:szCs w:val="24"/>
        </w:rPr>
      </w:pPr>
      <w:r w:rsidRPr="00F373FA">
        <w:rPr>
          <w:rFonts w:ascii="Times New Roman" w:hAnsi="Times New Roman" w:cs="Times New Roman"/>
          <w:sz w:val="24"/>
          <w:szCs w:val="24"/>
        </w:rPr>
        <w:t>DUC VO and Thuyphan (2013) examine corporate governance and firm performance in Vietnam The result reveals that there are significant relationships between return on equity and board size as well as chief executive status. Likewise, it further reveals a positive significant relationship between profit margin and chief executive.</w:t>
      </w:r>
    </w:p>
    <w:p w:rsidR="004D0970" w:rsidRPr="00F373FA" w:rsidRDefault="004D0970" w:rsidP="00DF0C23">
      <w:pPr>
        <w:spacing w:after="0" w:line="360" w:lineRule="auto"/>
        <w:jc w:val="both"/>
        <w:rPr>
          <w:rFonts w:ascii="Times New Roman" w:hAnsi="Times New Roman" w:cs="Times New Roman"/>
          <w:sz w:val="24"/>
          <w:szCs w:val="24"/>
        </w:rPr>
      </w:pPr>
      <w:r w:rsidRPr="00F373FA">
        <w:rPr>
          <w:rFonts w:ascii="Times New Roman" w:hAnsi="Times New Roman" w:cs="Times New Roman"/>
          <w:sz w:val="24"/>
          <w:szCs w:val="24"/>
        </w:rPr>
        <w:lastRenderedPageBreak/>
        <w:t>Hani El- Characin (2013) examine relationship between corporate governance on the performance. They observed that there is a positives relationship between firm performance and the proportion of outside directors sitting on the board. But Forberg (1989) and Sanda et al (2005) argued that the relationship between board composition and the performance board size and outside director measure is not statistically significant. The implication of this is the for sample firms, there is no relationship between the firms’ financial performance and the outside directors sitting on the board.</w:t>
      </w:r>
    </w:p>
    <w:p w:rsidR="004D0970" w:rsidRPr="00F373FA" w:rsidRDefault="004D0970" w:rsidP="00DF0C23">
      <w:pPr>
        <w:spacing w:after="0" w:line="360" w:lineRule="auto"/>
        <w:jc w:val="both"/>
        <w:rPr>
          <w:rFonts w:ascii="Times New Roman" w:hAnsi="Times New Roman" w:cs="Times New Roman"/>
          <w:sz w:val="24"/>
          <w:szCs w:val="24"/>
        </w:rPr>
      </w:pPr>
      <w:r w:rsidRPr="00F373FA">
        <w:rPr>
          <w:rFonts w:ascii="Times New Roman" w:hAnsi="Times New Roman" w:cs="Times New Roman"/>
          <w:sz w:val="24"/>
          <w:szCs w:val="24"/>
        </w:rPr>
        <w:t>Adegbemi B.O Onakoya, Ismail O. Fasanya (201</w:t>
      </w:r>
      <w:r w:rsidR="00767076">
        <w:rPr>
          <w:rFonts w:ascii="Times New Roman" w:hAnsi="Times New Roman" w:cs="Times New Roman"/>
          <w:sz w:val="24"/>
          <w:szCs w:val="24"/>
        </w:rPr>
        <w:t>3</w:t>
      </w:r>
      <w:r w:rsidRPr="00F373FA">
        <w:rPr>
          <w:rFonts w:ascii="Times New Roman" w:hAnsi="Times New Roman" w:cs="Times New Roman"/>
          <w:sz w:val="24"/>
          <w:szCs w:val="24"/>
        </w:rPr>
        <w:t>) about the impact corporate governance and performance of bank in Nigeria. Examine a range of governance variables within simultaneous regressions and find that the proportion of outside directors on company’s board is the only governance mechanism with consistently affects corporate value. However, the relationship is negative, suggesting the firms have destroyed shareholder wealth by employing these directors.</w:t>
      </w:r>
    </w:p>
    <w:p w:rsidR="004D0970" w:rsidRPr="00F373FA" w:rsidRDefault="004D0970" w:rsidP="00DF0C23">
      <w:pPr>
        <w:spacing w:after="0" w:line="360" w:lineRule="auto"/>
        <w:jc w:val="both"/>
        <w:rPr>
          <w:rFonts w:ascii="Times New Roman" w:hAnsi="Times New Roman" w:cs="Times New Roman"/>
          <w:sz w:val="24"/>
          <w:szCs w:val="24"/>
        </w:rPr>
      </w:pPr>
      <w:r w:rsidRPr="00F373FA">
        <w:rPr>
          <w:rFonts w:ascii="Times New Roman" w:hAnsi="Times New Roman" w:cs="Times New Roman"/>
          <w:sz w:val="24"/>
          <w:szCs w:val="24"/>
        </w:rPr>
        <w:t>Ibrahim Mohammed, Al- Atari, Abdullah kid Al-Swede (2013) the ownership is mechanism that arrange the main relationship between owner and managers as well as, it help to reduce the agency cost for improvement the firm’s performance. Corporate governance, was of the view that, the most consistent empirical results in the corporate governance literature is that directors are more likely to lose their jobs if they are poor performers and find that it is only the very poorest performing management who lose their jobs and that is generally takes a prolonged period of poor performance to result in forced top executive turnover.</w:t>
      </w:r>
    </w:p>
    <w:p w:rsidR="004D0970" w:rsidRPr="00F373FA" w:rsidRDefault="004D0970" w:rsidP="00DF0C23">
      <w:pPr>
        <w:spacing w:after="0"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Manama Rogers (2008) examined the relationship between corporate governance and performance of commercial banks in Uganda, result revealed that from all variables stated in the model analyzed, market share variable has an impact on the performance of banks negatively, suggesting that banks in a less competitive environment might feel less pressure to control their costs.   </w:t>
      </w:r>
    </w:p>
    <w:p w:rsidR="004D0970" w:rsidRPr="00F373FA" w:rsidRDefault="004D0970" w:rsidP="00DF0C23">
      <w:pPr>
        <w:spacing w:after="0" w:line="360" w:lineRule="auto"/>
        <w:jc w:val="both"/>
        <w:rPr>
          <w:rFonts w:ascii="Times New Roman" w:hAnsi="Times New Roman" w:cs="Times New Roman"/>
          <w:sz w:val="24"/>
          <w:szCs w:val="24"/>
        </w:rPr>
      </w:pPr>
      <w:r w:rsidRPr="00F373FA">
        <w:rPr>
          <w:rFonts w:ascii="Times New Roman" w:hAnsi="Times New Roman" w:cs="Times New Roman"/>
          <w:sz w:val="24"/>
          <w:szCs w:val="24"/>
        </w:rPr>
        <w:lastRenderedPageBreak/>
        <w:t>Progress Shungu, HlanganipaiNgirande (2012). The examined corporate governance and performance of commercial banks in Pakistan but analysis reveal that banks with larger assets size (i.e. state owned banks) give lower efficiency than the other Peer groups of banks, private bank and foreign banks as the division of banking sector stated. Their study revealed further that better liquidity management implies a better performance of the banks.</w:t>
      </w:r>
    </w:p>
    <w:p w:rsidR="004D0970" w:rsidRPr="00F373FA" w:rsidRDefault="004D0970" w:rsidP="00DF0C23">
      <w:pPr>
        <w:spacing w:after="0" w:line="360" w:lineRule="auto"/>
        <w:jc w:val="both"/>
        <w:rPr>
          <w:rFonts w:ascii="Times New Roman" w:hAnsi="Times New Roman" w:cs="Times New Roman"/>
          <w:sz w:val="24"/>
          <w:szCs w:val="24"/>
        </w:rPr>
      </w:pPr>
      <w:r w:rsidRPr="00F373FA">
        <w:rPr>
          <w:rFonts w:ascii="Times New Roman" w:hAnsi="Times New Roman" w:cs="Times New Roman"/>
          <w:sz w:val="24"/>
          <w:szCs w:val="24"/>
        </w:rPr>
        <w:t>Sekhar Muni Amiba (2009) the examine the relationship between corporate governance firm performance  also finds out that, board size, board composition, and whether the CEO is also the board chairman have shown that well governed firms have higher firm performance. Though, there is a view that large board are better for corporate performance because they have a range of experertise to help make better decisions, and are harder for a powerful CEO to dominate. In a Nigerian study, Sanda et al (2003) found that, firm performance is positively related with small, as opposed to large boards.</w:t>
      </w:r>
    </w:p>
    <w:p w:rsidR="004D0970" w:rsidRDefault="004D0970" w:rsidP="00DF0C23">
      <w:pPr>
        <w:spacing w:after="0" w:line="360" w:lineRule="auto"/>
        <w:jc w:val="both"/>
        <w:rPr>
          <w:rFonts w:ascii="Times New Roman" w:hAnsi="Times New Roman" w:cs="Times New Roman"/>
          <w:sz w:val="24"/>
          <w:szCs w:val="24"/>
        </w:rPr>
      </w:pPr>
      <w:r w:rsidRPr="00F373FA">
        <w:rPr>
          <w:rFonts w:ascii="Times New Roman" w:hAnsi="Times New Roman" w:cs="Times New Roman"/>
          <w:sz w:val="24"/>
          <w:szCs w:val="24"/>
        </w:rPr>
        <w:t>Akingunolas R.O Adekunle Olusegun (2009) examined the impact of corporate governance on the performance of firms in Africa by using both market and accounting based performance measure. The study used unique data from 103 listed firms drawn from Nigeria and Kenya covering the five year period 1997-2001. The analysis was carried out within the dynamic panel data framework. Their results indicate that the direction and the extent of impact of governance is dependent on the performance measure being examined. Specifically, the findings show that large and independent boards enhance firm value and that combining the positions of CEO and board chair has a negative impact on corporate performance. The study also finds that CEO tenure in office enhances a firm’s profitability whiles board activity intensity affects profitability negatively. The size of audit committees and the frequency of their meetings have positive influence on market based performance measures and that institutional shareholding enhances market valuation of firms.</w:t>
      </w:r>
    </w:p>
    <w:p w:rsidR="008D0D36" w:rsidRPr="00F373FA" w:rsidRDefault="008D0D36" w:rsidP="00DF0C23">
      <w:pPr>
        <w:spacing w:after="0" w:line="360" w:lineRule="auto"/>
        <w:jc w:val="both"/>
        <w:rPr>
          <w:rFonts w:ascii="Times New Roman" w:hAnsi="Times New Roman" w:cs="Times New Roman"/>
          <w:sz w:val="24"/>
          <w:szCs w:val="24"/>
        </w:rPr>
      </w:pPr>
    </w:p>
    <w:p w:rsidR="004D0970" w:rsidRPr="00F373FA" w:rsidRDefault="004D0970" w:rsidP="00DF0C23">
      <w:pPr>
        <w:pStyle w:val="NoSpacing"/>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lastRenderedPageBreak/>
        <w:t xml:space="preserve">2.3.5 Summary and Gap Identified </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The Cadbury committee (2012), defined corporate governance as “the system by which organization are directed and controlled”. In other words, it is about the process by which organization manage their business, determine strategy and objective and implement them. Corporate governance is the system that ensure the organization achieves openness, integrity and accountability. In effect, the concept relates to the roles, responsibility and accountability of every employee from top management down (Alarm, 2011). The hampel committee (2013), emphasized that good corporate governance is nt just a matter of prescribing corporate structures and employing with a number of hand and fast rules and procedures.</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Hampel argues that here is need for board principle to ensure that effective implementation of good corporate governance. The importance of corporate governance lies in its contribution both to business prosperity and both accountability. Naturally, internal policy making, ontrol and process of accountability remain essential to sound governance but leadership, innovation and partnership are also crucial (Alarm 2011).</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According to the combine code (2012). Corporate governance is mainly an internal control and risk management issue encompassing the policies, processes, task, behavior and other aspects of an organization that taken together, respond appropriately to significant business, operational finance, compliance and other risks that threaten the successful achievement of an organization’s strategies and operational objectives (Alarm, 2011).</w:t>
      </w:r>
    </w:p>
    <w:p w:rsidR="00525E43" w:rsidRPr="00F373FA" w:rsidRDefault="00525E43" w:rsidP="00DF0C23">
      <w:pPr>
        <w:pStyle w:val="NoSpacing"/>
        <w:spacing w:line="360" w:lineRule="auto"/>
        <w:rPr>
          <w:rFonts w:ascii="Times New Roman" w:hAnsi="Times New Roman" w:cs="Times New Roman"/>
          <w:b/>
          <w:bCs/>
          <w:sz w:val="24"/>
          <w:szCs w:val="24"/>
        </w:rPr>
      </w:pPr>
    </w:p>
    <w:p w:rsidR="002B0089" w:rsidRDefault="002B0089" w:rsidP="00DF0C23">
      <w:pPr>
        <w:pStyle w:val="NoSpacing"/>
        <w:spacing w:line="360" w:lineRule="auto"/>
        <w:jc w:val="center"/>
        <w:rPr>
          <w:rFonts w:ascii="Times New Roman" w:hAnsi="Times New Roman" w:cs="Times New Roman"/>
          <w:b/>
          <w:bCs/>
          <w:sz w:val="24"/>
          <w:szCs w:val="24"/>
        </w:rPr>
      </w:pPr>
    </w:p>
    <w:p w:rsidR="00DF0C23" w:rsidRDefault="00DF0C23">
      <w:pPr>
        <w:rPr>
          <w:rFonts w:ascii="Times New Roman" w:hAnsi="Times New Roman" w:cs="Times New Roman"/>
          <w:b/>
          <w:bCs/>
          <w:sz w:val="24"/>
          <w:szCs w:val="24"/>
        </w:rPr>
      </w:pPr>
      <w:r>
        <w:rPr>
          <w:rFonts w:ascii="Times New Roman" w:hAnsi="Times New Roman" w:cs="Times New Roman"/>
          <w:b/>
          <w:bCs/>
          <w:sz w:val="24"/>
          <w:szCs w:val="24"/>
        </w:rPr>
        <w:br w:type="page"/>
      </w:r>
    </w:p>
    <w:p w:rsidR="004D0970" w:rsidRPr="00F373FA" w:rsidRDefault="004D0970" w:rsidP="00DF0C23">
      <w:pPr>
        <w:pStyle w:val="NoSpacing"/>
        <w:spacing w:line="360" w:lineRule="auto"/>
        <w:jc w:val="center"/>
        <w:rPr>
          <w:rFonts w:ascii="Times New Roman" w:hAnsi="Times New Roman" w:cs="Times New Roman"/>
          <w:b/>
          <w:bCs/>
          <w:sz w:val="24"/>
          <w:szCs w:val="24"/>
        </w:rPr>
      </w:pPr>
      <w:r w:rsidRPr="00F373FA">
        <w:rPr>
          <w:rFonts w:ascii="Times New Roman" w:hAnsi="Times New Roman" w:cs="Times New Roman"/>
          <w:b/>
          <w:bCs/>
          <w:sz w:val="24"/>
          <w:szCs w:val="24"/>
        </w:rPr>
        <w:lastRenderedPageBreak/>
        <w:t>CHAPTER THREE</w:t>
      </w:r>
    </w:p>
    <w:p w:rsidR="004D0970" w:rsidRPr="00F373FA" w:rsidRDefault="004D0970" w:rsidP="00DF0C23">
      <w:pPr>
        <w:pStyle w:val="NoSpacing"/>
        <w:spacing w:line="360" w:lineRule="auto"/>
        <w:jc w:val="center"/>
        <w:rPr>
          <w:rFonts w:ascii="Times New Roman" w:hAnsi="Times New Roman" w:cs="Times New Roman"/>
          <w:b/>
          <w:bCs/>
          <w:sz w:val="24"/>
          <w:szCs w:val="24"/>
        </w:rPr>
      </w:pPr>
      <w:r w:rsidRPr="00F373FA">
        <w:rPr>
          <w:rFonts w:ascii="Times New Roman" w:hAnsi="Times New Roman" w:cs="Times New Roman"/>
          <w:b/>
          <w:bCs/>
          <w:sz w:val="24"/>
          <w:szCs w:val="24"/>
        </w:rPr>
        <w:t xml:space="preserve"> METHODOLOGY</w:t>
      </w:r>
    </w:p>
    <w:p w:rsidR="004D0970" w:rsidRPr="00F373FA" w:rsidRDefault="004D0970" w:rsidP="00DF0C23">
      <w:pPr>
        <w:pStyle w:val="NoSpacing"/>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3.1 </w:t>
      </w:r>
      <w:r w:rsidRPr="00F373FA">
        <w:rPr>
          <w:rFonts w:ascii="Times New Roman" w:hAnsi="Times New Roman" w:cs="Times New Roman"/>
          <w:b/>
          <w:bCs/>
          <w:sz w:val="24"/>
          <w:szCs w:val="24"/>
        </w:rPr>
        <w:tab/>
        <w:t>Introduction</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b/>
          <w:bCs/>
          <w:sz w:val="24"/>
          <w:szCs w:val="24"/>
        </w:rPr>
        <w:tab/>
      </w:r>
      <w:r w:rsidRPr="00F373FA">
        <w:rPr>
          <w:rFonts w:ascii="Times New Roman" w:hAnsi="Times New Roman" w:cs="Times New Roman"/>
          <w:sz w:val="24"/>
          <w:szCs w:val="24"/>
        </w:rPr>
        <w:t>This chapter presents the methodology adopted for the research project. It presents and explanation of the research design and shows the type of data that was used for the research work. It also includes the population of the study as well as the method of data collection on and also the method of data analysis.</w:t>
      </w:r>
    </w:p>
    <w:p w:rsidR="004D0970" w:rsidRPr="00F373FA" w:rsidRDefault="004D0970" w:rsidP="00DF0C23">
      <w:pPr>
        <w:pStyle w:val="NoSpacing"/>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3.2</w:t>
      </w:r>
      <w:r w:rsidRPr="00F373FA">
        <w:rPr>
          <w:rFonts w:ascii="Times New Roman" w:hAnsi="Times New Roman" w:cs="Times New Roman"/>
          <w:sz w:val="24"/>
          <w:szCs w:val="24"/>
        </w:rPr>
        <w:tab/>
      </w:r>
      <w:r w:rsidRPr="00F373FA">
        <w:rPr>
          <w:rFonts w:ascii="Times New Roman" w:hAnsi="Times New Roman" w:cs="Times New Roman"/>
          <w:b/>
          <w:bCs/>
          <w:sz w:val="24"/>
          <w:szCs w:val="24"/>
        </w:rPr>
        <w:t>Research Design</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b/>
          <w:bCs/>
          <w:sz w:val="24"/>
          <w:szCs w:val="24"/>
        </w:rPr>
        <w:tab/>
      </w:r>
      <w:r w:rsidRPr="00F373FA">
        <w:rPr>
          <w:rFonts w:ascii="Times New Roman" w:hAnsi="Times New Roman" w:cs="Times New Roman"/>
          <w:sz w:val="24"/>
          <w:szCs w:val="24"/>
        </w:rPr>
        <w:t>A research design is a blue print of scheme that is used by the researcher for specific structure and strategy in investigation the relationships that exist among variables of the study so as to enable the researcher to collect the data to be to be used for the study (ICAN, 201</w:t>
      </w:r>
      <w:r w:rsidR="003D7726">
        <w:rPr>
          <w:rFonts w:ascii="Times New Roman" w:hAnsi="Times New Roman" w:cs="Times New Roman"/>
          <w:sz w:val="24"/>
          <w:szCs w:val="24"/>
        </w:rPr>
        <w:t>8</w:t>
      </w:r>
      <w:r w:rsidRPr="00F373FA">
        <w:rPr>
          <w:rFonts w:ascii="Times New Roman" w:hAnsi="Times New Roman" w:cs="Times New Roman"/>
          <w:sz w:val="24"/>
          <w:szCs w:val="24"/>
        </w:rPr>
        <w:t>).There are three main type of research design; survey design, experimental design and ex-post-facto design (ICAN, 201</w:t>
      </w:r>
      <w:r w:rsidR="003D7726">
        <w:rPr>
          <w:rFonts w:ascii="Times New Roman" w:hAnsi="Times New Roman" w:cs="Times New Roman"/>
          <w:sz w:val="24"/>
          <w:szCs w:val="24"/>
        </w:rPr>
        <w:t>8</w:t>
      </w:r>
      <w:r w:rsidRPr="00F373FA">
        <w:rPr>
          <w:rFonts w:ascii="Times New Roman" w:hAnsi="Times New Roman" w:cs="Times New Roman"/>
          <w:sz w:val="24"/>
          <w:szCs w:val="24"/>
        </w:rPr>
        <w:t>). The survey research design is used when the researcher is interested in observing what is happening to the sample subject without manipulating them but by using as many variable that are necessary for the study (ICAN, 2011). However, the survey research design was used t carry out this research.</w:t>
      </w:r>
    </w:p>
    <w:p w:rsidR="004D0970" w:rsidRPr="00F373FA" w:rsidRDefault="004D0970" w:rsidP="00DF0C23">
      <w:pPr>
        <w:pStyle w:val="NoSpacing"/>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3.3</w:t>
      </w:r>
      <w:r w:rsidRPr="00F373FA">
        <w:rPr>
          <w:rFonts w:ascii="Times New Roman" w:hAnsi="Times New Roman" w:cs="Times New Roman"/>
          <w:b/>
          <w:bCs/>
          <w:sz w:val="24"/>
          <w:szCs w:val="24"/>
        </w:rPr>
        <w:tab/>
        <w:t>Population of the Study</w:t>
      </w:r>
    </w:p>
    <w:p w:rsidR="00525E43"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b/>
          <w:bCs/>
          <w:sz w:val="24"/>
          <w:szCs w:val="24"/>
        </w:rPr>
        <w:tab/>
      </w:r>
      <w:r w:rsidRPr="00F373FA">
        <w:rPr>
          <w:rFonts w:ascii="Times New Roman" w:hAnsi="Times New Roman" w:cs="Times New Roman"/>
          <w:sz w:val="24"/>
          <w:szCs w:val="24"/>
        </w:rPr>
        <w:t>The population of this research works comprised of the selected member of staff of the University of Ilorin Teaching Hospital, which is situated at okeoyi, Ilorin, Kwara State. A population of 100 staff from several departments was selected and intended to be used for the research. To avoid overrepresentation of either the junior or senior staff, population and there for selected at random from the general admin, Out Patient Department (OPE), Emergency podiatry and the O&amp;G Department. The total population selected for the study was thus will be One hundred staff (100).</w:t>
      </w:r>
    </w:p>
    <w:p w:rsidR="004D0970" w:rsidRPr="00F373FA" w:rsidRDefault="004D0970" w:rsidP="00DF0C23">
      <w:pPr>
        <w:pStyle w:val="NoSpacing"/>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3.4</w:t>
      </w:r>
      <w:r w:rsidRPr="00F373FA">
        <w:rPr>
          <w:rFonts w:ascii="Times New Roman" w:hAnsi="Times New Roman" w:cs="Times New Roman"/>
          <w:b/>
          <w:bCs/>
          <w:sz w:val="24"/>
          <w:szCs w:val="24"/>
        </w:rPr>
        <w:tab/>
        <w:t>Sample size and techniques</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Nwankwo (2010) defines samples as the number of people (or things) scientifically drawn from a given people of  for a study based on the premise that such number a  of </w:t>
      </w:r>
      <w:r w:rsidRPr="00F373FA">
        <w:rPr>
          <w:rFonts w:ascii="Times New Roman" w:hAnsi="Times New Roman" w:cs="Times New Roman"/>
          <w:sz w:val="24"/>
          <w:szCs w:val="24"/>
        </w:rPr>
        <w:lastRenderedPageBreak/>
        <w:t>people (or things) is validly a true representative of that population in terms of sharing the same attributes with the population A sampling frame is a list of all possible items or individuals that may be included at a particular time and place. It is a collection of non-overlapping object (sampling units) on which a measurement is taken from the population.</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For the purpose of this research, out of the One hundred staff (100) selected for the study, only eighty (80) staff finally participated in the study. The sample size is therefore eighty (80) staff which dully filled and returned the administered questionnaire, the technique adopted in the course of this research work is the Yoro Yemini method of sampling. This is given thus:</w:t>
      </w:r>
    </w:p>
    <w:p w:rsidR="002B0089" w:rsidRDefault="004D0970" w:rsidP="00DF0C23">
      <w:pPr>
        <w:pStyle w:val="NoSpacing"/>
        <w:spacing w:line="360" w:lineRule="auto"/>
        <w:ind w:left="720" w:firstLine="720"/>
        <w:jc w:val="both"/>
        <w:rPr>
          <w:rFonts w:ascii="Times New Roman" w:hAnsi="Times New Roman" w:cs="Times New Roman"/>
          <w:sz w:val="24"/>
          <w:szCs w:val="24"/>
        </w:rPr>
      </w:pPr>
      <w:r w:rsidRPr="00F373FA">
        <w:rPr>
          <w:rFonts w:ascii="Times New Roman" w:hAnsi="Times New Roman" w:cs="Times New Roman"/>
          <w:sz w:val="24"/>
          <w:szCs w:val="24"/>
        </w:rPr>
        <w:t>n:</w:t>
      </w:r>
    </w:p>
    <w:p w:rsidR="004D0970" w:rsidRPr="00F373FA" w:rsidRDefault="002B0089" w:rsidP="00DF0C2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___</w:t>
      </w:r>
      <w:r w:rsidR="004D0970" w:rsidRPr="00F373FA">
        <w:rPr>
          <w:rFonts w:ascii="Times New Roman" w:hAnsi="Times New Roman" w:cs="Times New Roman"/>
          <w:sz w:val="24"/>
          <w:szCs w:val="24"/>
        </w:rPr>
        <w:t>________</w:t>
      </w:r>
      <w:r w:rsidR="004D0970" w:rsidRPr="00F373FA">
        <w:rPr>
          <w:rFonts w:ascii="Times New Roman" w:hAnsi="Times New Roman" w:cs="Times New Roman"/>
          <w:sz w:val="24"/>
          <w:szCs w:val="24"/>
        </w:rPr>
        <w:br/>
      </w:r>
      <w:r>
        <w:rPr>
          <w:rFonts w:ascii="Times New Roman" w:hAnsi="Times New Roman" w:cs="Times New Roman"/>
          <w:sz w:val="24"/>
          <w:szCs w:val="24"/>
        </w:rPr>
        <w:tab/>
      </w:r>
      <w:r w:rsidR="004D0970" w:rsidRPr="00F373FA">
        <w:rPr>
          <w:rFonts w:ascii="Times New Roman" w:hAnsi="Times New Roman" w:cs="Times New Roman"/>
          <w:sz w:val="24"/>
          <w:szCs w:val="24"/>
        </w:rPr>
        <w:t>1+N(e)</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Where: n = sample size</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N = Population of the study</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e = Tolerable error (5%)</w:t>
      </w:r>
    </w:p>
    <w:p w:rsidR="004D0970" w:rsidRPr="00F373FA" w:rsidRDefault="002B0089" w:rsidP="00DF0C2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n = </w:t>
      </w:r>
      <w:r>
        <w:rPr>
          <w:rFonts w:ascii="Times New Roman" w:hAnsi="Times New Roman" w:cs="Times New Roman"/>
          <w:sz w:val="24"/>
          <w:szCs w:val="24"/>
        </w:rPr>
        <w:tab/>
      </w:r>
      <w:r>
        <w:rPr>
          <w:rFonts w:ascii="Times New Roman" w:hAnsi="Times New Roman" w:cs="Times New Roman"/>
          <w:sz w:val="24"/>
          <w:szCs w:val="24"/>
        </w:rPr>
        <w:tab/>
        <w:t>100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D0970" w:rsidRPr="00F373FA">
        <w:rPr>
          <w:rFonts w:ascii="Times New Roman" w:hAnsi="Times New Roman" w:cs="Times New Roman"/>
          <w:sz w:val="24"/>
          <w:szCs w:val="24"/>
        </w:rPr>
        <w:tab/>
        <w:t xml:space="preserve">     ________________</w:t>
      </w:r>
    </w:p>
    <w:p w:rsidR="00525E43" w:rsidRDefault="004D0970" w:rsidP="00DF0C23">
      <w:pPr>
        <w:pStyle w:val="NoSpacing"/>
        <w:jc w:val="both"/>
        <w:rPr>
          <w:rFonts w:ascii="Times New Roman" w:hAnsi="Times New Roman" w:cs="Times New Roman"/>
          <w:sz w:val="24"/>
          <w:szCs w:val="24"/>
        </w:rPr>
      </w:pPr>
      <w:r w:rsidRPr="00F373FA">
        <w:rPr>
          <w:rFonts w:ascii="Times New Roman" w:hAnsi="Times New Roman" w:cs="Times New Roman"/>
          <w:sz w:val="24"/>
          <w:szCs w:val="24"/>
        </w:rPr>
        <w:tab/>
        <w:t>1+ 100(0.05)</w:t>
      </w:r>
      <w:r w:rsidRPr="00DF0C23">
        <w:rPr>
          <w:rFonts w:ascii="Times New Roman" w:hAnsi="Times New Roman" w:cs="Times New Roman"/>
          <w:sz w:val="24"/>
          <w:szCs w:val="24"/>
          <w:vertAlign w:val="superscript"/>
        </w:rPr>
        <w:t>2</w:t>
      </w:r>
    </w:p>
    <w:p w:rsidR="004D0970" w:rsidRPr="00F373FA"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n = </w:t>
      </w:r>
      <w:r w:rsidRPr="00F373FA">
        <w:rPr>
          <w:rFonts w:ascii="Times New Roman" w:hAnsi="Times New Roman" w:cs="Times New Roman"/>
          <w:sz w:val="24"/>
          <w:szCs w:val="24"/>
        </w:rPr>
        <w:tab/>
        <w:t xml:space="preserve">    100</w:t>
      </w:r>
    </w:p>
    <w:p w:rsidR="004D0970" w:rsidRPr="00F373FA" w:rsidRDefault="002B0089" w:rsidP="00DF0C23">
      <w:pPr>
        <w:pStyle w:val="NoSpacing"/>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_</w:t>
      </w:r>
      <w:r w:rsidR="004D0970" w:rsidRPr="00F373FA">
        <w:rPr>
          <w:rFonts w:ascii="Times New Roman" w:hAnsi="Times New Roman" w:cs="Times New Roman"/>
          <w:sz w:val="24"/>
          <w:szCs w:val="24"/>
        </w:rPr>
        <w:t>___________________</w:t>
      </w:r>
    </w:p>
    <w:p w:rsidR="00525E43" w:rsidRPr="00F373FA" w:rsidRDefault="004D0970" w:rsidP="00DF0C23">
      <w:pPr>
        <w:pStyle w:val="NoSpacing"/>
        <w:spacing w:line="360" w:lineRule="auto"/>
        <w:contextualSpacing/>
        <w:jc w:val="both"/>
        <w:rPr>
          <w:rFonts w:ascii="Times New Roman" w:hAnsi="Times New Roman" w:cs="Times New Roman"/>
          <w:sz w:val="24"/>
          <w:szCs w:val="24"/>
        </w:rPr>
      </w:pPr>
      <w:r w:rsidRPr="00F373FA">
        <w:rPr>
          <w:rFonts w:ascii="Times New Roman" w:hAnsi="Times New Roman" w:cs="Times New Roman"/>
          <w:sz w:val="24"/>
          <w:szCs w:val="24"/>
        </w:rPr>
        <w:tab/>
        <w:t>1+ 100</w:t>
      </w:r>
    </w:p>
    <w:p w:rsidR="004D0970" w:rsidRPr="00F373FA" w:rsidRDefault="004D0970" w:rsidP="00DF0C23">
      <w:pPr>
        <w:pStyle w:val="NoSpacing"/>
        <w:spacing w:line="360" w:lineRule="auto"/>
        <w:contextualSpacing/>
        <w:jc w:val="both"/>
        <w:rPr>
          <w:rFonts w:ascii="Times New Roman" w:hAnsi="Times New Roman" w:cs="Times New Roman"/>
          <w:b/>
          <w:bCs/>
          <w:sz w:val="24"/>
          <w:szCs w:val="24"/>
        </w:rPr>
      </w:pPr>
      <w:r w:rsidRPr="00F373FA">
        <w:rPr>
          <w:rFonts w:ascii="Times New Roman" w:hAnsi="Times New Roman" w:cs="Times New Roman"/>
          <w:b/>
          <w:bCs/>
          <w:sz w:val="24"/>
          <w:szCs w:val="24"/>
        </w:rPr>
        <w:t>3.5 Type and Source of Data</w:t>
      </w:r>
    </w:p>
    <w:p w:rsidR="004D0970" w:rsidRPr="00F373FA" w:rsidRDefault="004D0970" w:rsidP="00DF0C23">
      <w:pPr>
        <w:pStyle w:val="NoSpacing"/>
        <w:spacing w:line="360" w:lineRule="auto"/>
        <w:contextualSpacing/>
        <w:jc w:val="both"/>
        <w:rPr>
          <w:rFonts w:ascii="Times New Roman" w:hAnsi="Times New Roman" w:cs="Times New Roman"/>
          <w:sz w:val="24"/>
          <w:szCs w:val="24"/>
        </w:rPr>
      </w:pPr>
      <w:r w:rsidRPr="00F373FA">
        <w:rPr>
          <w:rFonts w:ascii="Times New Roman" w:hAnsi="Times New Roman" w:cs="Times New Roman"/>
          <w:sz w:val="24"/>
          <w:szCs w:val="24"/>
        </w:rPr>
        <w:t xml:space="preserve">The source of data collected to be used to accomplish this research work include primary and secondary data. </w:t>
      </w:r>
    </w:p>
    <w:p w:rsidR="004D0970" w:rsidRPr="00F373FA" w:rsidRDefault="004D0970" w:rsidP="00DF0C23">
      <w:pPr>
        <w:pStyle w:val="NoSpacing"/>
        <w:spacing w:line="360" w:lineRule="auto"/>
        <w:contextualSpacing/>
        <w:jc w:val="both"/>
        <w:rPr>
          <w:rFonts w:ascii="Times New Roman" w:hAnsi="Times New Roman" w:cs="Times New Roman"/>
          <w:sz w:val="24"/>
          <w:szCs w:val="24"/>
        </w:rPr>
      </w:pPr>
      <w:r w:rsidRPr="00F373FA">
        <w:rPr>
          <w:rFonts w:ascii="Times New Roman" w:hAnsi="Times New Roman" w:cs="Times New Roman"/>
          <w:b/>
          <w:bCs/>
          <w:sz w:val="24"/>
          <w:szCs w:val="24"/>
        </w:rPr>
        <w:t>Primary Data:</w:t>
      </w:r>
      <w:r w:rsidRPr="00F373FA">
        <w:rPr>
          <w:rFonts w:ascii="Times New Roman" w:hAnsi="Times New Roman" w:cs="Times New Roman"/>
          <w:sz w:val="24"/>
          <w:szCs w:val="24"/>
        </w:rPr>
        <w:t xml:space="preserve"> primary data refers to data gathered by the researcher solely for the purpose of the study. The method of collecting this data include questionnaire, interview and observation. The main advantage of obtaining data through this source is that all terms an concept are clear. This method has a clear disadvantage in the </w:t>
      </w:r>
      <w:r w:rsidRPr="00F373FA">
        <w:rPr>
          <w:rFonts w:ascii="Times New Roman" w:hAnsi="Times New Roman" w:cs="Times New Roman"/>
          <w:sz w:val="24"/>
          <w:szCs w:val="24"/>
        </w:rPr>
        <w:lastRenderedPageBreak/>
        <w:t xml:space="preserve">accessibility to certain data sometimes very difficult. This research work will use questionnaire as instrument of collecting data. </w:t>
      </w:r>
    </w:p>
    <w:p w:rsidR="004D0970" w:rsidRPr="00F373FA" w:rsidRDefault="004D0970" w:rsidP="00DF0C23">
      <w:pPr>
        <w:pStyle w:val="NoSpacing"/>
        <w:spacing w:line="360" w:lineRule="auto"/>
        <w:contextualSpacing/>
        <w:jc w:val="both"/>
        <w:rPr>
          <w:rFonts w:ascii="Times New Roman" w:hAnsi="Times New Roman" w:cs="Times New Roman"/>
          <w:sz w:val="24"/>
          <w:szCs w:val="24"/>
        </w:rPr>
      </w:pPr>
      <w:r w:rsidRPr="00F373FA">
        <w:rPr>
          <w:rFonts w:ascii="Times New Roman" w:hAnsi="Times New Roman" w:cs="Times New Roman"/>
          <w:b/>
          <w:bCs/>
          <w:sz w:val="24"/>
          <w:szCs w:val="24"/>
        </w:rPr>
        <w:t xml:space="preserve">Secondary Data: </w:t>
      </w:r>
      <w:r w:rsidRPr="00F373FA">
        <w:rPr>
          <w:rFonts w:ascii="Times New Roman" w:hAnsi="Times New Roman" w:cs="Times New Roman"/>
          <w:sz w:val="24"/>
          <w:szCs w:val="24"/>
        </w:rPr>
        <w:t xml:space="preserve">secondary data as defined by Olagbosaye (2012) is “any written material that were already in use and existence which are produced for other purposes than the use of investigation”. However, before any secondary data can be applied to a particular research, it must be reliant and accurate and this research affirms that. It is also noted here that if the easier to gather secondary data compare to primary data, because it is don quickly and inexpensively. The type of secondary data or anecdotal source that we used for collecting date in this study was relevant journals, textbook, newspaper, and other publications. </w:t>
      </w:r>
    </w:p>
    <w:p w:rsidR="004D0970" w:rsidRPr="00F373FA" w:rsidRDefault="004D0970" w:rsidP="00DF0C23">
      <w:pPr>
        <w:pStyle w:val="NoSpacing"/>
        <w:spacing w:line="360" w:lineRule="auto"/>
        <w:contextualSpacing/>
        <w:jc w:val="both"/>
        <w:rPr>
          <w:rFonts w:ascii="Times New Roman" w:hAnsi="Times New Roman" w:cs="Times New Roman"/>
          <w:b/>
          <w:bCs/>
          <w:sz w:val="24"/>
          <w:szCs w:val="24"/>
        </w:rPr>
      </w:pPr>
      <w:r w:rsidRPr="00F373FA">
        <w:rPr>
          <w:rFonts w:ascii="Times New Roman" w:hAnsi="Times New Roman" w:cs="Times New Roman"/>
          <w:b/>
          <w:bCs/>
          <w:sz w:val="24"/>
          <w:szCs w:val="24"/>
        </w:rPr>
        <w:t>3.6 Instrument of Data Collection</w:t>
      </w:r>
    </w:p>
    <w:p w:rsidR="004D0970" w:rsidRPr="00F373FA" w:rsidRDefault="004D0970" w:rsidP="00DF0C23">
      <w:pPr>
        <w:pStyle w:val="NoSpacing"/>
        <w:spacing w:line="360" w:lineRule="auto"/>
        <w:contextualSpacing/>
        <w:jc w:val="both"/>
        <w:rPr>
          <w:rFonts w:ascii="Times New Roman" w:hAnsi="Times New Roman" w:cs="Times New Roman"/>
          <w:sz w:val="24"/>
          <w:szCs w:val="24"/>
        </w:rPr>
      </w:pPr>
      <w:r w:rsidRPr="00F373FA">
        <w:rPr>
          <w:rFonts w:ascii="Times New Roman" w:hAnsi="Times New Roman" w:cs="Times New Roman"/>
          <w:sz w:val="24"/>
          <w:szCs w:val="24"/>
        </w:rPr>
        <w:t>The instrument used for data collection is the questionnaire were administered, this was the sample selected from the population f the entire number of staff of University of Ilorin Teaching Hospital. The questionnaire was divided into two sections; Section A and B. section a comprised of operational data.</w:t>
      </w:r>
    </w:p>
    <w:p w:rsidR="004D0970" w:rsidRPr="00F373FA" w:rsidRDefault="004D0970" w:rsidP="00DF0C23">
      <w:pPr>
        <w:pStyle w:val="NoSpacing"/>
        <w:spacing w:line="360" w:lineRule="auto"/>
        <w:contextualSpacing/>
        <w:jc w:val="both"/>
        <w:rPr>
          <w:rFonts w:ascii="Times New Roman" w:hAnsi="Times New Roman" w:cs="Times New Roman"/>
          <w:b/>
          <w:bCs/>
          <w:sz w:val="24"/>
          <w:szCs w:val="24"/>
        </w:rPr>
      </w:pPr>
      <w:r w:rsidRPr="00F373FA">
        <w:rPr>
          <w:rFonts w:ascii="Times New Roman" w:hAnsi="Times New Roman" w:cs="Times New Roman"/>
          <w:b/>
          <w:bCs/>
          <w:sz w:val="24"/>
          <w:szCs w:val="24"/>
        </w:rPr>
        <w:t>3.7</w:t>
      </w:r>
      <w:r w:rsidRPr="00F373FA">
        <w:rPr>
          <w:rFonts w:ascii="Times New Roman" w:hAnsi="Times New Roman" w:cs="Times New Roman"/>
          <w:b/>
          <w:bCs/>
          <w:sz w:val="24"/>
          <w:szCs w:val="24"/>
        </w:rPr>
        <w:tab/>
        <w:t>Validity</w:t>
      </w:r>
    </w:p>
    <w:p w:rsidR="004D0970" w:rsidRPr="00F373FA" w:rsidRDefault="004D0970" w:rsidP="00DF0C23">
      <w:pPr>
        <w:pStyle w:val="NoSpacing"/>
        <w:spacing w:line="360" w:lineRule="auto"/>
        <w:contextualSpacing/>
        <w:jc w:val="both"/>
        <w:rPr>
          <w:rFonts w:ascii="Times New Roman" w:hAnsi="Times New Roman" w:cs="Times New Roman"/>
          <w:sz w:val="24"/>
          <w:szCs w:val="24"/>
        </w:rPr>
      </w:pPr>
      <w:r w:rsidRPr="00F373FA">
        <w:rPr>
          <w:rFonts w:ascii="Times New Roman" w:hAnsi="Times New Roman" w:cs="Times New Roman"/>
          <w:sz w:val="24"/>
          <w:szCs w:val="24"/>
        </w:rPr>
        <w:t>Validit</w:t>
      </w:r>
      <w:r w:rsidRPr="00F373FA">
        <w:rPr>
          <w:rFonts w:ascii="Times New Roman" w:hAnsi="Times New Roman" w:cs="Times New Roman"/>
          <w:b/>
          <w:bCs/>
          <w:sz w:val="24"/>
          <w:szCs w:val="24"/>
        </w:rPr>
        <w:t xml:space="preserve">y </w:t>
      </w:r>
      <w:r w:rsidRPr="00F373FA">
        <w:rPr>
          <w:rFonts w:ascii="Times New Roman" w:hAnsi="Times New Roman" w:cs="Times New Roman"/>
          <w:sz w:val="24"/>
          <w:szCs w:val="24"/>
        </w:rPr>
        <w:t xml:space="preserve">establishes the relationship between the data and the variable or construct of interest. Its estimates how accurately the data  obtain in a study represent a given variable or construct in the study. To ensure accurately of the data the researcher pre-tested the questionnaire and analyzed the result and made correction on the question that were not clear. </w:t>
      </w:r>
    </w:p>
    <w:p w:rsidR="004D0970" w:rsidRPr="00F373FA" w:rsidRDefault="004D0970" w:rsidP="00DF0C23">
      <w:pPr>
        <w:pStyle w:val="NoSpacing"/>
        <w:spacing w:line="360" w:lineRule="auto"/>
        <w:contextualSpacing/>
        <w:jc w:val="both"/>
        <w:rPr>
          <w:rFonts w:ascii="Times New Roman" w:hAnsi="Times New Roman" w:cs="Times New Roman"/>
          <w:sz w:val="24"/>
          <w:szCs w:val="24"/>
        </w:rPr>
      </w:pPr>
      <w:r w:rsidRPr="00F373FA">
        <w:rPr>
          <w:rFonts w:ascii="Times New Roman" w:hAnsi="Times New Roman" w:cs="Times New Roman"/>
          <w:sz w:val="24"/>
          <w:szCs w:val="24"/>
        </w:rPr>
        <w:t>The questionnaires provide accurate data due the process of pre-testing in selected sample to maintain validity. The researcher enlighten the sampled respondents to make them aware of the use o study. This ensure validity of the data collected.</w:t>
      </w:r>
    </w:p>
    <w:p w:rsidR="004D0970" w:rsidRPr="00F373FA" w:rsidRDefault="004D0970" w:rsidP="00DF0C23">
      <w:pPr>
        <w:pStyle w:val="NoSpacing"/>
        <w:spacing w:line="360" w:lineRule="auto"/>
        <w:contextualSpacing/>
        <w:jc w:val="both"/>
        <w:rPr>
          <w:rFonts w:ascii="Times New Roman" w:hAnsi="Times New Roman" w:cs="Times New Roman"/>
          <w:b/>
          <w:bCs/>
          <w:sz w:val="24"/>
          <w:szCs w:val="24"/>
        </w:rPr>
      </w:pPr>
      <w:r w:rsidRPr="00F373FA">
        <w:rPr>
          <w:rFonts w:ascii="Times New Roman" w:hAnsi="Times New Roman" w:cs="Times New Roman"/>
          <w:b/>
          <w:bCs/>
          <w:sz w:val="24"/>
          <w:szCs w:val="24"/>
        </w:rPr>
        <w:t>3.8 Data Analyzed and Reporting</w:t>
      </w:r>
    </w:p>
    <w:p w:rsidR="004D0970" w:rsidRPr="00F373FA" w:rsidRDefault="004D0970" w:rsidP="00DF0C23">
      <w:pPr>
        <w:pStyle w:val="NoSpacing"/>
        <w:spacing w:line="360" w:lineRule="auto"/>
        <w:contextualSpacing/>
        <w:jc w:val="both"/>
        <w:rPr>
          <w:rFonts w:ascii="Times New Roman" w:hAnsi="Times New Roman" w:cs="Times New Roman"/>
          <w:sz w:val="24"/>
          <w:szCs w:val="24"/>
        </w:rPr>
      </w:pPr>
      <w:r w:rsidRPr="00F373FA">
        <w:rPr>
          <w:rFonts w:ascii="Times New Roman" w:hAnsi="Times New Roman" w:cs="Times New Roman"/>
          <w:sz w:val="24"/>
          <w:szCs w:val="24"/>
        </w:rPr>
        <w:t>Data analysis is an iterative process. Data analysis consists of three activities: Data reduction, data display, and conclusion drawing/verification”.</w:t>
      </w:r>
    </w:p>
    <w:p w:rsidR="004D0970" w:rsidRPr="00F373FA" w:rsidRDefault="004D0970" w:rsidP="00DF0C23">
      <w:pPr>
        <w:pStyle w:val="NoSpacing"/>
        <w:spacing w:line="360" w:lineRule="auto"/>
        <w:contextualSpacing/>
        <w:jc w:val="both"/>
        <w:rPr>
          <w:rFonts w:ascii="Times New Roman" w:hAnsi="Times New Roman" w:cs="Times New Roman"/>
          <w:sz w:val="24"/>
          <w:szCs w:val="24"/>
        </w:rPr>
      </w:pPr>
      <w:r w:rsidRPr="00F373FA">
        <w:rPr>
          <w:rFonts w:ascii="Times New Roman" w:hAnsi="Times New Roman" w:cs="Times New Roman"/>
          <w:sz w:val="24"/>
          <w:szCs w:val="24"/>
        </w:rPr>
        <w:lastRenderedPageBreak/>
        <w:t>Data reduction, this process is applied to qualitative data and focus remains on selection, simplification and transformation of data. In this continuous process the data  is organized throughout the research to draw and finalize a conclusion. In this research, the data was reduce from critical element in the implement of E-learning to students’ academic performance</w:t>
      </w:r>
    </w:p>
    <w:p w:rsidR="004D0970" w:rsidRPr="00F373FA" w:rsidRDefault="004D0970" w:rsidP="00DF0C23">
      <w:pPr>
        <w:pStyle w:val="NoSpacing"/>
        <w:spacing w:line="360" w:lineRule="auto"/>
        <w:contextualSpacing/>
        <w:jc w:val="both"/>
        <w:rPr>
          <w:rFonts w:ascii="Times New Roman" w:hAnsi="Times New Roman" w:cs="Times New Roman"/>
          <w:sz w:val="24"/>
          <w:szCs w:val="24"/>
        </w:rPr>
      </w:pPr>
      <w:r w:rsidRPr="00F373FA">
        <w:rPr>
          <w:rFonts w:ascii="Times New Roman" w:hAnsi="Times New Roman" w:cs="Times New Roman"/>
          <w:sz w:val="24"/>
          <w:szCs w:val="24"/>
        </w:rPr>
        <w:t>In all, the research will use simple percentage presented in a tabular format to analyze the data collected. Thus, data is displayed in organize form in other to easily draw the conclusion.</w:t>
      </w:r>
    </w:p>
    <w:p w:rsidR="004D0970" w:rsidRPr="00F373FA" w:rsidRDefault="004D0970" w:rsidP="00DF0C23">
      <w:pPr>
        <w:pStyle w:val="NoSpacing"/>
        <w:spacing w:line="360" w:lineRule="auto"/>
        <w:contextualSpacing/>
        <w:jc w:val="both"/>
        <w:rPr>
          <w:rFonts w:ascii="Times New Roman" w:hAnsi="Times New Roman" w:cs="Times New Roman"/>
          <w:b/>
          <w:bCs/>
          <w:sz w:val="24"/>
          <w:szCs w:val="24"/>
        </w:rPr>
      </w:pPr>
      <w:r w:rsidRPr="00F373FA">
        <w:rPr>
          <w:rFonts w:ascii="Times New Roman" w:hAnsi="Times New Roman" w:cs="Times New Roman"/>
          <w:b/>
          <w:bCs/>
          <w:sz w:val="24"/>
          <w:szCs w:val="24"/>
        </w:rPr>
        <w:t>Decision Rule</w:t>
      </w:r>
    </w:p>
    <w:p w:rsidR="004D0970" w:rsidRPr="00F373FA" w:rsidRDefault="004D0970" w:rsidP="00DF0C23">
      <w:pPr>
        <w:pStyle w:val="NoSpacing"/>
        <w:spacing w:line="360" w:lineRule="auto"/>
        <w:contextualSpacing/>
        <w:jc w:val="both"/>
        <w:rPr>
          <w:rFonts w:ascii="Times New Roman" w:hAnsi="Times New Roman" w:cs="Times New Roman"/>
          <w:sz w:val="24"/>
          <w:szCs w:val="24"/>
        </w:rPr>
      </w:pPr>
      <w:r w:rsidRPr="00F373FA">
        <w:rPr>
          <w:rFonts w:ascii="Times New Roman" w:hAnsi="Times New Roman" w:cs="Times New Roman"/>
          <w:sz w:val="24"/>
          <w:szCs w:val="24"/>
        </w:rPr>
        <w:t>The level of significant for testing the hypothesis would be 5%. Hence, if the calculated value is less than the tabl</w:t>
      </w:r>
      <w:r w:rsidR="002B0089">
        <w:rPr>
          <w:rFonts w:ascii="Times New Roman" w:hAnsi="Times New Roman" w:cs="Times New Roman"/>
          <w:sz w:val="24"/>
          <w:szCs w:val="24"/>
        </w:rPr>
        <w:t>e</w:t>
      </w:r>
      <w:r w:rsidRPr="00F373FA">
        <w:rPr>
          <w:rFonts w:ascii="Times New Roman" w:hAnsi="Times New Roman" w:cs="Times New Roman"/>
          <w:sz w:val="24"/>
          <w:szCs w:val="24"/>
        </w:rPr>
        <w:t xml:space="preserve"> value, then the null hypothesis (Ho) would be accepted and the alternative hypothesis, (H1) would be rejected.</w:t>
      </w:r>
    </w:p>
    <w:p w:rsidR="004D0970" w:rsidRPr="00F373FA" w:rsidRDefault="004D0970" w:rsidP="00DF0C23">
      <w:pPr>
        <w:pStyle w:val="NoSpacing"/>
        <w:spacing w:line="360" w:lineRule="auto"/>
        <w:contextualSpacing/>
        <w:jc w:val="center"/>
        <w:rPr>
          <w:rFonts w:ascii="Times New Roman" w:hAnsi="Times New Roman" w:cs="Times New Roman"/>
          <w:b/>
          <w:bCs/>
          <w:sz w:val="24"/>
          <w:szCs w:val="24"/>
        </w:rPr>
      </w:pPr>
    </w:p>
    <w:p w:rsidR="004D0970" w:rsidRPr="00F373FA" w:rsidRDefault="004D0970" w:rsidP="00DF0C23">
      <w:pPr>
        <w:pStyle w:val="NoSpacing"/>
        <w:spacing w:line="360" w:lineRule="auto"/>
        <w:contextualSpacing/>
        <w:jc w:val="both"/>
        <w:rPr>
          <w:rFonts w:ascii="Times New Roman" w:hAnsi="Times New Roman" w:cs="Times New Roman"/>
          <w:b/>
          <w:bCs/>
          <w:sz w:val="24"/>
          <w:szCs w:val="24"/>
        </w:rPr>
      </w:pPr>
    </w:p>
    <w:p w:rsidR="00DF0C23" w:rsidRDefault="00DF0C23">
      <w:pPr>
        <w:rPr>
          <w:rFonts w:ascii="Times New Roman" w:hAnsi="Times New Roman" w:cs="Times New Roman"/>
          <w:b/>
          <w:bCs/>
          <w:sz w:val="24"/>
          <w:szCs w:val="24"/>
        </w:rPr>
      </w:pPr>
      <w:r>
        <w:rPr>
          <w:rFonts w:ascii="Times New Roman" w:hAnsi="Times New Roman" w:cs="Times New Roman"/>
          <w:b/>
          <w:bCs/>
          <w:sz w:val="24"/>
          <w:szCs w:val="24"/>
        </w:rPr>
        <w:br w:type="page"/>
      </w:r>
    </w:p>
    <w:p w:rsidR="004D0970" w:rsidRPr="00F373FA" w:rsidRDefault="004D0970" w:rsidP="00DF0C23">
      <w:pPr>
        <w:pStyle w:val="NoSpacing"/>
        <w:spacing w:line="360" w:lineRule="auto"/>
        <w:jc w:val="center"/>
        <w:rPr>
          <w:rFonts w:ascii="Times New Roman" w:hAnsi="Times New Roman" w:cs="Times New Roman"/>
          <w:b/>
          <w:bCs/>
          <w:sz w:val="24"/>
          <w:szCs w:val="24"/>
        </w:rPr>
      </w:pPr>
      <w:r w:rsidRPr="00F373FA">
        <w:rPr>
          <w:rFonts w:ascii="Times New Roman" w:hAnsi="Times New Roman" w:cs="Times New Roman"/>
          <w:b/>
          <w:bCs/>
          <w:sz w:val="24"/>
          <w:szCs w:val="24"/>
        </w:rPr>
        <w:lastRenderedPageBreak/>
        <w:t>CHAPTER FOUR</w:t>
      </w:r>
    </w:p>
    <w:p w:rsidR="004D0970" w:rsidRPr="00F373FA" w:rsidRDefault="004D0970" w:rsidP="00DF0C23">
      <w:pPr>
        <w:pStyle w:val="NoSpacing"/>
        <w:spacing w:line="360" w:lineRule="auto"/>
        <w:jc w:val="center"/>
        <w:rPr>
          <w:rFonts w:ascii="Times New Roman" w:hAnsi="Times New Roman" w:cs="Times New Roman"/>
          <w:b/>
          <w:bCs/>
          <w:sz w:val="24"/>
          <w:szCs w:val="24"/>
        </w:rPr>
      </w:pPr>
      <w:r w:rsidRPr="00F373FA">
        <w:rPr>
          <w:rFonts w:ascii="Times New Roman" w:hAnsi="Times New Roman" w:cs="Times New Roman"/>
          <w:b/>
          <w:bCs/>
          <w:sz w:val="24"/>
          <w:szCs w:val="24"/>
        </w:rPr>
        <w:t>DATA PRESENTATION AND ANALYSIS</w:t>
      </w:r>
    </w:p>
    <w:p w:rsidR="004D0970" w:rsidRPr="00F373FA" w:rsidRDefault="004D0970" w:rsidP="00DF0C23">
      <w:pPr>
        <w:pStyle w:val="NoSpacing"/>
        <w:tabs>
          <w:tab w:val="left" w:pos="720"/>
          <w:tab w:val="left" w:pos="1440"/>
          <w:tab w:val="left" w:pos="2160"/>
        </w:tabs>
        <w:spacing w:line="360" w:lineRule="auto"/>
        <w:rPr>
          <w:rFonts w:ascii="Times New Roman" w:hAnsi="Times New Roman" w:cs="Times New Roman"/>
          <w:b/>
          <w:bCs/>
          <w:sz w:val="24"/>
          <w:szCs w:val="24"/>
        </w:rPr>
      </w:pPr>
      <w:r w:rsidRPr="00F373FA">
        <w:rPr>
          <w:rFonts w:ascii="Times New Roman" w:hAnsi="Times New Roman" w:cs="Times New Roman"/>
          <w:b/>
          <w:bCs/>
          <w:sz w:val="24"/>
          <w:szCs w:val="24"/>
        </w:rPr>
        <w:t>4.1</w:t>
      </w:r>
      <w:r w:rsidRPr="00F373FA">
        <w:rPr>
          <w:rFonts w:ascii="Times New Roman" w:hAnsi="Times New Roman" w:cs="Times New Roman"/>
          <w:b/>
          <w:bCs/>
          <w:sz w:val="24"/>
          <w:szCs w:val="24"/>
        </w:rPr>
        <w:tab/>
        <w:t>Introduction</w:t>
      </w:r>
    </w:p>
    <w:p w:rsidR="004D0970" w:rsidRPr="00F373FA" w:rsidRDefault="00DF0C23"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D0970" w:rsidRPr="00F373FA">
        <w:rPr>
          <w:rFonts w:ascii="Times New Roman" w:hAnsi="Times New Roman" w:cs="Times New Roman"/>
          <w:sz w:val="24"/>
          <w:szCs w:val="24"/>
        </w:rPr>
        <w:t>Having gathered all the data to be used for this research through administration of questionnaire, it is therefore becomes imperative to present and analyze the data collected through the administration of the research instrument. This chapter therefore presents the sourced data, it gives the detailed analysis and interpretation of results. The responses obtained from the result of the administered questionnaire were analyzed to test the hypotheses formulated in chapter one.</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4.2</w:t>
      </w:r>
      <w:r w:rsidRPr="00F373FA">
        <w:rPr>
          <w:rFonts w:ascii="Times New Roman" w:hAnsi="Times New Roman" w:cs="Times New Roman"/>
          <w:b/>
          <w:bCs/>
          <w:sz w:val="24"/>
          <w:szCs w:val="24"/>
        </w:rPr>
        <w:tab/>
        <w:t>Data Presentation and Analysis</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In this research, one hundred (100) copies of questionnaire were administered and only eighty (80) questionnaires was returned and duly completed by the respondents. The questionnaire formed the basis of the researcher’s analysis and conclusion. The questionnaire is divided into two sections. Section “A: deals with the demographic data of respondents, this is to determine the caliber and competence of the respondents who completed the questionnaire while section B deals with the main questions relating to the research work. The responses received were analyzed with the use of percentages. The data were manually processed and the data are recorded in tabular form. </w:t>
      </w:r>
    </w:p>
    <w:p w:rsidR="004D0970" w:rsidRPr="00525E43"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4.2.1 Analysis of Questionnaire </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4.1: Analysis of Questionnaire</w:t>
      </w:r>
    </w:p>
    <w:tbl>
      <w:tblPr>
        <w:tblStyle w:val="TableGrid"/>
        <w:tblW w:w="8838" w:type="dxa"/>
        <w:tblLook w:val="04A0"/>
      </w:tblPr>
      <w:tblGrid>
        <w:gridCol w:w="2059"/>
        <w:gridCol w:w="1739"/>
        <w:gridCol w:w="1997"/>
        <w:gridCol w:w="1603"/>
        <w:gridCol w:w="1440"/>
      </w:tblGrid>
      <w:tr w:rsidR="004D0970" w:rsidRPr="00F373FA" w:rsidTr="002B0089">
        <w:tc>
          <w:tcPr>
            <w:tcW w:w="2059"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Questionnaire Administered </w:t>
            </w:r>
          </w:p>
        </w:tc>
        <w:tc>
          <w:tcPr>
            <w:tcW w:w="1739"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Number Returned </w:t>
            </w:r>
          </w:p>
        </w:tc>
        <w:tc>
          <w:tcPr>
            <w:tcW w:w="1997"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Number not Returned</w:t>
            </w:r>
          </w:p>
        </w:tc>
        <w:tc>
          <w:tcPr>
            <w:tcW w:w="1603"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Percentage Returned</w:t>
            </w:r>
          </w:p>
        </w:tc>
        <w:tc>
          <w:tcPr>
            <w:tcW w:w="1440"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Percentage not Returned </w:t>
            </w:r>
          </w:p>
        </w:tc>
      </w:tr>
      <w:tr w:rsidR="004D0970" w:rsidRPr="00F373FA" w:rsidTr="002B0089">
        <w:tc>
          <w:tcPr>
            <w:tcW w:w="2059"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100</w:t>
            </w:r>
          </w:p>
        </w:tc>
        <w:tc>
          <w:tcPr>
            <w:tcW w:w="1739"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80</w:t>
            </w:r>
          </w:p>
        </w:tc>
        <w:tc>
          <w:tcPr>
            <w:tcW w:w="1997"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20</w:t>
            </w:r>
          </w:p>
        </w:tc>
        <w:tc>
          <w:tcPr>
            <w:tcW w:w="1603"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80%</w:t>
            </w:r>
          </w:p>
        </w:tc>
        <w:tc>
          <w:tcPr>
            <w:tcW w:w="1440"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20%</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p>
        </w:tc>
      </w:tr>
    </w:tbl>
    <w:p w:rsidR="004D0970" w:rsidRPr="00F373FA" w:rsidRDefault="00525E43"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Source: Field </w:t>
      </w:r>
      <w:r w:rsidR="00FD14FC">
        <w:rPr>
          <w:rFonts w:ascii="Times New Roman" w:hAnsi="Times New Roman" w:cs="Times New Roman"/>
          <w:b/>
          <w:bCs/>
          <w:sz w:val="24"/>
          <w:szCs w:val="24"/>
        </w:rPr>
        <w:t>survey, 20</w:t>
      </w:r>
      <w:r w:rsidR="00055260">
        <w:rPr>
          <w:rFonts w:ascii="Times New Roman" w:hAnsi="Times New Roman" w:cs="Times New Roman"/>
          <w:b/>
          <w:bCs/>
          <w:sz w:val="24"/>
          <w:szCs w:val="24"/>
        </w:rPr>
        <w:t>25</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lastRenderedPageBreak/>
        <w:t>Table 4.1 above shows that 80 questionnaire was returned out of the 100 questionnaire administered. This implies that 100 was the sample size that was used for the research out of the population of the entire staff of the University of Ilorin Teaching Hospital.</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4.2.2 Analysis of Demographic Data</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Table 4.2: Age Distribution of Respondents</w:t>
      </w:r>
    </w:p>
    <w:tbl>
      <w:tblPr>
        <w:tblStyle w:val="TableGrid"/>
        <w:tblW w:w="0" w:type="auto"/>
        <w:tblLook w:val="04A0"/>
      </w:tblPr>
      <w:tblGrid>
        <w:gridCol w:w="2742"/>
        <w:gridCol w:w="2898"/>
        <w:gridCol w:w="2928"/>
      </w:tblGrid>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AGE </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FREQUENCY</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PERCENTAGE (%)</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20-30 years</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12</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15.0</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31-40years</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14</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17.5</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41-50years</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48</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60.0</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51-60 years</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6</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7.5</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61years and above</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0</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0.0</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Total </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80</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100</w:t>
            </w:r>
          </w:p>
        </w:tc>
      </w:tr>
    </w:tbl>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Source</w:t>
      </w:r>
      <w:r w:rsidR="00525E43">
        <w:rPr>
          <w:rFonts w:ascii="Times New Roman" w:hAnsi="Times New Roman" w:cs="Times New Roman"/>
          <w:b/>
          <w:bCs/>
          <w:sz w:val="24"/>
          <w:szCs w:val="24"/>
        </w:rPr>
        <w:t>:</w:t>
      </w:r>
      <w:r w:rsidR="00FD14FC">
        <w:rPr>
          <w:rFonts w:ascii="Times New Roman" w:hAnsi="Times New Roman" w:cs="Times New Roman"/>
          <w:b/>
          <w:bCs/>
          <w:sz w:val="24"/>
          <w:szCs w:val="24"/>
        </w:rPr>
        <w:t xml:space="preserve"> Field Survey, 20</w:t>
      </w:r>
      <w:r w:rsidR="00055260">
        <w:rPr>
          <w:rFonts w:ascii="Times New Roman" w:hAnsi="Times New Roman" w:cs="Times New Roman"/>
          <w:b/>
          <w:bCs/>
          <w:sz w:val="24"/>
          <w:szCs w:val="24"/>
        </w:rPr>
        <w:t>25</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Table 4.2 above shows that 12 respondents representing 15.0% of the total respondents fall within the age 20-30 years, 14 respondents representing 17.5% of the total responded fall within the age of 31-40years, 48 respondents representing 60-0% of the total respondents fall within the age of 41-50 years, 6 respondents representing 7 to 5% of the total respondents fall within the age of 51-60years while no respondents (0%) falls within the range of 61years and above.</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This implies that majority of the respondents used for this research study are matured minds and this will enable them to make quality decision on their own.</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Table 4.3: Marital Status of the Respondent</w:t>
      </w:r>
    </w:p>
    <w:tbl>
      <w:tblPr>
        <w:tblStyle w:val="TableGrid"/>
        <w:tblW w:w="0" w:type="auto"/>
        <w:tblLook w:val="04A0"/>
      </w:tblPr>
      <w:tblGrid>
        <w:gridCol w:w="2792"/>
        <w:gridCol w:w="2872"/>
        <w:gridCol w:w="2904"/>
      </w:tblGrid>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MARITAL STATUS</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FREQUENCY</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PERCENTAGE (%)</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Single </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26</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32.5</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Married </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46</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57.5</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Divorced </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0</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0.0</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Widowed </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8</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10.0</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lastRenderedPageBreak/>
              <w:t xml:space="preserve">Total </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80</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100</w:t>
            </w:r>
          </w:p>
        </w:tc>
      </w:tr>
    </w:tbl>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Source: Field Survey</w:t>
      </w:r>
      <w:r w:rsidR="00525E43">
        <w:rPr>
          <w:rFonts w:ascii="Times New Roman" w:hAnsi="Times New Roman" w:cs="Times New Roman"/>
          <w:b/>
          <w:bCs/>
          <w:sz w:val="24"/>
          <w:szCs w:val="24"/>
        </w:rPr>
        <w:t>, 20</w:t>
      </w:r>
      <w:r w:rsidR="00055260">
        <w:rPr>
          <w:rFonts w:ascii="Times New Roman" w:hAnsi="Times New Roman" w:cs="Times New Roman"/>
          <w:b/>
          <w:bCs/>
          <w:sz w:val="24"/>
          <w:szCs w:val="24"/>
        </w:rPr>
        <w:t>25</w:t>
      </w:r>
    </w:p>
    <w:p w:rsidR="008D0D36" w:rsidRPr="002B0089"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Table 4.3 shows that 26 respondents representing 32.5% of total respondents are Single, 46 respondents representing 57.5% of the respondents are married, No respondent indicated divorce while only 8 respondent representing 10.0% of the total respondents are widowed.</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Table 4.4: Educational Qualification of Respondents</w:t>
      </w:r>
    </w:p>
    <w:tbl>
      <w:tblPr>
        <w:tblStyle w:val="TableGrid"/>
        <w:tblW w:w="0" w:type="auto"/>
        <w:tblLook w:val="04A0"/>
      </w:tblPr>
      <w:tblGrid>
        <w:gridCol w:w="2820"/>
        <w:gridCol w:w="2840"/>
        <w:gridCol w:w="2908"/>
      </w:tblGrid>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Educational</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b/>
                <w:bCs/>
                <w:sz w:val="24"/>
                <w:szCs w:val="24"/>
              </w:rPr>
              <w:t xml:space="preserve">           Qualifications</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FREQUENCY</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b/>
                <w:bCs/>
                <w:sz w:val="24"/>
                <w:szCs w:val="24"/>
              </w:rPr>
              <w:t>PERCENTAGES (%)</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NCE/OND or Equivalent</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14</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17.5</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Bsc/HND or equivalent</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46</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57.5</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MSc/MBA or equivalent</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20</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25.0</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Total</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80</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100</w:t>
            </w:r>
          </w:p>
        </w:tc>
      </w:tr>
    </w:tbl>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Source: </w:t>
      </w:r>
      <w:r w:rsidR="00525E43">
        <w:rPr>
          <w:rFonts w:ascii="Times New Roman" w:hAnsi="Times New Roman" w:cs="Times New Roman"/>
          <w:b/>
          <w:bCs/>
          <w:sz w:val="24"/>
          <w:szCs w:val="24"/>
        </w:rPr>
        <w:t>field survey, 20</w:t>
      </w:r>
      <w:r w:rsidR="00F640F2">
        <w:rPr>
          <w:rFonts w:ascii="Times New Roman" w:hAnsi="Times New Roman" w:cs="Times New Roman"/>
          <w:b/>
          <w:bCs/>
          <w:sz w:val="24"/>
          <w:szCs w:val="24"/>
        </w:rPr>
        <w:t>25</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Table 4.4 shows that 14 of the respondents representing 17.5% of the total respondents’ educational is NCE/OND or equivalent, 46 respondents representing 57.5% of the total respondents have MSC/MBA or its equivalent. This analysis implies that majority of respondent are B.s/HND or equivalent holders and this will positively affect the reliability of the result.</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Table 4.5: Experience of Respondent</w:t>
      </w:r>
    </w:p>
    <w:tbl>
      <w:tblPr>
        <w:tblStyle w:val="TableGrid"/>
        <w:tblW w:w="0" w:type="auto"/>
        <w:tblLook w:val="04A0"/>
      </w:tblPr>
      <w:tblGrid>
        <w:gridCol w:w="2803"/>
        <w:gridCol w:w="2788"/>
        <w:gridCol w:w="2977"/>
      </w:tblGrid>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WORK EXPERIENCE</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FREQUENCY</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PERCENTAGES(%)</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Below 5years</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18</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22.5</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6-10years </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12</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15.0</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11-15years</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48</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60.0</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16years and above</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2</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2.5</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Total </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80</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100</w:t>
            </w:r>
          </w:p>
        </w:tc>
      </w:tr>
    </w:tbl>
    <w:p w:rsidR="004D0970" w:rsidRPr="00F373FA" w:rsidRDefault="00FD14FC"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w:t>
      </w:r>
      <w:r w:rsidR="00F640F2">
        <w:rPr>
          <w:rFonts w:ascii="Times New Roman" w:hAnsi="Times New Roman" w:cs="Times New Roman"/>
          <w:b/>
          <w:bCs/>
          <w:sz w:val="24"/>
          <w:szCs w:val="24"/>
        </w:rPr>
        <w:t>25</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lastRenderedPageBreak/>
        <w:tab/>
        <w:t>Table 4.5 show that 18 respondents representing 22.5% of the total respondent’s work experience is below 5years, 12 respondents representing 15.0% of the total respondent’s work experience is between 6-10years, 48 respondents representing 60.0% of the total respondent’s work experience is between 11-15years while only 2respondents representing 17.5% of the total respondent’s work experience is above 16years. This result in of dictates that majority of the responds have worry experience is above 11years which make the result of this study also very reliable.</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b/>
          <w:bCs/>
          <w:sz w:val="24"/>
          <w:szCs w:val="24"/>
        </w:rPr>
        <w:t>Table 4.6: Cadre/level of Respondents</w:t>
      </w:r>
    </w:p>
    <w:tbl>
      <w:tblPr>
        <w:tblStyle w:val="TableGrid"/>
        <w:tblW w:w="0" w:type="auto"/>
        <w:tblLook w:val="04A0"/>
      </w:tblPr>
      <w:tblGrid>
        <w:gridCol w:w="2791"/>
        <w:gridCol w:w="2896"/>
        <w:gridCol w:w="2881"/>
      </w:tblGrid>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LEVEL</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FREAQUENCY</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PERCENAGES (%)</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Top Level</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14</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17.5</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Middle Level</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46</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57.5</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Operational Level</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20</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25.0</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Total </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80</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100</w:t>
            </w:r>
          </w:p>
        </w:tc>
      </w:tr>
    </w:tbl>
    <w:p w:rsidR="004D0970" w:rsidRPr="00F373FA" w:rsidRDefault="00FD14FC"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w:t>
      </w:r>
      <w:r w:rsidR="00F640F2">
        <w:rPr>
          <w:rFonts w:ascii="Times New Roman" w:hAnsi="Times New Roman" w:cs="Times New Roman"/>
          <w:b/>
          <w:bCs/>
          <w:sz w:val="24"/>
          <w:szCs w:val="24"/>
        </w:rPr>
        <w:t>25</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Table 4.6 shows that 14 respondents representing 17.5% of the total respondents are at the top level, 46 respondents representing 57.5% of the total respondents are at the middle level while the remaining which is 20 respondents representing 25.0% of the total respondent are at operation level this means that most of the respondents are at the middle level which means they can communicate with the people at the top and staff bellow them thus enhancing sounds decision making. This will therefore increase the reliability of the result of the research</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4.2.3</w:t>
      </w:r>
      <w:r w:rsidRPr="00F373FA">
        <w:rPr>
          <w:rFonts w:ascii="Times New Roman" w:hAnsi="Times New Roman" w:cs="Times New Roman"/>
          <w:b/>
          <w:bCs/>
          <w:sz w:val="24"/>
          <w:szCs w:val="24"/>
        </w:rPr>
        <w:tab/>
        <w:t>Analysis of Operation Data</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Table 4.7: there I adequate Corporate Governance Practice in the Hospital</w:t>
      </w:r>
    </w:p>
    <w:tbl>
      <w:tblPr>
        <w:tblStyle w:val="TableGrid"/>
        <w:tblW w:w="0" w:type="auto"/>
        <w:tblLook w:val="04A0"/>
      </w:tblPr>
      <w:tblGrid>
        <w:gridCol w:w="2807"/>
        <w:gridCol w:w="2864"/>
        <w:gridCol w:w="2897"/>
      </w:tblGrid>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RESPONSE </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FREQUENCY</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PERCENTAGE (%)</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Strongly Agreed</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16</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20.0</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Agreed</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8</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10.0</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Undecided</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10</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12.5</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lastRenderedPageBreak/>
              <w:t>Disagreed</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30</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37.5</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Strongly disagreed</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16</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20.0</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Total</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80</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100</w:t>
            </w:r>
          </w:p>
        </w:tc>
      </w:tr>
    </w:tbl>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Source: </w:t>
      </w:r>
      <w:r w:rsidR="00FD14FC">
        <w:rPr>
          <w:rFonts w:ascii="Times New Roman" w:hAnsi="Times New Roman" w:cs="Times New Roman"/>
          <w:b/>
          <w:bCs/>
          <w:sz w:val="24"/>
          <w:szCs w:val="24"/>
        </w:rPr>
        <w:t>field survey, 20</w:t>
      </w:r>
      <w:r w:rsidR="00F640F2">
        <w:rPr>
          <w:rFonts w:ascii="Times New Roman" w:hAnsi="Times New Roman" w:cs="Times New Roman"/>
          <w:b/>
          <w:bCs/>
          <w:sz w:val="24"/>
          <w:szCs w:val="24"/>
        </w:rPr>
        <w:t>25</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Table 4.7 above shows that 16 respondents representing 200% of the total respondents strongly agreed that there is adequate corporate governance practice at UITH, 8 respondents representing 10.0% of the total respondents also agreed,10 respondent representing 12.5% of the total respondents is undecided that the question, on the other hand, 30 respondent representing 37.5% of the total respondents disagreed that there is adequate corporate governance practice at UITH while 16 respondents representing 20.0% of the total respondent also strongly disagreed that there is adequate corporate governance practice at UITH, this result indicated that majority of the respondents disagreed that there is adequate corporate governance practice at UITH.</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Table 4.8: EFFFECTIVE CORPORAT GOVERNANCE IS VITAL TO ORGANIZATION PERFORMANCE</w:t>
      </w:r>
    </w:p>
    <w:tbl>
      <w:tblPr>
        <w:tblStyle w:val="TableGrid"/>
        <w:tblW w:w="0" w:type="auto"/>
        <w:tblLook w:val="04A0"/>
      </w:tblPr>
      <w:tblGrid>
        <w:gridCol w:w="2799"/>
        <w:gridCol w:w="2878"/>
        <w:gridCol w:w="2891"/>
      </w:tblGrid>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RESPONSE</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FREQUIENCY</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PERCENTAGE (%)</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Strongly agreed </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16</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20.0</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Agreed </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32</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40.0</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Undecided </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8</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10.0</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Disagreed</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8</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10.0</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Strongly disagreed </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16</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20.0</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Total</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80</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100</w:t>
            </w:r>
          </w:p>
        </w:tc>
      </w:tr>
    </w:tbl>
    <w:p w:rsidR="004D0970" w:rsidRPr="00F373FA" w:rsidRDefault="00FD14FC"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Source: field survey, 20</w:t>
      </w:r>
      <w:r w:rsidR="00F640F2">
        <w:rPr>
          <w:rFonts w:ascii="Times New Roman" w:hAnsi="Times New Roman" w:cs="Times New Roman"/>
          <w:b/>
          <w:bCs/>
          <w:sz w:val="24"/>
          <w:szCs w:val="24"/>
        </w:rPr>
        <w:t>25</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Table 4.8 above shows that 16 respondents representing 20.0% of the total respondents strongly agreed that corporate governance is vital to organizational performance, 32 respondent representing 40.0% respondent also agreed, 8 respondents representing 10.0% of the total respondent is undecided about question. On the other </w:t>
      </w:r>
      <w:r w:rsidRPr="00F373FA">
        <w:rPr>
          <w:rFonts w:ascii="Times New Roman" w:hAnsi="Times New Roman" w:cs="Times New Roman"/>
          <w:sz w:val="24"/>
          <w:szCs w:val="24"/>
        </w:rPr>
        <w:lastRenderedPageBreak/>
        <w:t xml:space="preserve">hand, 8 respondent representing 10.0% of the total respondents disagree that corporate governance is vital to organizational performance while 16 respondents representing 20.0% of the total respondents also strongly disagreed to the question. This result indicated that majority of the respondents agreed that corporate governance is vital to organizational performance. </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Table 4.9: presence of electronic internal control systems enhance effective management of the hospital</w:t>
      </w:r>
    </w:p>
    <w:tbl>
      <w:tblPr>
        <w:tblStyle w:val="TableGrid"/>
        <w:tblW w:w="0" w:type="auto"/>
        <w:tblLook w:val="04A0"/>
      </w:tblPr>
      <w:tblGrid>
        <w:gridCol w:w="2796"/>
        <w:gridCol w:w="2852"/>
        <w:gridCol w:w="2920"/>
      </w:tblGrid>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RESPONSE</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FREQUENCE</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PERCENTAGES (%)</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Strongly agreed </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16</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20.0</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Agreed</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32</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40.0</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Undecided</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8</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10.0</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Disagreed</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8</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10.0</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Strongly disagreed</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16</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20.0</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Total</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80</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100</w:t>
            </w:r>
          </w:p>
        </w:tc>
      </w:tr>
    </w:tbl>
    <w:p w:rsidR="00F640F2"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Source: Field Survey, </w:t>
      </w:r>
      <w:r w:rsidR="00FD14FC">
        <w:rPr>
          <w:rFonts w:ascii="Times New Roman" w:hAnsi="Times New Roman" w:cs="Times New Roman"/>
          <w:b/>
          <w:bCs/>
          <w:sz w:val="24"/>
          <w:szCs w:val="24"/>
        </w:rPr>
        <w:t>20</w:t>
      </w:r>
      <w:r w:rsidR="00F640F2">
        <w:rPr>
          <w:rFonts w:ascii="Times New Roman" w:hAnsi="Times New Roman" w:cs="Times New Roman"/>
          <w:b/>
          <w:bCs/>
          <w:sz w:val="24"/>
          <w:szCs w:val="24"/>
        </w:rPr>
        <w:t>25</w:t>
      </w:r>
    </w:p>
    <w:p w:rsidR="004D0970" w:rsidRPr="006A3306"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Table 4.9 above shows that 16 respondents representing 20.0% of the total respondent strongly agreed that presence of electronic internal control systems enhance effective management of UITH, 32 respondent representing 40.0% of the total respondents also agreed , 8 respondents representing 10.0% of the total respondents is undecided about the question . on the other hand, 8 respondents representing 10.0% of the total respondents disagreed that present of electronic internal control systems enhance effective management of UITH while 16 respondents representing 20.0% of the total respondents also strongly disagreed present of electronic internal control systems enhance effective management of UITH. This result indicated that   majority of respondents agreed that presence of electronic internal control systems enhance effective management UITH      </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lastRenderedPageBreak/>
        <w:t>Table 4.10: Directors’ Quality Decision Making is Vital to the Performance of the Hospital</w:t>
      </w:r>
    </w:p>
    <w:tbl>
      <w:tblPr>
        <w:tblStyle w:val="TableGrid"/>
        <w:tblW w:w="0" w:type="auto"/>
        <w:tblLook w:val="04A0"/>
      </w:tblPr>
      <w:tblGrid>
        <w:gridCol w:w="2842"/>
        <w:gridCol w:w="2851"/>
        <w:gridCol w:w="2875"/>
      </w:tblGrid>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Response</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Frequency</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Percentages (%) </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Agreed </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48</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60.0</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Undecided</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10</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12.5</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Disagreed </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6</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7.5</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Strongly disagreed </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4</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5.0</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Total</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80</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100</w:t>
            </w:r>
          </w:p>
        </w:tc>
      </w:tr>
    </w:tbl>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      Source: </w:t>
      </w:r>
      <w:r w:rsidR="00FD14FC">
        <w:rPr>
          <w:rFonts w:ascii="Times New Roman" w:hAnsi="Times New Roman" w:cs="Times New Roman"/>
          <w:b/>
          <w:bCs/>
          <w:sz w:val="24"/>
          <w:szCs w:val="24"/>
        </w:rPr>
        <w:t>field survey 20</w:t>
      </w:r>
      <w:r w:rsidR="004D0C78">
        <w:rPr>
          <w:rFonts w:ascii="Times New Roman" w:hAnsi="Times New Roman" w:cs="Times New Roman"/>
          <w:b/>
          <w:bCs/>
          <w:sz w:val="24"/>
          <w:szCs w:val="24"/>
        </w:rPr>
        <w:t>25</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Table 4.10 above show that 12 respondents representing 15.0% of the total respondents strongly agreed that directors’  quality decision making is vital to the performance of UITH, 48 respondent representing 60.0% of the total respondents also agreed, 10 respondents representing 12.5% of the total respondents is undecided about the question. On the other hand, 6 respondent representing 7.5% of the total respondent disagreed that directors’ quality decision making is vital to the perform of UITH while 4 respondents representing 5.0% of the total respondents also strongly disagreed that directors’ quality decision making is vital to the performance of UITH. This result indicated that majority of the respondent agreed that directors’ quality decision making is vital to the performance of UITH,</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Table 4.11: The Size of the Management Board Enhance Quality Decision Making Thus Organization Corporate Governance</w:t>
      </w:r>
    </w:p>
    <w:tbl>
      <w:tblPr>
        <w:tblStyle w:val="TableGrid"/>
        <w:tblW w:w="0" w:type="auto"/>
        <w:tblLook w:val="04A0"/>
      </w:tblPr>
      <w:tblGrid>
        <w:gridCol w:w="2764"/>
        <w:gridCol w:w="2871"/>
        <w:gridCol w:w="2933"/>
      </w:tblGrid>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Response</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FREQUENCY</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PERCENTAGES (%)</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Strongly agreed </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12</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15.0</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Agreed </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42</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52.5</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Undecided</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12</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15.0</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Disagreed </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4</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5,0</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Strongly disagreed</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10</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12.5</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lastRenderedPageBreak/>
              <w:t>Total</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80</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100</w:t>
            </w:r>
          </w:p>
        </w:tc>
      </w:tr>
    </w:tbl>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   Source</w:t>
      </w:r>
      <w:r w:rsidR="00FD14FC">
        <w:rPr>
          <w:rFonts w:ascii="Times New Roman" w:hAnsi="Times New Roman" w:cs="Times New Roman"/>
          <w:b/>
          <w:bCs/>
          <w:sz w:val="24"/>
          <w:szCs w:val="24"/>
        </w:rPr>
        <w:t>: field survey, 20</w:t>
      </w:r>
      <w:r w:rsidR="004D0C78">
        <w:rPr>
          <w:rFonts w:ascii="Times New Roman" w:hAnsi="Times New Roman" w:cs="Times New Roman"/>
          <w:b/>
          <w:bCs/>
          <w:sz w:val="24"/>
          <w:szCs w:val="24"/>
        </w:rPr>
        <w:t>25</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Table 4.11 above shows that 12 respondents representing 15.0% of the total respondents strongly agreed that the size of the management board enhances Quality Decision Making Thus Organization Corporate Governance, 42 respondents representing 52.5 of the total respondents also agreed, 12 respondents representing 15.0% of the total respondents is undecided about the question. On the other hand, 4 respondents representing 5.0% of the total respondent disagree that size of the management board enhances Quality Decision Making thus Organization Corporate Governance while 10 respondents representing 12.5% of the total respondents also strongly disagreed that size of the management board enhances Quality Decision Making thus Organization Corporate Governance. this result indicated that majority of the respondents agreed that size of the management board enhances Quality Decision Making thus Organization Corporate Governance.</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Pr>
          <w:rFonts w:ascii="Times New Roman" w:hAnsi="Times New Roman" w:cs="Times New Roman"/>
          <w:b/>
          <w:bCs/>
          <w:sz w:val="24"/>
          <w:szCs w:val="24"/>
        </w:rPr>
        <w:t>Table 4.12: T</w:t>
      </w:r>
      <w:r w:rsidRPr="00F373FA">
        <w:rPr>
          <w:rFonts w:ascii="Times New Roman" w:hAnsi="Times New Roman" w:cs="Times New Roman"/>
          <w:b/>
          <w:bCs/>
          <w:sz w:val="24"/>
          <w:szCs w:val="24"/>
        </w:rPr>
        <w:t xml:space="preserve">he board of direction and the major management are familiar with the organization code of corporate governance </w:t>
      </w:r>
    </w:p>
    <w:tbl>
      <w:tblPr>
        <w:tblStyle w:val="TableGrid"/>
        <w:tblW w:w="0" w:type="auto"/>
        <w:tblLook w:val="04A0"/>
      </w:tblPr>
      <w:tblGrid>
        <w:gridCol w:w="2807"/>
        <w:gridCol w:w="2864"/>
        <w:gridCol w:w="2897"/>
      </w:tblGrid>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RESPONSE </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FREQUENCY</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PERCENTAGE (%)</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Strongly Agreed</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44</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55.0</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Agreed</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32</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40.0</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Undecided</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4</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5.0</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Disagreed</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0</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0.0</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Strongly disagreed</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0</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0.0</w:t>
            </w:r>
          </w:p>
        </w:tc>
      </w:tr>
      <w:tr w:rsidR="004D0970" w:rsidRPr="00F373FA" w:rsidTr="00FA1C35">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Total</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80</w:t>
            </w:r>
          </w:p>
        </w:tc>
        <w:tc>
          <w:tcPr>
            <w:tcW w:w="3192" w:type="dxa"/>
          </w:tcPr>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100</w:t>
            </w:r>
          </w:p>
        </w:tc>
      </w:tr>
    </w:tbl>
    <w:p w:rsidR="004D0970" w:rsidRPr="00F373FA" w:rsidRDefault="00FD14FC"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w:t>
      </w:r>
      <w:r w:rsidR="004D0C78">
        <w:rPr>
          <w:rFonts w:ascii="Times New Roman" w:hAnsi="Times New Roman" w:cs="Times New Roman"/>
          <w:b/>
          <w:bCs/>
          <w:sz w:val="24"/>
          <w:szCs w:val="24"/>
        </w:rPr>
        <w:t>25</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Table 4.12 above shows that 44 respondents repeating 55.0% of the total respondents strongly agreed that the Board of Directions and the senior management are familiar with the organization code of corporate governance, 32 respondents representing </w:t>
      </w:r>
      <w:r w:rsidRPr="00F373FA">
        <w:rPr>
          <w:rFonts w:ascii="Times New Roman" w:hAnsi="Times New Roman" w:cs="Times New Roman"/>
          <w:sz w:val="24"/>
          <w:szCs w:val="24"/>
        </w:rPr>
        <w:lastRenderedPageBreak/>
        <w:t>40.0% of the total respondents also agreed while 4  respondents representing 5.0% of the total respondents is undecided about the question. On the other hand, no respondents also disagree that the board of directors and the senior management are familiar with the organization code of corporate governance. These results indicate that all the respondents either agreed or strongly agreed that the Board of Directors and senior management are familiar with the organization code of corporate governance.</w:t>
      </w:r>
    </w:p>
    <w:p w:rsidR="004D0970" w:rsidRPr="00766CF1" w:rsidRDefault="004D0970" w:rsidP="00DF0C23">
      <w:pPr>
        <w:pStyle w:val="NoSpacing"/>
        <w:tabs>
          <w:tab w:val="left" w:pos="720"/>
          <w:tab w:val="left" w:pos="1440"/>
          <w:tab w:val="left" w:pos="2160"/>
        </w:tabs>
        <w:spacing w:line="360" w:lineRule="auto"/>
        <w:jc w:val="both"/>
        <w:rPr>
          <w:rFonts w:ascii="Times New Roman" w:hAnsi="Times New Roman" w:cs="Times New Roman"/>
          <w:b/>
          <w:sz w:val="24"/>
          <w:szCs w:val="24"/>
        </w:rPr>
      </w:pPr>
      <w:r w:rsidRPr="00766CF1">
        <w:rPr>
          <w:rFonts w:ascii="Times New Roman" w:hAnsi="Times New Roman" w:cs="Times New Roman"/>
          <w:b/>
          <w:sz w:val="24"/>
          <w:szCs w:val="24"/>
        </w:rPr>
        <w:t>4.3</w:t>
      </w:r>
      <w:r w:rsidRPr="00766CF1">
        <w:rPr>
          <w:rFonts w:ascii="Times New Roman" w:hAnsi="Times New Roman" w:cs="Times New Roman"/>
          <w:b/>
          <w:sz w:val="24"/>
          <w:szCs w:val="24"/>
        </w:rPr>
        <w:tab/>
        <w:t>Hypotheses testing</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Testing of the hypothesis formulated for this study will be done using the t-test hypothesis testing method. William (2006) defines t-test as a test that assesses whether the means of two groups are statistically different from each other. It examines whether two samples are different and is commonly used when the variances of two normal distributions are unknown and when an experiment uses a small sample size.</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The formular is:</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t</w:t>
      </w:r>
      <w:r w:rsidRPr="00F373FA">
        <w:rPr>
          <w:rFonts w:ascii="Times New Roman" w:hAnsi="Times New Roman" w:cs="Times New Roman"/>
          <w:sz w:val="24"/>
          <w:szCs w:val="24"/>
          <w:vertAlign w:val="subscript"/>
        </w:rPr>
        <w:t>cal</w:t>
      </w:r>
      <w:r w:rsidRPr="00F373FA">
        <w:rPr>
          <w:rFonts w:ascii="Times New Roman" w:hAnsi="Times New Roman" w:cs="Times New Roman"/>
          <w:sz w:val="24"/>
          <w:szCs w:val="24"/>
          <w:vertAlign w:val="superscript"/>
        </w:rPr>
        <w:t xml:space="preserve">= </w:t>
      </w:r>
      <w:r w:rsidRPr="00F373FA">
        <w:rPr>
          <w:rFonts w:ascii="Times New Roman" w:hAnsi="Times New Roman" w:cs="Times New Roman"/>
          <w:sz w:val="24"/>
          <w:szCs w:val="24"/>
        </w:rPr>
        <w:tab/>
      </w:r>
      <m:oMath>
        <m:f>
          <m:fPr>
            <m:ctrlPr>
              <w:rPr>
                <w:rFonts w:ascii="Cambria Math" w:hAnsi="Times New Roman" w:cs="Times New Roman"/>
                <w:i/>
                <w:sz w:val="24"/>
                <w:szCs w:val="24"/>
              </w:rPr>
            </m:ctrlPr>
          </m:fPr>
          <m:num>
            <m:r>
              <w:rPr>
                <w:rFonts w:ascii="Cambria Math" w:hAnsi="Cambria Math" w:cs="Times New Roman"/>
                <w:sz w:val="24"/>
                <w:szCs w:val="24"/>
              </w:rPr>
              <m:t>x</m:t>
            </m:r>
            <m:r>
              <w:rPr>
                <w:rFonts w:ascii="Times New Roman" w:hAnsi="Times New Roman" w:cs="Times New Roman"/>
                <w:sz w:val="24"/>
                <w:szCs w:val="24"/>
              </w:rPr>
              <m:t>-</m:t>
            </m:r>
            <m:r>
              <w:rPr>
                <w:rFonts w:ascii="Cambria Math" w:hAnsi="Cambria Math" w:cs="Times New Roman"/>
                <w:sz w:val="24"/>
                <w:szCs w:val="24"/>
              </w:rPr>
              <m:t>u</m:t>
            </m:r>
          </m:num>
          <m:den>
            <m:r>
              <w:rPr>
                <w:rFonts w:ascii="Cambria Math" w:hAnsi="Cambria Math" w:cs="Times New Roman"/>
                <w:sz w:val="24"/>
                <w:szCs w:val="24"/>
              </w:rPr>
              <m:t>θ</m:t>
            </m:r>
          </m:den>
        </m:f>
      </m:oMath>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ab/>
      </w:r>
      <m:oMath>
        <m:rad>
          <m:radPr>
            <m:degHide m:val="on"/>
            <m:ctrlPr>
              <w:rPr>
                <w:rFonts w:ascii="Cambria Math" w:hAnsi="Times New Roman" w:cs="Times New Roman"/>
                <w:b/>
                <w:bCs/>
                <w:i/>
                <w:sz w:val="24"/>
                <w:szCs w:val="24"/>
              </w:rPr>
            </m:ctrlPr>
          </m:radPr>
          <m:deg/>
          <m:e>
            <m:r>
              <w:rPr>
                <w:rFonts w:ascii="Cambria Math" w:hAnsi="Cambria Math" w:cs="Times New Roman"/>
                <w:sz w:val="24"/>
                <w:szCs w:val="24"/>
              </w:rPr>
              <m:t>n</m:t>
            </m:r>
          </m:e>
        </m:rad>
      </m:oMath>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Where </w:t>
      </w:r>
      <w:r w:rsidRPr="00F373FA">
        <w:rPr>
          <w:rFonts w:ascii="Times New Roman" w:hAnsi="Times New Roman" w:cs="Times New Roman"/>
          <w:sz w:val="24"/>
          <w:szCs w:val="24"/>
        </w:rPr>
        <w:tab/>
        <w:t xml:space="preserve">x </w:t>
      </w:r>
      <w:r w:rsidRPr="00F373FA">
        <w:rPr>
          <w:rFonts w:ascii="Times New Roman" w:hAnsi="Times New Roman" w:cs="Times New Roman"/>
          <w:sz w:val="24"/>
          <w:szCs w:val="24"/>
        </w:rPr>
        <w:tab/>
        <w:t xml:space="preserve">= </w:t>
      </w:r>
      <w:r w:rsidRPr="00F373FA">
        <w:rPr>
          <w:rFonts w:ascii="Times New Roman" w:hAnsi="Times New Roman" w:cs="Times New Roman"/>
          <w:sz w:val="24"/>
          <w:szCs w:val="24"/>
        </w:rPr>
        <w:tab/>
        <w:t>Sample Mean</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r>
      <w:r w:rsidRPr="00F373FA">
        <w:rPr>
          <w:rFonts w:ascii="Times New Roman" w:hAnsi="Times New Roman" w:cs="Times New Roman"/>
          <w:sz w:val="24"/>
          <w:szCs w:val="24"/>
        </w:rPr>
        <w:tab/>
      </w:r>
      <m:oMath>
        <m:r>
          <w:rPr>
            <w:rFonts w:ascii="Cambria Math" w:hAnsi="Cambria Math" w:cs="Times New Roman"/>
            <w:sz w:val="24"/>
            <w:szCs w:val="24"/>
          </w:rPr>
          <m:t>μ</m:t>
        </m:r>
      </m:oMath>
      <w:r w:rsidRPr="00F373FA">
        <w:rPr>
          <w:rFonts w:ascii="Times New Roman" w:hAnsi="Times New Roman" w:cs="Times New Roman"/>
          <w:sz w:val="24"/>
          <w:szCs w:val="24"/>
        </w:rPr>
        <w:tab/>
        <w:t>=</w:t>
      </w:r>
      <w:r w:rsidRPr="00F373FA">
        <w:rPr>
          <w:rFonts w:ascii="Times New Roman" w:hAnsi="Times New Roman" w:cs="Times New Roman"/>
          <w:sz w:val="24"/>
          <w:szCs w:val="24"/>
        </w:rPr>
        <w:tab/>
        <w:t>population Mean</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r>
      <w:r w:rsidRPr="00F373FA">
        <w:rPr>
          <w:rFonts w:ascii="Times New Roman" w:hAnsi="Times New Roman" w:cs="Times New Roman"/>
          <w:sz w:val="24"/>
          <w:szCs w:val="24"/>
        </w:rPr>
        <w:tab/>
        <w:t>t</w:t>
      </w:r>
      <w:r w:rsidRPr="00F373FA">
        <w:rPr>
          <w:rFonts w:ascii="Times New Roman" w:hAnsi="Times New Roman" w:cs="Times New Roman"/>
          <w:sz w:val="24"/>
          <w:szCs w:val="24"/>
          <w:vertAlign w:val="subscript"/>
        </w:rPr>
        <w:t>cal</w:t>
      </w:r>
      <w:r w:rsidRPr="00F373FA">
        <w:rPr>
          <w:rFonts w:ascii="Times New Roman" w:hAnsi="Times New Roman" w:cs="Times New Roman"/>
          <w:sz w:val="24"/>
          <w:szCs w:val="24"/>
          <w:vertAlign w:val="superscript"/>
        </w:rPr>
        <w:tab/>
        <w:t>=</w:t>
      </w:r>
      <w:r w:rsidRPr="00F373FA">
        <w:rPr>
          <w:rFonts w:ascii="Times New Roman" w:hAnsi="Times New Roman" w:cs="Times New Roman"/>
          <w:sz w:val="24"/>
          <w:szCs w:val="24"/>
          <w:vertAlign w:val="superscript"/>
        </w:rPr>
        <w:tab/>
      </w:r>
      <w:r w:rsidRPr="00F373FA">
        <w:rPr>
          <w:rFonts w:ascii="Times New Roman" w:hAnsi="Times New Roman" w:cs="Times New Roman"/>
          <w:sz w:val="24"/>
          <w:szCs w:val="24"/>
        </w:rPr>
        <w:t>t- Distribution test</w:t>
      </w:r>
    </w:p>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hAnsi="Times New Roman" w:cs="Times New Roman"/>
          <w:sz w:val="24"/>
          <w:szCs w:val="24"/>
        </w:rPr>
        <w:tab/>
      </w:r>
      <w:r w:rsidRPr="00F373FA">
        <w:rPr>
          <w:rFonts w:ascii="Times New Roman" w:hAnsi="Times New Roman" w:cs="Times New Roman"/>
          <w:sz w:val="24"/>
          <w:szCs w:val="24"/>
        </w:rPr>
        <w:tab/>
      </w:r>
      <m:oMath>
        <m:r>
          <w:rPr>
            <w:rFonts w:ascii="Cambria Math" w:hAnsi="Cambria Math" w:cs="Times New Roman"/>
            <w:sz w:val="24"/>
            <w:szCs w:val="24"/>
          </w:rPr>
          <m:t>δ</m:t>
        </m:r>
      </m:oMath>
      <w:r w:rsidRPr="00F373FA">
        <w:rPr>
          <w:rFonts w:ascii="Times New Roman" w:eastAsiaTheme="minorEastAsia" w:hAnsi="Times New Roman" w:cs="Times New Roman"/>
          <w:sz w:val="24"/>
          <w:szCs w:val="24"/>
        </w:rPr>
        <w:tab/>
        <w:t xml:space="preserve"> =</w:t>
      </w:r>
      <w:r w:rsidRPr="00F373FA">
        <w:rPr>
          <w:rFonts w:ascii="Times New Roman" w:eastAsiaTheme="minorEastAsia" w:hAnsi="Times New Roman" w:cs="Times New Roman"/>
          <w:sz w:val="24"/>
          <w:szCs w:val="24"/>
        </w:rPr>
        <w:tab/>
        <w:t xml:space="preserve">Standard Deviation of the Sample </w:t>
      </w:r>
    </w:p>
    <w:p w:rsidR="004D0970" w:rsidRPr="001F72F7"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t>N</w:t>
      </w:r>
      <w:r w:rsidRPr="00F373FA">
        <w:rPr>
          <w:rFonts w:ascii="Times New Roman" w:eastAsiaTheme="minorEastAsia" w:hAnsi="Times New Roman" w:cs="Times New Roman"/>
          <w:sz w:val="24"/>
          <w:szCs w:val="24"/>
        </w:rPr>
        <w:tab/>
        <w:t>=</w:t>
      </w:r>
      <w:r w:rsidRPr="00F373FA">
        <w:rPr>
          <w:rFonts w:ascii="Times New Roman" w:eastAsiaTheme="minorEastAsia" w:hAnsi="Times New Roman" w:cs="Times New Roman"/>
          <w:sz w:val="24"/>
          <w:szCs w:val="24"/>
        </w:rPr>
        <w:tab/>
        <w:t xml:space="preserve">Sample size or number of Sample </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eastAsiaTheme="minorEastAsia" w:hAnsi="Times New Roman" w:cs="Times New Roman"/>
          <w:b/>
          <w:bCs/>
          <w:sz w:val="24"/>
          <w:szCs w:val="24"/>
        </w:rPr>
        <w:t>Decision Rule:</w:t>
      </w:r>
    </w:p>
    <w:p w:rsidR="00FA1C35" w:rsidRPr="001F72F7"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The level of significance for testing the hypotheses was 5%. Hence, if the calculated value is less than the table value, then the null hypothesis (H</w:t>
      </w:r>
      <w:r w:rsidRPr="00F373FA">
        <w:rPr>
          <w:rFonts w:ascii="Times New Roman" w:hAnsi="Times New Roman" w:cs="Times New Roman"/>
          <w:sz w:val="24"/>
          <w:szCs w:val="24"/>
          <w:vertAlign w:val="subscript"/>
        </w:rPr>
        <w:t>o</w:t>
      </w:r>
      <w:r w:rsidRPr="00F373FA">
        <w:rPr>
          <w:rFonts w:ascii="Times New Roman" w:hAnsi="Times New Roman" w:cs="Times New Roman"/>
          <w:sz w:val="24"/>
          <w:szCs w:val="24"/>
        </w:rPr>
        <w:t>) will be accepted and the alternative hypothesis (H</w:t>
      </w:r>
      <w:r w:rsidRPr="00F373FA">
        <w:rPr>
          <w:rFonts w:ascii="Times New Roman" w:hAnsi="Times New Roman" w:cs="Times New Roman"/>
          <w:sz w:val="24"/>
          <w:szCs w:val="24"/>
          <w:vertAlign w:val="subscript"/>
        </w:rPr>
        <w:t>1</w:t>
      </w:r>
      <w:r w:rsidRPr="00F373FA">
        <w:rPr>
          <w:rFonts w:ascii="Times New Roman" w:hAnsi="Times New Roman" w:cs="Times New Roman"/>
          <w:sz w:val="24"/>
          <w:szCs w:val="24"/>
        </w:rPr>
        <w:t>) will e rejected, if the calculated value is greater than the table value, then the null hypothesis (H</w:t>
      </w:r>
      <w:r w:rsidRPr="00F373FA">
        <w:rPr>
          <w:rFonts w:ascii="Times New Roman" w:hAnsi="Times New Roman" w:cs="Times New Roman"/>
          <w:sz w:val="24"/>
          <w:szCs w:val="24"/>
          <w:vertAlign w:val="subscript"/>
        </w:rPr>
        <w:t>o</w:t>
      </w:r>
      <w:r w:rsidRPr="00F373FA">
        <w:rPr>
          <w:rFonts w:ascii="Times New Roman" w:hAnsi="Times New Roman" w:cs="Times New Roman"/>
          <w:sz w:val="24"/>
          <w:szCs w:val="24"/>
        </w:rPr>
        <w:t>) will be rejected and the alternative hypothesis (H</w:t>
      </w:r>
      <w:r w:rsidRPr="00F373FA">
        <w:rPr>
          <w:rFonts w:ascii="Times New Roman" w:hAnsi="Times New Roman" w:cs="Times New Roman"/>
          <w:sz w:val="24"/>
          <w:szCs w:val="24"/>
          <w:vertAlign w:val="subscript"/>
        </w:rPr>
        <w:t>1</w:t>
      </w:r>
      <w:r w:rsidRPr="00F373FA">
        <w:rPr>
          <w:rFonts w:ascii="Times New Roman" w:hAnsi="Times New Roman" w:cs="Times New Roman"/>
          <w:sz w:val="24"/>
          <w:szCs w:val="24"/>
        </w:rPr>
        <w:t>)will be accepted.</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lastRenderedPageBreak/>
        <w:t>4.3.1</w:t>
      </w:r>
      <w:r w:rsidRPr="00F373FA">
        <w:rPr>
          <w:rFonts w:ascii="Times New Roman" w:hAnsi="Times New Roman" w:cs="Times New Roman"/>
          <w:b/>
          <w:bCs/>
          <w:sz w:val="24"/>
          <w:szCs w:val="24"/>
        </w:rPr>
        <w:tab/>
        <w:t>Testing of Hypothesis I</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(H</w:t>
      </w:r>
      <w:r w:rsidRPr="00F373FA">
        <w:rPr>
          <w:rFonts w:ascii="Times New Roman" w:hAnsi="Times New Roman" w:cs="Times New Roman"/>
          <w:sz w:val="24"/>
          <w:szCs w:val="24"/>
          <w:vertAlign w:val="subscript"/>
        </w:rPr>
        <w:t>o1</w:t>
      </w:r>
      <w:r w:rsidRPr="00F373FA">
        <w:rPr>
          <w:rFonts w:ascii="Times New Roman" w:hAnsi="Times New Roman" w:cs="Times New Roman"/>
          <w:sz w:val="24"/>
          <w:szCs w:val="24"/>
        </w:rPr>
        <w:t>):</w:t>
      </w:r>
      <w:r w:rsidRPr="00F373FA">
        <w:rPr>
          <w:rFonts w:ascii="Times New Roman" w:hAnsi="Times New Roman" w:cs="Times New Roman"/>
          <w:sz w:val="24"/>
          <w:szCs w:val="24"/>
        </w:rPr>
        <w:tab/>
        <w:t>Corporate Government is vital to organizational performance</w:t>
      </w:r>
    </w:p>
    <w:p w:rsidR="001F72F7" w:rsidRPr="00766CF1"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(H</w:t>
      </w:r>
      <w:r w:rsidRPr="00F373FA">
        <w:rPr>
          <w:rFonts w:ascii="Times New Roman" w:hAnsi="Times New Roman" w:cs="Times New Roman"/>
          <w:sz w:val="24"/>
          <w:szCs w:val="24"/>
          <w:vertAlign w:val="subscript"/>
        </w:rPr>
        <w:t>11</w:t>
      </w:r>
      <w:r w:rsidRPr="00F373FA">
        <w:rPr>
          <w:rFonts w:ascii="Times New Roman" w:hAnsi="Times New Roman" w:cs="Times New Roman"/>
          <w:sz w:val="24"/>
          <w:szCs w:val="24"/>
        </w:rPr>
        <w:t>):</w:t>
      </w:r>
      <w:r w:rsidRPr="00F373FA">
        <w:rPr>
          <w:rFonts w:ascii="Times New Roman" w:hAnsi="Times New Roman" w:cs="Times New Roman"/>
          <w:sz w:val="24"/>
          <w:szCs w:val="24"/>
        </w:rPr>
        <w:tab/>
        <w:t>Corporate Government is not vital to organizational performance</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Table 4.16</w:t>
      </w:r>
      <w:r w:rsidRPr="00F373FA">
        <w:rPr>
          <w:rFonts w:ascii="Times New Roman" w:hAnsi="Times New Roman" w:cs="Times New Roman"/>
          <w:b/>
          <w:bCs/>
          <w:sz w:val="24"/>
          <w:szCs w:val="24"/>
        </w:rPr>
        <w:tab/>
        <w:t>Results of Hypothesis Testing</w:t>
      </w:r>
    </w:p>
    <w:tbl>
      <w:tblPr>
        <w:tblStyle w:val="TableGrid"/>
        <w:tblW w:w="9540" w:type="dxa"/>
        <w:tblInd w:w="-252" w:type="dxa"/>
        <w:tblLayout w:type="fixed"/>
        <w:tblLook w:val="04A0"/>
      </w:tblPr>
      <w:tblGrid>
        <w:gridCol w:w="1620"/>
        <w:gridCol w:w="669"/>
        <w:gridCol w:w="397"/>
        <w:gridCol w:w="414"/>
        <w:gridCol w:w="546"/>
        <w:gridCol w:w="494"/>
        <w:gridCol w:w="1710"/>
        <w:gridCol w:w="1530"/>
        <w:gridCol w:w="1260"/>
        <w:gridCol w:w="900"/>
      </w:tblGrid>
      <w:tr w:rsidR="004D0970" w:rsidRPr="00DF0C23" w:rsidTr="00766CF1">
        <w:tc>
          <w:tcPr>
            <w:tcW w:w="1620" w:type="dxa"/>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b/>
                <w:bCs/>
              </w:rPr>
            </w:pPr>
            <w:r w:rsidRPr="00DF0C23">
              <w:rPr>
                <w:rFonts w:ascii="Times New Roman" w:hAnsi="Times New Roman" w:cs="Times New Roman"/>
                <w:b/>
                <w:bCs/>
              </w:rPr>
              <w:t xml:space="preserve">Respondents </w:t>
            </w:r>
          </w:p>
        </w:tc>
        <w:tc>
          <w:tcPr>
            <w:tcW w:w="2520" w:type="dxa"/>
            <w:gridSpan w:val="5"/>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b/>
                <w:bCs/>
              </w:rPr>
            </w:pPr>
            <w:r w:rsidRPr="00DF0C23">
              <w:rPr>
                <w:rFonts w:ascii="Times New Roman" w:hAnsi="Times New Roman" w:cs="Times New Roman"/>
                <w:b/>
                <w:bCs/>
              </w:rPr>
              <w:t>Response (s) Scale</w:t>
            </w:r>
          </w:p>
        </w:tc>
        <w:tc>
          <w:tcPr>
            <w:tcW w:w="3240" w:type="dxa"/>
            <w:gridSpan w:val="2"/>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b/>
                <w:bCs/>
              </w:rPr>
            </w:pPr>
            <w:r w:rsidRPr="00DF0C23">
              <w:rPr>
                <w:rFonts w:ascii="Times New Roman" w:hAnsi="Times New Roman" w:cs="Times New Roman"/>
                <w:b/>
                <w:bCs/>
              </w:rPr>
              <w:t xml:space="preserve">Respondents Statistics </w:t>
            </w:r>
          </w:p>
        </w:tc>
        <w:tc>
          <w:tcPr>
            <w:tcW w:w="2160" w:type="dxa"/>
            <w:gridSpan w:val="2"/>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b/>
                <w:bCs/>
              </w:rPr>
            </w:pPr>
            <w:r w:rsidRPr="00DF0C23">
              <w:rPr>
                <w:rFonts w:ascii="Times New Roman" w:hAnsi="Times New Roman" w:cs="Times New Roman"/>
                <w:b/>
                <w:bCs/>
              </w:rPr>
              <w:t xml:space="preserve">Inferential Statistics </w:t>
            </w:r>
          </w:p>
        </w:tc>
      </w:tr>
      <w:tr w:rsidR="004D0970" w:rsidRPr="00DF0C23" w:rsidTr="00766CF1">
        <w:tc>
          <w:tcPr>
            <w:tcW w:w="1620" w:type="dxa"/>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p>
        </w:tc>
        <w:tc>
          <w:tcPr>
            <w:tcW w:w="669" w:type="dxa"/>
            <w:tcBorders>
              <w:right w:val="single" w:sz="4" w:space="0" w:color="auto"/>
            </w:tcBorders>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5</w:t>
            </w:r>
          </w:p>
        </w:tc>
        <w:tc>
          <w:tcPr>
            <w:tcW w:w="397" w:type="dxa"/>
            <w:tcBorders>
              <w:left w:val="single" w:sz="4" w:space="0" w:color="auto"/>
              <w:right w:val="single" w:sz="4" w:space="0" w:color="auto"/>
            </w:tcBorders>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4</w:t>
            </w:r>
          </w:p>
        </w:tc>
        <w:tc>
          <w:tcPr>
            <w:tcW w:w="414" w:type="dxa"/>
            <w:tcBorders>
              <w:left w:val="single" w:sz="4" w:space="0" w:color="auto"/>
              <w:right w:val="single" w:sz="4" w:space="0" w:color="auto"/>
            </w:tcBorders>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3</w:t>
            </w:r>
          </w:p>
        </w:tc>
        <w:tc>
          <w:tcPr>
            <w:tcW w:w="546" w:type="dxa"/>
            <w:tcBorders>
              <w:left w:val="single" w:sz="4" w:space="0" w:color="auto"/>
              <w:right w:val="single" w:sz="4" w:space="0" w:color="auto"/>
            </w:tcBorders>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2</w:t>
            </w:r>
          </w:p>
        </w:tc>
        <w:tc>
          <w:tcPr>
            <w:tcW w:w="494" w:type="dxa"/>
            <w:tcBorders>
              <w:left w:val="single" w:sz="4" w:space="0" w:color="auto"/>
            </w:tcBorders>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1</w:t>
            </w:r>
          </w:p>
        </w:tc>
        <w:tc>
          <w:tcPr>
            <w:tcW w:w="1710" w:type="dxa"/>
            <w:tcBorders>
              <w:right w:val="single" w:sz="4" w:space="0" w:color="auto"/>
            </w:tcBorders>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Sample Mean</w:t>
            </w:r>
          </w:p>
        </w:tc>
        <w:tc>
          <w:tcPr>
            <w:tcW w:w="1530" w:type="dxa"/>
            <w:tcBorders>
              <w:left w:val="single" w:sz="4" w:space="0" w:color="auto"/>
            </w:tcBorders>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Population mean</w:t>
            </w:r>
          </w:p>
        </w:tc>
        <w:tc>
          <w:tcPr>
            <w:tcW w:w="1260" w:type="dxa"/>
            <w:tcBorders>
              <w:right w:val="single" w:sz="4" w:space="0" w:color="auto"/>
            </w:tcBorders>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Standard Deviation</w:t>
            </w:r>
          </w:p>
        </w:tc>
        <w:tc>
          <w:tcPr>
            <w:tcW w:w="900" w:type="dxa"/>
            <w:tcBorders>
              <w:left w:val="single" w:sz="4" w:space="0" w:color="auto"/>
            </w:tcBorders>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t-test</w:t>
            </w:r>
          </w:p>
        </w:tc>
      </w:tr>
      <w:tr w:rsidR="004D0970" w:rsidRPr="00DF0C23" w:rsidTr="00766CF1">
        <w:tc>
          <w:tcPr>
            <w:tcW w:w="1620" w:type="dxa"/>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p>
        </w:tc>
        <w:tc>
          <w:tcPr>
            <w:tcW w:w="669" w:type="dxa"/>
            <w:tcBorders>
              <w:right w:val="single" w:sz="4" w:space="0" w:color="auto"/>
            </w:tcBorders>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1</w:t>
            </w:r>
          </w:p>
        </w:tc>
        <w:tc>
          <w:tcPr>
            <w:tcW w:w="397" w:type="dxa"/>
            <w:tcBorders>
              <w:left w:val="single" w:sz="4" w:space="0" w:color="auto"/>
              <w:right w:val="single" w:sz="4" w:space="0" w:color="auto"/>
            </w:tcBorders>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8</w:t>
            </w:r>
          </w:p>
        </w:tc>
        <w:tc>
          <w:tcPr>
            <w:tcW w:w="414" w:type="dxa"/>
            <w:tcBorders>
              <w:left w:val="single" w:sz="4" w:space="0" w:color="auto"/>
              <w:right w:val="single" w:sz="4" w:space="0" w:color="auto"/>
            </w:tcBorders>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1</w:t>
            </w:r>
          </w:p>
        </w:tc>
        <w:tc>
          <w:tcPr>
            <w:tcW w:w="546" w:type="dxa"/>
            <w:tcBorders>
              <w:left w:val="single" w:sz="4" w:space="0" w:color="auto"/>
              <w:right w:val="single" w:sz="4" w:space="0" w:color="auto"/>
            </w:tcBorders>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3</w:t>
            </w:r>
          </w:p>
        </w:tc>
        <w:tc>
          <w:tcPr>
            <w:tcW w:w="494" w:type="dxa"/>
            <w:tcBorders>
              <w:left w:val="single" w:sz="4" w:space="0" w:color="auto"/>
            </w:tcBorders>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16</w:t>
            </w:r>
          </w:p>
        </w:tc>
        <w:tc>
          <w:tcPr>
            <w:tcW w:w="1710" w:type="dxa"/>
            <w:tcBorders>
              <w:right w:val="single" w:sz="4" w:space="0" w:color="auto"/>
            </w:tcBorders>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2.27</w:t>
            </w:r>
          </w:p>
        </w:tc>
        <w:tc>
          <w:tcPr>
            <w:tcW w:w="1530" w:type="dxa"/>
            <w:tcBorders>
              <w:left w:val="single" w:sz="4" w:space="0" w:color="auto"/>
            </w:tcBorders>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3</w:t>
            </w:r>
          </w:p>
        </w:tc>
        <w:tc>
          <w:tcPr>
            <w:tcW w:w="1260" w:type="dxa"/>
            <w:tcBorders>
              <w:right w:val="single" w:sz="4" w:space="0" w:color="auto"/>
            </w:tcBorders>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1.14</w:t>
            </w:r>
          </w:p>
        </w:tc>
        <w:tc>
          <w:tcPr>
            <w:tcW w:w="900" w:type="dxa"/>
            <w:tcBorders>
              <w:left w:val="single" w:sz="4" w:space="0" w:color="auto"/>
            </w:tcBorders>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-8.94</w:t>
            </w:r>
          </w:p>
        </w:tc>
      </w:tr>
    </w:tbl>
    <w:p w:rsidR="004D0970" w:rsidRPr="00F373FA" w:rsidRDefault="00FD14FC"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w:t>
      </w:r>
      <w:r w:rsidR="00927B50">
        <w:rPr>
          <w:rFonts w:ascii="Times New Roman" w:hAnsi="Times New Roman" w:cs="Times New Roman"/>
          <w:b/>
          <w:bCs/>
          <w:sz w:val="24"/>
          <w:szCs w:val="24"/>
        </w:rPr>
        <w:t>25</w:t>
      </w:r>
    </w:p>
    <w:p w:rsidR="004D0970" w:rsidRPr="00766CF1"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    Note:</w:t>
      </w:r>
      <w:r w:rsidRPr="00F373FA">
        <w:rPr>
          <w:rFonts w:ascii="Times New Roman" w:hAnsi="Times New Roman" w:cs="Times New Roman"/>
          <w:sz w:val="24"/>
          <w:szCs w:val="24"/>
        </w:rPr>
        <w:tab/>
        <w:t>5 = Strongly Agreed, 4 = Agreed, 3= Undecided, 2= Disagreed, 1= Strongly Disagreed</w:t>
      </w:r>
    </w:p>
    <w:p w:rsidR="004D0970" w:rsidRPr="00766CF1"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Calculation of Hypothesis one:</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t</w:t>
      </w:r>
      <w:r w:rsidRPr="00F373FA">
        <w:rPr>
          <w:rFonts w:ascii="Times New Roman" w:hAnsi="Times New Roman" w:cs="Times New Roman"/>
          <w:sz w:val="24"/>
          <w:szCs w:val="24"/>
          <w:vertAlign w:val="subscript"/>
        </w:rPr>
        <w:t>cal</w:t>
      </w:r>
      <w:r w:rsidRPr="00F373FA">
        <w:rPr>
          <w:rFonts w:ascii="Times New Roman" w:hAnsi="Times New Roman" w:cs="Times New Roman"/>
          <w:sz w:val="24"/>
          <w:szCs w:val="24"/>
          <w:vertAlign w:val="superscript"/>
        </w:rPr>
        <w:t xml:space="preserve">= </w:t>
      </w:r>
      <w:r w:rsidRPr="00F373FA">
        <w:rPr>
          <w:rFonts w:ascii="Times New Roman" w:hAnsi="Times New Roman" w:cs="Times New Roman"/>
          <w:sz w:val="24"/>
          <w:szCs w:val="24"/>
        </w:rPr>
        <w:tab/>
      </w:r>
      <m:oMath>
        <m:f>
          <m:fPr>
            <m:ctrlPr>
              <w:rPr>
                <w:rFonts w:ascii="Cambria Math" w:hAnsi="Times New Roman" w:cs="Times New Roman"/>
                <w:i/>
                <w:sz w:val="24"/>
                <w:szCs w:val="24"/>
              </w:rPr>
            </m:ctrlPr>
          </m:fPr>
          <m:num>
            <m:r>
              <w:rPr>
                <w:rFonts w:ascii="Cambria Math" w:hAnsi="Cambria Math" w:cs="Times New Roman"/>
                <w:sz w:val="24"/>
                <w:szCs w:val="24"/>
              </w:rPr>
              <m:t>x</m:t>
            </m:r>
            <m:r>
              <w:rPr>
                <w:rFonts w:ascii="Times New Roman" w:hAnsi="Times New Roman" w:cs="Times New Roman"/>
                <w:sz w:val="24"/>
                <w:szCs w:val="24"/>
              </w:rPr>
              <m:t>-</m:t>
            </m:r>
            <m:r>
              <w:rPr>
                <w:rFonts w:ascii="Cambria Math" w:hAnsi="Cambria Math" w:cs="Times New Roman"/>
                <w:sz w:val="24"/>
                <w:szCs w:val="24"/>
              </w:rPr>
              <m:t>u</m:t>
            </m:r>
          </m:num>
          <m:den>
            <m:r>
              <w:rPr>
                <w:rFonts w:ascii="Cambria Math" w:hAnsi="Cambria Math" w:cs="Times New Roman"/>
                <w:sz w:val="24"/>
                <w:szCs w:val="24"/>
              </w:rPr>
              <m:t>θ</m:t>
            </m:r>
          </m:den>
        </m:f>
      </m:oMath>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ab/>
      </w:r>
      <m:oMath>
        <m:rad>
          <m:radPr>
            <m:degHide m:val="on"/>
            <m:ctrlPr>
              <w:rPr>
                <w:rFonts w:ascii="Cambria Math" w:hAnsi="Times New Roman" w:cs="Times New Roman"/>
                <w:b/>
                <w:bCs/>
                <w:i/>
                <w:sz w:val="24"/>
                <w:szCs w:val="24"/>
              </w:rPr>
            </m:ctrlPr>
          </m:radPr>
          <m:deg/>
          <m:e>
            <m:r>
              <w:rPr>
                <w:rFonts w:ascii="Cambria Math" w:hAnsi="Cambria Math" w:cs="Times New Roman"/>
                <w:sz w:val="24"/>
                <w:szCs w:val="24"/>
              </w:rPr>
              <m:t>n</m:t>
            </m:r>
          </m:e>
        </m:rad>
      </m:oMath>
    </w:p>
    <w:tbl>
      <w:tblPr>
        <w:tblStyle w:val="TableGrid"/>
        <w:tblW w:w="0" w:type="auto"/>
        <w:tblLook w:val="04A0"/>
      </w:tblPr>
      <w:tblGrid>
        <w:gridCol w:w="1502"/>
        <w:gridCol w:w="1396"/>
        <w:gridCol w:w="1409"/>
        <w:gridCol w:w="1457"/>
        <w:gridCol w:w="1378"/>
        <w:gridCol w:w="1426"/>
      </w:tblGrid>
      <w:tr w:rsidR="004D0970" w:rsidRPr="00DF0C23" w:rsidTr="00FA1C35">
        <w:tc>
          <w:tcPr>
            <w:tcW w:w="1596" w:type="dxa"/>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Responses</w:t>
            </w:r>
          </w:p>
        </w:tc>
        <w:tc>
          <w:tcPr>
            <w:tcW w:w="1596" w:type="dxa"/>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X</w:t>
            </w:r>
          </w:p>
        </w:tc>
        <w:tc>
          <w:tcPr>
            <w:tcW w:w="1596" w:type="dxa"/>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F</w:t>
            </w:r>
          </w:p>
        </w:tc>
        <w:tc>
          <w:tcPr>
            <w:tcW w:w="1596" w:type="dxa"/>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FX</w:t>
            </w:r>
          </w:p>
        </w:tc>
        <w:tc>
          <w:tcPr>
            <w:tcW w:w="1596" w:type="dxa"/>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X-X</w:t>
            </w:r>
          </w:p>
        </w:tc>
        <w:tc>
          <w:tcPr>
            <w:tcW w:w="1596" w:type="dxa"/>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vertAlign w:val="superscript"/>
              </w:rPr>
            </w:pPr>
            <w:r w:rsidRPr="00DF0C23">
              <w:rPr>
                <w:rFonts w:ascii="Times New Roman" w:hAnsi="Times New Roman" w:cs="Times New Roman"/>
              </w:rPr>
              <w:t>F(X-X)</w:t>
            </w:r>
            <w:r w:rsidRPr="00DF0C23">
              <w:rPr>
                <w:rFonts w:ascii="Times New Roman" w:hAnsi="Times New Roman" w:cs="Times New Roman"/>
                <w:vertAlign w:val="superscript"/>
              </w:rPr>
              <w:t>-2</w:t>
            </w:r>
          </w:p>
        </w:tc>
      </w:tr>
      <w:tr w:rsidR="004D0970" w:rsidRPr="00DF0C23" w:rsidTr="00FA1C35">
        <w:tc>
          <w:tcPr>
            <w:tcW w:w="1596" w:type="dxa"/>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Strongly Agreed</w:t>
            </w:r>
          </w:p>
        </w:tc>
        <w:tc>
          <w:tcPr>
            <w:tcW w:w="1596" w:type="dxa"/>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5</w:t>
            </w:r>
          </w:p>
        </w:tc>
        <w:tc>
          <w:tcPr>
            <w:tcW w:w="1596" w:type="dxa"/>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16</w:t>
            </w:r>
          </w:p>
        </w:tc>
        <w:tc>
          <w:tcPr>
            <w:tcW w:w="1596" w:type="dxa"/>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80</w:t>
            </w:r>
          </w:p>
        </w:tc>
        <w:tc>
          <w:tcPr>
            <w:tcW w:w="1596" w:type="dxa"/>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2.27</w:t>
            </w:r>
          </w:p>
        </w:tc>
        <w:tc>
          <w:tcPr>
            <w:tcW w:w="1596" w:type="dxa"/>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25.76</w:t>
            </w:r>
          </w:p>
        </w:tc>
      </w:tr>
      <w:tr w:rsidR="004D0970" w:rsidRPr="00DF0C23" w:rsidTr="00FA1C35">
        <w:tc>
          <w:tcPr>
            <w:tcW w:w="1596" w:type="dxa"/>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Agreed</w:t>
            </w:r>
          </w:p>
        </w:tc>
        <w:tc>
          <w:tcPr>
            <w:tcW w:w="1596" w:type="dxa"/>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4</w:t>
            </w:r>
          </w:p>
        </w:tc>
        <w:tc>
          <w:tcPr>
            <w:tcW w:w="1596" w:type="dxa"/>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8</w:t>
            </w:r>
          </w:p>
        </w:tc>
        <w:tc>
          <w:tcPr>
            <w:tcW w:w="1596" w:type="dxa"/>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32</w:t>
            </w:r>
          </w:p>
        </w:tc>
        <w:tc>
          <w:tcPr>
            <w:tcW w:w="1596" w:type="dxa"/>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1.27</w:t>
            </w:r>
          </w:p>
        </w:tc>
        <w:tc>
          <w:tcPr>
            <w:tcW w:w="1596" w:type="dxa"/>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12.90</w:t>
            </w:r>
          </w:p>
        </w:tc>
      </w:tr>
      <w:tr w:rsidR="004D0970" w:rsidRPr="00DF0C23" w:rsidTr="00FA1C35">
        <w:tc>
          <w:tcPr>
            <w:tcW w:w="1596" w:type="dxa"/>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Undecided</w:t>
            </w:r>
          </w:p>
        </w:tc>
        <w:tc>
          <w:tcPr>
            <w:tcW w:w="1596" w:type="dxa"/>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3</w:t>
            </w:r>
          </w:p>
        </w:tc>
        <w:tc>
          <w:tcPr>
            <w:tcW w:w="1596" w:type="dxa"/>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10</w:t>
            </w:r>
          </w:p>
        </w:tc>
        <w:tc>
          <w:tcPr>
            <w:tcW w:w="1596" w:type="dxa"/>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30</w:t>
            </w:r>
          </w:p>
        </w:tc>
        <w:tc>
          <w:tcPr>
            <w:tcW w:w="1596" w:type="dxa"/>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0.27</w:t>
            </w:r>
          </w:p>
        </w:tc>
        <w:tc>
          <w:tcPr>
            <w:tcW w:w="1596" w:type="dxa"/>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0.73</w:t>
            </w:r>
          </w:p>
        </w:tc>
      </w:tr>
      <w:tr w:rsidR="004D0970" w:rsidRPr="00DF0C23" w:rsidTr="00FA1C35">
        <w:tc>
          <w:tcPr>
            <w:tcW w:w="1596" w:type="dxa"/>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 xml:space="preserve">Disagreed </w:t>
            </w:r>
          </w:p>
        </w:tc>
        <w:tc>
          <w:tcPr>
            <w:tcW w:w="1596" w:type="dxa"/>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2</w:t>
            </w:r>
          </w:p>
        </w:tc>
        <w:tc>
          <w:tcPr>
            <w:tcW w:w="1596" w:type="dxa"/>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30</w:t>
            </w:r>
          </w:p>
        </w:tc>
        <w:tc>
          <w:tcPr>
            <w:tcW w:w="1596" w:type="dxa"/>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60</w:t>
            </w:r>
          </w:p>
        </w:tc>
        <w:tc>
          <w:tcPr>
            <w:tcW w:w="1596" w:type="dxa"/>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-0.73</w:t>
            </w:r>
          </w:p>
        </w:tc>
        <w:tc>
          <w:tcPr>
            <w:tcW w:w="1596" w:type="dxa"/>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15.99</w:t>
            </w:r>
          </w:p>
        </w:tc>
      </w:tr>
      <w:tr w:rsidR="004D0970" w:rsidRPr="00DF0C23" w:rsidTr="00FA1C35">
        <w:tc>
          <w:tcPr>
            <w:tcW w:w="1596" w:type="dxa"/>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Strongly Disagreed</w:t>
            </w:r>
          </w:p>
        </w:tc>
        <w:tc>
          <w:tcPr>
            <w:tcW w:w="1596" w:type="dxa"/>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1</w:t>
            </w:r>
          </w:p>
        </w:tc>
        <w:tc>
          <w:tcPr>
            <w:tcW w:w="1596" w:type="dxa"/>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16</w:t>
            </w:r>
          </w:p>
        </w:tc>
        <w:tc>
          <w:tcPr>
            <w:tcW w:w="1596" w:type="dxa"/>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16</w:t>
            </w:r>
          </w:p>
        </w:tc>
        <w:tc>
          <w:tcPr>
            <w:tcW w:w="1596" w:type="dxa"/>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-1.73</w:t>
            </w:r>
          </w:p>
        </w:tc>
        <w:tc>
          <w:tcPr>
            <w:tcW w:w="1596" w:type="dxa"/>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47.89</w:t>
            </w:r>
          </w:p>
        </w:tc>
      </w:tr>
      <w:tr w:rsidR="004D0970" w:rsidRPr="00DF0C23" w:rsidTr="00FA1C35">
        <w:tc>
          <w:tcPr>
            <w:tcW w:w="1596" w:type="dxa"/>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 xml:space="preserve">Total </w:t>
            </w:r>
          </w:p>
        </w:tc>
        <w:tc>
          <w:tcPr>
            <w:tcW w:w="1596" w:type="dxa"/>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m:oMathPara>
              <m:oMath>
                <m:r>
                  <w:rPr>
                    <w:rFonts w:ascii="Cambria Math" w:hAnsi="Cambria Math" w:cs="Times New Roman"/>
                  </w:rPr>
                  <m:t>ϵx</m:t>
                </m:r>
                <m:r>
                  <w:rPr>
                    <w:rFonts w:ascii="Cambria Math" w:hAnsi="Times New Roman" w:cs="Times New Roman"/>
                  </w:rPr>
                  <m:t>=15</m:t>
                </m:r>
              </m:oMath>
            </m:oMathPara>
          </w:p>
        </w:tc>
        <w:tc>
          <w:tcPr>
            <w:tcW w:w="1596" w:type="dxa"/>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£f=80</w:t>
            </w:r>
          </w:p>
        </w:tc>
        <w:tc>
          <w:tcPr>
            <w:tcW w:w="1596" w:type="dxa"/>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£fx=218</w:t>
            </w:r>
          </w:p>
        </w:tc>
        <w:tc>
          <w:tcPr>
            <w:tcW w:w="1596" w:type="dxa"/>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p>
        </w:tc>
        <w:tc>
          <w:tcPr>
            <w:tcW w:w="1596" w:type="dxa"/>
          </w:tcPr>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rPr>
            </w:pPr>
            <w:r w:rsidRPr="00DF0C23">
              <w:rPr>
                <w:rFonts w:ascii="Times New Roman" w:hAnsi="Times New Roman" w:cs="Times New Roman"/>
              </w:rPr>
              <w:t>103.27</w:t>
            </w:r>
          </w:p>
        </w:tc>
      </w:tr>
    </w:tbl>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Source</w:t>
      </w:r>
      <w:r w:rsidR="00FD14FC">
        <w:rPr>
          <w:rFonts w:ascii="Times New Roman" w:hAnsi="Times New Roman" w:cs="Times New Roman"/>
          <w:sz w:val="24"/>
          <w:szCs w:val="24"/>
        </w:rPr>
        <w:t>: Researcher’s Computation, 20</w:t>
      </w:r>
      <w:r w:rsidR="00927B50">
        <w:rPr>
          <w:rFonts w:ascii="Times New Roman" w:hAnsi="Times New Roman" w:cs="Times New Roman"/>
          <w:sz w:val="24"/>
          <w:szCs w:val="24"/>
        </w:rPr>
        <w:t>25</w:t>
      </w:r>
      <w:r w:rsidRPr="00F373FA">
        <w:rPr>
          <w:rFonts w:ascii="Times New Roman" w:hAnsi="Times New Roman" w:cs="Times New Roman"/>
          <w:sz w:val="24"/>
          <w:szCs w:val="24"/>
        </w:rPr>
        <w:t xml:space="preserve">. </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X = </w:t>
      </w:r>
      <w:r w:rsidR="00094321">
        <w:rPr>
          <w:rFonts w:ascii="Times New Roman" w:hAnsi="Times New Roman" w:cs="Times New Roman"/>
          <w:sz w:val="24"/>
          <w:szCs w:val="24"/>
        </w:rPr>
        <w:tab/>
      </w:r>
      <w:r w:rsidRPr="00F373FA">
        <w:rPr>
          <w:rFonts w:ascii="Times New Roman" w:hAnsi="Times New Roman" w:cs="Times New Roman"/>
          <w:sz w:val="24"/>
          <w:szCs w:val="24"/>
          <w:u w:val="single"/>
        </w:rPr>
        <w:t>£fx</w:t>
      </w:r>
      <w:r w:rsidRPr="00F373FA">
        <w:rPr>
          <w:rFonts w:ascii="Times New Roman" w:hAnsi="Times New Roman" w:cs="Times New Roman"/>
          <w:sz w:val="24"/>
          <w:szCs w:val="24"/>
        </w:rPr>
        <w:tab/>
      </w:r>
      <w:r w:rsidRPr="00F373FA">
        <w:rPr>
          <w:rFonts w:ascii="Times New Roman" w:hAnsi="Times New Roman" w:cs="Times New Roman"/>
          <w:sz w:val="24"/>
          <w:szCs w:val="24"/>
        </w:rPr>
        <w:tab/>
      </w:r>
      <w:r w:rsidRPr="00094321">
        <w:rPr>
          <w:rFonts w:ascii="Times New Roman" w:hAnsi="Times New Roman" w:cs="Times New Roman"/>
          <w:sz w:val="24"/>
          <w:szCs w:val="24"/>
          <w:u w:val="single"/>
        </w:rPr>
        <w:t>218</w:t>
      </w:r>
      <w:r w:rsidRPr="00F373FA">
        <w:rPr>
          <w:rFonts w:ascii="Times New Roman" w:hAnsi="Times New Roman" w:cs="Times New Roman"/>
          <w:sz w:val="24"/>
          <w:szCs w:val="24"/>
        </w:rPr>
        <w:tab/>
      </w:r>
      <w:r w:rsidRPr="00F373FA">
        <w:rPr>
          <w:rFonts w:ascii="Times New Roman" w:hAnsi="Times New Roman" w:cs="Times New Roman"/>
          <w:sz w:val="24"/>
          <w:szCs w:val="24"/>
        </w:rPr>
        <w:tab/>
        <w:t>= 2.73</w:t>
      </w:r>
    </w:p>
    <w:p w:rsidR="004D0970" w:rsidRPr="00F373FA" w:rsidRDefault="00094321" w:rsidP="00DF0C23">
      <w:pPr>
        <w:pStyle w:val="NoSpacing"/>
        <w:tabs>
          <w:tab w:val="left" w:pos="720"/>
          <w:tab w:val="left" w:pos="1440"/>
          <w:tab w:val="left" w:pos="2160"/>
        </w:tabs>
        <w:jc w:val="both"/>
        <w:rPr>
          <w:rFonts w:ascii="Times New Roman" w:hAnsi="Times New Roman" w:cs="Times New Roman"/>
          <w:sz w:val="24"/>
          <w:szCs w:val="24"/>
        </w:rPr>
      </w:pPr>
      <w:r>
        <w:rPr>
          <w:rFonts w:ascii="Times New Roman" w:hAnsi="Times New Roman" w:cs="Times New Roman"/>
          <w:sz w:val="24"/>
          <w:szCs w:val="24"/>
        </w:rPr>
        <w:tab/>
        <w:t>£f</w:t>
      </w:r>
      <w:r>
        <w:rPr>
          <w:rFonts w:ascii="Times New Roman" w:hAnsi="Times New Roman" w:cs="Times New Roman"/>
          <w:sz w:val="24"/>
          <w:szCs w:val="24"/>
        </w:rPr>
        <w:tab/>
      </w:r>
      <w:r>
        <w:rPr>
          <w:rFonts w:ascii="Times New Roman" w:hAnsi="Times New Roman" w:cs="Times New Roman"/>
          <w:sz w:val="24"/>
          <w:szCs w:val="24"/>
        </w:rPr>
        <w:tab/>
      </w:r>
      <w:r w:rsidR="004D0970" w:rsidRPr="00F373FA">
        <w:rPr>
          <w:rFonts w:ascii="Times New Roman" w:hAnsi="Times New Roman" w:cs="Times New Roman"/>
          <w:sz w:val="24"/>
          <w:szCs w:val="24"/>
        </w:rPr>
        <w:t>80</w:t>
      </w:r>
    </w:p>
    <w:p w:rsidR="004D0970" w:rsidRPr="00F373FA" w:rsidRDefault="004D0970" w:rsidP="00DF0C23">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 xml:space="preserve">µ = </w:t>
      </w:r>
      <w:r w:rsidRPr="00F373FA">
        <w:rPr>
          <w:rFonts w:ascii="Times New Roman" w:hAnsi="Times New Roman" w:cs="Times New Roman"/>
          <w:sz w:val="24"/>
          <w:szCs w:val="24"/>
          <w:u w:val="single"/>
        </w:rPr>
        <w:t>£x</w:t>
      </w:r>
      <w:r w:rsidRPr="00F373FA">
        <w:rPr>
          <w:rFonts w:ascii="Times New Roman" w:hAnsi="Times New Roman" w:cs="Times New Roman"/>
          <w:sz w:val="24"/>
          <w:szCs w:val="24"/>
        </w:rPr>
        <w:tab/>
      </w:r>
      <w:r w:rsidRPr="00F373FA">
        <w:rPr>
          <w:rFonts w:ascii="Times New Roman" w:hAnsi="Times New Roman" w:cs="Times New Roman"/>
          <w:sz w:val="24"/>
          <w:szCs w:val="24"/>
        </w:rPr>
        <w:tab/>
      </w:r>
      <w:r w:rsidRPr="00F373FA">
        <w:rPr>
          <w:rFonts w:ascii="Times New Roman" w:hAnsi="Times New Roman" w:cs="Times New Roman"/>
          <w:sz w:val="24"/>
          <w:szCs w:val="24"/>
          <w:u w:val="single"/>
        </w:rPr>
        <w:t>15</w:t>
      </w:r>
      <w:r w:rsidRPr="00F373FA">
        <w:rPr>
          <w:rFonts w:ascii="Times New Roman" w:hAnsi="Times New Roman" w:cs="Times New Roman"/>
          <w:sz w:val="24"/>
          <w:szCs w:val="24"/>
        </w:rPr>
        <w:tab/>
      </w:r>
      <w:r w:rsidRPr="00F373FA">
        <w:rPr>
          <w:rFonts w:ascii="Times New Roman" w:hAnsi="Times New Roman" w:cs="Times New Roman"/>
          <w:sz w:val="24"/>
          <w:szCs w:val="24"/>
        </w:rPr>
        <w:tab/>
        <w:t>= 3</w:t>
      </w:r>
    </w:p>
    <w:p w:rsidR="004D0970" w:rsidRPr="00F373FA" w:rsidRDefault="004D0970" w:rsidP="00DF0C23">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 xml:space="preserve">       n</w:t>
      </w:r>
      <w:r w:rsidRPr="00F373FA">
        <w:rPr>
          <w:rFonts w:ascii="Times New Roman" w:hAnsi="Times New Roman" w:cs="Times New Roman"/>
          <w:sz w:val="24"/>
          <w:szCs w:val="24"/>
        </w:rPr>
        <w:tab/>
      </w:r>
      <w:r w:rsidRPr="00F373FA">
        <w:rPr>
          <w:rFonts w:ascii="Times New Roman" w:hAnsi="Times New Roman" w:cs="Times New Roman"/>
          <w:sz w:val="24"/>
          <w:szCs w:val="24"/>
        </w:rPr>
        <w:tab/>
        <w:t xml:space="preserve">  5</w:t>
      </w:r>
    </w:p>
    <w:p w:rsidR="004D0970" w:rsidRPr="00F373FA" w:rsidRDefault="004D0970" w:rsidP="00DF0C23">
      <w:pPr>
        <w:pStyle w:val="NoSpacing"/>
        <w:tabs>
          <w:tab w:val="left" w:pos="720"/>
          <w:tab w:val="left" w:pos="1440"/>
          <w:tab w:val="left" w:pos="2160"/>
        </w:tabs>
        <w:jc w:val="both"/>
        <w:rPr>
          <w:rFonts w:ascii="Times New Roman" w:hAnsi="Times New Roman" w:cs="Times New Roman"/>
          <w:sz w:val="24"/>
          <w:szCs w:val="24"/>
        </w:rPr>
      </w:pPr>
    </w:p>
    <w:p w:rsidR="004D0970" w:rsidRPr="00F373FA" w:rsidRDefault="0064067D" w:rsidP="00DF0C23">
      <w:pPr>
        <w:pStyle w:val="NoSpacing"/>
        <w:tabs>
          <w:tab w:val="left" w:pos="720"/>
          <w:tab w:val="left" w:pos="1440"/>
          <w:tab w:val="left" w:pos="2160"/>
        </w:tabs>
        <w:jc w:val="both"/>
        <w:rPr>
          <w:rFonts w:ascii="Times New Roman" w:eastAsiaTheme="minorEastAsia" w:hAnsi="Times New Roman" w:cs="Times New Roman"/>
          <w:sz w:val="24"/>
          <w:szCs w:val="24"/>
        </w:rPr>
      </w:pPr>
      <m:oMath>
        <m:f>
          <m:fPr>
            <m:ctrlPr>
              <w:rPr>
                <w:rFonts w:ascii="Cambria Math" w:hAnsi="Times New Roman" w:cs="Times New Roman"/>
                <w:sz w:val="24"/>
                <w:szCs w:val="24"/>
              </w:rPr>
            </m:ctrlPr>
          </m:fPr>
          <m:num>
            <m:rad>
              <m:radPr>
                <m:degHide m:val="on"/>
                <m:ctrlPr>
                  <w:rPr>
                    <w:rFonts w:ascii="Cambria Math" w:hAnsi="Times New Roman" w:cs="Times New Roman"/>
                    <w:sz w:val="24"/>
                    <w:szCs w:val="24"/>
                  </w:rPr>
                </m:ctrlPr>
              </m:radPr>
              <m:deg/>
              <m:e>
                <m:r>
                  <m:rPr>
                    <m:sty m:val="p"/>
                  </m:rPr>
                  <w:rPr>
                    <w:rFonts w:ascii="Cambria Math" w:hAnsi="Times New Roman" w:cs="Times New Roman"/>
                    <w:sz w:val="24"/>
                    <w:szCs w:val="24"/>
                  </w:rPr>
                  <m:t>£</m:t>
                </m:r>
                <m:r>
                  <m:rPr>
                    <m:sty m:val="p"/>
                  </m:rPr>
                  <w:rPr>
                    <w:rFonts w:ascii="Cambria Math" w:hAnsi="Times New Roman" w:cs="Times New Roman"/>
                    <w:sz w:val="24"/>
                    <w:szCs w:val="24"/>
                  </w:rPr>
                  <m:t>f(x</m:t>
                </m:r>
                <m:r>
                  <m:rPr>
                    <m:sty m:val="p"/>
                  </m:rPr>
                  <w:rPr>
                    <w:rFonts w:ascii="Cambria Math" w:hAnsi="Times New Roman" w:cs="Times New Roman"/>
                    <w:sz w:val="24"/>
                    <w:szCs w:val="24"/>
                  </w:rPr>
                  <m:t>-</m:t>
                </m:r>
                <m:r>
                  <m:rPr>
                    <m:sty m:val="p"/>
                  </m:rPr>
                  <w:rPr>
                    <w:rFonts w:ascii="Cambria Math" w:hAnsi="Times New Roman" w:cs="Times New Roman"/>
                    <w:sz w:val="24"/>
                    <w:szCs w:val="24"/>
                  </w:rPr>
                  <m:t>x)</m:t>
                </m:r>
              </m:e>
            </m:rad>
          </m:num>
          <m:den>
            <m:r>
              <m:rPr>
                <m:sty m:val="p"/>
              </m:rPr>
              <w:rPr>
                <w:rFonts w:ascii="Cambria Math" w:hAnsi="Times New Roman" w:cs="Times New Roman"/>
                <w:sz w:val="24"/>
                <w:szCs w:val="24"/>
              </w:rPr>
              <m:t>£</m:t>
            </m:r>
            <m:r>
              <m:rPr>
                <m:sty m:val="p"/>
              </m:rPr>
              <w:rPr>
                <w:rFonts w:ascii="Cambria Math" w:hAnsi="Times New Roman" w:cs="Times New Roman"/>
                <w:sz w:val="24"/>
                <w:szCs w:val="24"/>
              </w:rPr>
              <m:t>f</m:t>
            </m:r>
          </m:den>
        </m:f>
      </m:oMath>
      <w:r w:rsidR="004D0970" w:rsidRPr="00F373FA">
        <w:rPr>
          <w:rFonts w:ascii="Times New Roman" w:eastAsiaTheme="minorEastAsia" w:hAnsi="Times New Roman" w:cs="Times New Roman"/>
          <w:sz w:val="24"/>
          <w:szCs w:val="24"/>
        </w:rPr>
        <w:tab/>
      </w:r>
      <w:r w:rsidR="004D0970" w:rsidRPr="00F373FA">
        <w:rPr>
          <w:rFonts w:ascii="Times New Roman" w:eastAsiaTheme="minorEastAsia" w:hAnsi="Times New Roman" w:cs="Times New Roman"/>
          <w:sz w:val="24"/>
          <w:szCs w:val="24"/>
        </w:rPr>
        <w:tab/>
      </w:r>
      <m:oMath>
        <m:f>
          <m:fPr>
            <m:ctrlPr>
              <w:rPr>
                <w:rFonts w:ascii="Cambria Math" w:eastAsiaTheme="minorEastAsia" w:hAnsi="Times New Roman" w:cs="Times New Roman"/>
                <w:sz w:val="24"/>
                <w:szCs w:val="24"/>
              </w:rPr>
            </m:ctrlPr>
          </m:fPr>
          <m:num>
            <m:rad>
              <m:radPr>
                <m:degHide m:val="on"/>
                <m:ctrlPr>
                  <w:rPr>
                    <w:rFonts w:ascii="Cambria Math" w:eastAsiaTheme="minorEastAsia" w:hAnsi="Times New Roman" w:cs="Times New Roman"/>
                    <w:sz w:val="24"/>
                    <w:szCs w:val="24"/>
                  </w:rPr>
                </m:ctrlPr>
              </m:radPr>
              <m:deg/>
              <m:e>
                <m:r>
                  <m:rPr>
                    <m:sty m:val="p"/>
                  </m:rPr>
                  <w:rPr>
                    <w:rFonts w:ascii="Cambria Math" w:eastAsiaTheme="minorEastAsia" w:hAnsi="Times New Roman" w:cs="Times New Roman"/>
                    <w:sz w:val="24"/>
                    <w:szCs w:val="24"/>
                  </w:rPr>
                  <m:t>103.27</m:t>
                </m:r>
              </m:e>
            </m:rad>
          </m:num>
          <m:den>
            <m:r>
              <m:rPr>
                <m:sty m:val="p"/>
              </m:rPr>
              <w:rPr>
                <w:rFonts w:ascii="Cambria Math" w:eastAsiaTheme="minorEastAsia" w:hAnsi="Times New Roman" w:cs="Times New Roman"/>
                <w:sz w:val="24"/>
                <w:szCs w:val="24"/>
              </w:rPr>
              <m:t>80</m:t>
            </m:r>
          </m:den>
        </m:f>
      </m:oMath>
      <w:r w:rsidR="004D0970" w:rsidRPr="00F373FA">
        <w:rPr>
          <w:rFonts w:ascii="Times New Roman" w:eastAsiaTheme="minorEastAsia" w:hAnsi="Times New Roman" w:cs="Times New Roman"/>
          <w:sz w:val="24"/>
          <w:szCs w:val="24"/>
        </w:rPr>
        <w:tab/>
      </w:r>
      <w:r w:rsidR="004D0970" w:rsidRPr="00F373FA">
        <w:rPr>
          <w:rFonts w:ascii="Times New Roman" w:eastAsiaTheme="minorEastAsia" w:hAnsi="Times New Roman" w:cs="Times New Roman"/>
          <w:sz w:val="24"/>
          <w:szCs w:val="24"/>
        </w:rPr>
        <w:tab/>
        <w:t>= 1.14</w:t>
      </w:r>
    </w:p>
    <w:p w:rsidR="004D0970" w:rsidRPr="00F373FA" w:rsidRDefault="004D0970" w:rsidP="00DF0C23">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Note: n = number of returned questionnaire (sample size or no of sample).</w:t>
      </w:r>
    </w:p>
    <w:p w:rsidR="004D0970" w:rsidRPr="00F373FA" w:rsidRDefault="004D0970" w:rsidP="00DF0C23">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 xml:space="preserve">Where: </w:t>
      </w:r>
      <w:r w:rsidRPr="00F373FA">
        <w:rPr>
          <w:rFonts w:ascii="Times New Roman" w:eastAsiaTheme="minorEastAsia" w:hAnsi="Times New Roman" w:cs="Times New Roman"/>
          <w:sz w:val="24"/>
          <w:szCs w:val="24"/>
        </w:rPr>
        <w:tab/>
        <w:t xml:space="preserve">x = sample mean </w:t>
      </w:r>
    </w:p>
    <w:p w:rsidR="004D0970" w:rsidRPr="00F373FA" w:rsidRDefault="004D0970" w:rsidP="00DF0C23">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t xml:space="preserve">µ = population mean </w:t>
      </w:r>
    </w:p>
    <w:p w:rsidR="004D0970" w:rsidRPr="00F373FA" w:rsidRDefault="004D0970" w:rsidP="00DF0C23">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t>t</w:t>
      </w:r>
      <w:r w:rsidRPr="00F373FA">
        <w:rPr>
          <w:rFonts w:ascii="Times New Roman" w:eastAsiaTheme="minorEastAsia" w:hAnsi="Times New Roman" w:cs="Times New Roman"/>
          <w:sz w:val="24"/>
          <w:szCs w:val="24"/>
          <w:vertAlign w:val="subscript"/>
        </w:rPr>
        <w:t>cal</w:t>
      </w:r>
      <w:r w:rsidRPr="00F373FA">
        <w:rPr>
          <w:rFonts w:ascii="Times New Roman" w:eastAsiaTheme="minorEastAsia" w:hAnsi="Times New Roman" w:cs="Times New Roman"/>
          <w:sz w:val="24"/>
          <w:szCs w:val="24"/>
        </w:rPr>
        <w:t>= t-test score</w:t>
      </w:r>
    </w:p>
    <w:p w:rsidR="004D0970" w:rsidRPr="00F373FA" w:rsidRDefault="004D0970" w:rsidP="00DF0C23">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t xml:space="preserve">ᵟ   = standard deviation of the sample </w:t>
      </w:r>
    </w:p>
    <w:p w:rsidR="004D0970" w:rsidRPr="00F373FA" w:rsidRDefault="004D0970" w:rsidP="00DF0C23">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t>t</w:t>
      </w:r>
      <w:r w:rsidRPr="00F373FA">
        <w:rPr>
          <w:rFonts w:ascii="Times New Roman" w:eastAsiaTheme="minorEastAsia" w:hAnsi="Times New Roman" w:cs="Times New Roman"/>
          <w:sz w:val="24"/>
          <w:szCs w:val="24"/>
          <w:vertAlign w:val="subscript"/>
        </w:rPr>
        <w:t>cal</w:t>
      </w:r>
      <w:r w:rsidRPr="00F373FA">
        <w:rPr>
          <w:rFonts w:ascii="Times New Roman" w:eastAsiaTheme="minorEastAsia" w:hAnsi="Times New Roman" w:cs="Times New Roman"/>
          <w:sz w:val="24"/>
          <w:szCs w:val="24"/>
        </w:rPr>
        <w:t xml:space="preserve">= </w:t>
      </w:r>
      <w:r w:rsidRPr="00F373FA">
        <w:rPr>
          <w:rFonts w:ascii="Times New Roman" w:eastAsiaTheme="minorEastAsia" w:hAnsi="Times New Roman" w:cs="Times New Roman"/>
          <w:sz w:val="24"/>
          <w:szCs w:val="24"/>
          <w:u w:val="single"/>
        </w:rPr>
        <w:t>x - µ</w:t>
      </w:r>
    </w:p>
    <w:p w:rsidR="004D0970" w:rsidRPr="00F373FA" w:rsidRDefault="004D0970" w:rsidP="00DF0C23">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r>
      <m:oMath>
        <m:rad>
          <m:radPr>
            <m:degHide m:val="on"/>
            <m:ctrlPr>
              <w:rPr>
                <w:rFonts w:ascii="Cambria Math" w:eastAsiaTheme="minorEastAsia" w:hAnsi="Times New Roman" w:cs="Times New Roman"/>
                <w:i/>
                <w:sz w:val="24"/>
                <w:szCs w:val="24"/>
              </w:rPr>
            </m:ctrlPr>
          </m:radPr>
          <m:deg/>
          <m:e>
            <m:r>
              <w:rPr>
                <w:rFonts w:ascii="Cambria Math" w:eastAsiaTheme="minorEastAsia" w:hAnsi="Cambria Math" w:cs="Times New Roman"/>
                <w:sz w:val="24"/>
                <w:szCs w:val="24"/>
              </w:rPr>
              <m:t>n</m:t>
            </m:r>
          </m:e>
        </m:rad>
      </m:oMath>
    </w:p>
    <w:p w:rsidR="004D0970" w:rsidRPr="00F373FA" w:rsidRDefault="004D0970" w:rsidP="00DF0C23">
      <w:pPr>
        <w:pStyle w:val="NoSpacing"/>
        <w:tabs>
          <w:tab w:val="left" w:pos="720"/>
          <w:tab w:val="left" w:pos="1440"/>
          <w:tab w:val="left" w:pos="2160"/>
        </w:tabs>
        <w:jc w:val="both"/>
        <w:rPr>
          <w:rFonts w:ascii="Times New Roman" w:eastAsiaTheme="minorEastAsia" w:hAnsi="Times New Roman" w:cs="Times New Roman"/>
          <w:sz w:val="24"/>
          <w:szCs w:val="24"/>
        </w:rPr>
      </w:pPr>
    </w:p>
    <w:p w:rsidR="004D0970" w:rsidRPr="00F373FA" w:rsidRDefault="004D0970" w:rsidP="00DF0C23">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u w:val="single"/>
        </w:rPr>
        <w:t>2.73 – 3</w:t>
      </w:r>
      <w:r w:rsidRPr="00F373FA">
        <w:rPr>
          <w:rFonts w:ascii="Times New Roman" w:eastAsiaTheme="minorEastAsia" w:hAnsi="Times New Roman" w:cs="Times New Roman"/>
          <w:sz w:val="24"/>
          <w:szCs w:val="24"/>
        </w:rPr>
        <w:tab/>
        <w:t>=</w:t>
      </w: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u w:val="single"/>
        </w:rPr>
        <w:t>0.27</w:t>
      </w:r>
    </w:p>
    <w:p w:rsidR="004D0970" w:rsidRPr="00F373FA" w:rsidRDefault="004D0970" w:rsidP="00DF0C23">
      <w:pPr>
        <w:pStyle w:val="NoSpacing"/>
        <w:tabs>
          <w:tab w:val="left" w:pos="720"/>
          <w:tab w:val="left" w:pos="1440"/>
          <w:tab w:val="left" w:pos="2160"/>
        </w:tabs>
        <w:jc w:val="both"/>
        <w:rPr>
          <w:rFonts w:ascii="Times New Roman" w:eastAsiaTheme="minorEastAsia" w:hAnsi="Times New Roman" w:cs="Times New Roman"/>
          <w:sz w:val="24"/>
          <w:szCs w:val="24"/>
        </w:rPr>
      </w:pPr>
    </w:p>
    <w:p w:rsidR="004D0970" w:rsidRPr="00F373FA" w:rsidRDefault="004D0970" w:rsidP="00DF0C23">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1.14</w:t>
      </w: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t>1.14/8.94</w:t>
      </w:r>
    </w:p>
    <w:p w:rsidR="004D0970" w:rsidRPr="00F373FA" w:rsidRDefault="004D0970" w:rsidP="00DF0C23">
      <w:pPr>
        <w:pStyle w:val="NoSpacing"/>
        <w:tabs>
          <w:tab w:val="left" w:pos="720"/>
          <w:tab w:val="left" w:pos="1440"/>
          <w:tab w:val="left" w:pos="2160"/>
        </w:tabs>
        <w:jc w:val="both"/>
        <w:rPr>
          <w:rFonts w:ascii="Times New Roman" w:eastAsiaTheme="minorEastAsia" w:hAnsi="Times New Roman" w:cs="Times New Roman"/>
          <w:sz w:val="24"/>
          <w:szCs w:val="24"/>
        </w:rPr>
      </w:pPr>
    </w:p>
    <w:p w:rsidR="004D0970" w:rsidRPr="00F373FA" w:rsidRDefault="004D0970" w:rsidP="00DF0C23">
      <w:pPr>
        <w:pStyle w:val="NoSpacing"/>
        <w:tabs>
          <w:tab w:val="left" w:pos="720"/>
          <w:tab w:val="left" w:pos="1440"/>
          <w:tab w:val="left" w:pos="2160"/>
        </w:tabs>
        <w:jc w:val="both"/>
        <w:rPr>
          <w:rFonts w:ascii="Times New Roman" w:eastAsiaTheme="minorEastAsia" w:hAnsi="Times New Roman" w:cs="Times New Roman"/>
          <w:sz w:val="24"/>
          <w:szCs w:val="24"/>
        </w:rPr>
      </w:pPr>
      <m:oMathPara>
        <m:oMathParaPr>
          <m:jc m:val="left"/>
        </m:oMathParaPr>
        <m:oMath>
          <m:r>
            <w:rPr>
              <w:rFonts w:ascii="Cambria Math" w:hAnsi="Times New Roman" w:cs="Times New Roman"/>
              <w:sz w:val="24"/>
              <w:szCs w:val="24"/>
            </w:rPr>
            <m:t>√</m:t>
          </m:r>
          <m:r>
            <w:rPr>
              <w:rFonts w:ascii="Cambria Math" w:hAnsi="Times New Roman" w:cs="Times New Roman"/>
              <w:sz w:val="24"/>
              <w:szCs w:val="24"/>
            </w:rPr>
            <m:t>80</m:t>
          </m:r>
        </m:oMath>
      </m:oMathPara>
    </w:p>
    <w:p w:rsidR="004D0970" w:rsidRPr="00F373FA" w:rsidRDefault="004D0970" w:rsidP="00DF0C23">
      <w:pPr>
        <w:pStyle w:val="NoSpacing"/>
        <w:tabs>
          <w:tab w:val="left" w:pos="720"/>
          <w:tab w:val="left" w:pos="1440"/>
          <w:tab w:val="left" w:pos="2160"/>
        </w:tabs>
        <w:jc w:val="both"/>
        <w:rPr>
          <w:rFonts w:ascii="Times New Roman" w:eastAsiaTheme="minorEastAsia" w:hAnsi="Times New Roman" w:cs="Times New Roman"/>
          <w:sz w:val="24"/>
          <w:szCs w:val="24"/>
        </w:rPr>
      </w:pPr>
    </w:p>
    <w:p w:rsidR="004D0970" w:rsidRPr="00F373FA" w:rsidRDefault="004D0970" w:rsidP="00DF0C23">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ab/>
      </w:r>
      <w:r w:rsidRPr="00F373FA">
        <w:rPr>
          <w:rFonts w:ascii="Times New Roman" w:hAnsi="Times New Roman" w:cs="Times New Roman"/>
          <w:sz w:val="24"/>
          <w:szCs w:val="24"/>
        </w:rPr>
        <w:tab/>
        <w:t>=</w:t>
      </w:r>
      <w:r w:rsidRPr="00F373FA">
        <w:rPr>
          <w:rFonts w:ascii="Times New Roman" w:hAnsi="Times New Roman" w:cs="Times New Roman"/>
          <w:sz w:val="24"/>
          <w:szCs w:val="24"/>
        </w:rPr>
        <w:tab/>
        <w:t>-</w:t>
      </w:r>
      <w:r w:rsidRPr="00F373FA">
        <w:rPr>
          <w:rFonts w:ascii="Times New Roman" w:hAnsi="Times New Roman" w:cs="Times New Roman"/>
          <w:sz w:val="24"/>
          <w:szCs w:val="24"/>
          <w:u w:val="single"/>
        </w:rPr>
        <w:t>0.27</w:t>
      </w:r>
      <w:r w:rsidRPr="00F373FA">
        <w:rPr>
          <w:rFonts w:ascii="Times New Roman" w:hAnsi="Times New Roman" w:cs="Times New Roman"/>
          <w:sz w:val="24"/>
          <w:szCs w:val="24"/>
          <w:u w:val="single"/>
        </w:rPr>
        <w:tab/>
      </w:r>
      <w:r w:rsidRPr="00F373FA">
        <w:rPr>
          <w:rFonts w:ascii="Times New Roman" w:hAnsi="Times New Roman" w:cs="Times New Roman"/>
          <w:sz w:val="24"/>
          <w:szCs w:val="24"/>
        </w:rPr>
        <w:tab/>
        <w:t>=</w:t>
      </w:r>
      <w:r w:rsidRPr="00F373FA">
        <w:rPr>
          <w:rFonts w:ascii="Times New Roman" w:hAnsi="Times New Roman" w:cs="Times New Roman"/>
          <w:sz w:val="24"/>
          <w:szCs w:val="24"/>
        </w:rPr>
        <w:tab/>
        <w:t>-8.94</w:t>
      </w:r>
    </w:p>
    <w:p w:rsidR="004D0970" w:rsidRPr="00F373FA" w:rsidRDefault="004D0970" w:rsidP="00DF0C23">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ab/>
      </w:r>
      <w:r w:rsidRPr="00F373FA">
        <w:rPr>
          <w:rFonts w:ascii="Times New Roman" w:hAnsi="Times New Roman" w:cs="Times New Roman"/>
          <w:sz w:val="24"/>
          <w:szCs w:val="24"/>
        </w:rPr>
        <w:tab/>
      </w:r>
      <w:r w:rsidRPr="00F373FA">
        <w:rPr>
          <w:rFonts w:ascii="Times New Roman" w:hAnsi="Times New Roman" w:cs="Times New Roman"/>
          <w:sz w:val="24"/>
          <w:szCs w:val="24"/>
        </w:rPr>
        <w:tab/>
        <w:t>0.03</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Calculated value = -8.94</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Decision Rule:</w:t>
      </w:r>
    </w:p>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hAnsi="Times New Roman" w:cs="Times New Roman"/>
          <w:sz w:val="24"/>
          <w:szCs w:val="24"/>
        </w:rPr>
        <w:tab/>
        <w:t>Based on the results obtained as showed in table 4.16 above, the calculated result (t</w:t>
      </w:r>
      <w:r w:rsidRPr="00F373FA">
        <w:rPr>
          <w:rFonts w:ascii="Times New Roman" w:hAnsi="Times New Roman" w:cs="Times New Roman"/>
          <w:sz w:val="24"/>
          <w:szCs w:val="24"/>
          <w:vertAlign w:val="subscript"/>
        </w:rPr>
        <w:t>cal</w:t>
      </w:r>
      <w:r w:rsidRPr="00F373FA">
        <w:rPr>
          <w:rFonts w:ascii="Times New Roman" w:hAnsi="Times New Roman" w:cs="Times New Roman"/>
          <w:sz w:val="24"/>
          <w:szCs w:val="24"/>
        </w:rPr>
        <w:t>) is less than the tabulated result (t</w:t>
      </w:r>
      <w:r w:rsidRPr="00F373FA">
        <w:rPr>
          <w:rFonts w:ascii="Times New Roman" w:hAnsi="Times New Roman" w:cs="Times New Roman"/>
          <w:sz w:val="24"/>
          <w:szCs w:val="24"/>
          <w:vertAlign w:val="subscript"/>
        </w:rPr>
        <w:t>tab</w:t>
      </w:r>
      <w:r w:rsidRPr="00F373FA">
        <w:rPr>
          <w:rFonts w:ascii="Times New Roman" w:hAnsi="Times New Roman" w:cs="Times New Roman"/>
          <w:sz w:val="24"/>
          <w:szCs w:val="24"/>
        </w:rPr>
        <w:t>) that is t</w:t>
      </w:r>
      <w:r w:rsidRPr="00F373FA">
        <w:rPr>
          <w:rFonts w:ascii="Times New Roman" w:hAnsi="Times New Roman" w:cs="Times New Roman"/>
          <w:sz w:val="24"/>
          <w:szCs w:val="24"/>
          <w:vertAlign w:val="subscript"/>
        </w:rPr>
        <w:t>cal</w:t>
      </w:r>
      <w:r w:rsidRPr="00F373FA">
        <w:rPr>
          <w:rFonts w:ascii="Times New Roman" w:hAnsi="Times New Roman" w:cs="Times New Roman"/>
          <w:sz w:val="24"/>
          <w:szCs w:val="24"/>
        </w:rPr>
        <w:t xml:space="preserve"> (-8.94) </w:t>
      </w:r>
      <m:oMath>
        <m:r>
          <w:rPr>
            <w:rFonts w:ascii="Cambria Math" w:hAnsi="Times New Roman" w:cs="Times New Roman"/>
            <w:sz w:val="24"/>
            <w:szCs w:val="24"/>
          </w:rPr>
          <m:t>&lt;</m:t>
        </m:r>
      </m:oMath>
      <w:r w:rsidRPr="00F373FA">
        <w:rPr>
          <w:rFonts w:ascii="Times New Roman" w:eastAsiaTheme="minorEastAsia" w:hAnsi="Times New Roman" w:cs="Times New Roman"/>
          <w:sz w:val="24"/>
          <w:szCs w:val="24"/>
        </w:rPr>
        <w:t xml:space="preserve"> t</w:t>
      </w:r>
      <w:r w:rsidRPr="00F373FA">
        <w:rPr>
          <w:rFonts w:ascii="Times New Roman" w:eastAsiaTheme="minorEastAsia" w:hAnsi="Times New Roman" w:cs="Times New Roman"/>
          <w:sz w:val="24"/>
          <w:szCs w:val="24"/>
          <w:vertAlign w:val="subscript"/>
        </w:rPr>
        <w:t>tab</w:t>
      </w:r>
      <w:r w:rsidRPr="00F373FA">
        <w:rPr>
          <w:rFonts w:ascii="Times New Roman" w:eastAsiaTheme="minorEastAsia" w:hAnsi="Times New Roman" w:cs="Times New Roman"/>
          <w:sz w:val="24"/>
          <w:szCs w:val="24"/>
        </w:rPr>
        <w:t xml:space="preserve"> (1.71), we will therefore accept the null hypothesis (Ho) that states that: Corporate Governance is vital to organizational performance and reject the alternative hypothesis (H1) which state that: Corporate Governance is not vital to organizational performance. </w:t>
      </w:r>
    </w:p>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b/>
          <w:bCs/>
          <w:sz w:val="24"/>
          <w:szCs w:val="24"/>
        </w:rPr>
      </w:pPr>
      <w:r w:rsidRPr="00F373FA">
        <w:rPr>
          <w:rFonts w:ascii="Times New Roman" w:eastAsiaTheme="minorEastAsia" w:hAnsi="Times New Roman" w:cs="Times New Roman"/>
          <w:b/>
          <w:bCs/>
          <w:sz w:val="24"/>
          <w:szCs w:val="24"/>
        </w:rPr>
        <w:t xml:space="preserve">4.3.2 Testing of Hypothesis </w:t>
      </w:r>
    </w:p>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b/>
        <w:t xml:space="preserve">Ho2: Effective internal Control Measure does not enhance the corporate governance of Nigerian public Hospital. </w:t>
      </w:r>
    </w:p>
    <w:p w:rsidR="00FA1C35" w:rsidRPr="00525E43"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b/>
        <w:t xml:space="preserve">H12: Effective Internal Control Measure enhances the corporate governance of Nigerian public Hospital. </w:t>
      </w:r>
    </w:p>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b/>
          <w:bCs/>
          <w:sz w:val="24"/>
          <w:szCs w:val="24"/>
        </w:rPr>
      </w:pPr>
      <w:r w:rsidRPr="00F373FA">
        <w:rPr>
          <w:rFonts w:ascii="Times New Roman" w:eastAsiaTheme="minorEastAsia" w:hAnsi="Times New Roman" w:cs="Times New Roman"/>
          <w:b/>
          <w:bCs/>
          <w:sz w:val="24"/>
          <w:szCs w:val="24"/>
        </w:rPr>
        <w:t xml:space="preserve">Table 4.17  Results of Hypothesis Testing </w:t>
      </w:r>
    </w:p>
    <w:tbl>
      <w:tblPr>
        <w:tblStyle w:val="TableGrid"/>
        <w:tblW w:w="0" w:type="auto"/>
        <w:tblLook w:val="04A0"/>
      </w:tblPr>
      <w:tblGrid>
        <w:gridCol w:w="1567"/>
        <w:gridCol w:w="386"/>
        <w:gridCol w:w="352"/>
        <w:gridCol w:w="381"/>
        <w:gridCol w:w="352"/>
        <w:gridCol w:w="538"/>
        <w:gridCol w:w="1157"/>
        <w:gridCol w:w="1275"/>
        <w:gridCol w:w="1163"/>
        <w:gridCol w:w="1397"/>
      </w:tblGrid>
      <w:tr w:rsidR="004D0970" w:rsidRPr="00F373FA" w:rsidTr="00FA1C35">
        <w:tc>
          <w:tcPr>
            <w:tcW w:w="1728"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Respondents</w:t>
            </w:r>
          </w:p>
        </w:tc>
        <w:tc>
          <w:tcPr>
            <w:tcW w:w="2430" w:type="dxa"/>
            <w:gridSpan w:val="5"/>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 xml:space="preserve">Response(s) Scale </w:t>
            </w:r>
          </w:p>
        </w:tc>
        <w:tc>
          <w:tcPr>
            <w:tcW w:w="3788" w:type="dxa"/>
            <w:gridSpan w:val="3"/>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Respondents Statistics</w:t>
            </w:r>
          </w:p>
        </w:tc>
        <w:tc>
          <w:tcPr>
            <w:tcW w:w="1630"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 xml:space="preserve">Inferential Statistics </w:t>
            </w:r>
          </w:p>
        </w:tc>
      </w:tr>
      <w:tr w:rsidR="004D0970" w:rsidRPr="00F373FA" w:rsidTr="00FA1C35">
        <w:tc>
          <w:tcPr>
            <w:tcW w:w="1728"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p>
        </w:tc>
        <w:tc>
          <w:tcPr>
            <w:tcW w:w="450" w:type="dxa"/>
            <w:tcBorders>
              <w:right w:val="single" w:sz="4" w:space="0" w:color="auto"/>
            </w:tcBorders>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5</w:t>
            </w:r>
          </w:p>
        </w:tc>
        <w:tc>
          <w:tcPr>
            <w:tcW w:w="372" w:type="dxa"/>
            <w:tcBorders>
              <w:left w:val="single" w:sz="4" w:space="0" w:color="auto"/>
              <w:right w:val="single" w:sz="4" w:space="0" w:color="auto"/>
            </w:tcBorders>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4</w:t>
            </w:r>
          </w:p>
        </w:tc>
        <w:tc>
          <w:tcPr>
            <w:tcW w:w="438" w:type="dxa"/>
            <w:tcBorders>
              <w:left w:val="single" w:sz="4" w:space="0" w:color="auto"/>
              <w:right w:val="single" w:sz="4" w:space="0" w:color="auto"/>
            </w:tcBorders>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3</w:t>
            </w:r>
          </w:p>
        </w:tc>
        <w:tc>
          <w:tcPr>
            <w:tcW w:w="372" w:type="dxa"/>
            <w:tcBorders>
              <w:left w:val="single" w:sz="4" w:space="0" w:color="auto"/>
              <w:right w:val="single" w:sz="4" w:space="0" w:color="auto"/>
            </w:tcBorders>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2</w:t>
            </w:r>
          </w:p>
        </w:tc>
        <w:tc>
          <w:tcPr>
            <w:tcW w:w="798" w:type="dxa"/>
            <w:tcBorders>
              <w:left w:val="single" w:sz="4" w:space="0" w:color="auto"/>
            </w:tcBorders>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w:t>
            </w:r>
          </w:p>
        </w:tc>
        <w:tc>
          <w:tcPr>
            <w:tcW w:w="1440" w:type="dxa"/>
            <w:tcBorders>
              <w:right w:val="single" w:sz="4" w:space="0" w:color="auto"/>
            </w:tcBorders>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 xml:space="preserve">Sample Mean </w:t>
            </w:r>
          </w:p>
        </w:tc>
        <w:tc>
          <w:tcPr>
            <w:tcW w:w="1298" w:type="dxa"/>
            <w:tcBorders>
              <w:left w:val="single" w:sz="4" w:space="0" w:color="auto"/>
              <w:right w:val="single" w:sz="4" w:space="0" w:color="auto"/>
            </w:tcBorders>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 xml:space="preserve">Population Mean </w:t>
            </w:r>
          </w:p>
        </w:tc>
        <w:tc>
          <w:tcPr>
            <w:tcW w:w="1050" w:type="dxa"/>
            <w:tcBorders>
              <w:left w:val="single" w:sz="4" w:space="0" w:color="auto"/>
            </w:tcBorders>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 xml:space="preserve">Standard Deviation </w:t>
            </w:r>
          </w:p>
        </w:tc>
        <w:tc>
          <w:tcPr>
            <w:tcW w:w="1630"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t-test</w:t>
            </w:r>
          </w:p>
        </w:tc>
      </w:tr>
      <w:tr w:rsidR="004D0970" w:rsidRPr="00F373FA" w:rsidTr="00FA1C35">
        <w:tc>
          <w:tcPr>
            <w:tcW w:w="1728"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ITEM 9</w:t>
            </w:r>
          </w:p>
        </w:tc>
        <w:tc>
          <w:tcPr>
            <w:tcW w:w="450" w:type="dxa"/>
            <w:tcBorders>
              <w:right w:val="single" w:sz="4" w:space="0" w:color="auto"/>
            </w:tcBorders>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w:t>
            </w:r>
          </w:p>
        </w:tc>
        <w:tc>
          <w:tcPr>
            <w:tcW w:w="372" w:type="dxa"/>
            <w:tcBorders>
              <w:left w:val="single" w:sz="4" w:space="0" w:color="auto"/>
              <w:right w:val="single" w:sz="4" w:space="0" w:color="auto"/>
            </w:tcBorders>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3</w:t>
            </w:r>
          </w:p>
        </w:tc>
        <w:tc>
          <w:tcPr>
            <w:tcW w:w="438" w:type="dxa"/>
            <w:tcBorders>
              <w:left w:val="single" w:sz="4" w:space="0" w:color="auto"/>
              <w:right w:val="single" w:sz="4" w:space="0" w:color="auto"/>
            </w:tcBorders>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8</w:t>
            </w:r>
          </w:p>
        </w:tc>
        <w:tc>
          <w:tcPr>
            <w:tcW w:w="372" w:type="dxa"/>
            <w:tcBorders>
              <w:left w:val="single" w:sz="4" w:space="0" w:color="auto"/>
              <w:right w:val="single" w:sz="4" w:space="0" w:color="auto"/>
            </w:tcBorders>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8</w:t>
            </w:r>
          </w:p>
        </w:tc>
        <w:tc>
          <w:tcPr>
            <w:tcW w:w="798" w:type="dxa"/>
            <w:tcBorders>
              <w:left w:val="single" w:sz="4" w:space="0" w:color="auto"/>
            </w:tcBorders>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w:t>
            </w:r>
          </w:p>
        </w:tc>
        <w:tc>
          <w:tcPr>
            <w:tcW w:w="1440" w:type="dxa"/>
            <w:tcBorders>
              <w:right w:val="single" w:sz="4" w:space="0" w:color="auto"/>
            </w:tcBorders>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3.30</w:t>
            </w:r>
          </w:p>
        </w:tc>
        <w:tc>
          <w:tcPr>
            <w:tcW w:w="1298" w:type="dxa"/>
            <w:tcBorders>
              <w:left w:val="single" w:sz="4" w:space="0" w:color="auto"/>
              <w:right w:val="single" w:sz="4" w:space="0" w:color="auto"/>
            </w:tcBorders>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3</w:t>
            </w:r>
          </w:p>
        </w:tc>
        <w:tc>
          <w:tcPr>
            <w:tcW w:w="1050" w:type="dxa"/>
            <w:tcBorders>
              <w:left w:val="single" w:sz="4" w:space="0" w:color="auto"/>
            </w:tcBorders>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1.42</w:t>
            </w:r>
          </w:p>
        </w:tc>
        <w:tc>
          <w:tcPr>
            <w:tcW w:w="1630"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8.18</w:t>
            </w:r>
          </w:p>
        </w:tc>
      </w:tr>
    </w:tbl>
    <w:p w:rsidR="004D0970" w:rsidRPr="00F373FA" w:rsidRDefault="00FD14FC"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Source: Field Survey, 20</w:t>
      </w:r>
      <w:r w:rsidR="00927B50">
        <w:rPr>
          <w:rFonts w:ascii="Times New Roman" w:eastAsiaTheme="minorEastAsia" w:hAnsi="Times New Roman" w:cs="Times New Roman"/>
          <w:sz w:val="24"/>
          <w:szCs w:val="24"/>
        </w:rPr>
        <w:t>25</w:t>
      </w:r>
    </w:p>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 xml:space="preserve">Note: 5 = strongly agreed, 4= agreed. 3=Undecided 2=Disagreed, 1= strongly disagreed </w:t>
      </w:r>
    </w:p>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 xml:space="preserve">Calculation of Hypothesis Two: </w:t>
      </w:r>
    </w:p>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t>t</w:t>
      </w:r>
      <w:r w:rsidRPr="00F373FA">
        <w:rPr>
          <w:rFonts w:ascii="Times New Roman" w:eastAsiaTheme="minorEastAsia" w:hAnsi="Times New Roman" w:cs="Times New Roman"/>
          <w:sz w:val="24"/>
          <w:szCs w:val="24"/>
          <w:vertAlign w:val="subscript"/>
        </w:rPr>
        <w:t>cal</w:t>
      </w:r>
      <w:r w:rsidRPr="00F373FA">
        <w:rPr>
          <w:rFonts w:ascii="Times New Roman" w:eastAsiaTheme="minorEastAsia" w:hAnsi="Times New Roman" w:cs="Times New Roman"/>
          <w:sz w:val="24"/>
          <w:szCs w:val="24"/>
        </w:rPr>
        <w:t xml:space="preserve">= </w:t>
      </w:r>
      <w:r w:rsidRPr="00F373FA">
        <w:rPr>
          <w:rFonts w:ascii="Times New Roman" w:eastAsiaTheme="minorEastAsia" w:hAnsi="Times New Roman" w:cs="Times New Roman"/>
          <w:sz w:val="24"/>
          <w:szCs w:val="24"/>
          <w:u w:val="single"/>
        </w:rPr>
        <w:t>x - µ</w:t>
      </w:r>
    </w:p>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r>
      <m:oMath>
        <m:rad>
          <m:radPr>
            <m:degHide m:val="on"/>
            <m:ctrlPr>
              <w:rPr>
                <w:rFonts w:ascii="Cambria Math" w:eastAsiaTheme="minorEastAsia" w:hAnsi="Times New Roman" w:cs="Times New Roman"/>
                <w:i/>
                <w:sz w:val="24"/>
                <w:szCs w:val="24"/>
              </w:rPr>
            </m:ctrlPr>
          </m:radPr>
          <m:deg/>
          <m:e>
            <m:r>
              <w:rPr>
                <w:rFonts w:ascii="Cambria Math" w:eastAsiaTheme="minorEastAsia" w:hAnsi="Cambria Math" w:cs="Times New Roman"/>
                <w:sz w:val="24"/>
                <w:szCs w:val="24"/>
              </w:rPr>
              <m:t>n</m:t>
            </m:r>
          </m:e>
        </m:rad>
      </m:oMath>
    </w:p>
    <w:tbl>
      <w:tblPr>
        <w:tblStyle w:val="TableGrid"/>
        <w:tblW w:w="0" w:type="auto"/>
        <w:tblLook w:val="04A0"/>
      </w:tblPr>
      <w:tblGrid>
        <w:gridCol w:w="1520"/>
        <w:gridCol w:w="1345"/>
        <w:gridCol w:w="1416"/>
        <w:gridCol w:w="1470"/>
        <w:gridCol w:w="1382"/>
        <w:gridCol w:w="1435"/>
      </w:tblGrid>
      <w:tr w:rsidR="004D0970" w:rsidRPr="00F373FA" w:rsidTr="00FA1C35">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 xml:space="preserve">Responses </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X</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F</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Fx</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x-x</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F(x-x)</w:t>
            </w:r>
            <w:r w:rsidRPr="00F373FA">
              <w:rPr>
                <w:rFonts w:ascii="Times New Roman" w:eastAsiaTheme="minorEastAsia" w:hAnsi="Times New Roman" w:cs="Times New Roman"/>
                <w:sz w:val="24"/>
                <w:szCs w:val="24"/>
                <w:vertAlign w:val="superscript"/>
              </w:rPr>
              <w:t>2</w:t>
            </w:r>
          </w:p>
        </w:tc>
      </w:tr>
      <w:tr w:rsidR="004D0970" w:rsidRPr="00F373FA" w:rsidTr="00FA1C35">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Strongly agreed</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5</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16</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80</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1.70</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46.24</w:t>
            </w:r>
          </w:p>
        </w:tc>
      </w:tr>
      <w:tr w:rsidR="004D0970" w:rsidRPr="00F373FA" w:rsidTr="00FA1C35">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Agreed</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4</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32</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128</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0.70</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15.68</w:t>
            </w:r>
          </w:p>
        </w:tc>
      </w:tr>
      <w:tr w:rsidR="004D0970" w:rsidRPr="00F373FA" w:rsidTr="00FA1C35">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 xml:space="preserve">Undecided </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3</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8</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24</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-0.30</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0.72</w:t>
            </w:r>
          </w:p>
        </w:tc>
      </w:tr>
      <w:tr w:rsidR="004D0970" w:rsidRPr="00F373FA" w:rsidTr="00FA1C35">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Disagreed</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2</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8</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16</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-1.30</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13.52</w:t>
            </w:r>
          </w:p>
        </w:tc>
      </w:tr>
      <w:tr w:rsidR="004D0970" w:rsidRPr="00F373FA" w:rsidTr="00FA1C35">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 xml:space="preserve">Strongly disagreed </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16</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16</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-2.30</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84.64</w:t>
            </w:r>
          </w:p>
        </w:tc>
      </w:tr>
      <w:tr w:rsidR="004D0970" w:rsidRPr="00F373FA" w:rsidTr="00FA1C35">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TOTAL</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m:oMathPara>
              <m:oMath>
                <m:r>
                  <w:rPr>
                    <w:rFonts w:ascii="Cambria Math" w:eastAsiaTheme="minorEastAsia" w:hAnsi="Times New Roman" w:cs="Times New Roman"/>
                    <w:sz w:val="24"/>
                    <w:szCs w:val="24"/>
                  </w:rPr>
                  <m:t>£</m:t>
                </m:r>
                <m:r>
                  <w:rPr>
                    <w:rFonts w:ascii="Cambria Math" w:eastAsiaTheme="minorEastAsia" w:hAnsi="Cambria Math" w:cs="Times New Roman"/>
                    <w:sz w:val="24"/>
                    <w:szCs w:val="24"/>
                  </w:rPr>
                  <m:t>x</m:t>
                </m:r>
                <m:r>
                  <w:rPr>
                    <w:rFonts w:ascii="Cambria Math" w:eastAsiaTheme="minorEastAsia" w:hAnsi="Times New Roman" w:cs="Times New Roman"/>
                    <w:sz w:val="24"/>
                    <w:szCs w:val="24"/>
                  </w:rPr>
                  <m:t>=</m:t>
                </m:r>
              </m:oMath>
            </m:oMathPara>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£f=80</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£fx=264</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160.80</w:t>
            </w:r>
          </w:p>
        </w:tc>
      </w:tr>
    </w:tbl>
    <w:p w:rsidR="007D5B69" w:rsidRPr="00DF0C23"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b/>
          <w:bCs/>
          <w:i/>
          <w:iCs/>
          <w:sz w:val="24"/>
          <w:szCs w:val="24"/>
        </w:rPr>
      </w:pPr>
      <w:r w:rsidRPr="00F373FA">
        <w:rPr>
          <w:rFonts w:ascii="Times New Roman" w:eastAsiaTheme="minorEastAsia" w:hAnsi="Times New Roman" w:cs="Times New Roman"/>
          <w:b/>
          <w:bCs/>
          <w:i/>
          <w:iCs/>
          <w:sz w:val="24"/>
          <w:szCs w:val="24"/>
        </w:rPr>
        <w:tab/>
        <w:t>Source: Researche</w:t>
      </w:r>
      <w:r w:rsidR="00FD14FC">
        <w:rPr>
          <w:rFonts w:ascii="Times New Roman" w:eastAsiaTheme="minorEastAsia" w:hAnsi="Times New Roman" w:cs="Times New Roman"/>
          <w:b/>
          <w:bCs/>
          <w:i/>
          <w:iCs/>
          <w:sz w:val="24"/>
          <w:szCs w:val="24"/>
        </w:rPr>
        <w:t>r’s Computation, 20</w:t>
      </w:r>
      <w:r w:rsidR="00A07379">
        <w:rPr>
          <w:rFonts w:ascii="Times New Roman" w:eastAsiaTheme="minorEastAsia" w:hAnsi="Times New Roman" w:cs="Times New Roman"/>
          <w:b/>
          <w:bCs/>
          <w:i/>
          <w:iCs/>
          <w:sz w:val="24"/>
          <w:szCs w:val="24"/>
        </w:rPr>
        <w:t>25</w:t>
      </w:r>
      <w:r w:rsidRPr="00F373FA">
        <w:rPr>
          <w:rFonts w:ascii="Times New Roman" w:eastAsiaTheme="minorEastAsia" w:hAnsi="Times New Roman" w:cs="Times New Roman"/>
          <w:b/>
          <w:bCs/>
          <w:i/>
          <w:iCs/>
          <w:sz w:val="24"/>
          <w:szCs w:val="24"/>
        </w:rPr>
        <w:t>.</w:t>
      </w:r>
    </w:p>
    <w:p w:rsidR="004D0970" w:rsidRPr="00F373FA" w:rsidRDefault="004D0970" w:rsidP="00DF0C23">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 xml:space="preserve">X = </w:t>
      </w:r>
      <w:r w:rsidRPr="00F373FA">
        <w:rPr>
          <w:rFonts w:ascii="Times New Roman" w:hAnsi="Times New Roman" w:cs="Times New Roman"/>
          <w:sz w:val="24"/>
          <w:szCs w:val="24"/>
          <w:u w:val="single"/>
        </w:rPr>
        <w:t>£fx</w:t>
      </w:r>
      <w:r w:rsidRPr="00F373FA">
        <w:rPr>
          <w:rFonts w:ascii="Times New Roman" w:hAnsi="Times New Roman" w:cs="Times New Roman"/>
          <w:sz w:val="24"/>
          <w:szCs w:val="24"/>
        </w:rPr>
        <w:tab/>
      </w:r>
      <w:r w:rsidRPr="00F373FA">
        <w:rPr>
          <w:rFonts w:ascii="Times New Roman" w:hAnsi="Times New Roman" w:cs="Times New Roman"/>
          <w:sz w:val="24"/>
          <w:szCs w:val="24"/>
        </w:rPr>
        <w:tab/>
      </w:r>
      <w:r w:rsidRPr="007D5B69">
        <w:rPr>
          <w:rFonts w:ascii="Times New Roman" w:hAnsi="Times New Roman" w:cs="Times New Roman"/>
          <w:sz w:val="24"/>
          <w:szCs w:val="24"/>
          <w:u w:val="single"/>
        </w:rPr>
        <w:t>264</w:t>
      </w:r>
      <w:r w:rsidRPr="00F373FA">
        <w:rPr>
          <w:rFonts w:ascii="Times New Roman" w:hAnsi="Times New Roman" w:cs="Times New Roman"/>
          <w:sz w:val="24"/>
          <w:szCs w:val="24"/>
        </w:rPr>
        <w:tab/>
      </w:r>
      <w:r w:rsidRPr="00F373FA">
        <w:rPr>
          <w:rFonts w:ascii="Times New Roman" w:hAnsi="Times New Roman" w:cs="Times New Roman"/>
          <w:sz w:val="24"/>
          <w:szCs w:val="24"/>
        </w:rPr>
        <w:tab/>
        <w:t>= 3.30</w:t>
      </w:r>
    </w:p>
    <w:p w:rsidR="004D0970" w:rsidRPr="00F373FA" w:rsidRDefault="004D0970" w:rsidP="00DF0C23">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£f</w:t>
      </w:r>
      <w:r w:rsidRPr="00F373FA">
        <w:rPr>
          <w:rFonts w:ascii="Times New Roman" w:hAnsi="Times New Roman" w:cs="Times New Roman"/>
          <w:sz w:val="24"/>
          <w:szCs w:val="24"/>
        </w:rPr>
        <w:tab/>
      </w:r>
      <w:r w:rsidRPr="00F373FA">
        <w:rPr>
          <w:rFonts w:ascii="Times New Roman" w:hAnsi="Times New Roman" w:cs="Times New Roman"/>
          <w:sz w:val="24"/>
          <w:szCs w:val="24"/>
        </w:rPr>
        <w:tab/>
      </w:r>
      <w:r w:rsidRPr="00F373FA">
        <w:rPr>
          <w:rFonts w:ascii="Times New Roman" w:hAnsi="Times New Roman" w:cs="Times New Roman"/>
          <w:sz w:val="24"/>
          <w:szCs w:val="24"/>
        </w:rPr>
        <w:tab/>
        <w:t>80</w:t>
      </w:r>
    </w:p>
    <w:p w:rsidR="004D0970" w:rsidRPr="00F373FA" w:rsidRDefault="004D0970" w:rsidP="00DF0C23">
      <w:pPr>
        <w:pStyle w:val="NoSpacing"/>
        <w:tabs>
          <w:tab w:val="left" w:pos="720"/>
          <w:tab w:val="left" w:pos="1440"/>
          <w:tab w:val="left" w:pos="2160"/>
        </w:tabs>
        <w:jc w:val="both"/>
        <w:rPr>
          <w:rFonts w:ascii="Times New Roman" w:hAnsi="Times New Roman" w:cs="Times New Roman"/>
          <w:sz w:val="24"/>
          <w:szCs w:val="24"/>
        </w:rPr>
      </w:pPr>
    </w:p>
    <w:p w:rsidR="004D0970" w:rsidRPr="00F373FA" w:rsidRDefault="004D0970" w:rsidP="00DF0C23">
      <w:pPr>
        <w:pStyle w:val="NoSpacing"/>
        <w:tabs>
          <w:tab w:val="left" w:pos="720"/>
          <w:tab w:val="left" w:pos="1440"/>
          <w:tab w:val="left" w:pos="2160"/>
          <w:tab w:val="left" w:pos="2880"/>
          <w:tab w:val="left" w:pos="7912"/>
        </w:tabs>
        <w:jc w:val="both"/>
        <w:rPr>
          <w:rFonts w:ascii="Times New Roman" w:hAnsi="Times New Roman" w:cs="Times New Roman"/>
          <w:sz w:val="24"/>
          <w:szCs w:val="24"/>
        </w:rPr>
      </w:pPr>
      <w:r w:rsidRPr="00F373FA">
        <w:rPr>
          <w:rFonts w:ascii="Times New Roman" w:hAnsi="Times New Roman" w:cs="Times New Roman"/>
          <w:sz w:val="24"/>
          <w:szCs w:val="24"/>
        </w:rPr>
        <w:t xml:space="preserve">µ = </w:t>
      </w:r>
      <w:r w:rsidRPr="007D5B69">
        <w:rPr>
          <w:rFonts w:ascii="Times New Roman" w:hAnsi="Times New Roman" w:cs="Times New Roman"/>
          <w:sz w:val="24"/>
          <w:szCs w:val="24"/>
          <w:u w:val="single"/>
        </w:rPr>
        <w:t>£x</w:t>
      </w:r>
      <w:r w:rsidRPr="00F373FA">
        <w:rPr>
          <w:rFonts w:ascii="Times New Roman" w:hAnsi="Times New Roman" w:cs="Times New Roman"/>
          <w:sz w:val="24"/>
          <w:szCs w:val="24"/>
        </w:rPr>
        <w:tab/>
      </w:r>
      <w:r w:rsidRPr="00F373FA">
        <w:rPr>
          <w:rFonts w:ascii="Times New Roman" w:hAnsi="Times New Roman" w:cs="Times New Roman"/>
          <w:sz w:val="24"/>
          <w:szCs w:val="24"/>
        </w:rPr>
        <w:tab/>
      </w:r>
      <w:r w:rsidRPr="00F373FA">
        <w:rPr>
          <w:rFonts w:ascii="Times New Roman" w:hAnsi="Times New Roman" w:cs="Times New Roman"/>
          <w:sz w:val="24"/>
          <w:szCs w:val="24"/>
          <w:u w:val="single"/>
        </w:rPr>
        <w:t>15</w:t>
      </w:r>
      <w:r w:rsidRPr="00F373FA">
        <w:rPr>
          <w:rFonts w:ascii="Times New Roman" w:hAnsi="Times New Roman" w:cs="Times New Roman"/>
          <w:sz w:val="24"/>
          <w:szCs w:val="24"/>
        </w:rPr>
        <w:tab/>
      </w:r>
      <w:r w:rsidRPr="00F373FA">
        <w:rPr>
          <w:rFonts w:ascii="Times New Roman" w:hAnsi="Times New Roman" w:cs="Times New Roman"/>
          <w:sz w:val="24"/>
          <w:szCs w:val="24"/>
        </w:rPr>
        <w:tab/>
        <w:t>= 3</w:t>
      </w:r>
    </w:p>
    <w:p w:rsidR="004D0970" w:rsidRPr="00F373FA" w:rsidRDefault="004D0970" w:rsidP="00DF0C23">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 xml:space="preserve">       n</w:t>
      </w:r>
      <w:r w:rsidRPr="00F373FA">
        <w:rPr>
          <w:rFonts w:ascii="Times New Roman" w:hAnsi="Times New Roman" w:cs="Times New Roman"/>
          <w:sz w:val="24"/>
          <w:szCs w:val="24"/>
        </w:rPr>
        <w:tab/>
      </w:r>
      <w:r w:rsidRPr="00F373FA">
        <w:rPr>
          <w:rFonts w:ascii="Times New Roman" w:hAnsi="Times New Roman" w:cs="Times New Roman"/>
          <w:sz w:val="24"/>
          <w:szCs w:val="24"/>
        </w:rPr>
        <w:tab/>
        <w:t xml:space="preserve">  5</w:t>
      </w:r>
    </w:p>
    <w:p w:rsidR="004D0970" w:rsidRPr="00F373FA" w:rsidRDefault="0064067D" w:rsidP="00DF0C23">
      <w:pPr>
        <w:pStyle w:val="NoSpacing"/>
        <w:tabs>
          <w:tab w:val="left" w:pos="720"/>
          <w:tab w:val="left" w:pos="1440"/>
          <w:tab w:val="left" w:pos="2160"/>
        </w:tabs>
        <w:jc w:val="both"/>
        <w:rPr>
          <w:rFonts w:ascii="Times New Roman" w:eastAsiaTheme="minorEastAsia" w:hAnsi="Times New Roman" w:cs="Times New Roman"/>
          <w:sz w:val="24"/>
          <w:szCs w:val="24"/>
        </w:rPr>
      </w:pPr>
      <m:oMath>
        <m:f>
          <m:fPr>
            <m:ctrlPr>
              <w:rPr>
                <w:rFonts w:ascii="Cambria Math" w:hAnsi="Times New Roman" w:cs="Times New Roman"/>
                <w:sz w:val="24"/>
                <w:szCs w:val="24"/>
              </w:rPr>
            </m:ctrlPr>
          </m:fPr>
          <m:num>
            <m:rad>
              <m:radPr>
                <m:degHide m:val="on"/>
                <m:ctrlPr>
                  <w:rPr>
                    <w:rFonts w:ascii="Cambria Math" w:hAnsi="Times New Roman" w:cs="Times New Roman"/>
                    <w:sz w:val="24"/>
                    <w:szCs w:val="24"/>
                  </w:rPr>
                </m:ctrlPr>
              </m:radPr>
              <m:deg/>
              <m:e>
                <m:r>
                  <m:rPr>
                    <m:sty m:val="p"/>
                  </m:rPr>
                  <w:rPr>
                    <w:rFonts w:ascii="Cambria Math" w:hAnsi="Times New Roman" w:cs="Times New Roman"/>
                    <w:sz w:val="24"/>
                    <w:szCs w:val="24"/>
                  </w:rPr>
                  <m:t>£</m:t>
                </m:r>
                <m:r>
                  <m:rPr>
                    <m:sty m:val="p"/>
                  </m:rPr>
                  <w:rPr>
                    <w:rFonts w:ascii="Cambria Math" w:hAnsi="Times New Roman" w:cs="Times New Roman"/>
                    <w:sz w:val="24"/>
                    <w:szCs w:val="24"/>
                  </w:rPr>
                  <m:t>f(x</m:t>
                </m:r>
                <m:r>
                  <m:rPr>
                    <m:sty m:val="p"/>
                  </m:rPr>
                  <w:rPr>
                    <w:rFonts w:ascii="Cambria Math" w:hAnsi="Times New Roman" w:cs="Times New Roman"/>
                    <w:sz w:val="24"/>
                    <w:szCs w:val="24"/>
                  </w:rPr>
                  <m:t>-</m:t>
                </m:r>
                <m:r>
                  <m:rPr>
                    <m:sty m:val="p"/>
                  </m:rPr>
                  <w:rPr>
                    <w:rFonts w:ascii="Cambria Math" w:hAnsi="Times New Roman" w:cs="Times New Roman"/>
                    <w:sz w:val="24"/>
                    <w:szCs w:val="24"/>
                  </w:rPr>
                  <m:t>x)</m:t>
                </m:r>
              </m:e>
            </m:rad>
          </m:num>
          <m:den>
            <m:r>
              <m:rPr>
                <m:sty m:val="p"/>
              </m:rPr>
              <w:rPr>
                <w:rFonts w:ascii="Cambria Math" w:hAnsi="Times New Roman" w:cs="Times New Roman"/>
                <w:sz w:val="24"/>
                <w:szCs w:val="24"/>
              </w:rPr>
              <m:t>£</m:t>
            </m:r>
            <m:r>
              <m:rPr>
                <m:sty m:val="p"/>
              </m:rPr>
              <w:rPr>
                <w:rFonts w:ascii="Cambria Math" w:hAnsi="Times New Roman" w:cs="Times New Roman"/>
                <w:sz w:val="24"/>
                <w:szCs w:val="24"/>
              </w:rPr>
              <m:t>f</m:t>
            </m:r>
          </m:den>
        </m:f>
      </m:oMath>
      <w:r w:rsidR="004D0970" w:rsidRPr="00F373FA">
        <w:rPr>
          <w:rFonts w:ascii="Times New Roman" w:eastAsiaTheme="minorEastAsia" w:hAnsi="Times New Roman" w:cs="Times New Roman"/>
          <w:sz w:val="24"/>
          <w:szCs w:val="24"/>
        </w:rPr>
        <w:tab/>
      </w:r>
      <w:r w:rsidR="004D0970" w:rsidRPr="00F373FA">
        <w:rPr>
          <w:rFonts w:ascii="Times New Roman" w:eastAsiaTheme="minorEastAsia" w:hAnsi="Times New Roman" w:cs="Times New Roman"/>
          <w:sz w:val="24"/>
          <w:szCs w:val="24"/>
        </w:rPr>
        <w:tab/>
      </w:r>
      <m:oMath>
        <m:f>
          <m:fPr>
            <m:ctrlPr>
              <w:rPr>
                <w:rFonts w:ascii="Cambria Math" w:eastAsiaTheme="minorEastAsia" w:hAnsi="Times New Roman" w:cs="Times New Roman"/>
                <w:sz w:val="24"/>
                <w:szCs w:val="24"/>
              </w:rPr>
            </m:ctrlPr>
          </m:fPr>
          <m:num>
            <m:rad>
              <m:radPr>
                <m:degHide m:val="on"/>
                <m:ctrlPr>
                  <w:rPr>
                    <w:rFonts w:ascii="Cambria Math" w:eastAsiaTheme="minorEastAsia" w:hAnsi="Times New Roman" w:cs="Times New Roman"/>
                    <w:sz w:val="24"/>
                    <w:szCs w:val="24"/>
                  </w:rPr>
                </m:ctrlPr>
              </m:radPr>
              <m:deg/>
              <m:e>
                <m:r>
                  <m:rPr>
                    <m:sty m:val="p"/>
                  </m:rPr>
                  <w:rPr>
                    <w:rFonts w:ascii="Cambria Math" w:eastAsiaTheme="minorEastAsia" w:hAnsi="Times New Roman" w:cs="Times New Roman"/>
                    <w:sz w:val="24"/>
                    <w:szCs w:val="24"/>
                  </w:rPr>
                  <m:t>160.80</m:t>
                </m:r>
              </m:e>
            </m:rad>
          </m:num>
          <m:den>
            <m:r>
              <m:rPr>
                <m:sty m:val="p"/>
              </m:rPr>
              <w:rPr>
                <w:rFonts w:ascii="Cambria Math" w:eastAsiaTheme="minorEastAsia" w:hAnsi="Times New Roman" w:cs="Times New Roman"/>
                <w:sz w:val="24"/>
                <w:szCs w:val="24"/>
              </w:rPr>
              <m:t>80</m:t>
            </m:r>
          </m:den>
        </m:f>
      </m:oMath>
      <w:r w:rsidR="004D0970" w:rsidRPr="00F373FA">
        <w:rPr>
          <w:rFonts w:ascii="Times New Roman" w:eastAsiaTheme="minorEastAsia" w:hAnsi="Times New Roman" w:cs="Times New Roman"/>
          <w:sz w:val="24"/>
          <w:szCs w:val="24"/>
        </w:rPr>
        <w:tab/>
      </w:r>
      <w:r w:rsidR="004D0970" w:rsidRPr="00F373FA">
        <w:rPr>
          <w:rFonts w:ascii="Times New Roman" w:eastAsiaTheme="minorEastAsia" w:hAnsi="Times New Roman" w:cs="Times New Roman"/>
          <w:sz w:val="24"/>
          <w:szCs w:val="24"/>
        </w:rPr>
        <w:tab/>
        <w:t>= 1.42</w:t>
      </w:r>
    </w:p>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Note: n = number of returned questionnaire (sample size or no of sample).</w:t>
      </w:r>
    </w:p>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 xml:space="preserve">Where: </w:t>
      </w:r>
      <w:r w:rsidRPr="00F373FA">
        <w:rPr>
          <w:rFonts w:ascii="Times New Roman" w:eastAsiaTheme="minorEastAsia" w:hAnsi="Times New Roman" w:cs="Times New Roman"/>
          <w:sz w:val="24"/>
          <w:szCs w:val="24"/>
        </w:rPr>
        <w:tab/>
        <w:t xml:space="preserve">x = sample mean </w:t>
      </w:r>
    </w:p>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t xml:space="preserve">µ = population mean </w:t>
      </w:r>
    </w:p>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t>t</w:t>
      </w:r>
      <w:r w:rsidRPr="00F373FA">
        <w:rPr>
          <w:rFonts w:ascii="Times New Roman" w:eastAsiaTheme="minorEastAsia" w:hAnsi="Times New Roman" w:cs="Times New Roman"/>
          <w:sz w:val="24"/>
          <w:szCs w:val="24"/>
          <w:vertAlign w:val="subscript"/>
        </w:rPr>
        <w:t>cal</w:t>
      </w:r>
      <w:r w:rsidRPr="00F373FA">
        <w:rPr>
          <w:rFonts w:ascii="Times New Roman" w:eastAsiaTheme="minorEastAsia" w:hAnsi="Times New Roman" w:cs="Times New Roman"/>
          <w:sz w:val="24"/>
          <w:szCs w:val="24"/>
        </w:rPr>
        <w:t>= t-test score</w:t>
      </w:r>
    </w:p>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lastRenderedPageBreak/>
        <w:tab/>
      </w:r>
      <w:r w:rsidRPr="00F373FA">
        <w:rPr>
          <w:rFonts w:ascii="Times New Roman" w:eastAsiaTheme="minorEastAsia" w:hAnsi="Times New Roman" w:cs="Times New Roman"/>
          <w:sz w:val="24"/>
          <w:szCs w:val="24"/>
        </w:rPr>
        <w:tab/>
        <w:t xml:space="preserve">ᵟ   = standard deviation of the sample </w:t>
      </w:r>
    </w:p>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t>t</w:t>
      </w:r>
      <w:r w:rsidRPr="00F373FA">
        <w:rPr>
          <w:rFonts w:ascii="Times New Roman" w:eastAsiaTheme="minorEastAsia" w:hAnsi="Times New Roman" w:cs="Times New Roman"/>
          <w:sz w:val="24"/>
          <w:szCs w:val="24"/>
          <w:vertAlign w:val="subscript"/>
        </w:rPr>
        <w:t>cal</w:t>
      </w:r>
      <w:r w:rsidRPr="00F373FA">
        <w:rPr>
          <w:rFonts w:ascii="Times New Roman" w:eastAsiaTheme="minorEastAsia" w:hAnsi="Times New Roman" w:cs="Times New Roman"/>
          <w:sz w:val="24"/>
          <w:szCs w:val="24"/>
        </w:rPr>
        <w:t xml:space="preserve">= </w:t>
      </w:r>
      <w:r w:rsidRPr="00F373FA">
        <w:rPr>
          <w:rFonts w:ascii="Times New Roman" w:eastAsiaTheme="minorEastAsia" w:hAnsi="Times New Roman" w:cs="Times New Roman"/>
          <w:sz w:val="24"/>
          <w:szCs w:val="24"/>
          <w:u w:val="single"/>
        </w:rPr>
        <w:t>x - µ</w:t>
      </w:r>
    </w:p>
    <w:p w:rsidR="004D0970" w:rsidRPr="00F373FA" w:rsidRDefault="004D0970" w:rsidP="00DF0C23">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r>
      <m:oMath>
        <m:rad>
          <m:radPr>
            <m:degHide m:val="on"/>
            <m:ctrlPr>
              <w:rPr>
                <w:rFonts w:ascii="Cambria Math" w:eastAsiaTheme="minorEastAsia" w:hAnsi="Times New Roman" w:cs="Times New Roman"/>
                <w:i/>
                <w:sz w:val="24"/>
                <w:szCs w:val="24"/>
              </w:rPr>
            </m:ctrlPr>
          </m:radPr>
          <m:deg/>
          <m:e>
            <m:r>
              <w:rPr>
                <w:rFonts w:ascii="Cambria Math" w:eastAsiaTheme="minorEastAsia" w:hAnsi="Cambria Math" w:cs="Times New Roman"/>
                <w:sz w:val="24"/>
                <w:szCs w:val="24"/>
              </w:rPr>
              <m:t>n</m:t>
            </m:r>
          </m:e>
        </m:rad>
      </m:oMath>
    </w:p>
    <w:p w:rsidR="004D0970" w:rsidRPr="00F373FA" w:rsidRDefault="004D0970" w:rsidP="00DF0C23">
      <w:pPr>
        <w:pStyle w:val="NoSpacing"/>
        <w:tabs>
          <w:tab w:val="left" w:pos="720"/>
          <w:tab w:val="left" w:pos="1440"/>
          <w:tab w:val="left" w:pos="2160"/>
        </w:tabs>
        <w:jc w:val="both"/>
        <w:rPr>
          <w:rFonts w:ascii="Times New Roman" w:eastAsiaTheme="minorEastAsia" w:hAnsi="Times New Roman" w:cs="Times New Roman"/>
          <w:sz w:val="24"/>
          <w:szCs w:val="24"/>
        </w:rPr>
      </w:pPr>
    </w:p>
    <w:p w:rsidR="004D0970" w:rsidRPr="00F373FA" w:rsidRDefault="004D0970" w:rsidP="00DF0C23">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u w:val="single"/>
        </w:rPr>
        <w:t>3.30 – 3</w:t>
      </w:r>
      <w:r w:rsidRPr="00F373FA">
        <w:rPr>
          <w:rFonts w:ascii="Times New Roman" w:eastAsiaTheme="minorEastAsia" w:hAnsi="Times New Roman" w:cs="Times New Roman"/>
          <w:sz w:val="24"/>
          <w:szCs w:val="24"/>
        </w:rPr>
        <w:tab/>
        <w:t>=</w:t>
      </w: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u w:val="single"/>
        </w:rPr>
        <w:t>1.30</w:t>
      </w:r>
    </w:p>
    <w:p w:rsidR="004D0970" w:rsidRPr="00F373FA" w:rsidRDefault="004D0970" w:rsidP="00DF0C23">
      <w:pPr>
        <w:pStyle w:val="NoSpacing"/>
        <w:tabs>
          <w:tab w:val="left" w:pos="720"/>
          <w:tab w:val="left" w:pos="1440"/>
          <w:tab w:val="left" w:pos="2160"/>
        </w:tabs>
        <w:jc w:val="both"/>
        <w:rPr>
          <w:rFonts w:ascii="Times New Roman" w:eastAsiaTheme="minorEastAsia" w:hAnsi="Times New Roman" w:cs="Times New Roman"/>
          <w:sz w:val="24"/>
          <w:szCs w:val="24"/>
        </w:rPr>
      </w:pPr>
    </w:p>
    <w:p w:rsidR="004D0970" w:rsidRPr="00F373FA" w:rsidRDefault="004D0970" w:rsidP="00DF0C23">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1.42</w:t>
      </w: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t>1.42/8.94</w:t>
      </w:r>
    </w:p>
    <w:p w:rsidR="004D0970" w:rsidRPr="00F373FA" w:rsidRDefault="004D0970" w:rsidP="00DF0C23">
      <w:pPr>
        <w:pStyle w:val="NoSpacing"/>
        <w:tabs>
          <w:tab w:val="left" w:pos="720"/>
          <w:tab w:val="left" w:pos="1440"/>
          <w:tab w:val="left" w:pos="2160"/>
        </w:tabs>
        <w:jc w:val="both"/>
        <w:rPr>
          <w:rFonts w:ascii="Times New Roman" w:eastAsiaTheme="minorEastAsia" w:hAnsi="Times New Roman" w:cs="Times New Roman"/>
          <w:sz w:val="24"/>
          <w:szCs w:val="24"/>
        </w:rPr>
      </w:pPr>
      <m:oMathPara>
        <m:oMathParaPr>
          <m:jc m:val="left"/>
        </m:oMathParaPr>
        <m:oMath>
          <m:r>
            <w:rPr>
              <w:rFonts w:ascii="Cambria Math" w:hAnsi="Times New Roman" w:cs="Times New Roman"/>
              <w:sz w:val="24"/>
              <w:szCs w:val="24"/>
            </w:rPr>
            <m:t>√</m:t>
          </m:r>
          <m:r>
            <w:rPr>
              <w:rFonts w:ascii="Cambria Math" w:hAnsi="Times New Roman" w:cs="Times New Roman"/>
              <w:sz w:val="24"/>
              <w:szCs w:val="24"/>
            </w:rPr>
            <m:t>80</m:t>
          </m:r>
        </m:oMath>
      </m:oMathPara>
    </w:p>
    <w:p w:rsidR="004D0970" w:rsidRPr="00F373FA" w:rsidRDefault="004D0970" w:rsidP="00DF0C23">
      <w:pPr>
        <w:pStyle w:val="NoSpacing"/>
        <w:tabs>
          <w:tab w:val="left" w:pos="720"/>
          <w:tab w:val="left" w:pos="1440"/>
          <w:tab w:val="left" w:pos="2160"/>
        </w:tabs>
        <w:jc w:val="both"/>
        <w:rPr>
          <w:rFonts w:ascii="Times New Roman" w:eastAsiaTheme="minorEastAsia" w:hAnsi="Times New Roman" w:cs="Times New Roman"/>
          <w:sz w:val="24"/>
          <w:szCs w:val="24"/>
        </w:rPr>
      </w:pPr>
    </w:p>
    <w:p w:rsidR="004D0970" w:rsidRPr="00F373FA" w:rsidRDefault="004D0970" w:rsidP="00DF0C23">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ab/>
      </w:r>
      <w:r w:rsidRPr="00F373FA">
        <w:rPr>
          <w:rFonts w:ascii="Times New Roman" w:hAnsi="Times New Roman" w:cs="Times New Roman"/>
          <w:sz w:val="24"/>
          <w:szCs w:val="24"/>
        </w:rPr>
        <w:tab/>
        <w:t>=</w:t>
      </w:r>
      <w:r w:rsidRPr="00F373FA">
        <w:rPr>
          <w:rFonts w:ascii="Times New Roman" w:hAnsi="Times New Roman" w:cs="Times New Roman"/>
          <w:sz w:val="24"/>
          <w:szCs w:val="24"/>
        </w:rPr>
        <w:tab/>
      </w:r>
      <w:r w:rsidRPr="00F373FA">
        <w:rPr>
          <w:rFonts w:ascii="Times New Roman" w:hAnsi="Times New Roman" w:cs="Times New Roman"/>
          <w:sz w:val="24"/>
          <w:szCs w:val="24"/>
          <w:u w:val="single"/>
        </w:rPr>
        <w:t>1.30</w:t>
      </w:r>
      <w:r w:rsidRPr="00F373FA">
        <w:rPr>
          <w:rFonts w:ascii="Times New Roman" w:hAnsi="Times New Roman" w:cs="Times New Roman"/>
          <w:sz w:val="24"/>
          <w:szCs w:val="24"/>
          <w:u w:val="single"/>
        </w:rPr>
        <w:tab/>
      </w:r>
      <w:r w:rsidRPr="00F373FA">
        <w:rPr>
          <w:rFonts w:ascii="Times New Roman" w:hAnsi="Times New Roman" w:cs="Times New Roman"/>
          <w:sz w:val="24"/>
          <w:szCs w:val="24"/>
        </w:rPr>
        <w:tab/>
        <w:t>=</w:t>
      </w:r>
      <w:r w:rsidRPr="00F373FA">
        <w:rPr>
          <w:rFonts w:ascii="Times New Roman" w:hAnsi="Times New Roman" w:cs="Times New Roman"/>
          <w:sz w:val="24"/>
          <w:szCs w:val="24"/>
        </w:rPr>
        <w:tab/>
        <w:t>8.18</w:t>
      </w:r>
    </w:p>
    <w:p w:rsidR="004D0970" w:rsidRPr="00F373FA" w:rsidRDefault="004D0970" w:rsidP="00DF0C23">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ab/>
      </w:r>
      <w:r w:rsidRPr="00F373FA">
        <w:rPr>
          <w:rFonts w:ascii="Times New Roman" w:hAnsi="Times New Roman" w:cs="Times New Roman"/>
          <w:sz w:val="24"/>
          <w:szCs w:val="24"/>
        </w:rPr>
        <w:tab/>
      </w:r>
      <w:r w:rsidRPr="00F373FA">
        <w:rPr>
          <w:rFonts w:ascii="Times New Roman" w:hAnsi="Times New Roman" w:cs="Times New Roman"/>
          <w:sz w:val="24"/>
          <w:szCs w:val="24"/>
        </w:rPr>
        <w:tab/>
        <w:t>0.16</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Calculated value = 8.18 </w:t>
      </w:r>
    </w:p>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 xml:space="preserve">Decision Rule </w:t>
      </w:r>
    </w:p>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b/>
        <w:t>Based on the results obtained as showed in table 4.17 above, the calculated result (t</w:t>
      </w:r>
      <w:r w:rsidRPr="00F373FA">
        <w:rPr>
          <w:rFonts w:ascii="Times New Roman" w:eastAsiaTheme="minorEastAsia" w:hAnsi="Times New Roman" w:cs="Times New Roman"/>
          <w:sz w:val="24"/>
          <w:szCs w:val="24"/>
          <w:vertAlign w:val="subscript"/>
        </w:rPr>
        <w:t>cal</w:t>
      </w:r>
      <w:r w:rsidRPr="00F373FA">
        <w:rPr>
          <w:rFonts w:ascii="Times New Roman" w:eastAsiaTheme="minorEastAsia" w:hAnsi="Times New Roman" w:cs="Times New Roman"/>
          <w:sz w:val="24"/>
          <w:szCs w:val="24"/>
        </w:rPr>
        <w:t>) is greater than the tabulated result (t</w:t>
      </w:r>
      <w:r w:rsidRPr="00F373FA">
        <w:rPr>
          <w:rFonts w:ascii="Times New Roman" w:eastAsiaTheme="minorEastAsia" w:hAnsi="Times New Roman" w:cs="Times New Roman"/>
          <w:sz w:val="24"/>
          <w:szCs w:val="24"/>
          <w:vertAlign w:val="subscript"/>
        </w:rPr>
        <w:t>tab</w:t>
      </w:r>
      <w:r w:rsidRPr="00F373FA">
        <w:rPr>
          <w:rFonts w:ascii="Times New Roman" w:eastAsiaTheme="minorEastAsia" w:hAnsi="Times New Roman" w:cs="Times New Roman"/>
          <w:sz w:val="24"/>
          <w:szCs w:val="24"/>
        </w:rPr>
        <w:t>) that is t</w:t>
      </w:r>
      <w:r w:rsidRPr="00F373FA">
        <w:rPr>
          <w:rFonts w:ascii="Times New Roman" w:eastAsiaTheme="minorEastAsia" w:hAnsi="Times New Roman" w:cs="Times New Roman"/>
          <w:sz w:val="24"/>
          <w:szCs w:val="24"/>
          <w:vertAlign w:val="subscript"/>
        </w:rPr>
        <w:t>cal</w:t>
      </w:r>
      <w:r w:rsidRPr="00F373FA">
        <w:rPr>
          <w:rFonts w:ascii="Times New Roman" w:eastAsiaTheme="minorEastAsia" w:hAnsi="Times New Roman" w:cs="Times New Roman"/>
          <w:sz w:val="24"/>
          <w:szCs w:val="24"/>
        </w:rPr>
        <w:t xml:space="preserve"> (8.18) &gt;t</w:t>
      </w:r>
      <w:r w:rsidRPr="00F373FA">
        <w:rPr>
          <w:rFonts w:ascii="Times New Roman" w:eastAsiaTheme="minorEastAsia" w:hAnsi="Times New Roman" w:cs="Times New Roman"/>
          <w:sz w:val="24"/>
          <w:szCs w:val="24"/>
          <w:vertAlign w:val="subscript"/>
        </w:rPr>
        <w:t>tab</w:t>
      </w:r>
      <w:r w:rsidRPr="00F373FA">
        <w:rPr>
          <w:rFonts w:ascii="Times New Roman" w:eastAsiaTheme="minorEastAsia" w:hAnsi="Times New Roman" w:cs="Times New Roman"/>
          <w:sz w:val="24"/>
          <w:szCs w:val="24"/>
        </w:rPr>
        <w:t xml:space="preserve"> (1.71), we will therefore reject the null hypothesis (Ho) that states that: Effective Internal Control Measure does not enhance the corporate governance of Nigerian public Hospital and accept the alternative hypothesis (H1) which states that: Effective Internal Control Measure enhances that corporate governance of Nigerian public Hospital. </w:t>
      </w:r>
    </w:p>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b/>
          <w:bCs/>
          <w:sz w:val="24"/>
          <w:szCs w:val="24"/>
        </w:rPr>
      </w:pPr>
      <w:r w:rsidRPr="00F373FA">
        <w:rPr>
          <w:rFonts w:ascii="Times New Roman" w:eastAsiaTheme="minorEastAsia" w:hAnsi="Times New Roman" w:cs="Times New Roman"/>
          <w:b/>
          <w:bCs/>
          <w:sz w:val="24"/>
          <w:szCs w:val="24"/>
        </w:rPr>
        <w:t>4.3.3</w:t>
      </w:r>
      <w:r w:rsidRPr="00F373FA">
        <w:rPr>
          <w:rFonts w:ascii="Times New Roman" w:eastAsiaTheme="minorEastAsia" w:hAnsi="Times New Roman" w:cs="Times New Roman"/>
          <w:b/>
          <w:bCs/>
          <w:sz w:val="24"/>
          <w:szCs w:val="24"/>
        </w:rPr>
        <w:tab/>
        <w:t>Testing of Hypothesis III</w:t>
      </w:r>
    </w:p>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b/>
        <w:t xml:space="preserve">Ho3: Management Board size has no impact on quality decision making in the public hospitals. </w:t>
      </w:r>
    </w:p>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b/>
          <w:bCs/>
          <w:sz w:val="24"/>
          <w:szCs w:val="24"/>
        </w:rPr>
      </w:pPr>
      <w:r w:rsidRPr="00F373FA">
        <w:rPr>
          <w:rFonts w:ascii="Times New Roman" w:eastAsiaTheme="minorEastAsia" w:hAnsi="Times New Roman" w:cs="Times New Roman"/>
          <w:sz w:val="24"/>
          <w:szCs w:val="24"/>
        </w:rPr>
        <w:tab/>
        <w:t xml:space="preserve">Ho3: Management Board size has impact on quality decision making in the public hospitals. </w:t>
      </w:r>
    </w:p>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b/>
          <w:bCs/>
          <w:sz w:val="24"/>
          <w:szCs w:val="24"/>
        </w:rPr>
      </w:pPr>
      <w:r w:rsidRPr="00F373FA">
        <w:rPr>
          <w:rFonts w:ascii="Times New Roman" w:eastAsiaTheme="minorEastAsia" w:hAnsi="Times New Roman" w:cs="Times New Roman"/>
          <w:b/>
          <w:bCs/>
          <w:sz w:val="24"/>
          <w:szCs w:val="24"/>
        </w:rPr>
        <w:t xml:space="preserve">Table 4.18 Results of Hypothesis Testing </w:t>
      </w:r>
    </w:p>
    <w:tbl>
      <w:tblPr>
        <w:tblStyle w:val="TableGrid"/>
        <w:tblW w:w="0" w:type="auto"/>
        <w:tblLook w:val="04A0"/>
      </w:tblPr>
      <w:tblGrid>
        <w:gridCol w:w="1457"/>
        <w:gridCol w:w="456"/>
        <w:gridCol w:w="456"/>
        <w:gridCol w:w="456"/>
        <w:gridCol w:w="346"/>
        <w:gridCol w:w="553"/>
        <w:gridCol w:w="1079"/>
        <w:gridCol w:w="1269"/>
        <w:gridCol w:w="1163"/>
        <w:gridCol w:w="1333"/>
      </w:tblGrid>
      <w:tr w:rsidR="004D0970" w:rsidRPr="00F373FA" w:rsidTr="00FA1C35">
        <w:tc>
          <w:tcPr>
            <w:tcW w:w="1728"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Respondent</w:t>
            </w:r>
          </w:p>
        </w:tc>
        <w:tc>
          <w:tcPr>
            <w:tcW w:w="2430" w:type="dxa"/>
            <w:gridSpan w:val="5"/>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 xml:space="preserve">Response(s) Scale </w:t>
            </w:r>
          </w:p>
        </w:tc>
        <w:tc>
          <w:tcPr>
            <w:tcW w:w="3788" w:type="dxa"/>
            <w:gridSpan w:val="3"/>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Respondents Statistics</w:t>
            </w:r>
          </w:p>
        </w:tc>
        <w:tc>
          <w:tcPr>
            <w:tcW w:w="1630"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 xml:space="preserve">Inferential Statistics </w:t>
            </w:r>
          </w:p>
        </w:tc>
      </w:tr>
      <w:tr w:rsidR="004D0970" w:rsidRPr="00F373FA" w:rsidTr="00FA1C35">
        <w:tc>
          <w:tcPr>
            <w:tcW w:w="1728"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p>
        </w:tc>
        <w:tc>
          <w:tcPr>
            <w:tcW w:w="450" w:type="dxa"/>
            <w:tcBorders>
              <w:right w:val="single" w:sz="4" w:space="0" w:color="auto"/>
            </w:tcBorders>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5</w:t>
            </w:r>
          </w:p>
        </w:tc>
        <w:tc>
          <w:tcPr>
            <w:tcW w:w="372" w:type="dxa"/>
            <w:tcBorders>
              <w:left w:val="single" w:sz="4" w:space="0" w:color="auto"/>
              <w:right w:val="single" w:sz="4" w:space="0" w:color="auto"/>
            </w:tcBorders>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4</w:t>
            </w:r>
          </w:p>
        </w:tc>
        <w:tc>
          <w:tcPr>
            <w:tcW w:w="438" w:type="dxa"/>
            <w:tcBorders>
              <w:left w:val="single" w:sz="4" w:space="0" w:color="auto"/>
              <w:right w:val="single" w:sz="4" w:space="0" w:color="auto"/>
            </w:tcBorders>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3</w:t>
            </w:r>
          </w:p>
        </w:tc>
        <w:tc>
          <w:tcPr>
            <w:tcW w:w="372" w:type="dxa"/>
            <w:tcBorders>
              <w:left w:val="single" w:sz="4" w:space="0" w:color="auto"/>
              <w:right w:val="single" w:sz="4" w:space="0" w:color="auto"/>
            </w:tcBorders>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2</w:t>
            </w:r>
          </w:p>
        </w:tc>
        <w:tc>
          <w:tcPr>
            <w:tcW w:w="798" w:type="dxa"/>
            <w:tcBorders>
              <w:left w:val="single" w:sz="4" w:space="0" w:color="auto"/>
            </w:tcBorders>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w:t>
            </w:r>
          </w:p>
        </w:tc>
        <w:tc>
          <w:tcPr>
            <w:tcW w:w="1440" w:type="dxa"/>
            <w:tcBorders>
              <w:right w:val="single" w:sz="4" w:space="0" w:color="auto"/>
            </w:tcBorders>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 xml:space="preserve">Sample Mean </w:t>
            </w:r>
          </w:p>
        </w:tc>
        <w:tc>
          <w:tcPr>
            <w:tcW w:w="1298" w:type="dxa"/>
            <w:tcBorders>
              <w:left w:val="single" w:sz="4" w:space="0" w:color="auto"/>
              <w:right w:val="single" w:sz="4" w:space="0" w:color="auto"/>
            </w:tcBorders>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 xml:space="preserve">Population Mean </w:t>
            </w:r>
          </w:p>
        </w:tc>
        <w:tc>
          <w:tcPr>
            <w:tcW w:w="1050" w:type="dxa"/>
            <w:tcBorders>
              <w:left w:val="single" w:sz="4" w:space="0" w:color="auto"/>
            </w:tcBorders>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 xml:space="preserve">Standard Deviation </w:t>
            </w:r>
          </w:p>
        </w:tc>
        <w:tc>
          <w:tcPr>
            <w:tcW w:w="1630"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t-test</w:t>
            </w:r>
          </w:p>
        </w:tc>
      </w:tr>
      <w:tr w:rsidR="004D0970" w:rsidRPr="00F373FA" w:rsidTr="00FA1C35">
        <w:tc>
          <w:tcPr>
            <w:tcW w:w="1728"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ITEM 11</w:t>
            </w:r>
          </w:p>
        </w:tc>
        <w:tc>
          <w:tcPr>
            <w:tcW w:w="450" w:type="dxa"/>
            <w:tcBorders>
              <w:right w:val="single" w:sz="4" w:space="0" w:color="auto"/>
            </w:tcBorders>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12</w:t>
            </w:r>
          </w:p>
        </w:tc>
        <w:tc>
          <w:tcPr>
            <w:tcW w:w="372" w:type="dxa"/>
            <w:tcBorders>
              <w:left w:val="single" w:sz="4" w:space="0" w:color="auto"/>
              <w:right w:val="single" w:sz="4" w:space="0" w:color="auto"/>
            </w:tcBorders>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42</w:t>
            </w:r>
          </w:p>
        </w:tc>
        <w:tc>
          <w:tcPr>
            <w:tcW w:w="438" w:type="dxa"/>
            <w:tcBorders>
              <w:left w:val="single" w:sz="4" w:space="0" w:color="auto"/>
              <w:right w:val="single" w:sz="4" w:space="0" w:color="auto"/>
            </w:tcBorders>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12</w:t>
            </w:r>
          </w:p>
        </w:tc>
        <w:tc>
          <w:tcPr>
            <w:tcW w:w="372" w:type="dxa"/>
            <w:tcBorders>
              <w:left w:val="single" w:sz="4" w:space="0" w:color="auto"/>
              <w:right w:val="single" w:sz="4" w:space="0" w:color="auto"/>
            </w:tcBorders>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4</w:t>
            </w:r>
          </w:p>
        </w:tc>
        <w:tc>
          <w:tcPr>
            <w:tcW w:w="798" w:type="dxa"/>
            <w:tcBorders>
              <w:left w:val="single" w:sz="4" w:space="0" w:color="auto"/>
            </w:tcBorders>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10</w:t>
            </w:r>
          </w:p>
        </w:tc>
        <w:tc>
          <w:tcPr>
            <w:tcW w:w="1440" w:type="dxa"/>
            <w:tcBorders>
              <w:right w:val="single" w:sz="4" w:space="0" w:color="auto"/>
            </w:tcBorders>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3.53</w:t>
            </w:r>
          </w:p>
        </w:tc>
        <w:tc>
          <w:tcPr>
            <w:tcW w:w="1298" w:type="dxa"/>
            <w:tcBorders>
              <w:left w:val="single" w:sz="4" w:space="0" w:color="auto"/>
              <w:right w:val="single" w:sz="4" w:space="0" w:color="auto"/>
            </w:tcBorders>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3</w:t>
            </w:r>
          </w:p>
        </w:tc>
        <w:tc>
          <w:tcPr>
            <w:tcW w:w="1050" w:type="dxa"/>
            <w:tcBorders>
              <w:left w:val="single" w:sz="4" w:space="0" w:color="auto"/>
            </w:tcBorders>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1.18</w:t>
            </w:r>
          </w:p>
        </w:tc>
        <w:tc>
          <w:tcPr>
            <w:tcW w:w="1630"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4.08</w:t>
            </w:r>
          </w:p>
        </w:tc>
      </w:tr>
      <w:tr w:rsidR="004D0970" w:rsidRPr="00F373FA" w:rsidTr="00FA1C35">
        <w:tc>
          <w:tcPr>
            <w:tcW w:w="1728"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p>
        </w:tc>
        <w:tc>
          <w:tcPr>
            <w:tcW w:w="450" w:type="dxa"/>
            <w:tcBorders>
              <w:right w:val="single" w:sz="4" w:space="0" w:color="auto"/>
            </w:tcBorders>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p>
        </w:tc>
        <w:tc>
          <w:tcPr>
            <w:tcW w:w="372" w:type="dxa"/>
            <w:tcBorders>
              <w:left w:val="single" w:sz="4" w:space="0" w:color="auto"/>
              <w:right w:val="single" w:sz="4" w:space="0" w:color="auto"/>
            </w:tcBorders>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p>
        </w:tc>
        <w:tc>
          <w:tcPr>
            <w:tcW w:w="438" w:type="dxa"/>
            <w:tcBorders>
              <w:left w:val="single" w:sz="4" w:space="0" w:color="auto"/>
              <w:right w:val="single" w:sz="4" w:space="0" w:color="auto"/>
            </w:tcBorders>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p>
        </w:tc>
        <w:tc>
          <w:tcPr>
            <w:tcW w:w="372" w:type="dxa"/>
            <w:tcBorders>
              <w:left w:val="single" w:sz="4" w:space="0" w:color="auto"/>
              <w:right w:val="single" w:sz="4" w:space="0" w:color="auto"/>
            </w:tcBorders>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p>
        </w:tc>
        <w:tc>
          <w:tcPr>
            <w:tcW w:w="798" w:type="dxa"/>
            <w:tcBorders>
              <w:left w:val="single" w:sz="4" w:space="0" w:color="auto"/>
            </w:tcBorders>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p>
        </w:tc>
        <w:tc>
          <w:tcPr>
            <w:tcW w:w="1440" w:type="dxa"/>
            <w:tcBorders>
              <w:right w:val="single" w:sz="4" w:space="0" w:color="auto"/>
            </w:tcBorders>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p>
        </w:tc>
        <w:tc>
          <w:tcPr>
            <w:tcW w:w="1298" w:type="dxa"/>
            <w:tcBorders>
              <w:left w:val="single" w:sz="4" w:space="0" w:color="auto"/>
              <w:right w:val="single" w:sz="4" w:space="0" w:color="auto"/>
            </w:tcBorders>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p>
        </w:tc>
        <w:tc>
          <w:tcPr>
            <w:tcW w:w="1050" w:type="dxa"/>
            <w:tcBorders>
              <w:left w:val="single" w:sz="4" w:space="0" w:color="auto"/>
            </w:tcBorders>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p>
        </w:tc>
        <w:tc>
          <w:tcPr>
            <w:tcW w:w="1630"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p>
        </w:tc>
      </w:tr>
    </w:tbl>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b/>
          <w:bCs/>
          <w:i/>
          <w:iCs/>
          <w:sz w:val="24"/>
          <w:szCs w:val="24"/>
        </w:rPr>
      </w:pPr>
      <w:r w:rsidRPr="00F373FA">
        <w:rPr>
          <w:rFonts w:ascii="Times New Roman" w:eastAsiaTheme="minorEastAsia" w:hAnsi="Times New Roman" w:cs="Times New Roman"/>
          <w:sz w:val="24"/>
          <w:szCs w:val="24"/>
        </w:rPr>
        <w:tab/>
      </w:r>
      <w:r w:rsidR="00525E43">
        <w:rPr>
          <w:rFonts w:ascii="Times New Roman" w:eastAsiaTheme="minorEastAsia" w:hAnsi="Times New Roman" w:cs="Times New Roman"/>
          <w:b/>
          <w:bCs/>
          <w:i/>
          <w:iCs/>
          <w:sz w:val="24"/>
          <w:szCs w:val="24"/>
        </w:rPr>
        <w:t>Source: Field Survey, 20</w:t>
      </w:r>
      <w:r w:rsidR="00A07379">
        <w:rPr>
          <w:rFonts w:ascii="Times New Roman" w:eastAsiaTheme="minorEastAsia" w:hAnsi="Times New Roman" w:cs="Times New Roman"/>
          <w:b/>
          <w:bCs/>
          <w:i/>
          <w:iCs/>
          <w:sz w:val="24"/>
          <w:szCs w:val="24"/>
        </w:rPr>
        <w:t>25</w:t>
      </w:r>
    </w:p>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 xml:space="preserve">Note: 5 = strongly agreed, 4= agreed. 3=Undecided 2=Disagreed, 1= strongly disagreed </w:t>
      </w:r>
    </w:p>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 xml:space="preserve">Calculation of Hypothesis Two: </w:t>
      </w:r>
    </w:p>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t>t</w:t>
      </w:r>
      <w:r w:rsidRPr="00F373FA">
        <w:rPr>
          <w:rFonts w:ascii="Times New Roman" w:eastAsiaTheme="minorEastAsia" w:hAnsi="Times New Roman" w:cs="Times New Roman"/>
          <w:sz w:val="24"/>
          <w:szCs w:val="24"/>
          <w:vertAlign w:val="subscript"/>
        </w:rPr>
        <w:t>cal</w:t>
      </w:r>
      <w:r w:rsidRPr="00F373FA">
        <w:rPr>
          <w:rFonts w:ascii="Times New Roman" w:eastAsiaTheme="minorEastAsia" w:hAnsi="Times New Roman" w:cs="Times New Roman"/>
          <w:sz w:val="24"/>
          <w:szCs w:val="24"/>
        </w:rPr>
        <w:t xml:space="preserve">= </w:t>
      </w:r>
      <w:r w:rsidRPr="00F373FA">
        <w:rPr>
          <w:rFonts w:ascii="Times New Roman" w:eastAsiaTheme="minorEastAsia" w:hAnsi="Times New Roman" w:cs="Times New Roman"/>
          <w:sz w:val="24"/>
          <w:szCs w:val="24"/>
          <w:u w:val="single"/>
        </w:rPr>
        <w:t>x - µ</w:t>
      </w:r>
    </w:p>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r>
      <m:oMath>
        <m:rad>
          <m:radPr>
            <m:degHide m:val="on"/>
            <m:ctrlPr>
              <w:rPr>
                <w:rFonts w:ascii="Cambria Math" w:eastAsiaTheme="minorEastAsia" w:hAnsi="Times New Roman" w:cs="Times New Roman"/>
                <w:i/>
                <w:sz w:val="24"/>
                <w:szCs w:val="24"/>
              </w:rPr>
            </m:ctrlPr>
          </m:radPr>
          <m:deg/>
          <m:e>
            <m:r>
              <w:rPr>
                <w:rFonts w:ascii="Cambria Math" w:eastAsiaTheme="minorEastAsia" w:hAnsi="Cambria Math" w:cs="Times New Roman"/>
                <w:sz w:val="24"/>
                <w:szCs w:val="24"/>
              </w:rPr>
              <m:t>n</m:t>
            </m:r>
          </m:e>
        </m:rad>
      </m:oMath>
    </w:p>
    <w:tbl>
      <w:tblPr>
        <w:tblStyle w:val="TableGrid"/>
        <w:tblW w:w="0" w:type="auto"/>
        <w:tblLook w:val="04A0"/>
      </w:tblPr>
      <w:tblGrid>
        <w:gridCol w:w="1510"/>
        <w:gridCol w:w="1436"/>
        <w:gridCol w:w="1395"/>
        <w:gridCol w:w="1455"/>
        <w:gridCol w:w="1356"/>
        <w:gridCol w:w="1416"/>
      </w:tblGrid>
      <w:tr w:rsidR="004D0970" w:rsidRPr="00F373FA" w:rsidTr="00FA1C35">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 xml:space="preserve">Responses </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X</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F</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Fx</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x-x</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F(x-x)</w:t>
            </w:r>
            <w:r w:rsidRPr="00F373FA">
              <w:rPr>
                <w:rFonts w:ascii="Times New Roman" w:eastAsiaTheme="minorEastAsia" w:hAnsi="Times New Roman" w:cs="Times New Roman"/>
                <w:sz w:val="24"/>
                <w:szCs w:val="24"/>
                <w:vertAlign w:val="superscript"/>
              </w:rPr>
              <w:t>2</w:t>
            </w:r>
          </w:p>
        </w:tc>
      </w:tr>
      <w:tr w:rsidR="004D0970" w:rsidRPr="00F373FA" w:rsidTr="00FA1C35">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Strongly agreed</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5</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12</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60</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1.48</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26.28</w:t>
            </w:r>
          </w:p>
        </w:tc>
      </w:tr>
      <w:tr w:rsidR="004D0970" w:rsidRPr="00F373FA" w:rsidTr="00FA1C35">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Agreed</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4</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42</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168</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0.47</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9.28</w:t>
            </w:r>
          </w:p>
        </w:tc>
      </w:tr>
      <w:tr w:rsidR="004D0970" w:rsidRPr="00F373FA" w:rsidTr="00FA1C35">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 xml:space="preserve">Undecided </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3</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12</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36</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-0.53</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3.37</w:t>
            </w:r>
          </w:p>
        </w:tc>
      </w:tr>
      <w:tr w:rsidR="004D0970" w:rsidRPr="00F373FA" w:rsidTr="00FA1C35">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Disagreed</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2</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4</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8</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-1.53</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9.36</w:t>
            </w:r>
          </w:p>
        </w:tc>
      </w:tr>
      <w:tr w:rsidR="004D0970" w:rsidRPr="00F373FA" w:rsidTr="00FA1C35">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 xml:space="preserve">Strongly disagreed </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10</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10</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-2.53</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64.01</w:t>
            </w:r>
          </w:p>
        </w:tc>
      </w:tr>
      <w:tr w:rsidR="004D0970" w:rsidRPr="00F373FA" w:rsidTr="00FA1C35">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TOTAL</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m:oMath>
              <m:r>
                <w:rPr>
                  <w:rFonts w:ascii="Cambria Math" w:eastAsiaTheme="minorEastAsia" w:hAnsi="Times New Roman" w:cs="Times New Roman"/>
                  <w:sz w:val="24"/>
                  <w:szCs w:val="24"/>
                </w:rPr>
                <m:t>£</m:t>
              </m:r>
              <m:r>
                <w:rPr>
                  <w:rFonts w:ascii="Cambria Math" w:eastAsiaTheme="minorEastAsia" w:hAnsi="Cambria Math" w:cs="Times New Roman"/>
                  <w:sz w:val="24"/>
                  <w:szCs w:val="24"/>
                </w:rPr>
                <m:t>x</m:t>
              </m:r>
              <m:r>
                <w:rPr>
                  <w:rFonts w:ascii="Cambria Math" w:eastAsiaTheme="minorEastAsia" w:hAnsi="Times New Roman" w:cs="Times New Roman"/>
                  <w:sz w:val="24"/>
                  <w:szCs w:val="24"/>
                </w:rPr>
                <m:t>=</m:t>
              </m:r>
            </m:oMath>
            <w:r w:rsidRPr="00F373FA">
              <w:rPr>
                <w:rFonts w:ascii="Times New Roman" w:eastAsiaTheme="minorEastAsia" w:hAnsi="Times New Roman" w:cs="Times New Roman"/>
                <w:sz w:val="24"/>
                <w:szCs w:val="24"/>
              </w:rPr>
              <w:t>15</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£f=80</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£fx=282</w:t>
            </w: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p>
        </w:tc>
        <w:tc>
          <w:tcPr>
            <w:tcW w:w="1596" w:type="dxa"/>
          </w:tcPr>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112.30</w:t>
            </w:r>
          </w:p>
        </w:tc>
      </w:tr>
    </w:tbl>
    <w:p w:rsidR="004D0970" w:rsidRPr="00DF0C23"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b/>
          <w:bCs/>
          <w:i/>
          <w:iCs/>
          <w:sz w:val="24"/>
          <w:szCs w:val="24"/>
        </w:rPr>
      </w:pPr>
      <w:r w:rsidRPr="00F373FA">
        <w:rPr>
          <w:rFonts w:ascii="Times New Roman" w:eastAsiaTheme="minorEastAsia" w:hAnsi="Times New Roman" w:cs="Times New Roman"/>
          <w:b/>
          <w:bCs/>
          <w:i/>
          <w:iCs/>
          <w:sz w:val="24"/>
          <w:szCs w:val="24"/>
        </w:rPr>
        <w:t>Source</w:t>
      </w:r>
      <w:r w:rsidR="00FD14FC">
        <w:rPr>
          <w:rFonts w:ascii="Times New Roman" w:eastAsiaTheme="minorEastAsia" w:hAnsi="Times New Roman" w:cs="Times New Roman"/>
          <w:b/>
          <w:bCs/>
          <w:i/>
          <w:iCs/>
          <w:sz w:val="24"/>
          <w:szCs w:val="24"/>
        </w:rPr>
        <w:t>: Researcher’s Computation, 20</w:t>
      </w:r>
      <w:r w:rsidR="001B006F">
        <w:rPr>
          <w:rFonts w:ascii="Times New Roman" w:eastAsiaTheme="minorEastAsia" w:hAnsi="Times New Roman" w:cs="Times New Roman"/>
          <w:b/>
          <w:bCs/>
          <w:i/>
          <w:iCs/>
          <w:sz w:val="24"/>
          <w:szCs w:val="24"/>
        </w:rPr>
        <w:t>25.</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X = </w:t>
      </w:r>
      <w:r w:rsidRPr="00F373FA">
        <w:rPr>
          <w:rFonts w:ascii="Times New Roman" w:hAnsi="Times New Roman" w:cs="Times New Roman"/>
          <w:sz w:val="24"/>
          <w:szCs w:val="24"/>
          <w:u w:val="single"/>
        </w:rPr>
        <w:t>£fx</w:t>
      </w:r>
      <w:r w:rsidRPr="00F373FA">
        <w:rPr>
          <w:rFonts w:ascii="Times New Roman" w:hAnsi="Times New Roman" w:cs="Times New Roman"/>
          <w:sz w:val="24"/>
          <w:szCs w:val="24"/>
        </w:rPr>
        <w:tab/>
      </w:r>
      <w:r w:rsidRPr="00F373FA">
        <w:rPr>
          <w:rFonts w:ascii="Times New Roman" w:hAnsi="Times New Roman" w:cs="Times New Roman"/>
          <w:sz w:val="24"/>
          <w:szCs w:val="24"/>
        </w:rPr>
        <w:tab/>
        <w:t>282</w:t>
      </w:r>
      <w:r w:rsidRPr="00F373FA">
        <w:rPr>
          <w:rFonts w:ascii="Times New Roman" w:hAnsi="Times New Roman" w:cs="Times New Roman"/>
          <w:sz w:val="24"/>
          <w:szCs w:val="24"/>
        </w:rPr>
        <w:tab/>
      </w:r>
      <w:r w:rsidRPr="00F373FA">
        <w:rPr>
          <w:rFonts w:ascii="Times New Roman" w:hAnsi="Times New Roman" w:cs="Times New Roman"/>
          <w:sz w:val="24"/>
          <w:szCs w:val="24"/>
        </w:rPr>
        <w:tab/>
        <w:t>= 3..53</w:t>
      </w:r>
    </w:p>
    <w:p w:rsidR="004D0970" w:rsidRPr="00F373FA" w:rsidRDefault="00DF0C23"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0970" w:rsidRPr="00F373FA">
        <w:rPr>
          <w:rFonts w:ascii="Times New Roman" w:hAnsi="Times New Roman" w:cs="Times New Roman"/>
          <w:sz w:val="24"/>
          <w:szCs w:val="24"/>
        </w:rPr>
        <w:t>£f</w:t>
      </w:r>
      <w:r w:rsidR="004D0970" w:rsidRPr="00F373FA">
        <w:rPr>
          <w:rFonts w:ascii="Times New Roman" w:hAnsi="Times New Roman" w:cs="Times New Roman"/>
          <w:sz w:val="24"/>
          <w:szCs w:val="24"/>
        </w:rPr>
        <w:tab/>
      </w:r>
      <w:r w:rsidR="004D0970" w:rsidRPr="00F373FA">
        <w:rPr>
          <w:rFonts w:ascii="Times New Roman" w:hAnsi="Times New Roman" w:cs="Times New Roman"/>
          <w:sz w:val="24"/>
          <w:szCs w:val="24"/>
        </w:rPr>
        <w:tab/>
      </w:r>
      <w:r w:rsidR="004D0970" w:rsidRPr="00F373FA">
        <w:rPr>
          <w:rFonts w:ascii="Times New Roman" w:hAnsi="Times New Roman" w:cs="Times New Roman"/>
          <w:sz w:val="24"/>
          <w:szCs w:val="24"/>
        </w:rPr>
        <w:tab/>
      </w:r>
      <w:r w:rsidR="004D0970" w:rsidRPr="00F373FA">
        <w:rPr>
          <w:rFonts w:ascii="Times New Roman" w:hAnsi="Times New Roman" w:cs="Times New Roman"/>
          <w:sz w:val="24"/>
          <w:szCs w:val="24"/>
        </w:rPr>
        <w:tab/>
      </w:r>
      <w:r w:rsidR="004D0970" w:rsidRPr="00F373FA">
        <w:rPr>
          <w:rFonts w:ascii="Times New Roman" w:hAnsi="Times New Roman" w:cs="Times New Roman"/>
          <w:sz w:val="24"/>
          <w:szCs w:val="24"/>
        </w:rPr>
        <w:tab/>
        <w:t xml:space="preserve">     80</w:t>
      </w:r>
    </w:p>
    <w:p w:rsidR="004D0970" w:rsidRPr="00F373FA" w:rsidRDefault="004D0970" w:rsidP="00DF0C23">
      <w:pPr>
        <w:pStyle w:val="NoSpacing"/>
        <w:tabs>
          <w:tab w:val="left" w:pos="720"/>
          <w:tab w:val="left" w:pos="1440"/>
          <w:tab w:val="left" w:pos="2160"/>
          <w:tab w:val="left" w:pos="2880"/>
          <w:tab w:val="left" w:pos="7912"/>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µ = </w:t>
      </w:r>
      <w:r w:rsidRPr="00F373FA">
        <w:rPr>
          <w:rFonts w:ascii="Times New Roman" w:hAnsi="Times New Roman" w:cs="Times New Roman"/>
          <w:sz w:val="24"/>
          <w:szCs w:val="24"/>
          <w:u w:val="single"/>
        </w:rPr>
        <w:t>£x</w:t>
      </w:r>
      <w:r w:rsidRPr="00F373FA">
        <w:rPr>
          <w:rFonts w:ascii="Times New Roman" w:hAnsi="Times New Roman" w:cs="Times New Roman"/>
          <w:sz w:val="24"/>
          <w:szCs w:val="24"/>
        </w:rPr>
        <w:tab/>
      </w:r>
      <w:r w:rsidRPr="00F373FA">
        <w:rPr>
          <w:rFonts w:ascii="Times New Roman" w:hAnsi="Times New Roman" w:cs="Times New Roman"/>
          <w:sz w:val="24"/>
          <w:szCs w:val="24"/>
        </w:rPr>
        <w:tab/>
      </w:r>
      <w:r w:rsidRPr="00F373FA">
        <w:rPr>
          <w:rFonts w:ascii="Times New Roman" w:hAnsi="Times New Roman" w:cs="Times New Roman"/>
          <w:sz w:val="24"/>
          <w:szCs w:val="24"/>
          <w:u w:val="single"/>
        </w:rPr>
        <w:t>15</w:t>
      </w:r>
      <w:r w:rsidRPr="00F373FA">
        <w:rPr>
          <w:rFonts w:ascii="Times New Roman" w:hAnsi="Times New Roman" w:cs="Times New Roman"/>
          <w:sz w:val="24"/>
          <w:szCs w:val="24"/>
        </w:rPr>
        <w:tab/>
      </w:r>
      <w:r w:rsidRPr="00F373FA">
        <w:rPr>
          <w:rFonts w:ascii="Times New Roman" w:hAnsi="Times New Roman" w:cs="Times New Roman"/>
          <w:sz w:val="24"/>
          <w:szCs w:val="24"/>
        </w:rPr>
        <w:tab/>
        <w:t>= 3</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       n</w:t>
      </w:r>
      <w:r w:rsidRPr="00F373FA">
        <w:rPr>
          <w:rFonts w:ascii="Times New Roman" w:hAnsi="Times New Roman" w:cs="Times New Roman"/>
          <w:sz w:val="24"/>
          <w:szCs w:val="24"/>
        </w:rPr>
        <w:tab/>
      </w:r>
      <w:r w:rsidRPr="00F373FA">
        <w:rPr>
          <w:rFonts w:ascii="Times New Roman" w:hAnsi="Times New Roman" w:cs="Times New Roman"/>
          <w:sz w:val="24"/>
          <w:szCs w:val="24"/>
        </w:rPr>
        <w:tab/>
        <w:t xml:space="preserve">  5</w:t>
      </w:r>
    </w:p>
    <w:p w:rsidR="004D0970" w:rsidRPr="00F373FA" w:rsidRDefault="0064067D"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m:oMath>
        <m:f>
          <m:fPr>
            <m:ctrlPr>
              <w:rPr>
                <w:rFonts w:ascii="Cambria Math" w:hAnsi="Times New Roman" w:cs="Times New Roman"/>
                <w:sz w:val="24"/>
                <w:szCs w:val="24"/>
              </w:rPr>
            </m:ctrlPr>
          </m:fPr>
          <m:num>
            <m:rad>
              <m:radPr>
                <m:degHide m:val="on"/>
                <m:ctrlPr>
                  <w:rPr>
                    <w:rFonts w:ascii="Cambria Math" w:hAnsi="Times New Roman" w:cs="Times New Roman"/>
                    <w:sz w:val="24"/>
                    <w:szCs w:val="24"/>
                  </w:rPr>
                </m:ctrlPr>
              </m:radPr>
              <m:deg/>
              <m:e>
                <m:r>
                  <m:rPr>
                    <m:sty m:val="p"/>
                  </m:rPr>
                  <w:rPr>
                    <w:rFonts w:ascii="Cambria Math" w:hAnsi="Times New Roman" w:cs="Times New Roman"/>
                    <w:sz w:val="24"/>
                    <w:szCs w:val="24"/>
                  </w:rPr>
                  <m:t>£</m:t>
                </m:r>
                <m:r>
                  <m:rPr>
                    <m:sty m:val="p"/>
                  </m:rPr>
                  <w:rPr>
                    <w:rFonts w:ascii="Cambria Math" w:hAnsi="Times New Roman" w:cs="Times New Roman"/>
                    <w:sz w:val="24"/>
                    <w:szCs w:val="24"/>
                  </w:rPr>
                  <m:t>f(x</m:t>
                </m:r>
                <m:r>
                  <m:rPr>
                    <m:sty m:val="p"/>
                  </m:rPr>
                  <w:rPr>
                    <w:rFonts w:ascii="Cambria Math" w:hAnsi="Times New Roman" w:cs="Times New Roman"/>
                    <w:sz w:val="24"/>
                    <w:szCs w:val="24"/>
                  </w:rPr>
                  <m:t>-</m:t>
                </m:r>
                <m:r>
                  <m:rPr>
                    <m:sty m:val="p"/>
                  </m:rPr>
                  <w:rPr>
                    <w:rFonts w:ascii="Cambria Math" w:hAnsi="Times New Roman" w:cs="Times New Roman"/>
                    <w:sz w:val="24"/>
                    <w:szCs w:val="24"/>
                  </w:rPr>
                  <m:t>x)</m:t>
                </m:r>
              </m:e>
            </m:rad>
          </m:num>
          <m:den>
            <m:r>
              <m:rPr>
                <m:sty m:val="p"/>
              </m:rPr>
              <w:rPr>
                <w:rFonts w:ascii="Cambria Math" w:hAnsi="Times New Roman" w:cs="Times New Roman"/>
                <w:sz w:val="24"/>
                <w:szCs w:val="24"/>
              </w:rPr>
              <m:t>£</m:t>
            </m:r>
            <m:r>
              <m:rPr>
                <m:sty m:val="p"/>
              </m:rPr>
              <w:rPr>
                <w:rFonts w:ascii="Cambria Math" w:hAnsi="Times New Roman" w:cs="Times New Roman"/>
                <w:sz w:val="24"/>
                <w:szCs w:val="24"/>
              </w:rPr>
              <m:t>f</m:t>
            </m:r>
          </m:den>
        </m:f>
      </m:oMath>
      <w:r w:rsidR="004D0970" w:rsidRPr="00F373FA">
        <w:rPr>
          <w:rFonts w:ascii="Times New Roman" w:eastAsiaTheme="minorEastAsia" w:hAnsi="Times New Roman" w:cs="Times New Roman"/>
          <w:sz w:val="24"/>
          <w:szCs w:val="24"/>
        </w:rPr>
        <w:tab/>
      </w:r>
      <w:r w:rsidR="004D0970" w:rsidRPr="00F373FA">
        <w:rPr>
          <w:rFonts w:ascii="Times New Roman" w:eastAsiaTheme="minorEastAsia" w:hAnsi="Times New Roman" w:cs="Times New Roman"/>
          <w:sz w:val="24"/>
          <w:szCs w:val="24"/>
        </w:rPr>
        <w:tab/>
      </w:r>
      <m:oMath>
        <m:f>
          <m:fPr>
            <m:ctrlPr>
              <w:rPr>
                <w:rFonts w:ascii="Cambria Math" w:eastAsiaTheme="minorEastAsia" w:hAnsi="Times New Roman" w:cs="Times New Roman"/>
                <w:sz w:val="24"/>
                <w:szCs w:val="24"/>
              </w:rPr>
            </m:ctrlPr>
          </m:fPr>
          <m:num>
            <m:rad>
              <m:radPr>
                <m:degHide m:val="on"/>
                <m:ctrlPr>
                  <w:rPr>
                    <w:rFonts w:ascii="Cambria Math" w:eastAsiaTheme="minorEastAsia" w:hAnsi="Times New Roman" w:cs="Times New Roman"/>
                    <w:sz w:val="24"/>
                    <w:szCs w:val="24"/>
                  </w:rPr>
                </m:ctrlPr>
              </m:radPr>
              <m:deg/>
              <m:e>
                <m:r>
                  <m:rPr>
                    <m:sty m:val="p"/>
                  </m:rPr>
                  <w:rPr>
                    <w:rFonts w:ascii="Cambria Math" w:eastAsiaTheme="minorEastAsia" w:hAnsi="Times New Roman" w:cs="Times New Roman"/>
                    <w:sz w:val="24"/>
                    <w:szCs w:val="24"/>
                  </w:rPr>
                  <m:t>112.30</m:t>
                </m:r>
              </m:e>
            </m:rad>
          </m:num>
          <m:den>
            <m:r>
              <m:rPr>
                <m:sty m:val="p"/>
              </m:rPr>
              <w:rPr>
                <w:rFonts w:ascii="Cambria Math" w:eastAsiaTheme="minorEastAsia" w:hAnsi="Times New Roman" w:cs="Times New Roman"/>
                <w:sz w:val="24"/>
                <w:szCs w:val="24"/>
              </w:rPr>
              <m:t>80</m:t>
            </m:r>
          </m:den>
        </m:f>
      </m:oMath>
      <w:r w:rsidR="004D0970" w:rsidRPr="00F373FA">
        <w:rPr>
          <w:rFonts w:ascii="Times New Roman" w:eastAsiaTheme="minorEastAsia" w:hAnsi="Times New Roman" w:cs="Times New Roman"/>
          <w:sz w:val="24"/>
          <w:szCs w:val="24"/>
        </w:rPr>
        <w:tab/>
      </w:r>
      <w:r w:rsidR="004D0970" w:rsidRPr="00F373FA">
        <w:rPr>
          <w:rFonts w:ascii="Times New Roman" w:eastAsiaTheme="minorEastAsia" w:hAnsi="Times New Roman" w:cs="Times New Roman"/>
          <w:sz w:val="24"/>
          <w:szCs w:val="24"/>
        </w:rPr>
        <w:tab/>
        <w:t>= 1.18</w:t>
      </w:r>
    </w:p>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Note: n = number of returned questionnaire (sample size or no of sample).</w:t>
      </w:r>
    </w:p>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 xml:space="preserve">Where: </w:t>
      </w:r>
      <w:r w:rsidRPr="00F373FA">
        <w:rPr>
          <w:rFonts w:ascii="Times New Roman" w:eastAsiaTheme="minorEastAsia" w:hAnsi="Times New Roman" w:cs="Times New Roman"/>
          <w:sz w:val="24"/>
          <w:szCs w:val="24"/>
        </w:rPr>
        <w:tab/>
        <w:t xml:space="preserve">x = sample mean </w:t>
      </w:r>
    </w:p>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t xml:space="preserve">µ = population mean </w:t>
      </w:r>
    </w:p>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t>t</w:t>
      </w:r>
      <w:r w:rsidRPr="00F373FA">
        <w:rPr>
          <w:rFonts w:ascii="Times New Roman" w:eastAsiaTheme="minorEastAsia" w:hAnsi="Times New Roman" w:cs="Times New Roman"/>
          <w:sz w:val="24"/>
          <w:szCs w:val="24"/>
          <w:vertAlign w:val="subscript"/>
        </w:rPr>
        <w:t>cal</w:t>
      </w:r>
      <w:r w:rsidRPr="00F373FA">
        <w:rPr>
          <w:rFonts w:ascii="Times New Roman" w:eastAsiaTheme="minorEastAsia" w:hAnsi="Times New Roman" w:cs="Times New Roman"/>
          <w:sz w:val="24"/>
          <w:szCs w:val="24"/>
        </w:rPr>
        <w:t>= t-test score</w:t>
      </w:r>
    </w:p>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t xml:space="preserve">ᵟ   = standard deviation of the sample </w:t>
      </w:r>
    </w:p>
    <w:p w:rsidR="004D0970" w:rsidRPr="00F373FA" w:rsidRDefault="004D0970" w:rsidP="00DF0C23">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lastRenderedPageBreak/>
        <w:tab/>
      </w:r>
      <w:r w:rsidRPr="00F373FA">
        <w:rPr>
          <w:rFonts w:ascii="Times New Roman" w:eastAsiaTheme="minorEastAsia" w:hAnsi="Times New Roman" w:cs="Times New Roman"/>
          <w:sz w:val="24"/>
          <w:szCs w:val="24"/>
        </w:rPr>
        <w:tab/>
        <w:t>t</w:t>
      </w:r>
      <w:r w:rsidRPr="00F373FA">
        <w:rPr>
          <w:rFonts w:ascii="Times New Roman" w:eastAsiaTheme="minorEastAsia" w:hAnsi="Times New Roman" w:cs="Times New Roman"/>
          <w:sz w:val="24"/>
          <w:szCs w:val="24"/>
          <w:vertAlign w:val="subscript"/>
        </w:rPr>
        <w:t>cal</w:t>
      </w:r>
      <w:r w:rsidRPr="00F373FA">
        <w:rPr>
          <w:rFonts w:ascii="Times New Roman" w:eastAsiaTheme="minorEastAsia" w:hAnsi="Times New Roman" w:cs="Times New Roman"/>
          <w:sz w:val="24"/>
          <w:szCs w:val="24"/>
        </w:rPr>
        <w:t xml:space="preserve">= </w:t>
      </w:r>
      <w:r w:rsidRPr="00F373FA">
        <w:rPr>
          <w:rFonts w:ascii="Times New Roman" w:eastAsiaTheme="minorEastAsia" w:hAnsi="Times New Roman" w:cs="Times New Roman"/>
          <w:sz w:val="24"/>
          <w:szCs w:val="24"/>
          <w:u w:val="single"/>
        </w:rPr>
        <w:t>x - µ</w:t>
      </w:r>
    </w:p>
    <w:p w:rsidR="004D0970" w:rsidRPr="00F373FA" w:rsidRDefault="004D0970" w:rsidP="00DF0C23">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r>
      <m:oMath>
        <m:rad>
          <m:radPr>
            <m:degHide m:val="on"/>
            <m:ctrlPr>
              <w:rPr>
                <w:rFonts w:ascii="Cambria Math" w:eastAsiaTheme="minorEastAsia" w:hAnsi="Times New Roman" w:cs="Times New Roman"/>
                <w:i/>
                <w:sz w:val="24"/>
                <w:szCs w:val="24"/>
              </w:rPr>
            </m:ctrlPr>
          </m:radPr>
          <m:deg/>
          <m:e>
            <m:r>
              <w:rPr>
                <w:rFonts w:ascii="Cambria Math" w:eastAsiaTheme="minorEastAsia" w:hAnsi="Cambria Math" w:cs="Times New Roman"/>
                <w:sz w:val="24"/>
                <w:szCs w:val="24"/>
              </w:rPr>
              <m:t>n</m:t>
            </m:r>
          </m:e>
        </m:rad>
      </m:oMath>
    </w:p>
    <w:p w:rsidR="004D0970" w:rsidRPr="00F373FA" w:rsidRDefault="004D0970" w:rsidP="00DF0C23">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u w:val="single"/>
        </w:rPr>
        <w:t>3.53 – 3</w:t>
      </w:r>
      <w:r w:rsidRPr="00F373FA">
        <w:rPr>
          <w:rFonts w:ascii="Times New Roman" w:eastAsiaTheme="minorEastAsia" w:hAnsi="Times New Roman" w:cs="Times New Roman"/>
          <w:sz w:val="24"/>
          <w:szCs w:val="24"/>
        </w:rPr>
        <w:tab/>
        <w:t>=</w:t>
      </w: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u w:val="single"/>
        </w:rPr>
        <w:t>0.53</w:t>
      </w:r>
    </w:p>
    <w:p w:rsidR="004D0970" w:rsidRPr="00F373FA" w:rsidRDefault="004D0970" w:rsidP="00DF0C23">
      <w:pPr>
        <w:pStyle w:val="NoSpacing"/>
        <w:tabs>
          <w:tab w:val="left" w:pos="720"/>
          <w:tab w:val="left" w:pos="1440"/>
          <w:tab w:val="left" w:pos="2160"/>
        </w:tabs>
        <w:jc w:val="both"/>
        <w:rPr>
          <w:rFonts w:ascii="Times New Roman" w:eastAsiaTheme="minorEastAsia" w:hAnsi="Times New Roman" w:cs="Times New Roman"/>
          <w:sz w:val="24"/>
          <w:szCs w:val="24"/>
        </w:rPr>
      </w:pPr>
    </w:p>
    <w:p w:rsidR="004D0970" w:rsidRPr="00F373FA" w:rsidRDefault="004D0970" w:rsidP="00DF0C23">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1.18</w:t>
      </w: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t>1.18/8.94</w:t>
      </w:r>
    </w:p>
    <w:p w:rsidR="004D0970" w:rsidRPr="00F373FA" w:rsidRDefault="004D0970" w:rsidP="00DF0C23">
      <w:pPr>
        <w:pStyle w:val="NoSpacing"/>
        <w:tabs>
          <w:tab w:val="left" w:pos="720"/>
          <w:tab w:val="left" w:pos="1440"/>
          <w:tab w:val="left" w:pos="2160"/>
        </w:tabs>
        <w:jc w:val="both"/>
        <w:rPr>
          <w:rFonts w:ascii="Times New Roman" w:eastAsiaTheme="minorEastAsia" w:hAnsi="Times New Roman" w:cs="Times New Roman"/>
          <w:sz w:val="24"/>
          <w:szCs w:val="24"/>
        </w:rPr>
      </w:pPr>
      <m:oMathPara>
        <m:oMathParaPr>
          <m:jc m:val="left"/>
        </m:oMathParaPr>
        <m:oMath>
          <m:r>
            <w:rPr>
              <w:rFonts w:ascii="Cambria Math" w:hAnsi="Times New Roman" w:cs="Times New Roman"/>
              <w:sz w:val="24"/>
              <w:szCs w:val="24"/>
            </w:rPr>
            <m:t>√</m:t>
          </m:r>
          <m:r>
            <w:rPr>
              <w:rFonts w:ascii="Cambria Math" w:hAnsi="Times New Roman" w:cs="Times New Roman"/>
              <w:sz w:val="24"/>
              <w:szCs w:val="24"/>
            </w:rPr>
            <m:t>80</m:t>
          </m:r>
        </m:oMath>
      </m:oMathPara>
    </w:p>
    <w:p w:rsidR="004D0970" w:rsidRPr="00F373FA" w:rsidRDefault="004D0970" w:rsidP="00DF0C23">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ab/>
      </w:r>
      <w:r w:rsidRPr="00F373FA">
        <w:rPr>
          <w:rFonts w:ascii="Times New Roman" w:hAnsi="Times New Roman" w:cs="Times New Roman"/>
          <w:sz w:val="24"/>
          <w:szCs w:val="24"/>
        </w:rPr>
        <w:tab/>
        <w:t>=</w:t>
      </w:r>
      <w:r w:rsidRPr="00F373FA">
        <w:rPr>
          <w:rFonts w:ascii="Times New Roman" w:hAnsi="Times New Roman" w:cs="Times New Roman"/>
          <w:sz w:val="24"/>
          <w:szCs w:val="24"/>
        </w:rPr>
        <w:tab/>
      </w:r>
      <w:r w:rsidRPr="00F373FA">
        <w:rPr>
          <w:rFonts w:ascii="Times New Roman" w:hAnsi="Times New Roman" w:cs="Times New Roman"/>
          <w:sz w:val="24"/>
          <w:szCs w:val="24"/>
          <w:u w:val="single"/>
        </w:rPr>
        <w:t>0.53</w:t>
      </w:r>
      <w:r w:rsidRPr="00F373FA">
        <w:rPr>
          <w:rFonts w:ascii="Times New Roman" w:hAnsi="Times New Roman" w:cs="Times New Roman"/>
          <w:sz w:val="24"/>
          <w:szCs w:val="24"/>
          <w:u w:val="single"/>
        </w:rPr>
        <w:tab/>
      </w:r>
      <w:r w:rsidRPr="00F373FA">
        <w:rPr>
          <w:rFonts w:ascii="Times New Roman" w:hAnsi="Times New Roman" w:cs="Times New Roman"/>
          <w:sz w:val="24"/>
          <w:szCs w:val="24"/>
        </w:rPr>
        <w:tab/>
        <w:t>=</w:t>
      </w:r>
      <w:r w:rsidRPr="00F373FA">
        <w:rPr>
          <w:rFonts w:ascii="Times New Roman" w:hAnsi="Times New Roman" w:cs="Times New Roman"/>
          <w:sz w:val="24"/>
          <w:szCs w:val="24"/>
        </w:rPr>
        <w:tab/>
        <w:t>4.08</w:t>
      </w:r>
    </w:p>
    <w:p w:rsidR="004D0970" w:rsidRPr="00F373FA" w:rsidRDefault="004D0970" w:rsidP="00DF0C23">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ab/>
      </w:r>
      <w:r w:rsidRPr="00F373FA">
        <w:rPr>
          <w:rFonts w:ascii="Times New Roman" w:hAnsi="Times New Roman" w:cs="Times New Roman"/>
          <w:sz w:val="24"/>
          <w:szCs w:val="24"/>
        </w:rPr>
        <w:tab/>
      </w:r>
      <w:r w:rsidRPr="00F373FA">
        <w:rPr>
          <w:rFonts w:ascii="Times New Roman" w:hAnsi="Times New Roman" w:cs="Times New Roman"/>
          <w:sz w:val="24"/>
          <w:szCs w:val="24"/>
        </w:rPr>
        <w:tab/>
        <w:t>0.13</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Calculated value = 4.08 </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Decision Rule </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Based on the results obtained as showed in table 4.18 above the calculated result (t</w:t>
      </w:r>
      <w:r w:rsidRPr="00F373FA">
        <w:rPr>
          <w:rFonts w:ascii="Times New Roman" w:hAnsi="Times New Roman" w:cs="Times New Roman"/>
          <w:sz w:val="24"/>
          <w:szCs w:val="24"/>
          <w:vertAlign w:val="subscript"/>
        </w:rPr>
        <w:t>cal</w:t>
      </w:r>
      <w:r w:rsidRPr="00F373FA">
        <w:rPr>
          <w:rFonts w:ascii="Times New Roman" w:hAnsi="Times New Roman" w:cs="Times New Roman"/>
          <w:sz w:val="24"/>
          <w:szCs w:val="24"/>
        </w:rPr>
        <w:t>) is greater than the tabulated result (t</w:t>
      </w:r>
      <w:r w:rsidRPr="00F373FA">
        <w:rPr>
          <w:rFonts w:ascii="Times New Roman" w:hAnsi="Times New Roman" w:cs="Times New Roman"/>
          <w:sz w:val="24"/>
          <w:szCs w:val="24"/>
          <w:vertAlign w:val="subscript"/>
        </w:rPr>
        <w:t>tab</w:t>
      </w:r>
      <w:r w:rsidRPr="00F373FA">
        <w:rPr>
          <w:rFonts w:ascii="Times New Roman" w:hAnsi="Times New Roman" w:cs="Times New Roman"/>
          <w:sz w:val="24"/>
          <w:szCs w:val="24"/>
        </w:rPr>
        <w:t>) that is t</w:t>
      </w:r>
      <w:r w:rsidRPr="00F373FA">
        <w:rPr>
          <w:rFonts w:ascii="Times New Roman" w:hAnsi="Times New Roman" w:cs="Times New Roman"/>
          <w:sz w:val="24"/>
          <w:szCs w:val="24"/>
          <w:vertAlign w:val="subscript"/>
        </w:rPr>
        <w:t>cal</w:t>
      </w:r>
      <w:r w:rsidRPr="00F373FA">
        <w:rPr>
          <w:rFonts w:ascii="Times New Roman" w:hAnsi="Times New Roman" w:cs="Times New Roman"/>
          <w:sz w:val="24"/>
          <w:szCs w:val="24"/>
        </w:rPr>
        <w:t xml:space="preserve"> (4.08) </w:t>
      </w:r>
      <m:oMath>
        <m:r>
          <w:rPr>
            <w:rFonts w:ascii="Cambria Math" w:hAnsi="Times New Roman" w:cs="Times New Roman"/>
            <w:sz w:val="24"/>
            <w:szCs w:val="24"/>
          </w:rPr>
          <m:t>&gt;</m:t>
        </m:r>
      </m:oMath>
      <w:r w:rsidRPr="00F373FA">
        <w:rPr>
          <w:rFonts w:ascii="Times New Roman" w:eastAsiaTheme="minorEastAsia" w:hAnsi="Times New Roman" w:cs="Times New Roman"/>
          <w:sz w:val="24"/>
          <w:szCs w:val="24"/>
        </w:rPr>
        <w:t xml:space="preserve"> t</w:t>
      </w:r>
      <w:r w:rsidRPr="00F373FA">
        <w:rPr>
          <w:rFonts w:ascii="Times New Roman" w:eastAsiaTheme="minorEastAsia" w:hAnsi="Times New Roman" w:cs="Times New Roman"/>
          <w:sz w:val="24"/>
          <w:szCs w:val="24"/>
          <w:vertAlign w:val="subscript"/>
        </w:rPr>
        <w:t>tab</w:t>
      </w:r>
      <w:r w:rsidRPr="00F373FA">
        <w:rPr>
          <w:rFonts w:ascii="Times New Roman" w:hAnsi="Times New Roman" w:cs="Times New Roman"/>
          <w:sz w:val="24"/>
          <w:szCs w:val="24"/>
        </w:rPr>
        <w:t xml:space="preserve"> (1.71), we will therefore reject the null hypothesis (Ho) that states that: Management Board size has no impact on quality decision making in the Nigerian public hospitals and accept the alternative hypothesis (H1) which state that: Management Board size has impact on quality decision making in the Nigerian public hospitals. </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4.3.4</w:t>
      </w:r>
      <w:r w:rsidRPr="00F373FA">
        <w:rPr>
          <w:rFonts w:ascii="Times New Roman" w:hAnsi="Times New Roman" w:cs="Times New Roman"/>
          <w:b/>
          <w:bCs/>
          <w:sz w:val="24"/>
          <w:szCs w:val="24"/>
        </w:rPr>
        <w:tab/>
        <w:t xml:space="preserve">Discussion of Findings </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In order to achieve the objectives of the research study, three hypotheses were tested to examine the impact of corporate governance on performance in the Nigerian Public Health Sector. The research hypotheses were tested in relation to the responses received from the questionnaire administered. The major findings emanating from the hypothesis testing is thus: </w:t>
      </w:r>
    </w:p>
    <w:p w:rsidR="004D0970" w:rsidRPr="00F373FA" w:rsidRDefault="004D0970" w:rsidP="00DF0C23">
      <w:pPr>
        <w:pStyle w:val="NoSpacing"/>
        <w:numPr>
          <w:ilvl w:val="0"/>
          <w:numId w:val="8"/>
        </w:numPr>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Corporate Governance is vital to organizational performance </w:t>
      </w:r>
    </w:p>
    <w:p w:rsidR="004D0970" w:rsidRPr="00F373FA" w:rsidRDefault="004D0970" w:rsidP="00DF0C23">
      <w:pPr>
        <w:pStyle w:val="NoSpacing"/>
        <w:numPr>
          <w:ilvl w:val="0"/>
          <w:numId w:val="8"/>
        </w:numPr>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Effective internal Control Measure enhances the corporate Governance of Nigerian public Hospitals. </w:t>
      </w:r>
    </w:p>
    <w:p w:rsidR="004D0970" w:rsidRPr="00F373FA" w:rsidRDefault="004D0970" w:rsidP="00DF0C23">
      <w:pPr>
        <w:pStyle w:val="NoSpacing"/>
        <w:numPr>
          <w:ilvl w:val="0"/>
          <w:numId w:val="8"/>
        </w:numPr>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Management Board size has impact on quality decision making in the Nigerian public hospitals. </w:t>
      </w:r>
    </w:p>
    <w:p w:rsidR="00525E43" w:rsidRPr="00F373FA" w:rsidRDefault="00525E43" w:rsidP="00DF0C23">
      <w:pPr>
        <w:pStyle w:val="NoSpacing"/>
        <w:tabs>
          <w:tab w:val="left" w:pos="720"/>
          <w:tab w:val="left" w:pos="1440"/>
          <w:tab w:val="left" w:pos="2160"/>
        </w:tabs>
        <w:spacing w:line="360" w:lineRule="auto"/>
        <w:rPr>
          <w:rFonts w:ascii="Times New Roman" w:hAnsi="Times New Roman" w:cs="Times New Roman"/>
          <w:b/>
          <w:bCs/>
          <w:sz w:val="24"/>
          <w:szCs w:val="24"/>
        </w:rPr>
      </w:pPr>
    </w:p>
    <w:p w:rsidR="00DF0C23" w:rsidRDefault="00DF0C23" w:rsidP="00DF0C23">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4D0970" w:rsidRPr="00F373FA" w:rsidRDefault="004D0970" w:rsidP="00DF0C23">
      <w:pPr>
        <w:pStyle w:val="NoSpacing"/>
        <w:tabs>
          <w:tab w:val="left" w:pos="720"/>
          <w:tab w:val="left" w:pos="1440"/>
          <w:tab w:val="left" w:pos="2160"/>
        </w:tabs>
        <w:spacing w:line="360" w:lineRule="auto"/>
        <w:jc w:val="center"/>
        <w:rPr>
          <w:rFonts w:ascii="Times New Roman" w:hAnsi="Times New Roman" w:cs="Times New Roman"/>
          <w:b/>
          <w:bCs/>
          <w:sz w:val="24"/>
          <w:szCs w:val="24"/>
        </w:rPr>
      </w:pPr>
      <w:r w:rsidRPr="00F373FA">
        <w:rPr>
          <w:rFonts w:ascii="Times New Roman" w:hAnsi="Times New Roman" w:cs="Times New Roman"/>
          <w:b/>
          <w:bCs/>
          <w:sz w:val="24"/>
          <w:szCs w:val="24"/>
        </w:rPr>
        <w:lastRenderedPageBreak/>
        <w:t xml:space="preserve">CHAPTER FIVE </w:t>
      </w:r>
    </w:p>
    <w:p w:rsidR="004D0970" w:rsidRPr="00F373FA" w:rsidRDefault="007D5B69" w:rsidP="00DF0C23">
      <w:pPr>
        <w:pStyle w:val="NoSpacing"/>
        <w:tabs>
          <w:tab w:val="left" w:pos="720"/>
          <w:tab w:val="left" w:pos="1440"/>
          <w:tab w:val="left" w:pos="2160"/>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SUMMARY, CONCLUSION AND </w:t>
      </w:r>
      <w:r w:rsidR="004D0970" w:rsidRPr="00F373FA">
        <w:rPr>
          <w:rFonts w:ascii="Times New Roman" w:hAnsi="Times New Roman" w:cs="Times New Roman"/>
          <w:b/>
          <w:bCs/>
          <w:sz w:val="24"/>
          <w:szCs w:val="24"/>
        </w:rPr>
        <w:t>RECOMMENDATIONS</w:t>
      </w:r>
    </w:p>
    <w:p w:rsidR="004D0970" w:rsidRPr="00F373FA" w:rsidRDefault="004D0970" w:rsidP="00DF0C23">
      <w:pPr>
        <w:pStyle w:val="NoSpacing"/>
        <w:tabs>
          <w:tab w:val="left" w:pos="720"/>
          <w:tab w:val="left" w:pos="1440"/>
          <w:tab w:val="left" w:pos="2160"/>
        </w:tabs>
        <w:spacing w:line="360" w:lineRule="auto"/>
        <w:rPr>
          <w:rFonts w:ascii="Times New Roman" w:hAnsi="Times New Roman" w:cs="Times New Roman"/>
          <w:b/>
          <w:bCs/>
          <w:sz w:val="24"/>
          <w:szCs w:val="24"/>
        </w:rPr>
      </w:pPr>
      <w:r w:rsidRPr="00F373FA">
        <w:rPr>
          <w:rFonts w:ascii="Times New Roman" w:hAnsi="Times New Roman" w:cs="Times New Roman"/>
          <w:b/>
          <w:bCs/>
          <w:sz w:val="24"/>
          <w:szCs w:val="24"/>
        </w:rPr>
        <w:t>5.1</w:t>
      </w:r>
      <w:r w:rsidRPr="00F373FA">
        <w:rPr>
          <w:rFonts w:ascii="Times New Roman" w:hAnsi="Times New Roman" w:cs="Times New Roman"/>
          <w:b/>
          <w:bCs/>
          <w:sz w:val="24"/>
          <w:szCs w:val="24"/>
        </w:rPr>
        <w:tab/>
        <w:t xml:space="preserve">Introduction </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This chapter entails the summary of the entire research work, conclusion from the findings and finally recommendations are provided based on the various findings obtained from the experimental field work. </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5.2</w:t>
      </w:r>
      <w:r w:rsidRPr="00F373FA">
        <w:rPr>
          <w:rFonts w:ascii="Times New Roman" w:hAnsi="Times New Roman" w:cs="Times New Roman"/>
          <w:b/>
          <w:bCs/>
          <w:sz w:val="24"/>
          <w:szCs w:val="24"/>
        </w:rPr>
        <w:tab/>
        <w:t xml:space="preserve">Summary </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This research study was carried out to examine the impact of corporate governance on the performance in the Nigerian public sector using the University of Ilorin Teaching Hospital, Ilorin as a case study. The source of data collection for this research work was majorly the primary source. The primary method involves the use of questionnaire. A total number of 100 questionnaires were administered to staff of University of Ilorin Teaching Hospital and 80 were dully completed and returned. Relevant hypotheses were tested through the use of t-text to know the acceptability or otherwise of the formulated hypotheses. After careful testing of the hypothesis, the researcher found out that Corporate governance has impact on the survival of the Nigerian Public Hospital, Effective Internal control Measure enhances the corporate governance of Nigerian public Hospital and Management Board size has impact on quality decision making in the Nigerian public hospitals. The aforementioned findings all together indicated that corporate governance possesses a great impact o the performance of </w:t>
      </w:r>
      <w:r w:rsidR="00AD58C7">
        <w:rPr>
          <w:rFonts w:ascii="Times New Roman" w:hAnsi="Times New Roman" w:cs="Times New Roman"/>
          <w:sz w:val="24"/>
          <w:szCs w:val="24"/>
        </w:rPr>
        <w:t>s</w:t>
      </w:r>
      <w:r w:rsidRPr="00F373FA">
        <w:rPr>
          <w:rFonts w:ascii="Times New Roman" w:hAnsi="Times New Roman" w:cs="Times New Roman"/>
          <w:sz w:val="24"/>
          <w:szCs w:val="24"/>
        </w:rPr>
        <w:t xml:space="preserve">the Nigeria Public Health Sector. </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5.3</w:t>
      </w:r>
      <w:r w:rsidRPr="00F373FA">
        <w:rPr>
          <w:rFonts w:ascii="Times New Roman" w:hAnsi="Times New Roman" w:cs="Times New Roman"/>
          <w:b/>
          <w:bCs/>
          <w:sz w:val="24"/>
          <w:szCs w:val="24"/>
        </w:rPr>
        <w:tab/>
      </w:r>
      <w:r w:rsidR="00DF0C23" w:rsidRPr="00F373FA">
        <w:rPr>
          <w:rFonts w:ascii="Times New Roman" w:hAnsi="Times New Roman" w:cs="Times New Roman"/>
          <w:b/>
          <w:bCs/>
          <w:sz w:val="24"/>
          <w:szCs w:val="24"/>
        </w:rPr>
        <w:t xml:space="preserve">Conclusion </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Based on the findings of this study, it was revealed that corporate governance has impact on the survival of the Nigerian Public Hospital. Negative attitude of the Nigerian populace towards the use of the public health centers are due to the poor corporate governance of the management of such public health centers. This study therefore revealed that corporate governance of the Nigerian public health sector needs to be taken seriously.  </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lastRenderedPageBreak/>
        <w:tab/>
        <w:t xml:space="preserve">Findings from this study also revealed that effective internal control measure enhances the corporate governance of Nigerian public Hospitals. Financial controls and adequate accounting practices in the Nigerian public Hospitals is very important and as such effective management decision or revenue collection and effective auditing will go a long way in enhancing the performance of the Nigerian public health sector. </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Management Board size is also a concern in most Nigerian public health sector. Finding from this research project also shows that management board size has impact on quality decision making in the Nigerian Public Hospitals. The popular saying that two good heads are better than one was well signposted. Many good concern in the hospitals. This study therefore shows that the need to have reasonable number of management staff as board of directors in the Nigerian public health sectors in order to enhance greater performance is very important. </w:t>
      </w:r>
    </w:p>
    <w:p w:rsidR="004D0970" w:rsidRPr="00DF0C23" w:rsidRDefault="004D0970" w:rsidP="00DF0C23">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DF0C23">
        <w:rPr>
          <w:rFonts w:ascii="Times New Roman" w:hAnsi="Times New Roman" w:cs="Times New Roman"/>
          <w:b/>
          <w:bCs/>
          <w:sz w:val="24"/>
          <w:szCs w:val="24"/>
        </w:rPr>
        <w:t>5.4</w:t>
      </w:r>
      <w:r w:rsidRPr="00DF0C23">
        <w:rPr>
          <w:rFonts w:ascii="Times New Roman" w:hAnsi="Times New Roman" w:cs="Times New Roman"/>
          <w:b/>
          <w:bCs/>
          <w:sz w:val="24"/>
          <w:szCs w:val="24"/>
        </w:rPr>
        <w:tab/>
        <w:t xml:space="preserve">Recommendations </w:t>
      </w:r>
    </w:p>
    <w:p w:rsidR="004D0970" w:rsidRPr="00F373FA" w:rsidRDefault="004D0970" w:rsidP="00DF0C23">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The researcher will like to make the following recommendation based on the strength of the findings of this study:</w:t>
      </w:r>
    </w:p>
    <w:p w:rsidR="004D0970" w:rsidRPr="00F373FA" w:rsidRDefault="004D0970" w:rsidP="00DF0C23">
      <w:pPr>
        <w:pStyle w:val="NoSpacing"/>
        <w:numPr>
          <w:ilvl w:val="0"/>
          <w:numId w:val="7"/>
        </w:numPr>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Management of the public health centers should pay more attention to internal control and internal audit in their hospital in order to enhance effective corporate governance. </w:t>
      </w:r>
    </w:p>
    <w:p w:rsidR="004D0970" w:rsidRPr="00F373FA" w:rsidRDefault="004D0970" w:rsidP="00DF0C23">
      <w:pPr>
        <w:pStyle w:val="NoSpacing"/>
        <w:numPr>
          <w:ilvl w:val="0"/>
          <w:numId w:val="7"/>
        </w:numPr>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Governance should employ training consultants to train the board of directors and their subordinates on the impact of corporate governance on the performance of the public hospitals. </w:t>
      </w:r>
    </w:p>
    <w:p w:rsidR="004D0970" w:rsidRPr="00F373FA" w:rsidRDefault="004D0970" w:rsidP="00DF0C23">
      <w:pPr>
        <w:pStyle w:val="NoSpacing"/>
        <w:numPr>
          <w:ilvl w:val="0"/>
          <w:numId w:val="7"/>
        </w:numPr>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The Nigerian government through the honorable minister of health and state commissioner for health should constantly monitor the activities of various public health sectors to ensure compliance with best practices. </w:t>
      </w:r>
    </w:p>
    <w:p w:rsidR="004D0970" w:rsidRPr="00F373FA" w:rsidRDefault="004D0970" w:rsidP="00DF0C23">
      <w:pPr>
        <w:pStyle w:val="NoSpacing"/>
        <w:numPr>
          <w:ilvl w:val="0"/>
          <w:numId w:val="7"/>
        </w:numPr>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Nigerian government should endeavor to always constitute a reasonable number of management boards in each hospital to enhance quality decision making. </w:t>
      </w:r>
    </w:p>
    <w:p w:rsidR="004D0970" w:rsidRPr="00F373FA" w:rsidRDefault="004D0970" w:rsidP="00DF0C23">
      <w:pPr>
        <w:pStyle w:val="NoSpacing"/>
        <w:numPr>
          <w:ilvl w:val="0"/>
          <w:numId w:val="7"/>
        </w:numPr>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lastRenderedPageBreak/>
        <w:t xml:space="preserve">Management of the public health centers should ensure strict adherence to the International Financial Reporting Standard (IFRS) as this will ensure good accounting practices in their various centers. </w:t>
      </w:r>
    </w:p>
    <w:p w:rsidR="004D0970" w:rsidRPr="00F373FA" w:rsidRDefault="004D0970" w:rsidP="00DF0C23">
      <w:pPr>
        <w:pStyle w:val="NoSpacing"/>
        <w:numPr>
          <w:ilvl w:val="0"/>
          <w:numId w:val="7"/>
        </w:numPr>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More complain channels should be opened to patients and various users of the health sectors. This will enhance effective feedback mechanism and therefore ensure better management performance in the various public health centers. </w:t>
      </w:r>
    </w:p>
    <w:p w:rsidR="004D0970" w:rsidRPr="00F373FA" w:rsidRDefault="004D0970" w:rsidP="00DF0C23">
      <w:pPr>
        <w:pStyle w:val="NoSpacing"/>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5.5</w:t>
      </w:r>
      <w:r w:rsidRPr="00F373FA">
        <w:rPr>
          <w:rFonts w:ascii="Times New Roman" w:hAnsi="Times New Roman" w:cs="Times New Roman"/>
          <w:b/>
          <w:bCs/>
          <w:sz w:val="24"/>
          <w:szCs w:val="24"/>
        </w:rPr>
        <w:tab/>
        <w:t xml:space="preserve">Suggestions for Further Research </w:t>
      </w:r>
    </w:p>
    <w:p w:rsidR="004D0970" w:rsidRDefault="004D0970" w:rsidP="00DF0C23">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In order to make a sound generalization on the impact of corporate governance on performance in the health sector, further research study can be carried out on corporate governance in the public health sector using other corporate governance variables other than the board’s size and internal control systems use in the research work. Research can also be carried out to determine the impact of corporate governance on the performance and profitability of the private health sector. Also in carrying out further research other statistical technique can be used apart from the t-test. </w:t>
      </w:r>
    </w:p>
    <w:p w:rsidR="004D0970" w:rsidRDefault="004D0970" w:rsidP="00DF0C23">
      <w:pPr>
        <w:pStyle w:val="NoSpacing"/>
        <w:spacing w:line="360" w:lineRule="auto"/>
        <w:jc w:val="both"/>
        <w:rPr>
          <w:rFonts w:ascii="Times New Roman" w:hAnsi="Times New Roman" w:cs="Times New Roman"/>
          <w:sz w:val="24"/>
          <w:szCs w:val="24"/>
        </w:rPr>
      </w:pPr>
    </w:p>
    <w:p w:rsidR="004D0970" w:rsidRDefault="004D0970" w:rsidP="00DF0C23">
      <w:pPr>
        <w:pStyle w:val="NoSpacing"/>
        <w:spacing w:line="360" w:lineRule="auto"/>
        <w:jc w:val="both"/>
        <w:rPr>
          <w:rFonts w:ascii="Times New Roman" w:hAnsi="Times New Roman" w:cs="Times New Roman"/>
          <w:sz w:val="24"/>
          <w:szCs w:val="24"/>
        </w:rPr>
      </w:pPr>
    </w:p>
    <w:p w:rsidR="004D0970" w:rsidRDefault="004D0970" w:rsidP="00DF0C23">
      <w:pPr>
        <w:pStyle w:val="NoSpacing"/>
        <w:spacing w:line="360" w:lineRule="auto"/>
        <w:jc w:val="both"/>
        <w:rPr>
          <w:rFonts w:ascii="Times New Roman" w:hAnsi="Times New Roman" w:cs="Times New Roman"/>
          <w:sz w:val="24"/>
          <w:szCs w:val="24"/>
        </w:rPr>
      </w:pPr>
    </w:p>
    <w:p w:rsidR="004D0970" w:rsidRDefault="004D0970" w:rsidP="00DF0C23">
      <w:pPr>
        <w:pStyle w:val="NoSpacing"/>
        <w:spacing w:line="360" w:lineRule="auto"/>
        <w:jc w:val="both"/>
        <w:rPr>
          <w:rFonts w:ascii="Times New Roman" w:hAnsi="Times New Roman" w:cs="Times New Roman"/>
          <w:sz w:val="24"/>
          <w:szCs w:val="24"/>
        </w:rPr>
      </w:pPr>
    </w:p>
    <w:p w:rsidR="004D0970" w:rsidRDefault="004D0970" w:rsidP="00DF0C23">
      <w:pPr>
        <w:pStyle w:val="NoSpacing"/>
        <w:spacing w:line="360" w:lineRule="auto"/>
        <w:jc w:val="both"/>
        <w:rPr>
          <w:rFonts w:ascii="Times New Roman" w:hAnsi="Times New Roman" w:cs="Times New Roman"/>
          <w:sz w:val="24"/>
          <w:szCs w:val="24"/>
        </w:rPr>
      </w:pPr>
    </w:p>
    <w:p w:rsidR="004D0970" w:rsidRDefault="004D0970" w:rsidP="00DF0C23">
      <w:pPr>
        <w:pStyle w:val="NoSpacing"/>
        <w:spacing w:line="360" w:lineRule="auto"/>
        <w:jc w:val="both"/>
        <w:rPr>
          <w:rFonts w:ascii="Times New Roman" w:hAnsi="Times New Roman" w:cs="Times New Roman"/>
          <w:sz w:val="24"/>
          <w:szCs w:val="24"/>
        </w:rPr>
      </w:pPr>
    </w:p>
    <w:p w:rsidR="004D0970" w:rsidRDefault="004D0970" w:rsidP="00DF0C23">
      <w:pPr>
        <w:pStyle w:val="NoSpacing"/>
        <w:spacing w:line="360" w:lineRule="auto"/>
        <w:jc w:val="both"/>
        <w:rPr>
          <w:rFonts w:ascii="Times New Roman" w:hAnsi="Times New Roman" w:cs="Times New Roman"/>
          <w:sz w:val="24"/>
          <w:szCs w:val="24"/>
        </w:rPr>
      </w:pPr>
    </w:p>
    <w:p w:rsidR="00DF0C23" w:rsidRDefault="00DF0C23">
      <w:pPr>
        <w:rPr>
          <w:rFonts w:ascii="Times New Roman" w:hAnsi="Times New Roman" w:cs="Times New Roman"/>
          <w:b/>
          <w:sz w:val="24"/>
          <w:szCs w:val="24"/>
        </w:rPr>
      </w:pPr>
      <w:r>
        <w:rPr>
          <w:rFonts w:ascii="Times New Roman" w:hAnsi="Times New Roman" w:cs="Times New Roman"/>
          <w:b/>
          <w:sz w:val="24"/>
          <w:szCs w:val="24"/>
        </w:rPr>
        <w:br w:type="page"/>
      </w:r>
    </w:p>
    <w:p w:rsidR="004D0970" w:rsidRPr="007D5B69" w:rsidRDefault="004D0970" w:rsidP="00DF0C23">
      <w:pPr>
        <w:pStyle w:val="NoSpacing"/>
        <w:spacing w:line="360" w:lineRule="auto"/>
        <w:jc w:val="center"/>
        <w:rPr>
          <w:rFonts w:ascii="Times New Roman" w:hAnsi="Times New Roman" w:cs="Times New Roman"/>
          <w:b/>
          <w:sz w:val="24"/>
          <w:szCs w:val="24"/>
        </w:rPr>
      </w:pPr>
      <w:r w:rsidRPr="007D5B69">
        <w:rPr>
          <w:rFonts w:ascii="Times New Roman" w:hAnsi="Times New Roman" w:cs="Times New Roman"/>
          <w:b/>
          <w:sz w:val="24"/>
          <w:szCs w:val="24"/>
        </w:rPr>
        <w:lastRenderedPageBreak/>
        <w:t>REFERENCES</w:t>
      </w:r>
    </w:p>
    <w:p w:rsidR="004D0970" w:rsidRPr="00DF0C23" w:rsidRDefault="004D0970" w:rsidP="00DF0C23">
      <w:pPr>
        <w:pStyle w:val="NoSpacing"/>
        <w:spacing w:line="360" w:lineRule="auto"/>
        <w:ind w:left="810" w:hanging="810"/>
        <w:jc w:val="both"/>
        <w:rPr>
          <w:rFonts w:ascii="Times New Roman" w:hAnsi="Times New Roman" w:cs="Times New Roman"/>
          <w:color w:val="000000" w:themeColor="text1"/>
          <w:sz w:val="24"/>
          <w:szCs w:val="24"/>
        </w:rPr>
      </w:pPr>
      <w:r w:rsidRPr="00DF0C23">
        <w:rPr>
          <w:rFonts w:ascii="Times New Roman" w:hAnsi="Times New Roman" w:cs="Times New Roman"/>
          <w:color w:val="000000" w:themeColor="text1"/>
          <w:sz w:val="24"/>
          <w:szCs w:val="24"/>
        </w:rPr>
        <w:t xml:space="preserve">Alan, L. (2004). Good corporation governance standards for the public Services Retrieved January 14, 2013 from </w:t>
      </w:r>
      <w:hyperlink r:id="rId8" w:history="1">
        <w:r w:rsidRPr="00DF0C23">
          <w:rPr>
            <w:rStyle w:val="Hyperlink"/>
            <w:rFonts w:ascii="Times New Roman" w:hAnsi="Times New Roman" w:cs="Times New Roman"/>
            <w:color w:val="000000" w:themeColor="text1"/>
            <w:sz w:val="24"/>
            <w:szCs w:val="24"/>
            <w:u w:val="none"/>
          </w:rPr>
          <w:t>http://www.iia.org.uk/en/knowledge_centre/resources.library/corporatgo</w:t>
        </w:r>
      </w:hyperlink>
    </w:p>
    <w:p w:rsidR="004D0970" w:rsidRPr="00DF0C23" w:rsidRDefault="004D0970" w:rsidP="00DF0C23">
      <w:pPr>
        <w:pStyle w:val="NoSpacing"/>
        <w:spacing w:line="360" w:lineRule="auto"/>
        <w:ind w:left="810" w:hanging="810"/>
        <w:jc w:val="both"/>
        <w:rPr>
          <w:rFonts w:ascii="Times New Roman" w:hAnsi="Times New Roman" w:cs="Times New Roman"/>
          <w:color w:val="000000" w:themeColor="text1"/>
          <w:sz w:val="24"/>
          <w:szCs w:val="24"/>
        </w:rPr>
      </w:pPr>
      <w:r w:rsidRPr="00DF0C23">
        <w:rPr>
          <w:rFonts w:ascii="Times New Roman" w:hAnsi="Times New Roman" w:cs="Times New Roman"/>
          <w:color w:val="000000" w:themeColor="text1"/>
          <w:sz w:val="24"/>
          <w:szCs w:val="24"/>
        </w:rPr>
        <w:t xml:space="preserve">Alarm, (2011). Corporate governance in the public sector: the role of risk management. Retrieved February 10, 2013 from </w:t>
      </w:r>
      <w:hyperlink r:id="rId9" w:history="1">
        <w:r w:rsidRPr="00DF0C23">
          <w:rPr>
            <w:rStyle w:val="Hyperlink"/>
            <w:rFonts w:ascii="Times New Roman" w:hAnsi="Times New Roman" w:cs="Times New Roman"/>
            <w:color w:val="000000" w:themeColor="text1"/>
            <w:sz w:val="24"/>
            <w:szCs w:val="24"/>
            <w:u w:val="none"/>
          </w:rPr>
          <w:t>http://www.alarm.uk/pdf/corgovsum.pdf</w:t>
        </w:r>
      </w:hyperlink>
    </w:p>
    <w:p w:rsidR="004D0970" w:rsidRPr="00DF0C23" w:rsidRDefault="004D0970" w:rsidP="00DF0C23">
      <w:pPr>
        <w:pStyle w:val="NoSpacing"/>
        <w:spacing w:line="360" w:lineRule="auto"/>
        <w:ind w:left="810" w:hanging="810"/>
        <w:jc w:val="both"/>
        <w:rPr>
          <w:rFonts w:ascii="Times New Roman" w:hAnsi="Times New Roman" w:cs="Times New Roman"/>
          <w:color w:val="000000" w:themeColor="text1"/>
          <w:sz w:val="24"/>
          <w:szCs w:val="24"/>
        </w:rPr>
      </w:pPr>
      <w:r w:rsidRPr="00DF0C23">
        <w:rPr>
          <w:rFonts w:ascii="Times New Roman" w:hAnsi="Times New Roman" w:cs="Times New Roman"/>
          <w:color w:val="000000" w:themeColor="text1"/>
          <w:sz w:val="24"/>
          <w:szCs w:val="24"/>
        </w:rPr>
        <w:t>Ali M., &amp;Joher, H. (20</w:t>
      </w:r>
      <w:r w:rsidR="001D7ED0" w:rsidRPr="00DF0C23">
        <w:rPr>
          <w:rFonts w:ascii="Times New Roman" w:hAnsi="Times New Roman" w:cs="Times New Roman"/>
          <w:color w:val="000000" w:themeColor="text1"/>
          <w:sz w:val="24"/>
          <w:szCs w:val="24"/>
        </w:rPr>
        <w:t>20</w:t>
      </w:r>
      <w:r w:rsidRPr="00DF0C23">
        <w:rPr>
          <w:rFonts w:ascii="Times New Roman" w:hAnsi="Times New Roman" w:cs="Times New Roman"/>
          <w:color w:val="000000" w:themeColor="text1"/>
          <w:sz w:val="24"/>
          <w:szCs w:val="24"/>
        </w:rPr>
        <w:t xml:space="preserve">). Corporate governance structure and firm performance: Empirical evidence from Brusa Malaysia, Kuala Lumperernance. </w:t>
      </w:r>
    </w:p>
    <w:p w:rsidR="004D0970" w:rsidRPr="00DF0C23" w:rsidRDefault="004D0970" w:rsidP="00DF0C23">
      <w:pPr>
        <w:pStyle w:val="NoSpacing"/>
        <w:spacing w:line="360" w:lineRule="auto"/>
        <w:ind w:left="810" w:hanging="810"/>
        <w:jc w:val="both"/>
        <w:rPr>
          <w:rFonts w:ascii="Times New Roman" w:hAnsi="Times New Roman" w:cs="Times New Roman"/>
          <w:color w:val="000000" w:themeColor="text1"/>
          <w:sz w:val="24"/>
          <w:szCs w:val="24"/>
        </w:rPr>
      </w:pPr>
      <w:r w:rsidRPr="00DF0C23">
        <w:rPr>
          <w:rFonts w:ascii="Times New Roman" w:hAnsi="Times New Roman" w:cs="Times New Roman"/>
          <w:color w:val="000000" w:themeColor="text1"/>
          <w:sz w:val="24"/>
          <w:szCs w:val="24"/>
        </w:rPr>
        <w:t xml:space="preserve">Alarm, (2011). Corporate governance in the public sector: the role of risk management. Retrieved February 14, 2013 from </w:t>
      </w:r>
      <w:hyperlink r:id="rId10" w:history="1">
        <w:r w:rsidRPr="00DF0C23">
          <w:rPr>
            <w:rStyle w:val="Hyperlink"/>
            <w:rFonts w:ascii="Times New Roman" w:hAnsi="Times New Roman" w:cs="Times New Roman"/>
            <w:color w:val="000000" w:themeColor="text1"/>
            <w:sz w:val="24"/>
            <w:szCs w:val="24"/>
            <w:u w:val="none"/>
          </w:rPr>
          <w:t>http://www.alarm.uk.org/pdf/corpgovsum.pdf</w:t>
        </w:r>
      </w:hyperlink>
    </w:p>
    <w:p w:rsidR="004D0970" w:rsidRPr="00DF0C23" w:rsidRDefault="004D0970" w:rsidP="00DF0C23">
      <w:pPr>
        <w:pStyle w:val="NoSpacing"/>
        <w:spacing w:line="360" w:lineRule="auto"/>
        <w:ind w:left="810" w:hanging="810"/>
        <w:jc w:val="both"/>
        <w:rPr>
          <w:rFonts w:ascii="Times New Roman" w:hAnsi="Times New Roman" w:cs="Times New Roman"/>
          <w:color w:val="000000" w:themeColor="text1"/>
          <w:sz w:val="24"/>
          <w:szCs w:val="24"/>
        </w:rPr>
      </w:pPr>
      <w:r w:rsidRPr="00DF0C23">
        <w:rPr>
          <w:rFonts w:ascii="Times New Roman" w:hAnsi="Times New Roman" w:cs="Times New Roman"/>
          <w:color w:val="000000" w:themeColor="text1"/>
          <w:sz w:val="24"/>
          <w:szCs w:val="24"/>
        </w:rPr>
        <w:t xml:space="preserve">Association of chattered certified accountant, (2007). Understanding corporate governance in National Health Service. Retrieved December 12, 2012 from </w:t>
      </w:r>
      <w:hyperlink r:id="rId11" w:history="1">
        <w:r w:rsidRPr="00DF0C23">
          <w:rPr>
            <w:rStyle w:val="Hyperlink"/>
            <w:rFonts w:ascii="Times New Roman" w:hAnsi="Times New Roman" w:cs="Times New Roman"/>
            <w:color w:val="000000" w:themeColor="text1"/>
            <w:sz w:val="24"/>
            <w:szCs w:val="24"/>
            <w:u w:val="none"/>
          </w:rPr>
          <w:t>http://acaglobal.com/achiev/hsr/54/1046412</w:t>
        </w:r>
      </w:hyperlink>
    </w:p>
    <w:p w:rsidR="004D0970" w:rsidRPr="00DF0C23" w:rsidRDefault="004D0970" w:rsidP="00DF0C23">
      <w:pPr>
        <w:pStyle w:val="NoSpacing"/>
        <w:spacing w:line="360" w:lineRule="auto"/>
        <w:ind w:left="810" w:hanging="810"/>
        <w:jc w:val="both"/>
        <w:rPr>
          <w:rFonts w:ascii="Times New Roman" w:hAnsi="Times New Roman" w:cs="Times New Roman"/>
          <w:color w:val="000000" w:themeColor="text1"/>
          <w:sz w:val="24"/>
          <w:szCs w:val="24"/>
        </w:rPr>
      </w:pPr>
      <w:r w:rsidRPr="00DF0C23">
        <w:rPr>
          <w:rFonts w:ascii="Times New Roman" w:hAnsi="Times New Roman" w:cs="Times New Roman"/>
          <w:color w:val="000000" w:themeColor="text1"/>
          <w:sz w:val="24"/>
          <w:szCs w:val="24"/>
        </w:rPr>
        <w:t xml:space="preserve">Anderson, D.W, Melason, S.J, &amp;Maly, J. (2007). The evolution of corporate governance: power redistribution brings boards to life 15(5), 780-782. </w:t>
      </w:r>
      <w:hyperlink r:id="rId12" w:history="1">
        <w:r w:rsidRPr="00DF0C23">
          <w:rPr>
            <w:rStyle w:val="Hyperlink"/>
            <w:rFonts w:ascii="Times New Roman" w:hAnsi="Times New Roman" w:cs="Times New Roman"/>
            <w:color w:val="000000" w:themeColor="text1"/>
            <w:sz w:val="24"/>
            <w:szCs w:val="24"/>
            <w:u w:val="none"/>
          </w:rPr>
          <w:t>http://papers.ssrn.com/so13/delivery.cfm</w:t>
        </w:r>
      </w:hyperlink>
    </w:p>
    <w:p w:rsidR="004D0970" w:rsidRPr="00DF0C23" w:rsidRDefault="004D0970" w:rsidP="00DF0C23">
      <w:pPr>
        <w:pStyle w:val="NoSpacing"/>
        <w:spacing w:line="360" w:lineRule="auto"/>
        <w:ind w:left="810" w:hanging="810"/>
        <w:jc w:val="both"/>
        <w:rPr>
          <w:rFonts w:ascii="Times New Roman" w:hAnsi="Times New Roman" w:cs="Times New Roman"/>
          <w:color w:val="000000" w:themeColor="text1"/>
          <w:sz w:val="24"/>
          <w:szCs w:val="24"/>
        </w:rPr>
      </w:pPr>
      <w:r w:rsidRPr="00DF0C23">
        <w:rPr>
          <w:rFonts w:ascii="Times New Roman" w:hAnsi="Times New Roman" w:cs="Times New Roman"/>
          <w:color w:val="000000" w:themeColor="text1"/>
          <w:sz w:val="24"/>
          <w:szCs w:val="24"/>
        </w:rPr>
        <w:t xml:space="preserve">Association of Chartered Certified Accountant (2007). Understanding corporate governance in the national health service. Retrieved December 12, 2012 from </w:t>
      </w:r>
      <w:hyperlink r:id="rId13" w:history="1">
        <w:r w:rsidRPr="00DF0C23">
          <w:rPr>
            <w:rStyle w:val="Hyperlink"/>
            <w:rFonts w:ascii="Times New Roman" w:hAnsi="Times New Roman" w:cs="Times New Roman"/>
            <w:color w:val="000000" w:themeColor="text1"/>
            <w:sz w:val="24"/>
            <w:szCs w:val="24"/>
            <w:u w:val="none"/>
          </w:rPr>
          <w:t>http://www.accaglobal.com/achiev/hsr/64/1046412</w:t>
        </w:r>
      </w:hyperlink>
      <w:r w:rsidRPr="00DF0C23">
        <w:rPr>
          <w:rFonts w:ascii="Times New Roman" w:hAnsi="Times New Roman" w:cs="Times New Roman"/>
          <w:color w:val="000000" w:themeColor="text1"/>
          <w:sz w:val="24"/>
          <w:szCs w:val="24"/>
        </w:rPr>
        <w:t>.</w:t>
      </w:r>
    </w:p>
    <w:p w:rsidR="004D0970" w:rsidRPr="00DF0C23" w:rsidRDefault="004D0970" w:rsidP="00DF0C23">
      <w:pPr>
        <w:pStyle w:val="NoSpacing"/>
        <w:spacing w:line="360" w:lineRule="auto"/>
        <w:ind w:left="810" w:hanging="810"/>
        <w:jc w:val="both"/>
        <w:rPr>
          <w:rFonts w:ascii="Times New Roman" w:hAnsi="Times New Roman" w:cs="Times New Roman"/>
          <w:color w:val="000000" w:themeColor="text1"/>
          <w:sz w:val="24"/>
          <w:szCs w:val="24"/>
        </w:rPr>
      </w:pPr>
      <w:r w:rsidRPr="00DF0C23">
        <w:rPr>
          <w:rFonts w:ascii="Times New Roman" w:hAnsi="Times New Roman" w:cs="Times New Roman"/>
          <w:color w:val="000000" w:themeColor="text1"/>
          <w:sz w:val="24"/>
          <w:szCs w:val="24"/>
        </w:rPr>
        <w:t xml:space="preserve">Audit Commission (2002). Corporate governance in the health organization. Retrieved December 20, 2012 from </w:t>
      </w:r>
      <w:hyperlink r:id="rId14" w:history="1">
        <w:r w:rsidRPr="00DF0C23">
          <w:rPr>
            <w:rStyle w:val="Hyperlink"/>
            <w:rFonts w:ascii="Times New Roman" w:hAnsi="Times New Roman" w:cs="Times New Roman"/>
            <w:color w:val="000000" w:themeColor="text1"/>
            <w:sz w:val="24"/>
            <w:szCs w:val="24"/>
            <w:u w:val="none"/>
          </w:rPr>
          <w:t>http://accaglobal.com/achieve/54/1046412</w:t>
        </w:r>
      </w:hyperlink>
    </w:p>
    <w:p w:rsidR="004D0970" w:rsidRPr="00DF0C23" w:rsidRDefault="004D0970" w:rsidP="00DF0C23">
      <w:pPr>
        <w:pStyle w:val="NoSpacing"/>
        <w:spacing w:line="360" w:lineRule="auto"/>
        <w:ind w:left="810" w:hanging="810"/>
        <w:jc w:val="both"/>
        <w:rPr>
          <w:rFonts w:ascii="Times New Roman" w:hAnsi="Times New Roman" w:cs="Times New Roman"/>
          <w:color w:val="000000" w:themeColor="text1"/>
          <w:sz w:val="24"/>
          <w:szCs w:val="24"/>
        </w:rPr>
      </w:pPr>
      <w:r w:rsidRPr="00DF0C23">
        <w:rPr>
          <w:rFonts w:ascii="Times New Roman" w:hAnsi="Times New Roman" w:cs="Times New Roman"/>
          <w:color w:val="000000" w:themeColor="text1"/>
          <w:sz w:val="24"/>
          <w:szCs w:val="24"/>
        </w:rPr>
        <w:t xml:space="preserve">Berle, A., &amp; Means, G. (1932). The modern corporation and private property. New York: Mecmillan. </w:t>
      </w:r>
    </w:p>
    <w:p w:rsidR="004D0970" w:rsidRPr="00DF0C23" w:rsidRDefault="004D0970" w:rsidP="00DF0C23">
      <w:pPr>
        <w:pStyle w:val="NoSpacing"/>
        <w:spacing w:line="360" w:lineRule="auto"/>
        <w:ind w:left="810" w:hanging="810"/>
        <w:jc w:val="both"/>
        <w:rPr>
          <w:rFonts w:ascii="Times New Roman" w:hAnsi="Times New Roman" w:cs="Times New Roman"/>
          <w:color w:val="000000" w:themeColor="text1"/>
          <w:sz w:val="24"/>
          <w:szCs w:val="24"/>
        </w:rPr>
      </w:pPr>
      <w:r w:rsidRPr="00DF0C23">
        <w:rPr>
          <w:rFonts w:ascii="Times New Roman" w:hAnsi="Times New Roman" w:cs="Times New Roman"/>
          <w:color w:val="000000" w:themeColor="text1"/>
          <w:sz w:val="24"/>
          <w:szCs w:val="24"/>
        </w:rPr>
        <w:t xml:space="preserve">Blair, M. (1995). Ownership and control: rethinking corporate governance for the twenty-first. Retrieved February 11, 2013 from </w:t>
      </w:r>
      <w:hyperlink r:id="rId15" w:history="1">
        <w:r w:rsidRPr="00DF0C23">
          <w:rPr>
            <w:rStyle w:val="Hyperlink"/>
            <w:rFonts w:ascii="Times New Roman" w:hAnsi="Times New Roman" w:cs="Times New Roman"/>
            <w:color w:val="000000" w:themeColor="text1"/>
            <w:sz w:val="24"/>
            <w:szCs w:val="24"/>
            <w:u w:val="none"/>
          </w:rPr>
          <w:t>http://brookings.edu/press/books/1995/ownership.aspx</w:t>
        </w:r>
      </w:hyperlink>
      <w:r w:rsidRPr="00DF0C23">
        <w:rPr>
          <w:rFonts w:ascii="Times New Roman" w:hAnsi="Times New Roman" w:cs="Times New Roman"/>
          <w:color w:val="000000" w:themeColor="text1"/>
          <w:sz w:val="24"/>
          <w:szCs w:val="24"/>
        </w:rPr>
        <w:t xml:space="preserve">. </w:t>
      </w:r>
    </w:p>
    <w:p w:rsidR="004D0970" w:rsidRPr="00DF0C23" w:rsidRDefault="004D0970" w:rsidP="00DF0C23">
      <w:pPr>
        <w:pStyle w:val="NoSpacing"/>
        <w:spacing w:line="360" w:lineRule="auto"/>
        <w:ind w:left="810" w:hanging="810"/>
        <w:jc w:val="both"/>
        <w:rPr>
          <w:rFonts w:ascii="Times New Roman" w:hAnsi="Times New Roman" w:cs="Times New Roman"/>
          <w:color w:val="000000" w:themeColor="text1"/>
          <w:sz w:val="24"/>
          <w:szCs w:val="24"/>
        </w:rPr>
      </w:pPr>
      <w:r w:rsidRPr="00DF0C23">
        <w:rPr>
          <w:rFonts w:ascii="Times New Roman" w:hAnsi="Times New Roman" w:cs="Times New Roman"/>
          <w:color w:val="000000" w:themeColor="text1"/>
          <w:sz w:val="24"/>
          <w:szCs w:val="24"/>
        </w:rPr>
        <w:lastRenderedPageBreak/>
        <w:t xml:space="preserve">Branston, J.R., cowling, K., &amp;Sudgen, R. (2006) Corporate Governance and the public interest. International review of applied economics. 20(2), 189-190. Retrieved January 3, 2013 from </w:t>
      </w:r>
      <w:hyperlink r:id="rId16" w:history="1">
        <w:r w:rsidRPr="00DF0C23">
          <w:rPr>
            <w:rStyle w:val="Hyperlink"/>
            <w:rFonts w:ascii="Times New Roman" w:hAnsi="Times New Roman" w:cs="Times New Roman"/>
            <w:color w:val="000000" w:themeColor="text1"/>
            <w:sz w:val="24"/>
            <w:szCs w:val="24"/>
            <w:u w:val="none"/>
          </w:rPr>
          <w:t>http://wrap.warwick.ac.uk/1564</w:t>
        </w:r>
      </w:hyperlink>
      <w:r w:rsidRPr="00DF0C23">
        <w:rPr>
          <w:rFonts w:ascii="Times New Roman" w:hAnsi="Times New Roman" w:cs="Times New Roman"/>
          <w:color w:val="000000" w:themeColor="text1"/>
          <w:sz w:val="24"/>
          <w:szCs w:val="24"/>
        </w:rPr>
        <w:t>.</w:t>
      </w:r>
    </w:p>
    <w:p w:rsidR="004D0970" w:rsidRPr="00DF0C23" w:rsidRDefault="004D0970" w:rsidP="00DF0C23">
      <w:pPr>
        <w:pStyle w:val="NoSpacing"/>
        <w:spacing w:line="360" w:lineRule="auto"/>
        <w:ind w:left="810" w:hanging="810"/>
        <w:jc w:val="both"/>
        <w:rPr>
          <w:rFonts w:ascii="Times New Roman" w:hAnsi="Times New Roman" w:cs="Times New Roman"/>
          <w:color w:val="000000" w:themeColor="text1"/>
          <w:sz w:val="24"/>
          <w:szCs w:val="24"/>
        </w:rPr>
      </w:pPr>
      <w:r w:rsidRPr="00DF0C23">
        <w:rPr>
          <w:rFonts w:ascii="Times New Roman" w:hAnsi="Times New Roman" w:cs="Times New Roman"/>
          <w:color w:val="000000" w:themeColor="text1"/>
          <w:sz w:val="24"/>
          <w:szCs w:val="24"/>
        </w:rPr>
        <w:t xml:space="preserve">Bawdeen, J.M. (2008). Governance is not for profit organization in the Newzealand. (unpublished doctoral thesis, university of Auckland Newzealand). </w:t>
      </w:r>
    </w:p>
    <w:p w:rsidR="004D0970" w:rsidRPr="00DF0C23" w:rsidRDefault="004D0970" w:rsidP="00DF0C23">
      <w:pPr>
        <w:pStyle w:val="NoSpacing"/>
        <w:spacing w:line="360" w:lineRule="auto"/>
        <w:ind w:left="810" w:hanging="810"/>
        <w:jc w:val="both"/>
        <w:rPr>
          <w:rFonts w:ascii="Times New Roman" w:hAnsi="Times New Roman" w:cs="Times New Roman"/>
          <w:color w:val="000000" w:themeColor="text1"/>
          <w:sz w:val="24"/>
          <w:szCs w:val="24"/>
        </w:rPr>
      </w:pPr>
      <w:r w:rsidRPr="00DF0C23">
        <w:rPr>
          <w:rFonts w:ascii="Times New Roman" w:hAnsi="Times New Roman" w:cs="Times New Roman"/>
          <w:color w:val="000000" w:themeColor="text1"/>
          <w:sz w:val="24"/>
          <w:szCs w:val="24"/>
        </w:rPr>
        <w:t>Cadbury, A. (1992). The code of best practices: report of the committee on the financial aspect of corporate governance. London: Gee &amp; co. Ltd.</w:t>
      </w:r>
    </w:p>
    <w:p w:rsidR="004D0970" w:rsidRPr="00DF0C23" w:rsidRDefault="004D0970" w:rsidP="00DF0C23">
      <w:pPr>
        <w:pStyle w:val="NoSpacing"/>
        <w:spacing w:line="360" w:lineRule="auto"/>
        <w:ind w:left="810" w:hanging="810"/>
        <w:jc w:val="both"/>
        <w:rPr>
          <w:rFonts w:ascii="Times New Roman" w:hAnsi="Times New Roman" w:cs="Times New Roman"/>
          <w:color w:val="000000" w:themeColor="text1"/>
          <w:sz w:val="24"/>
          <w:szCs w:val="24"/>
        </w:rPr>
      </w:pPr>
      <w:r w:rsidRPr="00DF0C23">
        <w:rPr>
          <w:rFonts w:ascii="Times New Roman" w:hAnsi="Times New Roman" w:cs="Times New Roman"/>
          <w:color w:val="000000" w:themeColor="text1"/>
          <w:sz w:val="24"/>
          <w:szCs w:val="24"/>
        </w:rPr>
        <w:t xml:space="preserve"> Clark, T. (2008). Theories of corporate governance: The philosophical foundation of  public governance. New York: Routledge. </w:t>
      </w:r>
    </w:p>
    <w:p w:rsidR="004D0970" w:rsidRPr="00DF0C23" w:rsidRDefault="004D0970" w:rsidP="00DF0C23">
      <w:pPr>
        <w:pStyle w:val="NoSpacing"/>
        <w:spacing w:line="360" w:lineRule="auto"/>
        <w:ind w:left="810" w:hanging="810"/>
        <w:jc w:val="both"/>
        <w:rPr>
          <w:rFonts w:ascii="Times New Roman" w:hAnsi="Times New Roman" w:cs="Times New Roman"/>
          <w:color w:val="000000" w:themeColor="text1"/>
          <w:sz w:val="24"/>
          <w:szCs w:val="24"/>
        </w:rPr>
      </w:pPr>
      <w:r w:rsidRPr="00DF0C23">
        <w:rPr>
          <w:rFonts w:ascii="Times New Roman" w:hAnsi="Times New Roman" w:cs="Times New Roman"/>
          <w:color w:val="000000" w:themeColor="text1"/>
          <w:sz w:val="24"/>
          <w:szCs w:val="24"/>
        </w:rPr>
        <w:t xml:space="preserve">Crauford, N. (2007). The four pillars of governance. The director. Retrieved December 12, 2012 from </w:t>
      </w:r>
      <w:hyperlink r:id="rId17" w:history="1">
        <w:r w:rsidRPr="00DF0C23">
          <w:rPr>
            <w:rStyle w:val="Hyperlink"/>
            <w:rFonts w:ascii="Times New Roman" w:hAnsi="Times New Roman" w:cs="Times New Roman"/>
            <w:color w:val="000000" w:themeColor="text1"/>
            <w:sz w:val="24"/>
            <w:szCs w:val="24"/>
            <w:u w:val="none"/>
          </w:rPr>
          <w:t>http://archivesearch.co.nz/default</w:t>
        </w:r>
      </w:hyperlink>
      <w:r w:rsidRPr="00DF0C23">
        <w:rPr>
          <w:rFonts w:ascii="Times New Roman" w:hAnsi="Times New Roman" w:cs="Times New Roman"/>
          <w:color w:val="000000" w:themeColor="text1"/>
          <w:sz w:val="24"/>
          <w:szCs w:val="24"/>
        </w:rPr>
        <w:t xml:space="preserve">. </w:t>
      </w:r>
    </w:p>
    <w:p w:rsidR="004D0970" w:rsidRPr="00DF0C23" w:rsidRDefault="004D0970" w:rsidP="00DF0C23">
      <w:pPr>
        <w:pStyle w:val="NoSpacing"/>
        <w:spacing w:line="360" w:lineRule="auto"/>
        <w:ind w:left="810" w:hanging="810"/>
        <w:jc w:val="both"/>
        <w:rPr>
          <w:rFonts w:ascii="Times New Roman" w:hAnsi="Times New Roman" w:cs="Times New Roman"/>
          <w:color w:val="000000" w:themeColor="text1"/>
          <w:sz w:val="24"/>
          <w:szCs w:val="24"/>
        </w:rPr>
      </w:pPr>
      <w:r w:rsidRPr="00DF0C23">
        <w:rPr>
          <w:rFonts w:ascii="Times New Roman" w:hAnsi="Times New Roman" w:cs="Times New Roman"/>
          <w:color w:val="000000" w:themeColor="text1"/>
          <w:sz w:val="24"/>
          <w:szCs w:val="24"/>
        </w:rPr>
        <w:t xml:space="preserve">Crauford, N. (2011). The four pillars of governance. The director. Retrieved December 10, 2012 from </w:t>
      </w:r>
      <w:hyperlink r:id="rId18" w:history="1">
        <w:r w:rsidRPr="00DF0C23">
          <w:rPr>
            <w:rStyle w:val="Hyperlink"/>
            <w:rFonts w:ascii="Times New Roman" w:hAnsi="Times New Roman" w:cs="Times New Roman"/>
            <w:color w:val="000000" w:themeColor="text1"/>
            <w:sz w:val="24"/>
            <w:szCs w:val="24"/>
            <w:u w:val="none"/>
          </w:rPr>
          <w:t>http://www.archievesarch.co.nz/default</w:t>
        </w:r>
      </w:hyperlink>
      <w:r w:rsidRPr="00DF0C23">
        <w:rPr>
          <w:rFonts w:ascii="Times New Roman" w:hAnsi="Times New Roman" w:cs="Times New Roman"/>
          <w:color w:val="000000" w:themeColor="text1"/>
          <w:sz w:val="24"/>
          <w:szCs w:val="24"/>
        </w:rPr>
        <w:t xml:space="preserve">. </w:t>
      </w:r>
    </w:p>
    <w:p w:rsidR="004D0970" w:rsidRPr="00DF0C23" w:rsidRDefault="004D0970" w:rsidP="00DF0C23">
      <w:pPr>
        <w:pStyle w:val="NoSpacing"/>
        <w:spacing w:line="360" w:lineRule="auto"/>
        <w:ind w:left="810" w:hanging="810"/>
        <w:jc w:val="both"/>
        <w:rPr>
          <w:rFonts w:ascii="Times New Roman" w:hAnsi="Times New Roman" w:cs="Times New Roman"/>
          <w:color w:val="000000" w:themeColor="text1"/>
          <w:sz w:val="24"/>
          <w:szCs w:val="24"/>
        </w:rPr>
      </w:pPr>
      <w:r w:rsidRPr="00DF0C23">
        <w:rPr>
          <w:rFonts w:ascii="Times New Roman" w:hAnsi="Times New Roman" w:cs="Times New Roman"/>
          <w:color w:val="000000" w:themeColor="text1"/>
          <w:sz w:val="24"/>
          <w:szCs w:val="24"/>
        </w:rPr>
        <w:t xml:space="preserve">Dube, M., &amp;Sattery, K. (2007). The Chief Governance Officer: trustee. Retrieved February 14, 2012 from </w:t>
      </w:r>
      <w:hyperlink r:id="rId19" w:history="1">
        <w:r w:rsidRPr="00DF0C23">
          <w:rPr>
            <w:rStyle w:val="Hyperlink"/>
            <w:rFonts w:ascii="Times New Roman" w:hAnsi="Times New Roman" w:cs="Times New Roman"/>
            <w:color w:val="000000" w:themeColor="text1"/>
            <w:sz w:val="24"/>
            <w:szCs w:val="24"/>
            <w:u w:val="none"/>
          </w:rPr>
          <w:t>http://www.trusteemag.com/trusteemag../article/display.gsp</w:t>
        </w:r>
      </w:hyperlink>
    </w:p>
    <w:p w:rsidR="004D0970" w:rsidRPr="00DF0C23" w:rsidRDefault="004D0970" w:rsidP="00DF0C23">
      <w:pPr>
        <w:pStyle w:val="NoSpacing"/>
        <w:spacing w:line="360" w:lineRule="auto"/>
        <w:ind w:left="810" w:hanging="810"/>
        <w:jc w:val="both"/>
        <w:rPr>
          <w:rFonts w:ascii="Times New Roman" w:hAnsi="Times New Roman" w:cs="Times New Roman"/>
          <w:color w:val="000000" w:themeColor="text1"/>
          <w:sz w:val="24"/>
          <w:szCs w:val="24"/>
        </w:rPr>
      </w:pPr>
      <w:r w:rsidRPr="00DF0C23">
        <w:rPr>
          <w:rFonts w:ascii="Times New Roman" w:hAnsi="Times New Roman" w:cs="Times New Roman"/>
          <w:color w:val="000000" w:themeColor="text1"/>
          <w:sz w:val="24"/>
          <w:szCs w:val="24"/>
        </w:rPr>
        <w:t xml:space="preserve">hampel, Committee. (1998). Committee on corporate governance. Retrieved February 14, 2013 from </w:t>
      </w:r>
      <w:hyperlink r:id="rId20" w:history="1">
        <w:r w:rsidRPr="00DF0C23">
          <w:rPr>
            <w:rStyle w:val="Hyperlink"/>
            <w:rFonts w:ascii="Times New Roman" w:hAnsi="Times New Roman" w:cs="Times New Roman"/>
            <w:color w:val="000000" w:themeColor="text1"/>
            <w:sz w:val="24"/>
            <w:szCs w:val="24"/>
            <w:u w:val="none"/>
          </w:rPr>
          <w:t>http://www.econsence.de/csr_info.governance/..hampel-report.pdf</w:t>
        </w:r>
      </w:hyperlink>
      <w:r w:rsidRPr="00DF0C23">
        <w:rPr>
          <w:rFonts w:ascii="Times New Roman" w:hAnsi="Times New Roman" w:cs="Times New Roman"/>
          <w:color w:val="000000" w:themeColor="text1"/>
          <w:sz w:val="24"/>
          <w:szCs w:val="24"/>
        </w:rPr>
        <w:t xml:space="preserve">. </w:t>
      </w:r>
    </w:p>
    <w:p w:rsidR="004D0970" w:rsidRPr="00DF0C23" w:rsidRDefault="004D0970" w:rsidP="00DF0C23">
      <w:pPr>
        <w:pStyle w:val="NoSpacing"/>
        <w:spacing w:line="360" w:lineRule="auto"/>
        <w:ind w:left="810" w:hanging="810"/>
        <w:jc w:val="both"/>
        <w:rPr>
          <w:rFonts w:ascii="Times New Roman" w:hAnsi="Times New Roman" w:cs="Times New Roman"/>
          <w:color w:val="000000" w:themeColor="text1"/>
          <w:sz w:val="24"/>
          <w:szCs w:val="24"/>
        </w:rPr>
      </w:pPr>
      <w:r w:rsidRPr="00DF0C23">
        <w:rPr>
          <w:rFonts w:ascii="Times New Roman" w:hAnsi="Times New Roman" w:cs="Times New Roman"/>
          <w:color w:val="000000" w:themeColor="text1"/>
          <w:sz w:val="24"/>
          <w:szCs w:val="24"/>
        </w:rPr>
        <w:t xml:space="preserve">International Business and economic research journal. Retrieved December 12, 2012 from </w:t>
      </w:r>
      <w:hyperlink r:id="rId21" w:history="1">
        <w:r w:rsidRPr="00DF0C23">
          <w:rPr>
            <w:rStyle w:val="Hyperlink"/>
            <w:rFonts w:ascii="Times New Roman" w:hAnsi="Times New Roman" w:cs="Times New Roman"/>
            <w:color w:val="000000" w:themeColor="text1"/>
            <w:sz w:val="24"/>
            <w:szCs w:val="24"/>
            <w:u w:val="none"/>
          </w:rPr>
          <w:t>http://journal.clutelone.com/index.php/iber/article/view/3620</w:t>
        </w:r>
      </w:hyperlink>
      <w:r w:rsidRPr="00DF0C23">
        <w:rPr>
          <w:rFonts w:ascii="Times New Roman" w:hAnsi="Times New Roman" w:cs="Times New Roman"/>
          <w:color w:val="000000" w:themeColor="text1"/>
          <w:sz w:val="24"/>
          <w:szCs w:val="24"/>
        </w:rPr>
        <w:t>.</w:t>
      </w:r>
    </w:p>
    <w:p w:rsidR="004D0970" w:rsidRPr="00DF0C23" w:rsidRDefault="004D0970" w:rsidP="00DF0C23">
      <w:pPr>
        <w:pStyle w:val="NoSpacing"/>
        <w:spacing w:line="360" w:lineRule="auto"/>
        <w:ind w:left="810" w:hanging="810"/>
        <w:jc w:val="both"/>
        <w:rPr>
          <w:rFonts w:ascii="Times New Roman" w:hAnsi="Times New Roman" w:cs="Times New Roman"/>
          <w:color w:val="000000" w:themeColor="text1"/>
          <w:sz w:val="24"/>
          <w:szCs w:val="24"/>
        </w:rPr>
      </w:pPr>
      <w:r w:rsidRPr="00DF0C23">
        <w:rPr>
          <w:rFonts w:ascii="Times New Roman" w:hAnsi="Times New Roman" w:cs="Times New Roman"/>
          <w:color w:val="000000" w:themeColor="text1"/>
          <w:sz w:val="24"/>
          <w:szCs w:val="24"/>
        </w:rPr>
        <w:t>Institute of Chartered Accountant of Nigeria, (20</w:t>
      </w:r>
      <w:r w:rsidR="001561A5" w:rsidRPr="00DF0C23">
        <w:rPr>
          <w:rFonts w:ascii="Times New Roman" w:hAnsi="Times New Roman" w:cs="Times New Roman"/>
          <w:color w:val="000000" w:themeColor="text1"/>
          <w:sz w:val="24"/>
          <w:szCs w:val="24"/>
        </w:rPr>
        <w:t>15</w:t>
      </w:r>
      <w:r w:rsidRPr="00DF0C23">
        <w:rPr>
          <w:rFonts w:ascii="Times New Roman" w:hAnsi="Times New Roman" w:cs="Times New Roman"/>
          <w:color w:val="000000" w:themeColor="text1"/>
          <w:sz w:val="24"/>
          <w:szCs w:val="24"/>
        </w:rPr>
        <w:t xml:space="preserve">). Financial Report in an Audit Practice. Lagos, V1 publisher. </w:t>
      </w:r>
    </w:p>
    <w:p w:rsidR="004D0970" w:rsidRPr="00DF0C23" w:rsidRDefault="004D0970" w:rsidP="00DF0C23">
      <w:pPr>
        <w:pStyle w:val="NoSpacing"/>
        <w:spacing w:line="360" w:lineRule="auto"/>
        <w:ind w:left="810" w:hanging="810"/>
        <w:jc w:val="both"/>
        <w:rPr>
          <w:rFonts w:ascii="Times New Roman" w:hAnsi="Times New Roman" w:cs="Times New Roman"/>
          <w:color w:val="000000" w:themeColor="text1"/>
          <w:sz w:val="24"/>
          <w:szCs w:val="24"/>
        </w:rPr>
      </w:pPr>
      <w:r w:rsidRPr="00DF0C23">
        <w:rPr>
          <w:rFonts w:ascii="Times New Roman" w:hAnsi="Times New Roman" w:cs="Times New Roman"/>
          <w:color w:val="000000" w:themeColor="text1"/>
          <w:sz w:val="24"/>
          <w:szCs w:val="24"/>
        </w:rPr>
        <w:t>Institute of Chartered Accountants of Nigeria, (201</w:t>
      </w:r>
      <w:r w:rsidR="001561A5" w:rsidRPr="00DF0C23">
        <w:rPr>
          <w:rFonts w:ascii="Times New Roman" w:hAnsi="Times New Roman" w:cs="Times New Roman"/>
          <w:color w:val="000000" w:themeColor="text1"/>
          <w:sz w:val="24"/>
          <w:szCs w:val="24"/>
        </w:rPr>
        <w:t>8</w:t>
      </w:r>
      <w:r w:rsidRPr="00DF0C23">
        <w:rPr>
          <w:rFonts w:ascii="Times New Roman" w:hAnsi="Times New Roman" w:cs="Times New Roman"/>
          <w:color w:val="000000" w:themeColor="text1"/>
          <w:sz w:val="24"/>
          <w:szCs w:val="24"/>
        </w:rPr>
        <w:t>). Business communication and Research Methodology. Lagos. VI Publishers.</w:t>
      </w:r>
    </w:p>
    <w:p w:rsidR="004D0970" w:rsidRPr="00DF0C23" w:rsidRDefault="004D0970" w:rsidP="00DF0C23">
      <w:pPr>
        <w:pStyle w:val="NoSpacing"/>
        <w:tabs>
          <w:tab w:val="left" w:pos="720"/>
          <w:tab w:val="left" w:pos="1440"/>
          <w:tab w:val="left" w:pos="2160"/>
        </w:tabs>
        <w:spacing w:line="360" w:lineRule="auto"/>
        <w:ind w:left="810" w:hanging="810"/>
        <w:jc w:val="both"/>
        <w:rPr>
          <w:rFonts w:ascii="Times New Roman" w:hAnsi="Times New Roman" w:cs="Times New Roman"/>
          <w:color w:val="000000" w:themeColor="text1"/>
          <w:sz w:val="24"/>
          <w:szCs w:val="24"/>
        </w:rPr>
      </w:pPr>
      <w:r w:rsidRPr="00DF0C23">
        <w:rPr>
          <w:rFonts w:ascii="Times New Roman" w:hAnsi="Times New Roman" w:cs="Times New Roman"/>
          <w:color w:val="000000" w:themeColor="text1"/>
          <w:sz w:val="24"/>
          <w:szCs w:val="24"/>
        </w:rPr>
        <w:t xml:space="preserve">Kyle, D. W. (2010). Corporate Governance in New Zealand Public Health </w:t>
      </w:r>
      <w:r w:rsidRPr="00DF0C23">
        <w:rPr>
          <w:rFonts w:ascii="Times New Roman" w:hAnsi="Times New Roman" w:cs="Times New Roman"/>
          <w:color w:val="000000" w:themeColor="text1"/>
          <w:sz w:val="24"/>
          <w:szCs w:val="24"/>
        </w:rPr>
        <w:tab/>
        <w:t xml:space="preserve">Soctor. Retrieved December 12 2012, from </w:t>
      </w:r>
      <w:r w:rsidRPr="00DF0C23">
        <w:rPr>
          <w:rFonts w:ascii="Times New Roman" w:hAnsi="Times New Roman" w:cs="Times New Roman"/>
          <w:color w:val="000000" w:themeColor="text1"/>
          <w:sz w:val="24"/>
          <w:szCs w:val="24"/>
        </w:rPr>
        <w:tab/>
      </w:r>
      <w:hyperlink r:id="rId22" w:history="1">
        <w:r w:rsidRPr="00DF0C23">
          <w:rPr>
            <w:rStyle w:val="Hyperlink"/>
            <w:rFonts w:ascii="Times New Roman" w:hAnsi="Times New Roman" w:cs="Times New Roman"/>
            <w:color w:val="000000" w:themeColor="text1"/>
            <w:sz w:val="24"/>
            <w:szCs w:val="24"/>
            <w:u w:val="none"/>
          </w:rPr>
          <w:t>http://www.muir.ac.nZ/handle/10179</w:t>
        </w:r>
      </w:hyperlink>
      <w:r w:rsidRPr="00DF0C23">
        <w:rPr>
          <w:rFonts w:ascii="Times New Roman" w:hAnsi="Times New Roman" w:cs="Times New Roman"/>
          <w:color w:val="000000" w:themeColor="text1"/>
          <w:sz w:val="24"/>
          <w:szCs w:val="24"/>
        </w:rPr>
        <w:t>.</w:t>
      </w:r>
    </w:p>
    <w:p w:rsidR="004D0970" w:rsidRPr="00DF0C23" w:rsidRDefault="004D0970" w:rsidP="00DF0C23">
      <w:pPr>
        <w:pStyle w:val="NoSpacing"/>
        <w:tabs>
          <w:tab w:val="left" w:pos="720"/>
          <w:tab w:val="left" w:pos="1440"/>
          <w:tab w:val="left" w:pos="2160"/>
        </w:tabs>
        <w:spacing w:line="360" w:lineRule="auto"/>
        <w:ind w:left="810" w:hanging="810"/>
        <w:jc w:val="both"/>
        <w:rPr>
          <w:rFonts w:ascii="Times New Roman" w:hAnsi="Times New Roman" w:cs="Times New Roman"/>
          <w:color w:val="000000" w:themeColor="text1"/>
          <w:sz w:val="24"/>
          <w:szCs w:val="24"/>
        </w:rPr>
      </w:pPr>
      <w:r w:rsidRPr="00DF0C23">
        <w:rPr>
          <w:rFonts w:ascii="Times New Roman" w:hAnsi="Times New Roman" w:cs="Times New Roman"/>
          <w:color w:val="000000" w:themeColor="text1"/>
          <w:sz w:val="24"/>
          <w:szCs w:val="24"/>
        </w:rPr>
        <w:lastRenderedPageBreak/>
        <w:t xml:space="preserve">Lehn, k., Petro’s &amp; Zhao, M. (2004). Determinant of the Size and the     </w:t>
      </w:r>
      <w:r w:rsidRPr="00DF0C23">
        <w:rPr>
          <w:rFonts w:ascii="Times New Roman" w:hAnsi="Times New Roman" w:cs="Times New Roman"/>
          <w:color w:val="000000" w:themeColor="text1"/>
          <w:sz w:val="24"/>
          <w:szCs w:val="24"/>
        </w:rPr>
        <w:tab/>
        <w:t xml:space="preserve">Structure of Corporate Body. Retrieved February 10 2013, from </w:t>
      </w:r>
      <w:r w:rsidRPr="00DF0C23">
        <w:rPr>
          <w:rFonts w:ascii="Times New Roman" w:hAnsi="Times New Roman" w:cs="Times New Roman"/>
          <w:color w:val="000000" w:themeColor="text1"/>
          <w:sz w:val="24"/>
          <w:szCs w:val="24"/>
        </w:rPr>
        <w:tab/>
      </w:r>
      <w:hyperlink r:id="rId23" w:history="1">
        <w:r w:rsidRPr="00DF0C23">
          <w:rPr>
            <w:rStyle w:val="Hyperlink"/>
            <w:rFonts w:ascii="Times New Roman" w:hAnsi="Times New Roman" w:cs="Times New Roman"/>
            <w:color w:val="000000" w:themeColor="text1"/>
            <w:sz w:val="24"/>
            <w:szCs w:val="24"/>
            <w:u w:val="none"/>
          </w:rPr>
          <w:t>http://papers.ssrn.com/so13/papers.cfm/abstractod/470675</w:t>
        </w:r>
      </w:hyperlink>
    </w:p>
    <w:p w:rsidR="004D0970" w:rsidRPr="00DF0C23" w:rsidRDefault="004D0970" w:rsidP="00DF0C23">
      <w:pPr>
        <w:pStyle w:val="NoSpacing"/>
        <w:tabs>
          <w:tab w:val="left" w:pos="720"/>
          <w:tab w:val="left" w:pos="1440"/>
          <w:tab w:val="left" w:pos="2160"/>
        </w:tabs>
        <w:spacing w:line="360" w:lineRule="auto"/>
        <w:ind w:left="810" w:hanging="810"/>
        <w:jc w:val="both"/>
        <w:rPr>
          <w:rFonts w:ascii="Times New Roman" w:hAnsi="Times New Roman" w:cs="Times New Roman"/>
          <w:color w:val="000000" w:themeColor="text1"/>
          <w:sz w:val="24"/>
          <w:szCs w:val="24"/>
        </w:rPr>
      </w:pPr>
      <w:r w:rsidRPr="00DF0C23">
        <w:rPr>
          <w:rFonts w:ascii="Times New Roman" w:hAnsi="Times New Roman" w:cs="Times New Roman"/>
          <w:color w:val="000000" w:themeColor="text1"/>
          <w:sz w:val="24"/>
          <w:szCs w:val="24"/>
        </w:rPr>
        <w:t xml:space="preserve">Lipton, M., &amp;lorschj.w. (2011). A model proposal for the improved Corporate Governance. Retrieved February 10 2013, from </w:t>
      </w:r>
      <w:hyperlink r:id="rId24" w:history="1">
        <w:r w:rsidRPr="00DF0C23">
          <w:rPr>
            <w:rStyle w:val="Hyperlink"/>
            <w:rFonts w:ascii="Times New Roman" w:hAnsi="Times New Roman" w:cs="Times New Roman"/>
            <w:color w:val="000000" w:themeColor="text1"/>
            <w:sz w:val="24"/>
            <w:szCs w:val="24"/>
            <w:u w:val="none"/>
          </w:rPr>
          <w:t>http://litigation-essentials.lexisnexis.com/app</w:t>
        </w:r>
      </w:hyperlink>
    </w:p>
    <w:p w:rsidR="004D0970" w:rsidRPr="00DF0C23" w:rsidRDefault="004D0970" w:rsidP="00DF0C23">
      <w:pPr>
        <w:pStyle w:val="NoSpacing"/>
        <w:tabs>
          <w:tab w:val="left" w:pos="720"/>
          <w:tab w:val="left" w:pos="1440"/>
          <w:tab w:val="left" w:pos="2160"/>
        </w:tabs>
        <w:spacing w:line="360" w:lineRule="auto"/>
        <w:ind w:left="810" w:hanging="810"/>
        <w:jc w:val="both"/>
        <w:rPr>
          <w:rFonts w:ascii="Times New Roman" w:hAnsi="Times New Roman" w:cs="Times New Roman"/>
          <w:color w:val="000000" w:themeColor="text1"/>
          <w:sz w:val="24"/>
          <w:szCs w:val="24"/>
        </w:rPr>
      </w:pPr>
      <w:r w:rsidRPr="00DF0C23">
        <w:rPr>
          <w:rFonts w:ascii="Times New Roman" w:hAnsi="Times New Roman" w:cs="Times New Roman"/>
          <w:color w:val="000000" w:themeColor="text1"/>
          <w:sz w:val="24"/>
          <w:szCs w:val="24"/>
        </w:rPr>
        <w:t>Leblanc, R.W, (2006). Board of directors: an inside view. Retrieved (December 12, (2012) from</w:t>
      </w:r>
      <w:hyperlink r:id="rId25" w:history="1">
        <w:r w:rsidRPr="00DF0C23">
          <w:rPr>
            <w:rStyle w:val="Hyperlink"/>
            <w:rFonts w:ascii="Times New Roman" w:hAnsi="Times New Roman" w:cs="Times New Roman"/>
            <w:color w:val="000000" w:themeColor="text1"/>
            <w:sz w:val="24"/>
            <w:szCs w:val="24"/>
            <w:u w:val="none"/>
          </w:rPr>
          <w:t>http://ecgi.org/member_directory/member.php</w:t>
        </w:r>
      </w:hyperlink>
    </w:p>
    <w:p w:rsidR="004D0970" w:rsidRPr="00DF0C23" w:rsidRDefault="004D0970" w:rsidP="00DF0C23">
      <w:pPr>
        <w:pStyle w:val="NoSpacing"/>
        <w:tabs>
          <w:tab w:val="left" w:pos="720"/>
          <w:tab w:val="left" w:pos="1440"/>
          <w:tab w:val="left" w:pos="2160"/>
        </w:tabs>
        <w:spacing w:line="360" w:lineRule="auto"/>
        <w:ind w:left="810" w:hanging="810"/>
        <w:jc w:val="both"/>
        <w:rPr>
          <w:rFonts w:ascii="Times New Roman" w:hAnsi="Times New Roman" w:cs="Times New Roman"/>
          <w:color w:val="000000" w:themeColor="text1"/>
          <w:sz w:val="24"/>
          <w:szCs w:val="24"/>
        </w:rPr>
      </w:pPr>
      <w:r w:rsidRPr="00DF0C23">
        <w:rPr>
          <w:rFonts w:ascii="Times New Roman" w:hAnsi="Times New Roman" w:cs="Times New Roman"/>
          <w:color w:val="000000" w:themeColor="text1"/>
          <w:sz w:val="24"/>
          <w:szCs w:val="24"/>
        </w:rPr>
        <w:t xml:space="preserve">Mathias W.L.(2010). The shaping of decision making in governance Newzealand public health care services. (unpublisheddocroral thesis, </w:t>
      </w:r>
      <w:r w:rsidRPr="00DF0C23">
        <w:rPr>
          <w:rFonts w:ascii="Times New Roman" w:hAnsi="Times New Roman" w:cs="Times New Roman"/>
          <w:color w:val="000000" w:themeColor="text1"/>
          <w:sz w:val="24"/>
          <w:szCs w:val="24"/>
        </w:rPr>
        <w:tab/>
        <w:t xml:space="preserve">Auckland University of technology, New zealand). Retrieved February </w:t>
      </w:r>
      <w:r w:rsidRPr="00DF0C23">
        <w:rPr>
          <w:rFonts w:ascii="Times New Roman" w:hAnsi="Times New Roman" w:cs="Times New Roman"/>
          <w:color w:val="000000" w:themeColor="text1"/>
          <w:sz w:val="24"/>
          <w:szCs w:val="24"/>
        </w:rPr>
        <w:tab/>
        <w:t xml:space="preserve">14 2013, from </w:t>
      </w:r>
      <w:hyperlink r:id="rId26" w:history="1">
        <w:r w:rsidRPr="00DF0C23">
          <w:rPr>
            <w:rStyle w:val="Hyperlink"/>
            <w:rFonts w:ascii="Times New Roman" w:hAnsi="Times New Roman" w:cs="Times New Roman"/>
            <w:color w:val="000000" w:themeColor="text1"/>
            <w:sz w:val="24"/>
            <w:szCs w:val="24"/>
            <w:u w:val="none"/>
          </w:rPr>
          <w:t>http://www.leemathias.com.final0809.pdf</w:t>
        </w:r>
      </w:hyperlink>
    </w:p>
    <w:p w:rsidR="004D0970" w:rsidRPr="00DF0C23" w:rsidRDefault="004D0970" w:rsidP="00DF0C23">
      <w:pPr>
        <w:pStyle w:val="NoSpacing"/>
        <w:tabs>
          <w:tab w:val="left" w:pos="720"/>
          <w:tab w:val="left" w:pos="1440"/>
          <w:tab w:val="left" w:pos="2160"/>
        </w:tabs>
        <w:spacing w:line="360" w:lineRule="auto"/>
        <w:ind w:left="810" w:hanging="810"/>
        <w:jc w:val="both"/>
        <w:rPr>
          <w:rFonts w:ascii="Times New Roman" w:hAnsi="Times New Roman" w:cs="Times New Roman"/>
          <w:color w:val="000000" w:themeColor="text1"/>
          <w:sz w:val="24"/>
          <w:szCs w:val="24"/>
        </w:rPr>
      </w:pPr>
      <w:r w:rsidRPr="00DF0C23">
        <w:rPr>
          <w:rFonts w:ascii="Times New Roman" w:hAnsi="Times New Roman" w:cs="Times New Roman"/>
          <w:color w:val="000000" w:themeColor="text1"/>
          <w:sz w:val="24"/>
          <w:szCs w:val="24"/>
        </w:rPr>
        <w:t xml:space="preserve">The business round table, (2002). Principle of corporate governance. </w:t>
      </w:r>
      <w:r w:rsidRPr="00DF0C23">
        <w:rPr>
          <w:rFonts w:ascii="Times New Roman" w:hAnsi="Times New Roman" w:cs="Times New Roman"/>
          <w:color w:val="000000" w:themeColor="text1"/>
          <w:sz w:val="24"/>
          <w:szCs w:val="24"/>
        </w:rPr>
        <w:tab/>
        <w:t xml:space="preserve">Retrieved </w:t>
      </w:r>
    </w:p>
    <w:p w:rsidR="004D0970" w:rsidRPr="00DF0C23" w:rsidRDefault="004D0970" w:rsidP="00DF0C23">
      <w:pPr>
        <w:pStyle w:val="NoSpacing"/>
        <w:tabs>
          <w:tab w:val="left" w:pos="720"/>
          <w:tab w:val="left" w:pos="1440"/>
          <w:tab w:val="left" w:pos="2160"/>
        </w:tabs>
        <w:spacing w:line="360" w:lineRule="auto"/>
        <w:ind w:left="810" w:hanging="810"/>
        <w:jc w:val="both"/>
        <w:rPr>
          <w:rFonts w:ascii="Times New Roman" w:hAnsi="Times New Roman" w:cs="Times New Roman"/>
          <w:color w:val="000000" w:themeColor="text1"/>
          <w:sz w:val="24"/>
          <w:szCs w:val="24"/>
        </w:rPr>
      </w:pPr>
      <w:r w:rsidRPr="00DF0C23">
        <w:rPr>
          <w:rFonts w:ascii="Times New Roman" w:hAnsi="Times New Roman" w:cs="Times New Roman"/>
          <w:color w:val="000000" w:themeColor="text1"/>
          <w:sz w:val="24"/>
          <w:szCs w:val="24"/>
        </w:rPr>
        <w:t>February 14 2013, from</w:t>
      </w:r>
      <w:hyperlink r:id="rId27" w:history="1">
        <w:r w:rsidRPr="00DF0C23">
          <w:rPr>
            <w:rStyle w:val="Hyperlink"/>
            <w:rFonts w:ascii="Times New Roman" w:hAnsi="Times New Roman" w:cs="Times New Roman"/>
            <w:color w:val="000000" w:themeColor="text1"/>
            <w:sz w:val="24"/>
            <w:szCs w:val="24"/>
            <w:u w:val="none"/>
          </w:rPr>
          <w:t>http://www.Alcoa.com/global/en/about/BRTprinciples-corpgov.pdf</w:t>
        </w:r>
      </w:hyperlink>
    </w:p>
    <w:p w:rsidR="004D0970" w:rsidRPr="00DF0C23" w:rsidRDefault="004D0970" w:rsidP="00DF0C23">
      <w:pPr>
        <w:pStyle w:val="NoSpacing"/>
        <w:tabs>
          <w:tab w:val="left" w:pos="720"/>
          <w:tab w:val="left" w:pos="1440"/>
          <w:tab w:val="left" w:pos="2160"/>
        </w:tabs>
        <w:spacing w:line="360" w:lineRule="auto"/>
        <w:ind w:left="810" w:hanging="810"/>
        <w:jc w:val="both"/>
        <w:rPr>
          <w:rFonts w:ascii="Times New Roman" w:hAnsi="Times New Roman" w:cs="Times New Roman"/>
          <w:color w:val="000000" w:themeColor="text1"/>
          <w:sz w:val="24"/>
          <w:szCs w:val="24"/>
        </w:rPr>
      </w:pPr>
    </w:p>
    <w:p w:rsidR="004D0970" w:rsidRPr="00DF0C23" w:rsidRDefault="004D0970" w:rsidP="00DF0C23">
      <w:pPr>
        <w:pStyle w:val="NoSpacing"/>
        <w:tabs>
          <w:tab w:val="left" w:pos="720"/>
          <w:tab w:val="left" w:pos="1440"/>
          <w:tab w:val="left" w:pos="2160"/>
        </w:tabs>
        <w:spacing w:line="360" w:lineRule="auto"/>
        <w:ind w:left="810" w:hanging="810"/>
        <w:jc w:val="both"/>
        <w:rPr>
          <w:rFonts w:ascii="Times New Roman" w:hAnsi="Times New Roman" w:cs="Times New Roman"/>
          <w:color w:val="000000" w:themeColor="text1"/>
          <w:sz w:val="24"/>
          <w:szCs w:val="24"/>
        </w:rPr>
      </w:pPr>
    </w:p>
    <w:p w:rsidR="004D0970" w:rsidRPr="00DF0C23" w:rsidRDefault="004D0970" w:rsidP="00DF0C23">
      <w:pPr>
        <w:pStyle w:val="NoSpacing"/>
        <w:tabs>
          <w:tab w:val="left" w:pos="720"/>
          <w:tab w:val="left" w:pos="1440"/>
          <w:tab w:val="left" w:pos="2160"/>
        </w:tabs>
        <w:spacing w:line="360" w:lineRule="auto"/>
        <w:ind w:left="810" w:hanging="810"/>
        <w:jc w:val="both"/>
        <w:rPr>
          <w:rFonts w:ascii="Times New Roman" w:hAnsi="Times New Roman" w:cs="Times New Roman"/>
          <w:color w:val="000000" w:themeColor="text1"/>
          <w:sz w:val="24"/>
          <w:szCs w:val="24"/>
        </w:rPr>
      </w:pPr>
    </w:p>
    <w:p w:rsidR="004D0970" w:rsidRPr="00DF0C23" w:rsidRDefault="004D0970" w:rsidP="00DF0C23">
      <w:pPr>
        <w:pStyle w:val="NoSpacing"/>
        <w:tabs>
          <w:tab w:val="left" w:pos="720"/>
          <w:tab w:val="left" w:pos="1440"/>
          <w:tab w:val="left" w:pos="2160"/>
        </w:tabs>
        <w:spacing w:line="360" w:lineRule="auto"/>
        <w:ind w:left="810" w:hanging="810"/>
        <w:jc w:val="both"/>
        <w:rPr>
          <w:rFonts w:ascii="Times New Roman" w:hAnsi="Times New Roman" w:cs="Times New Roman"/>
          <w:color w:val="000000" w:themeColor="text1"/>
          <w:sz w:val="24"/>
          <w:szCs w:val="24"/>
        </w:rPr>
      </w:pPr>
    </w:p>
    <w:p w:rsidR="004D0970" w:rsidRPr="00DF0C23" w:rsidRDefault="004D0970" w:rsidP="00DF0C23">
      <w:pPr>
        <w:pStyle w:val="NoSpacing"/>
        <w:tabs>
          <w:tab w:val="left" w:pos="720"/>
          <w:tab w:val="left" w:pos="1440"/>
          <w:tab w:val="left" w:pos="2160"/>
        </w:tabs>
        <w:spacing w:line="360" w:lineRule="auto"/>
        <w:ind w:left="810" w:hanging="810"/>
        <w:jc w:val="both"/>
        <w:rPr>
          <w:rFonts w:ascii="Times New Roman" w:hAnsi="Times New Roman" w:cs="Times New Roman"/>
          <w:color w:val="000000" w:themeColor="text1"/>
          <w:sz w:val="24"/>
          <w:szCs w:val="24"/>
        </w:rPr>
      </w:pPr>
    </w:p>
    <w:p w:rsidR="004D0970" w:rsidRPr="00DF0C23" w:rsidRDefault="004D0970" w:rsidP="00DF0C23">
      <w:pPr>
        <w:pStyle w:val="NoSpacing"/>
        <w:tabs>
          <w:tab w:val="left" w:pos="720"/>
          <w:tab w:val="left" w:pos="1440"/>
          <w:tab w:val="left" w:pos="2160"/>
        </w:tabs>
        <w:spacing w:line="360" w:lineRule="auto"/>
        <w:ind w:left="810" w:hanging="810"/>
        <w:jc w:val="both"/>
        <w:rPr>
          <w:rFonts w:ascii="Times New Roman" w:hAnsi="Times New Roman" w:cs="Times New Roman"/>
          <w:color w:val="000000" w:themeColor="text1"/>
          <w:sz w:val="24"/>
          <w:szCs w:val="24"/>
        </w:rPr>
      </w:pPr>
    </w:p>
    <w:p w:rsidR="007E2FAD" w:rsidRPr="00DF0C23" w:rsidRDefault="007E2FAD" w:rsidP="00DF0C23">
      <w:pPr>
        <w:spacing w:after="0" w:line="360" w:lineRule="auto"/>
        <w:ind w:left="810" w:hanging="810"/>
        <w:rPr>
          <w:color w:val="000000" w:themeColor="text1"/>
        </w:rPr>
      </w:pPr>
    </w:p>
    <w:sectPr w:rsidR="007E2FAD" w:rsidRPr="00DF0C23" w:rsidSect="00DF0C23">
      <w:footerReference w:type="default" r:id="rId28"/>
      <w:pgSz w:w="11520" w:h="14400"/>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82A" w:rsidRDefault="00D7182A" w:rsidP="00C72444">
      <w:pPr>
        <w:spacing w:after="0" w:line="240" w:lineRule="auto"/>
      </w:pPr>
      <w:r>
        <w:separator/>
      </w:r>
    </w:p>
  </w:endnote>
  <w:endnote w:type="continuationSeparator" w:id="1">
    <w:p w:rsidR="00D7182A" w:rsidRDefault="00D7182A" w:rsidP="00C724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sz w:val="24"/>
        <w:szCs w:val="24"/>
      </w:rPr>
      <w:id w:val="36073660"/>
      <w:docPartObj>
        <w:docPartGallery w:val="Page Numbers (Bottom of Page)"/>
        <w:docPartUnique/>
      </w:docPartObj>
    </w:sdtPr>
    <w:sdtContent>
      <w:p w:rsidR="00DF0C23" w:rsidRPr="00B85D65" w:rsidRDefault="00DF0C23">
        <w:pPr>
          <w:pStyle w:val="Footer"/>
          <w:jc w:val="center"/>
          <w:rPr>
            <w:rFonts w:asciiTheme="majorBidi" w:hAnsiTheme="majorBidi" w:cstheme="majorBidi"/>
            <w:sz w:val="24"/>
            <w:szCs w:val="24"/>
          </w:rPr>
        </w:pPr>
        <w:r w:rsidRPr="00B85D65">
          <w:rPr>
            <w:rFonts w:asciiTheme="majorBidi" w:hAnsiTheme="majorBidi" w:cstheme="majorBidi"/>
            <w:sz w:val="24"/>
            <w:szCs w:val="24"/>
          </w:rPr>
          <w:fldChar w:fldCharType="begin"/>
        </w:r>
        <w:r w:rsidRPr="00B85D65">
          <w:rPr>
            <w:rFonts w:asciiTheme="majorBidi" w:hAnsiTheme="majorBidi" w:cstheme="majorBidi"/>
            <w:sz w:val="24"/>
            <w:szCs w:val="24"/>
          </w:rPr>
          <w:instrText xml:space="preserve"> PAGE   \* MERGEFORMAT </w:instrText>
        </w:r>
        <w:r w:rsidRPr="00B85D65">
          <w:rPr>
            <w:rFonts w:asciiTheme="majorBidi" w:hAnsiTheme="majorBidi" w:cstheme="majorBidi"/>
            <w:sz w:val="24"/>
            <w:szCs w:val="24"/>
          </w:rPr>
          <w:fldChar w:fldCharType="separate"/>
        </w:r>
        <w:r>
          <w:rPr>
            <w:rFonts w:asciiTheme="majorBidi" w:hAnsiTheme="majorBidi" w:cstheme="majorBidi"/>
            <w:noProof/>
            <w:sz w:val="24"/>
            <w:szCs w:val="24"/>
          </w:rPr>
          <w:t>vii</w:t>
        </w:r>
        <w:r w:rsidRPr="00B85D65">
          <w:rPr>
            <w:rFonts w:asciiTheme="majorBidi" w:hAnsiTheme="majorBidi" w:cstheme="majorBidi"/>
            <w:sz w:val="24"/>
            <w:szCs w:val="24"/>
          </w:rPr>
          <w:fldChar w:fldCharType="end"/>
        </w:r>
      </w:p>
    </w:sdtContent>
  </w:sdt>
  <w:p w:rsidR="00DF0C23" w:rsidRDefault="00DF0C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F0D" w:rsidRDefault="0064067D">
    <w:pPr>
      <w:pStyle w:val="Footer"/>
      <w:jc w:val="center"/>
    </w:pPr>
    <w:r>
      <w:fldChar w:fldCharType="begin"/>
    </w:r>
    <w:r w:rsidR="00A07961">
      <w:instrText xml:space="preserve"> PAGE   \* MERGEFORMAT </w:instrText>
    </w:r>
    <w:r>
      <w:fldChar w:fldCharType="separate"/>
    </w:r>
    <w:r w:rsidR="00282390">
      <w:rPr>
        <w:noProof/>
      </w:rPr>
      <w:t>42</w:t>
    </w:r>
    <w:r>
      <w:rPr>
        <w:noProof/>
      </w:rPr>
      <w:fldChar w:fldCharType="end"/>
    </w:r>
  </w:p>
  <w:p w:rsidR="00D30F0D" w:rsidRDefault="00D30F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82A" w:rsidRDefault="00D7182A" w:rsidP="00C72444">
      <w:pPr>
        <w:spacing w:after="0" w:line="240" w:lineRule="auto"/>
      </w:pPr>
      <w:r>
        <w:separator/>
      </w:r>
    </w:p>
  </w:footnote>
  <w:footnote w:type="continuationSeparator" w:id="1">
    <w:p w:rsidR="00D7182A" w:rsidRDefault="00D7182A" w:rsidP="00C724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02E1E"/>
    <w:multiLevelType w:val="multilevel"/>
    <w:tmpl w:val="429A6D82"/>
    <w:lvl w:ilvl="0">
      <w:start w:val="1"/>
      <w:numFmt w:val="decimal"/>
      <w:lvlText w:val="%1.0"/>
      <w:lvlJc w:val="left"/>
      <w:pPr>
        <w:ind w:left="720" w:hanging="720"/>
      </w:pPr>
      <w:rPr>
        <w:rFonts w:hint="default"/>
      </w:rPr>
    </w:lvl>
    <w:lvl w:ilv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5C91ACD"/>
    <w:multiLevelType w:val="hybridMultilevel"/>
    <w:tmpl w:val="DED8A7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AB34F7"/>
    <w:multiLevelType w:val="hybridMultilevel"/>
    <w:tmpl w:val="65CA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1A0339"/>
    <w:multiLevelType w:val="hybridMultilevel"/>
    <w:tmpl w:val="860869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0A2C06"/>
    <w:multiLevelType w:val="hybridMultilevel"/>
    <w:tmpl w:val="572204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8C063E"/>
    <w:multiLevelType w:val="multilevel"/>
    <w:tmpl w:val="32042FDC"/>
    <w:lvl w:ilvl="0">
      <w:start w:val="5"/>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471238E8"/>
    <w:multiLevelType w:val="hybridMultilevel"/>
    <w:tmpl w:val="AFBC5482"/>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4F577BF4"/>
    <w:multiLevelType w:val="hybridMultilevel"/>
    <w:tmpl w:val="15802C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AC5685"/>
    <w:multiLevelType w:val="multilevel"/>
    <w:tmpl w:val="C43E08CA"/>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8C2183F"/>
    <w:multiLevelType w:val="hybridMultilevel"/>
    <w:tmpl w:val="B63CABEC"/>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75AC1CFA"/>
    <w:multiLevelType w:val="hybridMultilevel"/>
    <w:tmpl w:val="9CF84F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1"/>
  </w:num>
  <w:num w:numId="4">
    <w:abstractNumId w:val="6"/>
  </w:num>
  <w:num w:numId="5">
    <w:abstractNumId w:val="2"/>
  </w:num>
  <w:num w:numId="6">
    <w:abstractNumId w:val="7"/>
  </w:num>
  <w:num w:numId="7">
    <w:abstractNumId w:val="3"/>
  </w:num>
  <w:num w:numId="8">
    <w:abstractNumId w:val="4"/>
  </w:num>
  <w:num w:numId="9">
    <w:abstractNumId w:val="8"/>
  </w:num>
  <w:num w:numId="10">
    <w:abstractNumId w:val="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D0970"/>
    <w:rsid w:val="00036A40"/>
    <w:rsid w:val="00044E99"/>
    <w:rsid w:val="00055260"/>
    <w:rsid w:val="00082641"/>
    <w:rsid w:val="00094321"/>
    <w:rsid w:val="000B2434"/>
    <w:rsid w:val="00106458"/>
    <w:rsid w:val="001561A5"/>
    <w:rsid w:val="001B006F"/>
    <w:rsid w:val="001D7ED0"/>
    <w:rsid w:val="001F72F7"/>
    <w:rsid w:val="002361AC"/>
    <w:rsid w:val="002366CE"/>
    <w:rsid w:val="00282390"/>
    <w:rsid w:val="002911C3"/>
    <w:rsid w:val="002B0089"/>
    <w:rsid w:val="002C28E4"/>
    <w:rsid w:val="002E5052"/>
    <w:rsid w:val="00333F7D"/>
    <w:rsid w:val="003D7726"/>
    <w:rsid w:val="003E128B"/>
    <w:rsid w:val="0041420D"/>
    <w:rsid w:val="0048602E"/>
    <w:rsid w:val="004C062B"/>
    <w:rsid w:val="004D0970"/>
    <w:rsid w:val="004D0C78"/>
    <w:rsid w:val="004F326A"/>
    <w:rsid w:val="00505853"/>
    <w:rsid w:val="00506C42"/>
    <w:rsid w:val="00511052"/>
    <w:rsid w:val="00525E43"/>
    <w:rsid w:val="005970CB"/>
    <w:rsid w:val="00610CFD"/>
    <w:rsid w:val="0064067D"/>
    <w:rsid w:val="006557EB"/>
    <w:rsid w:val="006A04E8"/>
    <w:rsid w:val="00766CF1"/>
    <w:rsid w:val="00767076"/>
    <w:rsid w:val="007D5B69"/>
    <w:rsid w:val="007E2FAD"/>
    <w:rsid w:val="00890AC7"/>
    <w:rsid w:val="008A32B6"/>
    <w:rsid w:val="008A569C"/>
    <w:rsid w:val="008B7830"/>
    <w:rsid w:val="008C0B6F"/>
    <w:rsid w:val="008D0D36"/>
    <w:rsid w:val="008D6AF2"/>
    <w:rsid w:val="009026FC"/>
    <w:rsid w:val="00927B50"/>
    <w:rsid w:val="009379F3"/>
    <w:rsid w:val="00965273"/>
    <w:rsid w:val="009766A9"/>
    <w:rsid w:val="009B0BBB"/>
    <w:rsid w:val="009C75C7"/>
    <w:rsid w:val="009E54F7"/>
    <w:rsid w:val="009E7905"/>
    <w:rsid w:val="00A07379"/>
    <w:rsid w:val="00A07961"/>
    <w:rsid w:val="00A14C87"/>
    <w:rsid w:val="00A23B27"/>
    <w:rsid w:val="00A423D1"/>
    <w:rsid w:val="00A54FB2"/>
    <w:rsid w:val="00AB2F78"/>
    <w:rsid w:val="00AD58C7"/>
    <w:rsid w:val="00AE4976"/>
    <w:rsid w:val="00B204F7"/>
    <w:rsid w:val="00B37F7A"/>
    <w:rsid w:val="00BA471B"/>
    <w:rsid w:val="00BD42F9"/>
    <w:rsid w:val="00C72444"/>
    <w:rsid w:val="00C771B0"/>
    <w:rsid w:val="00CC7B1E"/>
    <w:rsid w:val="00D27816"/>
    <w:rsid w:val="00D30F0D"/>
    <w:rsid w:val="00D7182A"/>
    <w:rsid w:val="00DA7140"/>
    <w:rsid w:val="00DD7C0E"/>
    <w:rsid w:val="00DF0C23"/>
    <w:rsid w:val="00E00E4F"/>
    <w:rsid w:val="00E06598"/>
    <w:rsid w:val="00E069D8"/>
    <w:rsid w:val="00E43F53"/>
    <w:rsid w:val="00EA7CD1"/>
    <w:rsid w:val="00F640F2"/>
    <w:rsid w:val="00FA1C35"/>
    <w:rsid w:val="00FD14FC"/>
    <w:rsid w:val="00FF5C8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970"/>
  </w:style>
  <w:style w:type="paragraph" w:styleId="Heading1">
    <w:name w:val="heading 1"/>
    <w:basedOn w:val="Normal"/>
    <w:next w:val="Normal"/>
    <w:link w:val="Heading1Char"/>
    <w:uiPriority w:val="9"/>
    <w:qFormat/>
    <w:rsid w:val="004D09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D09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D09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97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D097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D0970"/>
    <w:rPr>
      <w:rFonts w:ascii="Times New Roman" w:eastAsia="Times New Roman" w:hAnsi="Times New Roman" w:cs="Times New Roman"/>
      <w:b/>
      <w:bCs/>
      <w:sz w:val="27"/>
      <w:szCs w:val="27"/>
    </w:rPr>
  </w:style>
  <w:style w:type="paragraph" w:styleId="NoSpacing">
    <w:name w:val="No Spacing"/>
    <w:uiPriority w:val="1"/>
    <w:qFormat/>
    <w:rsid w:val="004D0970"/>
    <w:pPr>
      <w:spacing w:after="0" w:line="240" w:lineRule="auto"/>
    </w:pPr>
  </w:style>
  <w:style w:type="paragraph" w:styleId="ListParagraph">
    <w:name w:val="List Paragraph"/>
    <w:basedOn w:val="Normal"/>
    <w:uiPriority w:val="34"/>
    <w:qFormat/>
    <w:rsid w:val="004D0970"/>
    <w:pPr>
      <w:ind w:left="720"/>
      <w:contextualSpacing/>
    </w:pPr>
  </w:style>
  <w:style w:type="character" w:styleId="IntenseEmphasis">
    <w:name w:val="Intense Emphasis"/>
    <w:basedOn w:val="DefaultParagraphFont"/>
    <w:uiPriority w:val="21"/>
    <w:qFormat/>
    <w:rsid w:val="004D0970"/>
    <w:rPr>
      <w:b/>
      <w:bCs/>
      <w:i/>
      <w:iCs/>
      <w:color w:val="4F81BD" w:themeColor="accent1"/>
    </w:rPr>
  </w:style>
  <w:style w:type="character" w:styleId="Emphasis">
    <w:name w:val="Emphasis"/>
    <w:basedOn w:val="DefaultParagraphFont"/>
    <w:uiPriority w:val="20"/>
    <w:qFormat/>
    <w:rsid w:val="004D0970"/>
    <w:rPr>
      <w:i/>
      <w:iCs/>
    </w:rPr>
  </w:style>
  <w:style w:type="paragraph" w:styleId="Header">
    <w:name w:val="header"/>
    <w:basedOn w:val="Normal"/>
    <w:link w:val="HeaderChar"/>
    <w:uiPriority w:val="99"/>
    <w:semiHidden/>
    <w:unhideWhenUsed/>
    <w:rsid w:val="004D09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0970"/>
  </w:style>
  <w:style w:type="paragraph" w:styleId="Footer">
    <w:name w:val="footer"/>
    <w:basedOn w:val="Normal"/>
    <w:link w:val="FooterChar"/>
    <w:uiPriority w:val="99"/>
    <w:unhideWhenUsed/>
    <w:rsid w:val="004D0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970"/>
  </w:style>
  <w:style w:type="table" w:styleId="TableGrid">
    <w:name w:val="Table Grid"/>
    <w:basedOn w:val="TableNormal"/>
    <w:uiPriority w:val="59"/>
    <w:rsid w:val="004D09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D0970"/>
    <w:rPr>
      <w:color w:val="808080"/>
    </w:rPr>
  </w:style>
  <w:style w:type="paragraph" w:styleId="BalloonText">
    <w:name w:val="Balloon Text"/>
    <w:basedOn w:val="Normal"/>
    <w:link w:val="BalloonTextChar"/>
    <w:uiPriority w:val="99"/>
    <w:semiHidden/>
    <w:unhideWhenUsed/>
    <w:rsid w:val="004D0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970"/>
    <w:rPr>
      <w:rFonts w:ascii="Tahoma" w:hAnsi="Tahoma" w:cs="Tahoma"/>
      <w:sz w:val="16"/>
      <w:szCs w:val="16"/>
    </w:rPr>
  </w:style>
  <w:style w:type="character" w:styleId="Hyperlink">
    <w:name w:val="Hyperlink"/>
    <w:basedOn w:val="DefaultParagraphFont"/>
    <w:uiPriority w:val="99"/>
    <w:unhideWhenUsed/>
    <w:rsid w:val="004D097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ia.org.uk/en/knowledge_centre/resources.library/corporatgo" TargetMode="External"/><Relationship Id="rId13" Type="http://schemas.openxmlformats.org/officeDocument/2006/relationships/hyperlink" Target="http://www.accaglobal.com/achiev/hsr/64/1046412" TargetMode="External"/><Relationship Id="rId18" Type="http://schemas.openxmlformats.org/officeDocument/2006/relationships/hyperlink" Target="http://www.archievesarch.co.nz/default" TargetMode="External"/><Relationship Id="rId26" Type="http://schemas.openxmlformats.org/officeDocument/2006/relationships/hyperlink" Target="http://www.leemathias.com.final0809.pdf" TargetMode="External"/><Relationship Id="rId3" Type="http://schemas.openxmlformats.org/officeDocument/2006/relationships/settings" Target="settings.xml"/><Relationship Id="rId21" Type="http://schemas.openxmlformats.org/officeDocument/2006/relationships/hyperlink" Target="http://journal.clutelone.com/index.php/iber/article/view/3620" TargetMode="External"/><Relationship Id="rId7" Type="http://schemas.openxmlformats.org/officeDocument/2006/relationships/footer" Target="footer1.xml"/><Relationship Id="rId12" Type="http://schemas.openxmlformats.org/officeDocument/2006/relationships/hyperlink" Target="http://papers.ssrn.com/so13/delivery.cfm" TargetMode="External"/><Relationship Id="rId17" Type="http://schemas.openxmlformats.org/officeDocument/2006/relationships/hyperlink" Target="http://archivesearch.co.nz/default" TargetMode="External"/><Relationship Id="rId25" Type="http://schemas.openxmlformats.org/officeDocument/2006/relationships/hyperlink" Target="http://ecgi.org/member_directory/member.php" TargetMode="External"/><Relationship Id="rId2" Type="http://schemas.openxmlformats.org/officeDocument/2006/relationships/styles" Target="styles.xml"/><Relationship Id="rId16" Type="http://schemas.openxmlformats.org/officeDocument/2006/relationships/hyperlink" Target="http://wrap.warwick.ac.uk/1564" TargetMode="External"/><Relationship Id="rId20" Type="http://schemas.openxmlformats.org/officeDocument/2006/relationships/hyperlink" Target="http://www.econsence.de/csr_info.governance/..hampel-report.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caglobal.com/achiev/hsr/54/1046412" TargetMode="External"/><Relationship Id="rId24" Type="http://schemas.openxmlformats.org/officeDocument/2006/relationships/hyperlink" Target="http://litigation-essentials.lexisnexis.com/app" TargetMode="External"/><Relationship Id="rId5" Type="http://schemas.openxmlformats.org/officeDocument/2006/relationships/footnotes" Target="footnotes.xml"/><Relationship Id="rId15" Type="http://schemas.openxmlformats.org/officeDocument/2006/relationships/hyperlink" Target="http://brookings.edu/press/books/1995/ownership.aspx" TargetMode="External"/><Relationship Id="rId23" Type="http://schemas.openxmlformats.org/officeDocument/2006/relationships/hyperlink" Target="http://papers.ssrn.com/so13/papers.cfm/abstractod/470675" TargetMode="External"/><Relationship Id="rId28" Type="http://schemas.openxmlformats.org/officeDocument/2006/relationships/footer" Target="footer2.xml"/><Relationship Id="rId10" Type="http://schemas.openxmlformats.org/officeDocument/2006/relationships/hyperlink" Target="http://www.alarm.uk.org/pdf/corpgovsum.pdf" TargetMode="External"/><Relationship Id="rId19" Type="http://schemas.openxmlformats.org/officeDocument/2006/relationships/hyperlink" Target="http://www.trusteemag.com/trusteemag../article/display.gsp" TargetMode="External"/><Relationship Id="rId4" Type="http://schemas.openxmlformats.org/officeDocument/2006/relationships/webSettings" Target="webSettings.xml"/><Relationship Id="rId9" Type="http://schemas.openxmlformats.org/officeDocument/2006/relationships/hyperlink" Target="http://www.alarm.uk/pdf/corgovsum.pdf" TargetMode="External"/><Relationship Id="rId14" Type="http://schemas.openxmlformats.org/officeDocument/2006/relationships/hyperlink" Target="http://accaglobal.com/achieve/54/1046412" TargetMode="External"/><Relationship Id="rId22" Type="http://schemas.openxmlformats.org/officeDocument/2006/relationships/hyperlink" Target="http://www.muir.ac.nZ/handle/10179" TargetMode="External"/><Relationship Id="rId27" Type="http://schemas.openxmlformats.org/officeDocument/2006/relationships/hyperlink" Target="http://www.Alcoa.com/global/en/about/BRTprinciples-corpgov.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13288</Words>
  <Characters>75745</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dc:creator>
  <cp:lastModifiedBy>USER</cp:lastModifiedBy>
  <cp:revision>2</cp:revision>
  <dcterms:created xsi:type="dcterms:W3CDTF">2025-05-21T22:06:00Z</dcterms:created>
  <dcterms:modified xsi:type="dcterms:W3CDTF">2025-05-21T22:06:00Z</dcterms:modified>
</cp:coreProperties>
</file>