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3E754" w14:textId="77777777" w:rsidR="00C13181" w:rsidRPr="008039B9" w:rsidRDefault="00C13181" w:rsidP="00C13181">
      <w:pPr>
        <w:ind w:left="0" w:firstLine="0"/>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098C520A" wp14:editId="6733F29E">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9332" t="-10011" r="-7814" b="-8333"/>
                    <a:stretch/>
                  </pic:blipFill>
                  <pic:spPr>
                    <a:xfrm>
                      <a:off x="0" y="0"/>
                      <a:ext cx="1371600" cy="1298575"/>
                    </a:xfrm>
                    <a:prstGeom prst="rect">
                      <a:avLst/>
                    </a:prstGeom>
                    <a:ln>
                      <a:noFill/>
                    </a:ln>
                  </pic:spPr>
                </pic:pic>
              </a:graphicData>
            </a:graphic>
          </wp:inline>
        </w:drawing>
      </w:r>
    </w:p>
    <w:p w14:paraId="3A4E3E35" w14:textId="77777777"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66B55609" w14:textId="77777777"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D5E3CBE" w14:textId="77777777"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14:paraId="66A1F106" w14:textId="77777777" w:rsidR="00E24023" w:rsidRDefault="00E24023" w:rsidP="008039B9">
      <w:pPr>
        <w:spacing w:before="240"/>
        <w:ind w:right="4"/>
        <w:jc w:val="center"/>
        <w:rPr>
          <w:rFonts w:ascii="Times New Roman" w:hAnsi="Times New Roman" w:cs="Times New Roman"/>
          <w:b/>
          <w:bCs/>
          <w:sz w:val="28"/>
          <w:szCs w:val="28"/>
        </w:rPr>
      </w:pPr>
    </w:p>
    <w:p w14:paraId="3E1F3D80" w14:textId="234D46CD" w:rsidR="00C13181" w:rsidRPr="008039B9" w:rsidRDefault="00E24023"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14:paraId="4C2B932D" w14:textId="6DA8691D" w:rsidR="00E24023" w:rsidRDefault="00E24023" w:rsidP="00E24023">
      <w:pPr>
        <w:spacing w:before="240"/>
        <w:ind w:right="4"/>
        <w:rPr>
          <w:rFonts w:ascii="Times New Roman" w:hAnsi="Times New Roman" w:cs="Times New Roman"/>
          <w:b/>
          <w:bCs/>
          <w:sz w:val="28"/>
          <w:szCs w:val="28"/>
        </w:rPr>
      </w:pPr>
    </w:p>
    <w:p w14:paraId="5D81304F" w14:textId="416B8100" w:rsidR="005575AC" w:rsidRDefault="005575AC" w:rsidP="008039B9">
      <w:pPr>
        <w:spacing w:before="240"/>
        <w:ind w:right="4"/>
        <w:jc w:val="center"/>
        <w:rPr>
          <w:rFonts w:ascii="Times New Roman" w:hAnsi="Times New Roman" w:cs="Times New Roman"/>
          <w:b/>
          <w:bCs/>
          <w:sz w:val="28"/>
          <w:szCs w:val="28"/>
        </w:rPr>
      </w:pPr>
      <w:r w:rsidRPr="005575AC">
        <w:rPr>
          <w:rFonts w:ascii="Times New Roman" w:hAnsi="Times New Roman" w:cs="Times New Roman"/>
          <w:b/>
          <w:bCs/>
          <w:sz w:val="28"/>
          <w:szCs w:val="28"/>
        </w:rPr>
        <w:t>AGBOOLA ABOSEDE COMFORT</w:t>
      </w:r>
    </w:p>
    <w:p w14:paraId="7E85BCDE" w14:textId="7FDAB799" w:rsidR="00E24023" w:rsidRPr="008039B9" w:rsidRDefault="005575AC"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HND/23/SLT/FT/0206</w:t>
      </w:r>
    </w:p>
    <w:p w14:paraId="7B72E80C" w14:textId="77777777" w:rsidR="00C13181" w:rsidRPr="008039B9" w:rsidRDefault="00C13181" w:rsidP="008039B9">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023CFDCA"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78E0D15F"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63CD230C"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4FC66597" w14:textId="77777777"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093430B8" w14:textId="77777777"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14:paraId="323DB4AC" w14:textId="77777777" w:rsidR="00C13181" w:rsidRPr="008039B9" w:rsidRDefault="00C13181" w:rsidP="008039B9">
      <w:pPr>
        <w:spacing w:before="240"/>
        <w:ind w:right="27"/>
        <w:jc w:val="center"/>
        <w:rPr>
          <w:rFonts w:ascii="Times New Roman" w:hAnsi="Times New Roman" w:cs="Times New Roman"/>
          <w:b/>
          <w:bCs/>
          <w:sz w:val="28"/>
          <w:szCs w:val="28"/>
        </w:rPr>
      </w:pPr>
    </w:p>
    <w:p w14:paraId="34CDF2DB" w14:textId="77777777" w:rsidR="008039B9" w:rsidRDefault="008039B9" w:rsidP="008039B9">
      <w:pPr>
        <w:ind w:left="0" w:right="27" w:firstLine="0"/>
        <w:rPr>
          <w:rFonts w:ascii="Times New Roman" w:hAnsi="Times New Roman" w:cs="Times New Roman"/>
          <w:b/>
          <w:bCs/>
          <w:sz w:val="28"/>
          <w:szCs w:val="28"/>
        </w:rPr>
      </w:pPr>
    </w:p>
    <w:p w14:paraId="5BEA93D3" w14:textId="77777777" w:rsidR="00C13181" w:rsidRPr="008039B9" w:rsidRDefault="00C13181" w:rsidP="008039B9">
      <w:pPr>
        <w:pStyle w:val="Heading1"/>
        <w:spacing w:line="480" w:lineRule="auto"/>
        <w:ind w:left="0" w:firstLine="0"/>
        <w:jc w:val="center"/>
      </w:pPr>
      <w:bookmarkStart w:id="0" w:name="_Toc203100984"/>
      <w:r w:rsidRPr="008039B9">
        <w:lastRenderedPageBreak/>
        <w:t>CERTIFICATION</w:t>
      </w:r>
      <w:bookmarkEnd w:id="0"/>
    </w:p>
    <w:p w14:paraId="7440CA60" w14:textId="42B1B65F" w:rsidR="00F13B6B" w:rsidRDefault="00C13181" w:rsidP="00020032">
      <w:pPr>
        <w:spacing w:line="480" w:lineRule="auto"/>
        <w:ind w:right="27" w:firstLine="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E54B57">
        <w:rPr>
          <w:rFonts w:ascii="Times New Roman" w:hAnsi="Times New Roman" w:cs="Times New Roman"/>
          <w:szCs w:val="28"/>
        </w:rPr>
        <w:t>AGBOOLA ABOSED COMFORT</w:t>
      </w:r>
      <w:r w:rsidR="00F13B6B">
        <w:rPr>
          <w:rFonts w:ascii="Times New Roman" w:hAnsi="Times New Roman" w:cs="Times New Roman"/>
          <w:szCs w:val="28"/>
        </w:rPr>
        <w:t xml:space="preserve"> </w:t>
      </w:r>
      <w:r w:rsidRPr="008039B9">
        <w:rPr>
          <w:rFonts w:ascii="Times New Roman" w:hAnsi="Times New Roman" w:cs="Times New Roman"/>
          <w:szCs w:val="28"/>
        </w:rPr>
        <w:t xml:space="preserve">with matric number </w:t>
      </w:r>
      <w:r w:rsidR="00F13B6B">
        <w:rPr>
          <w:rFonts w:ascii="Times New Roman" w:hAnsi="Times New Roman" w:cs="Times New Roman"/>
          <w:szCs w:val="28"/>
        </w:rPr>
        <w:t>HND/23/SLT/FT/</w:t>
      </w:r>
      <w:r w:rsidR="00E54B57">
        <w:rPr>
          <w:rFonts w:ascii="Times New Roman" w:hAnsi="Times New Roman" w:cs="Times New Roman"/>
          <w:szCs w:val="28"/>
        </w:rPr>
        <w:t>020</w:t>
      </w:r>
      <w:r w:rsidR="00531104">
        <w:rPr>
          <w:rFonts w:ascii="Times New Roman" w:hAnsi="Times New Roman" w:cs="Times New Roman"/>
          <w:szCs w:val="28"/>
        </w:rPr>
        <w:t>6</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w:t>
      </w:r>
      <w:proofErr w:type="spellStart"/>
      <w:r w:rsidR="00F13B6B">
        <w:rPr>
          <w:rFonts w:ascii="Times New Roman" w:hAnsi="Times New Roman" w:cs="Times New Roman"/>
          <w:szCs w:val="28"/>
        </w:rPr>
        <w:t>Kwara</w:t>
      </w:r>
      <w:proofErr w:type="spellEnd"/>
      <w:r w:rsidR="00F13B6B">
        <w:rPr>
          <w:rFonts w:ascii="Times New Roman" w:hAnsi="Times New Roman" w:cs="Times New Roman"/>
          <w:szCs w:val="28"/>
        </w:rPr>
        <w:t xml:space="preserve"> State Polytechnic, and has been read and approved as a partial fulfillment for the award of Higher National Diploma (HND) in Science Laboratory Technology.</w:t>
      </w:r>
    </w:p>
    <w:p w14:paraId="1AA37842" w14:textId="77777777" w:rsidR="00C13181" w:rsidRPr="008039B9" w:rsidRDefault="00C13181" w:rsidP="00C13181">
      <w:pPr>
        <w:rPr>
          <w:rFonts w:ascii="Times New Roman" w:hAnsi="Times New Roman" w:cs="Times New Roman"/>
          <w:sz w:val="28"/>
          <w:szCs w:val="28"/>
        </w:rPr>
      </w:pPr>
    </w:p>
    <w:p w14:paraId="0C494256" w14:textId="77777777" w:rsidR="00C13181" w:rsidRPr="008039B9" w:rsidRDefault="00C13181" w:rsidP="00C13181">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8480" behindDoc="0" locked="0" layoutInCell="1" allowOverlap="1" wp14:anchorId="4EEF7EF3" wp14:editId="54E60B2A">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F5BB57B"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66432" behindDoc="0" locked="0" layoutInCell="1" allowOverlap="1" wp14:anchorId="184730C3" wp14:editId="7E266EE5">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46D550" id="AutoShape 2" o:spid="_x0000_s1026" type="#_x0000_t32" style="position:absolute;margin-left:6.75pt;margin-top:14.4pt;width:162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7182A638" w14:textId="77777777"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MRS </w:t>
      </w:r>
      <w:proofErr w:type="spellStart"/>
      <w:r w:rsidRPr="008039B9">
        <w:rPr>
          <w:rFonts w:ascii="Times New Roman" w:hAnsi="Times New Roman" w:cs="Times New Roman"/>
          <w:sz w:val="26"/>
          <w:szCs w:val="26"/>
        </w:rPr>
        <w:t>MRS</w:t>
      </w:r>
      <w:proofErr w:type="spellEnd"/>
      <w:r w:rsidRPr="008039B9">
        <w:rPr>
          <w:rFonts w:ascii="Times New Roman" w:hAnsi="Times New Roman" w:cs="Times New Roman"/>
          <w:sz w:val="26"/>
          <w:szCs w:val="26"/>
        </w:rPr>
        <w:t xml:space="preserve">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3C2FAF66" w14:textId="77777777" w:rsidR="00C13181" w:rsidRPr="008039B9" w:rsidRDefault="00C13181" w:rsidP="00C13181">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0C68BC0B" w14:textId="77777777" w:rsidR="00C13181" w:rsidRPr="008039B9" w:rsidRDefault="00C13181" w:rsidP="00C13181">
      <w:pPr>
        <w:spacing w:after="0"/>
        <w:ind w:firstLine="284"/>
        <w:rPr>
          <w:rFonts w:ascii="Times New Roman" w:hAnsi="Times New Roman" w:cs="Times New Roman"/>
          <w:sz w:val="26"/>
          <w:szCs w:val="26"/>
        </w:rPr>
      </w:pPr>
    </w:p>
    <w:p w14:paraId="29029943" w14:textId="77777777" w:rsidR="00C13181" w:rsidRPr="008039B9" w:rsidRDefault="00C13181" w:rsidP="00C13181">
      <w:pPr>
        <w:rPr>
          <w:rFonts w:ascii="Times New Roman" w:hAnsi="Times New Roman" w:cs="Times New Roman"/>
          <w:sz w:val="26"/>
          <w:szCs w:val="26"/>
        </w:rPr>
      </w:pPr>
    </w:p>
    <w:p w14:paraId="63BE59B5"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7456" behindDoc="0" locked="0" layoutInCell="1" allowOverlap="1" wp14:anchorId="23794107" wp14:editId="7DC06A5A">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FC372C" id="AutoShape 3" o:spid="_x0000_s1026" type="#_x0000_t32" style="position:absolute;margin-left:300pt;margin-top:14.65pt;width:162pt;height:.75pt;flip:y;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9504" behindDoc="0" locked="0" layoutInCell="1" allowOverlap="1" wp14:anchorId="59BD0378" wp14:editId="433AE756">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4F14D0" id="AutoShape 5" o:spid="_x0000_s1026" type="#_x0000_t32" style="position:absolute;margin-left:2.25pt;margin-top:11.4pt;width:162pt;height:.7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188461B4"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29A4EDE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3747F456" w14:textId="77777777" w:rsidR="00C13181" w:rsidRPr="008039B9" w:rsidRDefault="00C13181" w:rsidP="00C13181">
      <w:pPr>
        <w:spacing w:after="0"/>
        <w:rPr>
          <w:rFonts w:ascii="Times New Roman" w:hAnsi="Times New Roman" w:cs="Times New Roman"/>
          <w:sz w:val="26"/>
          <w:szCs w:val="26"/>
        </w:rPr>
      </w:pPr>
    </w:p>
    <w:p w14:paraId="5E756846" w14:textId="77777777" w:rsidR="008039B9" w:rsidRPr="008039B9" w:rsidRDefault="00C13181" w:rsidP="008039B9">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71552" behindDoc="0" locked="0" layoutInCell="1" allowOverlap="1" wp14:anchorId="45C9B8CA" wp14:editId="66C3027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4E5569" id="AutoShape 7" o:spid="_x0000_s1026" type="#_x0000_t32" style="position:absolute;margin-left:303.75pt;margin-top:23.55pt;width:162pt;height:.7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70528" behindDoc="0" locked="0" layoutInCell="1" allowOverlap="1" wp14:anchorId="624243FA" wp14:editId="2336C93B">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AAA1DAC" id="AutoShape 6" o:spid="_x0000_s1026" type="#_x0000_t32" style="position:absolute;margin-left:6.75pt;margin-top:23.55pt;width:162pt;height:.75pt;flip:y;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592E27E2" w14:textId="77777777" w:rsidR="008039B9" w:rsidRPr="008039B9" w:rsidRDefault="008039B9" w:rsidP="008039B9">
      <w:pPr>
        <w:rPr>
          <w:rFonts w:ascii="Times New Roman" w:hAnsi="Times New Roman" w:cs="Times New Roman"/>
          <w:sz w:val="26"/>
          <w:szCs w:val="26"/>
        </w:rPr>
      </w:pPr>
    </w:p>
    <w:p w14:paraId="5ABCFCDD" w14:textId="77777777" w:rsidR="00C13181" w:rsidRPr="008039B9" w:rsidRDefault="008039B9" w:rsidP="008039B9">
      <w:pPr>
        <w:rPr>
          <w:rFonts w:ascii="Times New Roman" w:hAnsi="Times New Roman" w:cs="Times New Roman"/>
          <w:sz w:val="26"/>
          <w:szCs w:val="26"/>
        </w:rPr>
      </w:pPr>
      <w:r w:rsidRP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1F3D9C7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19A8C745" w14:textId="77777777" w:rsidR="00C13181" w:rsidRPr="008039B9" w:rsidRDefault="00C13181" w:rsidP="00C13181">
      <w:pPr>
        <w:spacing w:after="0"/>
        <w:rPr>
          <w:rFonts w:ascii="Times New Roman" w:hAnsi="Times New Roman" w:cs="Times New Roman"/>
          <w:sz w:val="26"/>
          <w:szCs w:val="26"/>
        </w:rPr>
      </w:pPr>
    </w:p>
    <w:p w14:paraId="7AF15876" w14:textId="77777777" w:rsidR="00C13181" w:rsidRPr="008039B9" w:rsidRDefault="00C13181" w:rsidP="00C13181">
      <w:pPr>
        <w:rPr>
          <w:rFonts w:ascii="Times New Roman" w:hAnsi="Times New Roman" w:cs="Times New Roman"/>
          <w:sz w:val="26"/>
          <w:szCs w:val="26"/>
        </w:rPr>
      </w:pPr>
    </w:p>
    <w:p w14:paraId="17DBA221" w14:textId="77777777" w:rsidR="00C13181" w:rsidRPr="008039B9" w:rsidRDefault="00C13181" w:rsidP="00C13181">
      <w:pPr>
        <w:rPr>
          <w:rFonts w:ascii="Times New Roman" w:hAnsi="Times New Roman" w:cs="Times New Roman"/>
          <w:sz w:val="26"/>
          <w:szCs w:val="26"/>
        </w:rPr>
      </w:pPr>
    </w:p>
    <w:p w14:paraId="5FE777D2" w14:textId="77777777" w:rsidR="00C13181" w:rsidRPr="008039B9" w:rsidRDefault="00C13181" w:rsidP="00C13181">
      <w:pPr>
        <w:spacing w:line="360" w:lineRule="auto"/>
        <w:ind w:right="27"/>
        <w:rPr>
          <w:rFonts w:ascii="Times New Roman" w:hAnsi="Times New Roman" w:cs="Times New Roman"/>
          <w:b/>
          <w:bCs/>
          <w:sz w:val="28"/>
          <w:szCs w:val="28"/>
        </w:rPr>
      </w:pPr>
    </w:p>
    <w:p w14:paraId="4DEC971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86D4B7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63F4BC3E"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E6703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96BB1B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38D9B1D"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A847504"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689C6E3"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9FC14A"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1C71106" w14:textId="77777777" w:rsidR="00C13181" w:rsidRPr="008039B9" w:rsidRDefault="00C13181" w:rsidP="00976D8A">
      <w:pPr>
        <w:pStyle w:val="Heading1"/>
        <w:spacing w:line="480" w:lineRule="auto"/>
        <w:ind w:left="0" w:firstLine="0"/>
        <w:jc w:val="center"/>
      </w:pPr>
      <w:bookmarkStart w:id="1" w:name="_Toc203100985"/>
      <w:r w:rsidRPr="008039B9">
        <w:lastRenderedPageBreak/>
        <w:t>DEDICATION</w:t>
      </w:r>
      <w:bookmarkEnd w:id="1"/>
    </w:p>
    <w:p w14:paraId="1CE4BE31" w14:textId="77777777"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 dedicated this project to almighty God for He is the one that makes this </w:t>
      </w:r>
      <w:proofErr w:type="spellStart"/>
      <w:r w:rsidRPr="008039B9">
        <w:rPr>
          <w:rFonts w:ascii="Times New Roman" w:eastAsia="Times New Roman" w:hAnsi="Times New Roman" w:cs="Times New Roman"/>
          <w:color w:val="auto"/>
          <w:szCs w:val="24"/>
        </w:rPr>
        <w:t>programme</w:t>
      </w:r>
      <w:proofErr w:type="spellEnd"/>
      <w:r w:rsidRPr="008039B9">
        <w:rPr>
          <w:rFonts w:ascii="Times New Roman" w:eastAsia="Times New Roman" w:hAnsi="Times New Roman" w:cs="Times New Roman"/>
          <w:color w:val="auto"/>
          <w:szCs w:val="24"/>
        </w:rPr>
        <w:t xml:space="preserve"> completion a reality and also to my family as a whole.</w:t>
      </w:r>
    </w:p>
    <w:p w14:paraId="0E611B52" w14:textId="77777777" w:rsidR="00C13181" w:rsidRPr="008039B9" w:rsidRDefault="00C13181" w:rsidP="00C13181">
      <w:pPr>
        <w:spacing w:line="360" w:lineRule="auto"/>
        <w:ind w:right="27" w:firstLine="720"/>
        <w:rPr>
          <w:rFonts w:ascii="Times New Roman" w:hAnsi="Times New Roman" w:cs="Times New Roman"/>
          <w:sz w:val="28"/>
          <w:szCs w:val="28"/>
        </w:rPr>
      </w:pPr>
    </w:p>
    <w:p w14:paraId="3E61D123" w14:textId="77777777" w:rsidR="00C13181" w:rsidRPr="008039B9" w:rsidRDefault="00C13181" w:rsidP="00C13181">
      <w:pPr>
        <w:spacing w:line="360" w:lineRule="auto"/>
        <w:rPr>
          <w:rFonts w:ascii="Times New Roman" w:hAnsi="Times New Roman" w:cs="Times New Roman"/>
          <w:b/>
          <w:sz w:val="26"/>
          <w:szCs w:val="26"/>
        </w:rPr>
      </w:pPr>
    </w:p>
    <w:p w14:paraId="49A0F5F8" w14:textId="77777777" w:rsidR="00C13181" w:rsidRPr="008039B9" w:rsidRDefault="00C13181" w:rsidP="00C13181">
      <w:pPr>
        <w:spacing w:line="360" w:lineRule="auto"/>
        <w:jc w:val="center"/>
        <w:rPr>
          <w:rFonts w:ascii="Times New Roman" w:hAnsi="Times New Roman" w:cs="Times New Roman"/>
          <w:b/>
          <w:sz w:val="26"/>
          <w:szCs w:val="26"/>
        </w:rPr>
      </w:pPr>
    </w:p>
    <w:p w14:paraId="3F090528" w14:textId="77777777" w:rsidR="00C13181" w:rsidRPr="008039B9" w:rsidRDefault="00C13181" w:rsidP="00C13181">
      <w:pPr>
        <w:spacing w:line="360" w:lineRule="auto"/>
        <w:jc w:val="center"/>
        <w:rPr>
          <w:rFonts w:ascii="Times New Roman" w:hAnsi="Times New Roman" w:cs="Times New Roman"/>
          <w:b/>
          <w:sz w:val="26"/>
          <w:szCs w:val="26"/>
        </w:rPr>
      </w:pPr>
    </w:p>
    <w:p w14:paraId="5817B61B" w14:textId="77777777" w:rsidR="00C13181" w:rsidRPr="008039B9" w:rsidRDefault="00C13181" w:rsidP="00C13181">
      <w:pPr>
        <w:spacing w:line="360" w:lineRule="auto"/>
        <w:jc w:val="center"/>
        <w:rPr>
          <w:rFonts w:ascii="Times New Roman" w:hAnsi="Times New Roman" w:cs="Times New Roman"/>
          <w:b/>
          <w:sz w:val="26"/>
          <w:szCs w:val="26"/>
        </w:rPr>
      </w:pPr>
    </w:p>
    <w:p w14:paraId="20B21D33" w14:textId="77777777" w:rsidR="00C13181" w:rsidRPr="008039B9" w:rsidRDefault="00C13181" w:rsidP="00C13181">
      <w:pPr>
        <w:spacing w:line="360" w:lineRule="auto"/>
        <w:jc w:val="center"/>
        <w:rPr>
          <w:rFonts w:ascii="Times New Roman" w:hAnsi="Times New Roman" w:cs="Times New Roman"/>
          <w:b/>
          <w:sz w:val="26"/>
          <w:szCs w:val="26"/>
        </w:rPr>
      </w:pPr>
    </w:p>
    <w:p w14:paraId="6C16FCE0" w14:textId="77777777" w:rsidR="00C13181" w:rsidRPr="008039B9" w:rsidRDefault="00C13181" w:rsidP="00C13181">
      <w:pPr>
        <w:spacing w:line="360" w:lineRule="auto"/>
        <w:jc w:val="center"/>
        <w:rPr>
          <w:rFonts w:ascii="Times New Roman" w:hAnsi="Times New Roman" w:cs="Times New Roman"/>
          <w:b/>
          <w:sz w:val="26"/>
          <w:szCs w:val="26"/>
        </w:rPr>
      </w:pPr>
    </w:p>
    <w:p w14:paraId="48F004ED" w14:textId="77777777" w:rsidR="00C13181" w:rsidRPr="008039B9" w:rsidRDefault="00C13181" w:rsidP="00C13181">
      <w:pPr>
        <w:spacing w:line="360" w:lineRule="auto"/>
        <w:jc w:val="center"/>
        <w:rPr>
          <w:rFonts w:ascii="Times New Roman" w:hAnsi="Times New Roman" w:cs="Times New Roman"/>
          <w:b/>
          <w:sz w:val="26"/>
          <w:szCs w:val="26"/>
        </w:rPr>
      </w:pPr>
    </w:p>
    <w:p w14:paraId="3AF9D2FC" w14:textId="77777777" w:rsidR="00C13181" w:rsidRPr="008039B9" w:rsidRDefault="00C13181" w:rsidP="00C13181">
      <w:pPr>
        <w:spacing w:line="360" w:lineRule="auto"/>
        <w:jc w:val="center"/>
        <w:rPr>
          <w:rFonts w:ascii="Times New Roman" w:hAnsi="Times New Roman" w:cs="Times New Roman"/>
          <w:b/>
          <w:sz w:val="26"/>
          <w:szCs w:val="26"/>
        </w:rPr>
      </w:pPr>
    </w:p>
    <w:p w14:paraId="1D1FF40D" w14:textId="77777777" w:rsidR="00C13181" w:rsidRPr="008039B9" w:rsidRDefault="00C13181" w:rsidP="00C13181">
      <w:pPr>
        <w:spacing w:line="360" w:lineRule="auto"/>
        <w:jc w:val="center"/>
        <w:rPr>
          <w:rFonts w:ascii="Times New Roman" w:hAnsi="Times New Roman" w:cs="Times New Roman"/>
          <w:b/>
          <w:sz w:val="26"/>
          <w:szCs w:val="26"/>
        </w:rPr>
      </w:pPr>
    </w:p>
    <w:p w14:paraId="6DE25CC7" w14:textId="77777777" w:rsidR="00C13181" w:rsidRPr="008039B9" w:rsidRDefault="00C13181" w:rsidP="00C13181">
      <w:pPr>
        <w:spacing w:line="360" w:lineRule="auto"/>
        <w:jc w:val="center"/>
        <w:rPr>
          <w:rFonts w:ascii="Times New Roman" w:hAnsi="Times New Roman" w:cs="Times New Roman"/>
          <w:b/>
          <w:sz w:val="26"/>
          <w:szCs w:val="26"/>
        </w:rPr>
      </w:pPr>
    </w:p>
    <w:p w14:paraId="200E3821" w14:textId="77777777" w:rsidR="00C13181" w:rsidRPr="008039B9" w:rsidRDefault="00C13181" w:rsidP="00C13181">
      <w:pPr>
        <w:spacing w:line="360" w:lineRule="auto"/>
        <w:jc w:val="center"/>
        <w:rPr>
          <w:rFonts w:ascii="Times New Roman" w:hAnsi="Times New Roman" w:cs="Times New Roman"/>
          <w:b/>
          <w:sz w:val="26"/>
          <w:szCs w:val="26"/>
        </w:rPr>
      </w:pPr>
    </w:p>
    <w:p w14:paraId="5C8C0ACD" w14:textId="77777777" w:rsidR="00C13181" w:rsidRPr="008039B9" w:rsidRDefault="00C13181" w:rsidP="00C13181">
      <w:pPr>
        <w:spacing w:line="360" w:lineRule="auto"/>
        <w:jc w:val="center"/>
        <w:rPr>
          <w:rFonts w:ascii="Times New Roman" w:hAnsi="Times New Roman" w:cs="Times New Roman"/>
          <w:b/>
          <w:sz w:val="26"/>
          <w:szCs w:val="26"/>
        </w:rPr>
      </w:pPr>
    </w:p>
    <w:p w14:paraId="038738E3" w14:textId="77777777" w:rsidR="00C13181" w:rsidRPr="008039B9" w:rsidRDefault="00C13181" w:rsidP="00C13181">
      <w:pPr>
        <w:spacing w:line="360" w:lineRule="auto"/>
        <w:jc w:val="center"/>
        <w:rPr>
          <w:rFonts w:ascii="Times New Roman" w:hAnsi="Times New Roman" w:cs="Times New Roman"/>
          <w:b/>
          <w:sz w:val="26"/>
          <w:szCs w:val="26"/>
        </w:rPr>
      </w:pPr>
    </w:p>
    <w:p w14:paraId="759E0AD8" w14:textId="77777777" w:rsidR="00C13181" w:rsidRPr="008039B9" w:rsidRDefault="00C13181" w:rsidP="00C13181">
      <w:pPr>
        <w:spacing w:line="360" w:lineRule="auto"/>
        <w:jc w:val="center"/>
        <w:rPr>
          <w:rFonts w:ascii="Times New Roman" w:hAnsi="Times New Roman" w:cs="Times New Roman"/>
          <w:b/>
          <w:sz w:val="26"/>
          <w:szCs w:val="26"/>
        </w:rPr>
      </w:pPr>
    </w:p>
    <w:p w14:paraId="4B12EB04" w14:textId="77777777" w:rsidR="008039B9" w:rsidRDefault="008039B9" w:rsidP="00C13181">
      <w:pPr>
        <w:spacing w:line="360" w:lineRule="auto"/>
        <w:jc w:val="center"/>
        <w:rPr>
          <w:rFonts w:ascii="Times New Roman" w:hAnsi="Times New Roman" w:cs="Times New Roman"/>
          <w:b/>
          <w:sz w:val="26"/>
          <w:szCs w:val="26"/>
        </w:rPr>
      </w:pPr>
    </w:p>
    <w:p w14:paraId="2FCEDD88" w14:textId="77777777" w:rsidR="008039B9" w:rsidRDefault="008039B9" w:rsidP="00C13181">
      <w:pPr>
        <w:spacing w:line="360" w:lineRule="auto"/>
        <w:jc w:val="center"/>
        <w:rPr>
          <w:rFonts w:ascii="Times New Roman" w:hAnsi="Times New Roman" w:cs="Times New Roman"/>
          <w:b/>
          <w:sz w:val="26"/>
          <w:szCs w:val="26"/>
        </w:rPr>
      </w:pPr>
    </w:p>
    <w:p w14:paraId="2E158585" w14:textId="77777777" w:rsidR="008039B9" w:rsidRDefault="008039B9" w:rsidP="00C13181">
      <w:pPr>
        <w:spacing w:line="360" w:lineRule="auto"/>
        <w:jc w:val="center"/>
        <w:rPr>
          <w:rFonts w:ascii="Times New Roman" w:hAnsi="Times New Roman" w:cs="Times New Roman"/>
          <w:b/>
          <w:sz w:val="26"/>
          <w:szCs w:val="26"/>
        </w:rPr>
      </w:pPr>
    </w:p>
    <w:p w14:paraId="0AB0145D" w14:textId="77777777" w:rsidR="008039B9" w:rsidRDefault="008039B9" w:rsidP="00C13181">
      <w:pPr>
        <w:spacing w:line="360" w:lineRule="auto"/>
        <w:jc w:val="center"/>
        <w:rPr>
          <w:rFonts w:ascii="Times New Roman" w:hAnsi="Times New Roman" w:cs="Times New Roman"/>
          <w:b/>
          <w:sz w:val="26"/>
          <w:szCs w:val="26"/>
        </w:rPr>
      </w:pPr>
    </w:p>
    <w:p w14:paraId="2009ED7B" w14:textId="77777777" w:rsidR="008039B9" w:rsidRDefault="008039B9" w:rsidP="00C13181">
      <w:pPr>
        <w:spacing w:line="360" w:lineRule="auto"/>
        <w:jc w:val="center"/>
        <w:rPr>
          <w:rFonts w:ascii="Times New Roman" w:hAnsi="Times New Roman" w:cs="Times New Roman"/>
          <w:b/>
          <w:sz w:val="26"/>
          <w:szCs w:val="26"/>
        </w:rPr>
      </w:pPr>
    </w:p>
    <w:p w14:paraId="37E85C47" w14:textId="77777777" w:rsidR="008039B9" w:rsidRDefault="008039B9" w:rsidP="00C13181">
      <w:pPr>
        <w:spacing w:line="360" w:lineRule="auto"/>
        <w:jc w:val="center"/>
        <w:rPr>
          <w:rFonts w:ascii="Times New Roman" w:hAnsi="Times New Roman" w:cs="Times New Roman"/>
          <w:b/>
          <w:sz w:val="26"/>
          <w:szCs w:val="26"/>
        </w:rPr>
      </w:pPr>
    </w:p>
    <w:p w14:paraId="6828EC67" w14:textId="77777777" w:rsidR="008039B9" w:rsidRDefault="008039B9" w:rsidP="00C13181">
      <w:pPr>
        <w:spacing w:line="360" w:lineRule="auto"/>
        <w:jc w:val="center"/>
        <w:rPr>
          <w:rFonts w:ascii="Times New Roman" w:hAnsi="Times New Roman" w:cs="Times New Roman"/>
          <w:b/>
          <w:sz w:val="26"/>
          <w:szCs w:val="26"/>
        </w:rPr>
      </w:pPr>
    </w:p>
    <w:p w14:paraId="050218BE" w14:textId="77777777" w:rsidR="008039B9" w:rsidRDefault="008039B9" w:rsidP="00C13181">
      <w:pPr>
        <w:spacing w:line="360" w:lineRule="auto"/>
        <w:jc w:val="center"/>
        <w:rPr>
          <w:rFonts w:ascii="Times New Roman" w:hAnsi="Times New Roman" w:cs="Times New Roman"/>
          <w:b/>
          <w:sz w:val="26"/>
          <w:szCs w:val="26"/>
        </w:rPr>
      </w:pPr>
    </w:p>
    <w:p w14:paraId="3C7BE506" w14:textId="77777777" w:rsidR="008039B9" w:rsidRDefault="008039B9" w:rsidP="00C13181">
      <w:pPr>
        <w:spacing w:line="360" w:lineRule="auto"/>
        <w:jc w:val="center"/>
        <w:rPr>
          <w:rFonts w:ascii="Times New Roman" w:hAnsi="Times New Roman" w:cs="Times New Roman"/>
          <w:b/>
          <w:sz w:val="26"/>
          <w:szCs w:val="26"/>
        </w:rPr>
      </w:pPr>
    </w:p>
    <w:p w14:paraId="780DF343" w14:textId="77777777" w:rsidR="008039B9" w:rsidRDefault="008039B9" w:rsidP="00C13181">
      <w:pPr>
        <w:spacing w:line="360" w:lineRule="auto"/>
        <w:jc w:val="center"/>
        <w:rPr>
          <w:rFonts w:ascii="Times New Roman" w:hAnsi="Times New Roman" w:cs="Times New Roman"/>
          <w:b/>
          <w:sz w:val="26"/>
          <w:szCs w:val="26"/>
        </w:rPr>
      </w:pPr>
    </w:p>
    <w:p w14:paraId="4A3A5A9C" w14:textId="77777777" w:rsidR="008039B9" w:rsidRDefault="008039B9" w:rsidP="00C13181">
      <w:pPr>
        <w:spacing w:line="360" w:lineRule="auto"/>
        <w:jc w:val="center"/>
        <w:rPr>
          <w:rFonts w:ascii="Times New Roman" w:hAnsi="Times New Roman" w:cs="Times New Roman"/>
          <w:b/>
          <w:sz w:val="26"/>
          <w:szCs w:val="26"/>
        </w:rPr>
      </w:pPr>
    </w:p>
    <w:p w14:paraId="3BB2E385" w14:textId="77777777" w:rsidR="008039B9" w:rsidRDefault="008039B9" w:rsidP="00C13181">
      <w:pPr>
        <w:spacing w:line="360" w:lineRule="auto"/>
        <w:jc w:val="center"/>
        <w:rPr>
          <w:rFonts w:ascii="Times New Roman" w:hAnsi="Times New Roman" w:cs="Times New Roman"/>
          <w:b/>
          <w:sz w:val="26"/>
          <w:szCs w:val="26"/>
        </w:rPr>
      </w:pPr>
    </w:p>
    <w:p w14:paraId="58CF3EC8" w14:textId="77777777" w:rsidR="00C13181" w:rsidRPr="008039B9" w:rsidRDefault="00C13181" w:rsidP="00976D8A">
      <w:pPr>
        <w:pStyle w:val="Heading1"/>
        <w:spacing w:line="480" w:lineRule="auto"/>
        <w:ind w:left="0" w:firstLine="0"/>
        <w:jc w:val="center"/>
      </w:pPr>
      <w:bookmarkStart w:id="2" w:name="_Toc203100986"/>
      <w:r w:rsidRPr="008039B9">
        <w:lastRenderedPageBreak/>
        <w:t>ACKNOWLEDGEMENT</w:t>
      </w:r>
      <w:bookmarkEnd w:id="2"/>
    </w:p>
    <w:p w14:paraId="23D51D89" w14:textId="77777777" w:rsidR="006F33FC" w:rsidRPr="006F33FC" w:rsidRDefault="006F33FC" w:rsidP="006F33FC">
      <w:pPr>
        <w:spacing w:after="0" w:line="480" w:lineRule="auto"/>
        <w:rPr>
          <w:rFonts w:ascii="Times New Roman" w:hAnsi="Times New Roman" w:cs="Times New Roman"/>
          <w:szCs w:val="28"/>
        </w:rPr>
      </w:pPr>
      <w:r w:rsidRPr="006F33FC">
        <w:rPr>
          <w:rFonts w:ascii="Times New Roman" w:hAnsi="Times New Roman" w:cs="Times New Roman"/>
          <w:szCs w:val="28"/>
        </w:rPr>
        <w:t xml:space="preserve">Thanks to a friend ,sister from another mother (MUJIDAT)thanks for all and thanks for the bond we shared .Also, I want to appreciate a NEIGHBOR turned BROTHER (RAMADAN ), thanks for everything so far, thanks for never giving up on me and thanks for God that makes us cross </w:t>
      </w:r>
      <w:proofErr w:type="spellStart"/>
      <w:r w:rsidRPr="006F33FC">
        <w:rPr>
          <w:rFonts w:ascii="Times New Roman" w:hAnsi="Times New Roman" w:cs="Times New Roman"/>
          <w:szCs w:val="28"/>
        </w:rPr>
        <w:t>paths..To</w:t>
      </w:r>
      <w:proofErr w:type="spellEnd"/>
      <w:r w:rsidRPr="006F33FC">
        <w:rPr>
          <w:rFonts w:ascii="Times New Roman" w:hAnsi="Times New Roman" w:cs="Times New Roman"/>
          <w:szCs w:val="28"/>
        </w:rPr>
        <w:t xml:space="preserve"> my friends, course mate, prayer mate, squad (FEHINTOLA</w:t>
      </w:r>
      <w:proofErr w:type="gramStart"/>
      <w:r w:rsidRPr="006F33FC">
        <w:rPr>
          <w:rFonts w:ascii="Times New Roman" w:hAnsi="Times New Roman" w:cs="Times New Roman"/>
          <w:szCs w:val="28"/>
        </w:rPr>
        <w:t>,FOLAKEMI</w:t>
      </w:r>
      <w:proofErr w:type="gramEnd"/>
      <w:r w:rsidRPr="006F33FC">
        <w:rPr>
          <w:rFonts w:ascii="Times New Roman" w:hAnsi="Times New Roman" w:cs="Times New Roman"/>
          <w:szCs w:val="28"/>
        </w:rPr>
        <w:t xml:space="preserve"> VICTORIA KABIRAT MAYOWA TUNMISE ,), you guys made school easier and fun-filled for me. </w:t>
      </w:r>
      <w:proofErr w:type="gramStart"/>
      <w:r w:rsidRPr="006F33FC">
        <w:rPr>
          <w:rFonts w:ascii="Times New Roman" w:hAnsi="Times New Roman" w:cs="Times New Roman"/>
          <w:szCs w:val="28"/>
        </w:rPr>
        <w:t>thanks</w:t>
      </w:r>
      <w:proofErr w:type="gramEnd"/>
      <w:r w:rsidRPr="006F33FC">
        <w:rPr>
          <w:rFonts w:ascii="Times New Roman" w:hAnsi="Times New Roman" w:cs="Times New Roman"/>
          <w:szCs w:val="28"/>
        </w:rPr>
        <w:t xml:space="preserve"> for all you do. I love you greatly.</w:t>
      </w:r>
    </w:p>
    <w:p w14:paraId="41DADFE5" w14:textId="77777777" w:rsidR="006F33FC" w:rsidRPr="006F33FC" w:rsidRDefault="006F33FC" w:rsidP="006F33FC">
      <w:pPr>
        <w:spacing w:after="0" w:line="480" w:lineRule="auto"/>
        <w:rPr>
          <w:rFonts w:ascii="Times New Roman" w:hAnsi="Times New Roman" w:cs="Times New Roman"/>
          <w:szCs w:val="28"/>
        </w:rPr>
      </w:pPr>
      <w:r w:rsidRPr="006F33FC">
        <w:rPr>
          <w:rFonts w:ascii="Times New Roman" w:hAnsi="Times New Roman" w:cs="Times New Roman"/>
          <w:szCs w:val="28"/>
        </w:rPr>
        <w:t>Lastly, I want to sincerely appreciate all REEDEM FAMILY for their impact in my</w:t>
      </w:r>
    </w:p>
    <w:p w14:paraId="03C0F262" w14:textId="04CC26D7" w:rsidR="008039B9" w:rsidRDefault="006F33FC" w:rsidP="006F33FC">
      <w:pPr>
        <w:spacing w:after="0" w:line="480" w:lineRule="auto"/>
        <w:rPr>
          <w:rFonts w:ascii="Times New Roman" w:hAnsi="Times New Roman" w:cs="Times New Roman"/>
          <w:szCs w:val="28"/>
        </w:rPr>
      </w:pPr>
      <w:proofErr w:type="gramStart"/>
      <w:r w:rsidRPr="006F33FC">
        <w:rPr>
          <w:rFonts w:ascii="Times New Roman" w:hAnsi="Times New Roman" w:cs="Times New Roman"/>
          <w:szCs w:val="28"/>
        </w:rPr>
        <w:t>life</w:t>
      </w:r>
      <w:proofErr w:type="gramEnd"/>
      <w:r w:rsidRPr="006F33FC">
        <w:rPr>
          <w:rFonts w:ascii="Times New Roman" w:hAnsi="Times New Roman" w:cs="Times New Roman"/>
          <w:szCs w:val="28"/>
        </w:rPr>
        <w:t xml:space="preserve"> in one way or the other. I love you all </w:t>
      </w:r>
    </w:p>
    <w:p w14:paraId="1F6B3C63" w14:textId="77777777" w:rsidR="006F33FC" w:rsidRPr="006F33FC" w:rsidRDefault="006F33FC" w:rsidP="006F33FC">
      <w:pPr>
        <w:spacing w:after="0" w:line="480" w:lineRule="auto"/>
        <w:rPr>
          <w:rFonts w:ascii="Times New Roman" w:hAnsi="Times New Roman" w:cs="Times New Roman"/>
          <w:sz w:val="28"/>
          <w:szCs w:val="28"/>
        </w:rPr>
      </w:pPr>
      <w:r w:rsidRPr="006F33FC">
        <w:rPr>
          <w:rFonts w:ascii="Times New Roman" w:hAnsi="Times New Roman" w:cs="Times New Roman"/>
          <w:sz w:val="28"/>
          <w:szCs w:val="28"/>
        </w:rPr>
        <w:t>Whatever that has a beginning must surely have an end. I can't but express my utmost gratitude to my ever faithful mother who has been my backbone for her unlimited grace, unconditional love and unflinching support and blessing from the beginning of my study in Higher Institution to its completion.</w:t>
      </w:r>
    </w:p>
    <w:p w14:paraId="6FF875BC" w14:textId="77777777" w:rsidR="006F33FC" w:rsidRPr="006F33FC" w:rsidRDefault="006F33FC" w:rsidP="006F33FC">
      <w:pPr>
        <w:spacing w:after="0" w:line="480" w:lineRule="auto"/>
        <w:rPr>
          <w:rFonts w:ascii="Times New Roman" w:hAnsi="Times New Roman" w:cs="Times New Roman"/>
          <w:sz w:val="28"/>
          <w:szCs w:val="28"/>
        </w:rPr>
      </w:pPr>
      <w:r w:rsidRPr="006F33FC">
        <w:rPr>
          <w:rFonts w:ascii="Times New Roman" w:hAnsi="Times New Roman" w:cs="Times New Roman"/>
          <w:sz w:val="28"/>
          <w:szCs w:val="28"/>
        </w:rPr>
        <w:t>Next to God is my wonderful and ever supporting parents particularly my mother who has never for once get tired of me or give up on me, your love, care, support and prayers brought me this far. I love you so much.</w:t>
      </w:r>
    </w:p>
    <w:p w14:paraId="29C9A0FD" w14:textId="77777777" w:rsidR="006F33FC" w:rsidRPr="006F33FC" w:rsidRDefault="006F33FC" w:rsidP="006F33FC">
      <w:pPr>
        <w:spacing w:after="0" w:line="480" w:lineRule="auto"/>
        <w:rPr>
          <w:rFonts w:ascii="Times New Roman" w:hAnsi="Times New Roman" w:cs="Times New Roman"/>
          <w:sz w:val="28"/>
          <w:szCs w:val="28"/>
        </w:rPr>
      </w:pPr>
      <w:r w:rsidRPr="006F33FC">
        <w:rPr>
          <w:rFonts w:ascii="Times New Roman" w:hAnsi="Times New Roman" w:cs="Times New Roman"/>
          <w:sz w:val="28"/>
          <w:szCs w:val="28"/>
        </w:rPr>
        <w:t xml:space="preserve">Furthermore, I will like to express my sincere gratitude to my wonderful sweetheart (My Supervisor) in person of Mrs. </w:t>
      </w:r>
      <w:proofErr w:type="spellStart"/>
      <w:r w:rsidRPr="006F33FC">
        <w:rPr>
          <w:rFonts w:ascii="Times New Roman" w:hAnsi="Times New Roman" w:cs="Times New Roman"/>
          <w:sz w:val="28"/>
          <w:szCs w:val="28"/>
        </w:rPr>
        <w:t>Dagba</w:t>
      </w:r>
      <w:proofErr w:type="spellEnd"/>
      <w:r w:rsidRPr="006F33FC">
        <w:rPr>
          <w:rFonts w:ascii="Times New Roman" w:hAnsi="Times New Roman" w:cs="Times New Roman"/>
          <w:sz w:val="28"/>
          <w:szCs w:val="28"/>
        </w:rPr>
        <w:t xml:space="preserve"> </w:t>
      </w:r>
      <w:proofErr w:type="spellStart"/>
      <w:r w:rsidRPr="006F33FC">
        <w:rPr>
          <w:rFonts w:ascii="Times New Roman" w:hAnsi="Times New Roman" w:cs="Times New Roman"/>
          <w:sz w:val="28"/>
          <w:szCs w:val="28"/>
        </w:rPr>
        <w:t>idayat</w:t>
      </w:r>
      <w:proofErr w:type="spellEnd"/>
      <w:r w:rsidRPr="006F33FC">
        <w:rPr>
          <w:rFonts w:ascii="Times New Roman" w:hAnsi="Times New Roman" w:cs="Times New Roman"/>
          <w:sz w:val="28"/>
          <w:szCs w:val="28"/>
        </w:rPr>
        <w:t xml:space="preserve"> for her constant correction,</w:t>
      </w:r>
    </w:p>
    <w:p w14:paraId="3731CEC5" w14:textId="77777777" w:rsidR="006F33FC" w:rsidRPr="006F33FC" w:rsidRDefault="006F33FC" w:rsidP="006F33FC">
      <w:pPr>
        <w:spacing w:after="0" w:line="480" w:lineRule="auto"/>
        <w:rPr>
          <w:rFonts w:ascii="Times New Roman" w:hAnsi="Times New Roman" w:cs="Times New Roman"/>
          <w:sz w:val="28"/>
          <w:szCs w:val="28"/>
        </w:rPr>
      </w:pPr>
      <w:proofErr w:type="gramStart"/>
      <w:r w:rsidRPr="006F33FC">
        <w:rPr>
          <w:rFonts w:ascii="Times New Roman" w:hAnsi="Times New Roman" w:cs="Times New Roman"/>
          <w:sz w:val="28"/>
          <w:szCs w:val="28"/>
        </w:rPr>
        <w:t>love</w:t>
      </w:r>
      <w:proofErr w:type="gramEnd"/>
      <w:r w:rsidRPr="006F33FC">
        <w:rPr>
          <w:rFonts w:ascii="Times New Roman" w:hAnsi="Times New Roman" w:cs="Times New Roman"/>
          <w:sz w:val="28"/>
          <w:szCs w:val="28"/>
        </w:rPr>
        <w:t xml:space="preserve"> and support towards my success in this institution. Thank you so much ma.</w:t>
      </w:r>
    </w:p>
    <w:p w14:paraId="67039384" w14:textId="0CD632A3" w:rsidR="006F33FC" w:rsidRDefault="006F33FC" w:rsidP="006F33FC">
      <w:pPr>
        <w:spacing w:after="0" w:line="480" w:lineRule="auto"/>
        <w:rPr>
          <w:rFonts w:ascii="Times New Roman" w:hAnsi="Times New Roman" w:cs="Times New Roman"/>
          <w:sz w:val="28"/>
          <w:szCs w:val="28"/>
        </w:rPr>
      </w:pPr>
      <w:r w:rsidRPr="006F33FC">
        <w:rPr>
          <w:rFonts w:ascii="Times New Roman" w:hAnsi="Times New Roman" w:cs="Times New Roman"/>
          <w:sz w:val="28"/>
          <w:szCs w:val="28"/>
        </w:rPr>
        <w:t xml:space="preserve">If I don't appreciate the following sets of people, then I'm an ingrate. To My father, and my </w:t>
      </w:r>
      <w:proofErr w:type="gramStart"/>
      <w:r w:rsidRPr="006F33FC">
        <w:rPr>
          <w:rFonts w:ascii="Times New Roman" w:hAnsi="Times New Roman" w:cs="Times New Roman"/>
          <w:sz w:val="28"/>
          <w:szCs w:val="28"/>
        </w:rPr>
        <w:t>sisters(</w:t>
      </w:r>
      <w:bookmarkStart w:id="3" w:name="_GoBack"/>
      <w:bookmarkEnd w:id="3"/>
      <w:proofErr w:type="spellStart"/>
      <w:proofErr w:type="gramEnd"/>
      <w:r w:rsidRPr="006F33FC">
        <w:rPr>
          <w:rFonts w:ascii="Times New Roman" w:hAnsi="Times New Roman" w:cs="Times New Roman"/>
          <w:sz w:val="28"/>
          <w:szCs w:val="28"/>
        </w:rPr>
        <w:t>Mr</w:t>
      </w:r>
      <w:proofErr w:type="spellEnd"/>
      <w:r w:rsidRPr="006F33FC">
        <w:rPr>
          <w:rFonts w:ascii="Times New Roman" w:hAnsi="Times New Roman" w:cs="Times New Roman"/>
          <w:sz w:val="28"/>
          <w:szCs w:val="28"/>
        </w:rPr>
        <w:t xml:space="preserve"> </w:t>
      </w:r>
      <w:proofErr w:type="spellStart"/>
      <w:r w:rsidRPr="006F33FC">
        <w:rPr>
          <w:rFonts w:ascii="Times New Roman" w:hAnsi="Times New Roman" w:cs="Times New Roman"/>
          <w:sz w:val="28"/>
          <w:szCs w:val="28"/>
        </w:rPr>
        <w:t>Agboola,Temitope</w:t>
      </w:r>
      <w:proofErr w:type="spellEnd"/>
      <w:r w:rsidRPr="006F33FC">
        <w:rPr>
          <w:rFonts w:ascii="Times New Roman" w:hAnsi="Times New Roman" w:cs="Times New Roman"/>
          <w:sz w:val="28"/>
          <w:szCs w:val="28"/>
        </w:rPr>
        <w:t xml:space="preserve"> &amp;</w:t>
      </w:r>
      <w:proofErr w:type="spellStart"/>
      <w:r w:rsidRPr="006F33FC">
        <w:rPr>
          <w:rFonts w:ascii="Times New Roman" w:hAnsi="Times New Roman" w:cs="Times New Roman"/>
          <w:sz w:val="28"/>
          <w:szCs w:val="28"/>
        </w:rPr>
        <w:t>adekola,oyedepo</w:t>
      </w:r>
      <w:proofErr w:type="spellEnd"/>
      <w:r w:rsidRPr="006F33FC">
        <w:rPr>
          <w:rFonts w:ascii="Times New Roman" w:hAnsi="Times New Roman" w:cs="Times New Roman"/>
          <w:sz w:val="28"/>
          <w:szCs w:val="28"/>
        </w:rPr>
        <w:t xml:space="preserve"> family and my </w:t>
      </w:r>
      <w:r w:rsidRPr="006F33FC">
        <w:rPr>
          <w:rFonts w:ascii="Times New Roman" w:hAnsi="Times New Roman" w:cs="Times New Roman"/>
          <w:sz w:val="28"/>
          <w:szCs w:val="28"/>
        </w:rPr>
        <w:lastRenderedPageBreak/>
        <w:t xml:space="preserve">little </w:t>
      </w:r>
      <w:proofErr w:type="spellStart"/>
      <w:r w:rsidRPr="006F33FC">
        <w:rPr>
          <w:rFonts w:ascii="Times New Roman" w:hAnsi="Times New Roman" w:cs="Times New Roman"/>
          <w:sz w:val="28"/>
          <w:szCs w:val="28"/>
        </w:rPr>
        <w:t>Anuoluwapo</w:t>
      </w:r>
      <w:proofErr w:type="spellEnd"/>
      <w:r w:rsidRPr="006F33FC">
        <w:rPr>
          <w:rFonts w:ascii="Times New Roman" w:hAnsi="Times New Roman" w:cs="Times New Roman"/>
          <w:sz w:val="28"/>
          <w:szCs w:val="28"/>
        </w:rPr>
        <w:t xml:space="preserve">)you are indeed a supporting system. Thanks for </w:t>
      </w:r>
      <w:proofErr w:type="gramStart"/>
      <w:r w:rsidRPr="006F33FC">
        <w:rPr>
          <w:rFonts w:ascii="Times New Roman" w:hAnsi="Times New Roman" w:cs="Times New Roman"/>
          <w:sz w:val="28"/>
          <w:szCs w:val="28"/>
        </w:rPr>
        <w:t>everything,</w:t>
      </w:r>
      <w:proofErr w:type="gramEnd"/>
      <w:r w:rsidRPr="006F33FC">
        <w:rPr>
          <w:rFonts w:ascii="Times New Roman" w:hAnsi="Times New Roman" w:cs="Times New Roman"/>
          <w:sz w:val="28"/>
          <w:szCs w:val="28"/>
        </w:rPr>
        <w:t xml:space="preserve"> I love you to the moon.</w:t>
      </w:r>
    </w:p>
    <w:p w14:paraId="1C1F5313" w14:textId="77777777" w:rsidR="008039B9" w:rsidRDefault="008039B9" w:rsidP="006F33FC">
      <w:pPr>
        <w:spacing w:after="0" w:line="480" w:lineRule="auto"/>
        <w:rPr>
          <w:rFonts w:ascii="Times New Roman" w:hAnsi="Times New Roman" w:cs="Times New Roman"/>
          <w:sz w:val="28"/>
          <w:szCs w:val="28"/>
        </w:rPr>
      </w:pPr>
    </w:p>
    <w:p w14:paraId="78C2BF97" w14:textId="77777777" w:rsidR="008039B9" w:rsidRDefault="008039B9" w:rsidP="008039B9">
      <w:pPr>
        <w:spacing w:after="0" w:line="480" w:lineRule="auto"/>
        <w:rPr>
          <w:rFonts w:ascii="Times New Roman" w:hAnsi="Times New Roman" w:cs="Times New Roman"/>
          <w:sz w:val="28"/>
          <w:szCs w:val="28"/>
        </w:rPr>
      </w:pPr>
    </w:p>
    <w:p w14:paraId="623CECD4" w14:textId="77777777" w:rsidR="008039B9" w:rsidRDefault="008039B9" w:rsidP="008039B9">
      <w:pPr>
        <w:spacing w:after="0" w:line="480" w:lineRule="auto"/>
        <w:rPr>
          <w:rFonts w:ascii="Times New Roman" w:hAnsi="Times New Roman" w:cs="Times New Roman"/>
          <w:sz w:val="28"/>
          <w:szCs w:val="28"/>
        </w:rPr>
      </w:pPr>
    </w:p>
    <w:p w14:paraId="56566D49" w14:textId="77777777" w:rsidR="00976D8A" w:rsidRDefault="00976D8A" w:rsidP="008039B9">
      <w:pPr>
        <w:spacing w:after="0" w:line="480" w:lineRule="auto"/>
        <w:rPr>
          <w:rFonts w:ascii="Times New Roman" w:hAnsi="Times New Roman" w:cs="Times New Roman"/>
          <w:sz w:val="28"/>
          <w:szCs w:val="28"/>
        </w:rPr>
      </w:pPr>
    </w:p>
    <w:p w14:paraId="4CAB756A" w14:textId="2351286F" w:rsidR="005575AC" w:rsidRDefault="005575AC">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7B88F087" w14:textId="77777777" w:rsidR="00976D8A" w:rsidRDefault="00976D8A" w:rsidP="008039B9">
      <w:pPr>
        <w:spacing w:after="0" w:line="480" w:lineRule="auto"/>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14:paraId="68C452ED" w14:textId="77777777"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14:paraId="4EAE2BC2"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Pr="008039B9">
              <w:rPr>
                <w:rStyle w:val="Hyperlink"/>
                <w:rFonts w:ascii="Times New Roman" w:hAnsi="Times New Roman" w:cs="Times New Roman"/>
                <w:noProof/>
                <w:szCs w:val="24"/>
              </w:rPr>
              <w:t>CERTIFICATION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14:paraId="0AD18D44"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iii</w:t>
            </w:r>
            <w:r w:rsidR="008039B9" w:rsidRPr="008039B9">
              <w:rPr>
                <w:rFonts w:ascii="Times New Roman" w:hAnsi="Times New Roman" w:cs="Times New Roman"/>
                <w:noProof/>
                <w:webHidden/>
                <w:szCs w:val="24"/>
              </w:rPr>
              <w:fldChar w:fldCharType="end"/>
            </w:r>
          </w:hyperlink>
        </w:p>
        <w:p w14:paraId="242530BD"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iv</w:t>
            </w:r>
            <w:r w:rsidR="008039B9" w:rsidRPr="008039B9">
              <w:rPr>
                <w:rFonts w:ascii="Times New Roman" w:hAnsi="Times New Roman" w:cs="Times New Roman"/>
                <w:noProof/>
                <w:webHidden/>
                <w:szCs w:val="24"/>
              </w:rPr>
              <w:fldChar w:fldCharType="end"/>
            </w:r>
          </w:hyperlink>
        </w:p>
        <w:p w14:paraId="41CB7DA1"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369F6174"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1B6A826C"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601A368F"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10</w:t>
            </w:r>
            <w:r w:rsidR="008039B9" w:rsidRPr="008039B9">
              <w:rPr>
                <w:rFonts w:ascii="Times New Roman" w:hAnsi="Times New Roman" w:cs="Times New Roman"/>
                <w:noProof/>
                <w:webHidden/>
                <w:szCs w:val="24"/>
              </w:rPr>
              <w:fldChar w:fldCharType="end"/>
            </w:r>
          </w:hyperlink>
        </w:p>
        <w:p w14:paraId="68ABF72B"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28362A0E"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40F8111C"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07B53797"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4E225C38"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1738AB4F"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7410BCCE"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41281323"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17</w:t>
            </w:r>
            <w:r w:rsidR="008039B9" w:rsidRPr="008039B9">
              <w:rPr>
                <w:rFonts w:ascii="Times New Roman" w:hAnsi="Times New Roman" w:cs="Times New Roman"/>
                <w:noProof/>
                <w:webHidden/>
                <w:szCs w:val="24"/>
              </w:rPr>
              <w:fldChar w:fldCharType="end"/>
            </w:r>
          </w:hyperlink>
        </w:p>
        <w:p w14:paraId="3972F98F"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18</w:t>
            </w:r>
            <w:r w:rsidR="008039B9" w:rsidRPr="008039B9">
              <w:rPr>
                <w:rFonts w:ascii="Times New Roman" w:hAnsi="Times New Roman" w:cs="Times New Roman"/>
                <w:noProof/>
                <w:webHidden/>
                <w:szCs w:val="24"/>
              </w:rPr>
              <w:fldChar w:fldCharType="end"/>
            </w:r>
          </w:hyperlink>
        </w:p>
        <w:p w14:paraId="0ADCC69B"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19</w:t>
            </w:r>
            <w:r w:rsidR="008039B9" w:rsidRPr="008039B9">
              <w:rPr>
                <w:rFonts w:ascii="Times New Roman" w:hAnsi="Times New Roman" w:cs="Times New Roman"/>
                <w:noProof/>
                <w:webHidden/>
                <w:szCs w:val="24"/>
              </w:rPr>
              <w:fldChar w:fldCharType="end"/>
            </w:r>
          </w:hyperlink>
        </w:p>
        <w:p w14:paraId="52BBF21D"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20</w:t>
            </w:r>
            <w:r w:rsidR="008039B9" w:rsidRPr="008039B9">
              <w:rPr>
                <w:rFonts w:ascii="Times New Roman" w:hAnsi="Times New Roman" w:cs="Times New Roman"/>
                <w:noProof/>
                <w:webHidden/>
                <w:szCs w:val="24"/>
              </w:rPr>
              <w:fldChar w:fldCharType="end"/>
            </w:r>
          </w:hyperlink>
        </w:p>
        <w:p w14:paraId="0F441928"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22</w:t>
            </w:r>
            <w:r w:rsidR="008039B9" w:rsidRPr="008039B9">
              <w:rPr>
                <w:rFonts w:ascii="Times New Roman" w:hAnsi="Times New Roman" w:cs="Times New Roman"/>
                <w:noProof/>
                <w:webHidden/>
                <w:szCs w:val="24"/>
              </w:rPr>
              <w:fldChar w:fldCharType="end"/>
            </w:r>
          </w:hyperlink>
        </w:p>
        <w:p w14:paraId="4285C61C"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23</w:t>
            </w:r>
            <w:r w:rsidR="008039B9" w:rsidRPr="008039B9">
              <w:rPr>
                <w:rFonts w:ascii="Times New Roman" w:hAnsi="Times New Roman" w:cs="Times New Roman"/>
                <w:noProof/>
                <w:webHidden/>
                <w:szCs w:val="24"/>
              </w:rPr>
              <w:fldChar w:fldCharType="end"/>
            </w:r>
          </w:hyperlink>
        </w:p>
        <w:p w14:paraId="210DEAF4"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2DFB50C2"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1D55EC35"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04537CE8"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1EB86FB"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3A61597"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597037E"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D6DD71B"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29E21AF3"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6230A495"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F26CCD4"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0E8CE604"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4E60EAD0"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71D12B6"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163D890"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E77DD4F"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772071A"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2C873D66"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B4B3A6F"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700D9FFE"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5BFD426"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3B3A9FD4"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31262AE"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03607ED0"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30</w:t>
            </w:r>
            <w:r w:rsidR="008039B9" w:rsidRPr="008039B9">
              <w:rPr>
                <w:rFonts w:ascii="Times New Roman" w:hAnsi="Times New Roman" w:cs="Times New Roman"/>
                <w:noProof/>
                <w:webHidden/>
                <w:szCs w:val="24"/>
              </w:rPr>
              <w:fldChar w:fldCharType="end"/>
            </w:r>
          </w:hyperlink>
        </w:p>
        <w:p w14:paraId="27ED9D9F"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61C4AF1B"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517E908D"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7F7C40B8" w14:textId="77777777" w:rsidR="008039B9" w:rsidRPr="008039B9" w:rsidRDefault="00CE3B70"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5CCBC854"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10D13787"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34</w:t>
            </w:r>
            <w:r w:rsidR="008039B9" w:rsidRPr="008039B9">
              <w:rPr>
                <w:rFonts w:ascii="Times New Roman" w:hAnsi="Times New Roman" w:cs="Times New Roman"/>
                <w:noProof/>
                <w:webHidden/>
                <w:szCs w:val="24"/>
              </w:rPr>
              <w:fldChar w:fldCharType="end"/>
            </w:r>
          </w:hyperlink>
        </w:p>
        <w:p w14:paraId="454BF6EE" w14:textId="77777777" w:rsidR="008039B9" w:rsidRPr="008039B9" w:rsidRDefault="00CE3B7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0E4CEDD8"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384D21BB"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36</w:t>
            </w:r>
            <w:r w:rsidR="008039B9" w:rsidRPr="008039B9">
              <w:rPr>
                <w:rFonts w:ascii="Times New Roman" w:hAnsi="Times New Roman" w:cs="Times New Roman"/>
                <w:noProof/>
                <w:webHidden/>
                <w:szCs w:val="24"/>
              </w:rPr>
              <w:fldChar w:fldCharType="end"/>
            </w:r>
          </w:hyperlink>
        </w:p>
        <w:p w14:paraId="0213C77F" w14:textId="77777777" w:rsidR="008039B9" w:rsidRPr="008039B9" w:rsidRDefault="00CE3B7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37</w:t>
            </w:r>
            <w:r w:rsidR="008039B9" w:rsidRPr="008039B9">
              <w:rPr>
                <w:rFonts w:ascii="Times New Roman" w:hAnsi="Times New Roman" w:cs="Times New Roman"/>
                <w:noProof/>
                <w:webHidden/>
                <w:szCs w:val="24"/>
              </w:rPr>
              <w:fldChar w:fldCharType="end"/>
            </w:r>
          </w:hyperlink>
        </w:p>
        <w:p w14:paraId="4BD90E54"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61079963"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7B9458E2" w14:textId="77777777" w:rsidR="008039B9" w:rsidRPr="008039B9" w:rsidRDefault="00CE3B70"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0522C1DA" w14:textId="77777777" w:rsidR="008039B9" w:rsidRPr="008039B9" w:rsidRDefault="00CE3B70"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41</w:t>
            </w:r>
            <w:r w:rsidR="008039B9" w:rsidRPr="008039B9">
              <w:rPr>
                <w:rFonts w:ascii="Times New Roman" w:hAnsi="Times New Roman" w:cs="Times New Roman"/>
                <w:noProof/>
                <w:webHidden/>
                <w:szCs w:val="24"/>
              </w:rPr>
              <w:fldChar w:fldCharType="end"/>
            </w:r>
          </w:hyperlink>
        </w:p>
        <w:p w14:paraId="21738351" w14:textId="77777777" w:rsidR="008039B9" w:rsidRPr="008039B9" w:rsidRDefault="00CE3B70"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42</w:t>
            </w:r>
            <w:r w:rsidR="008039B9" w:rsidRPr="008039B9">
              <w:rPr>
                <w:rFonts w:ascii="Times New Roman" w:hAnsi="Times New Roman" w:cs="Times New Roman"/>
                <w:noProof/>
                <w:webHidden/>
                <w:szCs w:val="24"/>
              </w:rPr>
              <w:fldChar w:fldCharType="end"/>
            </w:r>
          </w:hyperlink>
        </w:p>
        <w:p w14:paraId="678179F6" w14:textId="77777777" w:rsidR="008039B9" w:rsidRPr="008039B9" w:rsidRDefault="00CE3B70"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44</w:t>
            </w:r>
            <w:r w:rsidR="008039B9" w:rsidRPr="008039B9">
              <w:rPr>
                <w:rFonts w:ascii="Times New Roman" w:hAnsi="Times New Roman" w:cs="Times New Roman"/>
                <w:noProof/>
                <w:webHidden/>
                <w:szCs w:val="24"/>
              </w:rPr>
              <w:fldChar w:fldCharType="end"/>
            </w:r>
          </w:hyperlink>
        </w:p>
        <w:p w14:paraId="6D30D3C4" w14:textId="77777777" w:rsidR="008039B9" w:rsidRPr="008039B9" w:rsidRDefault="008039B9"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14:paraId="0538FAA5" w14:textId="77777777" w:rsidR="008039B9" w:rsidRPr="008039B9" w:rsidRDefault="008039B9" w:rsidP="008039B9">
      <w:pPr>
        <w:spacing w:after="0" w:line="480" w:lineRule="auto"/>
        <w:rPr>
          <w:rFonts w:ascii="Times New Roman" w:hAnsi="Times New Roman" w:cs="Times New Roman"/>
          <w:szCs w:val="24"/>
        </w:rPr>
      </w:pPr>
    </w:p>
    <w:p w14:paraId="75F449C1" w14:textId="77777777" w:rsidR="008039B9" w:rsidRDefault="008039B9" w:rsidP="008039B9">
      <w:pPr>
        <w:rPr>
          <w:rFonts w:ascii="Times New Roman" w:hAnsi="Times New Roman" w:cs="Times New Roman"/>
          <w:sz w:val="28"/>
          <w:szCs w:val="28"/>
        </w:rPr>
      </w:pPr>
    </w:p>
    <w:p w14:paraId="37BE6BB2" w14:textId="77777777" w:rsidR="008039B9" w:rsidRDefault="008039B9" w:rsidP="008039B9">
      <w:pPr>
        <w:rPr>
          <w:rFonts w:ascii="Times New Roman" w:hAnsi="Times New Roman" w:cs="Times New Roman"/>
          <w:sz w:val="28"/>
          <w:szCs w:val="28"/>
        </w:rPr>
      </w:pPr>
    </w:p>
    <w:p w14:paraId="1F366BCD" w14:textId="77777777"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14:textId="77777777"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14:paraId="6FD43AF9" w14:textId="77777777"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w:t>
      </w:r>
      <w:proofErr w:type="spellStart"/>
      <w:r w:rsidRPr="008039B9">
        <w:rPr>
          <w:i/>
        </w:rPr>
        <w:t>tests.Results</w:t>
      </w:r>
      <w:proofErr w:type="spellEnd"/>
      <w:r w:rsidRPr="008039B9">
        <w:rPr>
          <w:i/>
        </w:rPr>
        <w:t xml:space="preserve"> showed that temperature values ranged between 18.00 ± 0.90°C and 24.00 ± 1.20°C, all below the WHO guideline of 25°C. DO </w:t>
      </w:r>
      <w:proofErr w:type="gramStart"/>
      <w:r w:rsidRPr="008039B9">
        <w:rPr>
          <w:i/>
        </w:rPr>
        <w:t>ranged</w:t>
      </w:r>
      <w:proofErr w:type="gramEnd"/>
      <w:r w:rsidRPr="008039B9">
        <w:rPr>
          <w:i/>
        </w:rPr>
        <w:t xml:space="preserve">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proofErr w:type="spellStart"/>
      <w:r w:rsidRPr="008039B9">
        <w:rPr>
          <w:i/>
        </w:rPr>
        <w:t>respectively.Microbiologically</w:t>
      </w:r>
      <w:proofErr w:type="spellEnd"/>
      <w:r w:rsidRPr="008039B9">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t>
      </w:r>
      <w:proofErr w:type="gramStart"/>
      <w:r w:rsidRPr="008039B9">
        <w:rPr>
          <w:i/>
        </w:rPr>
        <w:t>was</w:t>
      </w:r>
      <w:proofErr w:type="gramEnd"/>
      <w:r w:rsidRPr="008039B9">
        <w:rPr>
          <w:i/>
        </w:rPr>
        <w:t xml:space="preserve"> not detected in any of the samples. Isolated bacteria included </w:t>
      </w:r>
      <w:r w:rsidRPr="008039B9">
        <w:rPr>
          <w:rStyle w:val="Emphasis"/>
        </w:rPr>
        <w:t>Bacillus subtilis</w:t>
      </w:r>
      <w:r w:rsidRPr="008039B9">
        <w:rPr>
          <w:i/>
        </w:rPr>
        <w:t xml:space="preserve">, </w:t>
      </w:r>
      <w:r w:rsidRPr="008039B9">
        <w:rPr>
          <w:rStyle w:val="Emphasis"/>
        </w:rPr>
        <w:t>Staphylococcus epidermidis</w:t>
      </w:r>
      <w:r w:rsidRPr="008039B9">
        <w:rPr>
          <w:i/>
        </w:rPr>
        <w:t xml:space="preserve">, </w:t>
      </w:r>
      <w:r w:rsidRPr="008039B9">
        <w:rPr>
          <w:rStyle w:val="Emphasis"/>
        </w:rPr>
        <w:t>Pseudomonas aeruginosa</w:t>
      </w:r>
      <w:r w:rsidRPr="008039B9">
        <w:rPr>
          <w:i/>
        </w:rPr>
        <w:t xml:space="preserve">, and </w:t>
      </w:r>
      <w:r w:rsidRPr="008039B9">
        <w:rPr>
          <w:rStyle w:val="Emphasis"/>
        </w:rPr>
        <w:t>Neisseria</w:t>
      </w:r>
      <w:r w:rsidRPr="008039B9">
        <w:rPr>
          <w:i/>
        </w:rPr>
        <w:t xml:space="preserve"> species, while a fungal isolate, </w:t>
      </w:r>
      <w:r w:rsidRPr="008039B9">
        <w:rPr>
          <w:rStyle w:val="Emphasis"/>
        </w:rPr>
        <w:t>Aspergillus</w:t>
      </w:r>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14:textId="77777777" w:rsidR="00E306B7" w:rsidRPr="008039B9" w:rsidRDefault="00E306B7">
      <w:pPr>
        <w:spacing w:after="160" w:line="259" w:lineRule="auto"/>
        <w:ind w:left="0" w:firstLine="0"/>
        <w:jc w:val="left"/>
        <w:rPr>
          <w:rFonts w:ascii="Times New Roman" w:hAnsi="Times New Roman" w:cs="Times New Roman"/>
          <w:b/>
          <w:szCs w:val="24"/>
        </w:rPr>
      </w:pPr>
    </w:p>
    <w:p w14:paraId="33FABF03" w14:textId="77777777" w:rsidR="00E306B7" w:rsidRPr="008039B9" w:rsidRDefault="00E306B7" w:rsidP="00A01035">
      <w:pPr>
        <w:spacing w:after="0" w:line="480" w:lineRule="auto"/>
        <w:jc w:val="center"/>
        <w:rPr>
          <w:rFonts w:ascii="Times New Roman" w:hAnsi="Times New Roman" w:cs="Times New Roman"/>
          <w:b/>
          <w:szCs w:val="24"/>
        </w:rPr>
      </w:pPr>
    </w:p>
    <w:p w14:paraId="357E9D93" w14:textId="77777777" w:rsidR="00976D8A" w:rsidRDefault="00976D8A" w:rsidP="00976D8A">
      <w:pPr>
        <w:spacing w:after="0" w:line="480" w:lineRule="auto"/>
        <w:rPr>
          <w:rFonts w:ascii="Times New Roman" w:hAnsi="Times New Roman" w:cs="Times New Roman"/>
          <w:b/>
          <w:szCs w:val="24"/>
        </w:rPr>
        <w:sectPr w:rsidR="00976D8A" w:rsidSect="00976D8A">
          <w:footerReference w:type="default" r:id="rId10"/>
          <w:pgSz w:w="11906" w:h="16838"/>
          <w:pgMar w:top="1440" w:right="1440" w:bottom="1440" w:left="1440" w:header="708" w:footer="708" w:gutter="0"/>
          <w:pgNumType w:fmt="lowerRoman" w:start="1"/>
          <w:cols w:space="708"/>
          <w:docGrid w:linePitch="360"/>
        </w:sectPr>
      </w:pPr>
    </w:p>
    <w:p w14:paraId="556FCED1" w14:textId="77777777" w:rsidR="00A01035" w:rsidRPr="008039B9" w:rsidRDefault="00A01035" w:rsidP="00976D8A">
      <w:pPr>
        <w:pStyle w:val="Heading1"/>
        <w:ind w:left="0" w:firstLine="0"/>
        <w:jc w:val="center"/>
        <w:rPr>
          <w:rFonts w:cs="Times New Roman"/>
        </w:rPr>
      </w:pPr>
      <w:bookmarkStart w:id="4" w:name="_Toc203100987"/>
      <w:r w:rsidRPr="008039B9">
        <w:rPr>
          <w:rFonts w:cs="Times New Roman"/>
        </w:rPr>
        <w:lastRenderedPageBreak/>
        <w:t>CHAPTER ONE</w:t>
      </w:r>
      <w:bookmarkEnd w:id="4"/>
    </w:p>
    <w:p w14:paraId="3D5E0D87" w14:textId="77777777" w:rsidR="00A01035" w:rsidRPr="008039B9" w:rsidRDefault="00A01035" w:rsidP="00E306B7">
      <w:pPr>
        <w:pStyle w:val="Heading1"/>
        <w:jc w:val="center"/>
        <w:rPr>
          <w:rFonts w:cs="Times New Roman"/>
        </w:rPr>
      </w:pPr>
      <w:bookmarkStart w:id="5" w:name="_Toc203100988"/>
      <w:r w:rsidRPr="008039B9">
        <w:rPr>
          <w:rFonts w:cs="Times New Roman"/>
        </w:rPr>
        <w:t>INTRODUCTION</w:t>
      </w:r>
      <w:bookmarkEnd w:id="5"/>
    </w:p>
    <w:p w14:paraId="5C39D992" w14:textId="77777777" w:rsidR="00A01035" w:rsidRPr="008039B9" w:rsidRDefault="00A01035" w:rsidP="00E306B7">
      <w:pPr>
        <w:pStyle w:val="Heading2"/>
        <w:spacing w:line="480" w:lineRule="auto"/>
        <w:rPr>
          <w:rFonts w:cs="Times New Roman"/>
          <w:b w:val="0"/>
        </w:rPr>
      </w:pPr>
      <w:bookmarkStart w:id="6" w:name="_Toc203100989"/>
      <w:r w:rsidRPr="008039B9">
        <w:rPr>
          <w:rFonts w:cs="Times New Roman"/>
        </w:rPr>
        <w:t>1.1</w:t>
      </w:r>
      <w:r w:rsidRPr="008039B9">
        <w:rPr>
          <w:rFonts w:cs="Times New Roman"/>
        </w:rPr>
        <w:tab/>
        <w:t>Background to the Study</w:t>
      </w:r>
      <w:bookmarkEnd w:id="6"/>
    </w:p>
    <w:p w14:paraId="325C949A"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17EDB0A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 xml:space="preserve">Vibrio </w:t>
      </w:r>
      <w:proofErr w:type="spellStart"/>
      <w:r w:rsidRPr="008039B9">
        <w:rPr>
          <w:rFonts w:ascii="Times New Roman" w:eastAsia="Times New Roman" w:hAnsi="Times New Roman" w:cs="Times New Roman"/>
          <w:i/>
          <w:iCs/>
          <w:color w:val="auto"/>
          <w:szCs w:val="24"/>
        </w:rPr>
        <w:t>cholerae</w:t>
      </w:r>
      <w:proofErr w:type="spellEnd"/>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Shigella</w:t>
      </w:r>
      <w:proofErr w:type="spellEnd"/>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14:paraId="149E8FC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proofErr w:type="spellStart"/>
      <w:r w:rsidRPr="008039B9">
        <w:rPr>
          <w:rFonts w:ascii="Times New Roman" w:eastAsia="Times New Roman" w:hAnsi="Times New Roman" w:cs="Times New Roman"/>
          <w:color w:val="auto"/>
          <w:szCs w:val="24"/>
        </w:rPr>
        <w:t>Gana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14:paraId="21FE4CA3"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w:t>
      </w:r>
      <w:r w:rsidRPr="008039B9">
        <w:rPr>
          <w:rFonts w:ascii="Times New Roman" w:eastAsia="Times New Roman" w:hAnsi="Times New Roman" w:cs="Times New Roman"/>
          <w:color w:val="auto"/>
          <w:szCs w:val="24"/>
        </w:rPr>
        <w:lastRenderedPageBreak/>
        <w:t xml:space="preserve">productivity, and increased healthcare costs. Vulnerable populations, such as children, the elderly, and individuals with weakened immune systems, are particularly at risk of developing severe 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Klebsiella</w:t>
      </w:r>
      <w:proofErr w:type="spellEnd"/>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14:textId="77777777" w:rsidR="00A01035" w:rsidRPr="008039B9" w:rsidRDefault="00A01035" w:rsidP="00E306B7">
      <w:pPr>
        <w:pStyle w:val="Heading2"/>
        <w:spacing w:line="480" w:lineRule="auto"/>
        <w:rPr>
          <w:rFonts w:cs="Times New Roman"/>
        </w:rPr>
      </w:pPr>
      <w:bookmarkStart w:id="7" w:name="_Toc203100990"/>
      <w:r w:rsidRPr="008039B9">
        <w:rPr>
          <w:rFonts w:cs="Times New Roman"/>
        </w:rPr>
        <w:t>1.2</w:t>
      </w:r>
      <w:r w:rsidRPr="008039B9">
        <w:rPr>
          <w:rFonts w:cs="Times New Roman"/>
        </w:rPr>
        <w:tab/>
        <w:t>Statement of Problem</w:t>
      </w:r>
      <w:bookmarkEnd w:id="7"/>
    </w:p>
    <w:p w14:paraId="21C42EF4"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7E49F80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proofErr w:type="spellStart"/>
      <w:r w:rsidRPr="008039B9">
        <w:rPr>
          <w:rFonts w:ascii="Times New Roman" w:eastAsia="Times New Roman" w:hAnsi="Times New Roman" w:cs="Times New Roman"/>
          <w:szCs w:val="24"/>
        </w:rPr>
        <w:t>Aiyedun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w:t>
      </w:r>
      <w:r w:rsidRPr="008039B9">
        <w:rPr>
          <w:rFonts w:ascii="Times New Roman" w:eastAsia="Times New Roman" w:hAnsi="Times New Roman" w:cs="Times New Roman"/>
          <w:color w:val="auto"/>
          <w:szCs w:val="24"/>
        </w:rPr>
        <w:lastRenderedPageBreak/>
        <w:t xml:space="preserve">regular monitoring of sachet water quality in Ilorin is limited, and comprehensive data on its microbiological safety remain scarce. </w:t>
      </w:r>
    </w:p>
    <w:p w14:paraId="76BCA630" w14:textId="77777777" w:rsidR="00A01035" w:rsidRPr="008039B9" w:rsidRDefault="00A01035" w:rsidP="00E306B7">
      <w:pPr>
        <w:pStyle w:val="Heading2"/>
        <w:spacing w:line="480" w:lineRule="auto"/>
        <w:rPr>
          <w:rFonts w:cs="Times New Roman"/>
        </w:rPr>
      </w:pPr>
      <w:bookmarkStart w:id="8" w:name="_Toc203100991"/>
      <w:r w:rsidRPr="008039B9">
        <w:rPr>
          <w:rFonts w:cs="Times New Roman"/>
        </w:rPr>
        <w:t>1.3</w:t>
      </w:r>
      <w:r w:rsidRPr="008039B9">
        <w:rPr>
          <w:rFonts w:cs="Times New Roman"/>
        </w:rPr>
        <w:tab/>
        <w:t>Justification of study</w:t>
      </w:r>
      <w:bookmarkEnd w:id="8"/>
    </w:p>
    <w:p w14:paraId="3E407F7E"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14:textId="77777777" w:rsidR="00A01035" w:rsidRPr="008039B9" w:rsidRDefault="00A01035" w:rsidP="00E306B7">
      <w:pPr>
        <w:pStyle w:val="Heading2"/>
        <w:spacing w:line="480" w:lineRule="auto"/>
        <w:rPr>
          <w:rFonts w:cs="Times New Roman"/>
        </w:rPr>
      </w:pPr>
      <w:bookmarkStart w:id="9" w:name="_Toc203100992"/>
      <w:r w:rsidRPr="008039B9">
        <w:rPr>
          <w:rFonts w:cs="Times New Roman"/>
        </w:rPr>
        <w:t>1.4</w:t>
      </w:r>
      <w:r w:rsidRPr="008039B9">
        <w:rPr>
          <w:rFonts w:cs="Times New Roman"/>
        </w:rPr>
        <w:tab/>
        <w:t>Aims and Objectives of Study</w:t>
      </w:r>
      <w:bookmarkEnd w:id="9"/>
    </w:p>
    <w:p w14:paraId="6786E4BA" w14:textId="77777777"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14:paraId="3D01A34A"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The main aim of this study is to evaluate the microbial quality of selected sachet water produced in Ilorin, Kwara State through microbiological analysis.</w:t>
      </w:r>
    </w:p>
    <w:p w14:paraId="02E2210F" w14:textId="77777777"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14:paraId="381AE164"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14:paraId="7A4581DC"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1. </w:t>
      </w:r>
      <w:proofErr w:type="gramStart"/>
      <w:r w:rsidRPr="008039B9">
        <w:rPr>
          <w:rFonts w:ascii="Times New Roman" w:hAnsi="Times New Roman" w:cs="Times New Roman"/>
          <w:szCs w:val="24"/>
        </w:rPr>
        <w:t>determine</w:t>
      </w:r>
      <w:proofErr w:type="gramEnd"/>
      <w:r w:rsidRPr="008039B9">
        <w:rPr>
          <w:rFonts w:ascii="Times New Roman" w:hAnsi="Times New Roman" w:cs="Times New Roman"/>
          <w:szCs w:val="24"/>
        </w:rPr>
        <w:t xml:space="preserve"> physiochemical analysis of the water samples</w:t>
      </w:r>
    </w:p>
    <w:p w14:paraId="5793BF2B"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2.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bacterial organisms present in the sachet water samples</w:t>
      </w:r>
    </w:p>
    <w:p w14:paraId="5A19C430" w14:textId="77777777"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3.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fungal organisms present in the sachet water samples</w:t>
      </w:r>
      <w:r w:rsidR="00E306B7" w:rsidRPr="008039B9">
        <w:rPr>
          <w:rFonts w:ascii="Times New Roman" w:hAnsi="Times New Roman" w:cs="Times New Roman"/>
          <w:szCs w:val="24"/>
        </w:rPr>
        <w:tab/>
      </w:r>
    </w:p>
    <w:p w14:paraId="29885109" w14:textId="77777777"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14:paraId="6D9999D0" w14:textId="77777777" w:rsidR="00E306B7" w:rsidRPr="008039B9" w:rsidRDefault="00E306B7" w:rsidP="00E306B7">
      <w:pPr>
        <w:pStyle w:val="Heading1"/>
        <w:spacing w:line="480" w:lineRule="auto"/>
        <w:jc w:val="center"/>
        <w:rPr>
          <w:rFonts w:cs="Times New Roman"/>
        </w:rPr>
      </w:pPr>
      <w:bookmarkStart w:id="10" w:name="_Toc203100993"/>
      <w:r w:rsidRPr="008039B9">
        <w:rPr>
          <w:rFonts w:cs="Times New Roman"/>
        </w:rPr>
        <w:lastRenderedPageBreak/>
        <w:t>CHAPTER TWO</w:t>
      </w:r>
      <w:bookmarkEnd w:id="10"/>
    </w:p>
    <w:p w14:paraId="38AEAEB5" w14:textId="77777777" w:rsidR="00E306B7" w:rsidRPr="008039B9" w:rsidRDefault="00E306B7" w:rsidP="00E306B7">
      <w:pPr>
        <w:pStyle w:val="Heading1"/>
        <w:spacing w:line="480" w:lineRule="auto"/>
        <w:jc w:val="center"/>
        <w:rPr>
          <w:rFonts w:cs="Times New Roman"/>
        </w:rPr>
      </w:pPr>
      <w:bookmarkStart w:id="11" w:name="_Toc203100994"/>
      <w:r w:rsidRPr="008039B9">
        <w:rPr>
          <w:rFonts w:cs="Times New Roman"/>
        </w:rPr>
        <w:t>LITERATURE REVIEW</w:t>
      </w:r>
      <w:bookmarkEnd w:id="11"/>
    </w:p>
    <w:p w14:paraId="2071300B" w14:textId="77777777" w:rsidR="00E306B7" w:rsidRPr="008039B9" w:rsidRDefault="00E306B7" w:rsidP="00E306B7">
      <w:pPr>
        <w:pStyle w:val="Heading2"/>
        <w:spacing w:line="480" w:lineRule="auto"/>
        <w:rPr>
          <w:rFonts w:cs="Times New Roman"/>
        </w:rPr>
      </w:pPr>
      <w:bookmarkStart w:id="12" w:name="_Toc203100995"/>
      <w:r w:rsidRPr="008039B9">
        <w:rPr>
          <w:rFonts w:cs="Times New Roman"/>
        </w:rPr>
        <w:t>2.1</w:t>
      </w:r>
      <w:r w:rsidRPr="008039B9">
        <w:rPr>
          <w:rFonts w:cs="Times New Roman"/>
        </w:rPr>
        <w:tab/>
        <w:t>Concept of Water Quality</w:t>
      </w:r>
      <w:bookmarkEnd w:id="12"/>
    </w:p>
    <w:p w14:paraId="314CEB1E" w14:textId="77777777"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sidRPr="008039B9">
        <w:rPr>
          <w:rFonts w:ascii="Times New Roman" w:hAnsi="Times New Roman" w:cs="Times New Roman"/>
          <w:szCs w:val="24"/>
        </w:rPr>
        <w:t>vapour</w:t>
      </w:r>
      <w:proofErr w:type="spellEnd"/>
      <w:r w:rsidRPr="008039B9">
        <w:rPr>
          <w:rFonts w:ascii="Times New Roman" w:hAnsi="Times New Roman" w:cs="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proofErr w:type="spellStart"/>
      <w:r w:rsidRPr="008039B9">
        <w:rPr>
          <w:rFonts w:ascii="Times New Roman" w:hAnsi="Times New Roman" w:cs="Times New Roman"/>
          <w:szCs w:val="24"/>
        </w:rPr>
        <w:t>Shiru</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2021).</w:t>
      </w:r>
    </w:p>
    <w:p w14:paraId="6EE49E8F" w14:textId="77777777"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w:t>
      </w:r>
      <w:r w:rsidRPr="008039B9">
        <w:rPr>
          <w:rFonts w:ascii="Times New Roman" w:hAnsi="Times New Roman" w:cs="Times New Roman"/>
          <w:szCs w:val="24"/>
        </w:rPr>
        <w:lastRenderedPageBreak/>
        <w:t>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proofErr w:type="spellStart"/>
      <w:r w:rsidRPr="008039B9">
        <w:rPr>
          <w:rFonts w:ascii="Times New Roman" w:hAnsi="Times New Roman" w:cs="Times New Roman"/>
          <w:szCs w:val="24"/>
        </w:rPr>
        <w:t>Adewuyi</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2022).</w:t>
      </w:r>
    </w:p>
    <w:p w14:paraId="53A3CAC9" w14:textId="77777777" w:rsidR="00E306B7" w:rsidRPr="008039B9" w:rsidRDefault="00E306B7" w:rsidP="00E306B7">
      <w:pPr>
        <w:pStyle w:val="Heading2"/>
        <w:spacing w:line="480" w:lineRule="auto"/>
        <w:rPr>
          <w:rFonts w:cs="Times New Roman"/>
        </w:rPr>
      </w:pPr>
      <w:bookmarkStart w:id="13" w:name="_Toc203100996"/>
      <w:r w:rsidRPr="008039B9">
        <w:rPr>
          <w:rFonts w:cs="Times New Roman"/>
        </w:rPr>
        <w:t>2.2</w:t>
      </w:r>
      <w:r w:rsidRPr="008039B9">
        <w:rPr>
          <w:rFonts w:cs="Times New Roman"/>
        </w:rPr>
        <w:tab/>
        <w:t>Key indicators of Water Quality</w:t>
      </w:r>
      <w:bookmarkEnd w:id="13"/>
    </w:p>
    <w:p w14:paraId="4DA75E01"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proofErr w:type="spellStart"/>
      <w:r w:rsidRPr="008039B9">
        <w:t>Uzomah</w:t>
      </w:r>
      <w:proofErr w:type="spellEnd"/>
      <w:r w:rsidRPr="008039B9">
        <w:t xml:space="preserve">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14:paraId="28CE362A" w14:textId="77777777" w:rsidR="00E306B7" w:rsidRPr="008039B9" w:rsidRDefault="00E306B7" w:rsidP="00E306B7">
      <w:pPr>
        <w:pStyle w:val="Heading3"/>
        <w:spacing w:line="480" w:lineRule="auto"/>
        <w:rPr>
          <w:rFonts w:cs="Times New Roman"/>
          <w:b w:val="0"/>
        </w:rPr>
      </w:pPr>
      <w:bookmarkStart w:id="14"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4"/>
    </w:p>
    <w:p w14:paraId="0A00AF05"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proofErr w:type="spellStart"/>
      <w:r w:rsidRPr="008039B9">
        <w:t>Adeniran</w:t>
      </w:r>
      <w:proofErr w:type="spellEnd"/>
      <w:r w:rsidRPr="008039B9">
        <w:t xml:space="preserve">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proofErr w:type="spellStart"/>
      <w:r w:rsidRPr="008039B9">
        <w:rPr>
          <w:rFonts w:eastAsia="Arial"/>
          <w:color w:val="000000"/>
        </w:rPr>
        <w:t>faecal</w:t>
      </w:r>
      <w:proofErr w:type="spellEnd"/>
      <w:r w:rsidRPr="008039B9">
        <w:rPr>
          <w:rFonts w:eastAsia="Arial"/>
          <w:color w:val="000000"/>
        </w:rPr>
        <w:t xml:space="preserve"> pollution. Microbial indicators of </w:t>
      </w:r>
      <w:proofErr w:type="spellStart"/>
      <w:r w:rsidRPr="008039B9">
        <w:rPr>
          <w:rFonts w:eastAsia="Arial"/>
          <w:color w:val="000000"/>
        </w:rPr>
        <w:t>faecal</w:t>
      </w:r>
      <w:proofErr w:type="spellEnd"/>
      <w:r w:rsidRPr="008039B9">
        <w:rPr>
          <w:rFonts w:eastAsia="Arial"/>
          <w:color w:val="000000"/>
        </w:rPr>
        <w:t xml:space="preserve"> pollution are organisms that occur in high numbers in human and animal </w:t>
      </w:r>
      <w:proofErr w:type="spellStart"/>
      <w:r w:rsidRPr="008039B9">
        <w:rPr>
          <w:rFonts w:eastAsia="Arial"/>
          <w:color w:val="000000"/>
        </w:rPr>
        <w:t>faeces</w:t>
      </w:r>
      <w:proofErr w:type="spellEnd"/>
      <w:r w:rsidRPr="008039B9">
        <w:rPr>
          <w:rFonts w:eastAsia="Arial"/>
          <w:color w:val="000000"/>
        </w:rPr>
        <w:t xml:space="preserve"> (Bello </w:t>
      </w:r>
      <w:r w:rsidRPr="008039B9">
        <w:rPr>
          <w:rFonts w:eastAsia="Arial"/>
          <w:i/>
          <w:color w:val="000000"/>
        </w:rPr>
        <w:t>et al</w:t>
      </w:r>
      <w:r w:rsidRPr="008039B9">
        <w:rPr>
          <w:rFonts w:eastAsia="Arial"/>
          <w:color w:val="000000"/>
        </w:rPr>
        <w:t xml:space="preserve">., 2020). If detected, they indicate potential </w:t>
      </w:r>
      <w:proofErr w:type="spellStart"/>
      <w:r w:rsidRPr="008039B9">
        <w:rPr>
          <w:rFonts w:eastAsia="Arial"/>
          <w:color w:val="000000"/>
        </w:rPr>
        <w:t>faecal</w:t>
      </w:r>
      <w:proofErr w:type="spellEnd"/>
      <w:r w:rsidRPr="008039B9">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w:t>
      </w:r>
      <w:proofErr w:type="gramStart"/>
      <w:r w:rsidRPr="008039B9">
        <w:rPr>
          <w:rFonts w:eastAsia="Arial"/>
          <w:color w:val="000000"/>
        </w:rPr>
        <w:t xml:space="preserve">The use of indicator bacteria, in particular </w:t>
      </w:r>
      <w:r w:rsidRPr="008039B9">
        <w:rPr>
          <w:rFonts w:eastAsia="Arial"/>
          <w:i/>
          <w:color w:val="000000"/>
        </w:rPr>
        <w:t>Escherichia coli</w:t>
      </w:r>
      <w:r w:rsidRPr="008039B9">
        <w:rPr>
          <w:rFonts w:eastAsia="Arial"/>
          <w:color w:val="000000"/>
        </w:rPr>
        <w:t xml:space="preserve"> and the </w:t>
      </w:r>
      <w:r w:rsidRPr="008039B9">
        <w:t xml:space="preserve">coliform bacteria as a means of accessing the potential presence of water-borne pathogens </w:t>
      </w:r>
      <w:r w:rsidRPr="008039B9">
        <w:lastRenderedPageBreak/>
        <w:t>has been paramount to protecting public health.</w:t>
      </w:r>
      <w:proofErr w:type="gramEnd"/>
      <w:r w:rsidRPr="008039B9">
        <w:t xml:space="preserve">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14:paraId="5B6755CE" w14:textId="77777777"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w:t>
      </w:r>
      <w:proofErr w:type="spellStart"/>
      <w:r w:rsidRPr="008039B9">
        <w:t>Enterobacteriaceae</w:t>
      </w:r>
      <w:proofErr w:type="spellEnd"/>
      <w:r w:rsidRPr="008039B9">
        <w:t xml:space="preserve"> and share similar cultural characteristics. Typical genera encountered in water supplies are </w:t>
      </w:r>
      <w:proofErr w:type="spellStart"/>
      <w:r w:rsidRPr="008039B9">
        <w:rPr>
          <w:i/>
          <w:iCs/>
        </w:rPr>
        <w:t>Citrobacter</w:t>
      </w:r>
      <w:proofErr w:type="spellEnd"/>
      <w:r w:rsidRPr="008039B9">
        <w:rPr>
          <w:i/>
          <w:iCs/>
        </w:rPr>
        <w:t xml:space="preserve">, </w:t>
      </w:r>
      <w:proofErr w:type="spellStart"/>
      <w:r w:rsidRPr="008039B9">
        <w:rPr>
          <w:i/>
          <w:iCs/>
        </w:rPr>
        <w:t>Enterobacter</w:t>
      </w:r>
      <w:proofErr w:type="spellEnd"/>
      <w:r w:rsidRPr="008039B9">
        <w:rPr>
          <w:i/>
          <w:iCs/>
        </w:rPr>
        <w:t xml:space="preserve">, Escherichia, </w:t>
      </w:r>
      <w:proofErr w:type="spellStart"/>
      <w:r w:rsidRPr="008039B9">
        <w:rPr>
          <w:i/>
          <w:iCs/>
        </w:rPr>
        <w:t>Hafnia</w:t>
      </w:r>
      <w:proofErr w:type="spellEnd"/>
      <w:r w:rsidRPr="008039B9">
        <w:rPr>
          <w:i/>
          <w:iCs/>
        </w:rPr>
        <w:t xml:space="preserve">, </w:t>
      </w:r>
      <w:proofErr w:type="spellStart"/>
      <w:r w:rsidRPr="008039B9">
        <w:rPr>
          <w:i/>
          <w:iCs/>
        </w:rPr>
        <w:t>Klebsiella</w:t>
      </w:r>
      <w:proofErr w:type="spellEnd"/>
      <w:r w:rsidRPr="008039B9">
        <w:rPr>
          <w:i/>
          <w:iCs/>
        </w:rPr>
        <w:t xml:space="preserve">, </w:t>
      </w:r>
      <w:proofErr w:type="spellStart"/>
      <w:proofErr w:type="gramStart"/>
      <w:r w:rsidRPr="008039B9">
        <w:rPr>
          <w:i/>
          <w:iCs/>
        </w:rPr>
        <w:t>Serratia</w:t>
      </w:r>
      <w:r w:rsidRPr="008039B9">
        <w:t>and</w:t>
      </w:r>
      <w:proofErr w:type="spellEnd"/>
      <w:proofErr w:type="gramEnd"/>
      <w:r w:rsidRPr="008039B9">
        <w:t xml:space="preserve"> </w:t>
      </w:r>
      <w:r w:rsidRPr="008039B9">
        <w:rPr>
          <w:i/>
          <w:iCs/>
        </w:rPr>
        <w:t xml:space="preserve">Yersinia.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 xml:space="preserve">C within 48h, possess the enzyme B-galactosidase and are oxidase-negative. Total coliforms (TC) are no longer used as an indicator of </w:t>
      </w:r>
      <w:proofErr w:type="spellStart"/>
      <w:r w:rsidRPr="008039B9">
        <w:t>faecal</w:t>
      </w:r>
      <w:proofErr w:type="spellEnd"/>
      <w:r w:rsidRPr="008039B9">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14:paraId="26539CC0" w14:textId="77777777" w:rsidR="00E306B7" w:rsidRPr="008039B9" w:rsidRDefault="00E306B7" w:rsidP="00E306B7">
      <w:pPr>
        <w:pStyle w:val="Default"/>
        <w:rPr>
          <w:b/>
          <w:bCs/>
        </w:rPr>
      </w:pPr>
      <w:proofErr w:type="spellStart"/>
      <w:r w:rsidRPr="008039B9">
        <w:rPr>
          <w:b/>
          <w:bCs/>
        </w:rPr>
        <w:t>Faecal</w:t>
      </w:r>
      <w:proofErr w:type="spellEnd"/>
      <w:r w:rsidRPr="008039B9">
        <w:rPr>
          <w:b/>
          <w:bCs/>
        </w:rPr>
        <w:t xml:space="preserve"> coliform (FC) or </w:t>
      </w:r>
      <w:proofErr w:type="spellStart"/>
      <w:r w:rsidRPr="008039B9">
        <w:rPr>
          <w:b/>
          <w:bCs/>
        </w:rPr>
        <w:t>Thermotolerant</w:t>
      </w:r>
      <w:proofErr w:type="spellEnd"/>
      <w:r w:rsidRPr="008039B9">
        <w:rPr>
          <w:b/>
          <w:bCs/>
        </w:rPr>
        <w:t xml:space="preserve"> coliform </w:t>
      </w:r>
    </w:p>
    <w:p w14:paraId="70B12E37" w14:textId="77777777" w:rsidR="00E306B7" w:rsidRPr="008039B9" w:rsidRDefault="00E306B7" w:rsidP="00E306B7">
      <w:pPr>
        <w:pStyle w:val="Default"/>
      </w:pPr>
    </w:p>
    <w:p w14:paraId="5846E439"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w:t>
      </w:r>
      <w:proofErr w:type="spellStart"/>
      <w:r w:rsidRPr="008039B9">
        <w:rPr>
          <w:rFonts w:eastAsia="Arial"/>
          <w:color w:val="000000"/>
        </w:rPr>
        <w:t>faecal</w:t>
      </w:r>
      <w:proofErr w:type="spellEnd"/>
      <w:r w:rsidRPr="008039B9">
        <w:rPr>
          <w:rFonts w:eastAsia="Arial"/>
          <w:color w:val="000000"/>
        </w:rPr>
        <w:t xml:space="preserve"> coliform is a subset of the total coliform group. </w:t>
      </w:r>
      <w:proofErr w:type="spellStart"/>
      <w:r w:rsidRPr="008039B9">
        <w:rPr>
          <w:rFonts w:eastAsia="Arial"/>
          <w:color w:val="000000"/>
        </w:rPr>
        <w:t>Faecal</w:t>
      </w:r>
      <w:proofErr w:type="spellEnd"/>
      <w:r w:rsidRPr="008039B9">
        <w:rPr>
          <w:rFonts w:eastAsia="Arial"/>
          <w:color w:val="000000"/>
        </w:rPr>
        <w:t xml:space="preserve"> coliform bacteria possess the characteristics of coliform bacteria but are able to carry out lactose </w:t>
      </w:r>
      <w:r w:rsidRPr="008039B9">
        <w:t xml:space="preserve">fermentation at 44 </w:t>
      </w:r>
      <w:proofErr w:type="spellStart"/>
      <w:r w:rsidRPr="008039B9">
        <w:t>oC.</w:t>
      </w:r>
      <w:proofErr w:type="spellEnd"/>
      <w:r w:rsidRPr="008039B9">
        <w:t xml:space="preserve"> Although still in use in some jurisdictions, the lack of specificity of the coliform test to </w:t>
      </w:r>
      <w:proofErr w:type="spellStart"/>
      <w:r w:rsidRPr="008039B9">
        <w:t>faecal</w:t>
      </w:r>
      <w:proofErr w:type="spellEnd"/>
      <w:r w:rsidRPr="008039B9">
        <w:t xml:space="preserve"> pollution of drinking water has long been documented. For example, the presence of high </w:t>
      </w:r>
      <w:proofErr w:type="spellStart"/>
      <w:r w:rsidRPr="008039B9">
        <w:rPr>
          <w:i/>
          <w:iCs/>
        </w:rPr>
        <w:t>Klebsiella</w:t>
      </w:r>
      <w:r w:rsidRPr="008039B9">
        <w:t>spp</w:t>
      </w:r>
      <w:proofErr w:type="spellEnd"/>
      <w:r w:rsidRPr="008039B9">
        <w:t xml:space="preserve"> counts has been associated with various vegetation and pulp and paper effluent </w:t>
      </w:r>
      <w:r w:rsidRPr="008039B9">
        <w:lastRenderedPageBreak/>
        <w:t xml:space="preserve">in the absence of </w:t>
      </w:r>
      <w:proofErr w:type="spellStart"/>
      <w:r w:rsidRPr="008039B9">
        <w:t>faecal</w:t>
      </w:r>
      <w:proofErr w:type="spellEnd"/>
      <w:r w:rsidRPr="008039B9">
        <w:t xml:space="preserve"> contamination. This is why a positive result for FC should be interpreted with caution (</w:t>
      </w:r>
      <w:proofErr w:type="spellStart"/>
      <w:r w:rsidRPr="008039B9">
        <w:t>Helard</w:t>
      </w:r>
      <w:proofErr w:type="spellEnd"/>
      <w:r w:rsidRPr="008039B9">
        <w:t xml:space="preserve"> </w:t>
      </w:r>
      <w:r w:rsidRPr="008039B9">
        <w:rPr>
          <w:i/>
        </w:rPr>
        <w:t>et al</w:t>
      </w:r>
      <w:r w:rsidRPr="008039B9">
        <w:t>., 2019).</w:t>
      </w:r>
    </w:p>
    <w:p w14:paraId="32AE3C4B" w14:textId="77777777"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14:paraId="614BDE10" w14:textId="77777777" w:rsidR="00E306B7" w:rsidRPr="008039B9" w:rsidRDefault="00E306B7" w:rsidP="00E306B7">
      <w:pPr>
        <w:pStyle w:val="NormalWeb"/>
        <w:spacing w:before="0" w:beforeAutospacing="0" w:after="0" w:afterAutospacing="0" w:line="480" w:lineRule="auto"/>
        <w:jc w:val="both"/>
      </w:pPr>
      <w:r w:rsidRPr="008039B9">
        <w:rPr>
          <w:i/>
          <w:iCs/>
        </w:rPr>
        <w:t xml:space="preserve">E.coli </w:t>
      </w:r>
      <w:r w:rsidRPr="008039B9">
        <w:t xml:space="preserve">is a coliform bacterium and has been historically regarded as the primary indicator of </w:t>
      </w:r>
      <w:proofErr w:type="spellStart"/>
      <w:r w:rsidRPr="008039B9">
        <w:t>faecal</w:t>
      </w:r>
      <w:proofErr w:type="spellEnd"/>
      <w:r w:rsidRPr="008039B9">
        <w:t xml:space="preserve"> contamination of both treated and untreated water. As a coliform bacterium it is a member of the family </w:t>
      </w:r>
      <w:proofErr w:type="spellStart"/>
      <w:r w:rsidRPr="008039B9">
        <w:t>Enterobacteriaceae</w:t>
      </w:r>
      <w:proofErr w:type="spellEnd"/>
      <w:r w:rsidRPr="008039B9">
        <w:t>, and is capable of fermenting lactose or mannitol at 44</w:t>
      </w:r>
      <w:r w:rsidRPr="008039B9">
        <w:rPr>
          <w:vertAlign w:val="superscript"/>
        </w:rPr>
        <w:t>o</w:t>
      </w:r>
      <w:r w:rsidRPr="008039B9">
        <w:t xml:space="preserve">C, usually within 24h, and produces indole from tryptophan. </w:t>
      </w:r>
      <w:r w:rsidRPr="008039B9">
        <w:rPr>
          <w:i/>
          <w:iCs/>
        </w:rPr>
        <w:t xml:space="preserve">E.coli </w:t>
      </w:r>
      <w:r w:rsidRPr="008039B9">
        <w:t xml:space="preserve">is the most reliable indicator of enteric diseases and is therefore the indicator of choice to indicate occurrence of recent </w:t>
      </w:r>
      <w:proofErr w:type="spellStart"/>
      <w:r w:rsidRPr="008039B9">
        <w:t>faecal</w:t>
      </w:r>
      <w:proofErr w:type="spellEnd"/>
      <w:r w:rsidRPr="008039B9">
        <w:t xml:space="preserve"> contamination in drinking water systems. One exception is in tropical climates where </w:t>
      </w:r>
      <w:r w:rsidRPr="008039B9">
        <w:rPr>
          <w:i/>
          <w:iCs/>
        </w:rPr>
        <w:t xml:space="preserve">E.coli </w:t>
      </w:r>
      <w:r w:rsidRPr="008039B9">
        <w:t xml:space="preserve">may be present and multiply in water not directly subject to </w:t>
      </w:r>
      <w:proofErr w:type="spellStart"/>
      <w:r w:rsidRPr="008039B9">
        <w:t>faecal</w:t>
      </w:r>
      <w:proofErr w:type="spellEnd"/>
      <w:r w:rsidRPr="008039B9">
        <w:t xml:space="preserve"> pollution (</w:t>
      </w:r>
      <w:proofErr w:type="spellStart"/>
      <w:r w:rsidRPr="008039B9">
        <w:t>Qiuhua</w:t>
      </w:r>
      <w:proofErr w:type="spellEnd"/>
      <w:r w:rsidRPr="008039B9">
        <w:t xml:space="preserve">, </w:t>
      </w:r>
      <w:r w:rsidRPr="008039B9">
        <w:rPr>
          <w:i/>
          <w:iCs/>
        </w:rPr>
        <w:t xml:space="preserve">et al., </w:t>
      </w:r>
      <w:r w:rsidRPr="008039B9">
        <w:t xml:space="preserve">2019). Only some strains of </w:t>
      </w:r>
      <w:r w:rsidRPr="008039B9">
        <w:rPr>
          <w:i/>
          <w:iCs/>
        </w:rPr>
        <w:t xml:space="preserve">E.coli </w:t>
      </w:r>
      <w:r w:rsidRPr="008039B9">
        <w:t xml:space="preserve">bacteria are capable of causing disease and only under certain conditions (e.g., </w:t>
      </w:r>
      <w:r w:rsidRPr="008039B9">
        <w:rPr>
          <w:i/>
          <w:iCs/>
        </w:rPr>
        <w:t xml:space="preserve">E.coli </w:t>
      </w:r>
      <w:r w:rsidRPr="008039B9">
        <w:t xml:space="preserve">O157:H7). </w:t>
      </w:r>
      <w:r w:rsidRPr="008039B9">
        <w:rPr>
          <w:i/>
          <w:iCs/>
        </w:rPr>
        <w:t xml:space="preserve">E.coli </w:t>
      </w:r>
      <w:r w:rsidRPr="008039B9">
        <w:t xml:space="preserve">occurs in the </w:t>
      </w:r>
      <w:proofErr w:type="spellStart"/>
      <w:r w:rsidRPr="008039B9">
        <w:t>faeces</w:t>
      </w:r>
      <w:proofErr w:type="spellEnd"/>
      <w:r w:rsidRPr="008039B9">
        <w:t xml:space="preserve"> of all mammals, often in high numbers (up to109 per gram of </w:t>
      </w:r>
      <w:proofErr w:type="spellStart"/>
      <w:r w:rsidRPr="008039B9">
        <w:t>faeces</w:t>
      </w:r>
      <w:proofErr w:type="spellEnd"/>
      <w:r w:rsidRPr="008039B9">
        <w:t xml:space="preserve">). This wide spread </w:t>
      </w:r>
      <w:proofErr w:type="spellStart"/>
      <w:r w:rsidRPr="008039B9">
        <w:t>faecal</w:t>
      </w:r>
      <w:proofErr w:type="spellEnd"/>
      <w:r w:rsidRPr="008039B9">
        <w:t xml:space="preserve"> occurrence, coupled with the fact that methods for the recovery and enumeration of </w:t>
      </w:r>
      <w:r w:rsidRPr="008039B9">
        <w:rPr>
          <w:i/>
          <w:iCs/>
        </w:rPr>
        <w:t xml:space="preserve">E. coli </w:t>
      </w:r>
      <w:r w:rsidRPr="008039B9">
        <w:t>are relatively simple to conduct, has contributed to the detection of this bacterium as the cornerstone of microbiological quality water assessment for over 100years (</w:t>
      </w:r>
      <w:proofErr w:type="spellStart"/>
      <w:r w:rsidRPr="008039B9">
        <w:t>Mennane</w:t>
      </w:r>
      <w:proofErr w:type="spellEnd"/>
      <w:r w:rsidRPr="008039B9">
        <w:t xml:space="preserve">, </w:t>
      </w:r>
      <w:r w:rsidRPr="008039B9">
        <w:rPr>
          <w:i/>
          <w:iCs/>
        </w:rPr>
        <w:t xml:space="preserve">et al., </w:t>
      </w:r>
      <w:r w:rsidRPr="008039B9">
        <w:t>2021).</w:t>
      </w:r>
    </w:p>
    <w:p w14:paraId="3692FD54" w14:textId="77777777" w:rsidR="00E306B7" w:rsidRPr="008039B9" w:rsidRDefault="00E306B7" w:rsidP="00E306B7">
      <w:pPr>
        <w:pStyle w:val="Default"/>
        <w:spacing w:line="480" w:lineRule="auto"/>
      </w:pPr>
      <w:proofErr w:type="spellStart"/>
      <w:r w:rsidRPr="008039B9">
        <w:rPr>
          <w:b/>
          <w:bCs/>
        </w:rPr>
        <w:t>Faecal</w:t>
      </w:r>
      <w:proofErr w:type="spellEnd"/>
      <w:r w:rsidRPr="008039B9">
        <w:rPr>
          <w:b/>
          <w:bCs/>
        </w:rPr>
        <w:t xml:space="preserve"> Enterococci </w:t>
      </w:r>
    </w:p>
    <w:p w14:paraId="400D6079" w14:textId="77777777" w:rsidR="00E306B7" w:rsidRPr="008039B9" w:rsidRDefault="00E306B7" w:rsidP="00E306B7">
      <w:pPr>
        <w:pStyle w:val="NormalWeb"/>
        <w:spacing w:before="0" w:beforeAutospacing="0" w:after="0" w:afterAutospacing="0" w:line="480" w:lineRule="auto"/>
        <w:jc w:val="both"/>
      </w:pPr>
      <w:proofErr w:type="spellStart"/>
      <w:r w:rsidRPr="008039B9">
        <w:t>Faecal</w:t>
      </w:r>
      <w:proofErr w:type="spellEnd"/>
      <w:r w:rsidRPr="008039B9">
        <w:t xml:space="preserve"> enterococci are defined as Gram-positive cocci that tend to occur in pairs and chains. They are non-spore-forming, oxidase-negative, and catalase-negative. They grow aerobically and anaerobically in the presence of bile salts and in sodium </w:t>
      </w:r>
      <w:proofErr w:type="spellStart"/>
      <w:r w:rsidRPr="008039B9">
        <w:t>azide</w:t>
      </w:r>
      <w:proofErr w:type="spellEnd"/>
      <w:r w:rsidRPr="008039B9">
        <w:t xml:space="preserve"> solutions, at concentration of which are inhibitory to coliform and most Gram-negative bacteria (</w:t>
      </w:r>
      <w:proofErr w:type="spellStart"/>
      <w:r w:rsidRPr="008039B9">
        <w:t>Sério</w:t>
      </w:r>
      <w:proofErr w:type="spellEnd"/>
      <w:r w:rsidRPr="008039B9">
        <w:rPr>
          <w:i/>
          <w:iCs/>
        </w:rPr>
        <w:t xml:space="preserve"> et al</w:t>
      </w:r>
      <w:r w:rsidRPr="008039B9">
        <w:t xml:space="preserve">., 2023). Enterococci include a number of species that occur in the </w:t>
      </w:r>
      <w:proofErr w:type="spellStart"/>
      <w:r w:rsidRPr="008039B9">
        <w:t>faeces</w:t>
      </w:r>
      <w:proofErr w:type="spellEnd"/>
      <w:r w:rsidRPr="008039B9">
        <w:t xml:space="preserve">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w:t>
      </w:r>
      <w:r w:rsidRPr="008039B9">
        <w:lastRenderedPageBreak/>
        <w:t xml:space="preserve">assessing the extent of possible </w:t>
      </w:r>
      <w:proofErr w:type="spellStart"/>
      <w:r w:rsidRPr="008039B9">
        <w:t>faecal</w:t>
      </w:r>
      <w:proofErr w:type="spellEnd"/>
      <w:r w:rsidRPr="008039B9">
        <w:t xml:space="preserve"> contamination. As such, they are regarded as secondary indicators of </w:t>
      </w:r>
      <w:proofErr w:type="spellStart"/>
      <w:r w:rsidRPr="008039B9">
        <w:t>faecal</w:t>
      </w:r>
      <w:proofErr w:type="spellEnd"/>
      <w:r w:rsidRPr="008039B9">
        <w:t xml:space="preserve"> pollution (U S EPA, 2006). In human </w:t>
      </w:r>
      <w:proofErr w:type="spellStart"/>
      <w:r w:rsidRPr="008039B9">
        <w:t>faeces</w:t>
      </w:r>
      <w:proofErr w:type="spellEnd"/>
      <w:r w:rsidRPr="008039B9">
        <w:t xml:space="preserve">, numbers of enterococci rarely exceed 106 per gram of </w:t>
      </w:r>
      <w:proofErr w:type="spellStart"/>
      <w:r w:rsidRPr="008039B9">
        <w:t>faeces</w:t>
      </w:r>
      <w:proofErr w:type="spellEnd"/>
      <w:r w:rsidRPr="008039B9">
        <w:t xml:space="preserve">, while in animal </w:t>
      </w:r>
      <w:proofErr w:type="spellStart"/>
      <w:r w:rsidRPr="008039B9">
        <w:t>faeces</w:t>
      </w:r>
      <w:proofErr w:type="spellEnd"/>
      <w:r w:rsidRPr="008039B9">
        <w:t xml:space="preserve"> they are often more numerous than </w:t>
      </w:r>
      <w:r w:rsidRPr="008039B9">
        <w:rPr>
          <w:i/>
          <w:iCs/>
        </w:rPr>
        <w:t xml:space="preserve">E. coli </w:t>
      </w:r>
      <w:r w:rsidRPr="008039B9">
        <w:t xml:space="preserve">(Layton </w:t>
      </w:r>
      <w:r w:rsidRPr="008039B9">
        <w:rPr>
          <w:i/>
          <w:iCs/>
        </w:rPr>
        <w:t>et al</w:t>
      </w:r>
      <w:r w:rsidRPr="008039B9">
        <w:t xml:space="preserve">., 2010). Enterococci of </w:t>
      </w:r>
      <w:proofErr w:type="spellStart"/>
      <w:r w:rsidRPr="008039B9">
        <w:t>faecal</w:t>
      </w:r>
      <w:proofErr w:type="spellEnd"/>
      <w:r w:rsidRPr="008039B9">
        <w:t xml:space="preserve">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w:t>
      </w:r>
      <w:proofErr w:type="spellStart"/>
      <w:r w:rsidRPr="008039B9">
        <w:rPr>
          <w:i/>
          <w:iCs/>
        </w:rPr>
        <w:t>bovi</w:t>
      </w:r>
      <w:proofErr w:type="spellEnd"/>
      <w:r w:rsidRPr="008039B9">
        <w:rPr>
          <w:i/>
          <w:iCs/>
        </w:rPr>
        <w:t xml:space="preserve">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w:t>
      </w:r>
      <w:proofErr w:type="spellStart"/>
      <w:r w:rsidRPr="008039B9">
        <w:t>Goto</w:t>
      </w:r>
      <w:proofErr w:type="spellEnd"/>
      <w:r w:rsidRPr="008039B9">
        <w:t xml:space="preserve"> and Yan, 2011).</w:t>
      </w:r>
    </w:p>
    <w:p w14:paraId="5C3ADD71" w14:textId="77777777" w:rsidR="00E306B7" w:rsidRPr="008039B9" w:rsidRDefault="00E306B7" w:rsidP="00E306B7">
      <w:pPr>
        <w:pStyle w:val="Default"/>
        <w:spacing w:line="480" w:lineRule="auto"/>
      </w:pPr>
      <w:proofErr w:type="spellStart"/>
      <w:r w:rsidRPr="008039B9">
        <w:rPr>
          <w:b/>
          <w:bCs/>
        </w:rPr>
        <w:t>Sulphite</w:t>
      </w:r>
      <w:proofErr w:type="spellEnd"/>
      <w:r w:rsidRPr="008039B9">
        <w:rPr>
          <w:b/>
          <w:bCs/>
        </w:rPr>
        <w:t xml:space="preserve">-reducing clostridia </w:t>
      </w:r>
    </w:p>
    <w:p w14:paraId="594E2FEF" w14:textId="77777777" w:rsidR="00E306B7" w:rsidRPr="008039B9" w:rsidRDefault="00E306B7" w:rsidP="00E306B7">
      <w:pPr>
        <w:pStyle w:val="NormalWeb"/>
        <w:spacing w:before="0" w:beforeAutospacing="0" w:after="0" w:afterAutospacing="0" w:line="480" w:lineRule="auto"/>
        <w:jc w:val="both"/>
      </w:pPr>
      <w:proofErr w:type="spellStart"/>
      <w:r w:rsidRPr="008039B9">
        <w:t>Sulphite</w:t>
      </w:r>
      <w:proofErr w:type="spellEnd"/>
      <w:r w:rsidRPr="008039B9">
        <w:t xml:space="preserve">-reducing Clostridia are Gram-positive, anaerobic spore-forming rods that reduce </w:t>
      </w:r>
      <w:proofErr w:type="spellStart"/>
      <w:r w:rsidRPr="008039B9">
        <w:t>sulphite</w:t>
      </w:r>
      <w:proofErr w:type="spellEnd"/>
      <w:r w:rsidRPr="008039B9">
        <w:t xml:space="preserve"> to </w:t>
      </w:r>
      <w:proofErr w:type="spellStart"/>
      <w:r w:rsidRPr="008039B9">
        <w:t>sulphate</w:t>
      </w:r>
      <w:proofErr w:type="spellEnd"/>
      <w:r w:rsidRPr="008039B9">
        <w:t xml:space="preserve"> (</w:t>
      </w:r>
      <w:proofErr w:type="spellStart"/>
      <w:r w:rsidRPr="008039B9">
        <w:t>Calente</w:t>
      </w:r>
      <w:proofErr w:type="spellEnd"/>
      <w:r w:rsidRPr="008039B9">
        <w:rPr>
          <w:i/>
          <w:iCs/>
        </w:rPr>
        <w:t xml:space="preserve"> al., </w:t>
      </w:r>
      <w:r w:rsidRPr="008039B9">
        <w:t>2021).</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the key species of the </w:t>
      </w:r>
      <w:proofErr w:type="spellStart"/>
      <w:r w:rsidRPr="008039B9">
        <w:t>sulphite</w:t>
      </w:r>
      <w:proofErr w:type="spellEnd"/>
      <w:r w:rsidRPr="008039B9">
        <w:t xml:space="preserve">-reducing clostridia and is commonly found in human and animal </w:t>
      </w:r>
      <w:proofErr w:type="spellStart"/>
      <w:r w:rsidRPr="008039B9">
        <w:t>faeces</w:t>
      </w:r>
      <w:proofErr w:type="spellEnd"/>
      <w:r w:rsidRPr="008039B9">
        <w:t xml:space="preserve">.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w:t>
      </w:r>
      <w:proofErr w:type="spellStart"/>
      <w:r w:rsidRPr="008039B9">
        <w:t>faecal</w:t>
      </w:r>
      <w:proofErr w:type="spellEnd"/>
      <w:r w:rsidRPr="008039B9">
        <w:t xml:space="preserve"> indicators. Clostridia are removed from water by coagulation and filtration, but the spores of these bacteria can be resistant to chlorine at concentrations normally used in water treatment (</w:t>
      </w:r>
      <w:proofErr w:type="spellStart"/>
      <w:r w:rsidRPr="008039B9">
        <w:t>Solaiman</w:t>
      </w:r>
      <w:proofErr w:type="spellEnd"/>
      <w:r w:rsidRPr="008039B9">
        <w:t xml:space="preserve"> </w:t>
      </w:r>
      <w:r w:rsidRPr="008039B9">
        <w:rPr>
          <w:i/>
        </w:rPr>
        <w:t>et al</w:t>
      </w:r>
      <w:r w:rsidRPr="008039B9">
        <w:t xml:space="preserve">., 2020). As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generally present in </w:t>
      </w:r>
      <w:proofErr w:type="spellStart"/>
      <w:r w:rsidRPr="008039B9">
        <w:t>faeces</w:t>
      </w:r>
      <w:proofErr w:type="spellEnd"/>
      <w:r w:rsidRPr="008039B9">
        <w:t xml:space="preserve"> in much lower numbers than </w:t>
      </w:r>
      <w:r w:rsidRPr="008039B9">
        <w:rPr>
          <w:i/>
          <w:iCs/>
        </w:rPr>
        <w:t xml:space="preserve">E. coli </w:t>
      </w:r>
      <w:r w:rsidRPr="008039B9">
        <w:t xml:space="preserve">and enterococci, it is less sensitive as an indicator of </w:t>
      </w:r>
      <w:proofErr w:type="spellStart"/>
      <w:r w:rsidRPr="008039B9">
        <w:t>faecal</w:t>
      </w:r>
      <w:proofErr w:type="spellEnd"/>
      <w:r w:rsidRPr="008039B9">
        <w:t xml:space="preserve"> contamination. Low numbers may occasionally occur in water supplies, but they do not present a risk to health. These bacteria will not grow to a significant number, or produce toxins in water supplies, as conditions are usually unsuitable </w:t>
      </w:r>
    </w:p>
    <w:p w14:paraId="2791D5A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14:paraId="20BDCB0C" w14:textId="77777777" w:rsidR="00E306B7" w:rsidRPr="008039B9" w:rsidRDefault="00E306B7" w:rsidP="00E306B7">
      <w:pPr>
        <w:pStyle w:val="NormalWeb"/>
        <w:spacing w:before="0" w:beforeAutospacing="0" w:after="0" w:afterAutospacing="0" w:line="480" w:lineRule="auto"/>
        <w:jc w:val="both"/>
      </w:pPr>
      <w:r w:rsidRPr="008039B9">
        <w:lastRenderedPageBreak/>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proofErr w:type="spellStart"/>
      <w:r w:rsidRPr="008039B9">
        <w:t>Setiaji</w:t>
      </w:r>
      <w:proofErr w:type="spellEnd"/>
      <w:r w:rsidRPr="008039B9">
        <w:t xml:space="preserve"> </w:t>
      </w:r>
      <w:r w:rsidRPr="008039B9">
        <w:rPr>
          <w:i/>
        </w:rPr>
        <w:t>et al</w:t>
      </w:r>
      <w:r w:rsidRPr="008039B9">
        <w:t>., 2019). An important benefit of determining HPC, particularly if carried out regularly from the same site and location, is that it can provide an indication of seasonal and long-term changes in the general bacteriological quality of the water (</w:t>
      </w:r>
      <w:proofErr w:type="spellStart"/>
      <w:r w:rsidRPr="008039B9">
        <w:t>Posacka</w:t>
      </w:r>
      <w:proofErr w:type="spellEnd"/>
      <w:r w:rsidRPr="008039B9">
        <w:t xml:space="preserve">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w:t>
      </w:r>
      <w:proofErr w:type="spellStart"/>
      <w:r w:rsidRPr="008039B9">
        <w:t>assimilable</w:t>
      </w:r>
      <w:proofErr w:type="spellEnd"/>
      <w:r w:rsidRPr="008039B9">
        <w:t xml:space="preserve"> carbon associated with each type of source. It is, therefore, not the absolute number of bacteria count enumerated from a supply that are of importance, but whether, over time, there are significant changes or long-term trends in those numbers. </w:t>
      </w:r>
      <w:proofErr w:type="gramStart"/>
      <w:r w:rsidRPr="008039B9">
        <w:t xml:space="preserve">(McDonald </w:t>
      </w:r>
      <w:r w:rsidRPr="008039B9">
        <w:rPr>
          <w:i/>
        </w:rPr>
        <w:t>et al</w:t>
      </w:r>
      <w:r w:rsidRPr="008039B9">
        <w:t>., 2019).</w:t>
      </w:r>
      <w:proofErr w:type="gramEnd"/>
    </w:p>
    <w:p w14:paraId="2C23565D" w14:textId="77777777" w:rsidR="00E306B7" w:rsidRPr="008039B9" w:rsidRDefault="00E306B7" w:rsidP="00E306B7">
      <w:pPr>
        <w:pStyle w:val="Heading3"/>
        <w:spacing w:line="480" w:lineRule="auto"/>
        <w:rPr>
          <w:rFonts w:cs="Times New Roman"/>
        </w:rPr>
      </w:pPr>
      <w:bookmarkStart w:id="15" w:name="_Toc203100998"/>
      <w:r w:rsidRPr="008039B9">
        <w:rPr>
          <w:rFonts w:cs="Times New Roman"/>
        </w:rPr>
        <w:t>2.2.2</w:t>
      </w:r>
      <w:r w:rsidRPr="008039B9">
        <w:rPr>
          <w:rFonts w:cs="Times New Roman"/>
        </w:rPr>
        <w:tab/>
        <w:t>Physical indicators of Water Quality</w:t>
      </w:r>
      <w:bookmarkEnd w:id="15"/>
    </w:p>
    <w:p w14:paraId="62B500CE"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Taste, </w:t>
      </w:r>
      <w:proofErr w:type="spellStart"/>
      <w:r w:rsidRPr="008039B9">
        <w:rPr>
          <w:rFonts w:eastAsia="Arial"/>
          <w:color w:val="000000"/>
        </w:rPr>
        <w:t>colour</w:t>
      </w:r>
      <w:proofErr w:type="spellEnd"/>
      <w:r w:rsidRPr="008039B9">
        <w:rPr>
          <w:rFonts w:eastAsia="Arial"/>
          <w:color w:val="000000"/>
        </w:rPr>
        <w:t xml:space="preserve">, </w:t>
      </w:r>
      <w:proofErr w:type="spellStart"/>
      <w:r w:rsidRPr="008039B9">
        <w:rPr>
          <w:rFonts w:eastAsia="Arial"/>
          <w:color w:val="000000"/>
        </w:rPr>
        <w:t>odour</w:t>
      </w:r>
      <w:proofErr w:type="spellEnd"/>
      <w:r w:rsidRPr="008039B9">
        <w:rPr>
          <w:rFonts w:eastAsia="Arial"/>
          <w:color w:val="000000"/>
        </w:rPr>
        <w:t>, turbidity are all physical parameters that can affect the aesthetics which determine whether people will use a source of water for drinking purposes or not.</w:t>
      </w:r>
    </w:p>
    <w:p w14:paraId="54ECC291" w14:textId="77777777" w:rsidR="00E306B7" w:rsidRPr="008039B9" w:rsidRDefault="00E306B7" w:rsidP="00E306B7">
      <w:pPr>
        <w:pStyle w:val="NormalWeb"/>
        <w:spacing w:before="0" w:beforeAutospacing="0" w:after="0" w:afterAutospacing="0" w:line="480" w:lineRule="auto"/>
        <w:jc w:val="both"/>
        <w:rPr>
          <w:b/>
          <w:bCs/>
        </w:rPr>
      </w:pPr>
      <w:proofErr w:type="spellStart"/>
      <w:r w:rsidRPr="008039B9">
        <w:rPr>
          <w:b/>
          <w:bCs/>
        </w:rPr>
        <w:t>Colour</w:t>
      </w:r>
      <w:proofErr w:type="spellEnd"/>
      <w:r w:rsidRPr="008039B9">
        <w:rPr>
          <w:b/>
          <w:bCs/>
        </w:rPr>
        <w:t xml:space="preserve"> </w:t>
      </w:r>
    </w:p>
    <w:p w14:paraId="19F10573" w14:textId="77777777" w:rsidR="00E306B7" w:rsidRPr="008039B9" w:rsidRDefault="00E306B7" w:rsidP="00E306B7">
      <w:pPr>
        <w:pStyle w:val="NormalWeb"/>
        <w:spacing w:before="0" w:beforeAutospacing="0" w:after="0" w:afterAutospacing="0" w:line="480" w:lineRule="auto"/>
        <w:jc w:val="both"/>
      </w:pPr>
      <w:r w:rsidRPr="008039B9">
        <w:t>The color of water can be an indicator of the presence of organic compounds (</w:t>
      </w:r>
      <w:proofErr w:type="spellStart"/>
      <w:r w:rsidRPr="008039B9">
        <w:t>humic</w:t>
      </w:r>
      <w:proofErr w:type="spellEnd"/>
      <w:r w:rsidRPr="008039B9">
        <w:t xml:space="preserve"> </w:t>
      </w:r>
      <w:proofErr w:type="spellStart"/>
      <w:r w:rsidRPr="008039B9">
        <w:t>andfulvic</w:t>
      </w:r>
      <w:proofErr w:type="spellEnd"/>
      <w:r w:rsidRPr="008039B9">
        <w:t xml:space="preserve"> acids), iron and other metals. It can sometimes also be an indicator of industrial effluents. There is no health standard set for the color of drinking water. Typically, water is considered to </w:t>
      </w:r>
      <w:proofErr w:type="spellStart"/>
      <w:r w:rsidRPr="008039B9">
        <w:t>beacceptable</w:t>
      </w:r>
      <w:proofErr w:type="spellEnd"/>
      <w:r w:rsidRPr="008039B9">
        <w:t xml:space="preserve"> to drink by people when the color is below 15 TCU (true </w:t>
      </w:r>
      <w:proofErr w:type="spellStart"/>
      <w:r w:rsidRPr="008039B9">
        <w:t>colour</w:t>
      </w:r>
      <w:proofErr w:type="spellEnd"/>
      <w:r w:rsidRPr="008039B9">
        <w:t xml:space="preserve"> units). It is often dependent on the personal tastes of people in the region and on what available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Adewuyi</w:t>
      </w:r>
      <w:proofErr w:type="spellEnd"/>
      <w:r w:rsidRPr="008039B9">
        <w:t xml:space="preserve"> </w:t>
      </w:r>
      <w:r w:rsidRPr="008039B9">
        <w:rPr>
          <w:i/>
        </w:rPr>
        <w:t>et al</w:t>
      </w:r>
      <w:r w:rsidRPr="008039B9">
        <w:t>., 2022).</w:t>
      </w:r>
    </w:p>
    <w:p w14:paraId="4E6AD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w:t>
      </w:r>
      <w:proofErr w:type="spellStart"/>
      <w:r w:rsidRPr="008039B9">
        <w:rPr>
          <w:b/>
          <w:bCs/>
        </w:rPr>
        <w:t>Odour</w:t>
      </w:r>
      <w:proofErr w:type="spellEnd"/>
      <w:r w:rsidRPr="008039B9">
        <w:rPr>
          <w:b/>
          <w:bCs/>
        </w:rPr>
        <w:t xml:space="preserve"> </w:t>
      </w:r>
    </w:p>
    <w:p w14:paraId="750459BE" w14:textId="77777777" w:rsidR="00E306B7" w:rsidRPr="008039B9" w:rsidRDefault="00E306B7" w:rsidP="00E306B7">
      <w:pPr>
        <w:pStyle w:val="NormalWeb"/>
        <w:spacing w:before="0" w:beforeAutospacing="0" w:after="0" w:afterAutospacing="0" w:line="480" w:lineRule="auto"/>
        <w:jc w:val="both"/>
        <w:rPr>
          <w:b/>
          <w:bCs/>
        </w:rPr>
      </w:pPr>
      <w:r w:rsidRPr="008039B9">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proofErr w:type="spellStart"/>
      <w:r w:rsidRPr="008039B9">
        <w:t>Adelakun</w:t>
      </w:r>
      <w:proofErr w:type="spellEnd"/>
      <w:r w:rsidRPr="008039B9">
        <w:t xml:space="preserve"> </w:t>
      </w:r>
      <w:r w:rsidRPr="008039B9">
        <w:rPr>
          <w:i/>
        </w:rPr>
        <w:t>et al</w:t>
      </w:r>
      <w:r w:rsidRPr="008039B9">
        <w:t xml:space="preserve">., 2021). </w:t>
      </w:r>
    </w:p>
    <w:p w14:paraId="42F3BBA5"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14:paraId="1B7278E4" w14:textId="77777777"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proofErr w:type="spellStart"/>
      <w:r w:rsidRPr="008039B9">
        <w:t>colour</w:t>
      </w:r>
      <w:proofErr w:type="spellEnd"/>
      <w:r w:rsidRPr="008039B9">
        <w:t xml:space="preserve">, taste or even the </w:t>
      </w:r>
      <w:proofErr w:type="spellStart"/>
      <w:r w:rsidRPr="008039B9">
        <w:t>odour</w:t>
      </w:r>
      <w:proofErr w:type="spellEnd"/>
      <w:r w:rsidRPr="008039B9">
        <w:t xml:space="preserve"> of water (</w:t>
      </w:r>
      <w:proofErr w:type="spellStart"/>
      <w:r w:rsidRPr="008039B9">
        <w:t>Akinbile</w:t>
      </w:r>
      <w:proofErr w:type="spellEnd"/>
      <w:r w:rsidRPr="008039B9">
        <w:t xml:space="preserve"> </w:t>
      </w:r>
      <w:r w:rsidRPr="008039B9">
        <w:rPr>
          <w:i/>
        </w:rPr>
        <w:t>et al</w:t>
      </w:r>
      <w:r w:rsidRPr="008039B9">
        <w:t>., 2022).</w:t>
      </w:r>
    </w:p>
    <w:p w14:paraId="11949567" w14:textId="77777777" w:rsidR="00E306B7" w:rsidRPr="008039B9" w:rsidRDefault="00E306B7" w:rsidP="00E306B7">
      <w:pPr>
        <w:pStyle w:val="Heading3"/>
        <w:spacing w:line="480" w:lineRule="auto"/>
        <w:rPr>
          <w:rFonts w:cs="Times New Roman"/>
        </w:rPr>
      </w:pPr>
      <w:bookmarkStart w:id="16" w:name="_Toc203100999"/>
      <w:r w:rsidRPr="008039B9">
        <w:rPr>
          <w:rFonts w:cs="Times New Roman"/>
        </w:rPr>
        <w:t>2.2.3</w:t>
      </w:r>
      <w:r w:rsidRPr="008039B9">
        <w:rPr>
          <w:rFonts w:cs="Times New Roman"/>
        </w:rPr>
        <w:tab/>
        <w:t>Chemical Indicators of Water Quality</w:t>
      </w:r>
      <w:bookmarkEnd w:id="16"/>
    </w:p>
    <w:p w14:paraId="0C344A57" w14:textId="77777777" w:rsidR="00E306B7" w:rsidRPr="008039B9" w:rsidRDefault="00E306B7" w:rsidP="00E306B7">
      <w:pPr>
        <w:pStyle w:val="Default"/>
        <w:spacing w:line="480" w:lineRule="auto"/>
      </w:pPr>
      <w:proofErr w:type="gramStart"/>
      <w:r w:rsidRPr="008039B9">
        <w:rPr>
          <w:b/>
          <w:bCs/>
        </w:rPr>
        <w:t>pH</w:t>
      </w:r>
      <w:proofErr w:type="gramEnd"/>
      <w:r w:rsidRPr="008039B9">
        <w:rPr>
          <w:b/>
          <w:bCs/>
        </w:rPr>
        <w:t xml:space="preserve"> </w:t>
      </w:r>
    </w:p>
    <w:p w14:paraId="4D14AEBE" w14:textId="77777777" w:rsidR="00E306B7" w:rsidRPr="008039B9" w:rsidRDefault="00E306B7" w:rsidP="00E306B7">
      <w:pPr>
        <w:pStyle w:val="NormalWeb"/>
        <w:spacing w:before="0" w:beforeAutospacing="0" w:after="0" w:afterAutospacing="0" w:line="480" w:lineRule="auto"/>
        <w:jc w:val="both"/>
      </w:pPr>
      <w:proofErr w:type="gramStart"/>
      <w:r w:rsidRPr="008039B9">
        <w:t>pH</w:t>
      </w:r>
      <w:proofErr w:type="gramEnd"/>
      <w:r w:rsidRPr="008039B9">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Ogundele</w:t>
      </w:r>
      <w:proofErr w:type="spellEnd"/>
      <w:r w:rsidRPr="008039B9">
        <w:t xml:space="preserve"> </w:t>
      </w:r>
      <w:r w:rsidRPr="008039B9">
        <w:rPr>
          <w:i/>
        </w:rPr>
        <w:t>et al</w:t>
      </w:r>
      <w:r w:rsidRPr="008039B9">
        <w:t>., 2021).</w:t>
      </w:r>
    </w:p>
    <w:p w14:paraId="2D807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14:paraId="359F6883" w14:textId="77777777" w:rsidR="00E306B7" w:rsidRPr="008039B9" w:rsidRDefault="00E306B7" w:rsidP="00E306B7">
      <w:pPr>
        <w:pStyle w:val="NormalWeb"/>
        <w:spacing w:before="0" w:beforeAutospacing="0" w:after="0" w:afterAutospacing="0" w:line="480" w:lineRule="auto"/>
        <w:jc w:val="both"/>
      </w:pPr>
      <w:r w:rsidRPr="008039B9">
        <w:lastRenderedPageBreak/>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proofErr w:type="spellStart"/>
      <w:r w:rsidRPr="008039B9">
        <w:t>Ojekunle</w:t>
      </w:r>
      <w:proofErr w:type="spellEnd"/>
      <w:r w:rsidRPr="008039B9">
        <w:t xml:space="preserve"> </w:t>
      </w:r>
      <w:r w:rsidRPr="008039B9">
        <w:rPr>
          <w:i/>
        </w:rPr>
        <w:t>et al</w:t>
      </w:r>
      <w:r w:rsidRPr="008039B9">
        <w:t>., 2020).</w:t>
      </w:r>
    </w:p>
    <w:p w14:paraId="3F79396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14:paraId="289B75F7" w14:textId="77777777"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w:t>
      </w:r>
      <w:proofErr w:type="spellStart"/>
      <w:r w:rsidRPr="008039B9">
        <w:t>sulphates</w:t>
      </w:r>
      <w:proofErr w:type="spellEnd"/>
      <w:r w:rsidRPr="008039B9">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proofErr w:type="spellStart"/>
      <w:r w:rsidRPr="008039B9">
        <w:t>Ogungbe</w:t>
      </w:r>
      <w:proofErr w:type="spellEnd"/>
      <w:r w:rsidRPr="008039B9">
        <w:t xml:space="preserve"> </w:t>
      </w:r>
      <w:r w:rsidRPr="008039B9">
        <w:rPr>
          <w:i/>
        </w:rPr>
        <w:t>et al</w:t>
      </w:r>
      <w:r w:rsidRPr="008039B9">
        <w:t>., 2022).</w:t>
      </w:r>
    </w:p>
    <w:p w14:paraId="6F0946E4" w14:textId="77777777" w:rsidR="00E306B7" w:rsidRPr="008039B9" w:rsidRDefault="00E306B7" w:rsidP="00E306B7">
      <w:pPr>
        <w:pStyle w:val="Default"/>
        <w:spacing w:line="480" w:lineRule="auto"/>
      </w:pPr>
      <w:r w:rsidRPr="008039B9">
        <w:rPr>
          <w:b/>
          <w:bCs/>
        </w:rPr>
        <w:t xml:space="preserve">Alkalinity </w:t>
      </w:r>
    </w:p>
    <w:p w14:paraId="51F18194" w14:textId="77777777" w:rsidR="00E306B7" w:rsidRPr="008039B9" w:rsidRDefault="00E306B7" w:rsidP="00E306B7">
      <w:pPr>
        <w:pStyle w:val="NormalWeb"/>
        <w:spacing w:before="0" w:beforeAutospacing="0" w:after="0" w:afterAutospacing="0" w:line="480" w:lineRule="auto"/>
        <w:jc w:val="both"/>
      </w:pPr>
      <w:r w:rsidRPr="008039B9">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sidRPr="008039B9">
        <w:rPr>
          <w:i/>
        </w:rPr>
        <w:t>et al</w:t>
      </w:r>
      <w:r w:rsidRPr="008039B9">
        <w:t>., 2021).</w:t>
      </w:r>
    </w:p>
    <w:p w14:paraId="3904E20F" w14:textId="77777777" w:rsidR="00E306B7" w:rsidRPr="008039B9" w:rsidRDefault="00E306B7" w:rsidP="00E306B7">
      <w:pPr>
        <w:pStyle w:val="Heading2"/>
        <w:spacing w:line="480" w:lineRule="auto"/>
        <w:rPr>
          <w:rFonts w:cs="Times New Roman"/>
        </w:rPr>
      </w:pPr>
      <w:bookmarkStart w:id="17" w:name="_Toc203101000"/>
      <w:r w:rsidRPr="008039B9">
        <w:rPr>
          <w:rFonts w:cs="Times New Roman"/>
        </w:rPr>
        <w:t>2.3</w:t>
      </w:r>
      <w:r w:rsidRPr="008039B9">
        <w:rPr>
          <w:rFonts w:cs="Times New Roman"/>
        </w:rPr>
        <w:tab/>
        <w:t>Water Quality Standards and Regulations</w:t>
      </w:r>
      <w:bookmarkEnd w:id="17"/>
    </w:p>
    <w:p w14:paraId="0B612462" w14:textId="77777777" w:rsidR="00E306B7" w:rsidRPr="008039B9" w:rsidRDefault="00E306B7" w:rsidP="00E306B7">
      <w:pPr>
        <w:rPr>
          <w:rFonts w:ascii="Times New Roman" w:hAnsi="Times New Roman" w:cs="Times New Roman"/>
          <w:szCs w:val="24"/>
        </w:rPr>
      </w:pPr>
    </w:p>
    <w:p w14:paraId="28BD694B" w14:textId="77777777"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14:paraId="057D23BD"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which can cause waterborne diseases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w:t>
      </w:r>
    </w:p>
    <w:p w14:paraId="5D8A89AE" w14:textId="77777777" w:rsidR="00E306B7" w:rsidRPr="008039B9" w:rsidRDefault="00E306B7" w:rsidP="00E306B7">
      <w:pPr>
        <w:pStyle w:val="Heading3"/>
        <w:spacing w:line="480" w:lineRule="auto"/>
        <w:rPr>
          <w:rFonts w:eastAsia="Times New Roman" w:cs="Times New Roman"/>
        </w:rPr>
      </w:pPr>
      <w:bookmarkStart w:id="18" w:name="_Toc203101001"/>
      <w:r w:rsidRPr="008039B9">
        <w:rPr>
          <w:rFonts w:eastAsia="Times New Roman" w:cs="Times New Roman"/>
        </w:rPr>
        <w:t>2.3.1</w:t>
      </w:r>
      <w:r w:rsidRPr="008039B9">
        <w:rPr>
          <w:rFonts w:eastAsia="Times New Roman" w:cs="Times New Roman"/>
        </w:rPr>
        <w:tab/>
        <w:t>Nigerian Standard for Drinking Water Quality (NSDWQ):</w:t>
      </w:r>
      <w:bookmarkEnd w:id="18"/>
    </w:p>
    <w:p w14:paraId="26D0C622"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w:t>
      </w:r>
      <w:proofErr w:type="spellStart"/>
      <w:r w:rsidRPr="008039B9">
        <w:rPr>
          <w:rFonts w:ascii="Times New Roman" w:eastAsia="Times New Roman" w:hAnsi="Times New Roman" w:cs="Times New Roman"/>
          <w:color w:val="auto"/>
          <w:szCs w:val="24"/>
        </w:rPr>
        <w:t>Organisation</w:t>
      </w:r>
      <w:proofErr w:type="spellEnd"/>
      <w:r w:rsidRPr="008039B9">
        <w:rPr>
          <w:rFonts w:ascii="Times New Roman" w:eastAsia="Times New Roman" w:hAnsi="Times New Roman" w:cs="Times New Roman"/>
          <w:color w:val="auto"/>
          <w:szCs w:val="24"/>
        </w:rPr>
        <w:t xml:space="preserve"> of Nigeria (SON</w:t>
      </w:r>
      <w:proofErr w:type="gramStart"/>
      <w:r w:rsidRPr="008039B9">
        <w:rPr>
          <w:rFonts w:ascii="Times New Roman" w:eastAsia="Times New Roman" w:hAnsi="Times New Roman" w:cs="Times New Roman"/>
          <w:color w:val="auto"/>
          <w:szCs w:val="24"/>
        </w:rPr>
        <w:t>),</w:t>
      </w:r>
      <w:proofErr w:type="gramEnd"/>
      <w:r w:rsidRPr="008039B9">
        <w:rPr>
          <w:rFonts w:ascii="Times New Roman" w:eastAsia="Times New Roman" w:hAnsi="Times New Roman" w:cs="Times New Roman"/>
          <w:color w:val="auto"/>
          <w:szCs w:val="24"/>
        </w:rPr>
        <w:t xml:space="preserve"> provides permissible limits for various water quality parameters. </w:t>
      </w:r>
      <w:proofErr w:type="gramStart"/>
      <w:r w:rsidRPr="008039B9">
        <w:rPr>
          <w:rFonts w:ascii="Times New Roman" w:hAnsi="Times New Roman" w:cs="Times New Roman"/>
          <w:szCs w:val="24"/>
        </w:rPr>
        <w:t xml:space="preserve">In Nigeria, the Nigerian Standard for Drinking Water Quality (NSDWQ), developed by the Standards </w:t>
      </w:r>
      <w:proofErr w:type="spellStart"/>
      <w:r w:rsidRPr="008039B9">
        <w:rPr>
          <w:rFonts w:ascii="Times New Roman" w:hAnsi="Times New Roman" w:cs="Times New Roman"/>
          <w:szCs w:val="24"/>
        </w:rPr>
        <w:t>Organisation</w:t>
      </w:r>
      <w:proofErr w:type="spellEnd"/>
      <w:r w:rsidRPr="008039B9">
        <w:rPr>
          <w:rFonts w:ascii="Times New Roman" w:hAnsi="Times New Roman" w:cs="Times New Roman"/>
          <w:szCs w:val="24"/>
        </w:rPr>
        <w:t xml:space="preserve"> of Nigeria (SON), sets permissible limits for water contaminants.</w:t>
      </w:r>
      <w:proofErr w:type="gramEnd"/>
      <w:r w:rsidRPr="008039B9">
        <w:rPr>
          <w:rFonts w:ascii="Times New Roman" w:hAnsi="Times New Roman" w:cs="Times New Roman"/>
          <w:szCs w:val="24"/>
        </w:rPr>
        <w:t xml:space="preserve">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proofErr w:type="spellStart"/>
      <w:r w:rsidRPr="008039B9">
        <w:rPr>
          <w:rFonts w:ascii="Times New Roman" w:eastAsia="Times New Roman" w:hAnsi="Times New Roman" w:cs="Times New Roman"/>
          <w:szCs w:val="24"/>
        </w:rPr>
        <w:t>Adelakun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w:t>
      </w:r>
      <w:r w:rsidRPr="008039B9">
        <w:rPr>
          <w:rFonts w:ascii="Times New Roman" w:hAnsi="Times New Roman" w:cs="Times New Roman"/>
          <w:szCs w:val="24"/>
        </w:rPr>
        <w:lastRenderedPageBreak/>
        <w:t xml:space="preserve">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proofErr w:type="spellStart"/>
      <w:r w:rsidRPr="008039B9">
        <w:rPr>
          <w:rFonts w:ascii="Times New Roman" w:hAnsi="Times New Roman" w:cs="Times New Roman"/>
          <w:szCs w:val="24"/>
        </w:rPr>
        <w:t>Neuer</w:t>
      </w:r>
      <w:proofErr w:type="spellEnd"/>
      <w:r w:rsidRPr="008039B9">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14:paraId="324DCBBC"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proofErr w:type="spellStart"/>
      <w:r w:rsidRPr="008039B9">
        <w:rPr>
          <w:rFonts w:eastAsia="Arial"/>
          <w:color w:val="000000"/>
        </w:rPr>
        <w:t>Ogungbe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sidRPr="008039B9">
        <w:rPr>
          <w:rFonts w:eastAsia="Arial"/>
          <w:color w:val="000000"/>
        </w:rPr>
        <w:t>Adelakun</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2021).</w:t>
      </w:r>
    </w:p>
    <w:p w14:paraId="6D8DCCC7"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proofErr w:type="spellStart"/>
      <w:r w:rsidRPr="008039B9">
        <w:t>Ajisegiri</w:t>
      </w:r>
      <w:proofErr w:type="spellEnd"/>
      <w:r w:rsidRPr="008039B9">
        <w:t xml:space="preserve">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sidRPr="008039B9">
        <w:rPr>
          <w:rFonts w:eastAsia="Arial"/>
          <w:color w:val="000000"/>
        </w:rPr>
        <w:lastRenderedPageBreak/>
        <w:t>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14:textId="77777777" w:rsidR="00E306B7" w:rsidRPr="008039B9" w:rsidRDefault="00E306B7" w:rsidP="00E306B7">
      <w:pPr>
        <w:pStyle w:val="Heading2"/>
        <w:spacing w:line="480" w:lineRule="auto"/>
        <w:rPr>
          <w:rFonts w:cs="Times New Roman"/>
        </w:rPr>
      </w:pPr>
      <w:bookmarkStart w:id="19"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9"/>
    </w:p>
    <w:p w14:paraId="38DA5D34"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in  sachets  is  readily  available  and  the  price  is affordable,  but  there  are  concerns about  its purity (</w:t>
      </w:r>
      <w:proofErr w:type="spellStart"/>
      <w:r w:rsidRPr="008039B9">
        <w:rPr>
          <w:rFonts w:eastAsia="Arial"/>
          <w:color w:val="000000"/>
        </w:rPr>
        <w:t>Adekunle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 xml:space="preserve">bacillus </w:t>
      </w:r>
      <w:proofErr w:type="spellStart"/>
      <w:r w:rsidRPr="008039B9">
        <w:rPr>
          <w:rFonts w:eastAsia="Arial"/>
          <w:i/>
          <w:color w:val="000000"/>
        </w:rPr>
        <w:t>sp</w:t>
      </w:r>
      <w:proofErr w:type="spellEnd"/>
      <w:r w:rsidRPr="008039B9">
        <w:rPr>
          <w:rFonts w:eastAsia="Arial"/>
          <w:i/>
          <w:color w:val="000000"/>
        </w:rPr>
        <w:t xml:space="preserve">, pseudomonas </w:t>
      </w:r>
      <w:proofErr w:type="spellStart"/>
      <w:r w:rsidRPr="008039B9">
        <w:rPr>
          <w:rFonts w:eastAsia="Arial"/>
          <w:i/>
          <w:color w:val="000000"/>
        </w:rPr>
        <w:t>sp</w:t>
      </w:r>
      <w:proofErr w:type="spellEnd"/>
      <w:r w:rsidRPr="008039B9">
        <w:rPr>
          <w:rFonts w:eastAsia="Arial"/>
          <w:i/>
          <w:color w:val="000000"/>
        </w:rPr>
        <w:t xml:space="preserve">, </w:t>
      </w:r>
      <w:proofErr w:type="spellStart"/>
      <w:r w:rsidRPr="008039B9">
        <w:rPr>
          <w:rFonts w:eastAsia="Arial"/>
          <w:i/>
          <w:color w:val="000000"/>
        </w:rPr>
        <w:t>klebsiella</w:t>
      </w:r>
      <w:proofErr w:type="spellEnd"/>
      <w:r w:rsidRPr="008039B9">
        <w:rPr>
          <w:rFonts w:eastAsia="Arial"/>
          <w:i/>
          <w:color w:val="000000"/>
        </w:rPr>
        <w:t xml:space="preserve"> </w:t>
      </w:r>
      <w:proofErr w:type="spellStart"/>
      <w:r w:rsidRPr="008039B9">
        <w:rPr>
          <w:rFonts w:eastAsia="Arial"/>
          <w:i/>
          <w:color w:val="000000"/>
        </w:rPr>
        <w:t>sp</w:t>
      </w:r>
      <w:proofErr w:type="spellEnd"/>
      <w:r w:rsidRPr="008039B9">
        <w:rPr>
          <w:rFonts w:eastAsia="Arial"/>
          <w:i/>
          <w:color w:val="000000"/>
        </w:rPr>
        <w:t xml:space="preserve">, streptococcus </w:t>
      </w:r>
      <w:proofErr w:type="spellStart"/>
      <w:r w:rsidRPr="008039B9">
        <w:rPr>
          <w:rFonts w:eastAsia="Arial"/>
          <w:i/>
          <w:color w:val="000000"/>
        </w:rPr>
        <w:t>sp</w:t>
      </w:r>
      <w:proofErr w:type="spellEnd"/>
      <w:r w:rsidRPr="008039B9">
        <w:rPr>
          <w:rFonts w:eastAsia="Arial"/>
          <w:i/>
          <w:color w:val="000000"/>
        </w:rPr>
        <w:t>,</w:t>
      </w:r>
      <w:r w:rsidRPr="008039B9">
        <w:rPr>
          <w:rFonts w:eastAsia="Arial"/>
          <w:color w:val="000000"/>
        </w:rPr>
        <w:t xml:space="preserve"> alkalinity of the water and presence of chemicals such as </w:t>
      </w:r>
      <w:proofErr w:type="spellStart"/>
      <w:r w:rsidRPr="008039B9">
        <w:rPr>
          <w:rFonts w:eastAsia="Arial"/>
          <w:color w:val="000000"/>
        </w:rPr>
        <w:t>aluminium</w:t>
      </w:r>
      <w:proofErr w:type="spellEnd"/>
      <w:r w:rsidRPr="008039B9">
        <w:rPr>
          <w:rFonts w:eastAsia="Arial"/>
          <w:color w:val="000000"/>
        </w:rPr>
        <w:t xml:space="preserve"> and fluoride above the recommended values (</w:t>
      </w:r>
      <w:proofErr w:type="spellStart"/>
      <w:r w:rsidRPr="008039B9">
        <w:rPr>
          <w:rFonts w:eastAsia="Arial"/>
          <w:color w:val="000000"/>
        </w:rPr>
        <w:t>Akinbile</w:t>
      </w:r>
      <w:proofErr w:type="spellEnd"/>
      <w:r w:rsidRPr="008039B9">
        <w:rPr>
          <w:rFonts w:eastAsia="Arial"/>
          <w:color w:val="000000"/>
        </w:rPr>
        <w:t xml:space="preserve"> and </w:t>
      </w:r>
      <w:proofErr w:type="spellStart"/>
      <w:r w:rsidRPr="008039B9">
        <w:rPr>
          <w:rFonts w:eastAsia="Arial"/>
          <w:color w:val="000000"/>
        </w:rPr>
        <w:t>Ojo</w:t>
      </w:r>
      <w:proofErr w:type="spellEnd"/>
      <w:r w:rsidRPr="008039B9">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proofErr w:type="spellStart"/>
      <w:r w:rsidRPr="008039B9">
        <w:rPr>
          <w:rFonts w:eastAsia="Arial"/>
          <w:color w:val="000000"/>
        </w:rPr>
        <w:t>Olayemi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proofErr w:type="spellStart"/>
      <w:r w:rsidRPr="008039B9">
        <w:rPr>
          <w:rFonts w:eastAsia="Arial"/>
          <w:color w:val="000000"/>
        </w:rPr>
        <w:t>localised</w:t>
      </w:r>
      <w:proofErr w:type="spellEnd"/>
      <w:r w:rsidRPr="008039B9">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w:t>
      </w:r>
      <w:r w:rsidRPr="008039B9">
        <w:rPr>
          <w:rFonts w:eastAsia="Arial"/>
          <w:color w:val="000000"/>
        </w:rPr>
        <w:lastRenderedPageBreak/>
        <w:t xml:space="preserve">in Nigeria, relatively fewer studies have 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proofErr w:type="spellStart"/>
      <w:r w:rsidRPr="008039B9">
        <w:rPr>
          <w:rFonts w:eastAsia="Arial"/>
          <w:color w:val="000000"/>
        </w:rPr>
        <w:t>favour</w:t>
      </w:r>
      <w:proofErr w:type="spellEnd"/>
      <w:r w:rsidRPr="008039B9">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proofErr w:type="spellStart"/>
      <w:r w:rsidRPr="008039B9">
        <w:rPr>
          <w:rFonts w:eastAsia="Arial"/>
          <w:color w:val="000000"/>
        </w:rPr>
        <w:t>mai'ruwa</w:t>
      </w:r>
      <w:proofErr w:type="spellEnd"/>
      <w:r w:rsidRPr="008039B9">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proofErr w:type="spellStart"/>
      <w:r w:rsidRPr="008039B9">
        <w:t>Ogunjobi</w:t>
      </w:r>
      <w:proofErr w:type="spellEnd"/>
      <w:r w:rsidRPr="008039B9">
        <w:t xml:space="preserve"> and </w:t>
      </w:r>
      <w:proofErr w:type="spellStart"/>
      <w:r w:rsidRPr="008039B9">
        <w:t>Ayodele</w:t>
      </w:r>
      <w:proofErr w:type="spellEnd"/>
      <w:r w:rsidRPr="008039B9">
        <w:t>, 2020)</w:t>
      </w:r>
      <w:r w:rsidRPr="008039B9">
        <w:rPr>
          <w:rFonts w:eastAsia="Arial"/>
          <w:color w:val="000000"/>
        </w:rPr>
        <w:t>.</w:t>
      </w:r>
    </w:p>
    <w:p w14:paraId="2C36620B" w14:textId="77777777" w:rsidR="00E306B7" w:rsidRPr="008039B9" w:rsidRDefault="00E306B7" w:rsidP="00E306B7">
      <w:pPr>
        <w:pStyle w:val="Heading2"/>
        <w:spacing w:line="480" w:lineRule="auto"/>
        <w:rPr>
          <w:rFonts w:cs="Times New Roman"/>
        </w:rPr>
      </w:pPr>
      <w:bookmarkStart w:id="20"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20"/>
    </w:p>
    <w:p w14:paraId="3D5C04C8" w14:textId="77777777" w:rsidR="00E306B7" w:rsidRPr="008039B9" w:rsidRDefault="00E306B7" w:rsidP="00E306B7">
      <w:pPr>
        <w:pStyle w:val="NormalWeb"/>
        <w:spacing w:before="0" w:beforeAutospacing="0" w:after="0" w:afterAutospacing="0" w:line="480" w:lineRule="auto"/>
        <w:jc w:val="both"/>
      </w:pPr>
      <w:r w:rsidRPr="008039B9">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sidRPr="008039B9">
        <w:rPr>
          <w:i/>
        </w:rPr>
        <w:t>et al</w:t>
      </w:r>
      <w:r w:rsidRPr="008039B9">
        <w:t xml:space="preserve">., 2018). There are several methods used for antibacterial analysis, ranging from traditional microbiological techniques to modern molecular </w:t>
      </w:r>
      <w:r w:rsidRPr="008039B9">
        <w:lastRenderedPageBreak/>
        <w:t xml:space="preserve">approaches. These methods help detect, identify, and measure bacterial contamination in water samples (Adams </w:t>
      </w:r>
      <w:r w:rsidRPr="008039B9">
        <w:rPr>
          <w:i/>
        </w:rPr>
        <w:t>et al</w:t>
      </w:r>
      <w:r w:rsidRPr="008039B9">
        <w:t>., 2019).</w:t>
      </w:r>
    </w:p>
    <w:p w14:paraId="0E303CC2" w14:textId="77777777" w:rsidR="00E306B7" w:rsidRPr="008039B9" w:rsidRDefault="00E306B7" w:rsidP="00E306B7">
      <w:pPr>
        <w:pStyle w:val="Heading3"/>
        <w:spacing w:line="480" w:lineRule="auto"/>
        <w:rPr>
          <w:rFonts w:cs="Times New Roman"/>
        </w:rPr>
      </w:pPr>
      <w:bookmarkStart w:id="21" w:name="_Toc203101004"/>
      <w:r w:rsidRPr="008039B9">
        <w:rPr>
          <w:rFonts w:cs="Times New Roman"/>
        </w:rPr>
        <w:t>2.6.1</w:t>
      </w:r>
      <w:r w:rsidRPr="008039B9">
        <w:rPr>
          <w:rFonts w:cs="Times New Roman"/>
        </w:rPr>
        <w:tab/>
        <w:t>Culture-Based Methods</w:t>
      </w:r>
      <w:bookmarkEnd w:id="21"/>
    </w:p>
    <w:p w14:paraId="6B97989E" w14:textId="77777777"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14:paraId="31C6E3CE" w14:textId="77777777" w:rsidR="00E306B7" w:rsidRPr="008039B9" w:rsidRDefault="00E306B7" w:rsidP="00E306B7">
      <w:pPr>
        <w:pStyle w:val="Heading3"/>
        <w:spacing w:line="480" w:lineRule="auto"/>
        <w:rPr>
          <w:rFonts w:cs="Times New Roman"/>
        </w:rPr>
      </w:pPr>
      <w:bookmarkStart w:id="22" w:name="_Toc203101005"/>
      <w:r w:rsidRPr="008039B9">
        <w:rPr>
          <w:rFonts w:cs="Times New Roman"/>
        </w:rPr>
        <w:t>2.6.2</w:t>
      </w:r>
      <w:r w:rsidRPr="008039B9">
        <w:rPr>
          <w:rFonts w:cs="Times New Roman"/>
        </w:rPr>
        <w:tab/>
        <w:t>Antibacterial Activity Testing</w:t>
      </w:r>
      <w:bookmarkEnd w:id="22"/>
    </w:p>
    <w:p w14:paraId="361E19CC" w14:textId="77777777"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14:textId="77777777" w:rsidR="00E306B7" w:rsidRPr="008039B9" w:rsidRDefault="00E306B7" w:rsidP="00E306B7">
      <w:pPr>
        <w:pStyle w:val="Heading3"/>
        <w:spacing w:line="480" w:lineRule="auto"/>
        <w:rPr>
          <w:rFonts w:cs="Times New Roman"/>
        </w:rPr>
      </w:pPr>
      <w:bookmarkStart w:id="23" w:name="_Toc203101006"/>
      <w:r w:rsidRPr="008039B9">
        <w:rPr>
          <w:rFonts w:cs="Times New Roman"/>
        </w:rPr>
        <w:t>2.6.3</w:t>
      </w:r>
      <w:r w:rsidRPr="008039B9">
        <w:rPr>
          <w:rFonts w:cs="Times New Roman"/>
        </w:rPr>
        <w:tab/>
        <w:t>Molecular Methods</w:t>
      </w:r>
      <w:bookmarkEnd w:id="23"/>
    </w:p>
    <w:p w14:paraId="477CECA2" w14:textId="77777777"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14:textId="77777777" w:rsidR="00E306B7" w:rsidRPr="008039B9" w:rsidRDefault="00E306B7" w:rsidP="00E306B7">
      <w:pPr>
        <w:rPr>
          <w:rFonts w:ascii="Times New Roman" w:hAnsi="Times New Roman" w:cs="Times New Roman"/>
        </w:rPr>
      </w:pPr>
    </w:p>
    <w:p w14:paraId="68D22E30" w14:textId="77777777" w:rsidR="00A01035" w:rsidRPr="008039B9" w:rsidRDefault="00A01035" w:rsidP="00E306B7">
      <w:pPr>
        <w:tabs>
          <w:tab w:val="left" w:pos="8205"/>
        </w:tabs>
        <w:spacing w:after="0" w:line="480" w:lineRule="auto"/>
        <w:jc w:val="left"/>
        <w:rPr>
          <w:rFonts w:ascii="Times New Roman" w:hAnsi="Times New Roman" w:cs="Times New Roman"/>
          <w:szCs w:val="24"/>
        </w:rPr>
      </w:pPr>
    </w:p>
    <w:p w14:paraId="6242D37B" w14:textId="77777777" w:rsidR="00992EFB" w:rsidRPr="008039B9" w:rsidRDefault="00992EFB" w:rsidP="00A01035">
      <w:pPr>
        <w:rPr>
          <w:rFonts w:ascii="Times New Roman" w:hAnsi="Times New Roman" w:cs="Times New Roman"/>
        </w:rPr>
      </w:pPr>
    </w:p>
    <w:p w14:paraId="38B8130A" w14:textId="77777777" w:rsidR="00E306B7" w:rsidRPr="008039B9" w:rsidRDefault="00E306B7" w:rsidP="00E306B7">
      <w:pPr>
        <w:pStyle w:val="Heading1"/>
        <w:spacing w:line="480" w:lineRule="auto"/>
        <w:jc w:val="center"/>
        <w:rPr>
          <w:rFonts w:eastAsia="Arial" w:cs="Times New Roman"/>
        </w:rPr>
      </w:pPr>
      <w:bookmarkStart w:id="24" w:name="_Toc203101007"/>
      <w:r w:rsidRPr="008039B9">
        <w:rPr>
          <w:rFonts w:eastAsia="Arial" w:cs="Times New Roman"/>
        </w:rPr>
        <w:lastRenderedPageBreak/>
        <w:t>CHAPTER THREE</w:t>
      </w:r>
      <w:bookmarkEnd w:id="24"/>
    </w:p>
    <w:p w14:paraId="08BF3C0E" w14:textId="77777777" w:rsidR="00E306B7" w:rsidRPr="008039B9" w:rsidRDefault="00E306B7" w:rsidP="00E306B7">
      <w:pPr>
        <w:pStyle w:val="Heading1"/>
        <w:spacing w:line="480" w:lineRule="auto"/>
        <w:jc w:val="center"/>
        <w:rPr>
          <w:rFonts w:eastAsia="Arial" w:cs="Times New Roman"/>
        </w:rPr>
      </w:pPr>
      <w:bookmarkStart w:id="25" w:name="_Toc203101008"/>
      <w:r w:rsidRPr="008039B9">
        <w:rPr>
          <w:rFonts w:eastAsia="Arial" w:cs="Times New Roman"/>
        </w:rPr>
        <w:t>MATERIALS AND METHODS</w:t>
      </w:r>
      <w:bookmarkEnd w:id="25"/>
    </w:p>
    <w:p w14:paraId="2B6F9B43" w14:textId="77777777" w:rsidR="00E306B7" w:rsidRPr="008039B9" w:rsidRDefault="00E306B7" w:rsidP="00E306B7">
      <w:pPr>
        <w:pStyle w:val="Heading2"/>
        <w:spacing w:line="480" w:lineRule="auto"/>
        <w:rPr>
          <w:rFonts w:eastAsia="Arial" w:cs="Times New Roman"/>
        </w:rPr>
      </w:pPr>
      <w:bookmarkStart w:id="26" w:name="_Toc203101009"/>
      <w:r w:rsidRPr="008039B9">
        <w:rPr>
          <w:rFonts w:eastAsia="Arial" w:cs="Times New Roman"/>
        </w:rPr>
        <w:t>3.1</w:t>
      </w:r>
      <w:r w:rsidRPr="008039B9">
        <w:rPr>
          <w:rFonts w:eastAsia="Arial" w:cs="Times New Roman"/>
        </w:rPr>
        <w:tab/>
        <w:t>Description of the Sample Site</w:t>
      </w:r>
      <w:bookmarkEnd w:id="26"/>
      <w:r w:rsidRPr="008039B9">
        <w:rPr>
          <w:rFonts w:eastAsia="Arial" w:cs="Times New Roman"/>
        </w:rPr>
        <w:t xml:space="preserve"> </w:t>
      </w:r>
    </w:p>
    <w:p w14:paraId="73A41953"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 xml:space="preserve">The study was conducted in Ilorin, the capital city of Kwara State, </w:t>
      </w:r>
      <w:proofErr w:type="gramStart"/>
      <w:r w:rsidRPr="008039B9">
        <w:rPr>
          <w:rFonts w:eastAsia="Arial"/>
          <w:color w:val="000000"/>
          <w:szCs w:val="22"/>
        </w:rPr>
        <w:t>Nigeria</w:t>
      </w:r>
      <w:proofErr w:type="gramEnd"/>
      <w:r w:rsidRPr="008039B9">
        <w:rPr>
          <w:rFonts w:eastAsia="Arial"/>
          <w:color w:val="000000"/>
          <w:szCs w:val="22"/>
        </w:rPr>
        <w:t>. Ilorin is located in the north-central region of Nigeria and serves as an important cultural, economic, and administrative center in the region (</w:t>
      </w:r>
      <w:proofErr w:type="spellStart"/>
      <w:r w:rsidRPr="008039B9">
        <w:t>Abdulraheeem</w:t>
      </w:r>
      <w:proofErr w:type="spellEnd"/>
      <w:r w:rsidRPr="008039B9">
        <w:t xml:space="preserve">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Kwara State Polytechnic, Ilorin, </w:t>
      </w:r>
      <w:proofErr w:type="gramStart"/>
      <w:r w:rsidRPr="008039B9">
        <w:t>Kwara</w:t>
      </w:r>
      <w:proofErr w:type="gramEnd"/>
      <w:r w:rsidRPr="008039B9">
        <w:t xml:space="preserve"> State. This area was chosen due to its proximity to various sachet water brands and its representation of water commonly consumed within the polytechnic community and surrounding neighborhoods.</w:t>
      </w:r>
    </w:p>
    <w:p w14:paraId="796C89FF" w14:textId="77777777" w:rsidR="00E306B7" w:rsidRPr="008039B9" w:rsidRDefault="00E306B7" w:rsidP="00E306B7">
      <w:pPr>
        <w:pStyle w:val="Heading2"/>
        <w:spacing w:line="480" w:lineRule="auto"/>
        <w:rPr>
          <w:rFonts w:cs="Times New Roman"/>
        </w:rPr>
      </w:pPr>
      <w:bookmarkStart w:id="27" w:name="_Toc203101010"/>
      <w:r w:rsidRPr="008039B9">
        <w:rPr>
          <w:rFonts w:cs="Times New Roman"/>
        </w:rPr>
        <w:t>3.2</w:t>
      </w:r>
      <w:r w:rsidRPr="008039B9">
        <w:rPr>
          <w:rFonts w:cs="Times New Roman"/>
        </w:rPr>
        <w:tab/>
        <w:t>Sample Collection</w:t>
      </w:r>
      <w:bookmarkEnd w:id="27"/>
    </w:p>
    <w:p w14:paraId="53F6FDC9" w14:textId="77777777" w:rsidR="00E306B7" w:rsidRPr="008039B9" w:rsidRDefault="00E306B7" w:rsidP="00E306B7">
      <w:pPr>
        <w:pStyle w:val="NormalWeb"/>
        <w:spacing w:before="0" w:beforeAutospacing="0" w:after="0" w:afterAutospacing="0" w:line="480" w:lineRule="auto"/>
        <w:jc w:val="both"/>
      </w:pPr>
      <w:r w:rsidRPr="008039B9">
        <w:t xml:space="preserve">Sachet water samples were collected from four different production companies within the vicinity of Kwara State Polytechnic, Ilorin. The selected brands included AW, </w:t>
      </w:r>
      <w:proofErr w:type="gramStart"/>
      <w:r w:rsidRPr="008039B9">
        <w:t>BW ,</w:t>
      </w:r>
      <w:proofErr w:type="gramEnd"/>
      <w:r w:rsidRPr="008039B9">
        <w:t xml:space="preserve"> KW , VW and YW  . Each </w:t>
      </w:r>
      <w:proofErr w:type="gramStart"/>
      <w:r w:rsidRPr="008039B9">
        <w:t>sample  were</w:t>
      </w:r>
      <w:proofErr w:type="gramEnd"/>
      <w:r w:rsidRPr="008039B9">
        <w:t xml:space="preserve"> obtained directly from the production sites to ensure authenticity and to minimize the risk of external contamination. The samples were stored adequately and transported to Microbiology laboratory </w:t>
      </w:r>
      <w:proofErr w:type="gramStart"/>
      <w:r w:rsidRPr="008039B9">
        <w:t xml:space="preserve">of  </w:t>
      </w:r>
      <w:proofErr w:type="spellStart"/>
      <w:r w:rsidRPr="008039B9">
        <w:t>kwara</w:t>
      </w:r>
      <w:proofErr w:type="spellEnd"/>
      <w:proofErr w:type="gramEnd"/>
      <w:r w:rsidRPr="008039B9">
        <w:t xml:space="preserve"> state polytechnic for analysis within 24 hours of collection.</w:t>
      </w:r>
    </w:p>
    <w:p w14:paraId="4572F57D" w14:textId="77777777" w:rsidR="00E306B7" w:rsidRPr="008039B9" w:rsidRDefault="00E306B7" w:rsidP="00E306B7">
      <w:pPr>
        <w:pStyle w:val="Heading3"/>
        <w:spacing w:line="480" w:lineRule="auto"/>
        <w:rPr>
          <w:rFonts w:cs="Times New Roman"/>
        </w:rPr>
      </w:pPr>
      <w:bookmarkStart w:id="28" w:name="_Toc203101011"/>
      <w:r w:rsidRPr="008039B9">
        <w:rPr>
          <w:rFonts w:cs="Times New Roman"/>
        </w:rPr>
        <w:t>3.2.1</w:t>
      </w:r>
      <w:r w:rsidRPr="008039B9">
        <w:rPr>
          <w:rFonts w:cs="Times New Roman"/>
        </w:rPr>
        <w:tab/>
        <w:t>Sampling procedure and Preservation</w:t>
      </w:r>
      <w:bookmarkEnd w:id="28"/>
    </w:p>
    <w:p w14:paraId="6640A4B5"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14:textId="77777777" w:rsidR="00E306B7" w:rsidRPr="008039B9" w:rsidRDefault="00E306B7" w:rsidP="00E306B7">
      <w:pPr>
        <w:pStyle w:val="Heading2"/>
        <w:spacing w:line="480" w:lineRule="auto"/>
        <w:rPr>
          <w:rFonts w:cs="Times New Roman"/>
        </w:rPr>
      </w:pPr>
      <w:bookmarkStart w:id="29" w:name="_Toc203101012"/>
      <w:r w:rsidRPr="008039B9">
        <w:rPr>
          <w:rFonts w:cs="Times New Roman"/>
        </w:rPr>
        <w:t>3.3</w:t>
      </w:r>
      <w:r w:rsidRPr="008039B9">
        <w:rPr>
          <w:rFonts w:cs="Times New Roman"/>
        </w:rPr>
        <w:tab/>
        <w:t>Physicochemical analysis</w:t>
      </w:r>
      <w:bookmarkEnd w:id="29"/>
    </w:p>
    <w:p w14:paraId="4A4D9A06" w14:textId="77777777" w:rsidR="00E306B7" w:rsidRPr="008039B9" w:rsidRDefault="00E306B7" w:rsidP="00E306B7">
      <w:pPr>
        <w:pStyle w:val="Heading3"/>
        <w:spacing w:line="480" w:lineRule="auto"/>
        <w:rPr>
          <w:rFonts w:cs="Times New Roman"/>
        </w:rPr>
      </w:pPr>
      <w:bookmarkStart w:id="30" w:name="_Toc203101013"/>
      <w:r w:rsidRPr="008039B9">
        <w:rPr>
          <w:rFonts w:cs="Times New Roman"/>
        </w:rPr>
        <w:t>3.3.1</w:t>
      </w:r>
      <w:r w:rsidRPr="008039B9">
        <w:rPr>
          <w:rFonts w:cs="Times New Roman"/>
        </w:rPr>
        <w:tab/>
      </w:r>
      <w:proofErr w:type="gramStart"/>
      <w:r w:rsidRPr="008039B9">
        <w:rPr>
          <w:rFonts w:cs="Times New Roman"/>
        </w:rPr>
        <w:t>pH</w:t>
      </w:r>
      <w:bookmarkEnd w:id="30"/>
      <w:proofErr w:type="gramEnd"/>
    </w:p>
    <w:p w14:paraId="1E1AA1FD"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14:textId="77777777" w:rsidR="00E306B7" w:rsidRPr="008039B9" w:rsidRDefault="00E306B7" w:rsidP="00E306B7">
      <w:pPr>
        <w:pStyle w:val="Heading3"/>
        <w:spacing w:line="480" w:lineRule="auto"/>
        <w:rPr>
          <w:rFonts w:cs="Times New Roman"/>
        </w:rPr>
      </w:pPr>
      <w:bookmarkStart w:id="31" w:name="_Toc203101014"/>
      <w:r w:rsidRPr="008039B9">
        <w:rPr>
          <w:rFonts w:cs="Times New Roman"/>
        </w:rPr>
        <w:t>3.3.2</w:t>
      </w:r>
      <w:r w:rsidRPr="008039B9">
        <w:rPr>
          <w:rFonts w:cs="Times New Roman"/>
        </w:rPr>
        <w:tab/>
        <w:t>Temperature measurement</w:t>
      </w:r>
      <w:bookmarkEnd w:id="31"/>
    </w:p>
    <w:p w14:paraId="6A167F32"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14:paraId="7C1A9261" w14:textId="77777777" w:rsidR="00E306B7" w:rsidRPr="008039B9" w:rsidRDefault="00E306B7" w:rsidP="00E306B7">
      <w:pPr>
        <w:pStyle w:val="Heading3"/>
        <w:spacing w:line="480" w:lineRule="auto"/>
        <w:rPr>
          <w:rFonts w:cs="Times New Roman"/>
        </w:rPr>
      </w:pPr>
      <w:bookmarkStart w:id="32" w:name="_Toc203101015"/>
      <w:r w:rsidRPr="008039B9">
        <w:rPr>
          <w:rFonts w:cs="Times New Roman"/>
        </w:rPr>
        <w:t>3.3.3</w:t>
      </w:r>
      <w:r w:rsidRPr="008039B9">
        <w:rPr>
          <w:rFonts w:cs="Times New Roman"/>
        </w:rPr>
        <w:tab/>
        <w:t>Turbidity Measurement</w:t>
      </w:r>
      <w:bookmarkEnd w:id="32"/>
    </w:p>
    <w:p w14:paraId="226E7EB0"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xml:space="preserve">. Water samples were placed in a cuvette, and turbidity was recorded in </w:t>
      </w:r>
      <w:proofErr w:type="spellStart"/>
      <w:r w:rsidRPr="008039B9">
        <w:rPr>
          <w:rFonts w:ascii="Times New Roman" w:eastAsia="Times New Roman" w:hAnsi="Times New Roman" w:cs="Times New Roman"/>
          <w:color w:val="auto"/>
          <w:szCs w:val="24"/>
        </w:rPr>
        <w:t>nephelometric</w:t>
      </w:r>
      <w:proofErr w:type="spellEnd"/>
      <w:r w:rsidRPr="008039B9">
        <w:rPr>
          <w:rFonts w:ascii="Times New Roman" w:eastAsia="Times New Roman" w:hAnsi="Times New Roman" w:cs="Times New Roman"/>
          <w:color w:val="auto"/>
          <w:szCs w:val="24"/>
        </w:rPr>
        <w:t xml:space="preserve"> turbidity units (NTU).</w:t>
      </w:r>
    </w:p>
    <w:p w14:paraId="03FEEB8D" w14:textId="77777777" w:rsidR="00E306B7" w:rsidRPr="008039B9" w:rsidRDefault="00E306B7" w:rsidP="00E306B7">
      <w:pPr>
        <w:pStyle w:val="Heading3"/>
        <w:spacing w:line="480" w:lineRule="auto"/>
        <w:rPr>
          <w:rFonts w:eastAsia="Arial" w:cs="Times New Roman"/>
          <w:bCs/>
        </w:rPr>
      </w:pPr>
      <w:bookmarkStart w:id="33" w:name="_Toc203101016"/>
      <w:r w:rsidRPr="008039B9">
        <w:rPr>
          <w:rFonts w:eastAsia="Arial" w:cs="Times New Roman"/>
        </w:rPr>
        <w:t>3.3.4</w:t>
      </w:r>
      <w:r w:rsidRPr="008039B9">
        <w:rPr>
          <w:rFonts w:eastAsia="Arial" w:cs="Times New Roman"/>
        </w:rPr>
        <w:tab/>
        <w:t>Electrical Conductivity (EC) Measurement</w:t>
      </w:r>
      <w:bookmarkEnd w:id="33"/>
    </w:p>
    <w:p w14:paraId="659F29E1"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xml:space="preserve">., 2019). The probe was rinsed with distilled water and immersed in the water sample, and the EC value was recorded in </w:t>
      </w:r>
      <w:proofErr w:type="spellStart"/>
      <w:r w:rsidRPr="008039B9">
        <w:rPr>
          <w:rFonts w:ascii="Times New Roman" w:hAnsi="Times New Roman" w:cs="Times New Roman"/>
        </w:rPr>
        <w:t>microsiemens</w:t>
      </w:r>
      <w:proofErr w:type="spellEnd"/>
      <w:r w:rsidRPr="008039B9">
        <w:rPr>
          <w:rFonts w:ascii="Times New Roman" w:hAnsi="Times New Roman" w:cs="Times New Roman"/>
        </w:rPr>
        <w:t xml:space="preserve"> per centimeter (µS/cm).</w:t>
      </w:r>
    </w:p>
    <w:p w14:paraId="26169CA5" w14:textId="77777777" w:rsidR="00E306B7" w:rsidRPr="008039B9" w:rsidRDefault="00E306B7" w:rsidP="00E306B7">
      <w:pPr>
        <w:pStyle w:val="Heading3"/>
        <w:spacing w:line="480" w:lineRule="auto"/>
        <w:rPr>
          <w:rFonts w:cs="Times New Roman"/>
          <w:b w:val="0"/>
        </w:rPr>
      </w:pPr>
      <w:bookmarkStart w:id="34"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4"/>
    </w:p>
    <w:p w14:paraId="4C841BBD" w14:textId="77777777"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14:paraId="03290B8A" w14:textId="77777777" w:rsidR="00E306B7" w:rsidRPr="008039B9" w:rsidRDefault="00E306B7" w:rsidP="00E306B7">
      <w:pPr>
        <w:pStyle w:val="Heading3"/>
        <w:spacing w:line="480" w:lineRule="auto"/>
        <w:rPr>
          <w:rFonts w:cs="Times New Roman"/>
          <w:b w:val="0"/>
        </w:rPr>
      </w:pPr>
      <w:bookmarkStart w:id="35" w:name="_Toc203101018"/>
      <w:r w:rsidRPr="008039B9">
        <w:rPr>
          <w:rStyle w:val="Strong"/>
          <w:rFonts w:cs="Times New Roman"/>
          <w:b/>
        </w:rPr>
        <w:t>3.3.6</w:t>
      </w:r>
      <w:r w:rsidRPr="008039B9">
        <w:rPr>
          <w:rStyle w:val="Strong"/>
          <w:rFonts w:cs="Times New Roman"/>
          <w:b/>
        </w:rPr>
        <w:tab/>
        <w:t>Dissolved Oxygen (DO)</w:t>
      </w:r>
      <w:bookmarkEnd w:id="35"/>
    </w:p>
    <w:p w14:paraId="58AC537F" w14:textId="77777777"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14:paraId="660C08FA" w14:textId="77777777" w:rsidR="00E306B7" w:rsidRPr="008039B9" w:rsidRDefault="00E306B7" w:rsidP="00E306B7">
      <w:pPr>
        <w:pStyle w:val="Heading3"/>
        <w:spacing w:line="480" w:lineRule="auto"/>
        <w:rPr>
          <w:rFonts w:cs="Times New Roman"/>
          <w:b w:val="0"/>
        </w:rPr>
      </w:pPr>
      <w:bookmarkStart w:id="36" w:name="_Toc203101019"/>
      <w:r w:rsidRPr="008039B9">
        <w:rPr>
          <w:rStyle w:val="Strong"/>
          <w:rFonts w:cs="Times New Roman"/>
          <w:b/>
        </w:rPr>
        <w:t>3.3.7</w:t>
      </w:r>
      <w:r w:rsidRPr="008039B9">
        <w:rPr>
          <w:rStyle w:val="Strong"/>
          <w:rFonts w:cs="Times New Roman"/>
          <w:b/>
        </w:rPr>
        <w:tab/>
        <w:t>Total Hardness</w:t>
      </w:r>
      <w:bookmarkEnd w:id="36"/>
    </w:p>
    <w:p w14:paraId="76C1477E" w14:textId="77777777"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2019). The endpoint was noted, and the total hardness was calculated in milligrams per liter (mg/L) of calcium carbonate (</w:t>
      </w:r>
      <w:proofErr w:type="spellStart"/>
      <w:r w:rsidRPr="008039B9">
        <w:t>CaCO</w:t>
      </w:r>
      <w:proofErr w:type="spellEnd"/>
      <w:r w:rsidRPr="008039B9">
        <w:t xml:space="preserve">₃). </w:t>
      </w:r>
    </w:p>
    <w:p w14:paraId="6FE0A375" w14:textId="77777777" w:rsidR="00E306B7" w:rsidRPr="008039B9" w:rsidRDefault="00E306B7" w:rsidP="00E306B7">
      <w:pPr>
        <w:pStyle w:val="Heading2"/>
        <w:spacing w:line="480" w:lineRule="auto"/>
        <w:rPr>
          <w:rFonts w:cs="Times New Roman"/>
          <w:b w:val="0"/>
        </w:rPr>
      </w:pPr>
      <w:bookmarkStart w:id="37" w:name="_Toc203101020"/>
      <w:r w:rsidRPr="008039B9">
        <w:rPr>
          <w:rStyle w:val="Strong"/>
          <w:rFonts w:cs="Times New Roman"/>
          <w:b/>
        </w:rPr>
        <w:t>3.4</w:t>
      </w:r>
      <w:r w:rsidRPr="008039B9">
        <w:rPr>
          <w:rStyle w:val="Strong"/>
          <w:rFonts w:cs="Times New Roman"/>
          <w:b/>
        </w:rPr>
        <w:tab/>
        <w:t>Microbial Analysis</w:t>
      </w:r>
      <w:bookmarkEnd w:id="37"/>
    </w:p>
    <w:p w14:paraId="17EBB4EB" w14:textId="77777777" w:rsidR="00E306B7" w:rsidRPr="008039B9" w:rsidRDefault="00E306B7" w:rsidP="00E306B7">
      <w:pPr>
        <w:pStyle w:val="Heading3"/>
        <w:spacing w:line="480" w:lineRule="auto"/>
        <w:rPr>
          <w:rFonts w:cs="Times New Roman"/>
          <w:b w:val="0"/>
        </w:rPr>
      </w:pPr>
      <w:bookmarkStart w:id="38" w:name="_Toc203101021"/>
      <w:r w:rsidRPr="008039B9">
        <w:rPr>
          <w:rStyle w:val="Strong"/>
          <w:rFonts w:cs="Times New Roman"/>
          <w:b/>
        </w:rPr>
        <w:t>3.4.1</w:t>
      </w:r>
      <w:r w:rsidRPr="008039B9">
        <w:rPr>
          <w:rStyle w:val="Strong"/>
          <w:rFonts w:cs="Times New Roman"/>
          <w:b/>
        </w:rPr>
        <w:tab/>
        <w:t>Total Colony Count</w:t>
      </w:r>
      <w:bookmarkEnd w:id="38"/>
    </w:p>
    <w:p w14:paraId="48886720" w14:textId="77777777"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14:textId="77777777" w:rsidR="00E306B7" w:rsidRPr="008039B9" w:rsidRDefault="00E306B7" w:rsidP="00E306B7">
      <w:pPr>
        <w:pStyle w:val="Heading3"/>
        <w:spacing w:line="480" w:lineRule="auto"/>
        <w:rPr>
          <w:rFonts w:cs="Times New Roman"/>
          <w:b w:val="0"/>
        </w:rPr>
      </w:pPr>
      <w:bookmarkStart w:id="39" w:name="_Toc203101022"/>
      <w:r w:rsidRPr="008039B9">
        <w:rPr>
          <w:rStyle w:val="Strong"/>
          <w:rFonts w:cs="Times New Roman"/>
          <w:b/>
        </w:rPr>
        <w:t>3.4.2</w:t>
      </w:r>
      <w:r w:rsidRPr="008039B9">
        <w:rPr>
          <w:rStyle w:val="Strong"/>
          <w:rFonts w:cs="Times New Roman"/>
          <w:b/>
        </w:rPr>
        <w:tab/>
        <w:t>Total Fungal Count</w:t>
      </w:r>
      <w:bookmarkEnd w:id="39"/>
    </w:p>
    <w:p w14:paraId="0D15AED5" w14:textId="77777777"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w:t>
      </w:r>
      <w:proofErr w:type="spellStart"/>
      <w:r w:rsidRPr="008039B9">
        <w:t>Sabouraud</w:t>
      </w:r>
      <w:proofErr w:type="spellEnd"/>
      <w:r w:rsidRPr="008039B9">
        <w:t xml:space="preserve"> Dextrose Agar (SDA) plates supplemented with to inhibit bacterial growth. The plates were incubated at </w:t>
      </w:r>
      <w:r w:rsidRPr="008039B9">
        <w:lastRenderedPageBreak/>
        <w:t>25°C for 3–5 days. Fungal colonies were then identified and quantified, with results recorded as CFU/</w:t>
      </w:r>
      <w:proofErr w:type="spellStart"/>
      <w:r w:rsidRPr="008039B9">
        <w:t>mL.</w:t>
      </w:r>
      <w:proofErr w:type="spellEnd"/>
    </w:p>
    <w:p w14:paraId="13E0CF8A" w14:textId="77777777" w:rsidR="00E306B7" w:rsidRPr="008039B9" w:rsidRDefault="00E306B7" w:rsidP="00E306B7">
      <w:pPr>
        <w:pStyle w:val="Heading3"/>
        <w:spacing w:line="480" w:lineRule="auto"/>
        <w:rPr>
          <w:rFonts w:cs="Times New Roman"/>
        </w:rPr>
      </w:pPr>
      <w:bookmarkStart w:id="40" w:name="_Toc203101023"/>
      <w:r w:rsidRPr="008039B9">
        <w:rPr>
          <w:rStyle w:val="Strong"/>
          <w:rFonts w:cs="Times New Roman"/>
          <w:b/>
          <w:bCs w:val="0"/>
        </w:rPr>
        <w:t>3.4.3</w:t>
      </w:r>
      <w:r w:rsidRPr="008039B9">
        <w:rPr>
          <w:rStyle w:val="Strong"/>
          <w:rFonts w:cs="Times New Roman"/>
          <w:b/>
          <w:bCs w:val="0"/>
        </w:rPr>
        <w:tab/>
        <w:t>Total Viable Count</w:t>
      </w:r>
      <w:bookmarkEnd w:id="40"/>
    </w:p>
    <w:p w14:paraId="3286906A" w14:textId="77777777" w:rsidR="00E306B7" w:rsidRPr="008039B9" w:rsidRDefault="00E306B7" w:rsidP="00E306B7">
      <w:pPr>
        <w:pStyle w:val="NormalWeb"/>
        <w:spacing w:before="0" w:beforeAutospacing="0" w:after="0" w:afterAutospacing="0" w:line="480" w:lineRule="auto"/>
        <w:jc w:val="both"/>
      </w:pPr>
      <w:r w:rsidRPr="008039B9">
        <w:t xml:space="preserve">The total viable count (TVC) was used to estimate the overall microbial load in the water samples. Using the pour plate method, aliquots of the diluted water samples were </w:t>
      </w:r>
      <w:proofErr w:type="spellStart"/>
      <w:r w:rsidRPr="008039B9">
        <w:t>innoculated</w:t>
      </w:r>
      <w:proofErr w:type="spellEnd"/>
      <w:r w:rsidRPr="008039B9">
        <w:t xml:space="preserve"> using poured plate method. The plates were incubated at 37°C for 24–48 hours, after which the total number of visible colonies were counted manually and recorded as CFU/</w:t>
      </w:r>
      <w:proofErr w:type="spellStart"/>
      <w:r w:rsidRPr="008039B9">
        <w:t>mL.</w:t>
      </w:r>
      <w:proofErr w:type="spellEnd"/>
    </w:p>
    <w:p w14:paraId="6F5EFD95" w14:textId="77777777" w:rsidR="00E306B7" w:rsidRPr="008039B9" w:rsidRDefault="00E306B7" w:rsidP="00E306B7">
      <w:pPr>
        <w:pStyle w:val="Heading3"/>
        <w:spacing w:line="480" w:lineRule="auto"/>
        <w:rPr>
          <w:rFonts w:cs="Times New Roman"/>
        </w:rPr>
      </w:pPr>
      <w:bookmarkStart w:id="41"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1"/>
    </w:p>
    <w:p w14:paraId="2A333D7C" w14:textId="77777777"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w:t>
      </w:r>
      <w:proofErr w:type="spellStart"/>
      <w:r w:rsidRPr="008039B9">
        <w:t>MacConkey</w:t>
      </w:r>
      <w:proofErr w:type="spellEnd"/>
      <w:r w:rsidRPr="008039B9">
        <w:t xml:space="preserve">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w:t>
      </w:r>
      <w:proofErr w:type="spellStart"/>
      <w:r w:rsidRPr="008039B9">
        <w:t>mL.</w:t>
      </w:r>
      <w:proofErr w:type="spellEnd"/>
    </w:p>
    <w:p w14:paraId="0ACA775F" w14:textId="77777777" w:rsidR="00E306B7" w:rsidRPr="008039B9" w:rsidRDefault="00E306B7" w:rsidP="00E306B7">
      <w:pPr>
        <w:pStyle w:val="Heading2"/>
        <w:spacing w:line="480" w:lineRule="auto"/>
        <w:rPr>
          <w:rFonts w:cs="Times New Roman"/>
        </w:rPr>
      </w:pPr>
      <w:bookmarkStart w:id="42" w:name="_Toc203101025"/>
      <w:r w:rsidRPr="008039B9">
        <w:rPr>
          <w:rFonts w:cs="Times New Roman"/>
        </w:rPr>
        <w:t>3.5</w:t>
      </w:r>
      <w:r w:rsidRPr="008039B9">
        <w:rPr>
          <w:rFonts w:cs="Times New Roman"/>
        </w:rPr>
        <w:tab/>
        <w:t>Morphological and Microscopic Identification</w:t>
      </w:r>
      <w:bookmarkEnd w:id="42"/>
    </w:p>
    <w:p w14:paraId="14522944"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14:textId="77777777" w:rsidR="00E306B7" w:rsidRPr="008039B9" w:rsidRDefault="00E306B7" w:rsidP="00E306B7">
      <w:pPr>
        <w:pStyle w:val="Heading3"/>
        <w:spacing w:line="480" w:lineRule="auto"/>
        <w:rPr>
          <w:rFonts w:eastAsia="Arial" w:cs="Times New Roman"/>
        </w:rPr>
      </w:pPr>
      <w:bookmarkStart w:id="43" w:name="_Toc203101026"/>
      <w:r w:rsidRPr="008039B9">
        <w:rPr>
          <w:rFonts w:eastAsia="Arial" w:cs="Times New Roman"/>
        </w:rPr>
        <w:t>3.5.1</w:t>
      </w:r>
      <w:r w:rsidRPr="008039B9">
        <w:rPr>
          <w:rFonts w:eastAsia="Arial" w:cs="Times New Roman"/>
        </w:rPr>
        <w:tab/>
        <w:t>Biochemical Testing</w:t>
      </w:r>
      <w:bookmarkEnd w:id="43"/>
    </w:p>
    <w:p w14:paraId="0F849309"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Biochemical tests are laboratory procedures used to identify and differentiate bacterial species based on their metabolic activities (</w:t>
      </w:r>
      <w:proofErr w:type="spellStart"/>
      <w:r w:rsidRPr="008039B9">
        <w:t>Sila</w:t>
      </w:r>
      <w:proofErr w:type="spellEnd"/>
      <w:r w:rsidRPr="008039B9">
        <w:t xml:space="preserve"> </w:t>
      </w:r>
      <w:r w:rsidRPr="008039B9">
        <w:rPr>
          <w:i/>
        </w:rPr>
        <w:t>et al</w:t>
      </w:r>
      <w:r w:rsidRPr="008039B9">
        <w:t xml:space="preserve">., 2020). </w:t>
      </w:r>
      <w:r w:rsidRPr="008039B9">
        <w:rPr>
          <w:rFonts w:eastAsia="Arial"/>
          <w:color w:val="000000"/>
          <w:szCs w:val="22"/>
        </w:rPr>
        <w:t xml:space="preserve">Biochemical tests which includes catalase, coagulase, oxidase, </w:t>
      </w:r>
      <w:proofErr w:type="gramStart"/>
      <w:r w:rsidRPr="008039B9">
        <w:rPr>
          <w:rFonts w:eastAsia="Arial"/>
          <w:color w:val="000000"/>
          <w:szCs w:val="22"/>
        </w:rPr>
        <w:t>and  Indole</w:t>
      </w:r>
      <w:proofErr w:type="gramEnd"/>
      <w:r w:rsidRPr="008039B9">
        <w:rPr>
          <w:rFonts w:eastAsia="Arial"/>
          <w:color w:val="000000"/>
          <w:szCs w:val="22"/>
        </w:rPr>
        <w:t xml:space="preserve"> and endospore test  were performed to identify and characterize the bacterial species present in the water samples (</w:t>
      </w:r>
      <w:proofErr w:type="spellStart"/>
      <w:r w:rsidRPr="008039B9">
        <w:t>Ogunleye</w:t>
      </w:r>
      <w:proofErr w:type="spellEnd"/>
      <w:r w:rsidRPr="008039B9">
        <w:t xml:space="preserve"> </w:t>
      </w:r>
      <w:r w:rsidRPr="008039B9">
        <w:rPr>
          <w:i/>
        </w:rPr>
        <w:t>et al</w:t>
      </w:r>
      <w:r w:rsidRPr="008039B9">
        <w:t>., 2021)</w:t>
      </w:r>
      <w:r w:rsidRPr="008039B9">
        <w:rPr>
          <w:rFonts w:eastAsia="Arial"/>
          <w:color w:val="000000"/>
          <w:szCs w:val="22"/>
        </w:rPr>
        <w:t xml:space="preserve">. </w:t>
      </w:r>
    </w:p>
    <w:p w14:paraId="6C0985E0" w14:textId="77777777"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14:paraId="4461D8C3" w14:textId="77777777"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w:t>
      </w:r>
      <w:r w:rsidRPr="008039B9">
        <w:lastRenderedPageBreak/>
        <w:t xml:space="preserve">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14:paraId="78C58A60"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 xml:space="preserve">In this test, a small amount of the bacterial colony was transferred onto a clean glass slide using a sterile loop, following the procedure described by </w:t>
      </w:r>
      <w:proofErr w:type="spellStart"/>
      <w:r w:rsidRPr="008039B9">
        <w:t>Chukwu</w:t>
      </w:r>
      <w:proofErr w:type="spellEnd"/>
      <w:r w:rsidRPr="008039B9">
        <w:t xml:space="preserve"> et al. (2020). After transferring the colony, a few drops of 3% hydrogen peroxide were added directly onto it. The reaction was observed </w:t>
      </w:r>
      <w:proofErr w:type="spellStart"/>
      <w:r w:rsidRPr="008039B9">
        <w:t>immediately.The</w:t>
      </w:r>
      <w:proofErr w:type="spellEnd"/>
      <w:r w:rsidRPr="008039B9">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14:paraId="25093DE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r w:rsidRPr="008039B9">
        <w:rPr>
          <w:rFonts w:ascii="Times New Roman" w:hAnsi="Times New Roman" w:cs="Times New Roman"/>
        </w:rPr>
        <w:t>aureus</w:t>
      </w:r>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w:t>
      </w:r>
      <w:proofErr w:type="spellStart"/>
      <w:r w:rsidRPr="008039B9">
        <w:rPr>
          <w:rFonts w:ascii="Times New Roman" w:hAnsi="Times New Roman" w:cs="Times New Roman"/>
        </w:rPr>
        <w:t>Chukwu</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6E99A02F" w14:textId="77777777"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14:paraId="0CC0148B"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w:t>
      </w:r>
      <w:r w:rsidRPr="008039B9">
        <w:rPr>
          <w:rFonts w:ascii="Times New Roman" w:hAnsi="Times New Roman" w:cs="Times New Roman"/>
        </w:rPr>
        <w:lastRenderedPageBreak/>
        <w:t xml:space="preserve">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oxidase-negative bacteria like </w:t>
      </w:r>
      <w:proofErr w:type="spellStart"/>
      <w:r w:rsidRPr="008039B9">
        <w:rPr>
          <w:rFonts w:ascii="Times New Roman" w:hAnsi="Times New Roman" w:cs="Times New Roman"/>
        </w:rPr>
        <w:t>Enterobacteriaceae</w:t>
      </w:r>
      <w:proofErr w:type="spellEnd"/>
      <w:r w:rsidRPr="008039B9">
        <w:rPr>
          <w:rFonts w:ascii="Times New Roman" w:hAnsi="Times New Roman" w:cs="Times New Roman"/>
        </w:rPr>
        <w:t>.</w:t>
      </w:r>
    </w:p>
    <w:p w14:paraId="3FE0D27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ab/>
      </w:r>
      <w:r w:rsidRPr="008039B9">
        <w:rPr>
          <w:rFonts w:ascii="Times New Roman" w:hAnsi="Times New Roman" w:cs="Times New Roman"/>
        </w:rPr>
        <w:tab/>
        <w:t>A piece of filter paper was soaked with a few drops of oxidase reagent (</w:t>
      </w:r>
      <w:proofErr w:type="spellStart"/>
      <w:r w:rsidRPr="008039B9">
        <w:rPr>
          <w:rFonts w:ascii="Times New Roman" w:hAnsi="Times New Roman" w:cs="Times New Roman"/>
        </w:rPr>
        <w:t>tetramethyl</w:t>
      </w:r>
      <w:proofErr w:type="spellEnd"/>
      <w:r w:rsidRPr="008039B9">
        <w:rPr>
          <w:rFonts w:ascii="Times New Roman" w:hAnsi="Times New Roman" w:cs="Times New Roman"/>
        </w:rPr>
        <w:t>-p-</w:t>
      </w:r>
      <w:proofErr w:type="spellStart"/>
      <w:r w:rsidRPr="008039B9">
        <w:rPr>
          <w:rFonts w:ascii="Times New Roman" w:hAnsi="Times New Roman" w:cs="Times New Roman"/>
        </w:rPr>
        <w:t>phenylenediamine</w:t>
      </w:r>
      <w:proofErr w:type="spellEnd"/>
      <w:r w:rsidRPr="008039B9">
        <w:rPr>
          <w:rFonts w:ascii="Times New Roman" w:hAnsi="Times New Roman" w:cs="Times New Roman"/>
        </w:rPr>
        <w:t xml:space="preserve"> </w:t>
      </w:r>
      <w:proofErr w:type="spellStart"/>
      <w:r w:rsidRPr="008039B9">
        <w:rPr>
          <w:rFonts w:ascii="Times New Roman" w:hAnsi="Times New Roman" w:cs="Times New Roman"/>
        </w:rPr>
        <w:t>dihydrochloride</w:t>
      </w:r>
      <w:proofErr w:type="spellEnd"/>
      <w:r w:rsidRPr="008039B9">
        <w:rPr>
          <w:rFonts w:ascii="Times New Roman" w:hAnsi="Times New Roman" w:cs="Times New Roman"/>
        </w:rPr>
        <w:t>). A bacterial colony was then transferred onto the filter paper using a sterile loop. A purple color change within 30 seconds indicates a positive oxidase reaction, while no color change indicates a negative result (</w:t>
      </w:r>
      <w:proofErr w:type="spellStart"/>
      <w:r w:rsidRPr="008039B9">
        <w:rPr>
          <w:rFonts w:ascii="Times New Roman" w:hAnsi="Times New Roman" w:cs="Times New Roman"/>
        </w:rPr>
        <w:t>Chinwada</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2EF7F5E1"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Indole Test</w:t>
      </w:r>
    </w:p>
    <w:p w14:paraId="79A084DD" w14:textId="77777777" w:rsidR="00E306B7" w:rsidRPr="008039B9" w:rsidRDefault="00E306B7" w:rsidP="00E306B7">
      <w:pPr>
        <w:pStyle w:val="NormalWeb"/>
        <w:spacing w:before="0" w:beforeAutospacing="0" w:after="0" w:afterAutospacing="0" w:line="480" w:lineRule="auto"/>
        <w:jc w:val="both"/>
      </w:pPr>
      <w:r w:rsidRPr="008039B9">
        <w:t xml:space="preserve">The indole test is used to determine whether bacteria can break down the amino acid tryptophan to produce indole. This test helps in identifying bacteria such as </w:t>
      </w:r>
      <w:r w:rsidRPr="008039B9">
        <w:rPr>
          <w:rStyle w:val="Emphasis"/>
          <w:rFonts w:eastAsia="Arial"/>
        </w:rPr>
        <w:t>Escherichia coli</w:t>
      </w:r>
      <w:r w:rsidRPr="008039B9">
        <w:t>.</w:t>
      </w:r>
    </w:p>
    <w:p w14:paraId="1E16011B" w14:textId="77777777" w:rsidR="00E306B7" w:rsidRPr="008039B9" w:rsidRDefault="00E306B7" w:rsidP="00E306B7">
      <w:pPr>
        <w:pStyle w:val="NormalWeb"/>
        <w:spacing w:before="0" w:beforeAutospacing="0" w:after="0" w:afterAutospacing="0" w:line="480" w:lineRule="auto"/>
        <w:jc w:val="both"/>
      </w:pPr>
      <w:r w:rsidRPr="008039B9">
        <w:t xml:space="preserve">A bacterial colony was inoculated into a </w:t>
      </w:r>
      <w:proofErr w:type="spellStart"/>
      <w:r w:rsidRPr="008039B9">
        <w:t>tryptone</w:t>
      </w:r>
      <w:proofErr w:type="spellEnd"/>
      <w:r w:rsidRPr="008039B9">
        <w:t xml:space="preserve"> broth and incubated at 37°C for 24 hours. After incubation, a few drops of </w:t>
      </w:r>
      <w:proofErr w:type="spellStart"/>
      <w:r w:rsidRPr="008039B9">
        <w:t>Kovac’s</w:t>
      </w:r>
      <w:proofErr w:type="spellEnd"/>
      <w:r w:rsidRPr="008039B9">
        <w:t xml:space="preserve"> reagent were added. A red color at the surface of the broth indicates a positive result (indole production)</w:t>
      </w:r>
      <w:proofErr w:type="gramStart"/>
      <w:r w:rsidRPr="008039B9">
        <w:t>,</w:t>
      </w:r>
      <w:proofErr w:type="gramEnd"/>
      <w:r w:rsidRPr="008039B9">
        <w:t xml:space="preserve"> while a yellow or unchanged color indicates a negative result (</w:t>
      </w:r>
      <w:proofErr w:type="spellStart"/>
      <w:r w:rsidRPr="008039B9">
        <w:t>Ogunleye</w:t>
      </w:r>
      <w:proofErr w:type="spellEnd"/>
      <w:r w:rsidRPr="008039B9">
        <w:t xml:space="preserve"> et al., 2021).</w:t>
      </w:r>
    </w:p>
    <w:p w14:paraId="4D353529"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14:paraId="0D454342" w14:textId="77777777"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proofErr w:type="spellStart"/>
      <w:r w:rsidRPr="008039B9">
        <w:rPr>
          <w:rStyle w:val="Emphasis"/>
          <w:rFonts w:eastAsia="Arial"/>
        </w:rPr>
        <w:t>Enterobacteriaceae</w:t>
      </w:r>
      <w:proofErr w:type="spellEnd"/>
      <w:r w:rsidRPr="008039B9">
        <w:t xml:space="preserve"> species.</w:t>
      </w:r>
    </w:p>
    <w:p w14:paraId="3531FAE4" w14:textId="77777777" w:rsidR="00E306B7" w:rsidRPr="008039B9" w:rsidRDefault="00E306B7" w:rsidP="00E306B7">
      <w:pPr>
        <w:pStyle w:val="NormalWeb"/>
        <w:spacing w:before="0" w:beforeAutospacing="0" w:after="0" w:afterAutospacing="0" w:line="480" w:lineRule="auto"/>
        <w:jc w:val="both"/>
        <w:rPr>
          <w:color w:val="FF0000"/>
        </w:rPr>
      </w:pPr>
      <w:r w:rsidRPr="008039B9">
        <w:t xml:space="preserve">A bacterial colony was streaked onto </w:t>
      </w:r>
      <w:proofErr w:type="spellStart"/>
      <w:r w:rsidRPr="008039B9">
        <w:t>Simmon’s</w:t>
      </w:r>
      <w:proofErr w:type="spellEnd"/>
      <w:r w:rsidRPr="008039B9">
        <w:t xml:space="preserve"> citrate agar and incubated at 37°C for 48 hours. A color change from green to blue indicates a positive result (citrate utilization)</w:t>
      </w:r>
      <w:proofErr w:type="gramStart"/>
      <w:r w:rsidRPr="008039B9">
        <w:t>,</w:t>
      </w:r>
      <w:proofErr w:type="gramEnd"/>
      <w:r w:rsidRPr="008039B9">
        <w:t xml:space="preserve"> while no color change indicates a negative result (</w:t>
      </w:r>
      <w:proofErr w:type="spellStart"/>
      <w:r w:rsidRPr="008039B9">
        <w:t>Chukwu</w:t>
      </w:r>
      <w:proofErr w:type="spellEnd"/>
      <w:r w:rsidRPr="008039B9">
        <w:t xml:space="preserve"> et al., 2020).</w:t>
      </w:r>
    </w:p>
    <w:p w14:paraId="5972D458" w14:textId="77777777" w:rsidR="00E306B7" w:rsidRPr="008039B9" w:rsidRDefault="00E306B7" w:rsidP="00E306B7">
      <w:pPr>
        <w:pStyle w:val="Heading3"/>
        <w:spacing w:line="480" w:lineRule="auto"/>
        <w:rPr>
          <w:rFonts w:cs="Times New Roman"/>
        </w:rPr>
      </w:pPr>
      <w:bookmarkStart w:id="44" w:name="_Toc203101027"/>
      <w:r w:rsidRPr="008039B9">
        <w:rPr>
          <w:rFonts w:cs="Times New Roman"/>
        </w:rPr>
        <w:t>3.5.2</w:t>
      </w:r>
      <w:r w:rsidRPr="008039B9">
        <w:rPr>
          <w:rFonts w:cs="Times New Roman"/>
        </w:rPr>
        <w:tab/>
      </w:r>
      <w:proofErr w:type="spellStart"/>
      <w:r w:rsidRPr="008039B9">
        <w:rPr>
          <w:rStyle w:val="Strong"/>
          <w:rFonts w:cs="Times New Roman"/>
          <w:b/>
          <w:bCs w:val="0"/>
        </w:rPr>
        <w:t>Lactophenol</w:t>
      </w:r>
      <w:proofErr w:type="spellEnd"/>
      <w:r w:rsidRPr="008039B9">
        <w:rPr>
          <w:rStyle w:val="Strong"/>
          <w:rFonts w:cs="Times New Roman"/>
          <w:b/>
          <w:bCs w:val="0"/>
        </w:rPr>
        <w:t xml:space="preserve"> Test</w:t>
      </w:r>
      <w:bookmarkEnd w:id="44"/>
    </w:p>
    <w:p w14:paraId="254913CE" w14:textId="77777777"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w:t>
      </w:r>
      <w:proofErr w:type="spellStart"/>
      <w:r w:rsidRPr="008039B9">
        <w:t>lactophenol</w:t>
      </w:r>
      <w:proofErr w:type="spellEnd"/>
      <w:r w:rsidRPr="008039B9">
        <w:t xml:space="preserve"> cotton blue stains. Fungal isolates from </w:t>
      </w:r>
      <w:proofErr w:type="spellStart"/>
      <w:r w:rsidRPr="008039B9">
        <w:t>Sabouraud</w:t>
      </w:r>
      <w:proofErr w:type="spellEnd"/>
      <w:r w:rsidRPr="008039B9">
        <w:t xml:space="preserve"> Dextrose Agar (SDA) plates were picked and emulsified on clean glass slides containing a drop of sterile water. A drop of </w:t>
      </w:r>
      <w:proofErr w:type="spellStart"/>
      <w:r w:rsidRPr="008039B9">
        <w:t>lactophenol</w:t>
      </w:r>
      <w:proofErr w:type="spellEnd"/>
      <w:r w:rsidRPr="008039B9">
        <w:t xml:space="preserve"> cotton blue dye was added to the fungal specimen, and a coverslip was placed over it. The slide was examined under a microscope to </w:t>
      </w:r>
      <w:r w:rsidRPr="008039B9">
        <w:lastRenderedPageBreak/>
        <w:t xml:space="preserve">observe fungal structures such as hyphae, conidia, and spores for morphological identification </w:t>
      </w:r>
      <w:r w:rsidRPr="008039B9">
        <w:rPr>
          <w:rFonts w:eastAsia="Arial"/>
          <w:color w:val="000000"/>
          <w:szCs w:val="22"/>
        </w:rPr>
        <w:t>(</w:t>
      </w:r>
      <w:proofErr w:type="spellStart"/>
      <w:r w:rsidRPr="008039B9">
        <w:t>Cunliffe</w:t>
      </w:r>
      <w:proofErr w:type="spellEnd"/>
      <w:r w:rsidRPr="008039B9">
        <w:t xml:space="preserve"> </w:t>
      </w:r>
      <w:r w:rsidRPr="008039B9">
        <w:rPr>
          <w:i/>
        </w:rPr>
        <w:t>et al</w:t>
      </w:r>
      <w:r w:rsidRPr="008039B9">
        <w:t>., 2021)</w:t>
      </w:r>
      <w:r w:rsidRPr="008039B9">
        <w:rPr>
          <w:rFonts w:eastAsia="Arial"/>
          <w:color w:val="000000"/>
          <w:szCs w:val="22"/>
        </w:rPr>
        <w:t xml:space="preserve">. </w:t>
      </w:r>
      <w:r w:rsidRPr="008039B9">
        <w:t>The fungal species were identified by comparing the observed structures to standard identification keys and charts.</w:t>
      </w:r>
    </w:p>
    <w:p w14:paraId="7F898585" w14:textId="77777777" w:rsidR="00E306B7" w:rsidRPr="008039B9" w:rsidRDefault="00E306B7" w:rsidP="00E306B7">
      <w:pPr>
        <w:pStyle w:val="Heading3"/>
        <w:spacing w:line="480" w:lineRule="auto"/>
        <w:rPr>
          <w:rFonts w:eastAsia="Times New Roman" w:cs="Times New Roman"/>
        </w:rPr>
      </w:pPr>
      <w:bookmarkStart w:id="45" w:name="_Toc203101028"/>
      <w:r w:rsidRPr="008039B9">
        <w:rPr>
          <w:rFonts w:eastAsia="Times New Roman" w:cs="Times New Roman"/>
        </w:rPr>
        <w:t>3.5.3</w:t>
      </w:r>
      <w:r w:rsidRPr="008039B9">
        <w:rPr>
          <w:rFonts w:eastAsia="Times New Roman" w:cs="Times New Roman"/>
        </w:rPr>
        <w:tab/>
        <w:t>Endospore Test</w:t>
      </w:r>
      <w:bookmarkEnd w:id="45"/>
    </w:p>
    <w:p w14:paraId="59D44EA7"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14:textId="77777777" w:rsidR="00E306B7" w:rsidRPr="008039B9" w:rsidRDefault="00E306B7" w:rsidP="00E306B7">
      <w:pPr>
        <w:pStyle w:val="Heading2"/>
        <w:spacing w:line="480" w:lineRule="auto"/>
        <w:rPr>
          <w:rFonts w:cs="Times New Roman"/>
        </w:rPr>
      </w:pPr>
      <w:bookmarkStart w:id="46" w:name="_Toc203101029"/>
      <w:r w:rsidRPr="008039B9">
        <w:rPr>
          <w:rFonts w:cs="Times New Roman"/>
        </w:rPr>
        <w:t>3.6</w:t>
      </w:r>
      <w:r w:rsidRPr="008039B9">
        <w:rPr>
          <w:rFonts w:cs="Times New Roman"/>
        </w:rPr>
        <w:tab/>
        <w:t>Data Analysis</w:t>
      </w:r>
      <w:bookmarkEnd w:id="46"/>
    </w:p>
    <w:p w14:paraId="112D0B16" w14:textId="77777777"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(Zou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14:paraId="080F140D" w14:textId="77777777" w:rsidR="00E306B7" w:rsidRPr="008039B9" w:rsidRDefault="00E306B7" w:rsidP="00E306B7">
      <w:pPr>
        <w:ind w:left="0" w:firstLine="0"/>
        <w:rPr>
          <w:rFonts w:ascii="Times New Roman" w:hAnsi="Times New Roman" w:cs="Times New Roman"/>
        </w:rPr>
      </w:pPr>
    </w:p>
    <w:p w14:paraId="4580EE05" w14:textId="77777777" w:rsidR="00E306B7" w:rsidRPr="008039B9" w:rsidRDefault="00E306B7" w:rsidP="00E306B7">
      <w:pPr>
        <w:pStyle w:val="Heading1"/>
        <w:jc w:val="center"/>
        <w:rPr>
          <w:rFonts w:cs="Times New Roman"/>
        </w:rPr>
      </w:pPr>
      <w:bookmarkStart w:id="47" w:name="_Toc203101030"/>
      <w:r w:rsidRPr="008039B9">
        <w:rPr>
          <w:rFonts w:cs="Times New Roman"/>
        </w:rPr>
        <w:t>CHAPTER FOUR</w:t>
      </w:r>
      <w:bookmarkEnd w:id="47"/>
    </w:p>
    <w:p w14:paraId="7E38119A" w14:textId="77777777" w:rsidR="00E306B7" w:rsidRPr="008039B9" w:rsidRDefault="00E306B7" w:rsidP="00E306B7">
      <w:pPr>
        <w:pStyle w:val="Heading1"/>
        <w:spacing w:line="480" w:lineRule="auto"/>
        <w:jc w:val="center"/>
        <w:rPr>
          <w:rFonts w:cs="Times New Roman"/>
          <w:sz w:val="28"/>
          <w:szCs w:val="28"/>
        </w:rPr>
      </w:pPr>
      <w:bookmarkStart w:id="48" w:name="_Toc203101031"/>
      <w:r w:rsidRPr="008039B9">
        <w:rPr>
          <w:rFonts w:cs="Times New Roman"/>
        </w:rPr>
        <w:t>4.0</w:t>
      </w:r>
      <w:r w:rsidRPr="008039B9">
        <w:rPr>
          <w:rFonts w:cs="Times New Roman"/>
        </w:rPr>
        <w:tab/>
        <w:t>RESULTS</w:t>
      </w:r>
      <w:bookmarkEnd w:id="48"/>
    </w:p>
    <w:p w14:paraId="48082E57" w14:textId="77777777" w:rsidR="00E306B7" w:rsidRPr="008039B9" w:rsidRDefault="00E306B7" w:rsidP="00E306B7">
      <w:pPr>
        <w:pStyle w:val="Heading2"/>
        <w:spacing w:line="480" w:lineRule="auto"/>
        <w:rPr>
          <w:rFonts w:cs="Times New Roman"/>
        </w:rPr>
      </w:pPr>
      <w:bookmarkStart w:id="49" w:name="_Toc203101032"/>
      <w:r w:rsidRPr="008039B9">
        <w:rPr>
          <w:rFonts w:cs="Times New Roman"/>
        </w:rPr>
        <w:t>4.1</w:t>
      </w:r>
      <w:r w:rsidRPr="008039B9">
        <w:rPr>
          <w:rFonts w:cs="Times New Roman"/>
        </w:rPr>
        <w:tab/>
      </w:r>
      <w:proofErr w:type="gramStart"/>
      <w:r w:rsidRPr="008039B9">
        <w:rPr>
          <w:rFonts w:cs="Times New Roman"/>
        </w:rPr>
        <w:t>Physicochemical  Parameters</w:t>
      </w:r>
      <w:proofErr w:type="gramEnd"/>
      <w:r w:rsidRPr="008039B9">
        <w:rPr>
          <w:rFonts w:cs="Times New Roman"/>
        </w:rPr>
        <w:t xml:space="preserve"> of  sachet water sample</w:t>
      </w:r>
      <w:bookmarkEnd w:id="49"/>
    </w:p>
    <w:p w14:paraId="7CE6A0EF" w14:textId="77777777"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t>
      </w:r>
      <w:proofErr w:type="gramStart"/>
      <w:r w:rsidRPr="008039B9">
        <w:t>WATER ,</w:t>
      </w:r>
      <w:proofErr w:type="gramEnd"/>
      <w:r w:rsidRPr="008039B9">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14:textId="77777777"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14:textId="77777777"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w:t>
      </w:r>
      <w:proofErr w:type="gramStart"/>
      <w:r w:rsidRPr="008039B9">
        <w:t>2.55 µS/cm in OW</w:t>
      </w:r>
      <w:proofErr w:type="gramEnd"/>
      <w:r w:rsidRPr="008039B9">
        <w:t xml:space="preserve">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w:t>
      </w:r>
      <w:r w:rsidRPr="008039B9">
        <w:lastRenderedPageBreak/>
        <w:t>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14:textId="77777777"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14:paraId="0E6893AC" w14:textId="77777777"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14:paraId="5CF5DE30" w14:textId="77777777" w:rsidR="00E306B7" w:rsidRPr="008039B9" w:rsidRDefault="00E306B7" w:rsidP="00E306B7">
      <w:pPr>
        <w:pStyle w:val="Heading2"/>
        <w:spacing w:line="480" w:lineRule="auto"/>
        <w:rPr>
          <w:rFonts w:cs="Times New Roman"/>
        </w:rPr>
      </w:pPr>
      <w:bookmarkStart w:id="50" w:name="_Toc203101033"/>
      <w:r w:rsidRPr="008039B9">
        <w:rPr>
          <w:rFonts w:cs="Times New Roman"/>
        </w:rPr>
        <w:lastRenderedPageBreak/>
        <w:t>4.1</w:t>
      </w:r>
      <w:r w:rsidRPr="008039B9">
        <w:rPr>
          <w:rFonts w:cs="Times New Roman"/>
        </w:rPr>
        <w:tab/>
        <w:t>Physicochemical Parameters of Water Samples</w:t>
      </w:r>
      <w:bookmarkEnd w:id="50"/>
    </w:p>
    <w:tbl>
      <w:tblPr>
        <w:tblStyle w:val="ListTable6Colorful"/>
        <w:tblW w:w="0" w:type="auto"/>
        <w:shd w:val="clear" w:color="auto" w:fill="FFFFFF" w:themeFill="background1"/>
        <w:tblLook w:val="04A0" w:firstRow="1" w:lastRow="0" w:firstColumn="1" w:lastColumn="0" w:noHBand="0" w:noVBand="1"/>
      </w:tblPr>
      <w:tblGrid>
        <w:gridCol w:w="1875"/>
        <w:gridCol w:w="1137"/>
        <w:gridCol w:w="1137"/>
        <w:gridCol w:w="1137"/>
        <w:gridCol w:w="1128"/>
        <w:gridCol w:w="1130"/>
        <w:gridCol w:w="1698"/>
      </w:tblGrid>
      <w:tr w:rsidR="00E306B7" w:rsidRPr="008039B9" w14:paraId="5495989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59B3D3" w14:textId="77777777"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14:paraId="0F547E1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377538E7"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2714D0E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649E3535"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246C1A8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14:paraId="62438D6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14:paraId="406522F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0CAF35"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14:paraId="23AA348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14:paraId="53AD38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14:paraId="3750946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14:paraId="2959F1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14:paraId="7A93DE7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14:paraId="15CBA42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14:paraId="5E8DA8A7"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FA48E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14:paraId="56CC699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14:paraId="7AFC8AB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14:paraId="4563A2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14:paraId="1A6364F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14:paraId="7224329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14:paraId="71B597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14:paraId="147EA09E"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C01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14:paraId="451DE9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14:paraId="27A568A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14:paraId="0FAC597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14:paraId="61F0BD5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14:paraId="6B9C724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14:paraId="6BD9903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14:paraId="5B8EA0EF"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E4930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14:paraId="53E883C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14:paraId="1A1336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14:paraId="6E16910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14:paraId="72C73CD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14:paraId="607703D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14:paraId="50DA23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14:paraId="3723D98D" w14:textId="77777777" w:rsidTr="00C1318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C0C679"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14:paraId="438AB4A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14:paraId="3B42047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14:paraId="6EB2759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14:paraId="4F550CD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14:paraId="0CD9C9B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14:paraId="1A1BCA1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14:paraId="4D49A86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5DB4D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14:paraId="26F0566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14:paraId="6D30933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14:paraId="7B8BF2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14:paraId="42D6A2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14:paraId="3F2CC50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14:paraId="339098F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14:paraId="1DCF563C" w14:textId="77777777"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14:textId="77777777" w:rsidR="00E306B7" w:rsidRPr="008039B9" w:rsidRDefault="00E306B7" w:rsidP="00E306B7">
      <w:pPr>
        <w:rPr>
          <w:rFonts w:ascii="Times New Roman" w:hAnsi="Times New Roman" w:cs="Times New Roman"/>
        </w:rPr>
      </w:pPr>
    </w:p>
    <w:p w14:paraId="5110C4E0" w14:textId="77777777"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0B5D9421" w14:textId="77777777" w:rsidR="00E306B7" w:rsidRPr="008039B9" w:rsidRDefault="00E306B7" w:rsidP="00E306B7">
      <w:pPr>
        <w:pStyle w:val="Heading2"/>
        <w:spacing w:line="480" w:lineRule="auto"/>
        <w:rPr>
          <w:rFonts w:eastAsia="Times New Roman" w:cs="Times New Roman"/>
        </w:rPr>
      </w:pPr>
      <w:bookmarkStart w:id="51" w:name="_Toc203101034"/>
      <w:r w:rsidRPr="008039B9">
        <w:rPr>
          <w:rFonts w:eastAsia="Times New Roman" w:cs="Times New Roman"/>
        </w:rPr>
        <w:lastRenderedPageBreak/>
        <w:t>4.2</w:t>
      </w:r>
      <w:r w:rsidRPr="008039B9">
        <w:rPr>
          <w:rFonts w:eastAsia="Times New Roman" w:cs="Times New Roman"/>
        </w:rPr>
        <w:tab/>
        <w:t>Microbiological Analysis</w:t>
      </w:r>
      <w:bookmarkEnd w:id="51"/>
    </w:p>
    <w:p w14:paraId="200865CB" w14:textId="77777777" w:rsidR="00E306B7" w:rsidRPr="008039B9" w:rsidRDefault="00E306B7" w:rsidP="00E306B7">
      <w:pPr>
        <w:pStyle w:val="Heading3"/>
        <w:rPr>
          <w:rFonts w:eastAsia="Times New Roman" w:cs="Times New Roman"/>
        </w:rPr>
      </w:pPr>
      <w:bookmarkStart w:id="52" w:name="_Toc203101035"/>
      <w:r w:rsidRPr="008039B9">
        <w:rPr>
          <w:rFonts w:eastAsia="Times New Roman" w:cs="Times New Roman"/>
        </w:rPr>
        <w:t>4.2.1</w:t>
      </w:r>
      <w:r w:rsidRPr="008039B9">
        <w:rPr>
          <w:rFonts w:eastAsia="Times New Roman" w:cs="Times New Roman"/>
        </w:rPr>
        <w:tab/>
        <w:t>Microbial Counts</w:t>
      </w:r>
      <w:bookmarkEnd w:id="52"/>
    </w:p>
    <w:p w14:paraId="7D35F23C" w14:textId="77777777" w:rsidR="00E306B7" w:rsidRPr="008039B9" w:rsidRDefault="00E306B7" w:rsidP="00E306B7">
      <w:pPr>
        <w:rPr>
          <w:rFonts w:ascii="Times New Roman" w:hAnsi="Times New Roman" w:cs="Times New Roman"/>
        </w:rPr>
      </w:pPr>
    </w:p>
    <w:p w14:paraId="199AF1AB" w14:textId="77777777"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w:t>
      </w:r>
      <w:proofErr w:type="gramStart"/>
      <w:r w:rsidRPr="008039B9">
        <w:t>of  the</w:t>
      </w:r>
      <w:proofErr w:type="gramEnd"/>
      <w:r w:rsidRPr="008039B9">
        <w:t xml:space="preserve"> five sachet water samples (AW, BW, KW, OW, and YW) collected from different production sources within Ilorin, Kwara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w:t>
      </w:r>
      <w:proofErr w:type="spellStart"/>
      <w:r w:rsidRPr="008039B9">
        <w:t>millilitre</w:t>
      </w:r>
      <w:proofErr w:type="spellEnd"/>
      <w:r w:rsidRPr="008039B9">
        <w:t xml:space="preserve"> (CFU/mL).</w:t>
      </w:r>
    </w:p>
    <w:p w14:paraId="6835E8FD" w14:textId="77777777"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14:textId="77777777"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14:textId="77777777"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14:textId="77777777" w:rsidR="00E306B7" w:rsidRPr="008039B9" w:rsidRDefault="00E306B7" w:rsidP="00E306B7">
      <w:pPr>
        <w:pStyle w:val="NormalWeb"/>
        <w:spacing w:before="0" w:beforeAutospacing="0" w:after="0" w:afterAutospacing="0" w:line="480" w:lineRule="auto"/>
        <w:jc w:val="both"/>
      </w:pPr>
    </w:p>
    <w:p w14:paraId="7FAF53CD" w14:textId="77777777" w:rsidR="00E306B7" w:rsidRPr="008039B9" w:rsidRDefault="00E306B7" w:rsidP="00E306B7">
      <w:pPr>
        <w:pStyle w:val="Heading3"/>
        <w:rPr>
          <w:rFonts w:eastAsia="Times New Roman" w:cs="Times New Roman"/>
          <w:b w:val="0"/>
          <w:color w:val="auto"/>
        </w:rPr>
      </w:pPr>
    </w:p>
    <w:p w14:paraId="042EEE11" w14:textId="77777777" w:rsidR="008039B9" w:rsidRDefault="008039B9" w:rsidP="008039B9">
      <w:pPr>
        <w:rPr>
          <w:rFonts w:ascii="Times New Roman" w:eastAsia="Times New Roman" w:hAnsi="Times New Roman" w:cs="Times New Roman"/>
          <w:color w:val="auto"/>
          <w:szCs w:val="24"/>
        </w:rPr>
      </w:pPr>
    </w:p>
    <w:p w14:paraId="176FA8C4" w14:textId="77777777" w:rsidR="008039B9" w:rsidRDefault="008039B9" w:rsidP="008039B9">
      <w:pPr>
        <w:rPr>
          <w:rFonts w:ascii="Times New Roman" w:eastAsia="Times New Roman" w:hAnsi="Times New Roman" w:cs="Times New Roman"/>
          <w:color w:val="auto"/>
          <w:szCs w:val="24"/>
        </w:rPr>
      </w:pPr>
    </w:p>
    <w:p w14:paraId="31AA2F96" w14:textId="77777777"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firstRow="1" w:lastRow="0" w:firstColumn="1" w:lastColumn="0" w:noHBand="0" w:noVBand="1"/>
      </w:tblPr>
      <w:tblGrid>
        <w:gridCol w:w="2511"/>
        <w:gridCol w:w="1326"/>
        <w:gridCol w:w="1326"/>
        <w:gridCol w:w="1326"/>
        <w:gridCol w:w="1326"/>
        <w:gridCol w:w="1427"/>
      </w:tblGrid>
      <w:tr w:rsidR="00E306B7" w:rsidRPr="008039B9" w14:paraId="6E358539"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F052C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14:paraId="66A55C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70ED1991"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52FAD0B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7B255A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63206E5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14:paraId="6CA1F430"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44CD7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14:paraId="688A844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14:paraId="250166E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41D6180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14:paraId="4D6438B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14:paraId="18E036C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14:paraId="544B3C4D"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21C05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14:paraId="55DD6B0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60C59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5D87F81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14:paraId="444618F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14:paraId="5039CBC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14:paraId="4BEA484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539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14:paraId="11993E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3F0F14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4093A5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B4DC2F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13CFE0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14:paraId="48B416F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E2CD3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14:paraId="18E87F0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5D9ED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4A33E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59514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3387A2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14:paraId="3FE2F7C6" w14:textId="77777777" w:rsidR="00E306B7" w:rsidRPr="008039B9" w:rsidRDefault="00E306B7" w:rsidP="008039B9">
      <w:pPr>
        <w:pStyle w:val="Heading3"/>
        <w:ind w:left="0" w:firstLine="0"/>
        <w:rPr>
          <w:rStyle w:val="Strong"/>
          <w:rFonts w:cs="Times New Roman"/>
          <w:b/>
          <w:bCs w:val="0"/>
        </w:rPr>
      </w:pPr>
    </w:p>
    <w:p w14:paraId="0148372F" w14:textId="77777777" w:rsidR="00E306B7" w:rsidRPr="008039B9" w:rsidRDefault="00E306B7" w:rsidP="00E306B7">
      <w:pPr>
        <w:pStyle w:val="Heading3"/>
        <w:rPr>
          <w:rFonts w:cs="Times New Roman"/>
        </w:rPr>
      </w:pPr>
      <w:bookmarkStart w:id="53" w:name="_Toc203101036"/>
      <w:r w:rsidRPr="008039B9">
        <w:rPr>
          <w:rFonts w:cs="Times New Roman"/>
        </w:rPr>
        <w:t>4.2.2</w:t>
      </w:r>
      <w:r w:rsidRPr="008039B9">
        <w:rPr>
          <w:rFonts w:cs="Times New Roman"/>
        </w:rPr>
        <w:tab/>
        <w:t>Morphological and Microscopic Characteristics of Bacterial Isolates</w:t>
      </w:r>
      <w:bookmarkEnd w:id="53"/>
    </w:p>
    <w:p w14:paraId="4A79A7CB" w14:textId="77777777"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sidRPr="008039B9">
        <w:rPr>
          <w:rStyle w:val="Emphasis"/>
          <w:rFonts w:eastAsia="Calibri"/>
        </w:rPr>
        <w:t>Neisseria</w:t>
      </w:r>
      <w:r w:rsidRPr="008039B9">
        <w:t xml:space="preserve"> or related genus.</w:t>
      </w:r>
    </w:p>
    <w:p w14:paraId="3826E68C" w14:textId="77777777" w:rsidR="00E306B7" w:rsidRPr="008039B9" w:rsidRDefault="00E306B7" w:rsidP="00E306B7">
      <w:pPr>
        <w:rPr>
          <w:rFonts w:ascii="Times New Roman" w:hAnsi="Times New Roman" w:cs="Times New Roman"/>
        </w:rPr>
      </w:pPr>
    </w:p>
    <w:p w14:paraId="476758F5" w14:textId="77777777" w:rsidR="00E306B7" w:rsidRPr="008039B9" w:rsidRDefault="00E306B7" w:rsidP="00E306B7">
      <w:pPr>
        <w:pStyle w:val="Heading3"/>
        <w:ind w:left="0" w:firstLine="0"/>
        <w:jc w:val="left"/>
        <w:rPr>
          <w:rFonts w:eastAsia="Times New Roman" w:cs="Times New Roman"/>
          <w:b w:val="0"/>
          <w:color w:val="auto"/>
        </w:rPr>
      </w:pPr>
    </w:p>
    <w:p w14:paraId="62CC8F82" w14:textId="77777777" w:rsidR="00E306B7" w:rsidRPr="008039B9" w:rsidRDefault="00E306B7" w:rsidP="00E306B7">
      <w:pPr>
        <w:rPr>
          <w:rFonts w:ascii="Times New Roman" w:hAnsi="Times New Roman" w:cs="Times New Roman"/>
        </w:rPr>
      </w:pPr>
    </w:p>
    <w:p w14:paraId="5CAA6CA1" w14:textId="77777777" w:rsidR="00E306B7" w:rsidRPr="008039B9" w:rsidRDefault="00E306B7" w:rsidP="00E306B7">
      <w:pPr>
        <w:pStyle w:val="Heading3"/>
        <w:ind w:left="0" w:firstLine="0"/>
        <w:jc w:val="left"/>
        <w:rPr>
          <w:rFonts w:eastAsia="Times New Roman" w:cs="Times New Roman"/>
          <w:b w:val="0"/>
          <w:color w:val="auto"/>
        </w:rPr>
      </w:pPr>
    </w:p>
    <w:p w14:paraId="111646BD" w14:textId="77777777" w:rsidR="00E306B7" w:rsidRDefault="00E306B7" w:rsidP="00E306B7">
      <w:pPr>
        <w:pStyle w:val="Heading3"/>
        <w:ind w:left="0" w:firstLine="0"/>
        <w:jc w:val="left"/>
        <w:rPr>
          <w:rFonts w:eastAsia="Times New Roman" w:cs="Times New Roman"/>
          <w:b w:val="0"/>
          <w:color w:val="auto"/>
        </w:rPr>
      </w:pPr>
    </w:p>
    <w:p w14:paraId="1EA489DE" w14:textId="77777777" w:rsidR="008039B9" w:rsidRDefault="008039B9" w:rsidP="008039B9"/>
    <w:p w14:paraId="2949CEE2" w14:textId="77777777" w:rsidR="008039B9" w:rsidRDefault="008039B9" w:rsidP="008039B9"/>
    <w:p w14:paraId="0F9287A6" w14:textId="77777777" w:rsidR="008039B9" w:rsidRDefault="008039B9" w:rsidP="008039B9"/>
    <w:p w14:paraId="036AB317" w14:textId="77777777" w:rsidR="008039B9" w:rsidRPr="008039B9" w:rsidRDefault="008039B9" w:rsidP="008039B9"/>
    <w:p w14:paraId="2F652D48" w14:textId="77777777" w:rsidR="008039B9" w:rsidRDefault="008039B9" w:rsidP="008039B9">
      <w:pPr>
        <w:rPr>
          <w:rFonts w:ascii="Times New Roman" w:eastAsia="Times New Roman" w:hAnsi="Times New Roman" w:cs="Times New Roman"/>
          <w:b/>
          <w:color w:val="auto"/>
          <w:szCs w:val="24"/>
        </w:rPr>
      </w:pPr>
    </w:p>
    <w:p w14:paraId="5786F846" w14:textId="77777777"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4.3: Morphological and Microscopic Characteristics of Bacterial Isolates from Sachet Water Samples</w:t>
      </w:r>
    </w:p>
    <w:p w14:paraId="6FEF7C74" w14:textId="77777777"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firstRow="1" w:lastRow="0" w:firstColumn="1" w:lastColumn="0" w:noHBand="0" w:noVBand="1"/>
      </w:tblPr>
      <w:tblGrid>
        <w:gridCol w:w="1077"/>
        <w:gridCol w:w="1234"/>
        <w:gridCol w:w="1201"/>
        <w:gridCol w:w="1662"/>
        <w:gridCol w:w="1326"/>
        <w:gridCol w:w="991"/>
        <w:gridCol w:w="1751"/>
      </w:tblGrid>
      <w:tr w:rsidR="00E306B7" w:rsidRPr="008039B9" w14:paraId="235CF33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8664FA"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BDCA7CF"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14:paraId="4B1E73A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 xml:space="preserve">Colony </w:t>
            </w:r>
            <w:proofErr w:type="spellStart"/>
            <w:r w:rsidRPr="008039B9">
              <w:rPr>
                <w:rFonts w:ascii="Times New Roman" w:eastAsia="Times New Roman" w:hAnsi="Times New Roman" w:cs="Times New Roman"/>
                <w:color w:val="auto"/>
                <w:szCs w:val="24"/>
              </w:rPr>
              <w:t>Colour</w:t>
            </w:r>
            <w:proofErr w:type="spellEnd"/>
          </w:p>
        </w:tc>
        <w:tc>
          <w:tcPr>
            <w:tcW w:w="0" w:type="auto"/>
            <w:shd w:val="clear" w:color="auto" w:fill="FFFFFF" w:themeFill="background1"/>
            <w:hideMark/>
          </w:tcPr>
          <w:p w14:paraId="6A46F9F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14:paraId="3FF0A36B"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14:paraId="0DBA112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14:paraId="36317B88"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14:paraId="0D94D5A9"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EC350A"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14:paraId="63BB9E3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14:paraId="2FB19F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14:paraId="4C33D96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Mucoid</w:t>
            </w:r>
          </w:p>
        </w:tc>
        <w:tc>
          <w:tcPr>
            <w:tcW w:w="0" w:type="auto"/>
            <w:shd w:val="clear" w:color="auto" w:fill="FFFFFF" w:themeFill="background1"/>
            <w:hideMark/>
          </w:tcPr>
          <w:p w14:paraId="7C28721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36AE2AE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52B1E46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14:paraId="3E26614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560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14:paraId="11DF349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14:paraId="3AF260E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14:paraId="7F7C26A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14:paraId="58E4B3D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58D4BFE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74D22D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14:paraId="6992621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6ECC2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14:paraId="729B4C4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14:paraId="4AC97A7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14:paraId="2E6CC0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14:paraId="1D19972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79C946F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39B4D66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14:paraId="64C2F7E6"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C923E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14:paraId="52734D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14:paraId="2C64A5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14:paraId="2C336C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14:paraId="4BE1E7B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348318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245ED2A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14:paraId="26AD201A" w14:textId="77777777" w:rsidR="00E306B7" w:rsidRPr="008039B9" w:rsidRDefault="00E306B7" w:rsidP="00E306B7">
      <w:pPr>
        <w:spacing w:line="480" w:lineRule="auto"/>
        <w:rPr>
          <w:rFonts w:ascii="Times New Roman" w:eastAsia="Times New Roman" w:hAnsi="Times New Roman" w:cs="Times New Roman"/>
          <w:b/>
          <w:color w:val="auto"/>
          <w:szCs w:val="24"/>
        </w:rPr>
      </w:pPr>
    </w:p>
    <w:p w14:paraId="5AB54E59" w14:textId="77777777" w:rsidR="00E306B7" w:rsidRPr="008039B9" w:rsidRDefault="00E306B7" w:rsidP="00E306B7">
      <w:pPr>
        <w:pStyle w:val="Heading3"/>
        <w:spacing w:line="480" w:lineRule="auto"/>
        <w:rPr>
          <w:rFonts w:eastAsia="Times New Roman" w:cs="Times New Roman"/>
        </w:rPr>
      </w:pPr>
      <w:bookmarkStart w:id="54" w:name="_Toc203101037"/>
      <w:r w:rsidRPr="008039B9">
        <w:rPr>
          <w:rFonts w:eastAsia="Times New Roman" w:cs="Times New Roman"/>
        </w:rPr>
        <w:t>4.2.3</w:t>
      </w:r>
      <w:r w:rsidRPr="008039B9">
        <w:rPr>
          <w:rFonts w:eastAsia="Times New Roman" w:cs="Times New Roman"/>
        </w:rPr>
        <w:tab/>
      </w:r>
      <w:proofErr w:type="spellStart"/>
      <w:r w:rsidRPr="008039B9">
        <w:rPr>
          <w:rFonts w:eastAsia="Times New Roman" w:cs="Times New Roman"/>
        </w:rPr>
        <w:t>Lactophenol</w:t>
      </w:r>
      <w:proofErr w:type="spellEnd"/>
      <w:r w:rsidRPr="008039B9">
        <w:rPr>
          <w:rFonts w:eastAsia="Times New Roman" w:cs="Times New Roman"/>
        </w:rPr>
        <w:t xml:space="preserve"> Test for Fungal Identification and Biochemical Identification Bacterial Isolates</w:t>
      </w:r>
      <w:bookmarkEnd w:id="54"/>
      <w:r w:rsidRPr="008039B9">
        <w:rPr>
          <w:rFonts w:eastAsia="Times New Roman" w:cs="Times New Roman"/>
        </w:rPr>
        <w:tab/>
      </w:r>
    </w:p>
    <w:p w14:paraId="788BA26A" w14:textId="77777777"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14:textId="77777777"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septate hyphae with conidia arranged in chains under the microscope, a feature consistent with members of the genus </w:t>
      </w:r>
      <w:r w:rsidRPr="008039B9">
        <w:rPr>
          <w:rStyle w:val="Emphasis"/>
          <w:rFonts w:eastAsia="Calibri"/>
        </w:rPr>
        <w:t>Aspergillus</w:t>
      </w:r>
      <w:r w:rsidRPr="008039B9">
        <w:t xml:space="preserve">. Since it is a fungal isolate, it was not subjected to the bacterial biochemical tests. This isolate is tentatively identified as </w:t>
      </w:r>
      <w:r w:rsidRPr="008039B9">
        <w:rPr>
          <w:rStyle w:val="Emphasis"/>
          <w:rFonts w:eastAsia="Calibri"/>
        </w:rPr>
        <w:t>Aspergillus</w:t>
      </w:r>
      <w:r w:rsidRPr="008039B9">
        <w:t xml:space="preserve"> species, a common environmental </w:t>
      </w:r>
      <w:proofErr w:type="spellStart"/>
      <w:r w:rsidRPr="008039B9">
        <w:t>mould</w:t>
      </w:r>
      <w:proofErr w:type="spellEnd"/>
      <w:r w:rsidRPr="008039B9">
        <w:t xml:space="preserve"> often associated with spoilage and occasionally pathogenic under immunocompromised conditions.</w:t>
      </w:r>
    </w:p>
    <w:p w14:paraId="59F5524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Bacillus subtilis</w:t>
      </w:r>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w:t>
      </w:r>
      <w:r w:rsidRPr="008039B9">
        <w:lastRenderedPageBreak/>
        <w:t xml:space="preserve">Microscopically, it was seen as Gram-positive cocci in clusters, which aligns with the characteristics of </w:t>
      </w:r>
      <w:r w:rsidRPr="008039B9">
        <w:rPr>
          <w:rStyle w:val="Emphasis"/>
          <w:rFonts w:eastAsia="Calibri"/>
        </w:rPr>
        <w:t>Staphylococcus epidermidis</w:t>
      </w:r>
      <w:r w:rsidRPr="008039B9">
        <w:t>, a non-pathogenic skin flora and an occasional water contaminant.</w:t>
      </w:r>
    </w:p>
    <w:p w14:paraId="336236C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14:paraId="59DC209F" w14:textId="77777777"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cocci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w:t>
      </w:r>
      <w:proofErr w:type="spellStart"/>
      <w:r w:rsidRPr="008039B9">
        <w:t>coccal</w:t>
      </w:r>
      <w:proofErr w:type="spellEnd"/>
      <w:r w:rsidRPr="008039B9">
        <w:t xml:space="preserve"> shape and pale colony appearance. These features suggest a tentative identification as </w:t>
      </w:r>
      <w:r w:rsidRPr="008039B9">
        <w:rPr>
          <w:rStyle w:val="Emphasis"/>
          <w:rFonts w:eastAsia="Calibri"/>
        </w:rPr>
        <w:t>Pseudomonas aeruginosa</w:t>
      </w:r>
      <w:r w:rsidRPr="008039B9">
        <w:t>, an opportunistic pathogen known for its oxidase positivity and ability to survive in water systems.</w:t>
      </w:r>
    </w:p>
    <w:p w14:paraId="6CDC53AB" w14:textId="77777777" w:rsidR="00E306B7" w:rsidRPr="008039B9" w:rsidRDefault="00E306B7" w:rsidP="00E306B7">
      <w:pPr>
        <w:pStyle w:val="Heading3"/>
        <w:rPr>
          <w:rFonts w:eastAsia="Times New Roman" w:cs="Times New Roman"/>
          <w:b w:val="0"/>
          <w:color w:val="auto"/>
        </w:rPr>
      </w:pPr>
    </w:p>
    <w:p w14:paraId="5B82B424" w14:textId="77777777" w:rsidR="00E306B7" w:rsidRPr="008039B9" w:rsidRDefault="00E306B7" w:rsidP="00E306B7">
      <w:pPr>
        <w:pStyle w:val="Heading3"/>
        <w:rPr>
          <w:rFonts w:eastAsia="Times New Roman" w:cs="Times New Roman"/>
          <w:b w:val="0"/>
          <w:color w:val="auto"/>
        </w:rPr>
      </w:pPr>
    </w:p>
    <w:p w14:paraId="4045AE02" w14:textId="77777777" w:rsidR="00E306B7" w:rsidRPr="008039B9" w:rsidRDefault="00E306B7" w:rsidP="00E306B7">
      <w:pPr>
        <w:pStyle w:val="Heading3"/>
        <w:rPr>
          <w:rFonts w:eastAsia="Times New Roman" w:cs="Times New Roman"/>
          <w:b w:val="0"/>
          <w:color w:val="auto"/>
        </w:rPr>
      </w:pPr>
    </w:p>
    <w:p w14:paraId="4C314FE7" w14:textId="77777777" w:rsidR="00E306B7" w:rsidRPr="008039B9" w:rsidRDefault="00E306B7" w:rsidP="00E306B7">
      <w:pPr>
        <w:pStyle w:val="Heading3"/>
        <w:rPr>
          <w:rFonts w:eastAsia="Times New Roman" w:cs="Times New Roman"/>
          <w:b w:val="0"/>
          <w:color w:val="auto"/>
        </w:rPr>
      </w:pPr>
    </w:p>
    <w:p w14:paraId="1AD32E35" w14:textId="77777777" w:rsidR="00E306B7" w:rsidRPr="008039B9" w:rsidRDefault="00E306B7" w:rsidP="00E306B7">
      <w:pPr>
        <w:pStyle w:val="Heading3"/>
        <w:rPr>
          <w:rFonts w:eastAsia="Times New Roman" w:cs="Times New Roman"/>
          <w:b w:val="0"/>
          <w:color w:val="auto"/>
        </w:rPr>
      </w:pPr>
    </w:p>
    <w:p w14:paraId="32A06033" w14:textId="77777777" w:rsidR="00E306B7" w:rsidRPr="008039B9" w:rsidRDefault="00E306B7" w:rsidP="00E306B7">
      <w:pPr>
        <w:pStyle w:val="Heading3"/>
        <w:rPr>
          <w:rFonts w:eastAsia="Times New Roman" w:cs="Times New Roman"/>
          <w:b w:val="0"/>
          <w:color w:val="auto"/>
        </w:rPr>
      </w:pPr>
    </w:p>
    <w:p w14:paraId="4D97602A" w14:textId="77777777" w:rsidR="00E306B7" w:rsidRPr="008039B9" w:rsidRDefault="00E306B7" w:rsidP="00E306B7">
      <w:pPr>
        <w:pStyle w:val="Heading3"/>
        <w:rPr>
          <w:rFonts w:eastAsia="Times New Roman" w:cs="Times New Roman"/>
          <w:b w:val="0"/>
          <w:color w:val="auto"/>
        </w:rPr>
      </w:pPr>
    </w:p>
    <w:p w14:paraId="43510AB7" w14:textId="77777777"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1714F80F" w14:textId="77777777" w:rsidR="00E306B7" w:rsidRPr="008039B9" w:rsidRDefault="00E306B7" w:rsidP="00E306B7">
      <w:pPr>
        <w:pStyle w:val="Heading3"/>
        <w:ind w:left="0" w:firstLine="0"/>
        <w:rPr>
          <w:rFonts w:eastAsia="Arial" w:cs="Times New Roman"/>
          <w:color w:val="000000"/>
          <w:szCs w:val="22"/>
        </w:rPr>
      </w:pPr>
    </w:p>
    <w:p w14:paraId="1A7D084E" w14:textId="77777777"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firstRow="1" w:lastRow="0" w:firstColumn="1" w:lastColumn="0" w:noHBand="0" w:noVBand="1"/>
      </w:tblPr>
      <w:tblGrid>
        <w:gridCol w:w="831"/>
        <w:gridCol w:w="1337"/>
        <w:gridCol w:w="1008"/>
        <w:gridCol w:w="962"/>
        <w:gridCol w:w="1208"/>
        <w:gridCol w:w="1185"/>
        <w:gridCol w:w="1162"/>
        <w:gridCol w:w="1549"/>
      </w:tblGrid>
      <w:tr w:rsidR="00E306B7" w:rsidRPr="008039B9" w14:paraId="638B6DC2"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B45C4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7459FC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14:paraId="350FA32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14:paraId="33F22346"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14:paraId="6B3FF8B0"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14:paraId="103463F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14:paraId="44EC918A"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14:paraId="4298308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14:paraId="0C709CC3"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FE91D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14:paraId="1F2D508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Septate hyphae, conidia in chains</w:t>
            </w:r>
          </w:p>
        </w:tc>
        <w:tc>
          <w:tcPr>
            <w:tcW w:w="0" w:type="auto"/>
            <w:shd w:val="clear" w:color="auto" w:fill="FFFFFF" w:themeFill="background1"/>
          </w:tcPr>
          <w:p w14:paraId="28761A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5DB4FE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995A55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CF4D29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373F0E5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hideMark/>
          </w:tcPr>
          <w:p w14:paraId="09152D1E"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Aspergillus</w:t>
            </w:r>
            <w:r w:rsidRPr="008039B9">
              <w:rPr>
                <w:rFonts w:ascii="Times New Roman" w:eastAsia="Times New Roman" w:hAnsi="Times New Roman" w:cs="Times New Roman"/>
                <w:color w:val="auto"/>
                <w:szCs w:val="24"/>
              </w:rPr>
              <w:t xml:space="preserve"> sp.</w:t>
            </w:r>
          </w:p>
        </w:tc>
      </w:tr>
      <w:tr w:rsidR="00E306B7" w:rsidRPr="008039B9" w14:paraId="7824B0D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A958B" w14:textId="77777777" w:rsidR="00E306B7" w:rsidRPr="008039B9" w:rsidRDefault="00E306B7" w:rsidP="00C13181">
            <w:pPr>
              <w:rPr>
                <w:rFonts w:ascii="Times New Roman" w:eastAsia="Times New Roman" w:hAnsi="Times New Roman" w:cs="Times New Roman"/>
                <w:b w:val="0"/>
                <w:bCs w:val="0"/>
                <w:color w:val="auto"/>
                <w:szCs w:val="24"/>
              </w:rPr>
            </w:pPr>
            <w:bookmarkStart w:id="55" w:name="_Hlk202873152"/>
            <w:r w:rsidRPr="008039B9">
              <w:rPr>
                <w:rFonts w:ascii="Times New Roman" w:eastAsia="Times New Roman" w:hAnsi="Times New Roman" w:cs="Times New Roman"/>
                <w:b w:val="0"/>
                <w:bCs w:val="0"/>
                <w:color w:val="auto"/>
                <w:szCs w:val="24"/>
              </w:rPr>
              <w:t>B1O</w:t>
            </w:r>
            <w:bookmarkEnd w:id="55"/>
          </w:p>
        </w:tc>
        <w:tc>
          <w:tcPr>
            <w:tcW w:w="0" w:type="auto"/>
            <w:shd w:val="clear" w:color="auto" w:fill="FFFFFF" w:themeFill="background1"/>
            <w:hideMark/>
          </w:tcPr>
          <w:p w14:paraId="7D87D1E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14:paraId="5E8BA38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CE5A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FD41F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7BCC87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062F27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FBAC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Bacillus subtilis</w:t>
            </w:r>
          </w:p>
        </w:tc>
      </w:tr>
      <w:tr w:rsidR="00E306B7" w:rsidRPr="008039B9" w14:paraId="7B11F2C8"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A13EA3"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14:paraId="6EECC9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cocci in clusters</w:t>
            </w:r>
          </w:p>
        </w:tc>
        <w:tc>
          <w:tcPr>
            <w:tcW w:w="0" w:type="auto"/>
            <w:shd w:val="clear" w:color="auto" w:fill="FFFFFF" w:themeFill="background1"/>
            <w:hideMark/>
          </w:tcPr>
          <w:p w14:paraId="0D0AA93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9837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105045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8503A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1E918E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66CE82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Staphylococcus epidermidis</w:t>
            </w:r>
          </w:p>
        </w:tc>
      </w:tr>
      <w:tr w:rsidR="00E306B7" w:rsidRPr="008039B9" w14:paraId="5BAFD97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9BEDB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14:paraId="4AFBB0D7"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14:paraId="34BC11D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4D7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ABF6E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6C05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70C9D7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A02E248"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14:paraId="240CA4AA"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37A1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14:paraId="6548CA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in pairs</w:t>
            </w:r>
          </w:p>
        </w:tc>
        <w:tc>
          <w:tcPr>
            <w:tcW w:w="0" w:type="auto"/>
            <w:shd w:val="clear" w:color="auto" w:fill="FFFFFF" w:themeFill="background1"/>
            <w:hideMark/>
          </w:tcPr>
          <w:p w14:paraId="349F23F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34C54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B8208B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6963E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CF55B1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BB4D99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14:paraId="433CB1C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15DEAF"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14:paraId="260C99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pale colonies</w:t>
            </w:r>
          </w:p>
        </w:tc>
        <w:tc>
          <w:tcPr>
            <w:tcW w:w="0" w:type="auto"/>
            <w:shd w:val="clear" w:color="auto" w:fill="FFFFFF" w:themeFill="background1"/>
            <w:hideMark/>
          </w:tcPr>
          <w:p w14:paraId="4C6F200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2C017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940D4B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72C9FC9"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5FAA3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B6B021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Pseudomonas aeruginosa</w:t>
            </w:r>
          </w:p>
        </w:tc>
      </w:tr>
    </w:tbl>
    <w:p w14:paraId="0A7D15AF" w14:textId="77777777"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14:paraId="7BB58DBF" w14:textId="77777777"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w:t>
      </w:r>
      <w:proofErr w:type="spellStart"/>
      <w:r w:rsidRPr="008039B9">
        <w:rPr>
          <w:rFonts w:ascii="Times New Roman" w:eastAsia="Times New Roman" w:hAnsi="Times New Roman" w:cs="Times New Roman"/>
          <w:b/>
          <w:color w:val="auto"/>
          <w:szCs w:val="24"/>
        </w:rPr>
        <w:t>Postive</w:t>
      </w:r>
      <w:proofErr w:type="spellEnd"/>
      <w:r w:rsidRPr="008039B9">
        <w:rPr>
          <w:rFonts w:ascii="Times New Roman" w:eastAsia="Times New Roman" w:hAnsi="Times New Roman" w:cs="Times New Roman"/>
          <w:b/>
          <w:color w:val="auto"/>
          <w:szCs w:val="24"/>
        </w:rPr>
        <w:t xml:space="preserve">, - Negative. </w:t>
      </w:r>
      <w:r w:rsidRPr="008039B9">
        <w:rPr>
          <w:rFonts w:ascii="Times New Roman" w:eastAsia="Times New Roman" w:hAnsi="Times New Roman" w:cs="Times New Roman"/>
          <w:color w:val="auto"/>
          <w:szCs w:val="24"/>
        </w:rPr>
        <w:t>B1O (basic water)</w:t>
      </w:r>
    </w:p>
    <w:p w14:paraId="7F0BDAE9" w14:textId="77777777" w:rsidR="00E306B7" w:rsidRPr="008039B9" w:rsidRDefault="00E306B7" w:rsidP="00A01035">
      <w:pPr>
        <w:rPr>
          <w:rFonts w:ascii="Times New Roman" w:hAnsi="Times New Roman" w:cs="Times New Roman"/>
        </w:rPr>
      </w:pPr>
    </w:p>
    <w:p w14:paraId="04DA0686" w14:textId="77777777" w:rsidR="00E306B7" w:rsidRPr="008039B9" w:rsidRDefault="00E306B7" w:rsidP="00A01035">
      <w:pPr>
        <w:rPr>
          <w:rFonts w:ascii="Times New Roman" w:hAnsi="Times New Roman" w:cs="Times New Roman"/>
        </w:rPr>
      </w:pPr>
    </w:p>
    <w:p w14:paraId="3B38E91E" w14:textId="77777777" w:rsidR="00E306B7" w:rsidRPr="008039B9" w:rsidRDefault="00E306B7" w:rsidP="00A01035">
      <w:pPr>
        <w:rPr>
          <w:rFonts w:ascii="Times New Roman" w:hAnsi="Times New Roman" w:cs="Times New Roman"/>
        </w:rPr>
      </w:pPr>
    </w:p>
    <w:p w14:paraId="115404B5" w14:textId="77777777" w:rsidR="00E306B7" w:rsidRPr="008039B9" w:rsidRDefault="00E306B7" w:rsidP="00A01035">
      <w:pPr>
        <w:rPr>
          <w:rFonts w:ascii="Times New Roman" w:hAnsi="Times New Roman" w:cs="Times New Roman"/>
        </w:rPr>
      </w:pPr>
    </w:p>
    <w:p w14:paraId="5F45614E" w14:textId="77777777" w:rsidR="00E306B7" w:rsidRPr="008039B9" w:rsidRDefault="00E306B7" w:rsidP="00A01035">
      <w:pPr>
        <w:rPr>
          <w:rFonts w:ascii="Times New Roman" w:hAnsi="Times New Roman" w:cs="Times New Roman"/>
        </w:rPr>
      </w:pPr>
    </w:p>
    <w:p w14:paraId="03B2C71B" w14:textId="77777777" w:rsidR="00E306B7" w:rsidRPr="008039B9" w:rsidRDefault="00E306B7" w:rsidP="00A01035">
      <w:pPr>
        <w:rPr>
          <w:rFonts w:ascii="Times New Roman" w:hAnsi="Times New Roman" w:cs="Times New Roman"/>
        </w:rPr>
      </w:pPr>
    </w:p>
    <w:p w14:paraId="7C8CFB25" w14:textId="77777777" w:rsidR="00E306B7" w:rsidRPr="008039B9" w:rsidRDefault="00E306B7" w:rsidP="00A01035">
      <w:pPr>
        <w:rPr>
          <w:rFonts w:ascii="Times New Roman" w:hAnsi="Times New Roman" w:cs="Times New Roman"/>
        </w:rPr>
      </w:pPr>
    </w:p>
    <w:p w14:paraId="478BBE51" w14:textId="77777777" w:rsidR="00E306B7" w:rsidRPr="008039B9" w:rsidRDefault="00E306B7" w:rsidP="00A01035">
      <w:pPr>
        <w:rPr>
          <w:rFonts w:ascii="Times New Roman" w:hAnsi="Times New Roman" w:cs="Times New Roman"/>
        </w:rPr>
      </w:pPr>
    </w:p>
    <w:p w14:paraId="5710F746" w14:textId="77777777" w:rsidR="00E306B7" w:rsidRPr="008039B9" w:rsidRDefault="00E306B7" w:rsidP="00A01035">
      <w:pPr>
        <w:rPr>
          <w:rFonts w:ascii="Times New Roman" w:hAnsi="Times New Roman" w:cs="Times New Roman"/>
        </w:rPr>
      </w:pPr>
    </w:p>
    <w:p w14:paraId="40EB2E11" w14:textId="77777777" w:rsidR="00E306B7" w:rsidRPr="008039B9" w:rsidRDefault="00E306B7" w:rsidP="00A01035">
      <w:pPr>
        <w:rPr>
          <w:rFonts w:ascii="Times New Roman" w:hAnsi="Times New Roman" w:cs="Times New Roman"/>
        </w:rPr>
      </w:pPr>
    </w:p>
    <w:p w14:paraId="195322C3" w14:textId="77777777" w:rsidR="00E306B7" w:rsidRPr="008039B9" w:rsidRDefault="00E306B7" w:rsidP="00A01035">
      <w:pPr>
        <w:rPr>
          <w:rFonts w:ascii="Times New Roman" w:hAnsi="Times New Roman" w:cs="Times New Roman"/>
        </w:rPr>
      </w:pPr>
    </w:p>
    <w:p w14:paraId="25694B7D" w14:textId="77777777" w:rsidR="00E306B7" w:rsidRPr="008039B9" w:rsidRDefault="00E306B7" w:rsidP="00A01035">
      <w:pPr>
        <w:rPr>
          <w:rFonts w:ascii="Times New Roman" w:hAnsi="Times New Roman" w:cs="Times New Roman"/>
        </w:rPr>
      </w:pPr>
    </w:p>
    <w:p w14:paraId="5381BA2C" w14:textId="77777777"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14:paraId="32D019EE" w14:textId="77777777" w:rsidR="00E306B7" w:rsidRPr="008039B9" w:rsidRDefault="00E306B7" w:rsidP="00E306B7">
      <w:pPr>
        <w:pStyle w:val="Heading1"/>
        <w:spacing w:line="480" w:lineRule="auto"/>
        <w:jc w:val="center"/>
        <w:rPr>
          <w:rFonts w:eastAsia="Times New Roman" w:cs="Times New Roman"/>
        </w:rPr>
      </w:pPr>
      <w:bookmarkStart w:id="56" w:name="_Toc203101038"/>
      <w:r w:rsidRPr="008039B9">
        <w:rPr>
          <w:rFonts w:eastAsia="Times New Roman" w:cs="Times New Roman"/>
        </w:rPr>
        <w:lastRenderedPageBreak/>
        <w:t>CHAPTER FIVE</w:t>
      </w:r>
      <w:bookmarkEnd w:id="56"/>
    </w:p>
    <w:p w14:paraId="747F812C" w14:textId="77777777" w:rsidR="00E306B7" w:rsidRPr="008039B9" w:rsidRDefault="00E306B7" w:rsidP="00E306B7">
      <w:pPr>
        <w:pStyle w:val="Heading1"/>
        <w:spacing w:line="480" w:lineRule="auto"/>
        <w:jc w:val="center"/>
        <w:rPr>
          <w:rFonts w:eastAsia="Times New Roman" w:cs="Times New Roman"/>
        </w:rPr>
      </w:pPr>
      <w:bookmarkStart w:id="57" w:name="_Toc203101039"/>
      <w:r w:rsidRPr="008039B9">
        <w:rPr>
          <w:rFonts w:eastAsia="Times New Roman" w:cs="Times New Roman"/>
        </w:rPr>
        <w:t>DISCUSSION, CONCLUSION AND RECOMMEDATION</w:t>
      </w:r>
      <w:bookmarkEnd w:id="57"/>
    </w:p>
    <w:p w14:paraId="5A8B5A49" w14:textId="77777777" w:rsidR="00E306B7" w:rsidRPr="008039B9" w:rsidRDefault="00E306B7" w:rsidP="00E306B7">
      <w:pPr>
        <w:pStyle w:val="Heading2"/>
        <w:spacing w:line="480" w:lineRule="auto"/>
        <w:rPr>
          <w:rFonts w:eastAsia="Times New Roman" w:cs="Times New Roman"/>
        </w:rPr>
      </w:pPr>
      <w:bookmarkStart w:id="58" w:name="_Toc203101040"/>
      <w:r w:rsidRPr="008039B9">
        <w:rPr>
          <w:rFonts w:eastAsia="Times New Roman" w:cs="Times New Roman"/>
        </w:rPr>
        <w:t>5.1     Discussion</w:t>
      </w:r>
      <w:bookmarkEnd w:id="58"/>
      <w:r w:rsidRPr="008039B9">
        <w:rPr>
          <w:rFonts w:eastAsia="Times New Roman" w:cs="Times New Roman"/>
        </w:rPr>
        <w:t xml:space="preserve"> </w:t>
      </w:r>
    </w:p>
    <w:p w14:paraId="2F13928A"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proofErr w:type="spellStart"/>
      <w:r w:rsidRPr="008039B9">
        <w:rPr>
          <w:rFonts w:ascii="Times New Roman" w:eastAsia="Times New Roman" w:hAnsi="Times New Roman" w:cs="Times New Roman"/>
          <w:bCs/>
          <w:color w:val="auto"/>
          <w:szCs w:val="24"/>
        </w:rPr>
        <w:t>Adekunle</w:t>
      </w:r>
      <w:proofErr w:type="spellEnd"/>
      <w:r w:rsidRPr="008039B9">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14:paraId="44FF8CBF"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sidRPr="008039B9">
        <w:rPr>
          <w:rFonts w:ascii="Times New Roman" w:eastAsia="Times New Roman" w:hAnsi="Times New Roman" w:cs="Times New Roman"/>
          <w:bCs/>
          <w:color w:val="auto"/>
          <w:szCs w:val="24"/>
        </w:rPr>
        <w:t>Nwachukwu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Umeh</w:t>
      </w:r>
      <w:proofErr w:type="spellEnd"/>
      <w:r w:rsidRPr="008039B9">
        <w:rPr>
          <w:rFonts w:ascii="Times New Roman" w:eastAsia="Times New Roman" w:hAnsi="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14:paraId="1AC7456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proofErr w:type="spellStart"/>
      <w:r w:rsidRPr="008039B9">
        <w:rPr>
          <w:rFonts w:ascii="Times New Roman" w:eastAsia="Times New Roman" w:hAnsi="Times New Roman" w:cs="Times New Roman"/>
          <w:bCs/>
          <w:color w:val="auto"/>
          <w:szCs w:val="24"/>
        </w:rPr>
        <w:t>Eze</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Anurika</w:t>
      </w:r>
      <w:proofErr w:type="spellEnd"/>
      <w:r w:rsidRPr="008039B9">
        <w:rPr>
          <w:rFonts w:ascii="Times New Roman" w:eastAsia="Times New Roman" w:hAnsi="Times New Roman" w:cs="Times New Roman"/>
          <w:bCs/>
          <w:color w:val="auto"/>
          <w:szCs w:val="24"/>
        </w:rPr>
        <w:t xml:space="preserve"> (2021), who found similarly low TDS values in regulated sachet water sources, suggesting adequate filtration or low ionic contamination.</w:t>
      </w:r>
    </w:p>
    <w:p w14:paraId="69BEDF07"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14:paraId="5A7F027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proofErr w:type="spellStart"/>
      <w:r w:rsidRPr="008039B9">
        <w:rPr>
          <w:rFonts w:ascii="Times New Roman" w:eastAsia="Times New Roman" w:hAnsi="Times New Roman" w:cs="Times New Roman"/>
          <w:bCs/>
          <w:color w:val="auto"/>
          <w:szCs w:val="24"/>
        </w:rPr>
        <w:t>Igbeneghu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Lamikanra</w:t>
      </w:r>
      <w:proofErr w:type="spellEnd"/>
      <w:r w:rsidRPr="008039B9">
        <w:rPr>
          <w:rFonts w:ascii="Times New Roman" w:eastAsia="Times New Roman" w:hAnsi="Times New Roman" w:cs="Times New Roman"/>
          <w:bCs/>
          <w:color w:val="auto"/>
          <w:szCs w:val="24"/>
        </w:rPr>
        <w:t xml:space="preserve"> (2018), who reported coliform presence in unregulated sachet water brands.</w:t>
      </w:r>
    </w:p>
    <w:p w14:paraId="558F1AF3"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No Escherichia coli </w:t>
      </w:r>
      <w:proofErr w:type="gramStart"/>
      <w:r w:rsidRPr="008039B9">
        <w:rPr>
          <w:rFonts w:ascii="Times New Roman" w:eastAsia="Times New Roman" w:hAnsi="Times New Roman" w:cs="Times New Roman"/>
          <w:bCs/>
          <w:color w:val="auto"/>
          <w:szCs w:val="24"/>
        </w:rPr>
        <w:t>was</w:t>
      </w:r>
      <w:proofErr w:type="gramEnd"/>
      <w:r w:rsidRPr="008039B9">
        <w:rPr>
          <w:rFonts w:ascii="Times New Roman" w:eastAsia="Times New Roman" w:hAnsi="Times New Roman" w:cs="Times New Roman"/>
          <w:bCs/>
          <w:color w:val="auto"/>
          <w:szCs w:val="24"/>
        </w:rPr>
        <w:t xml:space="preserve">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proofErr w:type="spellStart"/>
      <w:r w:rsidRPr="008039B9">
        <w:rPr>
          <w:rFonts w:ascii="Times New Roman" w:eastAsia="Times New Roman" w:hAnsi="Times New Roman" w:cs="Times New Roman"/>
          <w:bCs/>
          <w:color w:val="auto"/>
          <w:szCs w:val="24"/>
        </w:rPr>
        <w:t>Olaoye</w:t>
      </w:r>
      <w:proofErr w:type="spellEnd"/>
      <w:r w:rsidRPr="008039B9">
        <w:rPr>
          <w:rFonts w:ascii="Times New Roman" w:eastAsia="Times New Roman" w:hAnsi="Times New Roman" w:cs="Times New Roman"/>
          <w:bCs/>
          <w:color w:val="auto"/>
          <w:szCs w:val="24"/>
        </w:rPr>
        <w:t xml:space="preserve"> &amp; </w:t>
      </w:r>
      <w:proofErr w:type="spellStart"/>
      <w:r w:rsidRPr="008039B9">
        <w:rPr>
          <w:rFonts w:ascii="Times New Roman" w:eastAsia="Times New Roman" w:hAnsi="Times New Roman" w:cs="Times New Roman"/>
          <w:bCs/>
          <w:color w:val="auto"/>
          <w:szCs w:val="24"/>
        </w:rPr>
        <w:t>Onilude</w:t>
      </w:r>
      <w:proofErr w:type="spellEnd"/>
      <w:r w:rsidRPr="008039B9">
        <w:rPr>
          <w:rFonts w:ascii="Times New Roman" w:eastAsia="Times New Roman" w:hAnsi="Times New Roman" w:cs="Times New Roman"/>
          <w:bCs/>
          <w:color w:val="auto"/>
          <w:szCs w:val="24"/>
        </w:rPr>
        <w:t>, 2020).</w:t>
      </w:r>
    </w:p>
    <w:p w14:paraId="6E09B630"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The fungal isolate identified as Aspergillus species is a common environmental </w:t>
      </w:r>
      <w:proofErr w:type="spellStart"/>
      <w:r w:rsidRPr="008039B9">
        <w:rPr>
          <w:rFonts w:ascii="Times New Roman" w:eastAsia="Times New Roman" w:hAnsi="Times New Roman" w:cs="Times New Roman"/>
          <w:bCs/>
          <w:color w:val="auto"/>
          <w:szCs w:val="24"/>
        </w:rPr>
        <w:t>mould</w:t>
      </w:r>
      <w:proofErr w:type="spellEnd"/>
      <w:r w:rsidRPr="008039B9">
        <w:rPr>
          <w:rFonts w:ascii="Times New Roman" w:eastAsia="Times New Roman" w:hAnsi="Times New Roman" w:cs="Times New Roman"/>
          <w:bCs/>
          <w:color w:val="auto"/>
          <w:szCs w:val="24"/>
        </w:rPr>
        <w:t xml:space="preserve">, which may enter sachet water through airborne contamination during packaging. While not pathogenic to healthy individuals, its presence indicates a breach in aseptic handling and should be addressed. </w:t>
      </w:r>
      <w:proofErr w:type="gramStart"/>
      <w:r w:rsidRPr="008039B9">
        <w:rPr>
          <w:rFonts w:ascii="Times New Roman" w:eastAsia="Times New Roman" w:hAnsi="Times New Roman" w:cs="Times New Roman"/>
          <w:bCs/>
          <w:color w:val="auto"/>
          <w:szCs w:val="24"/>
        </w:rPr>
        <w:t>while</w:t>
      </w:r>
      <w:proofErr w:type="gramEnd"/>
      <w:r w:rsidRPr="008039B9">
        <w:rPr>
          <w:rFonts w:ascii="Times New Roman" w:eastAsia="Times New Roman" w:hAnsi="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sidRPr="008039B9">
        <w:rPr>
          <w:rFonts w:ascii="Times New Roman" w:eastAsia="Times New Roman" w:hAnsi="Times New Roman" w:cs="Times New Roman"/>
          <w:bCs/>
          <w:color w:val="auto"/>
          <w:szCs w:val="24"/>
        </w:rPr>
        <w:t>Adegoke</w:t>
      </w:r>
      <w:proofErr w:type="spellEnd"/>
      <w:r w:rsidRPr="008039B9">
        <w:rPr>
          <w:rFonts w:ascii="Times New Roman" w:eastAsia="Times New Roman" w:hAnsi="Times New Roman" w:cs="Times New Roman"/>
          <w:bCs/>
          <w:color w:val="auto"/>
          <w:szCs w:val="24"/>
        </w:rPr>
        <w:t xml:space="preserve"> et al., 2022).</w:t>
      </w:r>
    </w:p>
    <w:p w14:paraId="059F4E72" w14:textId="77777777" w:rsidR="00E306B7" w:rsidRPr="008039B9" w:rsidRDefault="00E306B7" w:rsidP="00E306B7">
      <w:pPr>
        <w:pStyle w:val="Heading2"/>
        <w:spacing w:line="480" w:lineRule="auto"/>
        <w:rPr>
          <w:rFonts w:eastAsia="Times New Roman" w:cs="Times New Roman"/>
        </w:rPr>
      </w:pPr>
      <w:bookmarkStart w:id="59" w:name="_Toc203101041"/>
      <w:r w:rsidRPr="008039B9">
        <w:rPr>
          <w:rFonts w:eastAsia="Times New Roman" w:cs="Times New Roman"/>
        </w:rPr>
        <w:t>5.2    Conclusion</w:t>
      </w:r>
      <w:bookmarkEnd w:id="59"/>
      <w:r w:rsidRPr="008039B9">
        <w:rPr>
          <w:rFonts w:eastAsia="Times New Roman" w:cs="Times New Roman"/>
        </w:rPr>
        <w:t xml:space="preserve"> </w:t>
      </w:r>
    </w:p>
    <w:p w14:paraId="4B911A65"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Staphylococcus epidermidis</w:t>
      </w:r>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Pseudomonas aeruginosa,</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subtilis, </w:t>
      </w:r>
      <w:r w:rsidRPr="008039B9">
        <w:rPr>
          <w:rFonts w:ascii="Times New Roman" w:eastAsia="Times New Roman" w:hAnsi="Times New Roman" w:cs="Times New Roman"/>
          <w:bCs/>
          <w:color w:val="auto"/>
          <w:szCs w:val="24"/>
        </w:rPr>
        <w:t xml:space="preserve">as well as the fungal isolate </w:t>
      </w:r>
      <w:r w:rsidRPr="008039B9">
        <w:rPr>
          <w:rFonts w:ascii="Times New Roman" w:eastAsia="Times New Roman" w:hAnsi="Times New Roman" w:cs="Times New Roman"/>
          <w:bCs/>
          <w:i/>
          <w:iCs/>
          <w:color w:val="auto"/>
          <w:szCs w:val="24"/>
        </w:rPr>
        <w:t>Aspergillus</w:t>
      </w:r>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14:textId="77777777" w:rsidR="00E306B7" w:rsidRPr="008039B9" w:rsidRDefault="00E306B7" w:rsidP="00E306B7">
      <w:pPr>
        <w:pStyle w:val="Heading2"/>
        <w:spacing w:line="480" w:lineRule="auto"/>
        <w:rPr>
          <w:rFonts w:eastAsia="Times New Roman" w:cs="Times New Roman"/>
        </w:rPr>
      </w:pPr>
      <w:bookmarkStart w:id="60" w:name="_Toc203101042"/>
      <w:r w:rsidRPr="008039B9">
        <w:rPr>
          <w:rFonts w:eastAsia="Times New Roman" w:cs="Times New Roman"/>
        </w:rPr>
        <w:t>5.3    Recommendations</w:t>
      </w:r>
      <w:bookmarkEnd w:id="60"/>
    </w:p>
    <w:p w14:paraId="762F5072" w14:textId="77777777"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14:paraId="102E29E4"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14:paraId="5609C8B3"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14:paraId="09DDB5F3" w14:textId="77777777"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14:paraId="1999DD7B" w14:textId="77777777" w:rsidR="00E306B7" w:rsidRPr="008039B9" w:rsidRDefault="00E306B7" w:rsidP="00E306B7">
      <w:pPr>
        <w:rPr>
          <w:rFonts w:ascii="Times New Roman" w:hAnsi="Times New Roman" w:cs="Times New Roman"/>
        </w:rPr>
      </w:pPr>
    </w:p>
    <w:p w14:paraId="3ED285FC" w14:textId="77777777" w:rsidR="00E306B7" w:rsidRPr="008039B9" w:rsidRDefault="00E306B7" w:rsidP="00A01035">
      <w:pPr>
        <w:rPr>
          <w:rFonts w:ascii="Times New Roman" w:hAnsi="Times New Roman" w:cs="Times New Roman"/>
        </w:rPr>
      </w:pPr>
    </w:p>
    <w:p w14:paraId="2D6AE745" w14:textId="77777777" w:rsidR="00E306B7" w:rsidRPr="008039B9" w:rsidRDefault="00E306B7" w:rsidP="00A01035">
      <w:pPr>
        <w:rPr>
          <w:rFonts w:ascii="Times New Roman" w:hAnsi="Times New Roman" w:cs="Times New Roman"/>
        </w:rPr>
      </w:pPr>
    </w:p>
    <w:p w14:paraId="793709EB" w14:textId="77777777" w:rsidR="00E306B7" w:rsidRPr="008039B9" w:rsidRDefault="00E306B7" w:rsidP="00A01035">
      <w:pPr>
        <w:rPr>
          <w:rFonts w:ascii="Times New Roman" w:hAnsi="Times New Roman" w:cs="Times New Roman"/>
        </w:rPr>
      </w:pPr>
    </w:p>
    <w:p w14:paraId="4F8483FE" w14:textId="77777777" w:rsidR="00E306B7" w:rsidRPr="008039B9" w:rsidRDefault="00E306B7" w:rsidP="00A01035">
      <w:pPr>
        <w:rPr>
          <w:rFonts w:ascii="Times New Roman" w:hAnsi="Times New Roman" w:cs="Times New Roman"/>
        </w:rPr>
      </w:pPr>
    </w:p>
    <w:p w14:paraId="29C87846" w14:textId="77777777" w:rsidR="00E306B7" w:rsidRPr="008039B9" w:rsidRDefault="00E306B7" w:rsidP="00A01035">
      <w:pPr>
        <w:rPr>
          <w:rFonts w:ascii="Times New Roman" w:hAnsi="Times New Roman" w:cs="Times New Roman"/>
        </w:rPr>
      </w:pPr>
    </w:p>
    <w:p w14:paraId="0ABAD679" w14:textId="77777777" w:rsidR="00E306B7" w:rsidRPr="008039B9" w:rsidRDefault="00E306B7" w:rsidP="00A01035">
      <w:pPr>
        <w:rPr>
          <w:rFonts w:ascii="Times New Roman" w:hAnsi="Times New Roman" w:cs="Times New Roman"/>
        </w:rPr>
      </w:pPr>
    </w:p>
    <w:p w14:paraId="3CC2868C" w14:textId="77777777" w:rsidR="00E306B7" w:rsidRPr="008039B9" w:rsidRDefault="00E306B7" w:rsidP="00A01035">
      <w:pPr>
        <w:rPr>
          <w:rFonts w:ascii="Times New Roman" w:hAnsi="Times New Roman" w:cs="Times New Roman"/>
        </w:rPr>
      </w:pPr>
    </w:p>
    <w:p w14:paraId="0DB0713E" w14:textId="77777777" w:rsidR="00E306B7" w:rsidRPr="008039B9" w:rsidRDefault="00E306B7" w:rsidP="00A01035">
      <w:pPr>
        <w:rPr>
          <w:rFonts w:ascii="Times New Roman" w:hAnsi="Times New Roman" w:cs="Times New Roman"/>
        </w:rPr>
      </w:pPr>
    </w:p>
    <w:p w14:paraId="44F51CD5" w14:textId="77777777" w:rsidR="00E306B7" w:rsidRPr="008039B9" w:rsidRDefault="00E306B7" w:rsidP="00A01035">
      <w:pPr>
        <w:rPr>
          <w:rFonts w:ascii="Times New Roman" w:hAnsi="Times New Roman" w:cs="Times New Roman"/>
        </w:rPr>
      </w:pPr>
    </w:p>
    <w:p w14:paraId="0A5FF1E5" w14:textId="77777777" w:rsidR="00E306B7" w:rsidRPr="008039B9" w:rsidRDefault="00E306B7" w:rsidP="00A01035">
      <w:pPr>
        <w:rPr>
          <w:rFonts w:ascii="Times New Roman" w:hAnsi="Times New Roman" w:cs="Times New Roman"/>
        </w:rPr>
      </w:pPr>
    </w:p>
    <w:p w14:paraId="1DCFA1DB" w14:textId="77777777" w:rsidR="00E306B7" w:rsidRPr="008039B9" w:rsidRDefault="00E306B7" w:rsidP="00A01035">
      <w:pPr>
        <w:rPr>
          <w:rFonts w:ascii="Times New Roman" w:hAnsi="Times New Roman" w:cs="Times New Roman"/>
        </w:rPr>
      </w:pPr>
    </w:p>
    <w:p w14:paraId="418102DC" w14:textId="77777777"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14:paraId="0D578386" w14:textId="77777777" w:rsidR="00E306B7" w:rsidRPr="008039B9" w:rsidRDefault="00E306B7" w:rsidP="00E306B7">
      <w:pPr>
        <w:pStyle w:val="Heading1"/>
        <w:rPr>
          <w:rFonts w:cs="Times New Roman"/>
        </w:rPr>
      </w:pPr>
      <w:bookmarkStart w:id="61" w:name="_Toc203101043"/>
      <w:r w:rsidRPr="008039B9">
        <w:rPr>
          <w:rFonts w:cs="Times New Roman"/>
        </w:rPr>
        <w:lastRenderedPageBreak/>
        <w:t>REFERENCES</w:t>
      </w:r>
      <w:bookmarkEnd w:id="61"/>
    </w:p>
    <w:p w14:paraId="715D57BC" w14:textId="77777777" w:rsidR="00E306B7" w:rsidRPr="008039B9" w:rsidRDefault="00E306B7" w:rsidP="00E306B7">
      <w:pPr>
        <w:pStyle w:val="whitespace-normal"/>
        <w:jc w:val="both"/>
      </w:pPr>
      <w:proofErr w:type="gramStart"/>
      <w:r w:rsidRPr="008039B9">
        <w:t xml:space="preserve">Abdel-Rahman, M. A., </w:t>
      </w:r>
      <w:proofErr w:type="spellStart"/>
      <w:r w:rsidRPr="008039B9">
        <w:t>Youssif</w:t>
      </w:r>
      <w:proofErr w:type="spellEnd"/>
      <w:r w:rsidRPr="008039B9">
        <w:t xml:space="preserve">, S. H., &amp; </w:t>
      </w:r>
      <w:proofErr w:type="spellStart"/>
      <w:r w:rsidRPr="008039B9">
        <w:t>Ebaid</w:t>
      </w:r>
      <w:proofErr w:type="spellEnd"/>
      <w:r w:rsidRPr="008039B9">
        <w:t>, M. H. (2018).</w:t>
      </w:r>
      <w:proofErr w:type="gramEnd"/>
      <w:r w:rsidRPr="008039B9">
        <w:t xml:space="preserve"> Antibacterial activity of water samples: An investigation into the inhibition of bacterial growth using broth dilution method. </w:t>
      </w:r>
      <w:r w:rsidRPr="008039B9">
        <w:rPr>
          <w:rStyle w:val="Emphasis"/>
          <w:rFonts w:eastAsia="Calibri"/>
        </w:rPr>
        <w:t>Environmental Science &amp; Technology</w:t>
      </w:r>
      <w:r w:rsidRPr="008039B9">
        <w:t xml:space="preserve">, </w:t>
      </w:r>
      <w:r w:rsidRPr="008039B9">
        <w:rPr>
          <w:rStyle w:val="Emphasis"/>
          <w:rFonts w:eastAsia="Calibri"/>
        </w:rPr>
        <w:t>52</w:t>
      </w:r>
      <w:r w:rsidRPr="008039B9">
        <w:t>(14), 8432-8438.</w:t>
      </w:r>
    </w:p>
    <w:p w14:paraId="24FBC002" w14:textId="77777777" w:rsidR="00E306B7" w:rsidRPr="008039B9" w:rsidRDefault="00E306B7" w:rsidP="00E306B7">
      <w:pPr>
        <w:pStyle w:val="whitespace-normal"/>
        <w:jc w:val="both"/>
      </w:pPr>
      <w:proofErr w:type="spellStart"/>
      <w:proofErr w:type="gramStart"/>
      <w:r w:rsidRPr="008039B9">
        <w:t>Aborisade</w:t>
      </w:r>
      <w:proofErr w:type="spellEnd"/>
      <w:r w:rsidRPr="008039B9">
        <w:t xml:space="preserve">, W. T., </w:t>
      </w:r>
      <w:proofErr w:type="spellStart"/>
      <w:r w:rsidRPr="008039B9">
        <w:t>Ajao</w:t>
      </w:r>
      <w:proofErr w:type="spellEnd"/>
      <w:r w:rsidRPr="008039B9">
        <w:t xml:space="preserve">, A. T., &amp; </w:t>
      </w:r>
      <w:proofErr w:type="spellStart"/>
      <w:r w:rsidRPr="008039B9">
        <w:t>Sadiq</w:t>
      </w:r>
      <w:proofErr w:type="spellEnd"/>
      <w:r w:rsidRPr="008039B9">
        <w:t>, A. I. (2023).</w:t>
      </w:r>
      <w:proofErr w:type="gramEnd"/>
      <w:r w:rsidRPr="008039B9">
        <w:t xml:space="preserve"> </w:t>
      </w:r>
      <w:proofErr w:type="gramStart"/>
      <w:r w:rsidRPr="008039B9">
        <w:t>Assessment of surface water quality using phytoplankton as base-line indicator organisms in Ilorin, Kwara State, Nigeria.</w:t>
      </w:r>
      <w:proofErr w:type="gramEnd"/>
      <w:r w:rsidRPr="008039B9">
        <w:t xml:space="preserve"> </w:t>
      </w:r>
      <w:r w:rsidRPr="008039B9">
        <w:rPr>
          <w:rStyle w:val="Emphasis"/>
          <w:rFonts w:eastAsia="Calibri"/>
        </w:rPr>
        <w:t>Environmental Research Journal</w:t>
      </w:r>
      <w:r w:rsidRPr="008039B9">
        <w:t xml:space="preserve">, </w:t>
      </w:r>
      <w:r w:rsidRPr="008039B9">
        <w:rPr>
          <w:rStyle w:val="Emphasis"/>
          <w:rFonts w:eastAsia="Calibri"/>
        </w:rPr>
        <w:t>20</w:t>
      </w:r>
      <w:r w:rsidRPr="008039B9">
        <w:t>(1), 45–58.</w:t>
      </w:r>
    </w:p>
    <w:p w14:paraId="6901D82D" w14:textId="77777777" w:rsidR="00E306B7" w:rsidRPr="008039B9" w:rsidRDefault="00E306B7" w:rsidP="00E306B7">
      <w:pPr>
        <w:pStyle w:val="whitespace-normal"/>
        <w:jc w:val="both"/>
      </w:pPr>
      <w:proofErr w:type="gramStart"/>
      <w:r w:rsidRPr="008039B9">
        <w:t xml:space="preserve">Adams, M., </w:t>
      </w:r>
      <w:proofErr w:type="spellStart"/>
      <w:r w:rsidRPr="008039B9">
        <w:t>Wysocki</w:t>
      </w:r>
      <w:proofErr w:type="spellEnd"/>
      <w:r w:rsidRPr="008039B9">
        <w:t>, K., &amp; Barker, C. (2019).</w:t>
      </w:r>
      <w:proofErr w:type="gramEnd"/>
      <w:r w:rsidRPr="008039B9">
        <w:t xml:space="preserve"> </w:t>
      </w:r>
      <w:proofErr w:type="gramStart"/>
      <w:r w:rsidRPr="008039B9">
        <w:t>Evaluation of antibacterial activity of different water samples using the Kirby-Bauer disc diffusion method.</w:t>
      </w:r>
      <w:proofErr w:type="gramEnd"/>
      <w:r w:rsidRPr="008039B9">
        <w:t xml:space="preserve"> </w:t>
      </w:r>
      <w:r w:rsidRPr="008039B9">
        <w:rPr>
          <w:rStyle w:val="Emphasis"/>
          <w:rFonts w:eastAsia="Calibri"/>
        </w:rPr>
        <w:t>Journal of Water and Health</w:t>
      </w:r>
      <w:r w:rsidRPr="008039B9">
        <w:t xml:space="preserve">, </w:t>
      </w:r>
      <w:r w:rsidRPr="008039B9">
        <w:rPr>
          <w:rStyle w:val="Emphasis"/>
          <w:rFonts w:eastAsia="Calibri"/>
        </w:rPr>
        <w:t>17</w:t>
      </w:r>
      <w:r w:rsidRPr="008039B9">
        <w:t>(5), 709-715.</w:t>
      </w:r>
    </w:p>
    <w:p w14:paraId="06CF332F" w14:textId="77777777" w:rsidR="00E306B7" w:rsidRPr="008039B9" w:rsidRDefault="00E306B7" w:rsidP="00E306B7">
      <w:pPr>
        <w:pStyle w:val="whitespace-normal"/>
        <w:jc w:val="both"/>
      </w:pPr>
      <w:proofErr w:type="spellStart"/>
      <w:proofErr w:type="gramStart"/>
      <w:r w:rsidRPr="008039B9">
        <w:t>Adegoke</w:t>
      </w:r>
      <w:proofErr w:type="spellEnd"/>
      <w:r w:rsidRPr="008039B9">
        <w:t xml:space="preserve">, O. A., </w:t>
      </w:r>
      <w:proofErr w:type="spellStart"/>
      <w:r w:rsidRPr="008039B9">
        <w:t>Oluduro</w:t>
      </w:r>
      <w:proofErr w:type="spellEnd"/>
      <w:r w:rsidRPr="008039B9">
        <w:t xml:space="preserve">, A. O., &amp; </w:t>
      </w:r>
      <w:proofErr w:type="spellStart"/>
      <w:r w:rsidRPr="008039B9">
        <w:t>Amoo</w:t>
      </w:r>
      <w:proofErr w:type="spellEnd"/>
      <w:r w:rsidRPr="008039B9">
        <w:t>, A. O. (2022).</w:t>
      </w:r>
      <w:proofErr w:type="gramEnd"/>
      <w:r w:rsidRPr="008039B9">
        <w:t xml:space="preserve"> Quality assessment of sachet water in Nigeria: An urgent public health concern. </w:t>
      </w:r>
      <w:r w:rsidRPr="008039B9">
        <w:rPr>
          <w:rStyle w:val="Emphasis"/>
          <w:rFonts w:eastAsia="Calibri"/>
        </w:rPr>
        <w:t>African Journal of Environmental Science and Technology</w:t>
      </w:r>
      <w:r w:rsidRPr="008039B9">
        <w:t xml:space="preserve">, </w:t>
      </w:r>
      <w:r w:rsidRPr="008039B9">
        <w:rPr>
          <w:rStyle w:val="Emphasis"/>
          <w:rFonts w:eastAsia="Calibri"/>
        </w:rPr>
        <w:t>16</w:t>
      </w:r>
      <w:r w:rsidRPr="008039B9">
        <w:t xml:space="preserve">(3), 85–92. </w:t>
      </w:r>
      <w:hyperlink r:id="rId11" w:history="1">
        <w:r w:rsidRPr="008039B9">
          <w:rPr>
            <w:rStyle w:val="Hyperlink"/>
          </w:rPr>
          <w:t>https://doi.org/10.5897/AJEST2022.3059</w:t>
        </w:r>
      </w:hyperlink>
    </w:p>
    <w:p w14:paraId="55EB36B7" w14:textId="77777777" w:rsidR="00E306B7" w:rsidRPr="008039B9" w:rsidRDefault="00E306B7" w:rsidP="00E306B7">
      <w:pPr>
        <w:pStyle w:val="whitespace-normal"/>
        <w:jc w:val="both"/>
      </w:pPr>
      <w:proofErr w:type="spellStart"/>
      <w:proofErr w:type="gramStart"/>
      <w:r w:rsidRPr="008039B9">
        <w:t>Adekunle</w:t>
      </w:r>
      <w:proofErr w:type="spellEnd"/>
      <w:r w:rsidRPr="008039B9">
        <w:t xml:space="preserve">, A. S., </w:t>
      </w:r>
      <w:proofErr w:type="spellStart"/>
      <w:r w:rsidRPr="008039B9">
        <w:t>Akinyele</w:t>
      </w:r>
      <w:proofErr w:type="spellEnd"/>
      <w:r w:rsidRPr="008039B9">
        <w:t xml:space="preserve">, B. J., &amp; </w:t>
      </w:r>
      <w:proofErr w:type="spellStart"/>
      <w:r w:rsidRPr="008039B9">
        <w:t>Adegoke</w:t>
      </w:r>
      <w:proofErr w:type="spellEnd"/>
      <w:r w:rsidRPr="008039B9">
        <w:t>, G. O. (2021).</w:t>
      </w:r>
      <w:proofErr w:type="gramEnd"/>
      <w:r w:rsidRPr="008039B9">
        <w:t xml:space="preserve"> </w:t>
      </w:r>
      <w:proofErr w:type="gramStart"/>
      <w:r w:rsidRPr="008039B9">
        <w:t>Physicochemical and bacteriological assessment of drinking water from different sources in a developing urban area.</w:t>
      </w:r>
      <w:proofErr w:type="gramEnd"/>
      <w:r w:rsidRPr="008039B9">
        <w:t xml:space="preserve"> </w:t>
      </w:r>
      <w:r w:rsidRPr="008039B9">
        <w:rPr>
          <w:rStyle w:val="Emphasis"/>
          <w:rFonts w:eastAsia="Calibri"/>
        </w:rPr>
        <w:t>Journal of Environmental Science and Health</w:t>
      </w:r>
      <w:r w:rsidRPr="008039B9">
        <w:t xml:space="preserve">, </w:t>
      </w:r>
      <w:r w:rsidRPr="008039B9">
        <w:rPr>
          <w:rStyle w:val="Emphasis"/>
          <w:rFonts w:eastAsia="Calibri"/>
        </w:rPr>
        <w:t>56</w:t>
      </w:r>
      <w:r w:rsidRPr="008039B9">
        <w:t xml:space="preserve">(9), 1023–1032. </w:t>
      </w:r>
      <w:hyperlink r:id="rId12" w:history="1">
        <w:r w:rsidRPr="008039B9">
          <w:rPr>
            <w:rStyle w:val="Hyperlink"/>
          </w:rPr>
          <w:t>https://doi.org/10.1080/10934529.2021.1882113</w:t>
        </w:r>
      </w:hyperlink>
    </w:p>
    <w:p w14:paraId="3B9EDD80" w14:textId="77777777" w:rsidR="00E306B7" w:rsidRPr="008039B9" w:rsidRDefault="00E306B7" w:rsidP="00E306B7">
      <w:pPr>
        <w:pStyle w:val="whitespace-normal"/>
        <w:jc w:val="both"/>
      </w:pPr>
      <w:proofErr w:type="spellStart"/>
      <w:proofErr w:type="gramStart"/>
      <w:r w:rsidRPr="008039B9">
        <w:t>Adekunle</w:t>
      </w:r>
      <w:proofErr w:type="spellEnd"/>
      <w:r w:rsidRPr="008039B9">
        <w:t xml:space="preserve">, I. M., Dada, S. O., &amp; </w:t>
      </w:r>
      <w:proofErr w:type="spellStart"/>
      <w:r w:rsidRPr="008039B9">
        <w:t>Omole</w:t>
      </w:r>
      <w:proofErr w:type="spellEnd"/>
      <w:r w:rsidRPr="008039B9">
        <w:t>, D. O. (2019).</w:t>
      </w:r>
      <w:proofErr w:type="gramEnd"/>
      <w:r w:rsidRPr="008039B9">
        <w:t xml:space="preserve"> Microbiological quality of sachet water brands in Lagos, Nigeria. </w:t>
      </w:r>
      <w:r w:rsidRPr="008039B9">
        <w:rPr>
          <w:rStyle w:val="Emphasis"/>
          <w:rFonts w:eastAsia="Calibri"/>
        </w:rPr>
        <w:t>International Journal of Environmental Science and Technology</w:t>
      </w:r>
      <w:r w:rsidRPr="008039B9">
        <w:t xml:space="preserve">, </w:t>
      </w:r>
      <w:r w:rsidRPr="008039B9">
        <w:rPr>
          <w:rStyle w:val="Emphasis"/>
          <w:rFonts w:eastAsia="Calibri"/>
        </w:rPr>
        <w:t>16</w:t>
      </w:r>
      <w:r w:rsidRPr="008039B9">
        <w:t>(3), 157-164.</w:t>
      </w:r>
    </w:p>
    <w:p w14:paraId="58A45B3A" w14:textId="77777777" w:rsidR="00E306B7" w:rsidRPr="008039B9" w:rsidRDefault="00E306B7" w:rsidP="00E306B7">
      <w:pPr>
        <w:pStyle w:val="whitespace-normal"/>
        <w:jc w:val="both"/>
      </w:pPr>
      <w:proofErr w:type="spellStart"/>
      <w:proofErr w:type="gramStart"/>
      <w:r w:rsidRPr="008039B9">
        <w:t>Adelakun</w:t>
      </w:r>
      <w:proofErr w:type="spellEnd"/>
      <w:r w:rsidRPr="008039B9">
        <w:t xml:space="preserve">, O., </w:t>
      </w:r>
      <w:proofErr w:type="spellStart"/>
      <w:r w:rsidRPr="008039B9">
        <w:t>Ayodeji</w:t>
      </w:r>
      <w:proofErr w:type="spellEnd"/>
      <w:r w:rsidRPr="008039B9">
        <w:t>, S., &amp; Musa, A. (2021).</w:t>
      </w:r>
      <w:proofErr w:type="gramEnd"/>
      <w:r w:rsidRPr="008039B9">
        <w:t xml:space="preserve"> </w:t>
      </w:r>
      <w:proofErr w:type="gramStart"/>
      <w:r w:rsidRPr="008039B9">
        <w:t>Economic implications of waterborne diseases in rural Nigeria.</w:t>
      </w:r>
      <w:proofErr w:type="gramEnd"/>
      <w:r w:rsidRPr="008039B9">
        <w:t xml:space="preserve"> </w:t>
      </w:r>
      <w:r w:rsidRPr="008039B9">
        <w:rPr>
          <w:rStyle w:val="Emphasis"/>
          <w:rFonts w:eastAsia="Calibri"/>
        </w:rPr>
        <w:t>Journal of Public Health and Epidemiology</w:t>
      </w:r>
      <w:r w:rsidRPr="008039B9">
        <w:t xml:space="preserve">, </w:t>
      </w:r>
      <w:r w:rsidRPr="008039B9">
        <w:rPr>
          <w:rStyle w:val="Emphasis"/>
          <w:rFonts w:eastAsia="Calibri"/>
        </w:rPr>
        <w:t>13</w:t>
      </w:r>
      <w:r w:rsidRPr="008039B9">
        <w:t>(7), 125–132.</w:t>
      </w:r>
    </w:p>
    <w:p w14:paraId="344CB735" w14:textId="77777777" w:rsidR="00E306B7" w:rsidRPr="008039B9" w:rsidRDefault="00E306B7" w:rsidP="00E306B7">
      <w:pPr>
        <w:pStyle w:val="whitespace-normal"/>
        <w:jc w:val="both"/>
      </w:pPr>
      <w:proofErr w:type="spellStart"/>
      <w:proofErr w:type="gramStart"/>
      <w:r w:rsidRPr="008039B9">
        <w:t>Adeniran</w:t>
      </w:r>
      <w:proofErr w:type="spellEnd"/>
      <w:r w:rsidRPr="008039B9">
        <w:t xml:space="preserve">, A., </w:t>
      </w:r>
      <w:proofErr w:type="spellStart"/>
      <w:r w:rsidRPr="008039B9">
        <w:t>Daniell</w:t>
      </w:r>
      <w:proofErr w:type="spellEnd"/>
      <w:r w:rsidRPr="008039B9">
        <w:t xml:space="preserve">, K. A., &amp; </w:t>
      </w:r>
      <w:proofErr w:type="spellStart"/>
      <w:r w:rsidRPr="008039B9">
        <w:t>Pittock</w:t>
      </w:r>
      <w:proofErr w:type="spellEnd"/>
      <w:r w:rsidRPr="008039B9">
        <w:t>, J. (2021).</w:t>
      </w:r>
      <w:proofErr w:type="gramEnd"/>
      <w:r w:rsidRPr="008039B9">
        <w:t xml:space="preserve"> Water infrastructure development in Nigeria: Trend, size, and purpose. </w:t>
      </w:r>
      <w:proofErr w:type="gramStart"/>
      <w:r w:rsidRPr="008039B9">
        <w:rPr>
          <w:rStyle w:val="Emphasis"/>
          <w:rFonts w:eastAsia="Calibri"/>
        </w:rPr>
        <w:t>Water</w:t>
      </w:r>
      <w:r w:rsidRPr="008039B9">
        <w:t xml:space="preserve">, </w:t>
      </w:r>
      <w:r w:rsidRPr="008039B9">
        <w:rPr>
          <w:rStyle w:val="Emphasis"/>
          <w:rFonts w:eastAsia="Calibri"/>
        </w:rPr>
        <w:t>13</w:t>
      </w:r>
      <w:r w:rsidRPr="008039B9">
        <w:t>(17), 2416.</w:t>
      </w:r>
      <w:proofErr w:type="gramEnd"/>
      <w:r w:rsidRPr="008039B9">
        <w:t xml:space="preserve"> </w:t>
      </w:r>
      <w:hyperlink r:id="rId13" w:history="1">
        <w:r w:rsidRPr="008039B9">
          <w:rPr>
            <w:rStyle w:val="Hyperlink"/>
          </w:rPr>
          <w:t>https://doi.org/10.3390/w13172416</w:t>
        </w:r>
      </w:hyperlink>
    </w:p>
    <w:p w14:paraId="7E1D3EBF" w14:textId="77777777" w:rsidR="00E306B7" w:rsidRPr="008039B9" w:rsidRDefault="00E306B7" w:rsidP="00E306B7">
      <w:pPr>
        <w:pStyle w:val="whitespace-normal"/>
        <w:jc w:val="both"/>
      </w:pPr>
      <w:proofErr w:type="spellStart"/>
      <w:proofErr w:type="gramStart"/>
      <w:r w:rsidRPr="008039B9">
        <w:t>Adewuyi</w:t>
      </w:r>
      <w:proofErr w:type="spellEnd"/>
      <w:r w:rsidRPr="008039B9">
        <w:t xml:space="preserve">, O. E., Adebayo, I. A., &amp; </w:t>
      </w:r>
      <w:proofErr w:type="spellStart"/>
      <w:r w:rsidRPr="008039B9">
        <w:t>Ogunleye</w:t>
      </w:r>
      <w:proofErr w:type="spellEnd"/>
      <w:r w:rsidRPr="008039B9">
        <w:t>, O. O. (2022).</w:t>
      </w:r>
      <w:proofErr w:type="gramEnd"/>
      <w:r w:rsidRPr="008039B9">
        <w:t xml:space="preserve"> Assessment of water quality in selected rural communities in Southwestern Nigeria. </w:t>
      </w:r>
      <w:r w:rsidRPr="008039B9">
        <w:rPr>
          <w:rStyle w:val="Emphasis"/>
          <w:rFonts w:eastAsia="Calibri"/>
        </w:rPr>
        <w:t>African Journal of Environmental Science and Technology</w:t>
      </w:r>
      <w:r w:rsidRPr="008039B9">
        <w:t xml:space="preserve">, </w:t>
      </w:r>
      <w:r w:rsidRPr="008039B9">
        <w:rPr>
          <w:rStyle w:val="Emphasis"/>
          <w:rFonts w:eastAsia="Calibri"/>
        </w:rPr>
        <w:t>16</w:t>
      </w:r>
      <w:r w:rsidRPr="008039B9">
        <w:t>(3), 145–155.</w:t>
      </w:r>
    </w:p>
    <w:p w14:paraId="42FD2511" w14:textId="77777777" w:rsidR="00E306B7" w:rsidRPr="008039B9" w:rsidRDefault="00E306B7" w:rsidP="00E306B7">
      <w:pPr>
        <w:pStyle w:val="whitespace-normal"/>
        <w:jc w:val="both"/>
      </w:pPr>
      <w:r w:rsidRPr="008039B9">
        <w:t xml:space="preserve">Ahmed, T., </w:t>
      </w:r>
      <w:proofErr w:type="spellStart"/>
      <w:r w:rsidRPr="008039B9">
        <w:t>Acharjee</w:t>
      </w:r>
      <w:proofErr w:type="spellEnd"/>
      <w:r w:rsidRPr="008039B9">
        <w:t xml:space="preserve">, M., Rahman, M. S., </w:t>
      </w:r>
      <w:proofErr w:type="spellStart"/>
      <w:r w:rsidRPr="008039B9">
        <w:t>Meghla</w:t>
      </w:r>
      <w:proofErr w:type="spellEnd"/>
      <w:r w:rsidRPr="008039B9">
        <w:t xml:space="preserve">, M. N., Jamal, J., </w:t>
      </w:r>
      <w:proofErr w:type="spellStart"/>
      <w:r w:rsidRPr="008039B9">
        <w:t>Munshi</w:t>
      </w:r>
      <w:proofErr w:type="spellEnd"/>
      <w:r w:rsidRPr="008039B9">
        <w:t xml:space="preserve">, S. K., &amp; Noor, R. (2013). Microbiological study of drinking water: Qualitative and quantitative approach. </w:t>
      </w:r>
      <w:proofErr w:type="gramStart"/>
      <w:r w:rsidRPr="008039B9">
        <w:rPr>
          <w:rStyle w:val="Emphasis"/>
          <w:rFonts w:eastAsia="Calibri"/>
        </w:rPr>
        <w:t>Stamford University Bangladesh Journal of Microbiology</w:t>
      </w:r>
      <w:r w:rsidRPr="008039B9">
        <w:t>.</w:t>
      </w:r>
      <w:proofErr w:type="gramEnd"/>
    </w:p>
    <w:p w14:paraId="0483C470" w14:textId="77777777" w:rsidR="00E306B7" w:rsidRPr="008039B9" w:rsidRDefault="00E306B7" w:rsidP="00E306B7">
      <w:pPr>
        <w:pStyle w:val="whitespace-normal"/>
        <w:jc w:val="both"/>
      </w:pPr>
      <w:proofErr w:type="spellStart"/>
      <w:r w:rsidRPr="008039B9">
        <w:t>Aiyedun</w:t>
      </w:r>
      <w:proofErr w:type="spellEnd"/>
      <w:r w:rsidRPr="008039B9">
        <w:t xml:space="preserve">, J. O., </w:t>
      </w:r>
      <w:proofErr w:type="spellStart"/>
      <w:r w:rsidRPr="008039B9">
        <w:t>Aina</w:t>
      </w:r>
      <w:proofErr w:type="spellEnd"/>
      <w:r w:rsidRPr="008039B9">
        <w:t xml:space="preserve">, O. O., </w:t>
      </w:r>
      <w:proofErr w:type="spellStart"/>
      <w:r w:rsidRPr="008039B9">
        <w:t>Oludairo</w:t>
      </w:r>
      <w:proofErr w:type="spellEnd"/>
      <w:r w:rsidRPr="008039B9">
        <w:t xml:space="preserve">, O. O., &amp; </w:t>
      </w:r>
      <w:proofErr w:type="spellStart"/>
      <w:r w:rsidRPr="008039B9">
        <w:t>Akanbi</w:t>
      </w:r>
      <w:proofErr w:type="spellEnd"/>
      <w:r w:rsidRPr="008039B9">
        <w:t xml:space="preserve">, O. B. (2022). Bacteriological analysis of water used in abattoirs within Ilorin metropolis, Kwara State, Nigeria. </w:t>
      </w:r>
      <w:proofErr w:type="gramStart"/>
      <w:r w:rsidRPr="008039B9">
        <w:rPr>
          <w:rStyle w:val="Emphasis"/>
          <w:rFonts w:eastAsia="Calibri"/>
        </w:rPr>
        <w:t>Nigerian Journal of Pure and Applied Sciences</w:t>
      </w:r>
      <w:r w:rsidRPr="008039B9">
        <w:t>, 4300–4309.</w:t>
      </w:r>
      <w:proofErr w:type="gramEnd"/>
      <w:r w:rsidRPr="008039B9">
        <w:t xml:space="preserve"> </w:t>
      </w:r>
      <w:hyperlink r:id="rId14" w:history="1">
        <w:r w:rsidRPr="008039B9">
          <w:rPr>
            <w:rStyle w:val="Hyperlink"/>
          </w:rPr>
          <w:t>https://doi.org/10.48198/njpas/22.a09</w:t>
        </w:r>
      </w:hyperlink>
    </w:p>
    <w:p w14:paraId="4E13A632" w14:textId="77777777" w:rsidR="00E306B7" w:rsidRPr="008039B9" w:rsidRDefault="00E306B7" w:rsidP="00E306B7">
      <w:pPr>
        <w:pStyle w:val="whitespace-normal"/>
        <w:jc w:val="both"/>
      </w:pPr>
      <w:proofErr w:type="spellStart"/>
      <w:r w:rsidRPr="008039B9">
        <w:t>Ajisegiri</w:t>
      </w:r>
      <w:proofErr w:type="spellEnd"/>
      <w:r w:rsidRPr="008039B9">
        <w:t xml:space="preserve">, B., Andrés, L. A., Bhatt, S., </w:t>
      </w:r>
      <w:proofErr w:type="spellStart"/>
      <w:r w:rsidRPr="008039B9">
        <w:t>Dasgupta</w:t>
      </w:r>
      <w:proofErr w:type="spellEnd"/>
      <w:r w:rsidRPr="008039B9">
        <w:t xml:space="preserve">, B., </w:t>
      </w:r>
      <w:proofErr w:type="spellStart"/>
      <w:r w:rsidRPr="008039B9">
        <w:t>Echenique</w:t>
      </w:r>
      <w:proofErr w:type="spellEnd"/>
      <w:r w:rsidRPr="008039B9">
        <w:t xml:space="preserve">, J. A., </w:t>
      </w:r>
      <w:proofErr w:type="spellStart"/>
      <w:r w:rsidRPr="008039B9">
        <w:t>Gething</w:t>
      </w:r>
      <w:proofErr w:type="spellEnd"/>
      <w:r w:rsidRPr="008039B9">
        <w:t>, P. W</w:t>
      </w:r>
      <w:proofErr w:type="gramStart"/>
      <w:r w:rsidRPr="008039B9">
        <w:t>., …</w:t>
      </w:r>
      <w:proofErr w:type="gramEnd"/>
      <w:r w:rsidRPr="008039B9">
        <w:t xml:space="preserve"> Joseph, G. (2019). </w:t>
      </w:r>
      <w:proofErr w:type="gramStart"/>
      <w:r w:rsidRPr="008039B9">
        <w:t>Geo-spatial modeling of access to water and sanitation in Nigeria.</w:t>
      </w:r>
      <w:proofErr w:type="gramEnd"/>
      <w:r w:rsidRPr="008039B9">
        <w:t xml:space="preserve"> </w:t>
      </w:r>
      <w:r w:rsidRPr="008039B9">
        <w:rPr>
          <w:rStyle w:val="Emphasis"/>
          <w:rFonts w:eastAsia="Calibri"/>
        </w:rPr>
        <w:t>Journal of Water, Sanitation and Hygiene for Development</w:t>
      </w:r>
      <w:r w:rsidRPr="008039B9">
        <w:t xml:space="preserve">, </w:t>
      </w:r>
      <w:r w:rsidRPr="008039B9">
        <w:rPr>
          <w:rStyle w:val="Emphasis"/>
          <w:rFonts w:eastAsia="Calibri"/>
        </w:rPr>
        <w:t>9</w:t>
      </w:r>
      <w:r w:rsidRPr="008039B9">
        <w:t xml:space="preserve">(2), 258–280. </w:t>
      </w:r>
      <w:hyperlink r:id="rId15" w:history="1">
        <w:r w:rsidRPr="008039B9">
          <w:rPr>
            <w:rStyle w:val="Hyperlink"/>
          </w:rPr>
          <w:t>https://doi.org/10.2166/washdev.2019.089</w:t>
        </w:r>
      </w:hyperlink>
    </w:p>
    <w:p w14:paraId="62DBBE21" w14:textId="77777777" w:rsidR="00E306B7" w:rsidRPr="008039B9" w:rsidRDefault="00E306B7" w:rsidP="00E306B7">
      <w:pPr>
        <w:pStyle w:val="whitespace-normal"/>
        <w:jc w:val="both"/>
      </w:pPr>
      <w:proofErr w:type="spellStart"/>
      <w:proofErr w:type="gramStart"/>
      <w:r w:rsidRPr="008039B9">
        <w:lastRenderedPageBreak/>
        <w:t>Akinbile</w:t>
      </w:r>
      <w:proofErr w:type="spellEnd"/>
      <w:r w:rsidRPr="008039B9">
        <w:t xml:space="preserve">, C. O., &amp; </w:t>
      </w:r>
      <w:proofErr w:type="spellStart"/>
      <w:r w:rsidRPr="008039B9">
        <w:t>Ojo</w:t>
      </w:r>
      <w:proofErr w:type="spellEnd"/>
      <w:r w:rsidRPr="008039B9">
        <w:t>, O. T. (2020).</w:t>
      </w:r>
      <w:proofErr w:type="gramEnd"/>
      <w:r w:rsidRPr="008039B9">
        <w:t xml:space="preserve"> </w:t>
      </w:r>
      <w:proofErr w:type="gramStart"/>
      <w:r w:rsidRPr="008039B9">
        <w:t>Water quality assessment of sachet water in Lagos, Nigeria.</w:t>
      </w:r>
      <w:proofErr w:type="gramEnd"/>
      <w:r w:rsidRPr="008039B9">
        <w:t xml:space="preserve"> </w:t>
      </w:r>
      <w:r w:rsidRPr="008039B9">
        <w:rPr>
          <w:rStyle w:val="Emphasis"/>
          <w:rFonts w:eastAsia="Calibri"/>
        </w:rPr>
        <w:t>African Journal of Environmental Science and Technology</w:t>
      </w:r>
      <w:r w:rsidRPr="008039B9">
        <w:t xml:space="preserve">, </w:t>
      </w:r>
      <w:r w:rsidRPr="008039B9">
        <w:rPr>
          <w:rStyle w:val="Emphasis"/>
          <w:rFonts w:eastAsia="Calibri"/>
        </w:rPr>
        <w:t>14</w:t>
      </w:r>
      <w:r w:rsidRPr="008039B9">
        <w:t>(6), 225-232.</w:t>
      </w:r>
    </w:p>
    <w:p w14:paraId="2319DC65" w14:textId="77777777" w:rsidR="00E306B7" w:rsidRPr="008039B9" w:rsidRDefault="00E306B7" w:rsidP="00E306B7">
      <w:pPr>
        <w:pStyle w:val="whitespace-normal"/>
        <w:jc w:val="both"/>
      </w:pPr>
      <w:proofErr w:type="spellStart"/>
      <w:proofErr w:type="gramStart"/>
      <w:r w:rsidRPr="008039B9">
        <w:t>Akinbile</w:t>
      </w:r>
      <w:proofErr w:type="spellEnd"/>
      <w:r w:rsidRPr="008039B9">
        <w:t xml:space="preserve">, C. O., </w:t>
      </w:r>
      <w:proofErr w:type="spellStart"/>
      <w:r w:rsidRPr="008039B9">
        <w:t>Oladele</w:t>
      </w:r>
      <w:proofErr w:type="spellEnd"/>
      <w:r w:rsidRPr="008039B9">
        <w:t xml:space="preserve">, M. S., &amp; </w:t>
      </w:r>
      <w:proofErr w:type="spellStart"/>
      <w:r w:rsidRPr="008039B9">
        <w:t>Adedayo</w:t>
      </w:r>
      <w:proofErr w:type="spellEnd"/>
      <w:r w:rsidRPr="008039B9">
        <w:t>, T. (2022).</w:t>
      </w:r>
      <w:proofErr w:type="gramEnd"/>
      <w:r w:rsidRPr="008039B9">
        <w:t xml:space="preserve"> Microbiological assessment of domestic water sources in Nigeria. </w:t>
      </w:r>
      <w:r w:rsidRPr="008039B9">
        <w:rPr>
          <w:rStyle w:val="Emphasis"/>
          <w:rFonts w:eastAsia="Calibri"/>
        </w:rPr>
        <w:t>Journal of Water and Health</w:t>
      </w:r>
      <w:r w:rsidRPr="008039B9">
        <w:t xml:space="preserve">, </w:t>
      </w:r>
      <w:r w:rsidRPr="008039B9">
        <w:rPr>
          <w:rStyle w:val="Emphasis"/>
          <w:rFonts w:eastAsia="Calibri"/>
        </w:rPr>
        <w:t>20</w:t>
      </w:r>
      <w:r w:rsidRPr="008039B9">
        <w:t>(1), 89–99.</w:t>
      </w:r>
    </w:p>
    <w:p w14:paraId="3228D174" w14:textId="77777777" w:rsidR="00E306B7" w:rsidRPr="008039B9" w:rsidRDefault="00E306B7" w:rsidP="00E306B7">
      <w:pPr>
        <w:pStyle w:val="whitespace-normal"/>
        <w:jc w:val="both"/>
      </w:pPr>
      <w:proofErr w:type="spellStart"/>
      <w:r w:rsidRPr="008039B9">
        <w:t>AlZaydi</w:t>
      </w:r>
      <w:proofErr w:type="spellEnd"/>
      <w:r w:rsidRPr="008039B9">
        <w:t xml:space="preserve">, K. M., </w:t>
      </w:r>
      <w:proofErr w:type="spellStart"/>
      <w:r w:rsidRPr="008039B9">
        <w:t>Pétrier</w:t>
      </w:r>
      <w:proofErr w:type="spellEnd"/>
      <w:r w:rsidRPr="008039B9">
        <w:t xml:space="preserve">, C., </w:t>
      </w:r>
      <w:proofErr w:type="spellStart"/>
      <w:r w:rsidRPr="008039B9">
        <w:t>Mousally</w:t>
      </w:r>
      <w:proofErr w:type="spellEnd"/>
      <w:r w:rsidRPr="008039B9">
        <w:t xml:space="preserve">, S. M., Arab, S. T., &amp; </w:t>
      </w:r>
      <w:proofErr w:type="spellStart"/>
      <w:r w:rsidRPr="008039B9">
        <w:t>Refat</w:t>
      </w:r>
      <w:proofErr w:type="spellEnd"/>
      <w:r w:rsidRPr="008039B9">
        <w:t xml:space="preserve">, M. S. (2019). </w:t>
      </w:r>
      <w:proofErr w:type="spellStart"/>
      <w:proofErr w:type="gramStart"/>
      <w:r w:rsidRPr="008039B9">
        <w:t>Sonochemical</w:t>
      </w:r>
      <w:proofErr w:type="spellEnd"/>
      <w:r w:rsidRPr="008039B9">
        <w:t xml:space="preserve"> degradation of </w:t>
      </w:r>
      <w:proofErr w:type="spellStart"/>
      <w:r w:rsidRPr="008039B9">
        <w:t>benzothiophene</w:t>
      </w:r>
      <w:proofErr w:type="spellEnd"/>
      <w:r w:rsidRPr="008039B9">
        <w:t xml:space="preserve"> (BT) in deionized water, natural water, and seawater.</w:t>
      </w:r>
      <w:proofErr w:type="gramEnd"/>
      <w:r w:rsidRPr="008039B9">
        <w:t xml:space="preserve"> </w:t>
      </w:r>
      <w:proofErr w:type="gramStart"/>
      <w:r w:rsidRPr="008039B9">
        <w:rPr>
          <w:rStyle w:val="Emphasis"/>
          <w:rFonts w:eastAsia="Calibri"/>
        </w:rPr>
        <w:t>Molecules</w:t>
      </w:r>
      <w:r w:rsidRPr="008039B9">
        <w:t xml:space="preserve">, </w:t>
      </w:r>
      <w:r w:rsidRPr="008039B9">
        <w:rPr>
          <w:rStyle w:val="Emphasis"/>
          <w:rFonts w:eastAsia="Calibri"/>
        </w:rPr>
        <w:t>24</w:t>
      </w:r>
      <w:r w:rsidRPr="008039B9">
        <w:t>(2), 257.</w:t>
      </w:r>
      <w:proofErr w:type="gramEnd"/>
      <w:r w:rsidRPr="008039B9">
        <w:t xml:space="preserve"> </w:t>
      </w:r>
      <w:hyperlink r:id="rId16" w:history="1">
        <w:r w:rsidRPr="008039B9">
          <w:rPr>
            <w:rStyle w:val="Hyperlink"/>
          </w:rPr>
          <w:t>https://doi.org/10.3390/molecules24020257</w:t>
        </w:r>
      </w:hyperlink>
    </w:p>
    <w:p w14:paraId="62F822E9" w14:textId="77777777" w:rsidR="00E306B7" w:rsidRPr="008039B9" w:rsidRDefault="00E306B7" w:rsidP="00E306B7">
      <w:pPr>
        <w:pStyle w:val="whitespace-normal"/>
        <w:jc w:val="both"/>
      </w:pPr>
      <w:proofErr w:type="spellStart"/>
      <w:proofErr w:type="gramStart"/>
      <w:r w:rsidRPr="008039B9">
        <w:t>Amanah</w:t>
      </w:r>
      <w:proofErr w:type="spellEnd"/>
      <w:r w:rsidRPr="008039B9">
        <w:t xml:space="preserve">, A., </w:t>
      </w:r>
      <w:proofErr w:type="spellStart"/>
      <w:r w:rsidRPr="008039B9">
        <w:t>Apriyanto</w:t>
      </w:r>
      <w:proofErr w:type="spellEnd"/>
      <w:r w:rsidRPr="008039B9">
        <w:t xml:space="preserve">, D. R., &amp; </w:t>
      </w:r>
      <w:proofErr w:type="spellStart"/>
      <w:r w:rsidRPr="008039B9">
        <w:t>Fitriani</w:t>
      </w:r>
      <w:proofErr w:type="spellEnd"/>
      <w:r w:rsidRPr="008039B9">
        <w:t>, H. (2019).</w:t>
      </w:r>
      <w:proofErr w:type="gramEnd"/>
      <w:r w:rsidRPr="008039B9">
        <w:t xml:space="preserve"> </w:t>
      </w:r>
      <w:proofErr w:type="gramStart"/>
      <w:r w:rsidRPr="008039B9">
        <w:t>Isolation of surveillance pathogenic fungal microbial contaminant on mobile phone.</w:t>
      </w:r>
      <w:proofErr w:type="gramEnd"/>
      <w:r w:rsidRPr="008039B9">
        <w:t xml:space="preserve"> </w:t>
      </w:r>
      <w:r w:rsidRPr="008039B9">
        <w:rPr>
          <w:rStyle w:val="Emphasis"/>
          <w:rFonts w:eastAsia="Calibri"/>
        </w:rPr>
        <w:t>Open Access Macedonian Journal of Medical Sciences</w:t>
      </w:r>
      <w:r w:rsidRPr="008039B9">
        <w:t xml:space="preserve">, </w:t>
      </w:r>
      <w:r w:rsidRPr="008039B9">
        <w:rPr>
          <w:rStyle w:val="Emphasis"/>
          <w:rFonts w:eastAsia="Calibri"/>
        </w:rPr>
        <w:t>7</w:t>
      </w:r>
      <w:r w:rsidRPr="008039B9">
        <w:t xml:space="preserve">(20), 3493–3496. </w:t>
      </w:r>
      <w:hyperlink r:id="rId17" w:history="1">
        <w:r w:rsidRPr="008039B9">
          <w:rPr>
            <w:rStyle w:val="Hyperlink"/>
          </w:rPr>
          <w:t>https://doi.org/10.3889/oamjms.2019.685</w:t>
        </w:r>
      </w:hyperlink>
    </w:p>
    <w:p w14:paraId="64602154" w14:textId="77777777" w:rsidR="00E306B7" w:rsidRPr="008039B9" w:rsidRDefault="00E306B7" w:rsidP="00E306B7">
      <w:pPr>
        <w:pStyle w:val="whitespace-normal"/>
        <w:jc w:val="both"/>
      </w:pPr>
      <w:proofErr w:type="gramStart"/>
      <w:r w:rsidRPr="008039B9">
        <w:t>Armstrong, L. E., &amp; Johnson, E. C. (2018).</w:t>
      </w:r>
      <w:proofErr w:type="gramEnd"/>
      <w:r w:rsidRPr="008039B9">
        <w:t xml:space="preserve"> </w:t>
      </w:r>
      <w:proofErr w:type="gramStart"/>
      <w:r w:rsidRPr="008039B9">
        <w:t>Water intake, water balance, and the elusive daily water requirement.</w:t>
      </w:r>
      <w:proofErr w:type="gramEnd"/>
      <w:r w:rsidRPr="008039B9">
        <w:t xml:space="preserve"> </w:t>
      </w:r>
      <w:proofErr w:type="gramStart"/>
      <w:r w:rsidRPr="008039B9">
        <w:rPr>
          <w:rStyle w:val="Emphasis"/>
          <w:rFonts w:eastAsia="Calibri"/>
        </w:rPr>
        <w:t>Nutrients</w:t>
      </w:r>
      <w:r w:rsidRPr="008039B9">
        <w:t xml:space="preserve">, </w:t>
      </w:r>
      <w:r w:rsidRPr="008039B9">
        <w:rPr>
          <w:rStyle w:val="Emphasis"/>
          <w:rFonts w:eastAsia="Calibri"/>
        </w:rPr>
        <w:t>10</w:t>
      </w:r>
      <w:r w:rsidRPr="008039B9">
        <w:t>(12), 1928.</w:t>
      </w:r>
      <w:proofErr w:type="gramEnd"/>
      <w:r w:rsidRPr="008039B9">
        <w:t xml:space="preserve"> </w:t>
      </w:r>
      <w:hyperlink r:id="rId18" w:history="1">
        <w:r w:rsidRPr="008039B9">
          <w:rPr>
            <w:rStyle w:val="Hyperlink"/>
          </w:rPr>
          <w:t>https://doi.org/10.3390/nu10121928</w:t>
        </w:r>
      </w:hyperlink>
    </w:p>
    <w:p w14:paraId="56EB87CE" w14:textId="77777777" w:rsidR="00E306B7" w:rsidRPr="008039B9" w:rsidRDefault="00E306B7" w:rsidP="00E306B7">
      <w:pPr>
        <w:pStyle w:val="whitespace-normal"/>
        <w:jc w:val="both"/>
      </w:pPr>
      <w:proofErr w:type="spellStart"/>
      <w:proofErr w:type="gramStart"/>
      <w:r w:rsidRPr="008039B9">
        <w:t>Barreca</w:t>
      </w:r>
      <w:proofErr w:type="spellEnd"/>
      <w:r w:rsidRPr="008039B9">
        <w:t xml:space="preserve">, S., </w:t>
      </w:r>
      <w:proofErr w:type="spellStart"/>
      <w:r w:rsidRPr="008039B9">
        <w:t>Forni</w:t>
      </w:r>
      <w:proofErr w:type="spellEnd"/>
      <w:r w:rsidRPr="008039B9">
        <w:t xml:space="preserve">, C., </w:t>
      </w:r>
      <w:proofErr w:type="spellStart"/>
      <w:r w:rsidRPr="008039B9">
        <w:t>Colzani</w:t>
      </w:r>
      <w:proofErr w:type="spellEnd"/>
      <w:r w:rsidRPr="008039B9">
        <w:t xml:space="preserve">, L., </w:t>
      </w:r>
      <w:proofErr w:type="spellStart"/>
      <w:r w:rsidRPr="008039B9">
        <w:t>Clerici</w:t>
      </w:r>
      <w:proofErr w:type="spellEnd"/>
      <w:r w:rsidRPr="008039B9">
        <w:t xml:space="preserve">, L., </w:t>
      </w:r>
      <w:proofErr w:type="spellStart"/>
      <w:r w:rsidRPr="008039B9">
        <w:t>Daverio</w:t>
      </w:r>
      <w:proofErr w:type="spellEnd"/>
      <w:r w:rsidRPr="008039B9">
        <w:t xml:space="preserve">, D., &amp; </w:t>
      </w:r>
      <w:proofErr w:type="spellStart"/>
      <w:r w:rsidRPr="008039B9">
        <w:t>Dellavedova</w:t>
      </w:r>
      <w:proofErr w:type="spellEnd"/>
      <w:r w:rsidRPr="008039B9">
        <w:t>, P. (2021).</w:t>
      </w:r>
      <w:proofErr w:type="gramEnd"/>
      <w:r w:rsidRPr="008039B9">
        <w:t xml:space="preserve"> Study on the stability of antibiotics, pesticides and drugs in water by using a straightforward procedure applying HPLC-mass spectrometric determination for analytical purposes. </w:t>
      </w:r>
      <w:proofErr w:type="gramStart"/>
      <w:r w:rsidRPr="008039B9">
        <w:rPr>
          <w:rStyle w:val="Emphasis"/>
          <w:rFonts w:eastAsia="Calibri"/>
        </w:rPr>
        <w:t>Separations</w:t>
      </w:r>
      <w:r w:rsidRPr="008039B9">
        <w:t xml:space="preserve">, </w:t>
      </w:r>
      <w:r w:rsidRPr="008039B9">
        <w:rPr>
          <w:rStyle w:val="Emphasis"/>
          <w:rFonts w:eastAsia="Calibri"/>
        </w:rPr>
        <w:t>8</w:t>
      </w:r>
      <w:r w:rsidRPr="008039B9">
        <w:t>(10), 179.</w:t>
      </w:r>
      <w:proofErr w:type="gramEnd"/>
      <w:r w:rsidRPr="008039B9">
        <w:t xml:space="preserve"> </w:t>
      </w:r>
      <w:hyperlink r:id="rId19" w:history="1">
        <w:r w:rsidRPr="008039B9">
          <w:rPr>
            <w:rStyle w:val="Hyperlink"/>
          </w:rPr>
          <w:t>https://doi.org/10.3390/separations8100179</w:t>
        </w:r>
      </w:hyperlink>
    </w:p>
    <w:p w14:paraId="24C5C015" w14:textId="77777777" w:rsidR="00E306B7" w:rsidRPr="008039B9" w:rsidRDefault="00E306B7" w:rsidP="00E306B7">
      <w:pPr>
        <w:pStyle w:val="whitespace-normal"/>
        <w:jc w:val="both"/>
      </w:pPr>
      <w:proofErr w:type="gramStart"/>
      <w:r w:rsidRPr="008039B9">
        <w:t xml:space="preserve">Bello, O. O., Oni, M. O., Bello, T., </w:t>
      </w:r>
      <w:proofErr w:type="spellStart"/>
      <w:r w:rsidRPr="008039B9">
        <w:t>Fashola</w:t>
      </w:r>
      <w:proofErr w:type="spellEnd"/>
      <w:r w:rsidRPr="008039B9">
        <w:t xml:space="preserve">, M. O., &amp; </w:t>
      </w:r>
      <w:proofErr w:type="spellStart"/>
      <w:r w:rsidRPr="008039B9">
        <w:t>Oluwafemi</w:t>
      </w:r>
      <w:proofErr w:type="spellEnd"/>
      <w:r w:rsidRPr="008039B9">
        <w:t>, Y. D. (2020).</w:t>
      </w:r>
      <w:proofErr w:type="gramEnd"/>
      <w:r w:rsidRPr="008039B9">
        <w:t xml:space="preserve"> </w:t>
      </w:r>
      <w:proofErr w:type="gramStart"/>
      <w:r w:rsidRPr="008039B9">
        <w:t>Microbial quality of utility water at universities in Nigeria.</w:t>
      </w:r>
      <w:proofErr w:type="gramEnd"/>
      <w:r w:rsidRPr="008039B9">
        <w:t xml:space="preserve"> </w:t>
      </w:r>
      <w:proofErr w:type="gramStart"/>
      <w:r w:rsidRPr="008039B9">
        <w:rPr>
          <w:rStyle w:val="Emphasis"/>
          <w:rFonts w:eastAsia="Calibri"/>
        </w:rPr>
        <w:t>Malaysian Journal of Microbiology</w:t>
      </w:r>
      <w:r w:rsidRPr="008039B9">
        <w:t>.</w:t>
      </w:r>
      <w:proofErr w:type="gramEnd"/>
      <w:r w:rsidRPr="008039B9">
        <w:t xml:space="preserve"> </w:t>
      </w:r>
      <w:hyperlink r:id="rId20" w:history="1">
        <w:r w:rsidRPr="008039B9">
          <w:rPr>
            <w:rStyle w:val="Hyperlink"/>
          </w:rPr>
          <w:t>https://doi.org/10.21161/mjm.190534</w:t>
        </w:r>
      </w:hyperlink>
    </w:p>
    <w:p w14:paraId="51669BBA" w14:textId="77777777" w:rsidR="00E306B7" w:rsidRPr="008039B9" w:rsidRDefault="00E306B7" w:rsidP="00E306B7">
      <w:pPr>
        <w:pStyle w:val="whitespace-normal"/>
        <w:jc w:val="both"/>
      </w:pPr>
      <w:proofErr w:type="spellStart"/>
      <w:proofErr w:type="gramStart"/>
      <w:r w:rsidRPr="008039B9">
        <w:t>Calente</w:t>
      </w:r>
      <w:proofErr w:type="spellEnd"/>
      <w:r w:rsidRPr="008039B9">
        <w:t xml:space="preserve">, T. J. N., </w:t>
      </w:r>
      <w:proofErr w:type="spellStart"/>
      <w:r w:rsidRPr="008039B9">
        <w:t>Calente</w:t>
      </w:r>
      <w:proofErr w:type="spellEnd"/>
      <w:r w:rsidRPr="008039B9">
        <w:t xml:space="preserve"> Santos, G. N., &amp; </w:t>
      </w:r>
      <w:proofErr w:type="spellStart"/>
      <w:r w:rsidRPr="008039B9">
        <w:t>Nogueira</w:t>
      </w:r>
      <w:proofErr w:type="spellEnd"/>
      <w:r w:rsidRPr="008039B9">
        <w:t>, W. V. (2021).</w:t>
      </w:r>
      <w:proofErr w:type="gramEnd"/>
      <w:r w:rsidRPr="008039B9">
        <w:t xml:space="preserve"> Physical-chemical and microbiological quality of water used for public supply in the municipality of </w:t>
      </w:r>
      <w:proofErr w:type="spellStart"/>
      <w:r w:rsidRPr="008039B9">
        <w:t>Alvorada</w:t>
      </w:r>
      <w:proofErr w:type="spellEnd"/>
      <w:r w:rsidRPr="008039B9">
        <w:t xml:space="preserve"> </w:t>
      </w:r>
      <w:proofErr w:type="spellStart"/>
      <w:r w:rsidRPr="008039B9">
        <w:t>D'Oeste</w:t>
      </w:r>
      <w:proofErr w:type="spellEnd"/>
      <w:r w:rsidRPr="008039B9">
        <w:t xml:space="preserve">, </w:t>
      </w:r>
      <w:proofErr w:type="spellStart"/>
      <w:r w:rsidRPr="008039B9">
        <w:t>Rondônia</w:t>
      </w:r>
      <w:proofErr w:type="spellEnd"/>
      <w:r w:rsidRPr="008039B9">
        <w:t xml:space="preserve">, Brazil. </w:t>
      </w:r>
      <w:proofErr w:type="gramStart"/>
      <w:r w:rsidRPr="008039B9">
        <w:rPr>
          <w:rStyle w:val="Emphasis"/>
          <w:rFonts w:eastAsia="Calibri"/>
        </w:rPr>
        <w:t>Research, Society and Development</w:t>
      </w:r>
      <w:r w:rsidRPr="008039B9">
        <w:t xml:space="preserve">, </w:t>
      </w:r>
      <w:r w:rsidRPr="008039B9">
        <w:rPr>
          <w:rStyle w:val="Emphasis"/>
          <w:rFonts w:eastAsia="Calibri"/>
        </w:rPr>
        <w:t>10</w:t>
      </w:r>
      <w:r w:rsidRPr="008039B9">
        <w:t>(11).</w:t>
      </w:r>
      <w:proofErr w:type="gramEnd"/>
      <w:r w:rsidRPr="008039B9">
        <w:t xml:space="preserve"> </w:t>
      </w:r>
      <w:hyperlink r:id="rId21" w:history="1">
        <w:r w:rsidRPr="008039B9">
          <w:rPr>
            <w:rStyle w:val="Hyperlink"/>
          </w:rPr>
          <w:t>https://doi.org/10.33448/rsd-v10i11.19357</w:t>
        </w:r>
      </w:hyperlink>
    </w:p>
    <w:p w14:paraId="68710DF4" w14:textId="77777777" w:rsidR="00E306B7" w:rsidRPr="008039B9" w:rsidRDefault="00E306B7" w:rsidP="00E306B7">
      <w:pPr>
        <w:pStyle w:val="whitespace-normal"/>
        <w:jc w:val="both"/>
      </w:pPr>
      <w:r w:rsidRPr="008039B9">
        <w:t xml:space="preserve">Chakraborty, S., Andersen, K. H., </w:t>
      </w:r>
      <w:proofErr w:type="spellStart"/>
      <w:r w:rsidRPr="008039B9">
        <w:t>Visser</w:t>
      </w:r>
      <w:proofErr w:type="spellEnd"/>
      <w:r w:rsidRPr="008039B9">
        <w:t xml:space="preserve">, A. W., </w:t>
      </w:r>
      <w:proofErr w:type="spellStart"/>
      <w:r w:rsidRPr="008039B9">
        <w:t>Inomura</w:t>
      </w:r>
      <w:proofErr w:type="spellEnd"/>
      <w:r w:rsidRPr="008039B9">
        <w:t xml:space="preserve">, K., Follows, M. J., &amp; Riemann, L. (2021). </w:t>
      </w:r>
      <w:proofErr w:type="gramStart"/>
      <w:r w:rsidRPr="008039B9">
        <w:t>Quantifying nitrogen fixation by heterotrophic bacteria in sinking marine particles.</w:t>
      </w:r>
      <w:proofErr w:type="gramEnd"/>
      <w:r w:rsidRPr="008039B9">
        <w:t xml:space="preserve"> </w:t>
      </w:r>
      <w:proofErr w:type="gramStart"/>
      <w:r w:rsidRPr="008039B9">
        <w:rPr>
          <w:rStyle w:val="Emphasis"/>
          <w:rFonts w:eastAsia="Calibri"/>
        </w:rPr>
        <w:t>Nature Communications</w:t>
      </w:r>
      <w:r w:rsidRPr="008039B9">
        <w:t xml:space="preserve">, </w:t>
      </w:r>
      <w:r w:rsidRPr="008039B9">
        <w:rPr>
          <w:rStyle w:val="Emphasis"/>
          <w:rFonts w:eastAsia="Calibri"/>
        </w:rPr>
        <w:t>12</w:t>
      </w:r>
      <w:r w:rsidRPr="008039B9">
        <w:t>(1).</w:t>
      </w:r>
      <w:proofErr w:type="gramEnd"/>
      <w:r w:rsidRPr="008039B9">
        <w:t xml:space="preserve"> </w:t>
      </w:r>
      <w:hyperlink r:id="rId22" w:history="1">
        <w:r w:rsidRPr="008039B9">
          <w:rPr>
            <w:rStyle w:val="Hyperlink"/>
          </w:rPr>
          <w:t>https://doi.org/10.1038/s41467-021-23875-6</w:t>
        </w:r>
      </w:hyperlink>
    </w:p>
    <w:p w14:paraId="54312C3F" w14:textId="77777777" w:rsidR="00E306B7" w:rsidRPr="008039B9" w:rsidRDefault="00E306B7" w:rsidP="00E306B7">
      <w:pPr>
        <w:pStyle w:val="whitespace-normal"/>
        <w:jc w:val="both"/>
      </w:pPr>
      <w:r w:rsidRPr="008039B9">
        <w:t xml:space="preserve">Cruz, B., &amp; </w:t>
      </w:r>
      <w:proofErr w:type="spellStart"/>
      <w:r w:rsidRPr="008039B9">
        <w:t>Neuer</w:t>
      </w:r>
      <w:proofErr w:type="spellEnd"/>
      <w:r w:rsidRPr="008039B9">
        <w:t xml:space="preserve">, S. (2019). Heterotrophic bacteria enhance the aggregation of the marine </w:t>
      </w:r>
      <w:proofErr w:type="spellStart"/>
      <w:r w:rsidRPr="008039B9">
        <w:t>picocyanobacteria</w:t>
      </w:r>
      <w:proofErr w:type="spellEnd"/>
      <w:r w:rsidRPr="008039B9">
        <w:t xml:space="preserve"> </w:t>
      </w:r>
      <w:proofErr w:type="spellStart"/>
      <w:r w:rsidRPr="008039B9">
        <w:t>Prochlorococcus</w:t>
      </w:r>
      <w:proofErr w:type="spellEnd"/>
      <w:r w:rsidRPr="008039B9">
        <w:t xml:space="preserve"> and </w:t>
      </w:r>
      <w:proofErr w:type="spellStart"/>
      <w:r w:rsidRPr="008039B9">
        <w:t>Synechococcus</w:t>
      </w:r>
      <w:proofErr w:type="spellEnd"/>
      <w:r w:rsidRPr="008039B9">
        <w:t xml:space="preserve">. </w:t>
      </w:r>
      <w:proofErr w:type="gramStart"/>
      <w:r w:rsidRPr="008039B9">
        <w:rPr>
          <w:rStyle w:val="Emphasis"/>
          <w:rFonts w:eastAsia="Calibri"/>
        </w:rPr>
        <w:t>Frontiers in Microbiology</w:t>
      </w:r>
      <w:r w:rsidRPr="008039B9">
        <w:t xml:space="preserve">, </w:t>
      </w:r>
      <w:r w:rsidRPr="008039B9">
        <w:rPr>
          <w:rStyle w:val="Emphasis"/>
          <w:rFonts w:eastAsia="Calibri"/>
        </w:rPr>
        <w:t>10</w:t>
      </w:r>
      <w:r w:rsidRPr="008039B9">
        <w:t>, 1864.</w:t>
      </w:r>
      <w:proofErr w:type="gramEnd"/>
      <w:r w:rsidRPr="008039B9">
        <w:t xml:space="preserve"> </w:t>
      </w:r>
      <w:hyperlink r:id="rId23" w:history="1">
        <w:r w:rsidRPr="008039B9">
          <w:rPr>
            <w:rStyle w:val="Hyperlink"/>
          </w:rPr>
          <w:t>https://doi.org/10.3389/fmicb.2019.01864</w:t>
        </w:r>
      </w:hyperlink>
    </w:p>
    <w:p w14:paraId="7D7B4839" w14:textId="77777777" w:rsidR="00E306B7" w:rsidRPr="008039B9" w:rsidRDefault="00E306B7" w:rsidP="00E306B7">
      <w:pPr>
        <w:pStyle w:val="whitespace-normal"/>
        <w:jc w:val="both"/>
      </w:pPr>
      <w:proofErr w:type="gramStart"/>
      <w:r w:rsidRPr="008039B9">
        <w:t xml:space="preserve">Dada, S. O., </w:t>
      </w:r>
      <w:proofErr w:type="spellStart"/>
      <w:r w:rsidRPr="008039B9">
        <w:t>Oguntimehin</w:t>
      </w:r>
      <w:proofErr w:type="spellEnd"/>
      <w:r w:rsidRPr="008039B9">
        <w:t xml:space="preserve">, O. O., &amp; </w:t>
      </w:r>
      <w:proofErr w:type="spellStart"/>
      <w:r w:rsidRPr="008039B9">
        <w:t>Olabode</w:t>
      </w:r>
      <w:proofErr w:type="spellEnd"/>
      <w:r w:rsidRPr="008039B9">
        <w:t>, T. O. (2020).</w:t>
      </w:r>
      <w:proofErr w:type="gramEnd"/>
      <w:r w:rsidRPr="008039B9">
        <w:t xml:space="preserve"> </w:t>
      </w:r>
      <w:proofErr w:type="gramStart"/>
      <w:r w:rsidRPr="008039B9">
        <w:t>Assessment of the bacteriological quality of sachet water in Oyo State, Nigeria.</w:t>
      </w:r>
      <w:proofErr w:type="gramEnd"/>
      <w:r w:rsidRPr="008039B9">
        <w:t xml:space="preserve"> </w:t>
      </w:r>
      <w:r w:rsidRPr="008039B9">
        <w:rPr>
          <w:rStyle w:val="Emphasis"/>
          <w:rFonts w:eastAsia="Calibri"/>
        </w:rPr>
        <w:t>Journal of Environmental Health Science &amp; Engineering</w:t>
      </w:r>
      <w:r w:rsidRPr="008039B9">
        <w:t xml:space="preserve">, </w:t>
      </w:r>
      <w:r w:rsidRPr="008039B9">
        <w:rPr>
          <w:rStyle w:val="Emphasis"/>
          <w:rFonts w:eastAsia="Calibri"/>
        </w:rPr>
        <w:t>18</w:t>
      </w:r>
      <w:r w:rsidRPr="008039B9">
        <w:t>(1), 13-19.</w:t>
      </w:r>
    </w:p>
    <w:p w14:paraId="7D8E9CA7" w14:textId="77777777" w:rsidR="00E306B7" w:rsidRPr="008039B9" w:rsidRDefault="00E306B7" w:rsidP="00E306B7">
      <w:pPr>
        <w:pStyle w:val="whitespace-normal"/>
        <w:jc w:val="both"/>
      </w:pPr>
      <w:r w:rsidRPr="008039B9">
        <w:t xml:space="preserve">Deutsch, J., Riedel, M., Müller, J. D., &amp; </w:t>
      </w:r>
      <w:proofErr w:type="spellStart"/>
      <w:r w:rsidRPr="008039B9">
        <w:t>Ihlenfeldt</w:t>
      </w:r>
      <w:proofErr w:type="spellEnd"/>
      <w:r w:rsidRPr="008039B9">
        <w:t xml:space="preserve">, S. (2019). Effects of variation in measurement chain on temperature measurement calibration with resistant temperature sensors. </w:t>
      </w:r>
      <w:r w:rsidRPr="008039B9">
        <w:rPr>
          <w:rStyle w:val="Emphasis"/>
          <w:rFonts w:eastAsia="Calibri"/>
        </w:rPr>
        <w:t>Journal of Machine Engineering</w:t>
      </w:r>
      <w:r w:rsidRPr="008039B9">
        <w:t xml:space="preserve">, </w:t>
      </w:r>
      <w:r w:rsidRPr="008039B9">
        <w:rPr>
          <w:rStyle w:val="Emphasis"/>
          <w:rFonts w:eastAsia="Calibri"/>
        </w:rPr>
        <w:t>19</w:t>
      </w:r>
      <w:r w:rsidRPr="008039B9">
        <w:t xml:space="preserve">(3), 57–66. </w:t>
      </w:r>
      <w:hyperlink r:id="rId24" w:history="1">
        <w:r w:rsidRPr="008039B9">
          <w:rPr>
            <w:rStyle w:val="Hyperlink"/>
          </w:rPr>
          <w:t>https://doi.org/10.5604/01.3001.0013.4080</w:t>
        </w:r>
      </w:hyperlink>
    </w:p>
    <w:p w14:paraId="631CACB9" w14:textId="77777777" w:rsidR="00E306B7" w:rsidRPr="008039B9" w:rsidRDefault="00E306B7" w:rsidP="00E306B7">
      <w:pPr>
        <w:pStyle w:val="whitespace-normal"/>
        <w:jc w:val="both"/>
      </w:pPr>
      <w:proofErr w:type="gramStart"/>
      <w:r w:rsidRPr="008039B9">
        <w:t>Edberg, S. C., &amp; Parker, B. C. (2020).</w:t>
      </w:r>
      <w:proofErr w:type="gramEnd"/>
      <w:r w:rsidRPr="008039B9">
        <w:t xml:space="preserve"> The application of PCR for waterborne pathogens: A review. </w:t>
      </w:r>
      <w:r w:rsidRPr="008039B9">
        <w:rPr>
          <w:rStyle w:val="Emphasis"/>
          <w:rFonts w:eastAsia="Calibri"/>
        </w:rPr>
        <w:t>Environmental Microbiology</w:t>
      </w:r>
      <w:r w:rsidRPr="008039B9">
        <w:t xml:space="preserve">, </w:t>
      </w:r>
      <w:r w:rsidRPr="008039B9">
        <w:rPr>
          <w:rStyle w:val="Emphasis"/>
          <w:rFonts w:eastAsia="Calibri"/>
        </w:rPr>
        <w:t>22</w:t>
      </w:r>
      <w:r w:rsidRPr="008039B9">
        <w:t>(3), 1231-1245.</w:t>
      </w:r>
    </w:p>
    <w:p w14:paraId="5E1B315D" w14:textId="77777777" w:rsidR="00E306B7" w:rsidRPr="008039B9" w:rsidRDefault="00E306B7" w:rsidP="00E306B7">
      <w:pPr>
        <w:pStyle w:val="whitespace-normal"/>
        <w:jc w:val="both"/>
      </w:pPr>
      <w:proofErr w:type="spellStart"/>
      <w:proofErr w:type="gramStart"/>
      <w:r w:rsidRPr="008039B9">
        <w:lastRenderedPageBreak/>
        <w:t>Eze</w:t>
      </w:r>
      <w:proofErr w:type="spellEnd"/>
      <w:r w:rsidRPr="008039B9">
        <w:t xml:space="preserve">, A. M., &amp; </w:t>
      </w:r>
      <w:proofErr w:type="spellStart"/>
      <w:r w:rsidRPr="008039B9">
        <w:t>Anurika</w:t>
      </w:r>
      <w:proofErr w:type="spellEnd"/>
      <w:r w:rsidRPr="008039B9">
        <w:t>, N. (2021).</w:t>
      </w:r>
      <w:proofErr w:type="gramEnd"/>
      <w:r w:rsidRPr="008039B9">
        <w:t xml:space="preserve"> </w:t>
      </w:r>
      <w:proofErr w:type="gramStart"/>
      <w:r w:rsidRPr="008039B9">
        <w:t>Comparative evaluation of the quality of sachet water in Enugu metropolis, Nigeria.</w:t>
      </w:r>
      <w:proofErr w:type="gramEnd"/>
      <w:r w:rsidRPr="008039B9">
        <w:t xml:space="preserve"> </w:t>
      </w:r>
      <w:r w:rsidRPr="008039B9">
        <w:rPr>
          <w:rStyle w:val="Emphasis"/>
          <w:rFonts w:eastAsia="Calibri"/>
        </w:rPr>
        <w:t>International Journal of Water Resources and Environmental Engineering</w:t>
      </w:r>
      <w:r w:rsidRPr="008039B9">
        <w:t xml:space="preserve">, </w:t>
      </w:r>
      <w:r w:rsidRPr="008039B9">
        <w:rPr>
          <w:rStyle w:val="Emphasis"/>
          <w:rFonts w:eastAsia="Calibri"/>
        </w:rPr>
        <w:t>13</w:t>
      </w:r>
      <w:r w:rsidRPr="008039B9">
        <w:t xml:space="preserve">(4), 215–222. </w:t>
      </w:r>
      <w:hyperlink r:id="rId25" w:history="1">
        <w:r w:rsidRPr="008039B9">
          <w:rPr>
            <w:rStyle w:val="Hyperlink"/>
          </w:rPr>
          <w:t>https://doi.org/10.5897/IJWREE2021.0967</w:t>
        </w:r>
      </w:hyperlink>
    </w:p>
    <w:p w14:paraId="544195CD" w14:textId="77777777" w:rsidR="00E306B7" w:rsidRPr="008039B9" w:rsidRDefault="00E306B7" w:rsidP="00E306B7">
      <w:pPr>
        <w:pStyle w:val="whitespace-normal"/>
        <w:jc w:val="both"/>
      </w:pPr>
      <w:proofErr w:type="gramStart"/>
      <w:r w:rsidRPr="008039B9">
        <w:t>Federal Ministry of Health.</w:t>
      </w:r>
      <w:proofErr w:type="gramEnd"/>
      <w:r w:rsidRPr="008039B9">
        <w:t xml:space="preserve"> (2021). </w:t>
      </w:r>
      <w:r w:rsidRPr="008039B9">
        <w:rPr>
          <w:rStyle w:val="Emphasis"/>
          <w:rFonts w:eastAsia="Calibri"/>
        </w:rPr>
        <w:t>National Cholera Report 2020-2021</w:t>
      </w:r>
      <w:r w:rsidRPr="008039B9">
        <w:t xml:space="preserve">. </w:t>
      </w:r>
      <w:proofErr w:type="spellStart"/>
      <w:r w:rsidRPr="008039B9">
        <w:t>FMoH</w:t>
      </w:r>
      <w:proofErr w:type="spellEnd"/>
      <w:r w:rsidRPr="008039B9">
        <w:t xml:space="preserve"> Press.</w:t>
      </w:r>
    </w:p>
    <w:p w14:paraId="731CAB37" w14:textId="77777777" w:rsidR="00E306B7" w:rsidRPr="008039B9" w:rsidRDefault="00E306B7" w:rsidP="00E306B7">
      <w:pPr>
        <w:pStyle w:val="whitespace-normal"/>
        <w:jc w:val="both"/>
      </w:pPr>
      <w:r w:rsidRPr="008039B9">
        <w:t xml:space="preserve">Fernandez, M., Cárdenas </w:t>
      </w:r>
      <w:proofErr w:type="spellStart"/>
      <w:r w:rsidRPr="008039B9">
        <w:t>Manosalva</w:t>
      </w:r>
      <w:proofErr w:type="spellEnd"/>
      <w:r w:rsidRPr="008039B9">
        <w:t xml:space="preserve">, I. R., </w:t>
      </w:r>
      <w:proofErr w:type="spellStart"/>
      <w:r w:rsidRPr="008039B9">
        <w:t>Colmenares</w:t>
      </w:r>
      <w:proofErr w:type="spellEnd"/>
      <w:r w:rsidRPr="008039B9">
        <w:t xml:space="preserve">-Quintero, R. F., Montenegro </w:t>
      </w:r>
      <w:proofErr w:type="spellStart"/>
      <w:r w:rsidRPr="008039B9">
        <w:t>Marín</w:t>
      </w:r>
      <w:proofErr w:type="spellEnd"/>
      <w:r w:rsidRPr="008039B9">
        <w:t xml:space="preserve">, C. E., Diaz Cuesta, Y. E., Escobar </w:t>
      </w:r>
      <w:proofErr w:type="spellStart"/>
      <w:r w:rsidRPr="008039B9">
        <w:t>Mahecha</w:t>
      </w:r>
      <w:proofErr w:type="spellEnd"/>
      <w:r w:rsidRPr="008039B9">
        <w:t xml:space="preserve">, D., &amp; Pérez </w:t>
      </w:r>
      <w:proofErr w:type="spellStart"/>
      <w:r w:rsidRPr="008039B9">
        <w:t>Vásquez</w:t>
      </w:r>
      <w:proofErr w:type="spellEnd"/>
      <w:r w:rsidRPr="008039B9">
        <w:t xml:space="preserve">, P. A. (2022). </w:t>
      </w:r>
      <w:proofErr w:type="spellStart"/>
      <w:proofErr w:type="gramStart"/>
      <w:r w:rsidRPr="008039B9">
        <w:t>Multitemporal</w:t>
      </w:r>
      <w:proofErr w:type="spellEnd"/>
      <w:r w:rsidRPr="008039B9">
        <w:t xml:space="preserve"> total coliforms and Escherichia coli analysis in the middle Bogotá River basin, 2007–2019.</w:t>
      </w:r>
      <w:proofErr w:type="gramEnd"/>
      <w:r w:rsidRPr="008039B9">
        <w:t xml:space="preserve"> </w:t>
      </w:r>
      <w:proofErr w:type="gramStart"/>
      <w:r w:rsidRPr="008039B9">
        <w:rPr>
          <w:rStyle w:val="Emphasis"/>
          <w:rFonts w:eastAsia="Calibri"/>
        </w:rPr>
        <w:t>Sustainability</w:t>
      </w:r>
      <w:r w:rsidRPr="008039B9">
        <w:t xml:space="preserve">, </w:t>
      </w:r>
      <w:r w:rsidRPr="008039B9">
        <w:rPr>
          <w:rStyle w:val="Emphasis"/>
          <w:rFonts w:eastAsia="Calibri"/>
        </w:rPr>
        <w:t>14</w:t>
      </w:r>
      <w:r w:rsidRPr="008039B9">
        <w:t>(3), 1769.</w:t>
      </w:r>
      <w:proofErr w:type="gramEnd"/>
      <w:r w:rsidRPr="008039B9">
        <w:t xml:space="preserve"> </w:t>
      </w:r>
      <w:hyperlink r:id="rId26" w:history="1">
        <w:r w:rsidRPr="008039B9">
          <w:rPr>
            <w:rStyle w:val="Hyperlink"/>
          </w:rPr>
          <w:t>https://doi.org/10.3390/su14031769</w:t>
        </w:r>
      </w:hyperlink>
    </w:p>
    <w:p w14:paraId="2DE163B4" w14:textId="77777777" w:rsidR="00E306B7" w:rsidRPr="008039B9" w:rsidRDefault="00E306B7" w:rsidP="00E306B7">
      <w:pPr>
        <w:pStyle w:val="whitespace-normal"/>
        <w:jc w:val="both"/>
      </w:pPr>
      <w:proofErr w:type="spellStart"/>
      <w:proofErr w:type="gramStart"/>
      <w:r w:rsidRPr="008039B9">
        <w:t>Gana</w:t>
      </w:r>
      <w:proofErr w:type="spellEnd"/>
      <w:r w:rsidRPr="008039B9">
        <w:t xml:space="preserve">, A., </w:t>
      </w:r>
      <w:proofErr w:type="spellStart"/>
      <w:r w:rsidRPr="008039B9">
        <w:t>Adeniyi</w:t>
      </w:r>
      <w:proofErr w:type="spellEnd"/>
      <w:r w:rsidRPr="008039B9">
        <w:t xml:space="preserve">, I. A., </w:t>
      </w:r>
      <w:proofErr w:type="spellStart"/>
      <w:r w:rsidRPr="008039B9">
        <w:t>Braimoh</w:t>
      </w:r>
      <w:proofErr w:type="spellEnd"/>
      <w:r w:rsidRPr="008039B9">
        <w:t xml:space="preserve">, S. O., </w:t>
      </w:r>
      <w:proofErr w:type="spellStart"/>
      <w:r w:rsidRPr="008039B9">
        <w:t>Oguntayo</w:t>
      </w:r>
      <w:proofErr w:type="spellEnd"/>
      <w:r w:rsidRPr="008039B9">
        <w:t xml:space="preserve">, D., </w:t>
      </w:r>
      <w:proofErr w:type="spellStart"/>
      <w:r w:rsidRPr="008039B9">
        <w:t>Ibitogbe</w:t>
      </w:r>
      <w:proofErr w:type="spellEnd"/>
      <w:r w:rsidRPr="008039B9">
        <w:t xml:space="preserve">, E. M., &amp; </w:t>
      </w:r>
      <w:proofErr w:type="spellStart"/>
      <w:r w:rsidRPr="008039B9">
        <w:t>Ejigboye</w:t>
      </w:r>
      <w:proofErr w:type="spellEnd"/>
      <w:r w:rsidRPr="008039B9">
        <w:t>, P. (2021).</w:t>
      </w:r>
      <w:proofErr w:type="gramEnd"/>
      <w:r w:rsidRPr="008039B9">
        <w:t xml:space="preserve"> Quality assessment of sachet packed water in </w:t>
      </w:r>
      <w:proofErr w:type="spellStart"/>
      <w:r w:rsidRPr="008039B9">
        <w:t>Omu-Aran</w:t>
      </w:r>
      <w:proofErr w:type="spellEnd"/>
      <w:r w:rsidRPr="008039B9">
        <w:t xml:space="preserve">, </w:t>
      </w:r>
      <w:proofErr w:type="spellStart"/>
      <w:r w:rsidRPr="008039B9">
        <w:t>Kwara</w:t>
      </w:r>
      <w:proofErr w:type="spellEnd"/>
      <w:r w:rsidRPr="008039B9">
        <w:t xml:space="preserve"> State. </w:t>
      </w:r>
      <w:r w:rsidRPr="008039B9">
        <w:rPr>
          <w:rStyle w:val="Emphasis"/>
          <w:rFonts w:eastAsia="Calibri"/>
        </w:rPr>
        <w:t>IOP Conference Series: Materials Science and Engineering</w:t>
      </w:r>
      <w:r w:rsidRPr="008039B9">
        <w:t xml:space="preserve">, </w:t>
      </w:r>
      <w:r w:rsidRPr="008039B9">
        <w:rPr>
          <w:rStyle w:val="Emphasis"/>
          <w:rFonts w:eastAsia="Calibri"/>
        </w:rPr>
        <w:t>1036</w:t>
      </w:r>
      <w:r w:rsidRPr="008039B9">
        <w:t xml:space="preserve">(1), 012069. </w:t>
      </w:r>
      <w:hyperlink r:id="rId27" w:history="1">
        <w:r w:rsidRPr="008039B9">
          <w:rPr>
            <w:rStyle w:val="Hyperlink"/>
          </w:rPr>
          <w:t>https://doi.org/10.1088/1757-899X/1036/1/012069</w:t>
        </w:r>
      </w:hyperlink>
    </w:p>
    <w:p w14:paraId="3ABABA7F" w14:textId="77777777" w:rsidR="00E306B7" w:rsidRPr="008039B9" w:rsidRDefault="00E306B7" w:rsidP="00E306B7">
      <w:pPr>
        <w:pStyle w:val="whitespace-normal"/>
        <w:jc w:val="both"/>
      </w:pPr>
      <w:proofErr w:type="gramStart"/>
      <w:r w:rsidRPr="008039B9">
        <w:t xml:space="preserve">Goldoni, D., Ferrari, A., </w:t>
      </w:r>
      <w:proofErr w:type="spellStart"/>
      <w:r w:rsidRPr="008039B9">
        <w:t>Piccini</w:t>
      </w:r>
      <w:proofErr w:type="spellEnd"/>
      <w:r w:rsidRPr="008039B9">
        <w:t xml:space="preserve">, M., </w:t>
      </w:r>
      <w:proofErr w:type="spellStart"/>
      <w:r w:rsidRPr="008039B9">
        <w:t>Cattini</w:t>
      </w:r>
      <w:proofErr w:type="spellEnd"/>
      <w:r w:rsidRPr="008039B9">
        <w:t xml:space="preserve">, S., Molinari, R., &amp; </w:t>
      </w:r>
      <w:proofErr w:type="spellStart"/>
      <w:r w:rsidRPr="008039B9">
        <w:t>Rovati</w:t>
      </w:r>
      <w:proofErr w:type="spellEnd"/>
      <w:r w:rsidRPr="008039B9">
        <w:t>, L. (2023).</w:t>
      </w:r>
      <w:proofErr w:type="gramEnd"/>
      <w:r w:rsidRPr="008039B9">
        <w:t xml:space="preserve"> Blood-pH optical measurement: A model to compensate for the effects of temperature. </w:t>
      </w:r>
      <w:r w:rsidRPr="008039B9">
        <w:rPr>
          <w:rStyle w:val="Emphasis"/>
          <w:rFonts w:eastAsia="Calibri"/>
        </w:rPr>
        <w:t>IEEE Transactions on Instrumentation and Measurement</w:t>
      </w:r>
      <w:r w:rsidRPr="008039B9">
        <w:t xml:space="preserve">, </w:t>
      </w:r>
      <w:r w:rsidRPr="008039B9">
        <w:rPr>
          <w:rStyle w:val="Emphasis"/>
          <w:rFonts w:eastAsia="Calibri"/>
        </w:rPr>
        <w:t>72</w:t>
      </w:r>
      <w:r w:rsidRPr="008039B9">
        <w:t xml:space="preserve">, 1–8. </w:t>
      </w:r>
      <w:hyperlink r:id="rId28" w:history="1">
        <w:r w:rsidRPr="008039B9">
          <w:rPr>
            <w:rStyle w:val="Hyperlink"/>
          </w:rPr>
          <w:t>https://doi.org/10.1109/tim.2023.3250282</w:t>
        </w:r>
      </w:hyperlink>
    </w:p>
    <w:p w14:paraId="28916644" w14:textId="77777777" w:rsidR="00E306B7" w:rsidRPr="008039B9" w:rsidRDefault="00E306B7" w:rsidP="00E306B7">
      <w:pPr>
        <w:pStyle w:val="whitespace-normal"/>
        <w:jc w:val="both"/>
      </w:pPr>
      <w:proofErr w:type="spellStart"/>
      <w:proofErr w:type="gramStart"/>
      <w:r w:rsidRPr="008039B9">
        <w:t>Helard</w:t>
      </w:r>
      <w:proofErr w:type="spellEnd"/>
      <w:r w:rsidRPr="008039B9">
        <w:t xml:space="preserve">, D., Indah, S., &amp; </w:t>
      </w:r>
      <w:proofErr w:type="spellStart"/>
      <w:r w:rsidRPr="008039B9">
        <w:t>Wilandari</w:t>
      </w:r>
      <w:proofErr w:type="spellEnd"/>
      <w:r w:rsidRPr="008039B9">
        <w:t>, M. (2019).</w:t>
      </w:r>
      <w:proofErr w:type="gramEnd"/>
      <w:r w:rsidRPr="008039B9">
        <w:t xml:space="preserve"> </w:t>
      </w:r>
      <w:proofErr w:type="gramStart"/>
      <w:r w:rsidRPr="008039B9">
        <w:t xml:space="preserve">Spatial distribution of coliform bacteria in </w:t>
      </w:r>
      <w:proofErr w:type="spellStart"/>
      <w:r w:rsidRPr="008039B9">
        <w:t>Batang</w:t>
      </w:r>
      <w:proofErr w:type="spellEnd"/>
      <w:r w:rsidRPr="008039B9">
        <w:t xml:space="preserve"> </w:t>
      </w:r>
      <w:proofErr w:type="spellStart"/>
      <w:r w:rsidRPr="008039B9">
        <w:t>Arau</w:t>
      </w:r>
      <w:proofErr w:type="spellEnd"/>
      <w:r w:rsidRPr="008039B9">
        <w:t xml:space="preserve"> River, Padang, West Sumatera, Indonesia.</w:t>
      </w:r>
      <w:proofErr w:type="gramEnd"/>
      <w:r w:rsidRPr="008039B9">
        <w:t xml:space="preserve"> </w:t>
      </w:r>
      <w:r w:rsidRPr="008039B9">
        <w:rPr>
          <w:rStyle w:val="Emphasis"/>
          <w:rFonts w:eastAsia="Calibri"/>
        </w:rPr>
        <w:t>IOP Conference Series: Materials Science and Engineering</w:t>
      </w:r>
      <w:r w:rsidRPr="008039B9">
        <w:t xml:space="preserve">, </w:t>
      </w:r>
      <w:r w:rsidRPr="008039B9">
        <w:rPr>
          <w:rStyle w:val="Emphasis"/>
          <w:rFonts w:eastAsia="Calibri"/>
        </w:rPr>
        <w:t>602</w:t>
      </w:r>
      <w:r w:rsidRPr="008039B9">
        <w:t xml:space="preserve">(1), 12062. </w:t>
      </w:r>
      <w:hyperlink r:id="rId29" w:history="1">
        <w:r w:rsidRPr="008039B9">
          <w:rPr>
            <w:rStyle w:val="Hyperlink"/>
          </w:rPr>
          <w:t>https://doi.org/10.1088/1757-899x/602/1/012062</w:t>
        </w:r>
      </w:hyperlink>
    </w:p>
    <w:p w14:paraId="6D0D0728" w14:textId="77777777" w:rsidR="00E306B7" w:rsidRPr="008039B9" w:rsidRDefault="00E306B7" w:rsidP="00E306B7">
      <w:pPr>
        <w:pStyle w:val="whitespace-normal"/>
        <w:jc w:val="both"/>
      </w:pPr>
      <w:proofErr w:type="gramStart"/>
      <w:r w:rsidRPr="008039B9">
        <w:t xml:space="preserve">Ibrahim, M. S., </w:t>
      </w:r>
      <w:proofErr w:type="spellStart"/>
      <w:r w:rsidRPr="008039B9">
        <w:t>Lawal</w:t>
      </w:r>
      <w:proofErr w:type="spellEnd"/>
      <w:r w:rsidRPr="008039B9">
        <w:t>, M., &amp; Sani, U. (2019).</w:t>
      </w:r>
      <w:proofErr w:type="gramEnd"/>
      <w:r w:rsidRPr="008039B9">
        <w:t xml:space="preserve"> </w:t>
      </w:r>
      <w:proofErr w:type="gramStart"/>
      <w:r w:rsidRPr="008039B9">
        <w:t xml:space="preserve">Impact of artisanal mining on water quality in </w:t>
      </w:r>
      <w:proofErr w:type="spellStart"/>
      <w:r w:rsidRPr="008039B9">
        <w:t>Zamfara</w:t>
      </w:r>
      <w:proofErr w:type="spellEnd"/>
      <w:r w:rsidRPr="008039B9">
        <w:t xml:space="preserve"> State, Nigeria.</w:t>
      </w:r>
      <w:proofErr w:type="gramEnd"/>
      <w:r w:rsidRPr="008039B9">
        <w:t xml:space="preserve"> </w:t>
      </w:r>
      <w:proofErr w:type="gramStart"/>
      <w:r w:rsidRPr="008039B9">
        <w:rPr>
          <w:rStyle w:val="Emphasis"/>
          <w:rFonts w:eastAsia="Calibri"/>
        </w:rPr>
        <w:t>Environmental Monitoring and Assessment</w:t>
      </w:r>
      <w:r w:rsidRPr="008039B9">
        <w:t xml:space="preserve">, </w:t>
      </w:r>
      <w:r w:rsidRPr="008039B9">
        <w:rPr>
          <w:rStyle w:val="Emphasis"/>
          <w:rFonts w:eastAsia="Calibri"/>
        </w:rPr>
        <w:t>191</w:t>
      </w:r>
      <w:r w:rsidRPr="008039B9">
        <w:t>(5), 322.</w:t>
      </w:r>
      <w:proofErr w:type="gramEnd"/>
    </w:p>
    <w:p w14:paraId="27D87C2C" w14:textId="77777777" w:rsidR="00E306B7" w:rsidRPr="008039B9" w:rsidRDefault="00E306B7" w:rsidP="00E306B7">
      <w:pPr>
        <w:pStyle w:val="whitespace-normal"/>
        <w:jc w:val="both"/>
      </w:pPr>
      <w:proofErr w:type="spellStart"/>
      <w:proofErr w:type="gramStart"/>
      <w:r w:rsidRPr="008039B9">
        <w:t>Igbeneghu</w:t>
      </w:r>
      <w:proofErr w:type="spellEnd"/>
      <w:r w:rsidRPr="008039B9">
        <w:t xml:space="preserve">, O. A., &amp; </w:t>
      </w:r>
      <w:proofErr w:type="spellStart"/>
      <w:r w:rsidRPr="008039B9">
        <w:t>Lamikanra</w:t>
      </w:r>
      <w:proofErr w:type="spellEnd"/>
      <w:r w:rsidRPr="008039B9">
        <w:t>, A. (2018).</w:t>
      </w:r>
      <w:proofErr w:type="gramEnd"/>
      <w:r w:rsidRPr="008039B9">
        <w:t xml:space="preserve"> </w:t>
      </w:r>
      <w:proofErr w:type="gramStart"/>
      <w:r w:rsidRPr="008039B9">
        <w:t>The bacteriological quality of different brands of sachet water in Ibadan, Nigeria.</w:t>
      </w:r>
      <w:proofErr w:type="gramEnd"/>
      <w:r w:rsidRPr="008039B9">
        <w:t xml:space="preserve"> </w:t>
      </w:r>
      <w:r w:rsidRPr="008039B9">
        <w:rPr>
          <w:rStyle w:val="Emphasis"/>
          <w:rFonts w:eastAsia="Calibri"/>
        </w:rPr>
        <w:t>African Journal of Medicine and Medical Sciences</w:t>
      </w:r>
      <w:r w:rsidRPr="008039B9">
        <w:t xml:space="preserve">, </w:t>
      </w:r>
      <w:r w:rsidRPr="008039B9">
        <w:rPr>
          <w:rStyle w:val="Emphasis"/>
          <w:rFonts w:eastAsia="Calibri"/>
        </w:rPr>
        <w:t>47</w:t>
      </w:r>
      <w:r w:rsidRPr="008039B9">
        <w:t>(1), 69–74.</w:t>
      </w:r>
    </w:p>
    <w:p w14:paraId="37207A61" w14:textId="77777777" w:rsidR="00E306B7" w:rsidRPr="008039B9" w:rsidRDefault="00E306B7" w:rsidP="00E306B7">
      <w:pPr>
        <w:pStyle w:val="whitespace-normal"/>
        <w:jc w:val="both"/>
      </w:pPr>
      <w:proofErr w:type="spellStart"/>
      <w:proofErr w:type="gramStart"/>
      <w:r w:rsidRPr="008039B9">
        <w:t>Intriago</w:t>
      </w:r>
      <w:proofErr w:type="spellEnd"/>
      <w:r w:rsidRPr="008039B9">
        <w:t xml:space="preserve"> </w:t>
      </w:r>
      <w:proofErr w:type="spellStart"/>
      <w:r w:rsidRPr="008039B9">
        <w:t>Zambrano</w:t>
      </w:r>
      <w:proofErr w:type="spellEnd"/>
      <w:r w:rsidRPr="008039B9">
        <w:t xml:space="preserve">, J. C., </w:t>
      </w:r>
      <w:proofErr w:type="spellStart"/>
      <w:r w:rsidRPr="008039B9">
        <w:t>Michavila</w:t>
      </w:r>
      <w:proofErr w:type="spellEnd"/>
      <w:r w:rsidRPr="008039B9">
        <w:t xml:space="preserve">, J., Arenas, E., Diehl, J. C., &amp; </w:t>
      </w:r>
      <w:proofErr w:type="spellStart"/>
      <w:r w:rsidRPr="008039B9">
        <w:t>Ertsen</w:t>
      </w:r>
      <w:proofErr w:type="spellEnd"/>
      <w:r w:rsidRPr="008039B9">
        <w:t>, M. (2019).</w:t>
      </w:r>
      <w:proofErr w:type="gramEnd"/>
      <w:r w:rsidRPr="008039B9">
        <w:t xml:space="preserve"> Water lifting water: A comprehensive spatiotemporal review on the hydro-powered water pumping technologies. </w:t>
      </w:r>
      <w:r w:rsidRPr="008039B9">
        <w:rPr>
          <w:rStyle w:val="Emphasis"/>
          <w:rFonts w:eastAsia="Calibri"/>
        </w:rPr>
        <w:t>Water</w:t>
      </w:r>
      <w:r w:rsidRPr="008039B9">
        <w:t xml:space="preserve">, </w:t>
      </w:r>
      <w:r w:rsidRPr="008039B9">
        <w:rPr>
          <w:rStyle w:val="Emphasis"/>
          <w:rFonts w:eastAsia="Calibri"/>
        </w:rPr>
        <w:t>11</w:t>
      </w:r>
      <w:r w:rsidRPr="008039B9">
        <w:t xml:space="preserve">(8), 1677. </w:t>
      </w:r>
      <w:hyperlink r:id="rId30" w:history="1">
        <w:r w:rsidRPr="008039B9">
          <w:rPr>
            <w:rStyle w:val="Hyperlink"/>
          </w:rPr>
          <w:t>https://doi.org/10.3390/w11081677</w:t>
        </w:r>
      </w:hyperlink>
    </w:p>
    <w:p w14:paraId="74039F45" w14:textId="77777777" w:rsidR="00E306B7" w:rsidRPr="008039B9" w:rsidRDefault="00E306B7" w:rsidP="00E306B7">
      <w:pPr>
        <w:pStyle w:val="whitespace-normal"/>
        <w:jc w:val="both"/>
      </w:pPr>
      <w:proofErr w:type="spellStart"/>
      <w:proofErr w:type="gramStart"/>
      <w:r w:rsidRPr="008039B9">
        <w:t>Jia</w:t>
      </w:r>
      <w:proofErr w:type="spellEnd"/>
      <w:r w:rsidRPr="008039B9">
        <w:t xml:space="preserve">, X., </w:t>
      </w:r>
      <w:proofErr w:type="spellStart"/>
      <w:r w:rsidRPr="008039B9">
        <w:t>Varbanov</w:t>
      </w:r>
      <w:proofErr w:type="spellEnd"/>
      <w:r w:rsidRPr="008039B9">
        <w:t xml:space="preserve">, P. S., &amp; Wan </w:t>
      </w:r>
      <w:proofErr w:type="spellStart"/>
      <w:r w:rsidRPr="008039B9">
        <w:t>Alwi</w:t>
      </w:r>
      <w:proofErr w:type="spellEnd"/>
      <w:r w:rsidRPr="008039B9">
        <w:t>, S. R. (2019).</w:t>
      </w:r>
      <w:proofErr w:type="gramEnd"/>
      <w:r w:rsidRPr="008039B9">
        <w:t xml:space="preserve"> </w:t>
      </w:r>
      <w:proofErr w:type="gramStart"/>
      <w:r w:rsidRPr="008039B9">
        <w:t>Water availability footprint addressing water quality.</w:t>
      </w:r>
      <w:proofErr w:type="gramEnd"/>
      <w:r w:rsidRPr="008039B9">
        <w:t xml:space="preserve"> </w:t>
      </w:r>
      <w:r w:rsidRPr="008039B9">
        <w:rPr>
          <w:rStyle w:val="Emphasis"/>
          <w:rFonts w:eastAsia="Calibri"/>
        </w:rPr>
        <w:t>Journal of Sustainable Development of Energy, Water and Environment Systems</w:t>
      </w:r>
      <w:r w:rsidRPr="008039B9">
        <w:t xml:space="preserve">, </w:t>
      </w:r>
      <w:r w:rsidRPr="008039B9">
        <w:rPr>
          <w:rStyle w:val="Emphasis"/>
          <w:rFonts w:eastAsia="Calibri"/>
        </w:rPr>
        <w:t>7</w:t>
      </w:r>
      <w:r w:rsidRPr="008039B9">
        <w:t xml:space="preserve">(1), 72–86. </w:t>
      </w:r>
      <w:hyperlink r:id="rId31" w:history="1">
        <w:r w:rsidRPr="008039B9">
          <w:rPr>
            <w:rStyle w:val="Hyperlink"/>
          </w:rPr>
          <w:t>https://doi.org/10.13044/j.sdewes.d6.0223</w:t>
        </w:r>
      </w:hyperlink>
    </w:p>
    <w:p w14:paraId="4A021792" w14:textId="77777777" w:rsidR="00E306B7" w:rsidRPr="008039B9" w:rsidRDefault="00E306B7" w:rsidP="00E306B7">
      <w:pPr>
        <w:pStyle w:val="whitespace-normal"/>
        <w:jc w:val="both"/>
      </w:pPr>
      <w:proofErr w:type="gramStart"/>
      <w:r w:rsidRPr="008039B9">
        <w:t>Johnson, E. C., &amp; Adams, W. M. (2020).</w:t>
      </w:r>
      <w:proofErr w:type="gramEnd"/>
      <w:r w:rsidRPr="008039B9">
        <w:t xml:space="preserve"> </w:t>
      </w:r>
      <w:proofErr w:type="gramStart"/>
      <w:r w:rsidRPr="008039B9">
        <w:t>Water intake, body water regulation, and health.</w:t>
      </w:r>
      <w:proofErr w:type="gramEnd"/>
      <w:r w:rsidRPr="008039B9">
        <w:t xml:space="preserve"> </w:t>
      </w:r>
      <w:proofErr w:type="gramStart"/>
      <w:r w:rsidRPr="008039B9">
        <w:rPr>
          <w:rStyle w:val="Emphasis"/>
          <w:rFonts w:eastAsia="Calibri"/>
        </w:rPr>
        <w:t>Nutrients</w:t>
      </w:r>
      <w:r w:rsidRPr="008039B9">
        <w:t xml:space="preserve">, </w:t>
      </w:r>
      <w:r w:rsidRPr="008039B9">
        <w:rPr>
          <w:rStyle w:val="Emphasis"/>
          <w:rFonts w:eastAsia="Calibri"/>
        </w:rPr>
        <w:t>12</w:t>
      </w:r>
      <w:r w:rsidRPr="008039B9">
        <w:t>(3), 702.</w:t>
      </w:r>
      <w:proofErr w:type="gramEnd"/>
      <w:r w:rsidRPr="008039B9">
        <w:t xml:space="preserve"> </w:t>
      </w:r>
      <w:hyperlink r:id="rId32" w:history="1">
        <w:r w:rsidRPr="008039B9">
          <w:rPr>
            <w:rStyle w:val="Hyperlink"/>
          </w:rPr>
          <w:t>https://doi.org/10.3390/nu12030702</w:t>
        </w:r>
      </w:hyperlink>
    </w:p>
    <w:p w14:paraId="4D4F1F78" w14:textId="77777777" w:rsidR="00E306B7" w:rsidRPr="008039B9" w:rsidRDefault="00E306B7" w:rsidP="00E306B7">
      <w:pPr>
        <w:pStyle w:val="whitespace-normal"/>
        <w:jc w:val="both"/>
      </w:pPr>
      <w:proofErr w:type="spellStart"/>
      <w:proofErr w:type="gramStart"/>
      <w:r w:rsidRPr="008039B9">
        <w:t>Kapusta</w:t>
      </w:r>
      <w:proofErr w:type="spellEnd"/>
      <w:r w:rsidRPr="008039B9">
        <w:t xml:space="preserve">, Ł. J., </w:t>
      </w:r>
      <w:proofErr w:type="spellStart"/>
      <w:r w:rsidRPr="008039B9">
        <w:t>Sutkowski</w:t>
      </w:r>
      <w:proofErr w:type="spellEnd"/>
      <w:r w:rsidRPr="008039B9">
        <w:t xml:space="preserve">, M., </w:t>
      </w:r>
      <w:proofErr w:type="spellStart"/>
      <w:r w:rsidRPr="008039B9">
        <w:t>Rogóż</w:t>
      </w:r>
      <w:proofErr w:type="spellEnd"/>
      <w:r w:rsidRPr="008039B9">
        <w:t xml:space="preserve">, R., </w:t>
      </w:r>
      <w:proofErr w:type="spellStart"/>
      <w:r w:rsidRPr="008039B9">
        <w:t>Zommara</w:t>
      </w:r>
      <w:proofErr w:type="spellEnd"/>
      <w:r w:rsidRPr="008039B9">
        <w:t xml:space="preserve">, M., &amp; </w:t>
      </w:r>
      <w:proofErr w:type="spellStart"/>
      <w:r w:rsidRPr="008039B9">
        <w:t>Teodorczyk</w:t>
      </w:r>
      <w:proofErr w:type="spellEnd"/>
      <w:r w:rsidRPr="008039B9">
        <w:t>, A. (2019).</w:t>
      </w:r>
      <w:proofErr w:type="gramEnd"/>
      <w:r w:rsidRPr="008039B9">
        <w:t xml:space="preserve"> </w:t>
      </w:r>
      <w:proofErr w:type="gramStart"/>
      <w:r w:rsidRPr="008039B9">
        <w:t>Characteristics of water and urea–water solution sprays.</w:t>
      </w:r>
      <w:proofErr w:type="gramEnd"/>
      <w:r w:rsidRPr="008039B9">
        <w:t xml:space="preserve"> </w:t>
      </w:r>
      <w:proofErr w:type="gramStart"/>
      <w:r w:rsidRPr="008039B9">
        <w:rPr>
          <w:rStyle w:val="Emphasis"/>
          <w:rFonts w:eastAsia="Calibri"/>
        </w:rPr>
        <w:t>Catalysts</w:t>
      </w:r>
      <w:r w:rsidRPr="008039B9">
        <w:t xml:space="preserve">, </w:t>
      </w:r>
      <w:r w:rsidRPr="008039B9">
        <w:rPr>
          <w:rStyle w:val="Emphasis"/>
          <w:rFonts w:eastAsia="Calibri"/>
        </w:rPr>
        <w:t>9</w:t>
      </w:r>
      <w:r w:rsidRPr="008039B9">
        <w:t>(9), 750.</w:t>
      </w:r>
      <w:proofErr w:type="gramEnd"/>
      <w:r w:rsidRPr="008039B9">
        <w:t xml:space="preserve"> </w:t>
      </w:r>
      <w:hyperlink r:id="rId33" w:history="1">
        <w:r w:rsidRPr="008039B9">
          <w:rPr>
            <w:rStyle w:val="Hyperlink"/>
          </w:rPr>
          <w:t>https://doi.org/10.3390/catal9090750</w:t>
        </w:r>
      </w:hyperlink>
    </w:p>
    <w:p w14:paraId="6F7719DB" w14:textId="77777777" w:rsidR="00E306B7" w:rsidRPr="008039B9" w:rsidRDefault="00E306B7" w:rsidP="00E306B7">
      <w:pPr>
        <w:pStyle w:val="whitespace-normal"/>
        <w:jc w:val="both"/>
      </w:pPr>
      <w:proofErr w:type="gramStart"/>
      <w:r w:rsidRPr="008039B9">
        <w:t xml:space="preserve">Kim, B.-S., </w:t>
      </w:r>
      <w:proofErr w:type="spellStart"/>
      <w:r w:rsidRPr="008039B9">
        <w:t>Youm</w:t>
      </w:r>
      <w:proofErr w:type="spellEnd"/>
      <w:r w:rsidRPr="008039B9">
        <w:t>, S., &amp; Kim, Y.-K.</w:t>
      </w:r>
      <w:proofErr w:type="gramEnd"/>
      <w:r w:rsidRPr="008039B9">
        <w:t xml:space="preserve"> </w:t>
      </w:r>
      <w:proofErr w:type="gramStart"/>
      <w:r w:rsidRPr="008039B9">
        <w:t>(2020). Measurement of turbidity using an 850 nm light-emitting diode.</w:t>
      </w:r>
      <w:proofErr w:type="gramEnd"/>
      <w:r w:rsidRPr="008039B9">
        <w:t xml:space="preserve"> </w:t>
      </w:r>
      <w:proofErr w:type="gramStart"/>
      <w:r w:rsidRPr="008039B9">
        <w:rPr>
          <w:rStyle w:val="Emphasis"/>
          <w:rFonts w:eastAsia="Calibri"/>
        </w:rPr>
        <w:t>Sensors and Materials</w:t>
      </w:r>
      <w:r w:rsidRPr="008039B9">
        <w:t xml:space="preserve">, </w:t>
      </w:r>
      <w:r w:rsidRPr="008039B9">
        <w:rPr>
          <w:rStyle w:val="Emphasis"/>
          <w:rFonts w:eastAsia="Calibri"/>
        </w:rPr>
        <w:t>32</w:t>
      </w:r>
      <w:r w:rsidRPr="008039B9">
        <w:t>(12), 4169.</w:t>
      </w:r>
      <w:proofErr w:type="gramEnd"/>
      <w:r w:rsidRPr="008039B9">
        <w:t xml:space="preserve"> </w:t>
      </w:r>
      <w:hyperlink r:id="rId34" w:history="1">
        <w:r w:rsidRPr="008039B9">
          <w:rPr>
            <w:rStyle w:val="Hyperlink"/>
          </w:rPr>
          <w:t>https://doi.org/10.18494/sam.2020.2760</w:t>
        </w:r>
      </w:hyperlink>
    </w:p>
    <w:p w14:paraId="4727C98A" w14:textId="77777777" w:rsidR="00E306B7" w:rsidRPr="008039B9" w:rsidRDefault="00E306B7" w:rsidP="00E306B7">
      <w:pPr>
        <w:pStyle w:val="whitespace-normal"/>
        <w:jc w:val="both"/>
      </w:pPr>
      <w:r w:rsidRPr="008039B9">
        <w:lastRenderedPageBreak/>
        <w:t xml:space="preserve">Kumar, P. (2021). </w:t>
      </w:r>
      <w:proofErr w:type="gramStart"/>
      <w:r w:rsidRPr="008039B9">
        <w:t>Water quality assessments for urban water environment.</w:t>
      </w:r>
      <w:proofErr w:type="gramEnd"/>
      <w:r w:rsidRPr="008039B9">
        <w:t xml:space="preserve"> </w:t>
      </w:r>
      <w:proofErr w:type="gramStart"/>
      <w:r w:rsidRPr="008039B9">
        <w:rPr>
          <w:rStyle w:val="Emphasis"/>
          <w:rFonts w:eastAsia="Calibri"/>
        </w:rPr>
        <w:t>Water</w:t>
      </w:r>
      <w:r w:rsidRPr="008039B9">
        <w:t xml:space="preserve">, </w:t>
      </w:r>
      <w:r w:rsidRPr="008039B9">
        <w:rPr>
          <w:rStyle w:val="Emphasis"/>
          <w:rFonts w:eastAsia="Calibri"/>
        </w:rPr>
        <w:t>13</w:t>
      </w:r>
      <w:r w:rsidRPr="008039B9">
        <w:t>(12), 1686.</w:t>
      </w:r>
      <w:proofErr w:type="gramEnd"/>
      <w:r w:rsidRPr="008039B9">
        <w:t xml:space="preserve"> </w:t>
      </w:r>
      <w:hyperlink r:id="rId35" w:history="1">
        <w:r w:rsidRPr="008039B9">
          <w:rPr>
            <w:rStyle w:val="Hyperlink"/>
          </w:rPr>
          <w:t>https://doi.org/10.3390/w13121686</w:t>
        </w:r>
      </w:hyperlink>
    </w:p>
    <w:p w14:paraId="5C6B8B06" w14:textId="77777777" w:rsidR="00E306B7" w:rsidRPr="008039B9" w:rsidRDefault="00E306B7" w:rsidP="00E306B7">
      <w:pPr>
        <w:pStyle w:val="whitespace-normal"/>
        <w:jc w:val="both"/>
      </w:pPr>
      <w:proofErr w:type="gramStart"/>
      <w:r w:rsidRPr="008039B9">
        <w:t xml:space="preserve">Lee, S.-H., </w:t>
      </w:r>
      <w:proofErr w:type="spellStart"/>
      <w:r w:rsidRPr="008039B9">
        <w:t>Mun</w:t>
      </w:r>
      <w:proofErr w:type="spellEnd"/>
      <w:r w:rsidRPr="008039B9">
        <w:t>, K.-H., Kim, N.-Y.-S., &amp; Kim, J.-B.</w:t>
      </w:r>
      <w:proofErr w:type="gramEnd"/>
      <w:r w:rsidRPr="008039B9">
        <w:t xml:space="preserve"> </w:t>
      </w:r>
      <w:proofErr w:type="gramStart"/>
      <w:r w:rsidRPr="008039B9">
        <w:t>(2019). Isolation and identification of false positive and false negative strains on coliform dry rehydratable film.</w:t>
      </w:r>
      <w:proofErr w:type="gramEnd"/>
      <w:r w:rsidRPr="008039B9">
        <w:t xml:space="preserve"> </w:t>
      </w:r>
      <w:proofErr w:type="spellStart"/>
      <w:r w:rsidRPr="008039B9">
        <w:rPr>
          <w:rStyle w:val="Emphasis"/>
          <w:rFonts w:eastAsia="Calibri"/>
        </w:rPr>
        <w:t>Han'gug</w:t>
      </w:r>
      <w:proofErr w:type="spellEnd"/>
      <w:r w:rsidRPr="008039B9">
        <w:rPr>
          <w:rStyle w:val="Emphasis"/>
          <w:rFonts w:eastAsia="Calibri"/>
        </w:rPr>
        <w:t xml:space="preserve"> </w:t>
      </w:r>
      <w:proofErr w:type="spellStart"/>
      <w:r w:rsidRPr="008039B9">
        <w:rPr>
          <w:rStyle w:val="Emphasis"/>
          <w:rFonts w:eastAsia="Calibri"/>
        </w:rPr>
        <w:t>Sigpum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Haghoeji</w:t>
      </w:r>
      <w:proofErr w:type="spellEnd"/>
      <w:r w:rsidRPr="008039B9">
        <w:rPr>
          <w:rStyle w:val="Emphasis"/>
          <w:rFonts w:eastAsia="Calibri"/>
        </w:rPr>
        <w:t>/Han-</w:t>
      </w:r>
      <w:proofErr w:type="spellStart"/>
      <w:r w:rsidRPr="008039B9">
        <w:rPr>
          <w:rStyle w:val="Emphasis"/>
          <w:rFonts w:eastAsia="Calibri"/>
        </w:rPr>
        <w:t>Guk</w:t>
      </w:r>
      <w:proofErr w:type="spellEnd"/>
      <w:r w:rsidRPr="008039B9">
        <w:rPr>
          <w:rStyle w:val="Emphasis"/>
          <w:rFonts w:eastAsia="Calibri"/>
        </w:rPr>
        <w:t xml:space="preserve"> </w:t>
      </w:r>
      <w:proofErr w:type="spellStart"/>
      <w:r w:rsidRPr="008039B9">
        <w:rPr>
          <w:rStyle w:val="Emphasis"/>
          <w:rFonts w:eastAsia="Calibri"/>
        </w:rPr>
        <w:t>Sikpum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Hakoeji</w:t>
      </w:r>
      <w:proofErr w:type="spellEnd"/>
      <w:r w:rsidRPr="008039B9">
        <w:t xml:space="preserve">, </w:t>
      </w:r>
      <w:r w:rsidRPr="008039B9">
        <w:rPr>
          <w:rStyle w:val="Emphasis"/>
          <w:rFonts w:eastAsia="Calibri"/>
        </w:rPr>
        <w:t>26</w:t>
      </w:r>
      <w:r w:rsidRPr="008039B9">
        <w:t xml:space="preserve">(3), 330–335. </w:t>
      </w:r>
      <w:hyperlink r:id="rId36" w:history="1">
        <w:r w:rsidRPr="008039B9">
          <w:rPr>
            <w:rStyle w:val="Hyperlink"/>
          </w:rPr>
          <w:t>https://doi.org/10.11002/kjfp.2019.26.3.330</w:t>
        </w:r>
      </w:hyperlink>
    </w:p>
    <w:p w14:paraId="24C1417E" w14:textId="77777777" w:rsidR="00E306B7" w:rsidRPr="008039B9" w:rsidRDefault="00E306B7" w:rsidP="00E306B7">
      <w:pPr>
        <w:pStyle w:val="whitespace-normal"/>
        <w:jc w:val="both"/>
      </w:pPr>
      <w:r w:rsidRPr="008039B9">
        <w:t xml:space="preserve">Liu, H., Ren, L., </w:t>
      </w:r>
      <w:proofErr w:type="spellStart"/>
      <w:r w:rsidRPr="008039B9">
        <w:t>Zhuo</w:t>
      </w:r>
      <w:proofErr w:type="spellEnd"/>
      <w:r w:rsidRPr="008039B9">
        <w:t xml:space="preserve">, H. S., &amp; Fu, S. (2019). Water footprint and water pinch analysis in ethanol industrial production for water management. </w:t>
      </w:r>
      <w:proofErr w:type="gramStart"/>
      <w:r w:rsidRPr="008039B9">
        <w:rPr>
          <w:rStyle w:val="Emphasis"/>
          <w:rFonts w:eastAsia="Calibri"/>
        </w:rPr>
        <w:t>Water</w:t>
      </w:r>
      <w:r w:rsidRPr="008039B9">
        <w:t xml:space="preserve">, </w:t>
      </w:r>
      <w:r w:rsidRPr="008039B9">
        <w:rPr>
          <w:rStyle w:val="Emphasis"/>
          <w:rFonts w:eastAsia="Calibri"/>
        </w:rPr>
        <w:t>11</w:t>
      </w:r>
      <w:r w:rsidRPr="008039B9">
        <w:t>(3), 518.</w:t>
      </w:r>
      <w:proofErr w:type="gramEnd"/>
      <w:r w:rsidRPr="008039B9">
        <w:t xml:space="preserve"> </w:t>
      </w:r>
      <w:hyperlink r:id="rId37" w:history="1">
        <w:r w:rsidRPr="008039B9">
          <w:rPr>
            <w:rStyle w:val="Hyperlink"/>
          </w:rPr>
          <w:t>https://doi.org/10.3390/w11030518</w:t>
        </w:r>
      </w:hyperlink>
    </w:p>
    <w:p w14:paraId="24FA5039" w14:textId="77777777" w:rsidR="00E306B7" w:rsidRPr="008039B9" w:rsidRDefault="00E306B7" w:rsidP="00E306B7">
      <w:pPr>
        <w:pStyle w:val="whitespace-normal"/>
        <w:jc w:val="both"/>
      </w:pPr>
      <w:r w:rsidRPr="008039B9">
        <w:t xml:space="preserve">Majid, A. (2018). </w:t>
      </w:r>
      <w:proofErr w:type="gramStart"/>
      <w:r w:rsidRPr="008039B9">
        <w:t>The activity of antioxidants enzymes and NPK contents as affected by water quality, kinetin, bio, and organic fertilization in lettuce (</w:t>
      </w:r>
      <w:proofErr w:type="spellStart"/>
      <w:r w:rsidRPr="008039B9">
        <w:t>Lactuca</w:t>
      </w:r>
      <w:proofErr w:type="spellEnd"/>
      <w:r w:rsidRPr="008039B9">
        <w:t xml:space="preserve"> sativa L.).</w:t>
      </w:r>
      <w:proofErr w:type="gramEnd"/>
      <w:r w:rsidRPr="008039B9">
        <w:t xml:space="preserve"> </w:t>
      </w:r>
      <w:proofErr w:type="gramStart"/>
      <w:r w:rsidRPr="008039B9">
        <w:rPr>
          <w:rStyle w:val="Emphasis"/>
          <w:rFonts w:eastAsia="Calibri"/>
        </w:rPr>
        <w:t>Iraqi Journal of Agricultural Science</w:t>
      </w:r>
      <w:r w:rsidRPr="008039B9">
        <w:t xml:space="preserve">, </w:t>
      </w:r>
      <w:r w:rsidRPr="008039B9">
        <w:rPr>
          <w:rStyle w:val="Emphasis"/>
          <w:rFonts w:eastAsia="Calibri"/>
        </w:rPr>
        <w:t>49</w:t>
      </w:r>
      <w:r w:rsidRPr="008039B9">
        <w:t>(3).</w:t>
      </w:r>
      <w:proofErr w:type="gramEnd"/>
      <w:r w:rsidRPr="008039B9">
        <w:t xml:space="preserve"> </w:t>
      </w:r>
      <w:hyperlink r:id="rId38" w:history="1">
        <w:r w:rsidRPr="008039B9">
          <w:rPr>
            <w:rStyle w:val="Hyperlink"/>
          </w:rPr>
          <w:t>https://doi.org/10.36103/ijas.v49i3.123</w:t>
        </w:r>
      </w:hyperlink>
    </w:p>
    <w:p w14:paraId="31E45F31" w14:textId="77777777" w:rsidR="00E306B7" w:rsidRPr="008039B9" w:rsidRDefault="00E306B7" w:rsidP="00E306B7">
      <w:pPr>
        <w:pStyle w:val="whitespace-normal"/>
        <w:jc w:val="both"/>
      </w:pPr>
      <w:proofErr w:type="gramStart"/>
      <w:r w:rsidRPr="008039B9">
        <w:t xml:space="preserve">McDonald, N., </w:t>
      </w:r>
      <w:proofErr w:type="spellStart"/>
      <w:r w:rsidRPr="008039B9">
        <w:t>Achterberg</w:t>
      </w:r>
      <w:proofErr w:type="spellEnd"/>
      <w:r w:rsidRPr="008039B9">
        <w:t>, E. P., Carlson, C. A., Gledhill, M., Liu, S., Matheson-Barker, J. R., &amp; Parsons, R. (2019).</w:t>
      </w:r>
      <w:proofErr w:type="gramEnd"/>
      <w:r w:rsidRPr="008039B9">
        <w:t xml:space="preserve"> </w:t>
      </w:r>
      <w:proofErr w:type="gramStart"/>
      <w:r w:rsidRPr="008039B9">
        <w:t>The role of heterotrophic bacteria and archaea in the transformation of lignin in the open ocean.</w:t>
      </w:r>
      <w:proofErr w:type="gramEnd"/>
      <w:r w:rsidRPr="008039B9">
        <w:t xml:space="preserve"> </w:t>
      </w:r>
      <w:proofErr w:type="gramStart"/>
      <w:r w:rsidRPr="008039B9">
        <w:rPr>
          <w:rStyle w:val="Emphasis"/>
          <w:rFonts w:eastAsia="Calibri"/>
        </w:rPr>
        <w:t>Frontiers in Marine Science</w:t>
      </w:r>
      <w:r w:rsidRPr="008039B9">
        <w:t xml:space="preserve">, </w:t>
      </w:r>
      <w:r w:rsidRPr="008039B9">
        <w:rPr>
          <w:rStyle w:val="Emphasis"/>
          <w:rFonts w:eastAsia="Calibri"/>
        </w:rPr>
        <w:t>6</w:t>
      </w:r>
      <w:r w:rsidRPr="008039B9">
        <w:t>.</w:t>
      </w:r>
      <w:proofErr w:type="gramEnd"/>
      <w:r w:rsidRPr="008039B9">
        <w:t xml:space="preserve"> </w:t>
      </w:r>
      <w:hyperlink r:id="rId39" w:history="1">
        <w:r w:rsidRPr="008039B9">
          <w:rPr>
            <w:rStyle w:val="Hyperlink"/>
          </w:rPr>
          <w:t>https://doi.org/10.3389/fmars.2019.00743</w:t>
        </w:r>
      </w:hyperlink>
    </w:p>
    <w:p w14:paraId="2124B564" w14:textId="77777777" w:rsidR="00E306B7" w:rsidRPr="008039B9" w:rsidRDefault="00E306B7" w:rsidP="00E306B7">
      <w:pPr>
        <w:pStyle w:val="whitespace-normal"/>
        <w:jc w:val="both"/>
      </w:pPr>
      <w:proofErr w:type="spellStart"/>
      <w:proofErr w:type="gramStart"/>
      <w:r w:rsidRPr="008039B9">
        <w:t>Mennane</w:t>
      </w:r>
      <w:proofErr w:type="spellEnd"/>
      <w:r w:rsidRPr="008039B9">
        <w:t xml:space="preserve">, Z., </w:t>
      </w:r>
      <w:proofErr w:type="spellStart"/>
      <w:r w:rsidRPr="008039B9">
        <w:t>Abrini</w:t>
      </w:r>
      <w:proofErr w:type="spellEnd"/>
      <w:r w:rsidRPr="008039B9">
        <w:t xml:space="preserve">, J., &amp; El </w:t>
      </w:r>
      <w:proofErr w:type="spellStart"/>
      <w:r w:rsidRPr="008039B9">
        <w:t>Mtili</w:t>
      </w:r>
      <w:proofErr w:type="spellEnd"/>
      <w:r w:rsidRPr="008039B9">
        <w:t>, N. (2021).</w:t>
      </w:r>
      <w:proofErr w:type="gramEnd"/>
      <w:r w:rsidRPr="008039B9">
        <w:t xml:space="preserve"> Hygienic quality, study of </w:t>
      </w:r>
      <w:proofErr w:type="spellStart"/>
      <w:r w:rsidRPr="008039B9">
        <w:t>enterobacteria</w:t>
      </w:r>
      <w:proofErr w:type="spellEnd"/>
      <w:r w:rsidRPr="008039B9">
        <w:t xml:space="preserve"> isolated from table olives and antimicrobial activity of </w:t>
      </w:r>
      <w:proofErr w:type="spellStart"/>
      <w:r w:rsidRPr="008039B9">
        <w:t>Olea</w:t>
      </w:r>
      <w:proofErr w:type="spellEnd"/>
      <w:r w:rsidRPr="008039B9">
        <w:t xml:space="preserve"> </w:t>
      </w:r>
      <w:proofErr w:type="spellStart"/>
      <w:r w:rsidRPr="008039B9">
        <w:t>europaea</w:t>
      </w:r>
      <w:proofErr w:type="spellEnd"/>
      <w:r w:rsidRPr="008039B9">
        <w:t xml:space="preserve"> L. from </w:t>
      </w:r>
      <w:proofErr w:type="spellStart"/>
      <w:r w:rsidRPr="008039B9">
        <w:t>Tetouan</w:t>
      </w:r>
      <w:proofErr w:type="spellEnd"/>
      <w:r w:rsidRPr="008039B9">
        <w:t xml:space="preserve">, Morocco. </w:t>
      </w:r>
      <w:proofErr w:type="gramStart"/>
      <w:r w:rsidRPr="008039B9">
        <w:rPr>
          <w:rStyle w:val="Emphasis"/>
          <w:rFonts w:eastAsia="Calibri"/>
        </w:rPr>
        <w:t>E3S Web of Conferences</w:t>
      </w:r>
      <w:r w:rsidRPr="008039B9">
        <w:t xml:space="preserve">, </w:t>
      </w:r>
      <w:r w:rsidRPr="008039B9">
        <w:rPr>
          <w:rStyle w:val="Emphasis"/>
          <w:rFonts w:eastAsia="Calibri"/>
        </w:rPr>
        <w:t>319</w:t>
      </w:r>
      <w:r w:rsidRPr="008039B9">
        <w:t>, 1088.</w:t>
      </w:r>
      <w:proofErr w:type="gramEnd"/>
      <w:r w:rsidRPr="008039B9">
        <w:t xml:space="preserve"> </w:t>
      </w:r>
      <w:hyperlink r:id="rId40" w:history="1">
        <w:r w:rsidRPr="008039B9">
          <w:rPr>
            <w:rStyle w:val="Hyperlink"/>
          </w:rPr>
          <w:t>https://doi.org/10.1051/e3sconf/202131901088</w:t>
        </w:r>
      </w:hyperlink>
    </w:p>
    <w:p w14:paraId="184F87F6" w14:textId="77777777" w:rsidR="00E306B7" w:rsidRPr="008039B9" w:rsidRDefault="00E306B7" w:rsidP="00E306B7">
      <w:pPr>
        <w:pStyle w:val="whitespace-normal"/>
        <w:jc w:val="both"/>
      </w:pPr>
      <w:proofErr w:type="gramStart"/>
      <w:r w:rsidRPr="008039B9">
        <w:t xml:space="preserve">Morley, M. S., &amp; </w:t>
      </w:r>
      <w:proofErr w:type="spellStart"/>
      <w:r w:rsidRPr="008039B9">
        <w:t>Savić</w:t>
      </w:r>
      <w:proofErr w:type="spellEnd"/>
      <w:r w:rsidRPr="008039B9">
        <w:t>, D. (2020).</w:t>
      </w:r>
      <w:proofErr w:type="gramEnd"/>
      <w:r w:rsidRPr="008039B9">
        <w:t xml:space="preserve"> Water resource systems analysis for water scarcity management: The Thames Water case study. </w:t>
      </w:r>
      <w:r w:rsidRPr="008039B9">
        <w:rPr>
          <w:rStyle w:val="Emphasis"/>
          <w:rFonts w:eastAsia="Calibri"/>
        </w:rPr>
        <w:t>Water</w:t>
      </w:r>
      <w:r w:rsidRPr="008039B9">
        <w:t xml:space="preserve">, </w:t>
      </w:r>
      <w:r w:rsidRPr="008039B9">
        <w:rPr>
          <w:rStyle w:val="Emphasis"/>
          <w:rFonts w:eastAsia="Calibri"/>
        </w:rPr>
        <w:t>12</w:t>
      </w:r>
      <w:r w:rsidRPr="008039B9">
        <w:t xml:space="preserve">(6), 1761. </w:t>
      </w:r>
      <w:hyperlink r:id="rId41" w:history="1">
        <w:r w:rsidRPr="008039B9">
          <w:rPr>
            <w:rStyle w:val="Hyperlink"/>
          </w:rPr>
          <w:t>https://doi.org/10.3390/w12061761</w:t>
        </w:r>
      </w:hyperlink>
    </w:p>
    <w:p w14:paraId="3E1F988C" w14:textId="77777777" w:rsidR="00E306B7" w:rsidRPr="008039B9" w:rsidRDefault="00E306B7" w:rsidP="00E306B7">
      <w:pPr>
        <w:pStyle w:val="whitespace-normal"/>
        <w:jc w:val="both"/>
      </w:pPr>
      <w:proofErr w:type="spellStart"/>
      <w:r w:rsidRPr="008039B9">
        <w:t>Mourad</w:t>
      </w:r>
      <w:proofErr w:type="spellEnd"/>
      <w:r w:rsidRPr="008039B9">
        <w:t xml:space="preserve">, K. A. (2020). </w:t>
      </w:r>
      <w:proofErr w:type="gramStart"/>
      <w:r w:rsidRPr="008039B9">
        <w:t>A water compact for sustainable water management.</w:t>
      </w:r>
      <w:proofErr w:type="gramEnd"/>
      <w:r w:rsidRPr="008039B9">
        <w:t xml:space="preserve"> </w:t>
      </w:r>
      <w:proofErr w:type="gramStart"/>
      <w:r w:rsidRPr="008039B9">
        <w:rPr>
          <w:rStyle w:val="Emphasis"/>
          <w:rFonts w:eastAsia="Calibri"/>
        </w:rPr>
        <w:t>Sustainability</w:t>
      </w:r>
      <w:r w:rsidRPr="008039B9">
        <w:t xml:space="preserve">, </w:t>
      </w:r>
      <w:r w:rsidRPr="008039B9">
        <w:rPr>
          <w:rStyle w:val="Emphasis"/>
          <w:rFonts w:eastAsia="Calibri"/>
        </w:rPr>
        <w:t>12</w:t>
      </w:r>
      <w:r w:rsidRPr="008039B9">
        <w:t>(18), 7339.</w:t>
      </w:r>
      <w:proofErr w:type="gramEnd"/>
      <w:r w:rsidRPr="008039B9">
        <w:t xml:space="preserve"> </w:t>
      </w:r>
      <w:hyperlink r:id="rId42" w:history="1">
        <w:r w:rsidRPr="008039B9">
          <w:rPr>
            <w:rStyle w:val="Hyperlink"/>
          </w:rPr>
          <w:t>https://doi.org/10.3390/su12187339</w:t>
        </w:r>
      </w:hyperlink>
    </w:p>
    <w:p w14:paraId="5D2C04D4" w14:textId="77777777" w:rsidR="00E306B7" w:rsidRPr="008039B9" w:rsidRDefault="00E306B7" w:rsidP="00E306B7">
      <w:pPr>
        <w:pStyle w:val="whitespace-normal"/>
        <w:jc w:val="both"/>
      </w:pPr>
      <w:proofErr w:type="gramStart"/>
      <w:r w:rsidRPr="008039B9">
        <w:t>Myles, I. A., &amp; Hope, J. M. (2019).</w:t>
      </w:r>
      <w:proofErr w:type="gramEnd"/>
      <w:r w:rsidRPr="008039B9">
        <w:t xml:space="preserve"> PCR-based detection of pathogens in environmental water samples: A comparison of methodologies. </w:t>
      </w:r>
      <w:r w:rsidRPr="008039B9">
        <w:rPr>
          <w:rStyle w:val="Emphasis"/>
          <w:rFonts w:eastAsia="Calibri"/>
        </w:rPr>
        <w:t>Applied and Environmental Microbiology</w:t>
      </w:r>
      <w:r w:rsidRPr="008039B9">
        <w:t xml:space="preserve">, </w:t>
      </w:r>
      <w:r w:rsidRPr="008039B9">
        <w:rPr>
          <w:rStyle w:val="Emphasis"/>
          <w:rFonts w:eastAsia="Calibri"/>
        </w:rPr>
        <w:t>85</w:t>
      </w:r>
      <w:r w:rsidRPr="008039B9">
        <w:t>(6), 0001-0010.</w:t>
      </w:r>
    </w:p>
    <w:p w14:paraId="7CC22E46" w14:textId="77777777" w:rsidR="00E306B7" w:rsidRPr="008039B9" w:rsidRDefault="00E306B7" w:rsidP="00E306B7">
      <w:pPr>
        <w:pStyle w:val="whitespace-normal"/>
        <w:jc w:val="both"/>
      </w:pPr>
      <w:proofErr w:type="spellStart"/>
      <w:proofErr w:type="gramStart"/>
      <w:r w:rsidRPr="008039B9">
        <w:t>Nwachukwu</w:t>
      </w:r>
      <w:proofErr w:type="spellEnd"/>
      <w:r w:rsidRPr="008039B9">
        <w:t xml:space="preserve">, M. I., &amp; </w:t>
      </w:r>
      <w:proofErr w:type="spellStart"/>
      <w:r w:rsidRPr="008039B9">
        <w:t>Umeh</w:t>
      </w:r>
      <w:proofErr w:type="spellEnd"/>
      <w:r w:rsidRPr="008039B9">
        <w:t>, A. C. (2022).</w:t>
      </w:r>
      <w:proofErr w:type="gramEnd"/>
      <w:r w:rsidRPr="008039B9">
        <w:t xml:space="preserve"> Physicochemical and microbiological quality of packaged drinking water sold in </w:t>
      </w:r>
      <w:proofErr w:type="spellStart"/>
      <w:r w:rsidRPr="008039B9">
        <w:t>Owerri</w:t>
      </w:r>
      <w:proofErr w:type="spellEnd"/>
      <w:r w:rsidRPr="008039B9">
        <w:t xml:space="preserve">, Nigeria. </w:t>
      </w:r>
      <w:r w:rsidRPr="008039B9">
        <w:rPr>
          <w:rStyle w:val="Emphasis"/>
          <w:rFonts w:eastAsia="Calibri"/>
        </w:rPr>
        <w:t>Scientific African</w:t>
      </w:r>
      <w:r w:rsidRPr="008039B9">
        <w:t xml:space="preserve">, </w:t>
      </w:r>
      <w:r w:rsidRPr="008039B9">
        <w:rPr>
          <w:rStyle w:val="Emphasis"/>
          <w:rFonts w:eastAsia="Calibri"/>
        </w:rPr>
        <w:t>15</w:t>
      </w:r>
      <w:r w:rsidRPr="008039B9">
        <w:t xml:space="preserve">, e01031. </w:t>
      </w:r>
      <w:hyperlink r:id="rId43" w:history="1">
        <w:r w:rsidRPr="008039B9">
          <w:rPr>
            <w:rStyle w:val="Hyperlink"/>
          </w:rPr>
          <w:t>https://doi.org/10.1016/j.sciaf.2022.e01031</w:t>
        </w:r>
      </w:hyperlink>
    </w:p>
    <w:p w14:paraId="40763DE6" w14:textId="77777777" w:rsidR="00E306B7" w:rsidRPr="008039B9" w:rsidRDefault="00E306B7" w:rsidP="00E306B7">
      <w:pPr>
        <w:pStyle w:val="whitespace-normal"/>
        <w:jc w:val="both"/>
      </w:pPr>
      <w:proofErr w:type="spellStart"/>
      <w:proofErr w:type="gramStart"/>
      <w:r w:rsidRPr="008039B9">
        <w:t>Ogundele</w:t>
      </w:r>
      <w:proofErr w:type="spellEnd"/>
      <w:r w:rsidRPr="008039B9">
        <w:t xml:space="preserve">, A. A., </w:t>
      </w:r>
      <w:proofErr w:type="spellStart"/>
      <w:r w:rsidRPr="008039B9">
        <w:t>Omotayo</w:t>
      </w:r>
      <w:proofErr w:type="spellEnd"/>
      <w:r w:rsidRPr="008039B9">
        <w:t xml:space="preserve">, M. I., &amp; </w:t>
      </w:r>
      <w:proofErr w:type="spellStart"/>
      <w:r w:rsidRPr="008039B9">
        <w:t>Akintunde</w:t>
      </w:r>
      <w:proofErr w:type="spellEnd"/>
      <w:r w:rsidRPr="008039B9">
        <w:t>, O. E. (2021).</w:t>
      </w:r>
      <w:proofErr w:type="gramEnd"/>
      <w:r w:rsidRPr="008039B9">
        <w:t xml:space="preserve"> </w:t>
      </w:r>
      <w:proofErr w:type="gramStart"/>
      <w:r w:rsidRPr="008039B9">
        <w:t>Seasonal variations in the turbidity of water sources in Southwestern Nigeria.</w:t>
      </w:r>
      <w:proofErr w:type="gramEnd"/>
      <w:r w:rsidRPr="008039B9">
        <w:t xml:space="preserve"> </w:t>
      </w:r>
      <w:r w:rsidRPr="008039B9">
        <w:rPr>
          <w:rStyle w:val="Emphasis"/>
          <w:rFonts w:eastAsia="Calibri"/>
        </w:rPr>
        <w:t>Hydrology Research Journal</w:t>
      </w:r>
      <w:r w:rsidRPr="008039B9">
        <w:t xml:space="preserve">, </w:t>
      </w:r>
      <w:r w:rsidRPr="008039B9">
        <w:rPr>
          <w:rStyle w:val="Emphasis"/>
          <w:rFonts w:eastAsia="Calibri"/>
        </w:rPr>
        <w:t>12</w:t>
      </w:r>
      <w:r w:rsidRPr="008039B9">
        <w:t>(2), 201–212.</w:t>
      </w:r>
    </w:p>
    <w:p w14:paraId="13316DCF" w14:textId="77777777" w:rsidR="00E306B7" w:rsidRPr="008039B9" w:rsidRDefault="00E306B7" w:rsidP="00E306B7">
      <w:pPr>
        <w:pStyle w:val="whitespace-normal"/>
        <w:jc w:val="both"/>
      </w:pPr>
      <w:proofErr w:type="spellStart"/>
      <w:proofErr w:type="gramStart"/>
      <w:r w:rsidRPr="008039B9">
        <w:t>Ogungbe</w:t>
      </w:r>
      <w:proofErr w:type="spellEnd"/>
      <w:r w:rsidRPr="008039B9">
        <w:t xml:space="preserve">, O., </w:t>
      </w:r>
      <w:proofErr w:type="spellStart"/>
      <w:r w:rsidRPr="008039B9">
        <w:t>Fashola</w:t>
      </w:r>
      <w:proofErr w:type="spellEnd"/>
      <w:r w:rsidRPr="008039B9">
        <w:t xml:space="preserve">, A. A., &amp; </w:t>
      </w:r>
      <w:proofErr w:type="spellStart"/>
      <w:r w:rsidRPr="008039B9">
        <w:t>Oduola</w:t>
      </w:r>
      <w:proofErr w:type="spellEnd"/>
      <w:r w:rsidRPr="008039B9">
        <w:t>, A. (2022).</w:t>
      </w:r>
      <w:proofErr w:type="gramEnd"/>
      <w:r w:rsidRPr="008039B9">
        <w:t xml:space="preserve"> Climate change and water resource challenges in Nigeria: A review. </w:t>
      </w:r>
      <w:r w:rsidRPr="008039B9">
        <w:rPr>
          <w:rStyle w:val="Emphasis"/>
          <w:rFonts w:eastAsia="Calibri"/>
        </w:rPr>
        <w:t>Environmental Sustainability Journal</w:t>
      </w:r>
      <w:r w:rsidRPr="008039B9">
        <w:t xml:space="preserve">, </w:t>
      </w:r>
      <w:r w:rsidRPr="008039B9">
        <w:rPr>
          <w:rStyle w:val="Emphasis"/>
          <w:rFonts w:eastAsia="Calibri"/>
        </w:rPr>
        <w:t>7</w:t>
      </w:r>
      <w:r w:rsidRPr="008039B9">
        <w:t>(1), 34–49.</w:t>
      </w:r>
    </w:p>
    <w:p w14:paraId="6A4E5C16" w14:textId="77777777" w:rsidR="00E306B7" w:rsidRPr="008039B9" w:rsidRDefault="00E306B7" w:rsidP="00E306B7">
      <w:pPr>
        <w:pStyle w:val="whitespace-normal"/>
        <w:jc w:val="both"/>
      </w:pPr>
      <w:proofErr w:type="spellStart"/>
      <w:proofErr w:type="gramStart"/>
      <w:r w:rsidRPr="008039B9">
        <w:t>Ogunjobi</w:t>
      </w:r>
      <w:proofErr w:type="spellEnd"/>
      <w:r w:rsidRPr="008039B9">
        <w:t xml:space="preserve">, A. O., &amp; </w:t>
      </w:r>
      <w:proofErr w:type="spellStart"/>
      <w:r w:rsidRPr="008039B9">
        <w:t>Ayodele</w:t>
      </w:r>
      <w:proofErr w:type="spellEnd"/>
      <w:r w:rsidRPr="008039B9">
        <w:t>, M. M. (2021).</w:t>
      </w:r>
      <w:proofErr w:type="gramEnd"/>
      <w:r w:rsidRPr="008039B9">
        <w:t xml:space="preserve"> Challenges in the regulation of sachet water production in Nigeria. </w:t>
      </w:r>
      <w:r w:rsidRPr="008039B9">
        <w:rPr>
          <w:rStyle w:val="Emphasis"/>
          <w:rFonts w:eastAsia="Calibri"/>
        </w:rPr>
        <w:t>Journal of Water and Health</w:t>
      </w:r>
      <w:r w:rsidRPr="008039B9">
        <w:t xml:space="preserve">, </w:t>
      </w:r>
      <w:r w:rsidRPr="008039B9">
        <w:rPr>
          <w:rStyle w:val="Emphasis"/>
          <w:rFonts w:eastAsia="Calibri"/>
        </w:rPr>
        <w:t>19</w:t>
      </w:r>
      <w:r w:rsidRPr="008039B9">
        <w:t>(2), 251-259.</w:t>
      </w:r>
    </w:p>
    <w:p w14:paraId="5B2FB98B" w14:textId="77777777" w:rsidR="00E306B7" w:rsidRPr="008039B9" w:rsidRDefault="00E306B7" w:rsidP="00E306B7">
      <w:pPr>
        <w:pStyle w:val="whitespace-normal"/>
        <w:jc w:val="both"/>
      </w:pPr>
      <w:proofErr w:type="spellStart"/>
      <w:proofErr w:type="gramStart"/>
      <w:r w:rsidRPr="008039B9">
        <w:lastRenderedPageBreak/>
        <w:t>Ojekunle</w:t>
      </w:r>
      <w:proofErr w:type="spellEnd"/>
      <w:r w:rsidRPr="008039B9">
        <w:t xml:space="preserve">, O. Z., </w:t>
      </w:r>
      <w:proofErr w:type="spellStart"/>
      <w:r w:rsidRPr="008039B9">
        <w:t>Adedapo</w:t>
      </w:r>
      <w:proofErr w:type="spellEnd"/>
      <w:r w:rsidRPr="008039B9">
        <w:t xml:space="preserve">, M. O., &amp; </w:t>
      </w:r>
      <w:proofErr w:type="spellStart"/>
      <w:r w:rsidRPr="008039B9">
        <w:t>Akinola</w:t>
      </w:r>
      <w:proofErr w:type="spellEnd"/>
      <w:r w:rsidRPr="008039B9">
        <w:t>, S. O. (2020).</w:t>
      </w:r>
      <w:proofErr w:type="gramEnd"/>
      <w:r w:rsidRPr="008039B9">
        <w:t xml:space="preserve"> </w:t>
      </w:r>
      <w:proofErr w:type="gramStart"/>
      <w:r w:rsidRPr="008039B9">
        <w:t>Eutrophication and its impact on aquatic biodiversity in Ogun River.</w:t>
      </w:r>
      <w:proofErr w:type="gramEnd"/>
      <w:r w:rsidRPr="008039B9">
        <w:t xml:space="preserve"> </w:t>
      </w:r>
      <w:r w:rsidRPr="008039B9">
        <w:rPr>
          <w:rStyle w:val="Emphasis"/>
          <w:rFonts w:eastAsia="Calibri"/>
        </w:rPr>
        <w:t>Nigerian Journal of Environmental Studies</w:t>
      </w:r>
      <w:r w:rsidRPr="008039B9">
        <w:t xml:space="preserve">, </w:t>
      </w:r>
      <w:r w:rsidRPr="008039B9">
        <w:rPr>
          <w:rStyle w:val="Emphasis"/>
          <w:rFonts w:eastAsia="Calibri"/>
        </w:rPr>
        <w:t>15</w:t>
      </w:r>
      <w:r w:rsidRPr="008039B9">
        <w:t>(4), 250–267.</w:t>
      </w:r>
    </w:p>
    <w:p w14:paraId="50EDE582" w14:textId="77777777" w:rsidR="00E306B7" w:rsidRPr="008039B9" w:rsidRDefault="00E306B7" w:rsidP="00E306B7">
      <w:pPr>
        <w:pStyle w:val="whitespace-normal"/>
        <w:jc w:val="both"/>
      </w:pPr>
      <w:proofErr w:type="spellStart"/>
      <w:proofErr w:type="gramStart"/>
      <w:r w:rsidRPr="008039B9">
        <w:t>Okeola</w:t>
      </w:r>
      <w:proofErr w:type="spellEnd"/>
      <w:r w:rsidRPr="008039B9">
        <w:t xml:space="preserve">, F. O., Abu, T., Mohammed, A. A., </w:t>
      </w:r>
      <w:proofErr w:type="spellStart"/>
      <w:r w:rsidRPr="008039B9">
        <w:t>Orosun</w:t>
      </w:r>
      <w:proofErr w:type="spellEnd"/>
      <w:r w:rsidRPr="008039B9">
        <w:t xml:space="preserve">, M. M., </w:t>
      </w:r>
      <w:proofErr w:type="spellStart"/>
      <w:r w:rsidRPr="008039B9">
        <w:t>Obinaike</w:t>
      </w:r>
      <w:proofErr w:type="spellEnd"/>
      <w:r w:rsidRPr="008039B9">
        <w:t>, M., &amp; Mariam, A. (2021).</w:t>
      </w:r>
      <w:proofErr w:type="gramEnd"/>
      <w:r w:rsidRPr="008039B9">
        <w:t xml:space="preserve"> Investigation on the storage stability of packaged water commonly produced in Ilorin Metropolis, Kwara State, Nigeria. </w:t>
      </w:r>
      <w:r w:rsidRPr="008039B9">
        <w:rPr>
          <w:rStyle w:val="Emphasis"/>
          <w:rFonts w:eastAsia="Calibri"/>
        </w:rPr>
        <w:t>Research Square</w:t>
      </w:r>
      <w:r w:rsidRPr="008039B9">
        <w:t xml:space="preserve">. </w:t>
      </w:r>
      <w:hyperlink r:id="rId44" w:history="1">
        <w:r w:rsidRPr="008039B9">
          <w:rPr>
            <w:rStyle w:val="Hyperlink"/>
          </w:rPr>
          <w:t>https://doi.org/10.21203/rs.3.rs-848220/v1</w:t>
        </w:r>
      </w:hyperlink>
    </w:p>
    <w:p w14:paraId="518A882A" w14:textId="77777777" w:rsidR="00E306B7" w:rsidRPr="008039B9" w:rsidRDefault="00E306B7" w:rsidP="00E306B7">
      <w:pPr>
        <w:pStyle w:val="whitespace-normal"/>
        <w:jc w:val="both"/>
      </w:pPr>
      <w:proofErr w:type="spellStart"/>
      <w:r w:rsidRPr="008039B9">
        <w:t>Okonko</w:t>
      </w:r>
      <w:proofErr w:type="spellEnd"/>
      <w:r w:rsidRPr="008039B9">
        <w:t xml:space="preserve">, I. O., </w:t>
      </w:r>
      <w:proofErr w:type="spellStart"/>
      <w:r w:rsidRPr="008039B9">
        <w:t>Adejoye</w:t>
      </w:r>
      <w:proofErr w:type="spellEnd"/>
      <w:r w:rsidRPr="008039B9">
        <w:t xml:space="preserve">, O. D., </w:t>
      </w:r>
      <w:proofErr w:type="spellStart"/>
      <w:r w:rsidRPr="008039B9">
        <w:t>Ogunnusi</w:t>
      </w:r>
      <w:proofErr w:type="spellEnd"/>
      <w:r w:rsidRPr="008039B9">
        <w:t xml:space="preserve">, T. A., </w:t>
      </w:r>
      <w:proofErr w:type="spellStart"/>
      <w:r w:rsidRPr="008039B9">
        <w:t>Fajobi</w:t>
      </w:r>
      <w:proofErr w:type="spellEnd"/>
      <w:r w:rsidRPr="008039B9">
        <w:t xml:space="preserve">, E. A., &amp; </w:t>
      </w:r>
      <w:proofErr w:type="spellStart"/>
      <w:r w:rsidRPr="008039B9">
        <w:t>Shittu</w:t>
      </w:r>
      <w:proofErr w:type="spellEnd"/>
      <w:r w:rsidRPr="008039B9">
        <w:t xml:space="preserve">, O. B. (2020). Microbiological and physicochemical analysis of different sachet water brands in Abeokuta, Nigeria. </w:t>
      </w:r>
      <w:r w:rsidRPr="008039B9">
        <w:rPr>
          <w:rStyle w:val="Emphasis"/>
          <w:rFonts w:eastAsia="Calibri"/>
        </w:rPr>
        <w:t>African Journal of Biotechnology</w:t>
      </w:r>
      <w:r w:rsidRPr="008039B9">
        <w:t xml:space="preserve">, </w:t>
      </w:r>
      <w:r w:rsidRPr="008039B9">
        <w:rPr>
          <w:rStyle w:val="Emphasis"/>
          <w:rFonts w:eastAsia="Calibri"/>
        </w:rPr>
        <w:t>19</w:t>
      </w:r>
      <w:r w:rsidRPr="008039B9">
        <w:t xml:space="preserve">(22), 1137–1145. </w:t>
      </w:r>
      <w:hyperlink r:id="rId45" w:history="1">
        <w:r w:rsidRPr="008039B9">
          <w:rPr>
            <w:rStyle w:val="Hyperlink"/>
          </w:rPr>
          <w:t>https://doi.org/10.5897/AJB2020.17221</w:t>
        </w:r>
      </w:hyperlink>
    </w:p>
    <w:p w14:paraId="4A96883A" w14:textId="77777777" w:rsidR="00E306B7" w:rsidRPr="008039B9" w:rsidRDefault="00E306B7" w:rsidP="00E306B7">
      <w:pPr>
        <w:pStyle w:val="whitespace-normal"/>
        <w:jc w:val="both"/>
      </w:pPr>
      <w:proofErr w:type="spellStart"/>
      <w:proofErr w:type="gramStart"/>
      <w:r w:rsidRPr="008039B9">
        <w:t>Olaoye</w:t>
      </w:r>
      <w:proofErr w:type="spellEnd"/>
      <w:r w:rsidRPr="008039B9">
        <w:t xml:space="preserve">, O. A., &amp; </w:t>
      </w:r>
      <w:proofErr w:type="spellStart"/>
      <w:r w:rsidRPr="008039B9">
        <w:t>Onilude</w:t>
      </w:r>
      <w:proofErr w:type="spellEnd"/>
      <w:r w:rsidRPr="008039B9">
        <w:t>, A. A. (2020).</w:t>
      </w:r>
      <w:proofErr w:type="gramEnd"/>
      <w:r w:rsidRPr="008039B9">
        <w:t xml:space="preserve"> </w:t>
      </w:r>
      <w:proofErr w:type="gramStart"/>
      <w:r w:rsidRPr="008039B9">
        <w:t>Microbiological quality of sachet-packaged drinking water in Western Nigeria and its public health significance.</w:t>
      </w:r>
      <w:proofErr w:type="gramEnd"/>
      <w:r w:rsidRPr="008039B9">
        <w:t xml:space="preserve"> </w:t>
      </w:r>
      <w:r w:rsidRPr="008039B9">
        <w:rPr>
          <w:rStyle w:val="Emphasis"/>
          <w:rFonts w:eastAsia="Calibri"/>
        </w:rPr>
        <w:t>Public Health Research</w:t>
      </w:r>
      <w:r w:rsidRPr="008039B9">
        <w:t xml:space="preserve">, </w:t>
      </w:r>
      <w:r w:rsidRPr="008039B9">
        <w:rPr>
          <w:rStyle w:val="Emphasis"/>
          <w:rFonts w:eastAsia="Calibri"/>
        </w:rPr>
        <w:t>10</w:t>
      </w:r>
      <w:r w:rsidRPr="008039B9">
        <w:t xml:space="preserve">(1), 1–7. </w:t>
      </w:r>
      <w:hyperlink r:id="rId46" w:history="1">
        <w:r w:rsidRPr="008039B9">
          <w:rPr>
            <w:rStyle w:val="Hyperlink"/>
          </w:rPr>
          <w:t>https://doi.org/10.5923/j.phr.20201001.01</w:t>
        </w:r>
      </w:hyperlink>
    </w:p>
    <w:p w14:paraId="0BF4F22A" w14:textId="77777777" w:rsidR="00E306B7" w:rsidRPr="008039B9" w:rsidRDefault="00E306B7" w:rsidP="00E306B7">
      <w:pPr>
        <w:pStyle w:val="whitespace-normal"/>
        <w:jc w:val="both"/>
      </w:pPr>
      <w:proofErr w:type="spellStart"/>
      <w:proofErr w:type="gramStart"/>
      <w:r w:rsidRPr="008039B9">
        <w:t>Otobrise</w:t>
      </w:r>
      <w:proofErr w:type="spellEnd"/>
      <w:r w:rsidRPr="008039B9">
        <w:t xml:space="preserve">, C., </w:t>
      </w:r>
      <w:proofErr w:type="spellStart"/>
      <w:r w:rsidRPr="008039B9">
        <w:t>Azuh</w:t>
      </w:r>
      <w:proofErr w:type="spellEnd"/>
      <w:r w:rsidRPr="008039B9">
        <w:t xml:space="preserve">, T. C., </w:t>
      </w:r>
      <w:proofErr w:type="spellStart"/>
      <w:r w:rsidRPr="008039B9">
        <w:t>Mmakwe</w:t>
      </w:r>
      <w:proofErr w:type="spellEnd"/>
      <w:r w:rsidRPr="008039B9">
        <w:t xml:space="preserve">, E. I., </w:t>
      </w:r>
      <w:proofErr w:type="spellStart"/>
      <w:r w:rsidRPr="008039B9">
        <w:t>Ogbakpa</w:t>
      </w:r>
      <w:proofErr w:type="spellEnd"/>
      <w:r w:rsidRPr="008039B9">
        <w:t xml:space="preserve">, E., &amp; </w:t>
      </w:r>
      <w:proofErr w:type="spellStart"/>
      <w:r w:rsidRPr="008039B9">
        <w:t>Tolorun</w:t>
      </w:r>
      <w:proofErr w:type="spellEnd"/>
      <w:r w:rsidRPr="008039B9">
        <w:t>, C. O. (2021).</w:t>
      </w:r>
      <w:proofErr w:type="gramEnd"/>
      <w:r w:rsidRPr="008039B9">
        <w:t xml:space="preserve"> </w:t>
      </w:r>
      <w:proofErr w:type="gramStart"/>
      <w:r w:rsidRPr="008039B9">
        <w:t xml:space="preserve">Physicochemical characteristics of selected sachet and bottled water in </w:t>
      </w:r>
      <w:proofErr w:type="spellStart"/>
      <w:r w:rsidRPr="008039B9">
        <w:t>Abraka</w:t>
      </w:r>
      <w:proofErr w:type="spellEnd"/>
      <w:r w:rsidRPr="008039B9">
        <w:t>, Delta State.</w:t>
      </w:r>
      <w:proofErr w:type="gramEnd"/>
      <w:r w:rsidRPr="008039B9">
        <w:t xml:space="preserve"> </w:t>
      </w:r>
      <w:proofErr w:type="gramStart"/>
      <w:r w:rsidRPr="008039B9">
        <w:rPr>
          <w:rStyle w:val="Emphasis"/>
          <w:rFonts w:eastAsia="Calibri"/>
        </w:rPr>
        <w:t>Deleted Journal</w:t>
      </w:r>
      <w:r w:rsidRPr="008039B9">
        <w:t xml:space="preserve">, </w:t>
      </w:r>
      <w:r w:rsidRPr="008039B9">
        <w:rPr>
          <w:rStyle w:val="Emphasis"/>
          <w:rFonts w:eastAsia="Calibri"/>
        </w:rPr>
        <w:t>5</w:t>
      </w:r>
      <w:r w:rsidRPr="008039B9">
        <w:t>(1), 47–56.</w:t>
      </w:r>
      <w:proofErr w:type="gramEnd"/>
      <w:r w:rsidRPr="008039B9">
        <w:t xml:space="preserve"> </w:t>
      </w:r>
      <w:hyperlink r:id="rId47" w:history="1">
        <w:r w:rsidRPr="008039B9">
          <w:rPr>
            <w:rStyle w:val="Hyperlink"/>
          </w:rPr>
          <w:t>https://doi.org/10.36263/nijest.2021.01.0248</w:t>
        </w:r>
      </w:hyperlink>
    </w:p>
    <w:p w14:paraId="4EFAE79C" w14:textId="77777777" w:rsidR="00E306B7" w:rsidRPr="008039B9" w:rsidRDefault="00E306B7" w:rsidP="00E306B7">
      <w:pPr>
        <w:pStyle w:val="whitespace-normal"/>
        <w:jc w:val="both"/>
      </w:pPr>
      <w:proofErr w:type="gramStart"/>
      <w:r w:rsidRPr="008039B9">
        <w:t xml:space="preserve">Pei, X., </w:t>
      </w:r>
      <w:proofErr w:type="spellStart"/>
      <w:r w:rsidRPr="008039B9">
        <w:t>Meng</w:t>
      </w:r>
      <w:proofErr w:type="spellEnd"/>
      <w:r w:rsidRPr="008039B9">
        <w:t>, C., Li, M., Yang, W., &amp; Zhou, P. (2019).</w:t>
      </w:r>
      <w:proofErr w:type="gramEnd"/>
      <w:r w:rsidRPr="008039B9">
        <w:t xml:space="preserve"> Measurement of soil electrical conductivity based on direct digital synthesizer (DDS) and digital oscilloscope. </w:t>
      </w:r>
      <w:r w:rsidRPr="008039B9">
        <w:rPr>
          <w:rStyle w:val="Emphasis"/>
          <w:rFonts w:eastAsia="Calibri"/>
        </w:rPr>
        <w:t>International Journal of Agricultural and Biological Engineering</w:t>
      </w:r>
      <w:r w:rsidRPr="008039B9">
        <w:t xml:space="preserve">, </w:t>
      </w:r>
      <w:r w:rsidRPr="008039B9">
        <w:rPr>
          <w:rStyle w:val="Emphasis"/>
          <w:rFonts w:eastAsia="Calibri"/>
        </w:rPr>
        <w:t>12</w:t>
      </w:r>
      <w:r w:rsidRPr="008039B9">
        <w:t xml:space="preserve">(6), 162–168. </w:t>
      </w:r>
      <w:hyperlink r:id="rId48" w:history="1">
        <w:r w:rsidRPr="008039B9">
          <w:rPr>
            <w:rStyle w:val="Hyperlink"/>
          </w:rPr>
          <w:t>https://doi.org/10.25165/j.ijabe.20191205.4840</w:t>
        </w:r>
      </w:hyperlink>
    </w:p>
    <w:p w14:paraId="0A9427EA" w14:textId="77777777" w:rsidR="00E306B7" w:rsidRPr="008039B9" w:rsidRDefault="00E306B7" w:rsidP="00E306B7">
      <w:pPr>
        <w:pStyle w:val="whitespace-normal"/>
        <w:jc w:val="both"/>
      </w:pPr>
      <w:proofErr w:type="spellStart"/>
      <w:proofErr w:type="gramStart"/>
      <w:r w:rsidRPr="008039B9">
        <w:t>Posacka</w:t>
      </w:r>
      <w:proofErr w:type="spellEnd"/>
      <w:r w:rsidRPr="008039B9">
        <w:t xml:space="preserve">, A., </w:t>
      </w:r>
      <w:proofErr w:type="spellStart"/>
      <w:r w:rsidRPr="008039B9">
        <w:t>Semeniuk</w:t>
      </w:r>
      <w:proofErr w:type="spellEnd"/>
      <w:r w:rsidRPr="008039B9">
        <w:t>, D. M., &amp; Maldonado, M. T. (2019).</w:t>
      </w:r>
      <w:proofErr w:type="gramEnd"/>
      <w:r w:rsidRPr="008039B9">
        <w:t xml:space="preserve"> </w:t>
      </w:r>
      <w:proofErr w:type="gramStart"/>
      <w:r w:rsidRPr="008039B9">
        <w:t>Effects of copper availability on the physiology of marine heterotrophic bacteria.</w:t>
      </w:r>
      <w:proofErr w:type="gramEnd"/>
      <w:r w:rsidRPr="008039B9">
        <w:t xml:space="preserve"> </w:t>
      </w:r>
      <w:proofErr w:type="gramStart"/>
      <w:r w:rsidRPr="008039B9">
        <w:rPr>
          <w:rStyle w:val="Emphasis"/>
          <w:rFonts w:eastAsia="Calibri"/>
        </w:rPr>
        <w:t>Frontiers in Marine Science</w:t>
      </w:r>
      <w:r w:rsidRPr="008039B9">
        <w:t xml:space="preserve">, </w:t>
      </w:r>
      <w:r w:rsidRPr="008039B9">
        <w:rPr>
          <w:rStyle w:val="Emphasis"/>
          <w:rFonts w:eastAsia="Calibri"/>
        </w:rPr>
        <w:t>5</w:t>
      </w:r>
      <w:r w:rsidRPr="008039B9">
        <w:t>.</w:t>
      </w:r>
      <w:proofErr w:type="gramEnd"/>
      <w:r w:rsidRPr="008039B9">
        <w:t xml:space="preserve"> </w:t>
      </w:r>
      <w:hyperlink r:id="rId49" w:history="1">
        <w:r w:rsidRPr="008039B9">
          <w:rPr>
            <w:rStyle w:val="Hyperlink"/>
          </w:rPr>
          <w:t>https://doi.org/10.3389/fmars.2018.00523</w:t>
        </w:r>
      </w:hyperlink>
    </w:p>
    <w:p w14:paraId="70CBE01F" w14:textId="77777777" w:rsidR="00E306B7" w:rsidRPr="008039B9" w:rsidRDefault="00E306B7" w:rsidP="00E306B7">
      <w:pPr>
        <w:pStyle w:val="whitespace-normal"/>
        <w:jc w:val="both"/>
      </w:pPr>
      <w:proofErr w:type="spellStart"/>
      <w:proofErr w:type="gramStart"/>
      <w:r w:rsidRPr="008039B9">
        <w:t>Qiuhua</w:t>
      </w:r>
      <w:proofErr w:type="spellEnd"/>
      <w:r w:rsidRPr="008039B9">
        <w:t xml:space="preserve">, S., Wang, X., </w:t>
      </w:r>
      <w:proofErr w:type="spellStart"/>
      <w:r w:rsidRPr="008039B9">
        <w:t>Enfeng</w:t>
      </w:r>
      <w:proofErr w:type="spellEnd"/>
      <w:r w:rsidRPr="008039B9">
        <w:t>, C., &amp; Ma, Z. (2019).</w:t>
      </w:r>
      <w:proofErr w:type="gramEnd"/>
      <w:r w:rsidRPr="008039B9">
        <w:t xml:space="preserve"> </w:t>
      </w:r>
      <w:proofErr w:type="gramStart"/>
      <w:r w:rsidRPr="008039B9">
        <w:t>Comparative study on test methods of total coliforms in domestic drinking water.</w:t>
      </w:r>
      <w:proofErr w:type="gramEnd"/>
      <w:r w:rsidRPr="008039B9">
        <w:t xml:space="preserve"> </w:t>
      </w:r>
      <w:r w:rsidRPr="008039B9">
        <w:rPr>
          <w:rStyle w:val="Emphasis"/>
          <w:rFonts w:eastAsia="Calibri"/>
        </w:rPr>
        <w:t>IOP Conference Series: Earth and Environmental Science</w:t>
      </w:r>
      <w:r w:rsidRPr="008039B9">
        <w:t xml:space="preserve">, </w:t>
      </w:r>
      <w:r w:rsidRPr="008039B9">
        <w:rPr>
          <w:rStyle w:val="Emphasis"/>
          <w:rFonts w:eastAsia="Calibri"/>
        </w:rPr>
        <w:t>310</w:t>
      </w:r>
      <w:r w:rsidRPr="008039B9">
        <w:t xml:space="preserve">(4), 42002. </w:t>
      </w:r>
      <w:hyperlink r:id="rId50" w:history="1">
        <w:r w:rsidRPr="008039B9">
          <w:rPr>
            <w:rStyle w:val="Hyperlink"/>
          </w:rPr>
          <w:t>https://doi.org/10.1088/1755-1315/310/4/042002</w:t>
        </w:r>
      </w:hyperlink>
    </w:p>
    <w:p w14:paraId="5861F43B" w14:textId="77777777" w:rsidR="00E306B7" w:rsidRPr="008039B9" w:rsidRDefault="00E306B7" w:rsidP="00E306B7">
      <w:pPr>
        <w:pStyle w:val="whitespace-normal"/>
        <w:jc w:val="both"/>
      </w:pPr>
      <w:proofErr w:type="spellStart"/>
      <w:r w:rsidRPr="008039B9">
        <w:t>Rusova</w:t>
      </w:r>
      <w:proofErr w:type="spellEnd"/>
      <w:r w:rsidRPr="008039B9">
        <w:t xml:space="preserve">, D. A., &amp; </w:t>
      </w:r>
      <w:proofErr w:type="spellStart"/>
      <w:r w:rsidRPr="008039B9">
        <w:t>Martyushev</w:t>
      </w:r>
      <w:proofErr w:type="spellEnd"/>
      <w:r w:rsidRPr="008039B9">
        <w:t xml:space="preserve">, L. M. (2019). </w:t>
      </w:r>
      <w:proofErr w:type="gramStart"/>
      <w:r w:rsidRPr="008039B9">
        <w:t>Thermal dendrites on the surface of water and water solution.</w:t>
      </w:r>
      <w:proofErr w:type="gramEnd"/>
      <w:r w:rsidRPr="008039B9">
        <w:t xml:space="preserve"> </w:t>
      </w:r>
      <w:proofErr w:type="gramStart"/>
      <w:r w:rsidRPr="008039B9">
        <w:rPr>
          <w:rStyle w:val="Emphasis"/>
          <w:rFonts w:eastAsia="Calibri"/>
        </w:rPr>
        <w:t>AIP Conference Proceedings</w:t>
      </w:r>
      <w:r w:rsidRPr="008039B9">
        <w:t>.</w:t>
      </w:r>
      <w:proofErr w:type="gramEnd"/>
      <w:r w:rsidRPr="008039B9">
        <w:t xml:space="preserve"> </w:t>
      </w:r>
      <w:hyperlink r:id="rId51" w:history="1">
        <w:r w:rsidRPr="008039B9">
          <w:rPr>
            <w:rStyle w:val="Hyperlink"/>
          </w:rPr>
          <w:t>https://doi.org/10.1063/1.5134313</w:t>
        </w:r>
      </w:hyperlink>
    </w:p>
    <w:p w14:paraId="40E355B9" w14:textId="77777777" w:rsidR="00E306B7" w:rsidRPr="008039B9" w:rsidRDefault="00E306B7" w:rsidP="00E306B7">
      <w:pPr>
        <w:pStyle w:val="whitespace-normal"/>
        <w:jc w:val="both"/>
      </w:pPr>
      <w:proofErr w:type="spellStart"/>
      <w:proofErr w:type="gramStart"/>
      <w:r w:rsidRPr="008039B9">
        <w:t>Saheed</w:t>
      </w:r>
      <w:proofErr w:type="spellEnd"/>
      <w:r w:rsidRPr="008039B9">
        <w:t xml:space="preserve">, D. O., </w:t>
      </w:r>
      <w:proofErr w:type="spellStart"/>
      <w:r w:rsidRPr="008039B9">
        <w:t>Ajibola</w:t>
      </w:r>
      <w:proofErr w:type="spellEnd"/>
      <w:r w:rsidRPr="008039B9">
        <w:t xml:space="preserve">, I. M., &amp; </w:t>
      </w:r>
      <w:proofErr w:type="spellStart"/>
      <w:r w:rsidRPr="008039B9">
        <w:t>Adedoyin</w:t>
      </w:r>
      <w:proofErr w:type="spellEnd"/>
      <w:r w:rsidRPr="008039B9">
        <w:t>, L. (2021).</w:t>
      </w:r>
      <w:proofErr w:type="gramEnd"/>
      <w:r w:rsidRPr="008039B9">
        <w:t xml:space="preserve"> </w:t>
      </w:r>
      <w:proofErr w:type="gramStart"/>
      <w:r w:rsidRPr="008039B9">
        <w:t>Efficacy of audit fee on audit quality of selected pharmaceutical firms in Nigeria.</w:t>
      </w:r>
      <w:proofErr w:type="gramEnd"/>
      <w:r w:rsidRPr="008039B9">
        <w:t xml:space="preserve"> </w:t>
      </w:r>
      <w:r w:rsidRPr="008039B9">
        <w:rPr>
          <w:rStyle w:val="Emphasis"/>
          <w:rFonts w:eastAsia="Calibri"/>
        </w:rPr>
        <w:t>Copernican Journal of Finance and Accounting</w:t>
      </w:r>
      <w:r w:rsidRPr="008039B9">
        <w:t xml:space="preserve">, </w:t>
      </w:r>
      <w:r w:rsidRPr="008039B9">
        <w:rPr>
          <w:rStyle w:val="Emphasis"/>
          <w:rFonts w:eastAsia="Calibri"/>
        </w:rPr>
        <w:t>10</w:t>
      </w:r>
      <w:r w:rsidRPr="008039B9">
        <w:t xml:space="preserve">(1), 53–66. </w:t>
      </w:r>
      <w:hyperlink r:id="rId52" w:history="1">
        <w:r w:rsidRPr="008039B9">
          <w:rPr>
            <w:rStyle w:val="Hyperlink"/>
          </w:rPr>
          <w:t>https://doi.org/10.12775/cjfa.2021.003</w:t>
        </w:r>
      </w:hyperlink>
    </w:p>
    <w:p w14:paraId="6C5C6F53" w14:textId="77777777" w:rsidR="00E306B7" w:rsidRPr="008039B9" w:rsidRDefault="00E306B7" w:rsidP="00E306B7">
      <w:pPr>
        <w:pStyle w:val="whitespace-normal"/>
        <w:jc w:val="both"/>
      </w:pPr>
      <w:proofErr w:type="spellStart"/>
      <w:r w:rsidRPr="008039B9">
        <w:t>Sanni</w:t>
      </w:r>
      <w:proofErr w:type="spellEnd"/>
      <w:r w:rsidRPr="008039B9">
        <w:t xml:space="preserve">, E. O., </w:t>
      </w:r>
      <w:proofErr w:type="spellStart"/>
      <w:r w:rsidRPr="008039B9">
        <w:t>Olawumi</w:t>
      </w:r>
      <w:proofErr w:type="spellEnd"/>
      <w:r w:rsidRPr="008039B9">
        <w:t xml:space="preserve">, H. O., </w:t>
      </w:r>
      <w:proofErr w:type="spellStart"/>
      <w:r w:rsidRPr="008039B9">
        <w:t>Durotoye</w:t>
      </w:r>
      <w:proofErr w:type="spellEnd"/>
      <w:r w:rsidRPr="008039B9">
        <w:t xml:space="preserve">, I. A., </w:t>
      </w:r>
      <w:proofErr w:type="spellStart"/>
      <w:r w:rsidRPr="008039B9">
        <w:t>Olanrewaju</w:t>
      </w:r>
      <w:proofErr w:type="spellEnd"/>
      <w:r w:rsidRPr="008039B9">
        <w:t xml:space="preserve">, T. O., </w:t>
      </w:r>
      <w:proofErr w:type="spellStart"/>
      <w:r w:rsidRPr="008039B9">
        <w:t>Babatunde</w:t>
      </w:r>
      <w:proofErr w:type="spellEnd"/>
      <w:r w:rsidRPr="008039B9">
        <w:t xml:space="preserve">, A. S., </w:t>
      </w:r>
      <w:proofErr w:type="spellStart"/>
      <w:r w:rsidRPr="008039B9">
        <w:t>Shittu</w:t>
      </w:r>
      <w:proofErr w:type="spellEnd"/>
      <w:r w:rsidRPr="008039B9">
        <w:t xml:space="preserve">, O. A., … </w:t>
      </w:r>
      <w:proofErr w:type="spellStart"/>
      <w:r w:rsidRPr="008039B9">
        <w:t>Adepoju</w:t>
      </w:r>
      <w:proofErr w:type="spellEnd"/>
      <w:r w:rsidRPr="008039B9">
        <w:t xml:space="preserve">, A. M. (2022). </w:t>
      </w:r>
      <w:proofErr w:type="gramStart"/>
      <w:r w:rsidRPr="008039B9">
        <w:t>Functional iron status of chronic kidney disease patients at the University of Ilorin Teaching Hospital, Ilorin, Nigeria.</w:t>
      </w:r>
      <w:proofErr w:type="gramEnd"/>
      <w:r w:rsidRPr="008039B9">
        <w:t xml:space="preserve"> </w:t>
      </w:r>
      <w:r w:rsidRPr="008039B9">
        <w:rPr>
          <w:rStyle w:val="Emphasis"/>
          <w:rFonts w:eastAsia="Calibri"/>
        </w:rPr>
        <w:t>African Health Sciences</w:t>
      </w:r>
      <w:r w:rsidRPr="008039B9">
        <w:t xml:space="preserve">, </w:t>
      </w:r>
      <w:r w:rsidRPr="008039B9">
        <w:rPr>
          <w:rStyle w:val="Emphasis"/>
          <w:rFonts w:eastAsia="Calibri"/>
        </w:rPr>
        <w:t>22</w:t>
      </w:r>
      <w:r w:rsidRPr="008039B9">
        <w:t xml:space="preserve">(3), 718–725. </w:t>
      </w:r>
      <w:hyperlink r:id="rId53" w:history="1">
        <w:r w:rsidRPr="008039B9">
          <w:rPr>
            <w:rStyle w:val="Hyperlink"/>
          </w:rPr>
          <w:t>https://doi.org/10.4314/ahs.v22i3.77</w:t>
        </w:r>
      </w:hyperlink>
    </w:p>
    <w:p w14:paraId="3127AA2E" w14:textId="77777777" w:rsidR="00E306B7" w:rsidRPr="008039B9" w:rsidRDefault="00E306B7" w:rsidP="00E306B7">
      <w:pPr>
        <w:pStyle w:val="whitespace-normal"/>
        <w:jc w:val="both"/>
      </w:pPr>
      <w:proofErr w:type="spellStart"/>
      <w:proofErr w:type="gramStart"/>
      <w:r w:rsidRPr="008039B9">
        <w:t>Sério</w:t>
      </w:r>
      <w:proofErr w:type="spellEnd"/>
      <w:r w:rsidRPr="008039B9">
        <w:t xml:space="preserve">, J., Marques, A. P., </w:t>
      </w:r>
      <w:proofErr w:type="spellStart"/>
      <w:r w:rsidRPr="008039B9">
        <w:t>Huertas</w:t>
      </w:r>
      <w:proofErr w:type="spellEnd"/>
      <w:r w:rsidRPr="008039B9">
        <w:t>, R., Crespo, J. G., &amp; Pereira, V. J. (2023).</w:t>
      </w:r>
      <w:proofErr w:type="gramEnd"/>
      <w:r w:rsidRPr="008039B9">
        <w:t xml:space="preserve"> Occurrence and treatment of antibiotic-resistant bacteria present in surface water. </w:t>
      </w:r>
      <w:proofErr w:type="gramStart"/>
      <w:r w:rsidRPr="008039B9">
        <w:rPr>
          <w:rStyle w:val="Emphasis"/>
          <w:rFonts w:eastAsia="Calibri"/>
        </w:rPr>
        <w:t>Membranes</w:t>
      </w:r>
      <w:r w:rsidRPr="008039B9">
        <w:t xml:space="preserve">, </w:t>
      </w:r>
      <w:r w:rsidRPr="008039B9">
        <w:rPr>
          <w:rStyle w:val="Emphasis"/>
          <w:rFonts w:eastAsia="Calibri"/>
        </w:rPr>
        <w:t>13</w:t>
      </w:r>
      <w:r w:rsidRPr="008039B9">
        <w:t>(4), 425.</w:t>
      </w:r>
      <w:proofErr w:type="gramEnd"/>
      <w:r w:rsidRPr="008039B9">
        <w:t xml:space="preserve"> </w:t>
      </w:r>
      <w:hyperlink r:id="rId54" w:history="1">
        <w:r w:rsidRPr="008039B9">
          <w:rPr>
            <w:rStyle w:val="Hyperlink"/>
          </w:rPr>
          <w:t>https://doi.org/10.3390/membranes13040425</w:t>
        </w:r>
      </w:hyperlink>
    </w:p>
    <w:p w14:paraId="59B87742" w14:textId="77777777" w:rsidR="00E306B7" w:rsidRPr="008039B9" w:rsidRDefault="00E306B7" w:rsidP="00E306B7">
      <w:pPr>
        <w:pStyle w:val="whitespace-normal"/>
        <w:jc w:val="both"/>
      </w:pPr>
      <w:proofErr w:type="spellStart"/>
      <w:proofErr w:type="gramStart"/>
      <w:r w:rsidRPr="008039B9">
        <w:lastRenderedPageBreak/>
        <w:t>Setiaji</w:t>
      </w:r>
      <w:proofErr w:type="spellEnd"/>
      <w:r w:rsidRPr="008039B9">
        <w:t xml:space="preserve">, J., </w:t>
      </w:r>
      <w:proofErr w:type="spellStart"/>
      <w:r w:rsidRPr="008039B9">
        <w:t>Feliatra</w:t>
      </w:r>
      <w:proofErr w:type="spellEnd"/>
      <w:r w:rsidRPr="008039B9">
        <w:t xml:space="preserve">, F., </w:t>
      </w:r>
      <w:proofErr w:type="spellStart"/>
      <w:r w:rsidRPr="008039B9">
        <w:t>Teruna</w:t>
      </w:r>
      <w:proofErr w:type="spellEnd"/>
      <w:r w:rsidRPr="008039B9">
        <w:t xml:space="preserve">, H. Y., &amp; </w:t>
      </w:r>
      <w:proofErr w:type="spellStart"/>
      <w:r w:rsidRPr="008039B9">
        <w:t>Lukistyowati</w:t>
      </w:r>
      <w:proofErr w:type="spellEnd"/>
      <w:r w:rsidRPr="008039B9">
        <w:t>, I. (2019).</w:t>
      </w:r>
      <w:proofErr w:type="gramEnd"/>
      <w:r w:rsidRPr="008039B9">
        <w:t xml:space="preserve"> Antimicrobial agents derived from heterotrophic bacteria against pathogenic bacteria. </w:t>
      </w:r>
      <w:r w:rsidRPr="008039B9">
        <w:rPr>
          <w:rStyle w:val="Emphasis"/>
          <w:rFonts w:eastAsia="Calibri"/>
        </w:rPr>
        <w:t>IOP Conference Series: Earth and Environmental Science</w:t>
      </w:r>
      <w:r w:rsidRPr="008039B9">
        <w:t xml:space="preserve">, </w:t>
      </w:r>
      <w:r w:rsidRPr="008039B9">
        <w:rPr>
          <w:rStyle w:val="Emphasis"/>
          <w:rFonts w:eastAsia="Calibri"/>
        </w:rPr>
        <w:t>348</w:t>
      </w:r>
      <w:r w:rsidRPr="008039B9">
        <w:t xml:space="preserve">(1), 12029. </w:t>
      </w:r>
      <w:hyperlink r:id="rId55" w:history="1">
        <w:r w:rsidRPr="008039B9">
          <w:rPr>
            <w:rStyle w:val="Hyperlink"/>
          </w:rPr>
          <w:t>https://doi.org/10.1088/1755-1315/348/1/012029</w:t>
        </w:r>
      </w:hyperlink>
    </w:p>
    <w:p w14:paraId="14C402EF" w14:textId="77777777" w:rsidR="00E306B7" w:rsidRPr="008039B9" w:rsidRDefault="00E306B7" w:rsidP="00E306B7">
      <w:pPr>
        <w:pStyle w:val="whitespace-normal"/>
        <w:jc w:val="both"/>
      </w:pPr>
      <w:proofErr w:type="spellStart"/>
      <w:r w:rsidRPr="008039B9">
        <w:t>Shiru</w:t>
      </w:r>
      <w:proofErr w:type="spellEnd"/>
      <w:r w:rsidRPr="008039B9">
        <w:t xml:space="preserve">, M. S., </w:t>
      </w:r>
      <w:proofErr w:type="spellStart"/>
      <w:r w:rsidRPr="008039B9">
        <w:t>Shahid</w:t>
      </w:r>
      <w:proofErr w:type="spellEnd"/>
      <w:r w:rsidRPr="008039B9">
        <w:t xml:space="preserve">, S., &amp; Park, I.-H. </w:t>
      </w:r>
      <w:proofErr w:type="gramStart"/>
      <w:r w:rsidRPr="008039B9">
        <w:t>(2021). Projection of water availability and sustainability in Nigeria due to climate change.</w:t>
      </w:r>
      <w:proofErr w:type="gramEnd"/>
      <w:r w:rsidRPr="008039B9">
        <w:t xml:space="preserve"> </w:t>
      </w:r>
      <w:proofErr w:type="gramStart"/>
      <w:r w:rsidRPr="008039B9">
        <w:rPr>
          <w:rStyle w:val="Emphasis"/>
          <w:rFonts w:eastAsia="Calibri"/>
        </w:rPr>
        <w:t>Sustainability</w:t>
      </w:r>
      <w:r w:rsidRPr="008039B9">
        <w:t xml:space="preserve">, </w:t>
      </w:r>
      <w:r w:rsidRPr="008039B9">
        <w:rPr>
          <w:rStyle w:val="Emphasis"/>
          <w:rFonts w:eastAsia="Calibri"/>
        </w:rPr>
        <w:t>13</w:t>
      </w:r>
      <w:r w:rsidRPr="008039B9">
        <w:t>(11), 6284.</w:t>
      </w:r>
      <w:proofErr w:type="gramEnd"/>
      <w:r w:rsidRPr="008039B9">
        <w:t xml:space="preserve"> </w:t>
      </w:r>
      <w:hyperlink r:id="rId56" w:history="1">
        <w:r w:rsidRPr="008039B9">
          <w:rPr>
            <w:rStyle w:val="Hyperlink"/>
          </w:rPr>
          <w:t>https://doi.org/10.3390/su13116284</w:t>
        </w:r>
      </w:hyperlink>
    </w:p>
    <w:p w14:paraId="3EB14A24" w14:textId="77777777" w:rsidR="00E306B7" w:rsidRPr="008039B9" w:rsidRDefault="00E306B7" w:rsidP="00E306B7">
      <w:pPr>
        <w:pStyle w:val="whitespace-normal"/>
        <w:jc w:val="both"/>
      </w:pPr>
      <w:proofErr w:type="gramStart"/>
      <w:r w:rsidRPr="008039B9">
        <w:t xml:space="preserve">Silva, M., </w:t>
      </w:r>
      <w:proofErr w:type="spellStart"/>
      <w:r w:rsidRPr="008039B9">
        <w:t>Inza</w:t>
      </w:r>
      <w:proofErr w:type="spellEnd"/>
      <w:r w:rsidRPr="008039B9">
        <w:t xml:space="preserve">, I., &amp; </w:t>
      </w:r>
      <w:proofErr w:type="spellStart"/>
      <w:r w:rsidRPr="008039B9">
        <w:t>Figueras</w:t>
      </w:r>
      <w:proofErr w:type="spellEnd"/>
      <w:r w:rsidRPr="008039B9">
        <w:t>, M. J. (2023).</w:t>
      </w:r>
      <w:proofErr w:type="gramEnd"/>
      <w:r w:rsidRPr="008039B9">
        <w:t xml:space="preserve"> Heterotrophic plate count can predict the presence of Legionella spp. in cooling towers. </w:t>
      </w:r>
      <w:proofErr w:type="gramStart"/>
      <w:r w:rsidRPr="008039B9">
        <w:rPr>
          <w:rStyle w:val="Emphasis"/>
          <w:rFonts w:eastAsia="Calibri"/>
        </w:rPr>
        <w:t>Pathogens</w:t>
      </w:r>
      <w:r w:rsidRPr="008039B9">
        <w:t xml:space="preserve">, </w:t>
      </w:r>
      <w:r w:rsidRPr="008039B9">
        <w:rPr>
          <w:rStyle w:val="Emphasis"/>
          <w:rFonts w:eastAsia="Calibri"/>
        </w:rPr>
        <w:t>12</w:t>
      </w:r>
      <w:r w:rsidRPr="008039B9">
        <w:t>(3), 466.</w:t>
      </w:r>
      <w:proofErr w:type="gramEnd"/>
      <w:r w:rsidRPr="008039B9">
        <w:t xml:space="preserve"> </w:t>
      </w:r>
      <w:hyperlink r:id="rId57" w:history="1">
        <w:r w:rsidRPr="008039B9">
          <w:rPr>
            <w:rStyle w:val="Hyperlink"/>
          </w:rPr>
          <w:t>https://doi.org/10.3390/pathogens12030466</w:t>
        </w:r>
      </w:hyperlink>
    </w:p>
    <w:p w14:paraId="32760D36" w14:textId="77777777" w:rsidR="00E306B7" w:rsidRPr="008039B9" w:rsidRDefault="00E306B7" w:rsidP="00E306B7">
      <w:pPr>
        <w:pStyle w:val="whitespace-normal"/>
        <w:jc w:val="both"/>
      </w:pPr>
      <w:proofErr w:type="spellStart"/>
      <w:r w:rsidRPr="008039B9">
        <w:t>Solaiman</w:t>
      </w:r>
      <w:proofErr w:type="spellEnd"/>
      <w:r w:rsidRPr="008039B9">
        <w:t xml:space="preserve">, S., Allard, S., Callahan, M. T., Jiang, C., Handy, E. T., East, C., &amp; </w:t>
      </w:r>
      <w:proofErr w:type="spellStart"/>
      <w:r w:rsidRPr="008039B9">
        <w:t>Micallef</w:t>
      </w:r>
      <w:proofErr w:type="spellEnd"/>
      <w:r w:rsidRPr="008039B9">
        <w:t xml:space="preserve">, S. A. (2020). Longitudinal assessment of the dynamics of Escherichia coli, total coliforms, Enterococcus spp., and </w:t>
      </w:r>
      <w:proofErr w:type="spellStart"/>
      <w:r w:rsidRPr="008039B9">
        <w:t>Aeromonas</w:t>
      </w:r>
      <w:proofErr w:type="spellEnd"/>
      <w:r w:rsidRPr="008039B9">
        <w:t xml:space="preserve"> spp. in alternative irrigation water sources: A CONSERVE study. </w:t>
      </w:r>
      <w:proofErr w:type="gramStart"/>
      <w:r w:rsidRPr="008039B9">
        <w:rPr>
          <w:rStyle w:val="Emphasis"/>
          <w:rFonts w:eastAsia="Calibri"/>
        </w:rPr>
        <w:t>Applied and Environmental Microbiology</w:t>
      </w:r>
      <w:r w:rsidRPr="008039B9">
        <w:t xml:space="preserve">, </w:t>
      </w:r>
      <w:r w:rsidRPr="008039B9">
        <w:rPr>
          <w:rStyle w:val="Emphasis"/>
          <w:rFonts w:eastAsia="Calibri"/>
        </w:rPr>
        <w:t>86</w:t>
      </w:r>
      <w:r w:rsidRPr="008039B9">
        <w:t>(20).</w:t>
      </w:r>
      <w:proofErr w:type="gramEnd"/>
      <w:r w:rsidRPr="008039B9">
        <w:t xml:space="preserve"> </w:t>
      </w:r>
      <w:hyperlink r:id="rId58" w:history="1">
        <w:r w:rsidRPr="008039B9">
          <w:rPr>
            <w:rStyle w:val="Hyperlink"/>
          </w:rPr>
          <w:t>https://doi.org/10.1128/aem.00342-20</w:t>
        </w:r>
      </w:hyperlink>
    </w:p>
    <w:p w14:paraId="75E5AB0D" w14:textId="77777777" w:rsidR="00E306B7" w:rsidRPr="008039B9" w:rsidRDefault="00E306B7" w:rsidP="00E306B7">
      <w:pPr>
        <w:pStyle w:val="whitespace-normal"/>
        <w:jc w:val="both"/>
      </w:pPr>
      <w:proofErr w:type="gramStart"/>
      <w:r w:rsidRPr="008039B9">
        <w:t>Venter, M., Wright, J. D., &amp; Adams, R. (2019).</w:t>
      </w:r>
      <w:proofErr w:type="gramEnd"/>
      <w:r w:rsidRPr="008039B9">
        <w:t xml:space="preserve"> </w:t>
      </w:r>
      <w:proofErr w:type="gramStart"/>
      <w:r w:rsidRPr="008039B9">
        <w:t>Exploring the use of next-generation sequencing for microbial community analysis of waterborne pathogens.</w:t>
      </w:r>
      <w:proofErr w:type="gramEnd"/>
      <w:r w:rsidRPr="008039B9">
        <w:t xml:space="preserve"> </w:t>
      </w:r>
      <w:r w:rsidRPr="008039B9">
        <w:rPr>
          <w:rStyle w:val="Emphasis"/>
          <w:rFonts w:eastAsia="Calibri"/>
        </w:rPr>
        <w:t>Journal of Applied Microbiology</w:t>
      </w:r>
      <w:r w:rsidRPr="008039B9">
        <w:t xml:space="preserve">, </w:t>
      </w:r>
      <w:r w:rsidRPr="008039B9">
        <w:rPr>
          <w:rStyle w:val="Emphasis"/>
          <w:rFonts w:eastAsia="Calibri"/>
        </w:rPr>
        <w:t>127</w:t>
      </w:r>
      <w:r w:rsidRPr="008039B9">
        <w:t>(5), 1303-1314.</w:t>
      </w:r>
    </w:p>
    <w:p w14:paraId="06E01B25" w14:textId="77777777" w:rsidR="00E306B7" w:rsidRPr="008039B9" w:rsidRDefault="00E306B7" w:rsidP="00E306B7">
      <w:pPr>
        <w:pStyle w:val="whitespace-normal"/>
        <w:jc w:val="both"/>
      </w:pPr>
      <w:proofErr w:type="gramStart"/>
      <w:r w:rsidRPr="008039B9">
        <w:t>World Health Organization.</w:t>
      </w:r>
      <w:proofErr w:type="gramEnd"/>
      <w:r w:rsidRPr="008039B9">
        <w:t xml:space="preserve"> </w:t>
      </w:r>
      <w:proofErr w:type="gramStart"/>
      <w:r w:rsidRPr="008039B9">
        <w:t xml:space="preserve">(2017). </w:t>
      </w:r>
      <w:r w:rsidRPr="008039B9">
        <w:rPr>
          <w:rStyle w:val="Emphasis"/>
          <w:rFonts w:eastAsia="Calibri"/>
        </w:rPr>
        <w:t>Guidelines for drinking-water quality</w:t>
      </w:r>
      <w:r w:rsidRPr="008039B9">
        <w:t xml:space="preserve"> (4th ed., incorporating the 1st addendum).</w:t>
      </w:r>
      <w:proofErr w:type="gramEnd"/>
      <w:r w:rsidRPr="008039B9">
        <w:t xml:space="preserve"> </w:t>
      </w:r>
      <w:proofErr w:type="gramStart"/>
      <w:r w:rsidRPr="008039B9">
        <w:t>World Health Organization.</w:t>
      </w:r>
      <w:proofErr w:type="gramEnd"/>
      <w:r w:rsidRPr="008039B9">
        <w:t xml:space="preserve"> </w:t>
      </w:r>
      <w:hyperlink r:id="rId59" w:history="1">
        <w:r w:rsidRPr="008039B9">
          <w:rPr>
            <w:rStyle w:val="Hyperlink"/>
          </w:rPr>
          <w:t>https://www.who.int/publications/i/item/9789241549950</w:t>
        </w:r>
      </w:hyperlink>
    </w:p>
    <w:p w14:paraId="5E7E12DC" w14:textId="77777777" w:rsidR="00E306B7" w:rsidRPr="008039B9" w:rsidRDefault="00E306B7" w:rsidP="00E306B7">
      <w:pPr>
        <w:pStyle w:val="whitespace-normal"/>
        <w:jc w:val="both"/>
      </w:pPr>
      <w:proofErr w:type="gramStart"/>
      <w:r w:rsidRPr="008039B9">
        <w:t>World Health Organization.</w:t>
      </w:r>
      <w:proofErr w:type="gramEnd"/>
      <w:r w:rsidRPr="008039B9">
        <w:t xml:space="preserve"> (2023). </w:t>
      </w:r>
      <w:r w:rsidRPr="008039B9">
        <w:rPr>
          <w:rStyle w:val="Emphasis"/>
          <w:rFonts w:eastAsia="Calibri"/>
        </w:rPr>
        <w:t>Drinking-water: Key facts</w:t>
      </w:r>
      <w:r w:rsidRPr="008039B9">
        <w:t xml:space="preserve">. </w:t>
      </w:r>
      <w:hyperlink r:id="rId60" w:history="1">
        <w:r w:rsidRPr="008039B9">
          <w:rPr>
            <w:rStyle w:val="Hyperlink"/>
          </w:rPr>
          <w:t>https://www.who.int/news-room/fact-sheets/detail/drinking-water</w:t>
        </w:r>
      </w:hyperlink>
    </w:p>
    <w:p w14:paraId="25A67982" w14:textId="77777777" w:rsidR="00E306B7" w:rsidRPr="008039B9" w:rsidRDefault="00E306B7" w:rsidP="00E306B7">
      <w:pPr>
        <w:pStyle w:val="NormalWeb"/>
        <w:spacing w:before="0" w:beforeAutospacing="0" w:after="240" w:afterAutospacing="0"/>
        <w:ind w:left="567" w:hanging="567"/>
        <w:jc w:val="both"/>
        <w:rPr>
          <w:bCs/>
        </w:rPr>
      </w:pPr>
    </w:p>
    <w:p w14:paraId="7E90462A" w14:textId="77777777"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14:paraId="7FE0C692"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6D2EBEE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355EAB77" w14:textId="77777777" w:rsidR="00E306B7" w:rsidRPr="008039B9" w:rsidRDefault="00E306B7" w:rsidP="00E306B7">
      <w:pPr>
        <w:rPr>
          <w:rFonts w:ascii="Times New Roman" w:hAnsi="Times New Roman" w:cs="Times New Roman"/>
        </w:rPr>
      </w:pPr>
    </w:p>
    <w:p w14:paraId="0BE4BE57" w14:textId="77777777" w:rsidR="00E306B7" w:rsidRPr="008039B9" w:rsidRDefault="00E306B7" w:rsidP="00A01035">
      <w:pPr>
        <w:rPr>
          <w:rFonts w:ascii="Times New Roman" w:hAnsi="Times New Roman" w:cs="Times New Roman"/>
        </w:rPr>
      </w:pPr>
    </w:p>
    <w:p w14:paraId="6166B55E" w14:textId="77777777" w:rsidR="00E306B7" w:rsidRPr="008039B9" w:rsidRDefault="00E306B7" w:rsidP="00A01035">
      <w:pPr>
        <w:rPr>
          <w:rFonts w:ascii="Times New Roman" w:hAnsi="Times New Roman" w:cs="Times New Roman"/>
        </w:rPr>
      </w:pPr>
    </w:p>
    <w:p w14:paraId="3C48C5F8" w14:textId="77777777" w:rsidR="00E306B7" w:rsidRPr="008039B9" w:rsidRDefault="00E306B7" w:rsidP="00A01035">
      <w:pPr>
        <w:rPr>
          <w:rFonts w:ascii="Times New Roman" w:hAnsi="Times New Roman" w:cs="Times New Roman"/>
        </w:rPr>
      </w:pPr>
    </w:p>
    <w:p w14:paraId="4EDF875F" w14:textId="77777777" w:rsidR="00E306B7" w:rsidRPr="008039B9" w:rsidRDefault="00E306B7" w:rsidP="00A01035">
      <w:pPr>
        <w:rPr>
          <w:rFonts w:ascii="Times New Roman" w:hAnsi="Times New Roman" w:cs="Times New Roman"/>
        </w:rPr>
      </w:pPr>
    </w:p>
    <w:p w14:paraId="70591DE7" w14:textId="77777777" w:rsidR="00E306B7" w:rsidRPr="008039B9" w:rsidRDefault="00E306B7" w:rsidP="00A01035">
      <w:pPr>
        <w:rPr>
          <w:rFonts w:ascii="Times New Roman" w:hAnsi="Times New Roman" w:cs="Times New Roman"/>
        </w:rPr>
      </w:pPr>
    </w:p>
    <w:p w14:paraId="25DD1151" w14:textId="77777777" w:rsidR="00E306B7" w:rsidRPr="008039B9" w:rsidRDefault="00E306B7" w:rsidP="00A01035">
      <w:pPr>
        <w:rPr>
          <w:rFonts w:ascii="Times New Roman" w:hAnsi="Times New Roman" w:cs="Times New Roman"/>
        </w:rPr>
      </w:pPr>
    </w:p>
    <w:p w14:paraId="2CEE2792" w14:textId="77777777" w:rsidR="00E306B7" w:rsidRPr="008039B9" w:rsidRDefault="00E306B7" w:rsidP="00A01035">
      <w:pPr>
        <w:rPr>
          <w:rFonts w:ascii="Times New Roman" w:hAnsi="Times New Roman" w:cs="Times New Roman"/>
        </w:rPr>
      </w:pPr>
    </w:p>
    <w:p w14:paraId="4770C908" w14:textId="77777777" w:rsidR="00E306B7" w:rsidRPr="008039B9" w:rsidRDefault="00E306B7" w:rsidP="00A01035">
      <w:pPr>
        <w:rPr>
          <w:rFonts w:ascii="Times New Roman" w:hAnsi="Times New Roman" w:cs="Times New Roman"/>
        </w:rPr>
      </w:pPr>
    </w:p>
    <w:p w14:paraId="4CDD0C33" w14:textId="77777777" w:rsidR="00E306B7" w:rsidRPr="008039B9" w:rsidRDefault="00E306B7" w:rsidP="00A01035">
      <w:pPr>
        <w:rPr>
          <w:rFonts w:ascii="Times New Roman" w:hAnsi="Times New Roman" w:cs="Times New Roman"/>
        </w:rPr>
      </w:pPr>
    </w:p>
    <w:p w14:paraId="5729E7A1" w14:textId="77777777" w:rsidR="00E306B7" w:rsidRPr="008039B9" w:rsidRDefault="00E306B7" w:rsidP="00A01035">
      <w:pPr>
        <w:rPr>
          <w:rFonts w:ascii="Times New Roman" w:hAnsi="Times New Roman" w:cs="Times New Roman"/>
        </w:rPr>
      </w:pPr>
    </w:p>
    <w:p w14:paraId="7DA7E2ED" w14:textId="77777777" w:rsidR="00E306B7" w:rsidRPr="008039B9" w:rsidRDefault="00E306B7" w:rsidP="00A01035">
      <w:pPr>
        <w:rPr>
          <w:rFonts w:ascii="Times New Roman" w:hAnsi="Times New Roman" w:cs="Times New Roman"/>
        </w:rPr>
      </w:pPr>
    </w:p>
    <w:p w14:paraId="2CB99D54" w14:textId="77777777" w:rsidR="00E306B7" w:rsidRPr="008039B9" w:rsidRDefault="00E306B7" w:rsidP="00A01035">
      <w:pPr>
        <w:rPr>
          <w:rFonts w:ascii="Times New Roman" w:hAnsi="Times New Roman" w:cs="Times New Roman"/>
        </w:rPr>
      </w:pPr>
    </w:p>
    <w:p w14:paraId="67D56353" w14:textId="77777777" w:rsidR="00E306B7" w:rsidRPr="008039B9" w:rsidRDefault="00E306B7" w:rsidP="00A01035">
      <w:pPr>
        <w:rPr>
          <w:rFonts w:ascii="Times New Roman" w:hAnsi="Times New Roman" w:cs="Times New Roman"/>
        </w:rPr>
      </w:pPr>
    </w:p>
    <w:p w14:paraId="00504FC2" w14:textId="77777777"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APPENDIX</w:t>
      </w:r>
    </w:p>
    <w:p w14:paraId="2410687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lastRenderedPageBreak/>
        <w:drawing>
          <wp:anchor distT="0" distB="0" distL="114300" distR="114300" simplePos="0" relativeHeight="251659264" behindDoc="0" locked="0" layoutInCell="1" allowOverlap="1" wp14:anchorId="07D29622" wp14:editId="2844DB32">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14:paraId="248496C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proofErr w:type="spellStart"/>
      <w:r w:rsidRPr="008039B9">
        <w:rPr>
          <w:rFonts w:ascii="Times New Roman" w:eastAsia="Times New Roman" w:hAnsi="Times New Roman" w:cs="Times New Roman"/>
          <w:b/>
          <w:i/>
          <w:iCs/>
          <w:color w:val="auto"/>
          <w:szCs w:val="24"/>
        </w:rPr>
        <w:t>Aspergillus</w:t>
      </w:r>
      <w:proofErr w:type="spellEnd"/>
      <w:r w:rsidRPr="008039B9">
        <w:rPr>
          <w:rFonts w:ascii="Times New Roman" w:eastAsia="Times New Roman" w:hAnsi="Times New Roman" w:cs="Times New Roman"/>
          <w:b/>
          <w:i/>
          <w:iCs/>
          <w:color w:val="auto"/>
          <w:szCs w:val="24"/>
        </w:rPr>
        <w:t xml:space="preserve"> </w:t>
      </w:r>
      <w:proofErr w:type="spellStart"/>
      <w:r w:rsidRPr="008039B9">
        <w:rPr>
          <w:rFonts w:ascii="Times New Roman" w:eastAsia="Times New Roman" w:hAnsi="Times New Roman" w:cs="Times New Roman"/>
          <w:b/>
          <w:i/>
          <w:iCs/>
          <w:color w:val="auto"/>
          <w:szCs w:val="24"/>
        </w:rPr>
        <w:t>sp</w:t>
      </w:r>
      <w:proofErr w:type="spellEnd"/>
      <w:r w:rsidRPr="008039B9">
        <w:rPr>
          <w:rFonts w:ascii="Times New Roman" w:eastAsia="Times New Roman" w:hAnsi="Times New Roman" w:cs="Times New Roman"/>
          <w:b/>
          <w:i/>
          <w:iCs/>
          <w:color w:val="auto"/>
          <w:szCs w:val="24"/>
        </w:rPr>
        <w:t xml:space="preserve"> (Microscopic view)</w:t>
      </w:r>
    </w:p>
    <w:p w14:paraId="0D98B6E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36AD32ED"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2D878FBB"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14:anchorId="1B11E4BE" wp14:editId="189F09BA">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rPr>
        <w:tab/>
      </w:r>
    </w:p>
    <w:p w14:paraId="44A1C669" w14:textId="77777777" w:rsidR="00E306B7" w:rsidRPr="008039B9" w:rsidRDefault="00E306B7" w:rsidP="00E306B7">
      <w:pPr>
        <w:tabs>
          <w:tab w:val="left" w:pos="1049"/>
        </w:tabs>
        <w:spacing w:after="0" w:line="240" w:lineRule="auto"/>
        <w:rPr>
          <w:rFonts w:ascii="Times New Roman" w:hAnsi="Times New Roman" w:cs="Times New Roman"/>
        </w:rPr>
      </w:pPr>
    </w:p>
    <w:p w14:paraId="0D457CF2" w14:textId="77777777" w:rsidR="00E306B7" w:rsidRPr="008039B9" w:rsidRDefault="00E306B7" w:rsidP="00E306B7">
      <w:pPr>
        <w:tabs>
          <w:tab w:val="left" w:pos="1049"/>
        </w:tabs>
        <w:spacing w:after="0" w:line="240" w:lineRule="auto"/>
        <w:rPr>
          <w:rFonts w:ascii="Times New Roman" w:hAnsi="Times New Roman" w:cs="Times New Roman"/>
        </w:rPr>
      </w:pPr>
    </w:p>
    <w:p w14:paraId="3DD6F860" w14:textId="77777777"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Plate 2:   Picture Showing Indole Test on Isolates</w:t>
      </w:r>
    </w:p>
    <w:p w14:paraId="7B035802"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3360" behindDoc="0" locked="0" layoutInCell="1" allowOverlap="1" wp14:anchorId="2AE85E8C" wp14:editId="799D0A3F">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63" cstate="print">
                      <a:extLst>
                        <a:ext uri="{28A0092B-C50C-407E-A947-70E740481C1C}">
                          <a14:useLocalDpi xmlns:a14="http://schemas.microsoft.com/office/drawing/2010/main"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4384" behindDoc="0" locked="0" layoutInCell="1" allowOverlap="1" wp14:anchorId="5C17B2D1" wp14:editId="5E72EA8D">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64" cstate="print">
                      <a:extLst>
                        <a:ext uri="{28A0092B-C50C-407E-A947-70E740481C1C}">
                          <a14:useLocalDpi xmlns:a14="http://schemas.microsoft.com/office/drawing/2010/main"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2336" behindDoc="0" locked="0" layoutInCell="1" allowOverlap="1" wp14:anchorId="28035F2E" wp14:editId="74C2563A">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65" cstate="print">
                      <a:extLst>
                        <a:ext uri="{28A0092B-C50C-407E-A947-70E740481C1C}">
                          <a14:useLocalDpi xmlns:a14="http://schemas.microsoft.com/office/drawing/2010/main"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1312" behindDoc="0" locked="0" layoutInCell="1" allowOverlap="1" wp14:anchorId="279857EA" wp14:editId="187FAAA6">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66" cstate="print">
                      <a:extLst>
                        <a:ext uri="{28A0092B-C50C-407E-A947-70E740481C1C}">
                          <a14:useLocalDpi xmlns:a14="http://schemas.microsoft.com/office/drawing/2010/main"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543C76" w14:textId="77777777" w:rsidR="00E306B7" w:rsidRPr="008039B9" w:rsidRDefault="00E306B7" w:rsidP="00E306B7">
      <w:pPr>
        <w:tabs>
          <w:tab w:val="left" w:pos="1049"/>
        </w:tabs>
        <w:spacing w:after="0" w:line="240" w:lineRule="auto"/>
        <w:rPr>
          <w:rFonts w:ascii="Times New Roman" w:hAnsi="Times New Roman" w:cs="Times New Roman"/>
        </w:rPr>
      </w:pPr>
    </w:p>
    <w:p w14:paraId="1CA05EC0" w14:textId="77777777" w:rsidR="00E306B7" w:rsidRPr="008039B9" w:rsidRDefault="00E306B7" w:rsidP="00E306B7">
      <w:pPr>
        <w:tabs>
          <w:tab w:val="left" w:pos="1049"/>
        </w:tabs>
        <w:spacing w:after="0" w:line="240" w:lineRule="auto"/>
        <w:rPr>
          <w:rFonts w:ascii="Times New Roman" w:hAnsi="Times New Roman" w:cs="Times New Roman"/>
        </w:rPr>
      </w:pPr>
    </w:p>
    <w:p w14:paraId="4F5FA418" w14:textId="77777777" w:rsidR="00E306B7" w:rsidRPr="008039B9" w:rsidRDefault="00E306B7" w:rsidP="00E306B7">
      <w:pPr>
        <w:tabs>
          <w:tab w:val="left" w:pos="1049"/>
        </w:tabs>
        <w:spacing w:after="0" w:line="240" w:lineRule="auto"/>
        <w:rPr>
          <w:rFonts w:ascii="Times New Roman" w:hAnsi="Times New Roman" w:cs="Times New Roman"/>
        </w:rPr>
      </w:pPr>
    </w:p>
    <w:p w14:paraId="23271D57" w14:textId="77777777" w:rsidR="00E306B7" w:rsidRPr="008039B9" w:rsidRDefault="00E306B7" w:rsidP="00E306B7">
      <w:pPr>
        <w:tabs>
          <w:tab w:val="left" w:pos="1049"/>
        </w:tabs>
        <w:spacing w:after="0" w:line="240" w:lineRule="auto"/>
        <w:rPr>
          <w:rFonts w:ascii="Times New Roman" w:hAnsi="Times New Roman" w:cs="Times New Roman"/>
        </w:rPr>
      </w:pPr>
    </w:p>
    <w:p w14:paraId="2E9D464F" w14:textId="77777777"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14:paraId="629F04E9" w14:textId="77777777" w:rsidR="00E306B7" w:rsidRPr="008039B9" w:rsidRDefault="00E306B7" w:rsidP="00A01035">
      <w:pPr>
        <w:rPr>
          <w:rFonts w:ascii="Times New Roman" w:hAnsi="Times New Roman" w:cs="Times New Roman"/>
        </w:rPr>
      </w:pPr>
    </w:p>
    <w:sectPr w:rsidR="00E306B7" w:rsidRPr="008039B9">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6F561" w14:textId="77777777" w:rsidR="00CE3B70" w:rsidRDefault="00CE3B70" w:rsidP="00A01035">
      <w:pPr>
        <w:spacing w:after="0" w:line="240" w:lineRule="auto"/>
      </w:pPr>
      <w:r>
        <w:separator/>
      </w:r>
    </w:p>
  </w:endnote>
  <w:endnote w:type="continuationSeparator" w:id="0">
    <w:p w14:paraId="24D8E3A5" w14:textId="77777777" w:rsidR="00CE3B70" w:rsidRDefault="00CE3B70" w:rsidP="00A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362305"/>
      <w:docPartObj>
        <w:docPartGallery w:val="Page Numbers (Bottom of Page)"/>
        <w:docPartUnique/>
      </w:docPartObj>
    </w:sdtPr>
    <w:sdtEndPr>
      <w:rPr>
        <w:noProof/>
      </w:rPr>
    </w:sdtEndPr>
    <w:sdtContent>
      <w:p w14:paraId="7F00769A" w14:textId="77777777" w:rsidR="00976D8A" w:rsidRDefault="00976D8A">
        <w:pPr>
          <w:pStyle w:val="Footer"/>
          <w:jc w:val="center"/>
        </w:pPr>
        <w:r>
          <w:fldChar w:fldCharType="begin"/>
        </w:r>
        <w:r>
          <w:instrText xml:space="preserve"> PAGE   \* MERGEFORMAT </w:instrText>
        </w:r>
        <w:r>
          <w:fldChar w:fldCharType="separate"/>
        </w:r>
        <w:r w:rsidR="006F33FC">
          <w:rPr>
            <w:noProof/>
          </w:rPr>
          <w:t>v</w:t>
        </w:r>
        <w:r>
          <w:rPr>
            <w:noProof/>
          </w:rPr>
          <w:fldChar w:fldCharType="end"/>
        </w:r>
      </w:p>
    </w:sdtContent>
  </w:sdt>
  <w:p w14:paraId="4FD2F37F" w14:textId="77777777" w:rsidR="00976D8A" w:rsidRDefault="00976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37768"/>
      <w:docPartObj>
        <w:docPartGallery w:val="Page Numbers (Bottom of Page)"/>
        <w:docPartUnique/>
      </w:docPartObj>
    </w:sdtPr>
    <w:sdtEndPr>
      <w:rPr>
        <w:noProof/>
      </w:rPr>
    </w:sdtEndPr>
    <w:sdtContent>
      <w:p w14:paraId="688B0C9C" w14:textId="77777777" w:rsidR="008039B9" w:rsidRDefault="008039B9">
        <w:pPr>
          <w:pStyle w:val="Footer"/>
          <w:jc w:val="center"/>
        </w:pPr>
        <w:r>
          <w:fldChar w:fldCharType="begin"/>
        </w:r>
        <w:r>
          <w:instrText xml:space="preserve"> PAGE   \* MERGEFORMAT </w:instrText>
        </w:r>
        <w:r>
          <w:fldChar w:fldCharType="separate"/>
        </w:r>
        <w:r w:rsidR="006F33FC">
          <w:rPr>
            <w:noProof/>
          </w:rPr>
          <w:t>52</w:t>
        </w:r>
        <w:r>
          <w:rPr>
            <w:noProof/>
          </w:rPr>
          <w:fldChar w:fldCharType="end"/>
        </w:r>
      </w:p>
    </w:sdtContent>
  </w:sdt>
  <w:p w14:paraId="396FB3E2" w14:textId="77777777" w:rsidR="008039B9" w:rsidRDefault="0080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BB8BB" w14:textId="77777777" w:rsidR="00CE3B70" w:rsidRDefault="00CE3B70" w:rsidP="00A01035">
      <w:pPr>
        <w:spacing w:after="0" w:line="240" w:lineRule="auto"/>
      </w:pPr>
      <w:r>
        <w:separator/>
      </w:r>
    </w:p>
  </w:footnote>
  <w:footnote w:type="continuationSeparator" w:id="0">
    <w:p w14:paraId="441E7E2E" w14:textId="77777777" w:rsidR="00CE3B70" w:rsidRDefault="00CE3B70" w:rsidP="00A01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64"/>
    <w:rsid w:val="00020032"/>
    <w:rsid w:val="0008303A"/>
    <w:rsid w:val="00531104"/>
    <w:rsid w:val="005575AC"/>
    <w:rsid w:val="00583592"/>
    <w:rsid w:val="006F33FC"/>
    <w:rsid w:val="006F3705"/>
    <w:rsid w:val="007A1164"/>
    <w:rsid w:val="008039B9"/>
    <w:rsid w:val="00976D8A"/>
    <w:rsid w:val="00992EFB"/>
    <w:rsid w:val="00A01035"/>
    <w:rsid w:val="00C13181"/>
    <w:rsid w:val="00CE3B70"/>
    <w:rsid w:val="00E24023"/>
    <w:rsid w:val="00E306B7"/>
    <w:rsid w:val="00E54B57"/>
    <w:rsid w:val="00F13B6B"/>
    <w:rsid w:val="00F16AEC"/>
    <w:rsid w:val="00FA3CFB"/>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w13172416" TargetMode="External"/><Relationship Id="rId18" Type="http://schemas.openxmlformats.org/officeDocument/2006/relationships/hyperlink" Target="https://doi.org/10.3390/nu10121928" TargetMode="External"/><Relationship Id="rId26" Type="http://schemas.openxmlformats.org/officeDocument/2006/relationships/hyperlink" Target="https://doi.org/10.3390/su14031769" TargetMode="External"/><Relationship Id="rId39" Type="http://schemas.openxmlformats.org/officeDocument/2006/relationships/hyperlink" Target="https://doi.org/10.3389/fmars.2019.00743" TargetMode="External"/><Relationship Id="rId21" Type="http://schemas.openxmlformats.org/officeDocument/2006/relationships/hyperlink" Target="https://doi.org/10.33448/rsd-v10i11.19357" TargetMode="External"/><Relationship Id="rId34" Type="http://schemas.openxmlformats.org/officeDocument/2006/relationships/hyperlink" Target="https://doi.org/10.18494/sam.2020.2760" TargetMode="External"/><Relationship Id="rId42" Type="http://schemas.openxmlformats.org/officeDocument/2006/relationships/hyperlink" Target="https://doi.org/10.3390/su12187339" TargetMode="External"/><Relationship Id="rId47" Type="http://schemas.openxmlformats.org/officeDocument/2006/relationships/hyperlink" Target="https://doi.org/10.36263/nijest.2021.01.0248" TargetMode="External"/><Relationship Id="rId50" Type="http://schemas.openxmlformats.org/officeDocument/2006/relationships/hyperlink" Target="https://doi.org/10.1088/1755-1315/310/4/042002" TargetMode="External"/><Relationship Id="rId55" Type="http://schemas.openxmlformats.org/officeDocument/2006/relationships/hyperlink" Target="https://doi.org/10.1088/1755-1315/348/1/012029" TargetMode="External"/><Relationship Id="rId63" Type="http://schemas.openxmlformats.org/officeDocument/2006/relationships/image" Target="media/image4.jpeg"/><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3390/molecules24020257" TargetMode="External"/><Relationship Id="rId29" Type="http://schemas.openxmlformats.org/officeDocument/2006/relationships/hyperlink" Target="https://doi.org/10.1088/1757-899x/602/1/012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897/AJEST2022.3059" TargetMode="External"/><Relationship Id="rId24" Type="http://schemas.openxmlformats.org/officeDocument/2006/relationships/hyperlink" Target="https://doi.org/10.5604/01.3001.0013.4080" TargetMode="External"/><Relationship Id="rId32" Type="http://schemas.openxmlformats.org/officeDocument/2006/relationships/hyperlink" Target="https://doi.org/10.3390/nu12030702" TargetMode="External"/><Relationship Id="rId37" Type="http://schemas.openxmlformats.org/officeDocument/2006/relationships/hyperlink" Target="https://doi.org/10.3390/w11030518" TargetMode="External"/><Relationship Id="rId40" Type="http://schemas.openxmlformats.org/officeDocument/2006/relationships/hyperlink" Target="https://doi.org/10.1051/e3sconf/202131901088" TargetMode="External"/><Relationship Id="rId45" Type="http://schemas.openxmlformats.org/officeDocument/2006/relationships/hyperlink" Target="https://doi.org/10.5897/AJB2020.17221" TargetMode="External"/><Relationship Id="rId53" Type="http://schemas.openxmlformats.org/officeDocument/2006/relationships/hyperlink" Target="https://doi.org/10.4314/ahs.v22i3.77" TargetMode="External"/><Relationship Id="rId58" Type="http://schemas.openxmlformats.org/officeDocument/2006/relationships/hyperlink" Target="https://doi.org/10.1128/aem.00342-20" TargetMode="External"/><Relationship Id="rId66"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yperlink" Target="https://doi.org/10.2166/washdev.2019.089" TargetMode="External"/><Relationship Id="rId23" Type="http://schemas.openxmlformats.org/officeDocument/2006/relationships/hyperlink" Target="https://doi.org/10.3389/fmicb.2019.01864" TargetMode="External"/><Relationship Id="rId28" Type="http://schemas.openxmlformats.org/officeDocument/2006/relationships/hyperlink" Target="https://doi.org/10.1109/tim.2023.3250282" TargetMode="External"/><Relationship Id="rId36" Type="http://schemas.openxmlformats.org/officeDocument/2006/relationships/hyperlink" Target="https://doi.org/10.11002/kjfp.2019.26.3.330" TargetMode="External"/><Relationship Id="rId49" Type="http://schemas.openxmlformats.org/officeDocument/2006/relationships/hyperlink" Target="https://doi.org/10.3389/fmars.2018.00523" TargetMode="External"/><Relationship Id="rId57" Type="http://schemas.openxmlformats.org/officeDocument/2006/relationships/hyperlink" Target="https://doi.org/10.3390/pathogens12030466" TargetMode="External"/><Relationship Id="rId61"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doi.org/10.3390/separations8100179" TargetMode="External"/><Relationship Id="rId31" Type="http://schemas.openxmlformats.org/officeDocument/2006/relationships/hyperlink" Target="https://doi.org/10.13044/j.sdewes.d6.0223" TargetMode="External"/><Relationship Id="rId44" Type="http://schemas.openxmlformats.org/officeDocument/2006/relationships/hyperlink" Target="https://doi.org/10.21203/rs.3.rs-848220/v1" TargetMode="External"/><Relationship Id="rId52" Type="http://schemas.openxmlformats.org/officeDocument/2006/relationships/hyperlink" Target="https://doi.org/10.12775/cjfa.2021.003" TargetMode="External"/><Relationship Id="rId60" Type="http://schemas.openxmlformats.org/officeDocument/2006/relationships/hyperlink" Target="https://www.who.int/news-room/fact-sheets/detail/drinking-water" TargetMode="External"/><Relationship Id="rId65"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48198/njpas/22.a09" TargetMode="External"/><Relationship Id="rId22" Type="http://schemas.openxmlformats.org/officeDocument/2006/relationships/hyperlink" Target="https://doi.org/10.1038/s41467-021-23875-6" TargetMode="External"/><Relationship Id="rId27" Type="http://schemas.openxmlformats.org/officeDocument/2006/relationships/hyperlink" Target="https://doi.org/10.1088/1757-899X/1036/1/012069" TargetMode="External"/><Relationship Id="rId30" Type="http://schemas.openxmlformats.org/officeDocument/2006/relationships/hyperlink" Target="https://doi.org/10.3390/w11081677" TargetMode="External"/><Relationship Id="rId35" Type="http://schemas.openxmlformats.org/officeDocument/2006/relationships/hyperlink" Target="https://doi.org/10.3390/w13121686" TargetMode="External"/><Relationship Id="rId43" Type="http://schemas.openxmlformats.org/officeDocument/2006/relationships/hyperlink" Target="https://doi.org/10.1016/j.sciaf.2022.e01031" TargetMode="External"/><Relationship Id="rId48" Type="http://schemas.openxmlformats.org/officeDocument/2006/relationships/hyperlink" Target="https://doi.org/10.25165/j.ijabe.20191205.4840" TargetMode="External"/><Relationship Id="rId56" Type="http://schemas.openxmlformats.org/officeDocument/2006/relationships/hyperlink" Target="https://doi.org/10.3390/su13116284" TargetMode="External"/><Relationship Id="rId64" Type="http://schemas.openxmlformats.org/officeDocument/2006/relationships/image" Target="media/image5.jpeg"/><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1063/1.5134313" TargetMode="External"/><Relationship Id="rId3" Type="http://schemas.openxmlformats.org/officeDocument/2006/relationships/styles" Target="styles.xml"/><Relationship Id="rId12" Type="http://schemas.openxmlformats.org/officeDocument/2006/relationships/hyperlink" Target="https://doi.org/10.1080/10934529.2021.1882113" TargetMode="External"/><Relationship Id="rId17" Type="http://schemas.openxmlformats.org/officeDocument/2006/relationships/hyperlink" Target="https://doi.org/10.3889/oamjms.2019.685" TargetMode="External"/><Relationship Id="rId25" Type="http://schemas.openxmlformats.org/officeDocument/2006/relationships/hyperlink" Target="https://doi.org/10.5897/IJWREE2021.0967" TargetMode="External"/><Relationship Id="rId33" Type="http://schemas.openxmlformats.org/officeDocument/2006/relationships/hyperlink" Target="https://doi.org/10.3390/catal9090750" TargetMode="External"/><Relationship Id="rId38" Type="http://schemas.openxmlformats.org/officeDocument/2006/relationships/hyperlink" Target="https://doi.org/10.36103/ijas.v49i3.123" TargetMode="External"/><Relationship Id="rId46" Type="http://schemas.openxmlformats.org/officeDocument/2006/relationships/hyperlink" Target="https://doi.org/10.5923/j.phr.20201001.01" TargetMode="External"/><Relationship Id="rId59" Type="http://schemas.openxmlformats.org/officeDocument/2006/relationships/hyperlink" Target="https://www.who.int/publications/i/item/9789241549950" TargetMode="External"/><Relationship Id="rId67" Type="http://schemas.openxmlformats.org/officeDocument/2006/relationships/footer" Target="footer2.xml"/><Relationship Id="rId20" Type="http://schemas.openxmlformats.org/officeDocument/2006/relationships/hyperlink" Target="https://doi.org/10.21161/mjm.190534" TargetMode="External"/><Relationship Id="rId41" Type="http://schemas.openxmlformats.org/officeDocument/2006/relationships/hyperlink" Target="https://doi.org/10.3390/w12061761" TargetMode="External"/><Relationship Id="rId54" Type="http://schemas.openxmlformats.org/officeDocument/2006/relationships/hyperlink" Target="https://doi.org/10.3390/membranes13040425" TargetMode="External"/><Relationship Id="rId6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5F42-6DEF-4E41-925A-DE2D74A2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13682</Words>
  <Characters>77991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Microsoft</cp:lastModifiedBy>
  <cp:revision>6</cp:revision>
  <dcterms:created xsi:type="dcterms:W3CDTF">2025-07-11T11:14:00Z</dcterms:created>
  <dcterms:modified xsi:type="dcterms:W3CDTF">2025-07-11T11:39:00Z</dcterms:modified>
</cp:coreProperties>
</file>