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650" w:rsidRPr="000637EA" w:rsidRDefault="009C6650" w:rsidP="009C6650">
      <w:pPr>
        <w:jc w:val="center"/>
        <w:rPr>
          <w:rFonts w:ascii="Berlin Sans FB Demi" w:hAnsi="Berlin Sans FB Demi"/>
          <w:b/>
          <w:sz w:val="40"/>
          <w:szCs w:val="28"/>
        </w:rPr>
      </w:pPr>
      <w:r w:rsidRPr="000637EA">
        <w:rPr>
          <w:rFonts w:ascii="Berlin Sans FB Demi" w:hAnsi="Berlin Sans FB Demi"/>
          <w:b/>
          <w:sz w:val="40"/>
          <w:szCs w:val="28"/>
        </w:rPr>
        <w:t>EFFECT OF CORPORATE GOVERNANCE ON BANK’S FINANCIAL PERFORMANCE IN NIGERIA</w:t>
      </w:r>
    </w:p>
    <w:p w:rsidR="009C6650" w:rsidRPr="000637EA" w:rsidRDefault="009C6650" w:rsidP="009C6650">
      <w:pPr>
        <w:spacing w:line="480" w:lineRule="auto"/>
        <w:jc w:val="center"/>
        <w:rPr>
          <w:rFonts w:ascii="Times New Roman" w:hAnsi="Times New Roman"/>
          <w:b/>
          <w:sz w:val="44"/>
          <w:szCs w:val="28"/>
        </w:rPr>
      </w:pPr>
      <w:r w:rsidRPr="000637EA">
        <w:rPr>
          <w:rFonts w:ascii="Bookman Old Style" w:hAnsi="Bookman Old Style"/>
          <w:b/>
          <w:szCs w:val="28"/>
        </w:rPr>
        <w:t>(A CASE STUDY OF FIRST BANK OF NIGERIA PLC)</w:t>
      </w:r>
    </w:p>
    <w:p w:rsidR="009C6650" w:rsidRPr="00C26174" w:rsidRDefault="009C6650" w:rsidP="009C6650">
      <w:pPr>
        <w:spacing w:line="480" w:lineRule="auto"/>
        <w:jc w:val="center"/>
        <w:rPr>
          <w:rFonts w:ascii="Times New Roman" w:hAnsi="Times New Roman"/>
          <w:b/>
          <w:sz w:val="30"/>
          <w:szCs w:val="28"/>
        </w:rPr>
      </w:pPr>
      <w:r w:rsidRPr="00BF5996">
        <w:rPr>
          <w:rFonts w:ascii="Times New Roman" w:hAnsi="Times New Roman"/>
          <w:b/>
          <w:sz w:val="44"/>
          <w:szCs w:val="28"/>
        </w:rPr>
        <w:t>BY</w:t>
      </w:r>
    </w:p>
    <w:p w:rsidR="009C6650" w:rsidRPr="00AB37E9" w:rsidRDefault="009C6650" w:rsidP="009C6650">
      <w:pPr>
        <w:spacing w:line="240" w:lineRule="auto"/>
        <w:jc w:val="center"/>
        <w:rPr>
          <w:rFonts w:ascii="Cooper Black" w:hAnsi="Cooper Black"/>
          <w:b/>
          <w:sz w:val="40"/>
          <w:szCs w:val="40"/>
        </w:rPr>
      </w:pPr>
      <w:r>
        <w:rPr>
          <w:rFonts w:ascii="Cooper Black" w:hAnsi="Cooper Black"/>
          <w:b/>
          <w:sz w:val="40"/>
          <w:szCs w:val="40"/>
        </w:rPr>
        <w:t>BAMIGBOYE AYOMIDE PRECIOUS</w:t>
      </w:r>
    </w:p>
    <w:p w:rsidR="009C6650" w:rsidRPr="0055002C" w:rsidRDefault="009C6650" w:rsidP="009C6650">
      <w:pPr>
        <w:spacing w:line="240" w:lineRule="auto"/>
        <w:jc w:val="center"/>
        <w:rPr>
          <w:rFonts w:ascii="Times New Roman" w:hAnsi="Times New Roman"/>
          <w:b/>
          <w:sz w:val="30"/>
          <w:szCs w:val="28"/>
        </w:rPr>
      </w:pPr>
      <w:r>
        <w:rPr>
          <w:rFonts w:ascii="Cooper Black" w:hAnsi="Cooper Black"/>
          <w:b/>
          <w:sz w:val="58"/>
          <w:szCs w:val="28"/>
        </w:rPr>
        <w:t>HND/23/ACC/FT</w:t>
      </w:r>
      <w:r w:rsidRPr="00D315CF">
        <w:rPr>
          <w:rFonts w:ascii="Cooper Black" w:hAnsi="Cooper Black"/>
          <w:b/>
          <w:sz w:val="58"/>
          <w:szCs w:val="28"/>
        </w:rPr>
        <w:t>/</w:t>
      </w:r>
      <w:r>
        <w:rPr>
          <w:rFonts w:ascii="Cooper Black" w:hAnsi="Cooper Black"/>
          <w:b/>
          <w:sz w:val="58"/>
          <w:szCs w:val="28"/>
        </w:rPr>
        <w:t>0761</w:t>
      </w:r>
    </w:p>
    <w:p w:rsidR="009C6650" w:rsidRPr="0055002C" w:rsidRDefault="009C6650" w:rsidP="009C6650">
      <w:pPr>
        <w:spacing w:line="240" w:lineRule="auto"/>
        <w:jc w:val="center"/>
        <w:rPr>
          <w:rFonts w:ascii="Times New Roman" w:hAnsi="Times New Roman"/>
          <w:b/>
          <w:sz w:val="30"/>
          <w:szCs w:val="28"/>
        </w:rPr>
      </w:pPr>
      <w:r>
        <w:rPr>
          <w:rFonts w:ascii="Times New Roman" w:hAnsi="Times New Roman"/>
          <w:b/>
          <w:sz w:val="30"/>
          <w:szCs w:val="28"/>
        </w:rPr>
        <w:t xml:space="preserve">BEING </w:t>
      </w:r>
      <w:r w:rsidRPr="0055002C">
        <w:rPr>
          <w:rFonts w:ascii="Times New Roman" w:hAnsi="Times New Roman"/>
          <w:b/>
          <w:sz w:val="30"/>
          <w:szCs w:val="28"/>
        </w:rPr>
        <w:t>A RESEARCH PROJECT SUMMITTED</w:t>
      </w:r>
      <w:r>
        <w:rPr>
          <w:rFonts w:ascii="Times New Roman" w:hAnsi="Times New Roman"/>
          <w:b/>
          <w:sz w:val="30"/>
          <w:szCs w:val="28"/>
        </w:rPr>
        <w:t xml:space="preserve"> TO THE DEPARTMENT OF ACCOUNTANCY</w:t>
      </w:r>
      <w:r w:rsidRPr="0055002C">
        <w:rPr>
          <w:rFonts w:ascii="Times New Roman" w:hAnsi="Times New Roman"/>
          <w:b/>
          <w:sz w:val="30"/>
          <w:szCs w:val="28"/>
        </w:rPr>
        <w:t>, INSTITUE OF FINANCE AND MANGEMENT STUDIES, KWARA STATE POLYTECHNIC ILORIN</w:t>
      </w:r>
    </w:p>
    <w:p w:rsidR="009C6650" w:rsidRPr="0055002C" w:rsidRDefault="009C6650" w:rsidP="009C6650">
      <w:pPr>
        <w:spacing w:line="240" w:lineRule="auto"/>
        <w:jc w:val="center"/>
        <w:rPr>
          <w:rFonts w:ascii="Times New Roman" w:hAnsi="Times New Roman"/>
          <w:b/>
          <w:sz w:val="30"/>
          <w:szCs w:val="28"/>
        </w:rPr>
      </w:pPr>
      <w:r w:rsidRPr="0055002C">
        <w:rPr>
          <w:rFonts w:ascii="Times New Roman" w:hAnsi="Times New Roman"/>
          <w:b/>
          <w:sz w:val="30"/>
          <w:szCs w:val="28"/>
        </w:rPr>
        <w:t>IN PARTIAL FULFILMENT OF THE REQ</w:t>
      </w:r>
      <w:r>
        <w:rPr>
          <w:rFonts w:ascii="Times New Roman" w:hAnsi="Times New Roman"/>
          <w:b/>
          <w:sz w:val="30"/>
          <w:szCs w:val="28"/>
        </w:rPr>
        <w:t>UIREMENT FOR THE AWARD OF HIGHER NATIONAL DIPLOMA (HND) IN ACCOUNTANCY</w:t>
      </w:r>
    </w:p>
    <w:p w:rsidR="009C6650" w:rsidRDefault="009C6650" w:rsidP="009C6650">
      <w:pPr>
        <w:spacing w:line="480" w:lineRule="auto"/>
        <w:rPr>
          <w:rFonts w:ascii="Times New Roman" w:hAnsi="Times New Roman"/>
          <w:b/>
          <w:sz w:val="30"/>
          <w:szCs w:val="28"/>
        </w:rPr>
      </w:pPr>
    </w:p>
    <w:p w:rsidR="009C6650" w:rsidRDefault="009C6650" w:rsidP="009C6650">
      <w:pPr>
        <w:spacing w:line="480" w:lineRule="auto"/>
        <w:rPr>
          <w:rFonts w:ascii="Times New Roman" w:hAnsi="Times New Roman"/>
          <w:b/>
          <w:sz w:val="30"/>
          <w:szCs w:val="28"/>
        </w:rPr>
      </w:pPr>
    </w:p>
    <w:p w:rsidR="009C6650" w:rsidRDefault="009C6650" w:rsidP="009C6650">
      <w:pPr>
        <w:spacing w:line="480" w:lineRule="auto"/>
        <w:ind w:left="4320" w:firstLine="720"/>
        <w:jc w:val="center"/>
        <w:rPr>
          <w:rFonts w:ascii="Times New Roman" w:hAnsi="Times New Roman"/>
          <w:b/>
          <w:sz w:val="30"/>
          <w:szCs w:val="28"/>
        </w:rPr>
      </w:pPr>
      <w:r>
        <w:rPr>
          <w:rFonts w:ascii="Times New Roman" w:hAnsi="Times New Roman"/>
          <w:b/>
          <w:sz w:val="30"/>
          <w:szCs w:val="28"/>
        </w:rPr>
        <w:t>MAY</w:t>
      </w:r>
      <w:r w:rsidRPr="0055002C">
        <w:rPr>
          <w:rFonts w:ascii="Times New Roman" w:hAnsi="Times New Roman"/>
          <w:b/>
          <w:sz w:val="30"/>
          <w:szCs w:val="28"/>
        </w:rPr>
        <w:t>,</w:t>
      </w:r>
      <w:r>
        <w:rPr>
          <w:rFonts w:ascii="Times New Roman" w:hAnsi="Times New Roman"/>
          <w:b/>
          <w:sz w:val="30"/>
          <w:szCs w:val="28"/>
        </w:rPr>
        <w:t xml:space="preserve"> 2025</w:t>
      </w:r>
    </w:p>
    <w:p w:rsidR="009C6650" w:rsidRPr="00926454" w:rsidRDefault="009C6650" w:rsidP="009C6650">
      <w:pPr>
        <w:spacing w:line="480" w:lineRule="auto"/>
        <w:ind w:left="4320" w:firstLine="720"/>
        <w:jc w:val="center"/>
        <w:rPr>
          <w:rFonts w:ascii="Times New Roman" w:hAnsi="Times New Roman"/>
          <w:b/>
          <w:sz w:val="30"/>
          <w:szCs w:val="28"/>
        </w:rPr>
      </w:pPr>
    </w:p>
    <w:p w:rsidR="009C6650" w:rsidRPr="00AB37E9" w:rsidRDefault="009C6650" w:rsidP="009C6650">
      <w:pPr>
        <w:spacing w:line="480" w:lineRule="auto"/>
        <w:jc w:val="center"/>
        <w:rPr>
          <w:rFonts w:ascii="Times New Roman" w:hAnsi="Times New Roman"/>
          <w:b/>
          <w:sz w:val="30"/>
          <w:szCs w:val="28"/>
        </w:rPr>
      </w:pPr>
      <w:r w:rsidRPr="00877218">
        <w:rPr>
          <w:rFonts w:ascii="Times New Roman" w:hAnsi="Times New Roman" w:cs="Times New Roman"/>
          <w:b/>
          <w:sz w:val="24"/>
          <w:szCs w:val="24"/>
        </w:rPr>
        <w:lastRenderedPageBreak/>
        <w:t>CERTIFICATION</w:t>
      </w:r>
    </w:p>
    <w:p w:rsidR="009C6650" w:rsidRDefault="009C6650" w:rsidP="009C6650">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BAMIGBOYE PRECIOUS AYOMIDE HND/22/ACC/FT/0761</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9C6650" w:rsidRPr="00877218" w:rsidRDefault="009C6650" w:rsidP="009C6650">
      <w:pPr>
        <w:spacing w:line="240" w:lineRule="auto"/>
        <w:rPr>
          <w:rFonts w:ascii="Times New Roman" w:hAnsi="Times New Roman" w:cs="Times New Roman"/>
          <w:sz w:val="24"/>
          <w:szCs w:val="24"/>
        </w:rPr>
      </w:pPr>
    </w:p>
    <w:p w:rsidR="009C6650" w:rsidRPr="00877218" w:rsidRDefault="009C6650" w:rsidP="009C6650">
      <w:pPr>
        <w:spacing w:line="240" w:lineRule="auto"/>
        <w:rPr>
          <w:rFonts w:ascii="Times New Roman" w:hAnsi="Times New Roman" w:cs="Times New Roman"/>
          <w:sz w:val="24"/>
          <w:szCs w:val="24"/>
        </w:rPr>
      </w:pPr>
      <w:r w:rsidRPr="008772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C6650" w:rsidRPr="00877218" w:rsidRDefault="009C6650" w:rsidP="009C6650">
      <w:pPr>
        <w:spacing w:line="240" w:lineRule="auto"/>
        <w:rPr>
          <w:rFonts w:ascii="Times New Roman" w:hAnsi="Times New Roman" w:cs="Times New Roman"/>
          <w:sz w:val="24"/>
          <w:szCs w:val="24"/>
        </w:rPr>
      </w:pPr>
      <w:r w:rsidRPr="00877218">
        <w:rPr>
          <w:rFonts w:ascii="Times New Roman" w:hAnsi="Times New Roman" w:cs="Times New Roman"/>
          <w:b/>
          <w:sz w:val="24"/>
          <w:szCs w:val="24"/>
        </w:rPr>
        <w:t>MR</w:t>
      </w:r>
      <w:r>
        <w:rPr>
          <w:rFonts w:ascii="Times New Roman" w:hAnsi="Times New Roman" w:cs="Times New Roman"/>
          <w:b/>
          <w:sz w:val="24"/>
          <w:szCs w:val="24"/>
        </w:rPr>
        <w:t>S. ADEGBOYE B.B</w:t>
      </w:r>
      <w:r>
        <w:rPr>
          <w:rFonts w:ascii="Times New Roman" w:hAnsi="Times New Roman" w:cs="Times New Roman"/>
          <w:b/>
          <w:sz w:val="24"/>
          <w:szCs w:val="24"/>
        </w:rPr>
        <w:tab/>
      </w:r>
      <w:r>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t>DATE</w:t>
      </w:r>
    </w:p>
    <w:p w:rsidR="009C6650" w:rsidRPr="00877218" w:rsidRDefault="009C6650" w:rsidP="009C6650">
      <w:pPr>
        <w:spacing w:line="240" w:lineRule="auto"/>
        <w:rPr>
          <w:rFonts w:ascii="Times New Roman" w:hAnsi="Times New Roman" w:cs="Times New Roman"/>
          <w:sz w:val="24"/>
          <w:szCs w:val="24"/>
        </w:rPr>
      </w:pPr>
      <w:r w:rsidRPr="00877218">
        <w:rPr>
          <w:rFonts w:ascii="Times New Roman" w:hAnsi="Times New Roman" w:cs="Times New Roman"/>
          <w:sz w:val="24"/>
          <w:szCs w:val="24"/>
        </w:rPr>
        <w:t>(Project supervisor)</w:t>
      </w:r>
    </w:p>
    <w:p w:rsidR="009C6650" w:rsidRDefault="009C6650" w:rsidP="009C6650">
      <w:pPr>
        <w:spacing w:line="240" w:lineRule="auto"/>
        <w:rPr>
          <w:rFonts w:ascii="Times New Roman" w:hAnsi="Times New Roman" w:cs="Times New Roman"/>
          <w:sz w:val="24"/>
          <w:szCs w:val="24"/>
        </w:rPr>
      </w:pPr>
    </w:p>
    <w:p w:rsidR="009C6650" w:rsidRDefault="009C6650" w:rsidP="009C6650">
      <w:pPr>
        <w:spacing w:line="240" w:lineRule="auto"/>
        <w:rPr>
          <w:rFonts w:ascii="Times New Roman" w:hAnsi="Times New Roman" w:cs="Times New Roman"/>
          <w:sz w:val="24"/>
          <w:szCs w:val="24"/>
        </w:rPr>
      </w:pPr>
    </w:p>
    <w:p w:rsidR="009C6650" w:rsidRPr="00877218" w:rsidRDefault="009C6650" w:rsidP="009C6650">
      <w:pPr>
        <w:spacing w:line="240" w:lineRule="auto"/>
        <w:rPr>
          <w:rFonts w:ascii="Times New Roman" w:hAnsi="Times New Roman" w:cs="Times New Roman"/>
          <w:b/>
          <w:sz w:val="24"/>
          <w:szCs w:val="24"/>
        </w:rPr>
      </w:pPr>
      <w:r w:rsidRPr="008772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C6650" w:rsidRPr="00877218" w:rsidRDefault="009C6650" w:rsidP="009C6650">
      <w:pPr>
        <w:spacing w:line="240" w:lineRule="auto"/>
        <w:rPr>
          <w:rFonts w:ascii="Times New Roman" w:hAnsi="Times New Roman" w:cs="Times New Roman"/>
          <w:sz w:val="24"/>
          <w:szCs w:val="24"/>
        </w:rPr>
      </w:pPr>
      <w:r w:rsidRPr="00877218">
        <w:rPr>
          <w:rFonts w:ascii="Times New Roman" w:hAnsi="Times New Roman" w:cs="Times New Roman"/>
          <w:b/>
          <w:sz w:val="24"/>
          <w:szCs w:val="24"/>
        </w:rPr>
        <w:t>MR</w:t>
      </w:r>
      <w:r>
        <w:rPr>
          <w:rFonts w:ascii="Times New Roman" w:hAnsi="Times New Roman" w:cs="Times New Roman"/>
          <w:b/>
          <w:sz w:val="24"/>
          <w:szCs w:val="24"/>
        </w:rPr>
        <w:t>S. ADEGBOYE B.B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t>DATE</w:t>
      </w:r>
    </w:p>
    <w:p w:rsidR="009C6650" w:rsidRPr="00877218" w:rsidRDefault="009C6650" w:rsidP="009C6650">
      <w:pPr>
        <w:spacing w:line="240" w:lineRule="auto"/>
        <w:rPr>
          <w:rFonts w:ascii="Times New Roman" w:hAnsi="Times New Roman" w:cs="Times New Roman"/>
          <w:sz w:val="24"/>
          <w:szCs w:val="24"/>
        </w:rPr>
      </w:pPr>
      <w:r>
        <w:rPr>
          <w:rFonts w:ascii="Times New Roman" w:hAnsi="Times New Roman" w:cs="Times New Roman"/>
          <w:sz w:val="24"/>
          <w:szCs w:val="24"/>
        </w:rPr>
        <w:t>(Project coordinator)</w:t>
      </w:r>
    </w:p>
    <w:p w:rsidR="009C6650" w:rsidRPr="00877218" w:rsidRDefault="009C6650" w:rsidP="009C6650">
      <w:pPr>
        <w:spacing w:line="240" w:lineRule="auto"/>
        <w:rPr>
          <w:rFonts w:ascii="Times New Roman" w:hAnsi="Times New Roman" w:cs="Times New Roman"/>
          <w:b/>
          <w:sz w:val="24"/>
          <w:szCs w:val="24"/>
        </w:rPr>
      </w:pPr>
    </w:p>
    <w:p w:rsidR="009C6650" w:rsidRPr="00877218" w:rsidRDefault="009C6650" w:rsidP="009C6650">
      <w:pPr>
        <w:spacing w:line="240" w:lineRule="auto"/>
        <w:rPr>
          <w:rFonts w:ascii="Times New Roman" w:hAnsi="Times New Roman" w:cs="Times New Roman"/>
          <w:b/>
          <w:sz w:val="24"/>
          <w:szCs w:val="24"/>
        </w:rPr>
      </w:pPr>
      <w:r w:rsidRPr="00877218">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9C6650" w:rsidRPr="00877218" w:rsidRDefault="009C6650" w:rsidP="009C6650">
      <w:pPr>
        <w:spacing w:line="240" w:lineRule="auto"/>
        <w:rPr>
          <w:rFonts w:ascii="Times New Roman" w:hAnsi="Times New Roman" w:cs="Times New Roman"/>
          <w:sz w:val="24"/>
          <w:szCs w:val="24"/>
        </w:rPr>
      </w:pPr>
      <w:r w:rsidRPr="00C26174">
        <w:rPr>
          <w:rFonts w:ascii="Times New Roman" w:hAnsi="Times New Roman" w:cs="Times New Roman"/>
          <w:b/>
          <w:sz w:val="24"/>
          <w:szCs w:val="24"/>
        </w:rPr>
        <w:t xml:space="preserve">MR. </w:t>
      </w:r>
      <w:r>
        <w:rPr>
          <w:rFonts w:ascii="Times New Roman" w:hAnsi="Times New Roman" w:cs="Times New Roman"/>
          <w:b/>
          <w:sz w:val="24"/>
          <w:szCs w:val="24"/>
        </w:rPr>
        <w:t xml:space="preserve">ELELU M.O </w:t>
      </w:r>
      <w:r>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7218">
        <w:rPr>
          <w:rFonts w:ascii="Times New Roman" w:hAnsi="Times New Roman" w:cs="Times New Roman"/>
          <w:sz w:val="24"/>
          <w:szCs w:val="24"/>
        </w:rPr>
        <w:t>DATE</w:t>
      </w:r>
    </w:p>
    <w:p w:rsidR="009C6650" w:rsidRDefault="009C6650" w:rsidP="009C6650">
      <w:pPr>
        <w:spacing w:line="240" w:lineRule="auto"/>
        <w:rPr>
          <w:rFonts w:ascii="Times New Roman" w:hAnsi="Times New Roman" w:cs="Times New Roman"/>
          <w:sz w:val="24"/>
          <w:szCs w:val="24"/>
        </w:rPr>
      </w:pPr>
      <w:r w:rsidRPr="00877218">
        <w:rPr>
          <w:rFonts w:ascii="Times New Roman" w:hAnsi="Times New Roman" w:cs="Times New Roman"/>
          <w:sz w:val="24"/>
          <w:szCs w:val="24"/>
        </w:rPr>
        <w:t>(Head of department)</w:t>
      </w:r>
    </w:p>
    <w:p w:rsidR="009C6650" w:rsidRDefault="009C6650" w:rsidP="009C6650">
      <w:pPr>
        <w:spacing w:line="240" w:lineRule="auto"/>
        <w:rPr>
          <w:rFonts w:ascii="Times New Roman" w:hAnsi="Times New Roman" w:cs="Times New Roman"/>
          <w:sz w:val="24"/>
          <w:szCs w:val="24"/>
        </w:rPr>
      </w:pPr>
    </w:p>
    <w:p w:rsidR="009C6650" w:rsidRDefault="009C6650" w:rsidP="009C6650">
      <w:pPr>
        <w:spacing w:line="240" w:lineRule="auto"/>
        <w:rPr>
          <w:rFonts w:ascii="Times New Roman" w:hAnsi="Times New Roman" w:cs="Times New Roman"/>
          <w:sz w:val="24"/>
          <w:szCs w:val="24"/>
        </w:rPr>
      </w:pPr>
    </w:p>
    <w:p w:rsidR="009C6650" w:rsidRPr="00877218" w:rsidRDefault="009C6650" w:rsidP="009C6650">
      <w:pPr>
        <w:spacing w:line="240" w:lineRule="auto"/>
        <w:rPr>
          <w:rFonts w:ascii="Times New Roman" w:hAnsi="Times New Roman" w:cs="Times New Roman"/>
          <w:b/>
          <w:sz w:val="24"/>
          <w:szCs w:val="24"/>
        </w:rPr>
      </w:pPr>
      <w:r w:rsidRPr="00877218">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9C6650" w:rsidRPr="00877218" w:rsidRDefault="009C6650" w:rsidP="009C6650">
      <w:pPr>
        <w:spacing w:line="240" w:lineRule="auto"/>
        <w:rPr>
          <w:rFonts w:ascii="Times New Roman" w:hAnsi="Times New Roman" w:cs="Times New Roman"/>
          <w:sz w:val="24"/>
          <w:szCs w:val="24"/>
        </w:rPr>
      </w:pPr>
      <w:r w:rsidRPr="00C26174">
        <w:rPr>
          <w:rFonts w:ascii="Times New Roman" w:hAnsi="Times New Roman" w:cs="Times New Roman"/>
          <w:b/>
          <w:sz w:val="24"/>
          <w:szCs w:val="24"/>
        </w:rPr>
        <w:t>IKHU OMOREGBE SUNDAY</w:t>
      </w:r>
      <w:r>
        <w:rPr>
          <w:rFonts w:ascii="Times New Roman" w:hAnsi="Times New Roman" w:cs="Times New Roman"/>
          <w:b/>
          <w:sz w:val="24"/>
          <w:szCs w:val="24"/>
        </w:rPr>
        <w:t>(FCA)</w:t>
      </w:r>
      <w:r>
        <w:rPr>
          <w:rFonts w:ascii="Times New Roman" w:hAnsi="Times New Roman" w:cs="Times New Roman"/>
          <w:b/>
          <w:sz w:val="24"/>
          <w:szCs w:val="24"/>
        </w:rPr>
        <w:tab/>
      </w:r>
      <w:r>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sz w:val="24"/>
          <w:szCs w:val="24"/>
        </w:rPr>
        <w:t>DATE</w:t>
      </w:r>
    </w:p>
    <w:p w:rsidR="009C6650" w:rsidRDefault="009C6650" w:rsidP="009C6650">
      <w:pPr>
        <w:spacing w:line="240" w:lineRule="auto"/>
        <w:rPr>
          <w:rFonts w:ascii="Times New Roman" w:hAnsi="Times New Roman" w:cs="Times New Roman"/>
          <w:sz w:val="24"/>
          <w:szCs w:val="24"/>
        </w:rPr>
      </w:pPr>
      <w:r w:rsidRPr="00877218">
        <w:rPr>
          <w:rFonts w:ascii="Times New Roman" w:hAnsi="Times New Roman" w:cs="Times New Roman"/>
          <w:sz w:val="24"/>
          <w:szCs w:val="24"/>
        </w:rPr>
        <w:t>(</w:t>
      </w:r>
      <w:r>
        <w:rPr>
          <w:rFonts w:ascii="Times New Roman" w:hAnsi="Times New Roman" w:cs="Times New Roman"/>
          <w:sz w:val="24"/>
          <w:szCs w:val="24"/>
        </w:rPr>
        <w:t>External Examiner</w:t>
      </w:r>
      <w:r w:rsidRPr="00877218">
        <w:rPr>
          <w:rFonts w:ascii="Times New Roman" w:hAnsi="Times New Roman" w:cs="Times New Roman"/>
          <w:sz w:val="24"/>
          <w:szCs w:val="24"/>
        </w:rPr>
        <w:t>)</w:t>
      </w:r>
    </w:p>
    <w:p w:rsidR="009C6650" w:rsidRPr="000637EA" w:rsidRDefault="009C6650" w:rsidP="009C6650">
      <w:pPr>
        <w:spacing w:line="240" w:lineRule="auto"/>
        <w:jc w:val="center"/>
        <w:rPr>
          <w:rFonts w:ascii="Times New Roman" w:hAnsi="Times New Roman" w:cs="Times New Roman"/>
          <w:sz w:val="24"/>
          <w:szCs w:val="24"/>
        </w:rPr>
      </w:pPr>
      <w:r w:rsidRPr="00877218">
        <w:rPr>
          <w:rFonts w:ascii="Times New Roman" w:hAnsi="Times New Roman" w:cs="Times New Roman"/>
          <w:b/>
          <w:sz w:val="24"/>
          <w:szCs w:val="24"/>
        </w:rPr>
        <w:t>DEDICATION</w:t>
      </w:r>
    </w:p>
    <w:p w:rsidR="009C6650" w:rsidRPr="00877218" w:rsidRDefault="009C6650" w:rsidP="009C6650">
      <w:pPr>
        <w:spacing w:line="480" w:lineRule="auto"/>
        <w:ind w:firstLine="720"/>
        <w:jc w:val="both"/>
        <w:rPr>
          <w:rFonts w:ascii="Times New Roman" w:hAnsi="Times New Roman" w:cs="Times New Roman"/>
          <w:sz w:val="24"/>
          <w:szCs w:val="24"/>
        </w:rPr>
      </w:pPr>
      <w:r w:rsidRPr="00215E33">
        <w:rPr>
          <w:rFonts w:ascii="Times New Roman" w:hAnsi="Times New Roman" w:cs="Times New Roman"/>
          <w:sz w:val="24"/>
          <w:szCs w:val="24"/>
        </w:rPr>
        <w:t>This research work dedicated to Almighty Allah for granting me the grace and blessing to complete this work and my parent also</w:t>
      </w:r>
      <w:r>
        <w:rPr>
          <w:rFonts w:ascii="Times New Roman" w:hAnsi="Times New Roman" w:cs="Times New Roman"/>
          <w:sz w:val="24"/>
          <w:szCs w:val="24"/>
        </w:rPr>
        <w:t>.</w:t>
      </w: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Pr="00877218" w:rsidRDefault="009C6650" w:rsidP="009C6650">
      <w:pPr>
        <w:spacing w:line="480" w:lineRule="auto"/>
        <w:rPr>
          <w:rFonts w:ascii="Times New Roman" w:hAnsi="Times New Roman" w:cs="Times New Roman"/>
          <w:sz w:val="24"/>
          <w:szCs w:val="24"/>
        </w:rPr>
      </w:pPr>
    </w:p>
    <w:p w:rsidR="009C6650" w:rsidRDefault="009C6650" w:rsidP="009C6650">
      <w:pPr>
        <w:spacing w:line="480" w:lineRule="auto"/>
        <w:rPr>
          <w:rFonts w:ascii="Times New Roman" w:hAnsi="Times New Roman" w:cs="Times New Roman"/>
          <w:b/>
          <w:sz w:val="24"/>
          <w:szCs w:val="24"/>
        </w:rPr>
      </w:pPr>
    </w:p>
    <w:p w:rsidR="009C6650" w:rsidRPr="00877218" w:rsidRDefault="009C6650" w:rsidP="009C6650">
      <w:pPr>
        <w:spacing w:line="480" w:lineRule="auto"/>
        <w:jc w:val="center"/>
        <w:rPr>
          <w:rFonts w:ascii="Times New Roman" w:hAnsi="Times New Roman" w:cs="Times New Roman"/>
          <w:b/>
          <w:sz w:val="24"/>
          <w:szCs w:val="24"/>
        </w:rPr>
      </w:pPr>
      <w:r w:rsidRPr="00877218">
        <w:rPr>
          <w:rFonts w:ascii="Times New Roman" w:hAnsi="Times New Roman" w:cs="Times New Roman"/>
          <w:b/>
          <w:sz w:val="24"/>
          <w:szCs w:val="24"/>
        </w:rPr>
        <w:t>ACKNOWLEDGEMENT</w:t>
      </w:r>
    </w:p>
    <w:p w:rsidR="009C6650" w:rsidRPr="00EC6D0A" w:rsidRDefault="009C6650" w:rsidP="009C6650">
      <w:pPr>
        <w:spacing w:after="0" w:line="360" w:lineRule="auto"/>
        <w:jc w:val="both"/>
        <w:rPr>
          <w:rFonts w:ascii="Times New Roman" w:hAnsi="Times New Roman" w:cs="Times New Roman"/>
          <w:sz w:val="26"/>
          <w:szCs w:val="26"/>
        </w:rPr>
      </w:pPr>
      <w:r w:rsidRPr="00EC6D0A">
        <w:rPr>
          <w:rFonts w:ascii="Times New Roman" w:hAnsi="Times New Roman" w:cs="Times New Roman"/>
          <w:sz w:val="26"/>
          <w:szCs w:val="26"/>
        </w:rPr>
        <w:t>I would like to express my heartfelt gratitude to all those who have contributed to the completion of this project. Firstly, I extend my deepest appreciation to Mr</w:t>
      </w:r>
      <w:r>
        <w:rPr>
          <w:rFonts w:ascii="Times New Roman" w:hAnsi="Times New Roman" w:cs="Times New Roman"/>
          <w:sz w:val="26"/>
          <w:szCs w:val="26"/>
        </w:rPr>
        <w:t>. Mohammed K.A.G, my project supervisor, for his</w:t>
      </w:r>
      <w:r w:rsidRPr="00EC6D0A">
        <w:rPr>
          <w:rFonts w:ascii="Times New Roman" w:hAnsi="Times New Roman" w:cs="Times New Roman"/>
          <w:sz w:val="26"/>
          <w:szCs w:val="26"/>
        </w:rPr>
        <w:t xml:space="preserve"> invaluable guidance, support, and encouragement throughout the entire du</w:t>
      </w:r>
      <w:r>
        <w:rPr>
          <w:rFonts w:ascii="Times New Roman" w:hAnsi="Times New Roman" w:cs="Times New Roman"/>
          <w:sz w:val="26"/>
          <w:szCs w:val="26"/>
        </w:rPr>
        <w:t>ration of this project. His</w:t>
      </w:r>
      <w:r w:rsidRPr="00EC6D0A">
        <w:rPr>
          <w:rFonts w:ascii="Times New Roman" w:hAnsi="Times New Roman" w:cs="Times New Roman"/>
          <w:sz w:val="26"/>
          <w:szCs w:val="26"/>
        </w:rPr>
        <w:t xml:space="preserve"> expertise and constructive feedback have been instrumental in shaping the direction and quality of this work.</w:t>
      </w:r>
    </w:p>
    <w:p w:rsidR="009C6650" w:rsidRPr="00EC6D0A" w:rsidRDefault="009C6650" w:rsidP="009C6650">
      <w:pPr>
        <w:spacing w:after="0" w:line="360" w:lineRule="auto"/>
        <w:jc w:val="both"/>
        <w:rPr>
          <w:rFonts w:ascii="Times New Roman" w:hAnsi="Times New Roman" w:cs="Times New Roman"/>
          <w:sz w:val="26"/>
          <w:szCs w:val="26"/>
        </w:rPr>
      </w:pPr>
      <w:r w:rsidRPr="00EC6D0A">
        <w:rPr>
          <w:rFonts w:ascii="Times New Roman" w:hAnsi="Times New Roman" w:cs="Times New Roman"/>
          <w:sz w:val="26"/>
          <w:szCs w:val="26"/>
        </w:rPr>
        <w:t>Furthermore, I wish to thank my classmates and friends for their assistance, motivation, and camaraderie, which have made this journey a memorable and enriching experience.</w:t>
      </w:r>
    </w:p>
    <w:p w:rsidR="009C6650" w:rsidRPr="00EC6D0A" w:rsidRDefault="009C6650" w:rsidP="009C6650">
      <w:pPr>
        <w:spacing w:after="0" w:line="360" w:lineRule="auto"/>
        <w:jc w:val="both"/>
        <w:rPr>
          <w:rFonts w:ascii="Times New Roman" w:hAnsi="Times New Roman" w:cs="Times New Roman"/>
          <w:sz w:val="26"/>
          <w:szCs w:val="26"/>
        </w:rPr>
      </w:pPr>
      <w:r w:rsidRPr="00EC6D0A">
        <w:rPr>
          <w:rFonts w:ascii="Times New Roman" w:hAnsi="Times New Roman" w:cs="Times New Roman"/>
          <w:sz w:val="26"/>
          <w:szCs w:val="26"/>
        </w:rPr>
        <w:t>Last but not least, I am grateful to my fa</w:t>
      </w:r>
      <w:r>
        <w:rPr>
          <w:rFonts w:ascii="Times New Roman" w:hAnsi="Times New Roman" w:cs="Times New Roman"/>
          <w:sz w:val="26"/>
          <w:szCs w:val="26"/>
        </w:rPr>
        <w:t xml:space="preserve">mily for their unwavering love and </w:t>
      </w:r>
      <w:r w:rsidRPr="00EC6D0A">
        <w:rPr>
          <w:rFonts w:ascii="Times New Roman" w:hAnsi="Times New Roman" w:cs="Times New Roman"/>
          <w:sz w:val="26"/>
          <w:szCs w:val="26"/>
        </w:rPr>
        <w:t>for their full support, encouragement, and patience. Their constant support and belief in me have been the driving force behind my pursuit of academic excellence.</w:t>
      </w:r>
    </w:p>
    <w:p w:rsidR="009C6650" w:rsidRDefault="009C6650" w:rsidP="009C6650">
      <w:pPr>
        <w:spacing w:after="0" w:line="360" w:lineRule="auto"/>
        <w:jc w:val="both"/>
        <w:rPr>
          <w:rFonts w:ascii="Times New Roman" w:hAnsi="Times New Roman" w:cs="Times New Roman"/>
          <w:b/>
          <w:sz w:val="24"/>
          <w:szCs w:val="24"/>
        </w:rPr>
      </w:pPr>
      <w:r w:rsidRPr="00EC6D0A">
        <w:rPr>
          <w:rFonts w:ascii="Times New Roman" w:hAnsi="Times New Roman" w:cs="Times New Roman"/>
          <w:sz w:val="26"/>
          <w:szCs w:val="26"/>
        </w:rPr>
        <w:t>This project would not have been possible without the collective efforts of all those mentioned above. Thank you once again for your invaluable contributions.</w:t>
      </w:r>
    </w:p>
    <w:p w:rsidR="009C6650" w:rsidRDefault="009C6650" w:rsidP="009C6650">
      <w:pPr>
        <w:spacing w:after="0" w:line="360" w:lineRule="auto"/>
        <w:jc w:val="center"/>
        <w:rPr>
          <w:rFonts w:ascii="Times New Roman" w:hAnsi="Times New Roman" w:cs="Times New Roman"/>
          <w:b/>
          <w:sz w:val="24"/>
          <w:szCs w:val="24"/>
        </w:rPr>
      </w:pPr>
    </w:p>
    <w:p w:rsidR="009C6650" w:rsidRDefault="009C6650" w:rsidP="009C6650">
      <w:pPr>
        <w:spacing w:after="0" w:line="360" w:lineRule="auto"/>
        <w:jc w:val="center"/>
        <w:rPr>
          <w:rFonts w:ascii="Times New Roman" w:hAnsi="Times New Roman" w:cs="Times New Roman"/>
          <w:b/>
          <w:sz w:val="24"/>
          <w:szCs w:val="24"/>
        </w:rPr>
      </w:pPr>
    </w:p>
    <w:p w:rsidR="009C6650" w:rsidRDefault="009C6650" w:rsidP="009C6650">
      <w:pPr>
        <w:spacing w:after="0" w:line="360" w:lineRule="auto"/>
        <w:jc w:val="center"/>
        <w:rPr>
          <w:rFonts w:ascii="Times New Roman" w:hAnsi="Times New Roman" w:cs="Times New Roman"/>
          <w:b/>
          <w:sz w:val="24"/>
          <w:szCs w:val="24"/>
        </w:rPr>
      </w:pPr>
    </w:p>
    <w:p w:rsidR="009C6650" w:rsidRDefault="009C6650" w:rsidP="009C6650">
      <w:pPr>
        <w:spacing w:after="0" w:line="360" w:lineRule="auto"/>
        <w:jc w:val="center"/>
        <w:rPr>
          <w:rFonts w:ascii="Times New Roman" w:hAnsi="Times New Roman" w:cs="Times New Roman"/>
          <w:b/>
          <w:sz w:val="24"/>
          <w:szCs w:val="24"/>
        </w:rPr>
      </w:pPr>
    </w:p>
    <w:p w:rsidR="009C6650" w:rsidRDefault="009C6650" w:rsidP="009C6650">
      <w:pPr>
        <w:spacing w:after="0" w:line="360" w:lineRule="auto"/>
        <w:jc w:val="center"/>
        <w:rPr>
          <w:rFonts w:ascii="Times New Roman" w:hAnsi="Times New Roman" w:cs="Times New Roman"/>
          <w:b/>
          <w:sz w:val="24"/>
          <w:szCs w:val="24"/>
        </w:rPr>
      </w:pPr>
    </w:p>
    <w:p w:rsidR="009C6650" w:rsidRDefault="009C6650" w:rsidP="009C6650">
      <w:pPr>
        <w:spacing w:after="0" w:line="360" w:lineRule="auto"/>
        <w:jc w:val="center"/>
        <w:rPr>
          <w:rFonts w:ascii="Times New Roman" w:hAnsi="Times New Roman" w:cs="Times New Roman"/>
          <w:b/>
          <w:sz w:val="24"/>
          <w:szCs w:val="24"/>
        </w:rPr>
      </w:pPr>
    </w:p>
    <w:p w:rsidR="009C6650" w:rsidRDefault="009C6650" w:rsidP="009C6650">
      <w:pPr>
        <w:spacing w:after="0" w:line="360" w:lineRule="auto"/>
        <w:jc w:val="center"/>
        <w:rPr>
          <w:rFonts w:ascii="Times New Roman" w:hAnsi="Times New Roman" w:cs="Times New Roman"/>
          <w:b/>
          <w:sz w:val="24"/>
          <w:szCs w:val="24"/>
        </w:rPr>
      </w:pPr>
    </w:p>
    <w:p w:rsidR="009C6650" w:rsidRDefault="009C6650" w:rsidP="009C6650">
      <w:pPr>
        <w:spacing w:after="0" w:line="360" w:lineRule="auto"/>
        <w:jc w:val="center"/>
        <w:rPr>
          <w:rFonts w:ascii="Times New Roman" w:hAnsi="Times New Roman" w:cs="Times New Roman"/>
          <w:b/>
          <w:sz w:val="24"/>
          <w:szCs w:val="24"/>
        </w:rPr>
      </w:pPr>
    </w:p>
    <w:p w:rsidR="009C6650" w:rsidRDefault="009C6650" w:rsidP="009C6650">
      <w:pPr>
        <w:spacing w:after="0" w:line="360" w:lineRule="auto"/>
        <w:jc w:val="center"/>
        <w:rPr>
          <w:rFonts w:ascii="Times New Roman" w:hAnsi="Times New Roman" w:cs="Times New Roman"/>
          <w:b/>
          <w:sz w:val="24"/>
          <w:szCs w:val="24"/>
        </w:rPr>
      </w:pPr>
    </w:p>
    <w:p w:rsidR="009C6650" w:rsidRDefault="009C6650" w:rsidP="009C6650">
      <w:pPr>
        <w:spacing w:after="0" w:line="360" w:lineRule="auto"/>
        <w:jc w:val="center"/>
        <w:rPr>
          <w:rFonts w:ascii="Times New Roman" w:hAnsi="Times New Roman" w:cs="Times New Roman"/>
          <w:b/>
          <w:sz w:val="24"/>
          <w:szCs w:val="24"/>
        </w:rPr>
      </w:pPr>
    </w:p>
    <w:p w:rsidR="009C6650" w:rsidRPr="00877218" w:rsidRDefault="009C6650" w:rsidP="009C6650">
      <w:pPr>
        <w:spacing w:after="0" w:line="360" w:lineRule="auto"/>
        <w:jc w:val="center"/>
        <w:rPr>
          <w:rFonts w:ascii="Times New Roman" w:hAnsi="Times New Roman" w:cs="Times New Roman"/>
          <w:b/>
          <w:sz w:val="24"/>
          <w:szCs w:val="24"/>
        </w:rPr>
      </w:pPr>
      <w:r w:rsidRPr="00877218">
        <w:rPr>
          <w:rFonts w:ascii="Times New Roman" w:hAnsi="Times New Roman" w:cs="Times New Roman"/>
          <w:b/>
          <w:sz w:val="24"/>
          <w:szCs w:val="24"/>
        </w:rPr>
        <w:t>TABLE OF CONTENTS</w:t>
      </w:r>
    </w:p>
    <w:p w:rsidR="009C6650" w:rsidRPr="00932CCE" w:rsidRDefault="009C6650" w:rsidP="009C6650">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9C6650" w:rsidRPr="00932CCE" w:rsidRDefault="009C6650" w:rsidP="009C6650">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C6650" w:rsidRDefault="009C6650" w:rsidP="009C6650">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iii </w:t>
      </w:r>
    </w:p>
    <w:p w:rsidR="009C6650" w:rsidRPr="00932CCE" w:rsidRDefault="009C6650" w:rsidP="009C6650">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9C6650" w:rsidRPr="00932CCE" w:rsidRDefault="009C6650" w:rsidP="009C6650">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Table of contents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9C6650" w:rsidRDefault="009C6650" w:rsidP="009C6650">
      <w:pPr>
        <w:spacing w:after="0" w:line="360" w:lineRule="auto"/>
        <w:rPr>
          <w:rFonts w:ascii="Times New Roman" w:hAnsi="Times New Roman" w:cs="Times New Roman"/>
          <w:b/>
          <w:sz w:val="24"/>
          <w:szCs w:val="24"/>
        </w:rPr>
      </w:pPr>
      <w:r w:rsidRPr="00877218">
        <w:rPr>
          <w:rFonts w:ascii="Times New Roman" w:hAnsi="Times New Roman" w:cs="Times New Roman"/>
          <w:b/>
          <w:sz w:val="24"/>
          <w:szCs w:val="24"/>
        </w:rPr>
        <w:t>CHAPTER ONE</w:t>
      </w:r>
    </w:p>
    <w:p w:rsidR="009C6650" w:rsidRPr="00CF7DF7"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C6650" w:rsidRPr="00877218" w:rsidRDefault="009C6650" w:rsidP="009C6650">
      <w:pPr>
        <w:spacing w:after="0" w:line="360" w:lineRule="auto"/>
        <w:rPr>
          <w:rFonts w:ascii="Times New Roman" w:hAnsi="Times New Roman" w:cs="Times New Roman"/>
          <w:b/>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9C6650" w:rsidRPr="00877218" w:rsidRDefault="009C6650" w:rsidP="009C6650">
      <w:pPr>
        <w:spacing w:after="0" w:line="360" w:lineRule="auto"/>
        <w:rPr>
          <w:rFonts w:ascii="Times New Roman" w:hAnsi="Times New Roman" w:cs="Times New Roman"/>
          <w:sz w:val="24"/>
          <w:szCs w:val="24"/>
        </w:rPr>
      </w:pPr>
      <w:r w:rsidRPr="00877218">
        <w:rPr>
          <w:rFonts w:ascii="Times New Roman" w:hAnsi="Times New Roman" w:cs="Times New Roman"/>
          <w:sz w:val="24"/>
          <w:szCs w:val="24"/>
        </w:rPr>
        <w:t>1.2</w:t>
      </w:r>
      <w:r w:rsidRPr="00877218">
        <w:rPr>
          <w:rFonts w:ascii="Times New Roman" w:hAnsi="Times New Roman" w:cs="Times New Roman"/>
          <w:sz w:val="24"/>
          <w:szCs w:val="24"/>
        </w:rPr>
        <w:tab/>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9C6650" w:rsidRPr="00DA273B"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DA273B">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9C6650" w:rsidRPr="00DA273B"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DA273B">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9C6650" w:rsidRPr="00DA273B"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DA273B">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9C6650" w:rsidRPr="00DA273B"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DA273B">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9C6650" w:rsidRPr="00DA273B"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9C6650" w:rsidRPr="00DA273B"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DA273B">
        <w:rPr>
          <w:rFonts w:ascii="Times New Roman" w:hAnsi="Times New Roman" w:cs="Times New Roman"/>
          <w:sz w:val="24"/>
          <w:szCs w:val="24"/>
        </w:rPr>
        <w:t>Limitation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9C6650" w:rsidRPr="00DA273B"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Operational definition of </w:t>
      </w:r>
      <w:r w:rsidRPr="00DA273B">
        <w:rPr>
          <w:rFonts w:ascii="Times New Roman" w:hAnsi="Times New Roman" w:cs="Times New Roman"/>
          <w:sz w:val="24"/>
          <w:szCs w:val="24"/>
        </w:rPr>
        <w:t>terms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9C6650" w:rsidRPr="00877218" w:rsidRDefault="009C6650" w:rsidP="009C6650">
      <w:pPr>
        <w:spacing w:after="0" w:line="360" w:lineRule="auto"/>
        <w:rPr>
          <w:rFonts w:ascii="Times New Roman" w:hAnsi="Times New Roman" w:cs="Times New Roman"/>
          <w:b/>
          <w:sz w:val="24"/>
          <w:szCs w:val="24"/>
        </w:rPr>
      </w:pPr>
      <w:r w:rsidRPr="00877218">
        <w:rPr>
          <w:rFonts w:ascii="Times New Roman" w:hAnsi="Times New Roman" w:cs="Times New Roman"/>
          <w:b/>
          <w:sz w:val="24"/>
          <w:szCs w:val="24"/>
        </w:rPr>
        <w:t>CHAPTER TWO</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877218">
        <w:rPr>
          <w:rFonts w:ascii="Times New Roman" w:hAnsi="Times New Roman" w:cs="Times New Roman"/>
          <w:sz w:val="24"/>
          <w:szCs w:val="24"/>
        </w:rPr>
        <w:t>Literature review</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9C6650" w:rsidRPr="00877218"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877218">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9C6650" w:rsidRPr="00877218"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C6650" w:rsidRDefault="009C6650" w:rsidP="009C6650">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THREE</w:t>
      </w:r>
    </w:p>
    <w:p w:rsidR="009C6650" w:rsidRDefault="009C6650" w:rsidP="009C6650">
      <w:pPr>
        <w:spacing w:after="0" w:line="360" w:lineRule="auto"/>
        <w:rPr>
          <w:rFonts w:ascii="Times New Roman" w:hAnsi="Times New Roman" w:cs="Times New Roman"/>
          <w:sz w:val="24"/>
          <w:szCs w:val="24"/>
        </w:rPr>
      </w:pPr>
      <w:r w:rsidRPr="00B03636">
        <w:rPr>
          <w:rFonts w:ascii="Times New Roman" w:hAnsi="Times New Roman" w:cs="Times New Roman"/>
          <w:sz w:val="24"/>
          <w:szCs w:val="24"/>
        </w:rPr>
        <w:t>3.0</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9C6650" w:rsidRDefault="009C6650" w:rsidP="009C6650">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FOUR</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Data Analysis, 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Demographic statistical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22</w:t>
      </w:r>
      <w:r>
        <w:rPr>
          <w:rFonts w:ascii="Times New Roman" w:hAnsi="Times New Roman" w:cs="Times New Roman"/>
          <w:sz w:val="24"/>
          <w:szCs w:val="24"/>
        </w:rPr>
        <w:tab/>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Statistical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C6650" w:rsidRDefault="009C6650" w:rsidP="009C6650">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FIVE</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9C6650" w:rsidRDefault="009C6650" w:rsidP="009C6650">
      <w:pPr>
        <w:spacing w:after="0" w:line="360"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9C6650" w:rsidRDefault="009C6650" w:rsidP="009C6650"/>
    <w:p w:rsidR="009C6650" w:rsidRDefault="009C6650" w:rsidP="009C6650"/>
    <w:p w:rsidR="009C6650" w:rsidRDefault="009C6650" w:rsidP="009C6650"/>
    <w:p w:rsidR="00F047FB" w:rsidRDefault="00F047FB"/>
    <w:p w:rsidR="009C6650" w:rsidRDefault="009C6650"/>
    <w:p w:rsidR="009C6650" w:rsidRDefault="009C6650"/>
    <w:p w:rsidR="009C6650" w:rsidRDefault="009C6650"/>
    <w:p w:rsidR="009C6650" w:rsidRDefault="009C6650"/>
    <w:p w:rsidR="009C6650" w:rsidRDefault="009C6650"/>
    <w:p w:rsidR="009C6650" w:rsidRPr="00034F4B" w:rsidRDefault="009C6650" w:rsidP="009C6650">
      <w:pPr>
        <w:spacing w:after="0" w:line="360" w:lineRule="auto"/>
        <w:jc w:val="center"/>
        <w:rPr>
          <w:rFonts w:ascii="Times New Roman" w:hAnsi="Times New Roman"/>
          <w:b/>
          <w:sz w:val="24"/>
          <w:szCs w:val="24"/>
        </w:rPr>
      </w:pPr>
      <w:r w:rsidRPr="00034F4B">
        <w:rPr>
          <w:rFonts w:ascii="Times New Roman" w:hAnsi="Times New Roman"/>
          <w:b/>
          <w:sz w:val="24"/>
          <w:szCs w:val="24"/>
        </w:rPr>
        <w:t>CHAPTER ONE</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1.0 </w:t>
      </w:r>
      <w:r w:rsidRPr="00034F4B">
        <w:rPr>
          <w:rFonts w:ascii="Times New Roman" w:hAnsi="Times New Roman"/>
          <w:b/>
          <w:sz w:val="24"/>
          <w:szCs w:val="24"/>
        </w:rPr>
        <w:tab/>
        <w:t>INTRODUCTION</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1.1</w:t>
      </w:r>
      <w:r w:rsidRPr="00034F4B">
        <w:rPr>
          <w:rFonts w:ascii="Times New Roman" w:hAnsi="Times New Roman"/>
          <w:b/>
          <w:sz w:val="24"/>
          <w:szCs w:val="24"/>
        </w:rPr>
        <w:tab/>
        <w:t>BACKGROUND TO THE STUDY</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idea of corporate governance is mostly common to banks and multinational firms. Corporate governance has been an item of great importance on the policy agenda in most developed countries for many years now. Further to this, the idea of corporate governance is steadily gaining huge recognition in the African continent.</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 interest.</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agency theory which has also been employed in this research is widely regarded as the genesis for any argument on matters of corporate governance (Jensen and Meckling,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Generally, banks are the backbones of any economy; therefore it is of immense importance for economies to possess a healthy and buoyant banking system with effective corporate governance practices. Poor corporate governance may could have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 crisis.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It is constantly debated what the right mix of governance structure (size of the board, composition of the board and directors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bCs/>
          <w:sz w:val="24"/>
          <w:szCs w:val="24"/>
        </w:rPr>
        <w:t>C</w:t>
      </w:r>
      <w:r w:rsidRPr="00034F4B">
        <w:rPr>
          <w:rFonts w:ascii="Times New Roman" w:hAnsi="Times New Roman"/>
          <w:sz w:val="24"/>
          <w:szCs w:val="24"/>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This is because financial performance is a function of decision made by the directors and other arm of the corporate governance. These include Audit committee, Risk management committee and Remuneration committee to mention but a few. </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has become a topical issue which has attracted the attention of academic scholars and practitioners. Revelations of corporate fraud all over the world in the past years have clearly shaken investors’ confidence and historical antecedents in financial practices have indicated that financial crisis is the direct consequence of poor corporate governance. For instance, the Enron saga and the crash of sub-prime mortgage institutions which led to the last global financial crisis. These problems transferred to other parts of the world through globalization which makes countries of the world to be interconnected as a result of trade liberalization and advancement in technology (telecommunication and transportation). Africa particularly Nigeria had its own share of the contagious financial crises. In the recent past, financial institutions in Nigeria witnessed untold financial distress in which banks that were considered healthy by investors happened to be the most distressed. This made the Securities and Exchange Commission (SEC) in 2003 to posit that, the financial sector attracted poor corporate governance as a result of the fact that about 40% of companies including banks quoted in the exchange had recognized code of corporate governance. Subsequently, in 2003, the Nigerian Securities and Exchange Commission rolled out a code of best practices on corporate governance for all public quoted companies.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banking sector crisis remained a subject of concern because of its role in facilitating and stimulating economic development. This however made the apex bank (CBN) to take a bold step in revitalizing the banking sector through the stipulation of N25 billion naira capital bases for all banks in Nigeria. This led to the emergence of 25 commercial banks in Nigeria as 31st December, 2005. In 2006, the Central bank of Nigeria issued a code of corporate governance to complement the existing one and the provisions of the new code were said to be indispensable in achieving viable and successful banking practice.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Since the issuance of the code of corporate governance by the CBN, efforts have been made to evaluate its impact on the performance of banks. From empirical perspective, efforts aimed at studying the impact of corporate governance among scholars have yielded varying outcome where a consensus is yet to be reached. This led to continuous study in the area of corporate governance and the performance of banks in the post consolidation era.</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It has become a worldwide dictum that the quality of corporate governance makes an important difference to the soundness and unsoundness of banks. Broadly speaking, corporate governance refers to the extent to which companies are run in an open and honest manner. Sanusi (2003). Thus, effective corporate governance practice incorporates transparency, openness, accurate reporting and compliance with statutory regulations among others. Historically, antecedents indicate that financial crisis is a direct consequence of lack of good corporate governance in banks; invariably one of the sources of instability in the banking sector is lack or inadequate practice of corporate governance. </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Wherever a power is exercised to direct, control and regulates activities that affect people, there is need for good exercise of such power. For corporate entities, particularly public liability companies, the exercise of power over the enterprise’s direction, the supervision and control of executive actions, concern for the effects of the enterprise on other parties and especially the environment, the acceptance of a fiduciary duty to be accountable, constitute the quintessential of corporate governance.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banking distress of the last decades has posed many challenges to corporate governance in banking industry. Bank distress can be associated to lack or avoidance of code of ethics and professionalism. Odozi (2007) expound this posting that, “Ethics, like, corporate governance, transparency and accountability, etc, is a cliché that has been abused and misused”. The failure of banks in Nigeria, as elsewhere, has been largely due, not merely to inadequate corporate governance or leadership, but to a failure of professional ethics as manifested in numerous instances of creative accounting practices, professionals insensitive internal control and risk management position being seriously compromised or even colluding with fraudster.</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Financial scandals around the world and the recent collapse of major corporate institution in the USA has brought to the fore, once again the need for the practice of good corporate governance, which is a system of managing the affairs of corporations with a view to increasing shareholders’ value and meeting the expectations of other stake - holders.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Universally, there is a grounds well of interest in corporate governance. Particularly, the need to implement good corporate governance in the banking sector becomes more apparent after the Asian financial crisis.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This has been largely event- driven in the sense that it is in response to scandals and unexpected crisis, which in some cases abruptly terminated the existence of large corporate entities. The failure of Johnson Matheys Bank, Bank of Credit and Commerce International, Polly Peck, world com and Enron Incorporation are cases in point. The failure of these institutions has been traced to several lapses associated with poor corporate governance including conflicts of interest of corporate governors. Corporate governance has in recent time’s assumed heightened importance requiring that boards and management of companies’ exhibit greater transparency and accountability in their business conduct. The just concluded consolidation of the Nigeria banking industry makes the institution of corporate governance a </w:t>
      </w:r>
      <w:r w:rsidRPr="00034F4B">
        <w:rPr>
          <w:rFonts w:ascii="Times New Roman" w:hAnsi="Times New Roman"/>
          <w:bCs/>
          <w:iCs/>
          <w:sz w:val="24"/>
          <w:szCs w:val="24"/>
        </w:rPr>
        <w:t>sine qua non</w:t>
      </w:r>
      <w:r w:rsidRPr="00034F4B">
        <w:rPr>
          <w:rFonts w:ascii="Times New Roman" w:hAnsi="Times New Roman"/>
          <w:b/>
          <w:bCs/>
          <w:iCs/>
          <w:sz w:val="24"/>
          <w:szCs w:val="24"/>
        </w:rPr>
        <w:t xml:space="preserve"> </w:t>
      </w:r>
      <w:r w:rsidRPr="00034F4B">
        <w:rPr>
          <w:rFonts w:ascii="Times New Roman" w:hAnsi="Times New Roman"/>
          <w:sz w:val="24"/>
          <w:szCs w:val="24"/>
        </w:rPr>
        <w:t xml:space="preserve">in the industry. With twenty- five, now twenty- four as at today banks that emerged from the ashes of the erstwhile eighty- nine banks being publicly quoted, corporate governance should in fact take the centre stage in the management of these banks. Hence, effective corporate governance requires a clear understanding of the respective role of the board and of senior management and their relationships with others in the corporate structure. The relationships of the board of management with stockholder should be characterized by </w:t>
      </w:r>
      <w:r w:rsidRPr="00034F4B">
        <w:rPr>
          <w:rFonts w:ascii="Times New Roman" w:hAnsi="Times New Roman"/>
          <w:iCs/>
          <w:sz w:val="24"/>
          <w:szCs w:val="24"/>
        </w:rPr>
        <w:t>candour</w:t>
      </w:r>
      <w:r w:rsidRPr="00034F4B">
        <w:rPr>
          <w:rFonts w:ascii="Times New Roman" w:hAnsi="Times New Roman"/>
          <w:sz w:val="24"/>
          <w:szCs w:val="24"/>
        </w:rPr>
        <w:t xml:space="preserve">; their relationships with employees should be characterized by </w:t>
      </w:r>
      <w:r w:rsidRPr="00034F4B">
        <w:rPr>
          <w:rFonts w:ascii="Times New Roman" w:hAnsi="Times New Roman"/>
          <w:iCs/>
          <w:sz w:val="24"/>
          <w:szCs w:val="24"/>
        </w:rPr>
        <w:t>fairness</w:t>
      </w:r>
      <w:r w:rsidRPr="00034F4B">
        <w:rPr>
          <w:rFonts w:ascii="Times New Roman" w:hAnsi="Times New Roman"/>
          <w:sz w:val="24"/>
          <w:szCs w:val="24"/>
        </w:rPr>
        <w:t xml:space="preserve">; their relationships with the communities in which they operate should be characterized by </w:t>
      </w:r>
      <w:r w:rsidRPr="00034F4B">
        <w:rPr>
          <w:rFonts w:ascii="Times New Roman" w:hAnsi="Times New Roman"/>
          <w:iCs/>
          <w:sz w:val="24"/>
          <w:szCs w:val="24"/>
        </w:rPr>
        <w:t>good citizenship</w:t>
      </w:r>
      <w:r w:rsidRPr="00034F4B">
        <w:rPr>
          <w:rFonts w:ascii="Times New Roman" w:hAnsi="Times New Roman"/>
          <w:sz w:val="24"/>
          <w:szCs w:val="24"/>
        </w:rPr>
        <w:t xml:space="preserve">, and their relationships with government should be characterized by </w:t>
      </w:r>
      <w:r w:rsidRPr="00034F4B">
        <w:rPr>
          <w:rFonts w:ascii="Times New Roman" w:hAnsi="Times New Roman"/>
          <w:iCs/>
          <w:sz w:val="24"/>
          <w:szCs w:val="24"/>
        </w:rPr>
        <w:t>commitment to compliance and good corporate citizenship</w:t>
      </w:r>
      <w:r w:rsidRPr="00034F4B">
        <w:rPr>
          <w:rFonts w:ascii="Times New Roman" w:hAnsi="Times New Roman"/>
          <w:sz w:val="24"/>
          <w:szCs w:val="24"/>
        </w:rPr>
        <w:t>. Anya (2003).</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On the other hand, bank like many other economic organizations are expected to generate profit through effective and efficient utilization of resources (inputs) to create sound asset portfolio (output) and ensure continuity. The position of bank therefore in the nation is seen as the oil of the engine of economic development through financial intermediation and advisory services. Bank makes profit from the spread between interest charged on deposit and loan interest rate. These differentials ought to compensate adequately for the investors contribution and the service provider as well, if corporate governance has to be used a yard stick in determining bank performance.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Bank performance therefore, could be seen in term of how the management operates or the result of their actions. In view of the later, performance could be seen in terms of the absolute profits, rate of return, earnings per share, the quality of asset portfolio, level of liquidity and net contribution to the economic development of the nation. Performance however is not determined by inputs alone but is also dependent on the environment within which the bank operates. This environment is refers to as </w:t>
      </w:r>
      <w:r w:rsidRPr="00034F4B">
        <w:rPr>
          <w:rFonts w:ascii="Times New Roman" w:hAnsi="Times New Roman"/>
          <w:b/>
          <w:bCs/>
          <w:sz w:val="24"/>
          <w:szCs w:val="24"/>
        </w:rPr>
        <w:t>“</w:t>
      </w:r>
      <w:r w:rsidRPr="00034F4B">
        <w:rPr>
          <w:rFonts w:ascii="Times New Roman" w:hAnsi="Times New Roman"/>
          <w:bCs/>
          <w:sz w:val="24"/>
          <w:szCs w:val="24"/>
        </w:rPr>
        <w:t>PESTLM</w:t>
      </w:r>
      <w:r w:rsidRPr="00034F4B">
        <w:rPr>
          <w:rFonts w:ascii="Times New Roman" w:hAnsi="Times New Roman"/>
          <w:b/>
          <w:bCs/>
          <w:sz w:val="24"/>
          <w:szCs w:val="24"/>
        </w:rPr>
        <w:t xml:space="preserve">” </w:t>
      </w:r>
      <w:r w:rsidRPr="00034F4B">
        <w:rPr>
          <w:rFonts w:ascii="Times New Roman" w:hAnsi="Times New Roman"/>
          <w:sz w:val="24"/>
          <w:szCs w:val="24"/>
        </w:rPr>
        <w:t xml:space="preserve">comprising of Political, Economic, Social Cultural, Technology, Legal and Marketing. The level of bank’s performance is determined also on how the institution can positively influence these environmental factors and effective survive in a driven competitive environment. </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In the last two decades, developments in Nigeria financial sector have reinforced the need for greater concern for corporate governance in financial institutions in the country. The role of governance on banking performance relating to economic growth cannot be over-emphasized. Banks are the pivot of modern economy, the repository of people’s wealth, and supplier of credit which lubricates the engine of growth of the entries economy. Ebhodaghe (1997). </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upsurge in the number of financial intermediaries following deregulation and the failure of a significant number of the institutions with attendant agony suffered by many Depositors/Customers and the systemic threat to the economy, all underscore the imperative for greater concern for corporate governance in financial intermediaries especially mainstream banks. For instance, between 1994 and 1995, five banks failed and had their licenses revoked by the Central Bank of Nigeria (CBN) due to distress. This was to be a tip of the iceberg as the distress situation worsened and later resulted in the closure of thirty other licensed banks between 1998 and 2002.</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With the catalogue of these failed banks even up to the period of consolidation in 2004 from the Nigeria banking landscape, the </w:t>
      </w:r>
      <w:r w:rsidRPr="00034F4B">
        <w:rPr>
          <w:rFonts w:ascii="Times New Roman" w:hAnsi="Times New Roman"/>
          <w:iCs/>
          <w:sz w:val="24"/>
          <w:szCs w:val="24"/>
        </w:rPr>
        <w:t xml:space="preserve">‘multi- million naira’ </w:t>
      </w:r>
      <w:r w:rsidRPr="00034F4B">
        <w:rPr>
          <w:rFonts w:ascii="Times New Roman" w:hAnsi="Times New Roman"/>
          <w:sz w:val="24"/>
          <w:szCs w:val="24"/>
        </w:rPr>
        <w:t>question now being asked by financial expects is how many more banks would follow suit? It is against this back drop that this study attempts to examine corporate governance and bank performance in Nigeria most especially the post- consolidation era. What has been the impact of corporate governance to bank performance? Since the advent of newly adopted “code of corporate governance in Nigeria launched by the past President Obasanjo on November 4, 2003, as there being any change in corporate organization.</w:t>
      </w:r>
    </w:p>
    <w:p w:rsidR="009C6650" w:rsidRPr="00034F4B" w:rsidRDefault="009C6650" w:rsidP="009C6650">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1.2</w:t>
      </w:r>
      <w:r w:rsidRPr="00034F4B">
        <w:rPr>
          <w:rFonts w:ascii="Times New Roman" w:hAnsi="Times New Roman"/>
          <w:b/>
          <w:sz w:val="24"/>
          <w:szCs w:val="24"/>
        </w:rPr>
        <w:tab/>
        <w:t>STATEMENT OF THE PROBLEM</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financial sector is becoming the most vibrant sector in the Nigeria. This has been propelled by innovation in financial services, blooming emerging markets, liberalization of economies and inclusion in the global financial systems (Rwangonga, 2017). Despite these developments there are cases of malpractice, misguided leadership and mismanagement of Deposit Money Banks in Nigeria and this has been attributed to corporate governance. </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According to Kahiyura (2013) there have been several prevalent scandals in the financial sector. Most of the financial firms were declared insolvent around or before 2005 owing to poor corporate governance. The most recognizable ones were the Afribank Plc, Intercontinental Bank Plc and there are several studies that have been conducted on corporate governance and its impact on financial performance in Nigeria. Ajadi (2014) conducted a study on corporate governance on financial performance of banks in Nigeria. The study investigated the influence of board size, board composition, board sub-committees and board meetings on financial performance. Ojo (2015) conducted a study on Corporate Governance and Financial Performance of Deposit Money Banks in Nigeria. The study examined the influence of only ownership structure on performance of banks. </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financial sector of Nigeria is blooming and still growing and there is need to identify the right mix of corporate governance mechanisms to catapult Nigeria’s financial sector role in the region. These studies however did not measure the influence of board size, director equity interest and board gender diversity on financial performance of Deposit Money Banks listed in Nigeria Stock Exchange (NSE) a gap that this study intends to fill. The study proposes to look at how board size, director equity interest and gender board diversity affects Deposit Money Banks performance in Nigeria.  </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1.3</w:t>
      </w:r>
      <w:r w:rsidRPr="00034F4B">
        <w:rPr>
          <w:rFonts w:ascii="Times New Roman" w:hAnsi="Times New Roman"/>
          <w:b/>
          <w:sz w:val="24"/>
          <w:szCs w:val="24"/>
        </w:rPr>
        <w:tab/>
        <w:t xml:space="preserve">RESEARCH QUESTIONS </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study aimed at answering the following research questions: </w:t>
      </w:r>
    </w:p>
    <w:p w:rsidR="009C6650" w:rsidRPr="00034F4B" w:rsidRDefault="009C6650" w:rsidP="009C6650">
      <w:pPr>
        <w:pStyle w:val="ListParagraph"/>
        <w:numPr>
          <w:ilvl w:val="0"/>
          <w:numId w:val="14"/>
        </w:numPr>
        <w:spacing w:after="0" w:line="360" w:lineRule="auto"/>
        <w:jc w:val="both"/>
        <w:rPr>
          <w:rFonts w:ascii="Times New Roman" w:hAnsi="Times New Roman"/>
          <w:sz w:val="24"/>
          <w:szCs w:val="24"/>
        </w:rPr>
      </w:pPr>
      <w:r w:rsidRPr="00034F4B">
        <w:rPr>
          <w:rFonts w:ascii="Times New Roman" w:hAnsi="Times New Roman"/>
          <w:sz w:val="24"/>
          <w:szCs w:val="24"/>
        </w:rPr>
        <w:t>Does corporate governance have effect on Bank’s financial performance in Nigeria?</w:t>
      </w:r>
    </w:p>
    <w:p w:rsidR="009C6650" w:rsidRPr="00034F4B" w:rsidRDefault="009C6650" w:rsidP="009C6650">
      <w:pPr>
        <w:pStyle w:val="ListParagraph"/>
        <w:numPr>
          <w:ilvl w:val="0"/>
          <w:numId w:val="14"/>
        </w:numPr>
        <w:spacing w:after="0" w:line="360" w:lineRule="auto"/>
        <w:jc w:val="both"/>
        <w:rPr>
          <w:rFonts w:ascii="Times New Roman" w:hAnsi="Times New Roman"/>
          <w:sz w:val="24"/>
          <w:szCs w:val="24"/>
        </w:rPr>
      </w:pPr>
      <w:r w:rsidRPr="00034F4B">
        <w:rPr>
          <w:rFonts w:ascii="Times New Roman" w:hAnsi="Times New Roman"/>
          <w:sz w:val="24"/>
          <w:szCs w:val="24"/>
        </w:rPr>
        <w:t>To what extent does board size affect Deposit Money Banks’ performance in Nigeria?</w:t>
      </w:r>
    </w:p>
    <w:p w:rsidR="009C6650" w:rsidRPr="00034F4B" w:rsidRDefault="009C6650" w:rsidP="009C6650">
      <w:pPr>
        <w:pStyle w:val="ListParagraph"/>
        <w:numPr>
          <w:ilvl w:val="0"/>
          <w:numId w:val="14"/>
        </w:numPr>
        <w:spacing w:after="0" w:line="360" w:lineRule="auto"/>
        <w:jc w:val="both"/>
        <w:rPr>
          <w:rFonts w:ascii="Times New Roman" w:hAnsi="Times New Roman"/>
          <w:b/>
          <w:sz w:val="24"/>
          <w:szCs w:val="24"/>
        </w:rPr>
      </w:pPr>
      <w:r w:rsidRPr="00034F4B">
        <w:rPr>
          <w:rFonts w:ascii="Times New Roman" w:hAnsi="Times New Roman"/>
          <w:sz w:val="24"/>
          <w:szCs w:val="24"/>
        </w:rPr>
        <w:t>Does directors’ equity interest affect Deposit Money Banks’ performance in Nigeria?</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1.4</w:t>
      </w:r>
      <w:r w:rsidRPr="00034F4B">
        <w:rPr>
          <w:rFonts w:ascii="Times New Roman" w:hAnsi="Times New Roman"/>
          <w:b/>
          <w:sz w:val="24"/>
          <w:szCs w:val="24"/>
        </w:rPr>
        <w:tab/>
        <w:t>OBJECTIVES OF THE STUDY</w:t>
      </w:r>
    </w:p>
    <w:p w:rsidR="009C6650" w:rsidRPr="00034F4B" w:rsidRDefault="009C6650" w:rsidP="009C6650">
      <w:pPr>
        <w:pStyle w:val="ListParagraph"/>
        <w:numPr>
          <w:ilvl w:val="0"/>
          <w:numId w:val="15"/>
        </w:numPr>
        <w:spacing w:after="0" w:line="360" w:lineRule="auto"/>
        <w:jc w:val="both"/>
        <w:rPr>
          <w:rFonts w:ascii="Times New Roman" w:hAnsi="Times New Roman"/>
          <w:sz w:val="24"/>
          <w:szCs w:val="24"/>
        </w:rPr>
      </w:pPr>
      <w:r w:rsidRPr="00034F4B">
        <w:rPr>
          <w:rFonts w:ascii="Times New Roman" w:hAnsi="Times New Roman"/>
          <w:sz w:val="24"/>
          <w:szCs w:val="24"/>
        </w:rPr>
        <w:t>To examine the effect of corporate governance on Bank’s financial performance in Nigeria</w:t>
      </w:r>
    </w:p>
    <w:p w:rsidR="009C6650" w:rsidRPr="00034F4B" w:rsidRDefault="009C6650" w:rsidP="009C6650">
      <w:pPr>
        <w:pStyle w:val="ListParagraph"/>
        <w:numPr>
          <w:ilvl w:val="0"/>
          <w:numId w:val="15"/>
        </w:numPr>
        <w:spacing w:after="0" w:line="360" w:lineRule="auto"/>
        <w:jc w:val="both"/>
        <w:rPr>
          <w:rFonts w:ascii="Times New Roman" w:hAnsi="Times New Roman"/>
          <w:sz w:val="24"/>
          <w:szCs w:val="24"/>
        </w:rPr>
      </w:pPr>
      <w:r w:rsidRPr="00034F4B">
        <w:rPr>
          <w:rFonts w:ascii="Times New Roman" w:hAnsi="Times New Roman"/>
          <w:sz w:val="24"/>
          <w:szCs w:val="24"/>
        </w:rPr>
        <w:t>To examine the extent to which board size affect Deposit Money Banks’ performance in Nigeria</w:t>
      </w:r>
    </w:p>
    <w:p w:rsidR="009C6650" w:rsidRPr="00034F4B" w:rsidRDefault="009C6650" w:rsidP="009C6650">
      <w:pPr>
        <w:pStyle w:val="ListParagraph"/>
        <w:numPr>
          <w:ilvl w:val="0"/>
          <w:numId w:val="15"/>
        </w:numPr>
        <w:spacing w:after="0" w:line="360" w:lineRule="auto"/>
        <w:jc w:val="both"/>
        <w:rPr>
          <w:rFonts w:ascii="Times New Roman" w:hAnsi="Times New Roman"/>
          <w:sz w:val="24"/>
          <w:szCs w:val="24"/>
        </w:rPr>
      </w:pPr>
      <w:r w:rsidRPr="00034F4B">
        <w:rPr>
          <w:rFonts w:ascii="Times New Roman" w:hAnsi="Times New Roman"/>
          <w:sz w:val="24"/>
          <w:szCs w:val="24"/>
        </w:rPr>
        <w:t>To find out if directors’ equity interest affect Deposit Money Banks’ performance in Nigeria</w:t>
      </w:r>
    </w:p>
    <w:p w:rsidR="009C6650" w:rsidRPr="00034F4B" w:rsidRDefault="009C6650" w:rsidP="009C6650">
      <w:pPr>
        <w:spacing w:after="0" w:line="360" w:lineRule="auto"/>
        <w:jc w:val="both"/>
        <w:rPr>
          <w:rFonts w:ascii="Times New Roman" w:hAnsi="Times New Roman"/>
          <w:sz w:val="24"/>
          <w:szCs w:val="24"/>
        </w:rPr>
      </w:pP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1.5</w:t>
      </w:r>
      <w:r w:rsidRPr="00034F4B">
        <w:rPr>
          <w:rFonts w:ascii="Times New Roman" w:hAnsi="Times New Roman"/>
          <w:b/>
          <w:sz w:val="24"/>
          <w:szCs w:val="24"/>
        </w:rPr>
        <w:tab/>
        <w:t>RESEARCH HYPOTHESES</w:t>
      </w:r>
    </w:p>
    <w:p w:rsidR="009C6650" w:rsidRPr="00034F4B" w:rsidRDefault="009C6650" w:rsidP="009C6650">
      <w:pPr>
        <w:pStyle w:val="ListParagraph"/>
        <w:numPr>
          <w:ilvl w:val="0"/>
          <w:numId w:val="16"/>
        </w:numPr>
        <w:spacing w:after="0" w:line="360" w:lineRule="auto"/>
        <w:jc w:val="both"/>
        <w:rPr>
          <w:rFonts w:ascii="Times New Roman" w:hAnsi="Times New Roman"/>
          <w:sz w:val="24"/>
          <w:szCs w:val="24"/>
        </w:rPr>
      </w:pPr>
      <w:r w:rsidRPr="00034F4B">
        <w:rPr>
          <w:rFonts w:ascii="Times New Roman" w:hAnsi="Times New Roman"/>
          <w:sz w:val="24"/>
          <w:szCs w:val="24"/>
        </w:rPr>
        <w:t>Ho: Corporate governance have no effect on Bank’s financial performance in Nigeria</w:t>
      </w:r>
    </w:p>
    <w:p w:rsidR="009C6650" w:rsidRPr="00034F4B" w:rsidRDefault="009C6650" w:rsidP="009C6650">
      <w:pPr>
        <w:pStyle w:val="ListParagraph"/>
        <w:spacing w:after="0" w:line="360" w:lineRule="auto"/>
        <w:jc w:val="both"/>
        <w:rPr>
          <w:rFonts w:ascii="Times New Roman" w:hAnsi="Times New Roman"/>
          <w:sz w:val="24"/>
          <w:szCs w:val="24"/>
        </w:rPr>
      </w:pPr>
      <w:r w:rsidRPr="00034F4B">
        <w:rPr>
          <w:rFonts w:ascii="Times New Roman" w:hAnsi="Times New Roman"/>
          <w:sz w:val="24"/>
          <w:szCs w:val="24"/>
        </w:rPr>
        <w:t>Hi: Corporate governance have effect on Bank’s financial performance in Nigeria</w:t>
      </w:r>
    </w:p>
    <w:p w:rsidR="009C6650" w:rsidRPr="00034F4B" w:rsidRDefault="009C6650" w:rsidP="009C6650">
      <w:pPr>
        <w:pStyle w:val="ListParagraph"/>
        <w:numPr>
          <w:ilvl w:val="0"/>
          <w:numId w:val="16"/>
        </w:numPr>
        <w:spacing w:after="0" w:line="360" w:lineRule="auto"/>
        <w:jc w:val="both"/>
        <w:rPr>
          <w:rFonts w:ascii="Times New Roman" w:hAnsi="Times New Roman"/>
          <w:sz w:val="24"/>
          <w:szCs w:val="24"/>
        </w:rPr>
      </w:pPr>
      <w:r w:rsidRPr="00034F4B">
        <w:rPr>
          <w:rFonts w:ascii="Times New Roman" w:hAnsi="Times New Roman"/>
          <w:sz w:val="24"/>
          <w:szCs w:val="24"/>
        </w:rPr>
        <w:t>Ho: Board size does not affect Deposit Money Banks’ performance in Nigeria</w:t>
      </w:r>
    </w:p>
    <w:p w:rsidR="009C6650" w:rsidRPr="00034F4B" w:rsidRDefault="009C6650" w:rsidP="009C6650">
      <w:pPr>
        <w:pStyle w:val="ListParagraph"/>
        <w:spacing w:after="0" w:line="360" w:lineRule="auto"/>
        <w:jc w:val="both"/>
        <w:rPr>
          <w:rFonts w:ascii="Times New Roman" w:hAnsi="Times New Roman"/>
          <w:sz w:val="24"/>
          <w:szCs w:val="24"/>
        </w:rPr>
      </w:pPr>
      <w:r w:rsidRPr="00034F4B">
        <w:rPr>
          <w:rFonts w:ascii="Times New Roman" w:hAnsi="Times New Roman"/>
          <w:sz w:val="24"/>
          <w:szCs w:val="24"/>
        </w:rPr>
        <w:t>Hi:  Board size affect Deposit Money Banks’ performance in Nigeria</w:t>
      </w:r>
    </w:p>
    <w:p w:rsidR="009C6650" w:rsidRPr="00034F4B" w:rsidRDefault="009C6650" w:rsidP="009C6650">
      <w:pPr>
        <w:pStyle w:val="ListParagraph"/>
        <w:numPr>
          <w:ilvl w:val="0"/>
          <w:numId w:val="16"/>
        </w:numPr>
        <w:spacing w:after="0" w:line="360" w:lineRule="auto"/>
        <w:jc w:val="both"/>
        <w:rPr>
          <w:rFonts w:ascii="Times New Roman" w:hAnsi="Times New Roman"/>
          <w:sz w:val="24"/>
          <w:szCs w:val="24"/>
        </w:rPr>
      </w:pPr>
      <w:r w:rsidRPr="00034F4B">
        <w:rPr>
          <w:rFonts w:ascii="Times New Roman" w:hAnsi="Times New Roman"/>
          <w:sz w:val="24"/>
          <w:szCs w:val="24"/>
        </w:rPr>
        <w:t>Ho: Directors’ equity interest does not affect Deposit Money Banks’ performance in Nigeria</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Hi: Directors’ equity interest affects Deposit Money Banks’ performance in </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Nigeria</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1.6</w:t>
      </w:r>
      <w:r w:rsidRPr="00034F4B">
        <w:rPr>
          <w:rFonts w:ascii="Times New Roman" w:hAnsi="Times New Roman"/>
          <w:b/>
          <w:sz w:val="24"/>
          <w:szCs w:val="24"/>
        </w:rPr>
        <w:tab/>
        <w:t>SIGNIFICANCE OF THE STUDY</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research study will also be beneficial to future researchers and undergraduate and post graduate students wishing to carry out similar study on their future research undertakings.</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1.7</w:t>
      </w:r>
      <w:r w:rsidRPr="00034F4B">
        <w:rPr>
          <w:rFonts w:ascii="Times New Roman" w:hAnsi="Times New Roman"/>
          <w:b/>
          <w:sz w:val="24"/>
          <w:szCs w:val="24"/>
        </w:rPr>
        <w:tab/>
        <w:t>SCOPE OF THE STUDY</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study is delineated to examine the impact of corporate governance on financial performance by placing strong emphasis on First Bank Plc</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1.8</w:t>
      </w:r>
      <w:r w:rsidRPr="00034F4B">
        <w:rPr>
          <w:rFonts w:ascii="Times New Roman" w:hAnsi="Times New Roman"/>
          <w:b/>
          <w:sz w:val="24"/>
          <w:szCs w:val="24"/>
        </w:rPr>
        <w:tab/>
        <w:t>LIMITATION OF THE STUDY</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sz w:val="24"/>
          <w:szCs w:val="24"/>
        </w:rPr>
        <w:t xml:space="preserve">Financial Constraint: </w:t>
      </w:r>
      <w:r w:rsidRPr="00034F4B">
        <w:rPr>
          <w:rFonts w:ascii="Times New Roman" w:hAnsi="Times New Roman"/>
          <w:sz w:val="24"/>
          <w:szCs w:val="24"/>
        </w:rPr>
        <w:t>Insufficient fund tends to impede the efficiency of the researcher in sourcing for the relevant materials, literature or information and in the process of data collection (internet, questionnaire and interview).</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sz w:val="24"/>
          <w:szCs w:val="24"/>
        </w:rPr>
        <w:t>Time Constraint:</w:t>
      </w:r>
      <w:r w:rsidRPr="00034F4B">
        <w:rPr>
          <w:rFonts w:ascii="Times New Roman" w:hAnsi="Times New Roman"/>
          <w:b/>
          <w:sz w:val="24"/>
          <w:szCs w:val="24"/>
        </w:rPr>
        <w:tab/>
      </w:r>
      <w:r w:rsidRPr="00034F4B">
        <w:rPr>
          <w:rFonts w:ascii="Times New Roman" w:hAnsi="Times New Roman"/>
          <w:sz w:val="24"/>
          <w:szCs w:val="24"/>
        </w:rPr>
        <w:t>The researcher will simultaneously engage in this study with other academic work. This consequently will cut down on the time devoted for the research work.</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Limitation of financial statement of First Bank Plc. Inspite of dearth of data the researcher was able to collect enough through friends and the internet and was able to address the research questions.</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The data used for research are from primary source. So the validity of the influence depends on the reliability of the data, non avoidability of data, even from First Bank staff is a major constraint to this study.</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1.9</w:t>
      </w:r>
      <w:r w:rsidRPr="00034F4B">
        <w:rPr>
          <w:rFonts w:ascii="Times New Roman" w:hAnsi="Times New Roman"/>
          <w:b/>
          <w:sz w:val="24"/>
          <w:szCs w:val="24"/>
        </w:rPr>
        <w:tab/>
        <w:t>OPERATIONAL DEFINITION OF KEY TERMS</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Corporate Governance:</w:t>
      </w:r>
      <w:r w:rsidRPr="00034F4B">
        <w:rPr>
          <w:rFonts w:ascii="Times New Roman" w:hAnsi="Times New Roman"/>
          <w:b/>
          <w:sz w:val="24"/>
          <w:szCs w:val="24"/>
        </w:rPr>
        <w:tab/>
      </w:r>
      <w:r w:rsidRPr="00034F4B">
        <w:rPr>
          <w:rFonts w:ascii="Times New Roman" w:hAnsi="Times New Roman"/>
          <w:sz w:val="24"/>
          <w:szCs w:val="24"/>
        </w:rPr>
        <w:t>These refer to the set of rules, control, policies and resolutions put in place to dictate behavior to the stakeholder of a firm.</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sz w:val="24"/>
          <w:szCs w:val="24"/>
        </w:rPr>
        <w:t>Financial Performance:</w:t>
      </w:r>
      <w:r w:rsidRPr="00034F4B">
        <w:rPr>
          <w:rFonts w:ascii="Times New Roman" w:hAnsi="Times New Roman"/>
          <w:b/>
          <w:sz w:val="24"/>
          <w:szCs w:val="24"/>
        </w:rPr>
        <w:tab/>
      </w:r>
      <w:r w:rsidRPr="00034F4B">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sz w:val="24"/>
          <w:szCs w:val="24"/>
        </w:rPr>
        <w:t>Return on Equity:</w:t>
      </w:r>
      <w:r w:rsidRPr="00034F4B">
        <w:rPr>
          <w:rFonts w:ascii="Times New Roman" w:hAnsi="Times New Roman"/>
          <w:b/>
          <w:sz w:val="24"/>
          <w:szCs w:val="24"/>
        </w:rPr>
        <w:tab/>
      </w:r>
      <w:r w:rsidRPr="00034F4B">
        <w:rPr>
          <w:rFonts w:ascii="Times New Roman" w:hAnsi="Times New Roman"/>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sz w:val="24"/>
          <w:szCs w:val="24"/>
        </w:rPr>
        <w:t>Total Assets:</w:t>
      </w:r>
      <w:r w:rsidRPr="00034F4B">
        <w:rPr>
          <w:rFonts w:ascii="Times New Roman" w:hAnsi="Times New Roman"/>
          <w:b/>
          <w:sz w:val="24"/>
          <w:szCs w:val="24"/>
        </w:rPr>
        <w:tab/>
      </w:r>
      <w:r w:rsidRPr="00034F4B">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sz w:val="24"/>
          <w:szCs w:val="24"/>
        </w:rPr>
        <w:t>Net Profit Margin:</w:t>
      </w:r>
      <w:r w:rsidRPr="00034F4B">
        <w:rPr>
          <w:rFonts w:ascii="Times New Roman" w:hAnsi="Times New Roman"/>
          <w:b/>
          <w:sz w:val="24"/>
          <w:szCs w:val="24"/>
        </w:rPr>
        <w:tab/>
      </w:r>
      <w:r w:rsidRPr="00034F4B">
        <w:rPr>
          <w:rFonts w:ascii="Times New Roman" w:hAnsi="Times New Roman"/>
          <w:sz w:val="24"/>
          <w:szCs w:val="24"/>
        </w:rPr>
        <w:t>This refers to how much of a company’s revenue are kept as net income. The net profit margin is greatly expressed as a percentage.</w:t>
      </w:r>
    </w:p>
    <w:p w:rsidR="009C6650" w:rsidRPr="00034F4B" w:rsidRDefault="009C6650" w:rsidP="009C6650">
      <w:pPr>
        <w:spacing w:after="0" w:line="360" w:lineRule="auto"/>
        <w:jc w:val="center"/>
        <w:rPr>
          <w:rFonts w:ascii="Times New Roman" w:hAnsi="Times New Roman"/>
          <w:b/>
          <w:sz w:val="24"/>
          <w:szCs w:val="24"/>
        </w:rPr>
      </w:pPr>
      <w:r w:rsidRPr="00034F4B">
        <w:rPr>
          <w:rFonts w:ascii="Times New Roman" w:hAnsi="Times New Roman"/>
          <w:sz w:val="24"/>
          <w:szCs w:val="24"/>
        </w:rPr>
        <w:br w:type="page"/>
      </w:r>
      <w:r w:rsidRPr="00034F4B">
        <w:rPr>
          <w:rFonts w:ascii="Times New Roman" w:hAnsi="Times New Roman"/>
          <w:b/>
          <w:sz w:val="24"/>
          <w:szCs w:val="24"/>
        </w:rPr>
        <w:t>CHAPTER TWO</w:t>
      </w:r>
    </w:p>
    <w:p w:rsidR="009C6650" w:rsidRPr="00034F4B" w:rsidRDefault="009C6650" w:rsidP="009C6650">
      <w:pPr>
        <w:spacing w:after="0" w:line="360" w:lineRule="auto"/>
        <w:jc w:val="center"/>
        <w:rPr>
          <w:rFonts w:ascii="Times New Roman" w:hAnsi="Times New Roman"/>
          <w:b/>
          <w:sz w:val="24"/>
          <w:szCs w:val="24"/>
        </w:rPr>
      </w:pPr>
      <w:r w:rsidRPr="00034F4B">
        <w:rPr>
          <w:rFonts w:ascii="Times New Roman" w:hAnsi="Times New Roman"/>
          <w:b/>
          <w:sz w:val="24"/>
          <w:szCs w:val="24"/>
        </w:rPr>
        <w:t>LITERATURE REVIEW</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2.1</w:t>
      </w:r>
      <w:r w:rsidRPr="00034F4B">
        <w:rPr>
          <w:rFonts w:ascii="Times New Roman" w:hAnsi="Times New Roman"/>
          <w:b/>
          <w:sz w:val="24"/>
          <w:szCs w:val="24"/>
        </w:rPr>
        <w:tab/>
        <w:t>PREAMBLE</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sz w:val="24"/>
          <w:szCs w:val="24"/>
        </w:rPr>
        <w:tab/>
      </w:r>
      <w:r w:rsidRPr="00034F4B">
        <w:rPr>
          <w:rFonts w:ascii="Times New Roman" w:hAnsi="Times New Roman"/>
          <w:sz w:val="24"/>
          <w:szCs w:val="24"/>
        </w:rPr>
        <w:t>The main purpose of this study is to examine the effect of corporate governance on Bank’s financial performance in Nigeria. In this chapter, a conceptual framework is first discussed, followed by a theoretical framework and an empirical review.</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2.2</w:t>
      </w:r>
      <w:r w:rsidRPr="00034F4B">
        <w:rPr>
          <w:rFonts w:ascii="Times New Roman" w:hAnsi="Times New Roman"/>
          <w:b/>
          <w:sz w:val="24"/>
          <w:szCs w:val="24"/>
        </w:rPr>
        <w:tab/>
        <w:t>CONCEPTUAL FRAMEWORK</w:t>
      </w:r>
    </w:p>
    <w:p w:rsidR="009C6650" w:rsidRPr="00034F4B" w:rsidRDefault="009C6650" w:rsidP="009C6650">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2.2.1</w:t>
      </w:r>
      <w:r w:rsidRPr="00034F4B">
        <w:rPr>
          <w:rFonts w:ascii="Times New Roman" w:hAnsi="Times New Roman"/>
          <w:b/>
          <w:sz w:val="24"/>
          <w:szCs w:val="24"/>
        </w:rPr>
        <w:tab/>
        <w:t>CONCEPT OF CORPORATE GOVERNANCE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organisations are managed in the best interest of investors and other stakeholders.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According to the Central Bank of Nigeria (CBN) code of corporate governance for banks and other financial institutions in Nigeria, corporate governance is the process by which the business activities of an institution are directed and managed. Adeusi et al., explained that corporate governance is a set of rules and incentives through which the management of an organization is being directed and controlled. However, Lemo emphasized that corporate governance consists of body of rules of the game by which companies are managed. </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This view was extended by Demaki that, corporate governance is an institutional arrangement that checks the excesses of controlling managers.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is a uniquely complex and multi-faceted subject. Devoid of a unified or systematic theory, its paradigm,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Banking supervision cannot function if there is no existence of what Hettes (2002) calls “correct corporate governance” since experience emphasizes the need for an appropriate level 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Bebeji, Mohammed and Tanko (2015)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“kyberman” meaning to steer, guide and govern; it then revolved to Latin, where it was known as “gubernare” and to French as “governor”. To be precise, corporate governance is the process of decisions making and the process by which decisions may be implemented, hence forth, it has much a different meaning to different organizations (Abu-Tapanjeh, 2008).</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 (McRitchie, 2001).</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9C6650" w:rsidRPr="00034F4B" w:rsidRDefault="009C6650" w:rsidP="009C6650">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A</w:t>
      </w:r>
      <w:r w:rsidRPr="00034F4B">
        <w:rPr>
          <w:rFonts w:ascii="Times New Roman" w:hAnsi="Times New Roman"/>
          <w:sz w:val="24"/>
          <w:szCs w:val="24"/>
        </w:rPr>
        <w:t>.</w:t>
      </w:r>
      <w:r w:rsidRPr="00034F4B">
        <w:rPr>
          <w:rFonts w:ascii="Times New Roman" w:hAnsi="Times New Roman"/>
          <w:sz w:val="24"/>
          <w:szCs w:val="24"/>
        </w:rPr>
        <w:tab/>
      </w:r>
      <w:r w:rsidRPr="00034F4B">
        <w:rPr>
          <w:rFonts w:ascii="Times New Roman" w:hAnsi="Times New Roman"/>
          <w:b/>
          <w:bCs/>
          <w:sz w:val="24"/>
          <w:szCs w:val="24"/>
        </w:rPr>
        <w:t>Board Composition</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 &amp; Jensen, 1983 (as cited in Bansal &amp; Sharma, 2016) suggest that non-executive directors can play an important role in the effective resolution of agency problems and their presence on the board can lead to more effective decision-making, hence improved firm performance.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Bocean, 2001 (as cited in Mirza &amp; Javed, 2013), gave five principles of corporate governance: </w:t>
      </w:r>
    </w:p>
    <w:p w:rsidR="009C6650" w:rsidRPr="00034F4B" w:rsidRDefault="009C6650" w:rsidP="009C6650">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 xml:space="preserve">Protection of shareholders’ rights. </w:t>
      </w:r>
    </w:p>
    <w:p w:rsidR="009C6650" w:rsidRPr="00034F4B" w:rsidRDefault="009C6650" w:rsidP="009C6650">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Equitable treatment of shareholders .</w:t>
      </w:r>
    </w:p>
    <w:p w:rsidR="009C6650" w:rsidRPr="00034F4B" w:rsidRDefault="009C6650" w:rsidP="009C6650">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Protection of stakeholders’ rights.</w:t>
      </w:r>
    </w:p>
    <w:p w:rsidR="009C6650" w:rsidRPr="00034F4B" w:rsidRDefault="009C6650" w:rsidP="009C6650">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Proper disclosure and transparency.</w:t>
      </w:r>
    </w:p>
    <w:p w:rsidR="009C6650" w:rsidRPr="00034F4B" w:rsidRDefault="009C6650" w:rsidP="009C6650">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Fulfillment of responsibilities by board.</w:t>
      </w:r>
    </w:p>
    <w:p w:rsidR="009C6650" w:rsidRPr="00034F4B" w:rsidRDefault="009C6650" w:rsidP="009C6650">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B.</w:t>
      </w:r>
      <w:r w:rsidRPr="00034F4B">
        <w:rPr>
          <w:rFonts w:ascii="Times New Roman" w:hAnsi="Times New Roman"/>
          <w:b/>
          <w:bCs/>
          <w:sz w:val="24"/>
          <w:szCs w:val="24"/>
        </w:rPr>
        <w:tab/>
        <w:t>Board Size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Fama &amp; Jensen, 1983 (as cited in Bandsal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9C6650" w:rsidRDefault="009C6650" w:rsidP="009C6650">
      <w:pPr>
        <w:autoSpaceDE w:val="0"/>
        <w:autoSpaceDN w:val="0"/>
        <w:adjustRightInd w:val="0"/>
        <w:spacing w:after="0" w:line="360" w:lineRule="auto"/>
        <w:jc w:val="both"/>
        <w:rPr>
          <w:rFonts w:ascii="Times New Roman" w:hAnsi="Times New Roman"/>
          <w:b/>
          <w:bCs/>
          <w:sz w:val="24"/>
          <w:szCs w:val="24"/>
        </w:rPr>
      </w:pPr>
    </w:p>
    <w:p w:rsidR="009C6650" w:rsidRPr="00034F4B" w:rsidRDefault="009C6650" w:rsidP="009C6650">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C.</w:t>
      </w:r>
      <w:r w:rsidRPr="00034F4B">
        <w:rPr>
          <w:rFonts w:ascii="Times New Roman" w:hAnsi="Times New Roman"/>
          <w:b/>
          <w:bCs/>
          <w:sz w:val="24"/>
          <w:szCs w:val="24"/>
        </w:rPr>
        <w:tab/>
        <w:t>Board Size and Composition as Prescribed by CBN, 2014</w:t>
      </w:r>
    </w:p>
    <w:p w:rsidR="009C6650" w:rsidRPr="00034F4B" w:rsidRDefault="009C6650" w:rsidP="009C6650">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a.</w:t>
      </w:r>
      <w:r w:rsidRPr="00034F4B">
        <w:rPr>
          <w:rFonts w:ascii="Times New Roman" w:hAnsi="Times New Roman"/>
          <w:b/>
          <w:bCs/>
          <w:sz w:val="24"/>
          <w:szCs w:val="24"/>
        </w:rPr>
        <w:tab/>
      </w:r>
      <w:r w:rsidRPr="00034F4B">
        <w:rPr>
          <w:rFonts w:ascii="Times New Roman" w:hAnsi="Times New Roman"/>
          <w:sz w:val="24"/>
          <w:szCs w:val="24"/>
        </w:rPr>
        <w:t>The size of the Board of any bank or discount house shall be limited to a minimum of five (5) and a maximum of twenty (20).</w:t>
      </w:r>
    </w:p>
    <w:p w:rsidR="009C6650" w:rsidRPr="00034F4B" w:rsidRDefault="009C6650" w:rsidP="009C6650">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 xml:space="preserve">b. </w:t>
      </w:r>
      <w:r w:rsidRPr="00034F4B">
        <w:rPr>
          <w:rFonts w:ascii="Times New Roman" w:hAnsi="Times New Roman"/>
          <w:b/>
          <w:bCs/>
          <w:sz w:val="24"/>
          <w:szCs w:val="24"/>
        </w:rPr>
        <w:tab/>
      </w:r>
      <w:r w:rsidRPr="00034F4B">
        <w:rPr>
          <w:rFonts w:ascii="Times New Roman" w:hAnsi="Times New Roman"/>
          <w:sz w:val="24"/>
          <w:szCs w:val="24"/>
        </w:rPr>
        <w:t>Members of the Board shall be qualified persons of proven integrity and shall be knowledgeable in business and financial matters, in accordance with the extant CBN Guidelines on Fit and Proper Persons Regime.</w:t>
      </w:r>
    </w:p>
    <w:p w:rsidR="009C6650" w:rsidRPr="00034F4B" w:rsidRDefault="009C6650" w:rsidP="009C6650">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 xml:space="preserve">c. </w:t>
      </w:r>
      <w:r w:rsidRPr="00034F4B">
        <w:rPr>
          <w:rFonts w:ascii="Times New Roman" w:hAnsi="Times New Roman"/>
          <w:b/>
          <w:bCs/>
          <w:sz w:val="24"/>
          <w:szCs w:val="24"/>
        </w:rPr>
        <w:tab/>
      </w:r>
      <w:r w:rsidRPr="00034F4B">
        <w:rPr>
          <w:rFonts w:ascii="Times New Roman" w:hAnsi="Times New Roman"/>
          <w:sz w:val="24"/>
          <w:szCs w:val="24"/>
        </w:rPr>
        <w:t>The Board shall consist of Executive and Non-Executive Directors. The number of Non-Executive Directors shall be more than that of Executive Directors.</w:t>
      </w:r>
    </w:p>
    <w:p w:rsidR="009C6650" w:rsidRPr="00034F4B" w:rsidRDefault="009C6650" w:rsidP="009C6650">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 xml:space="preserve">d. </w:t>
      </w:r>
      <w:r w:rsidRPr="00034F4B">
        <w:rPr>
          <w:rFonts w:ascii="Times New Roman" w:hAnsi="Times New Roman"/>
          <w:sz w:val="24"/>
          <w:szCs w:val="24"/>
        </w:rPr>
        <w:t>The Board of banks shall have at least two (2) Non-Executive Directors as Independent Directors while that of discount houses shall have at least one (1) as defined in the CBN guidelines on the Appointment of Independent Directors</w:t>
      </w:r>
    </w:p>
    <w:p w:rsidR="009C6650" w:rsidRPr="00034F4B" w:rsidRDefault="009C6650" w:rsidP="009C6650">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D.</w:t>
      </w:r>
      <w:r w:rsidRPr="00034F4B">
        <w:rPr>
          <w:rFonts w:ascii="Times New Roman" w:hAnsi="Times New Roman"/>
          <w:b/>
          <w:bCs/>
          <w:sz w:val="24"/>
          <w:szCs w:val="24"/>
        </w:rPr>
        <w:tab/>
        <w:t>Firm Financial Performance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p>
    <w:p w:rsidR="009C6650" w:rsidRPr="00034F4B" w:rsidRDefault="009C6650" w:rsidP="009C6650">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E.</w:t>
      </w:r>
      <w:r w:rsidRPr="00034F4B">
        <w:rPr>
          <w:rFonts w:ascii="Times New Roman" w:hAnsi="Times New Roman"/>
          <w:b/>
          <w:bCs/>
          <w:sz w:val="24"/>
          <w:szCs w:val="24"/>
        </w:rPr>
        <w:tab/>
        <w:t>Aspects of Firm Performance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generation. This, according to thier research, goes to show that larger firm size can bring 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non-financial performance facets are: Customers’ Satisfaction, Employees’ Satisfaction, Environmental Performance and Social Performance. But the study focuses on Financial Performance aspect (profitability). This is shown below: </w:t>
      </w:r>
    </w:p>
    <w:p w:rsidR="009C6650" w:rsidRPr="00034F4B" w:rsidRDefault="009C6650" w:rsidP="009C6650">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F.</w:t>
      </w:r>
      <w:r w:rsidRPr="00034F4B">
        <w:rPr>
          <w:rFonts w:ascii="Times New Roman" w:hAnsi="Times New Roman"/>
          <w:b/>
          <w:bCs/>
          <w:sz w:val="24"/>
          <w:szCs w:val="24"/>
        </w:rPr>
        <w:tab/>
        <w:t>Return on Capital Employed (R.O.C.E)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In all fields of human endeavour,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Business Roundtable (2002) supports the following guiding principles of corporate governance; </w:t>
      </w:r>
    </w:p>
    <w:p w:rsidR="009C6650" w:rsidRPr="00034F4B" w:rsidRDefault="009C6650" w:rsidP="009C6650">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9C6650" w:rsidRPr="00034F4B" w:rsidRDefault="009C6650" w:rsidP="009C6650">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9C6650" w:rsidRPr="00034F4B" w:rsidRDefault="009C6650" w:rsidP="009C6650">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9C6650" w:rsidRPr="00034F4B" w:rsidRDefault="009C6650" w:rsidP="009C6650">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9C6650" w:rsidRPr="00034F4B" w:rsidRDefault="009C6650" w:rsidP="009C6650">
      <w:pPr>
        <w:numPr>
          <w:ilvl w:val="0"/>
          <w:numId w:val="18"/>
        </w:num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sz w:val="24"/>
          <w:szCs w:val="24"/>
        </w:rPr>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9C6650" w:rsidRPr="00034F4B" w:rsidRDefault="009C6650" w:rsidP="009C6650">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2.3</w:t>
      </w:r>
      <w:r w:rsidRPr="00034F4B">
        <w:rPr>
          <w:rFonts w:ascii="Times New Roman" w:hAnsi="Times New Roman"/>
          <w:b/>
          <w:bCs/>
          <w:sz w:val="24"/>
          <w:szCs w:val="24"/>
        </w:rPr>
        <w:tab/>
        <w:t>THEORETICAL FRAMEWORK</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Experts in corporate governance have identified the Agency theory, stakeholder’s theory and Shareholders theory as the three prominent theories of corporate governance, which are briefly discussed below.</w:t>
      </w:r>
    </w:p>
    <w:p w:rsidR="009C6650" w:rsidRPr="00034F4B" w:rsidRDefault="009C6650" w:rsidP="009C6650">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2.3.1</w:t>
      </w:r>
      <w:r w:rsidRPr="00034F4B">
        <w:rPr>
          <w:rFonts w:ascii="Times New Roman" w:hAnsi="Times New Roman"/>
          <w:b/>
          <w:bCs/>
          <w:sz w:val="24"/>
          <w:szCs w:val="24"/>
        </w:rPr>
        <w:tab/>
        <w:t>Shareholders Theory</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maximise efficiency and value for society. The third is that the firm is fundamentally a nexus of contracts with primacy going to those contracts that have the greatest impact on the profitability of the firm.</w:t>
      </w:r>
    </w:p>
    <w:p w:rsidR="009C6650" w:rsidRDefault="009C6650" w:rsidP="009C6650">
      <w:pPr>
        <w:autoSpaceDE w:val="0"/>
        <w:autoSpaceDN w:val="0"/>
        <w:adjustRightInd w:val="0"/>
        <w:spacing w:after="0" w:line="360" w:lineRule="auto"/>
        <w:jc w:val="both"/>
        <w:rPr>
          <w:rFonts w:ascii="Times New Roman" w:hAnsi="Times New Roman"/>
          <w:b/>
          <w:sz w:val="24"/>
          <w:szCs w:val="24"/>
        </w:rPr>
      </w:pPr>
    </w:p>
    <w:p w:rsidR="009C6650" w:rsidRPr="00034F4B" w:rsidRDefault="009C6650" w:rsidP="009C6650">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2.3.2</w:t>
      </w:r>
      <w:r w:rsidRPr="00034F4B">
        <w:rPr>
          <w:rFonts w:ascii="Times New Roman" w:hAnsi="Times New Roman"/>
          <w:sz w:val="24"/>
          <w:szCs w:val="24"/>
        </w:rPr>
        <w:tab/>
      </w:r>
      <w:r w:rsidRPr="00034F4B">
        <w:rPr>
          <w:rFonts w:ascii="Times New Roman" w:hAnsi="Times New Roman"/>
          <w:b/>
          <w:sz w:val="24"/>
          <w:szCs w:val="24"/>
        </w:rPr>
        <w:t>Stewardship Theory:</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9C6650" w:rsidRPr="00034F4B" w:rsidRDefault="009C6650" w:rsidP="009C6650">
      <w:pPr>
        <w:autoSpaceDE w:val="0"/>
        <w:autoSpaceDN w:val="0"/>
        <w:adjustRightInd w:val="0"/>
        <w:spacing w:after="0" w:line="360" w:lineRule="auto"/>
        <w:jc w:val="both"/>
        <w:rPr>
          <w:rFonts w:ascii="Times New Roman" w:hAnsi="Times New Roman"/>
          <w:color w:val="222222"/>
          <w:sz w:val="24"/>
          <w:szCs w:val="24"/>
          <w:shd w:val="clear" w:color="auto" w:fill="FFFFFF"/>
        </w:rPr>
      </w:pPr>
      <w:r w:rsidRPr="00034F4B">
        <w:rPr>
          <w:rFonts w:ascii="Times New Roman" w:hAnsi="Times New Roman"/>
          <w:b/>
          <w:sz w:val="24"/>
          <w:szCs w:val="24"/>
        </w:rPr>
        <w:t>2.3.3</w:t>
      </w:r>
      <w:r w:rsidRPr="00034F4B">
        <w:rPr>
          <w:rFonts w:ascii="Times New Roman" w:hAnsi="Times New Roman"/>
          <w:sz w:val="24"/>
          <w:szCs w:val="24"/>
        </w:rPr>
        <w:tab/>
      </w:r>
      <w:r w:rsidRPr="00034F4B">
        <w:rPr>
          <w:rFonts w:ascii="Times New Roman" w:hAnsi="Times New Roman"/>
          <w:b/>
          <w:bCs/>
          <w:color w:val="222222"/>
          <w:sz w:val="24"/>
          <w:szCs w:val="24"/>
          <w:shd w:val="clear" w:color="auto" w:fill="FFFFFF"/>
        </w:rPr>
        <w:t>Equity theory</w:t>
      </w:r>
      <w:r w:rsidRPr="00034F4B">
        <w:rPr>
          <w:rFonts w:ascii="Times New Roman" w:hAnsi="Times New Roman"/>
          <w:color w:val="222222"/>
          <w:sz w:val="24"/>
          <w:szCs w:val="24"/>
          <w:shd w:val="clear" w:color="auto" w:fill="FFFFFF"/>
        </w:rPr>
        <w:t> </w:t>
      </w:r>
    </w:p>
    <w:p w:rsidR="009C6650" w:rsidRPr="00034F4B" w:rsidRDefault="009C6650" w:rsidP="009C6650">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034F4B">
        <w:rPr>
          <w:rFonts w:ascii="Times New Roman" w:hAnsi="Times New Roman"/>
          <w:color w:val="222222"/>
          <w:sz w:val="24"/>
          <w:szCs w:val="24"/>
          <w:shd w:val="clear" w:color="auto" w:fill="FFFFFF"/>
        </w:rPr>
        <w:t>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needs, equity theory acknowledge that subtle and variable individual factors affect each person’s assessment and perception of their relationship with their relational partners (Guerrero et al).</w:t>
      </w:r>
    </w:p>
    <w:p w:rsidR="009C6650" w:rsidRPr="00034F4B" w:rsidRDefault="009C6650" w:rsidP="009C6650">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034F4B">
        <w:rPr>
          <w:rFonts w:ascii="Times New Roman" w:hAnsi="Times New Roman"/>
          <w:color w:val="222222"/>
          <w:sz w:val="24"/>
          <w:szCs w:val="24"/>
          <w:shd w:val="clear" w:color="auto" w:fill="FFFFFF"/>
        </w:rPr>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9C6650" w:rsidRPr="00034F4B" w:rsidRDefault="009C6650" w:rsidP="009C6650">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034F4B">
        <w:rPr>
          <w:rFonts w:ascii="Times New Roman" w:hAnsi="Times New Roman"/>
          <w:color w:val="222222"/>
          <w:sz w:val="24"/>
          <w:szCs w:val="24"/>
          <w:shd w:val="clear" w:color="auto" w:fill="FFFFFF"/>
        </w:rPr>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9C6650" w:rsidRPr="00034F4B" w:rsidRDefault="009C6650" w:rsidP="009C6650">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2.4</w:t>
      </w:r>
      <w:r w:rsidRPr="00034F4B">
        <w:rPr>
          <w:rFonts w:ascii="Times New Roman" w:hAnsi="Times New Roman"/>
          <w:b/>
          <w:sz w:val="24"/>
          <w:szCs w:val="24"/>
        </w:rPr>
        <w:tab/>
        <w:t>EMPIRICAL REVIEW</w:t>
      </w:r>
    </w:p>
    <w:p w:rsidR="009C6650" w:rsidRPr="00034F4B" w:rsidRDefault="009C6650" w:rsidP="009C6650">
      <w:p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ab/>
        <w:t>The impact of corporate governance on the financial performance of listed companies in various sectors has been assessed by academicians and researchers at various times. A review of those studies are presented below:</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study conducted by Goel and Ramesh (2016) examined the governance factors and their impact on financial performance of banks in South Korea and reported the governance factors affect the performance of selected banks.</w:t>
      </w:r>
    </w:p>
    <w:p w:rsidR="009C6650" w:rsidRPr="00034F4B" w:rsidRDefault="009C6650" w:rsidP="009C6650">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w:t>
      </w:r>
    </w:p>
    <w:p w:rsidR="009C6650" w:rsidRPr="00034F4B" w:rsidRDefault="009C6650" w:rsidP="009C6650">
      <w:pPr>
        <w:spacing w:line="360" w:lineRule="auto"/>
        <w:jc w:val="both"/>
        <w:rPr>
          <w:rFonts w:ascii="Times New Roman" w:hAnsi="Times New Roman"/>
          <w:sz w:val="24"/>
          <w:szCs w:val="24"/>
        </w:rPr>
      </w:pPr>
      <w:r w:rsidRPr="00034F4B">
        <w:rPr>
          <w:rFonts w:ascii="Times New Roman" w:hAnsi="Times New Roman"/>
          <w:b/>
          <w:sz w:val="24"/>
          <w:szCs w:val="24"/>
        </w:rPr>
        <w:t>2.4.1</w:t>
      </w:r>
      <w:r w:rsidRPr="00034F4B">
        <w:rPr>
          <w:rFonts w:ascii="Times New Roman" w:hAnsi="Times New Roman"/>
          <w:sz w:val="24"/>
          <w:szCs w:val="24"/>
        </w:rPr>
        <w:t xml:space="preserve"> </w:t>
      </w:r>
      <w:r w:rsidRPr="00034F4B">
        <w:rPr>
          <w:rFonts w:ascii="Times New Roman" w:hAnsi="Times New Roman"/>
          <w:b/>
          <w:sz w:val="24"/>
          <w:szCs w:val="24"/>
        </w:rPr>
        <w:t>Corporate Governance and Nigerian Banks</w:t>
      </w:r>
    </w:p>
    <w:p w:rsidR="009C6650" w:rsidRPr="00034F4B" w:rsidRDefault="009C6650" w:rsidP="009C6650">
      <w:pPr>
        <w:spacing w:line="360" w:lineRule="auto"/>
        <w:ind w:firstLine="720"/>
        <w:jc w:val="both"/>
        <w:rPr>
          <w:rFonts w:ascii="Times New Roman" w:hAnsi="Times New Roman"/>
          <w:sz w:val="24"/>
          <w:szCs w:val="24"/>
        </w:rPr>
      </w:pPr>
      <w:r w:rsidRPr="00034F4B">
        <w:rPr>
          <w:rFonts w:ascii="Times New Roman" w:hAnsi="Times New Roman"/>
          <w:sz w:val="24"/>
          <w:szCs w:val="24"/>
        </w:rPr>
        <w:t xml:space="preserve">Omankhanlen et al (2013) investigated the role of corporate governance in the growth of Nigerian Banks. They pointed out that a critical review of the situation in the Nigerian corporate environment shows that there have been several cases of abuse of trust by board of directors in some banks, which can be reduced through corporate governance. Omankhanlen et al (2013) employed correlation analysis to analyze result generated from the questionnaire administered to bank staff on the subject. Their findings reveal that the problems of corporate governance in the Nigerian banking sector include: instability of board tenures, board squabbles, ownership crises, high level of insider dealings, while the weaknesses of corporate governance have been identified to include ineffective board oversight functions, disagreement between boards and management giving rise to board squabbles, lack of experience on the part of the Board of director’s members and weak internal control. Masoodul, Saad, Asghar and Muhammad (2014) examined the relationship between corporate governance and audit fee in Pakistan. Panel regression analysis was used to analyze the relationship between corporate governance and audit fee of 37 publically traded firms listed at Karachi Stock Exchange (KSE), during 2009-2012. Results show that corporate governance, firm size and leverage have a positive relationship with audit fee. Moreover, results also demonstrate that audit firm size is insignificantly related to audit fee. </w:t>
      </w:r>
    </w:p>
    <w:p w:rsidR="009C6650" w:rsidRPr="00034F4B" w:rsidRDefault="009C6650" w:rsidP="009C6650">
      <w:pPr>
        <w:spacing w:line="360" w:lineRule="auto"/>
        <w:jc w:val="both"/>
        <w:rPr>
          <w:rFonts w:ascii="Times New Roman" w:hAnsi="Times New Roman"/>
          <w:b/>
          <w:sz w:val="24"/>
          <w:szCs w:val="24"/>
        </w:rPr>
      </w:pPr>
      <w:r w:rsidRPr="00034F4B">
        <w:rPr>
          <w:rFonts w:ascii="Times New Roman" w:hAnsi="Times New Roman"/>
          <w:b/>
          <w:sz w:val="24"/>
          <w:szCs w:val="24"/>
        </w:rPr>
        <w:t xml:space="preserve">2.4.2 Bank Ownership Structure (Institutional Ownership and Ownership Concentration) and Audit Quality. </w:t>
      </w:r>
    </w:p>
    <w:p w:rsidR="009C6650" w:rsidRPr="00034F4B" w:rsidRDefault="009C6650" w:rsidP="009C6650">
      <w:pPr>
        <w:spacing w:line="360" w:lineRule="auto"/>
        <w:ind w:firstLine="720"/>
        <w:jc w:val="both"/>
        <w:rPr>
          <w:rFonts w:ascii="Times New Roman" w:hAnsi="Times New Roman"/>
          <w:sz w:val="24"/>
          <w:szCs w:val="24"/>
        </w:rPr>
      </w:pPr>
      <w:r w:rsidRPr="00034F4B">
        <w:rPr>
          <w:rFonts w:ascii="Times New Roman" w:hAnsi="Times New Roman"/>
          <w:sz w:val="24"/>
          <w:szCs w:val="24"/>
        </w:rPr>
        <w:t xml:space="preserve">The current practice of free, non-restrictive equity holding before the introduction of the 2006 code of corporate governance for banks in Nigeria has led to serious abuses by individuals and their family members as well as governments in the management of banks. However, to encourage a private sector-led economy, holdings by individuals and corporate bodies in banks were designed to be more than that of governments in the 2006 code of corporate governance. It was also recognised that individuals who form part of management of banks in which they also have equity ownership have a compelling business interest to run them well and thus such arrangements should be encouraged. The code however limited Government direct and indirect equity holding in any bank to 10% by end of 2007 while an equity holding of above 10% by any investor is subject to CBN’s prior approval (CBN, 2006). This seems to be in line with international best practices, studies have been conducted in the past to determine the effect or the relationship between the ownership structure of banks, and banks audit quality. Helfin and Shaw (2000) argued that monitoring by large shareholders may give them access to private and value relevant information. In companies with concentrated ownership, the large shareholders can affect management, especially when they become board members, and they have a lot beyond the board. Gul et. al. (2010) investigated the effect of the largest-shareholder ownership concentration on the amount of firm-specific information incorporated into share prices, as measured by stock price synchronization. They found that synchronization is a concave function of ownership by the largest shareholders. </w:t>
      </w:r>
    </w:p>
    <w:p w:rsidR="009C6650" w:rsidRPr="00034F4B" w:rsidRDefault="009C6650" w:rsidP="009C6650">
      <w:pPr>
        <w:spacing w:line="360" w:lineRule="auto"/>
        <w:jc w:val="both"/>
        <w:rPr>
          <w:rFonts w:ascii="Times New Roman" w:hAnsi="Times New Roman"/>
          <w:b/>
          <w:sz w:val="24"/>
          <w:szCs w:val="24"/>
        </w:rPr>
      </w:pPr>
      <w:r w:rsidRPr="00034F4B">
        <w:rPr>
          <w:rFonts w:ascii="Times New Roman" w:hAnsi="Times New Roman"/>
          <w:b/>
          <w:sz w:val="24"/>
          <w:szCs w:val="24"/>
        </w:rPr>
        <w:t xml:space="preserve">2.4.3 Board Composition/ Size and Audit Quality </w:t>
      </w:r>
    </w:p>
    <w:p w:rsidR="009C6650" w:rsidRPr="00034F4B" w:rsidRDefault="009C6650" w:rsidP="009C6650">
      <w:pPr>
        <w:spacing w:line="360" w:lineRule="auto"/>
        <w:ind w:firstLine="720"/>
        <w:jc w:val="both"/>
        <w:rPr>
          <w:rFonts w:ascii="Times New Roman" w:hAnsi="Times New Roman"/>
          <w:sz w:val="24"/>
          <w:szCs w:val="24"/>
        </w:rPr>
      </w:pPr>
      <w:r w:rsidRPr="00034F4B">
        <w:rPr>
          <w:rFonts w:ascii="Times New Roman" w:hAnsi="Times New Roman"/>
          <w:sz w:val="24"/>
          <w:szCs w:val="24"/>
        </w:rPr>
        <w:t xml:space="preserve">CBN (2006) stipulated that the number of non-executive directors should be more than that of executive directors subject to a maximum board size of 20 directors. At least two (2) non-executive board members should be independent directors (who do not represent any particular shareholder interest and hold no special business interest with the bank) appointed by the bank on merit. There are two main categories of directors, the executive and the non-executive directors. The executive director is a full time officer of the company, who may generally be appointed under a contract of service with the company (Aina, 2013). The articles normally provide for the appointment of the executive director and he is normally part of the management team but usually as the head of specific department in the company. They are professionals who are required to be qualified for their office either by educational qualification or cognate experience or both. The executive director has been described as an employee of the company with a proper contract of service with the company. The non-executive directors are normally appointed to the board (mainly in public companies) to act as monitors of the executive management. Their appointments are typically on part-time basis and are only expected to attend meetings without having any office in the company. Their position is adversarial mainly and is not expected to participate in the day to day management of the company (Aina, 2013). Dahya et al. (2003) outlines the range of competencies required for a board of directors to effectively fulfill its stated roles. </w:t>
      </w:r>
    </w:p>
    <w:p w:rsidR="009C6650" w:rsidRPr="00034F4B" w:rsidRDefault="009C6650" w:rsidP="009C6650">
      <w:pPr>
        <w:spacing w:after="0" w:line="360" w:lineRule="auto"/>
        <w:jc w:val="center"/>
        <w:rPr>
          <w:rFonts w:ascii="Times New Roman" w:hAnsi="Times New Roman"/>
          <w:b/>
          <w:sz w:val="24"/>
          <w:szCs w:val="24"/>
        </w:rPr>
      </w:pPr>
    </w:p>
    <w:p w:rsidR="009C6650" w:rsidRPr="00034F4B" w:rsidRDefault="009C6650" w:rsidP="009C6650">
      <w:pPr>
        <w:spacing w:after="0" w:line="360" w:lineRule="auto"/>
        <w:jc w:val="center"/>
        <w:rPr>
          <w:rFonts w:ascii="Times New Roman" w:hAnsi="Times New Roman"/>
          <w:b/>
          <w:sz w:val="24"/>
          <w:szCs w:val="24"/>
        </w:rPr>
      </w:pPr>
    </w:p>
    <w:p w:rsidR="009C6650" w:rsidRPr="00034F4B" w:rsidRDefault="009C6650" w:rsidP="009C6650">
      <w:pPr>
        <w:spacing w:after="0" w:line="360" w:lineRule="auto"/>
        <w:jc w:val="center"/>
        <w:rPr>
          <w:rFonts w:ascii="Times New Roman" w:hAnsi="Times New Roman"/>
          <w:b/>
          <w:sz w:val="24"/>
          <w:szCs w:val="24"/>
        </w:rPr>
      </w:pPr>
    </w:p>
    <w:p w:rsidR="009C6650" w:rsidRDefault="009C6650" w:rsidP="009C6650">
      <w:pPr>
        <w:spacing w:after="0" w:line="360" w:lineRule="auto"/>
        <w:rPr>
          <w:rFonts w:ascii="Times New Roman" w:hAnsi="Times New Roman"/>
          <w:b/>
          <w:sz w:val="24"/>
          <w:szCs w:val="24"/>
        </w:rPr>
      </w:pPr>
    </w:p>
    <w:p w:rsidR="009C6650" w:rsidRPr="00034F4B" w:rsidRDefault="009C6650" w:rsidP="009C6650">
      <w:pPr>
        <w:spacing w:after="0" w:line="360" w:lineRule="auto"/>
        <w:rPr>
          <w:rFonts w:ascii="Times New Roman" w:hAnsi="Times New Roman"/>
          <w:b/>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Default="009C6650" w:rsidP="009C6650">
      <w:pPr>
        <w:spacing w:after="0" w:line="360" w:lineRule="auto"/>
        <w:jc w:val="center"/>
        <w:rPr>
          <w:rFonts w:ascii="Times New Roman" w:hAnsi="Times New Roman"/>
          <w:b/>
          <w:bCs/>
          <w:sz w:val="24"/>
          <w:szCs w:val="24"/>
        </w:rPr>
      </w:pPr>
    </w:p>
    <w:p w:rsidR="009C6650" w:rsidRPr="00034F4B" w:rsidRDefault="009C6650" w:rsidP="009C6650">
      <w:pPr>
        <w:spacing w:after="0" w:line="360" w:lineRule="auto"/>
        <w:jc w:val="center"/>
        <w:rPr>
          <w:rFonts w:ascii="Times New Roman" w:hAnsi="Times New Roman"/>
          <w:b/>
          <w:bCs/>
          <w:sz w:val="24"/>
          <w:szCs w:val="24"/>
        </w:rPr>
      </w:pPr>
      <w:r w:rsidRPr="00034F4B">
        <w:rPr>
          <w:rFonts w:ascii="Times New Roman" w:hAnsi="Times New Roman"/>
          <w:b/>
          <w:bCs/>
          <w:sz w:val="24"/>
          <w:szCs w:val="24"/>
        </w:rPr>
        <w:t>CHAPTER THREE</w:t>
      </w:r>
    </w:p>
    <w:p w:rsidR="009C6650" w:rsidRPr="00034F4B" w:rsidRDefault="009C6650" w:rsidP="009C6650">
      <w:pPr>
        <w:spacing w:after="0" w:line="360" w:lineRule="auto"/>
        <w:jc w:val="center"/>
        <w:rPr>
          <w:rFonts w:ascii="Times New Roman" w:hAnsi="Times New Roman"/>
          <w:b/>
          <w:bCs/>
          <w:sz w:val="24"/>
          <w:szCs w:val="24"/>
        </w:rPr>
      </w:pPr>
      <w:r w:rsidRPr="00034F4B">
        <w:rPr>
          <w:rFonts w:ascii="Times New Roman" w:hAnsi="Times New Roman"/>
          <w:b/>
          <w:bCs/>
          <w:sz w:val="24"/>
          <w:szCs w:val="24"/>
        </w:rPr>
        <w:t>METHODOLOGY</w:t>
      </w:r>
    </w:p>
    <w:p w:rsidR="009C6650" w:rsidRPr="00034F4B" w:rsidRDefault="009C6650" w:rsidP="009C6650">
      <w:pPr>
        <w:spacing w:after="0" w:line="360" w:lineRule="auto"/>
        <w:rPr>
          <w:rFonts w:ascii="Times New Roman" w:hAnsi="Times New Roman"/>
          <w:b/>
          <w:bCs/>
          <w:sz w:val="24"/>
          <w:szCs w:val="24"/>
        </w:rPr>
      </w:pPr>
      <w:r w:rsidRPr="00034F4B">
        <w:rPr>
          <w:rFonts w:ascii="Times New Roman" w:hAnsi="Times New Roman"/>
          <w:b/>
          <w:bCs/>
          <w:sz w:val="24"/>
          <w:szCs w:val="24"/>
        </w:rPr>
        <w:t>3.1</w:t>
      </w:r>
      <w:r w:rsidRPr="00034F4B">
        <w:rPr>
          <w:rFonts w:ascii="Times New Roman" w:hAnsi="Times New Roman"/>
          <w:b/>
          <w:bCs/>
          <w:sz w:val="24"/>
          <w:szCs w:val="24"/>
        </w:rPr>
        <w:tab/>
        <w:t>AREA OF STUDY</w:t>
      </w:r>
    </w:p>
    <w:p w:rsidR="009C6650" w:rsidRPr="00034F4B" w:rsidRDefault="009C6650" w:rsidP="009C6650">
      <w:pPr>
        <w:spacing w:after="0" w:line="360" w:lineRule="auto"/>
        <w:rPr>
          <w:rFonts w:ascii="Times New Roman" w:hAnsi="Times New Roman"/>
          <w:bCs/>
          <w:sz w:val="24"/>
          <w:szCs w:val="24"/>
        </w:rPr>
      </w:pPr>
      <w:r w:rsidRPr="00034F4B">
        <w:rPr>
          <w:rFonts w:ascii="Times New Roman" w:hAnsi="Times New Roman"/>
          <w:b/>
          <w:bCs/>
          <w:sz w:val="24"/>
          <w:szCs w:val="24"/>
        </w:rPr>
        <w:tab/>
      </w:r>
      <w:r w:rsidRPr="00034F4B">
        <w:rPr>
          <w:rFonts w:ascii="Times New Roman" w:hAnsi="Times New Roman"/>
          <w:bCs/>
          <w:sz w:val="24"/>
          <w:szCs w:val="24"/>
        </w:rPr>
        <w:t>This chapter is to critically examine the methodology used in course of the research work.</w:t>
      </w:r>
    </w:p>
    <w:p w:rsidR="009C6650" w:rsidRPr="00034F4B" w:rsidRDefault="009C6650" w:rsidP="009C6650">
      <w:pPr>
        <w:spacing w:after="0" w:line="360" w:lineRule="auto"/>
        <w:rPr>
          <w:rFonts w:ascii="Times New Roman" w:hAnsi="Times New Roman"/>
          <w:b/>
          <w:bCs/>
          <w:sz w:val="24"/>
          <w:szCs w:val="24"/>
        </w:rPr>
      </w:pPr>
      <w:r w:rsidRPr="00034F4B">
        <w:rPr>
          <w:rFonts w:ascii="Times New Roman" w:hAnsi="Times New Roman"/>
          <w:b/>
          <w:bCs/>
          <w:sz w:val="24"/>
          <w:szCs w:val="24"/>
        </w:rPr>
        <w:t>3.2</w:t>
      </w:r>
      <w:r w:rsidRPr="00034F4B">
        <w:rPr>
          <w:rFonts w:ascii="Times New Roman" w:hAnsi="Times New Roman"/>
          <w:b/>
          <w:bCs/>
          <w:sz w:val="24"/>
          <w:szCs w:val="24"/>
        </w:rPr>
        <w:tab/>
        <w:t>DESIGN STUDY</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9C6650" w:rsidRPr="00034F4B" w:rsidRDefault="009C6650" w:rsidP="009C6650">
      <w:pPr>
        <w:spacing w:after="0" w:line="360" w:lineRule="auto"/>
        <w:jc w:val="both"/>
        <w:rPr>
          <w:rFonts w:ascii="Times New Roman" w:hAnsi="Times New Roman"/>
          <w:b/>
          <w:bCs/>
          <w:sz w:val="24"/>
          <w:szCs w:val="24"/>
        </w:rPr>
      </w:pPr>
      <w:r w:rsidRPr="00034F4B">
        <w:rPr>
          <w:rFonts w:ascii="Times New Roman" w:hAnsi="Times New Roman"/>
          <w:b/>
          <w:bCs/>
          <w:sz w:val="24"/>
          <w:szCs w:val="24"/>
        </w:rPr>
        <w:t>3.3</w:t>
      </w:r>
      <w:r w:rsidRPr="00034F4B">
        <w:rPr>
          <w:rFonts w:ascii="Times New Roman" w:hAnsi="Times New Roman"/>
          <w:b/>
          <w:bCs/>
          <w:sz w:val="24"/>
          <w:szCs w:val="24"/>
        </w:rPr>
        <w:tab/>
        <w:t>SOURCE OF DATA</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For the purpose of adequate Data needed for this project to obtain enough reliable information.</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The secondary source of data, this consists of information which may be available, hence related journals, textbooks to the subject matter, Newspapers.</w:t>
      </w:r>
    </w:p>
    <w:p w:rsidR="009C6650" w:rsidRPr="00034F4B" w:rsidRDefault="009C6650" w:rsidP="009C6650">
      <w:pPr>
        <w:spacing w:after="0" w:line="360" w:lineRule="auto"/>
        <w:jc w:val="both"/>
        <w:rPr>
          <w:rFonts w:ascii="Times New Roman" w:hAnsi="Times New Roman"/>
          <w:b/>
          <w:bCs/>
          <w:sz w:val="24"/>
          <w:szCs w:val="24"/>
        </w:rPr>
      </w:pPr>
      <w:r w:rsidRPr="00034F4B">
        <w:rPr>
          <w:rFonts w:ascii="Times New Roman" w:hAnsi="Times New Roman"/>
          <w:b/>
          <w:bCs/>
          <w:sz w:val="24"/>
          <w:szCs w:val="24"/>
        </w:rPr>
        <w:t>3.4</w:t>
      </w:r>
      <w:r w:rsidRPr="00034F4B">
        <w:rPr>
          <w:rFonts w:ascii="Times New Roman" w:hAnsi="Times New Roman"/>
          <w:b/>
          <w:bCs/>
          <w:sz w:val="24"/>
          <w:szCs w:val="24"/>
        </w:rPr>
        <w:tab/>
        <w:t>POPULATION OF THE STUDY</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2008. Therefore the population of the study is 55. The population was draft out from 30 banks which was listed by CBN as at September 30 2018 with 25 Micro-finance Banks which are consider healthy.</w:t>
      </w:r>
    </w:p>
    <w:p w:rsidR="009C6650" w:rsidRPr="00034F4B" w:rsidRDefault="009C6650" w:rsidP="009C6650">
      <w:pPr>
        <w:spacing w:after="0" w:line="360" w:lineRule="auto"/>
        <w:jc w:val="both"/>
        <w:rPr>
          <w:rFonts w:ascii="Times New Roman" w:hAnsi="Times New Roman"/>
          <w:b/>
          <w:bCs/>
          <w:sz w:val="24"/>
          <w:szCs w:val="24"/>
        </w:rPr>
      </w:pPr>
      <w:r w:rsidRPr="00034F4B">
        <w:rPr>
          <w:rFonts w:ascii="Times New Roman" w:hAnsi="Times New Roman"/>
          <w:b/>
          <w:bCs/>
          <w:sz w:val="24"/>
          <w:szCs w:val="24"/>
        </w:rPr>
        <w:t>3.5</w:t>
      </w:r>
      <w:r w:rsidRPr="00034F4B">
        <w:rPr>
          <w:rFonts w:ascii="Times New Roman" w:hAnsi="Times New Roman"/>
          <w:b/>
          <w:bCs/>
          <w:sz w:val="24"/>
          <w:szCs w:val="24"/>
        </w:rPr>
        <w:tab/>
        <w:t>SAMPLE SIZE AND SAMPLING TECHNIQUES.</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9.25pt;margin-top:12.95pt;width:66pt;height:.05pt;z-index:251660288" o:connectortype="straight"/>
        </w:pict>
      </w:r>
      <w:r w:rsidRPr="00034F4B">
        <w:rPr>
          <w:rFonts w:ascii="Times New Roman" w:hAnsi="Times New Roman"/>
          <w:sz w:val="24"/>
          <w:szCs w:val="24"/>
        </w:rPr>
        <w:tab/>
        <w:t>n=</w:t>
      </w:r>
      <w:r w:rsidRPr="00034F4B">
        <w:rPr>
          <w:rFonts w:ascii="Times New Roman" w:hAnsi="Times New Roman"/>
          <w:sz w:val="24"/>
          <w:szCs w:val="24"/>
        </w:rPr>
        <w:tab/>
        <w:t xml:space="preserve">    N</w:t>
      </w:r>
    </w:p>
    <w:p w:rsidR="009C6650" w:rsidRPr="00034F4B" w:rsidRDefault="009C6650" w:rsidP="009C6650">
      <w:pPr>
        <w:spacing w:after="0" w:line="360" w:lineRule="auto"/>
        <w:jc w:val="both"/>
        <w:rPr>
          <w:rFonts w:ascii="Times New Roman" w:hAnsi="Times New Roman"/>
          <w:sz w:val="24"/>
          <w:szCs w:val="24"/>
          <w:vertAlign w:val="superscript"/>
        </w:rPr>
      </w:pPr>
      <w:r w:rsidRPr="00034F4B">
        <w:rPr>
          <w:rFonts w:ascii="Times New Roman" w:hAnsi="Times New Roman"/>
          <w:sz w:val="24"/>
          <w:szCs w:val="24"/>
        </w:rPr>
        <w:tab/>
      </w:r>
      <w:r w:rsidRPr="00034F4B">
        <w:rPr>
          <w:rFonts w:ascii="Times New Roman" w:hAnsi="Times New Roman"/>
          <w:sz w:val="24"/>
          <w:szCs w:val="24"/>
        </w:rPr>
        <w:tab/>
        <w:t>1+ N (e)</w:t>
      </w:r>
      <w:r w:rsidRPr="00034F4B">
        <w:rPr>
          <w:rFonts w:ascii="Times New Roman" w:hAnsi="Times New Roman"/>
          <w:sz w:val="24"/>
          <w:szCs w:val="24"/>
          <w:vertAlign w:val="superscript"/>
        </w:rPr>
        <w:t>2</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vertAlign w:val="superscript"/>
        </w:rPr>
        <w:tab/>
      </w:r>
      <w:r w:rsidRPr="00034F4B">
        <w:rPr>
          <w:rFonts w:ascii="Times New Roman" w:hAnsi="Times New Roman"/>
          <w:sz w:val="24"/>
          <w:szCs w:val="24"/>
        </w:rPr>
        <w:t>Where N = population</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r>
      <w:r w:rsidRPr="00034F4B">
        <w:rPr>
          <w:rFonts w:ascii="Times New Roman" w:hAnsi="Times New Roman"/>
          <w:sz w:val="24"/>
          <w:szCs w:val="24"/>
        </w:rPr>
        <w:tab/>
        <w:t>n = sample size</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r>
      <w:r w:rsidRPr="00034F4B">
        <w:rPr>
          <w:rFonts w:ascii="Times New Roman" w:hAnsi="Times New Roman"/>
          <w:sz w:val="24"/>
          <w:szCs w:val="24"/>
        </w:rPr>
        <w:tab/>
        <w:t>e = error (5%)</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r>
      <w:r w:rsidRPr="00034F4B">
        <w:rPr>
          <w:rFonts w:ascii="Times New Roman" w:hAnsi="Times New Roman"/>
          <w:sz w:val="24"/>
          <w:szCs w:val="24"/>
        </w:rPr>
        <w:tab/>
        <w:t>i = Constant</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n = </w:t>
      </w:r>
      <w:r w:rsidRPr="00034F4B">
        <w:rPr>
          <w:rFonts w:ascii="Times New Roman" w:hAnsi="Times New Roman"/>
          <w:sz w:val="24"/>
          <w:szCs w:val="24"/>
        </w:rPr>
        <w:tab/>
        <w:t>55</w:t>
      </w:r>
    </w:p>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59.25pt;margin-top:.65pt;width:66pt;height:.05pt;z-index:251661312" o:connectortype="straight"/>
        </w:pict>
      </w:r>
      <w:r w:rsidRPr="00034F4B">
        <w:rPr>
          <w:rFonts w:ascii="Times New Roman" w:hAnsi="Times New Roman"/>
          <w:sz w:val="24"/>
          <w:szCs w:val="24"/>
        </w:rPr>
        <w:tab/>
        <w:t xml:space="preserve">      1 + 55(5%)</w:t>
      </w:r>
      <w:r w:rsidRPr="00034F4B">
        <w:rPr>
          <w:rFonts w:ascii="Times New Roman" w:hAnsi="Times New Roman"/>
          <w:sz w:val="24"/>
          <w:szCs w:val="24"/>
          <w:vertAlign w:val="superscript"/>
        </w:rPr>
        <w:t>2</w:t>
      </w:r>
    </w:p>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59.25pt;margin-top:13.25pt;width:66pt;height:.05pt;z-index:251662336" o:connectortype="straight"/>
        </w:pict>
      </w:r>
      <w:r w:rsidRPr="00034F4B">
        <w:rPr>
          <w:rFonts w:ascii="Times New Roman" w:hAnsi="Times New Roman"/>
          <w:sz w:val="24"/>
          <w:szCs w:val="24"/>
        </w:rPr>
        <w:tab/>
        <w:t>n =</w:t>
      </w:r>
      <w:r w:rsidRPr="00034F4B">
        <w:rPr>
          <w:rFonts w:ascii="Times New Roman" w:hAnsi="Times New Roman"/>
          <w:sz w:val="24"/>
          <w:szCs w:val="24"/>
        </w:rPr>
        <w:tab/>
        <w:t>55</w:t>
      </w:r>
    </w:p>
    <w:p w:rsidR="009C6650" w:rsidRPr="00034F4B" w:rsidRDefault="009C6650" w:rsidP="009C6650">
      <w:pPr>
        <w:spacing w:after="0" w:line="360" w:lineRule="auto"/>
        <w:jc w:val="both"/>
        <w:rPr>
          <w:rFonts w:ascii="Times New Roman" w:hAnsi="Times New Roman"/>
          <w:sz w:val="24"/>
          <w:szCs w:val="24"/>
          <w:vertAlign w:val="superscript"/>
        </w:rPr>
      </w:pPr>
      <w:r w:rsidRPr="00034F4B">
        <w:rPr>
          <w:rFonts w:ascii="Times New Roman" w:hAnsi="Times New Roman"/>
          <w:sz w:val="24"/>
          <w:szCs w:val="24"/>
        </w:rPr>
        <w:tab/>
        <w:t xml:space="preserve">      1+ 55(0.05)</w:t>
      </w:r>
      <w:r w:rsidRPr="00034F4B">
        <w:rPr>
          <w:rFonts w:ascii="Times New Roman" w:hAnsi="Times New Roman"/>
          <w:sz w:val="24"/>
          <w:szCs w:val="24"/>
          <w:vertAlign w:val="superscript"/>
        </w:rPr>
        <w:t>2</w:t>
      </w:r>
    </w:p>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58.4pt;margin-top:13.1pt;width:66pt;height:.05pt;z-index:251663360" o:connectortype="straight"/>
        </w:pict>
      </w:r>
      <w:r w:rsidRPr="00034F4B">
        <w:rPr>
          <w:rFonts w:ascii="Times New Roman" w:hAnsi="Times New Roman"/>
          <w:sz w:val="24"/>
          <w:szCs w:val="24"/>
          <w:vertAlign w:val="superscript"/>
        </w:rPr>
        <w:tab/>
      </w:r>
      <w:r w:rsidRPr="00034F4B">
        <w:rPr>
          <w:rFonts w:ascii="Times New Roman" w:hAnsi="Times New Roman"/>
          <w:sz w:val="24"/>
          <w:szCs w:val="24"/>
        </w:rPr>
        <w:t>n =</w:t>
      </w:r>
      <w:r w:rsidRPr="00034F4B">
        <w:rPr>
          <w:rFonts w:ascii="Times New Roman" w:hAnsi="Times New Roman"/>
          <w:sz w:val="24"/>
          <w:szCs w:val="24"/>
        </w:rPr>
        <w:tab/>
        <w:t>55</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      1 + 55(0.0025)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n =</w:t>
      </w:r>
      <w:r w:rsidRPr="00034F4B">
        <w:rPr>
          <w:rFonts w:ascii="Times New Roman" w:hAnsi="Times New Roman"/>
          <w:sz w:val="24"/>
          <w:szCs w:val="24"/>
        </w:rPr>
        <w:tab/>
        <w:t>55</w:t>
      </w:r>
    </w:p>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59.25pt;margin-top:.1pt;width:66pt;height:.05pt;z-index:251664384" o:connectortype="straight"/>
        </w:pict>
      </w:r>
      <w:r w:rsidRPr="00034F4B">
        <w:rPr>
          <w:rFonts w:ascii="Times New Roman" w:hAnsi="Times New Roman"/>
          <w:sz w:val="24"/>
          <w:szCs w:val="24"/>
        </w:rPr>
        <w:tab/>
        <w:t xml:space="preserve">      1 + 0.1375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n =</w:t>
      </w:r>
      <w:r w:rsidRPr="00034F4B">
        <w:rPr>
          <w:rFonts w:ascii="Times New Roman" w:hAnsi="Times New Roman"/>
          <w:sz w:val="24"/>
          <w:szCs w:val="24"/>
        </w:rPr>
        <w:tab/>
        <w:t>55</w:t>
      </w:r>
    </w:p>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58.4pt;margin-top:1.05pt;width:42.75pt;height:0;z-index:251665408" o:connectortype="straight"/>
        </w:pict>
      </w:r>
      <w:r w:rsidRPr="00034F4B">
        <w:rPr>
          <w:rFonts w:ascii="Times New Roman" w:hAnsi="Times New Roman"/>
          <w:sz w:val="24"/>
          <w:szCs w:val="24"/>
        </w:rPr>
        <w:tab/>
        <w:t xml:space="preserve">      1.1375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n =</w:t>
      </w:r>
      <w:r w:rsidRPr="00034F4B">
        <w:rPr>
          <w:rFonts w:ascii="Times New Roman" w:hAnsi="Times New Roman"/>
          <w:sz w:val="24"/>
          <w:szCs w:val="24"/>
        </w:rPr>
        <w:tab/>
        <w:t>48.351</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sample size = 48</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bCs/>
          <w:sz w:val="24"/>
          <w:szCs w:val="24"/>
        </w:rPr>
        <w:t>3.6</w:t>
      </w:r>
      <w:r w:rsidRPr="00034F4B">
        <w:rPr>
          <w:rFonts w:ascii="Times New Roman" w:hAnsi="Times New Roman"/>
          <w:b/>
          <w:bCs/>
          <w:sz w:val="24"/>
          <w:szCs w:val="24"/>
        </w:rPr>
        <w:tab/>
        <w:t>METHOD OF DATA ANALYSIS</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This study used regression analysis in measuring the collected data and in analyzing the impact of the Corporate Governance on Banks Financial Performance.</w:t>
      </w:r>
    </w:p>
    <w:p w:rsidR="009C6650" w:rsidRPr="00034F4B" w:rsidRDefault="009C6650" w:rsidP="009C6650">
      <w:pPr>
        <w:spacing w:after="0" w:line="360" w:lineRule="auto"/>
        <w:jc w:val="both"/>
        <w:rPr>
          <w:rFonts w:ascii="Times New Roman" w:hAnsi="Times New Roman"/>
          <w:b/>
          <w:bCs/>
          <w:sz w:val="24"/>
          <w:szCs w:val="24"/>
        </w:rPr>
      </w:pPr>
      <w:r w:rsidRPr="00034F4B">
        <w:rPr>
          <w:rFonts w:ascii="Times New Roman" w:hAnsi="Times New Roman"/>
          <w:b/>
          <w:bCs/>
          <w:sz w:val="24"/>
          <w:szCs w:val="24"/>
        </w:rPr>
        <w:t>3.7</w:t>
      </w:r>
      <w:r w:rsidRPr="00034F4B">
        <w:rPr>
          <w:rFonts w:ascii="Times New Roman" w:hAnsi="Times New Roman"/>
          <w:b/>
          <w:bCs/>
          <w:sz w:val="24"/>
          <w:szCs w:val="24"/>
        </w:rPr>
        <w:tab/>
        <w:t>DEFINITION AND MEASUREMENT OF VARIABLE</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There are two basic variable used in this study. They are corporate governance (independent) and financial performance (dependent) variable respectively.</w:t>
      </w:r>
    </w:p>
    <w:p w:rsidR="009C6650" w:rsidRPr="00034F4B" w:rsidRDefault="009C6650" w:rsidP="009C6650">
      <w:pPr>
        <w:numPr>
          <w:ilvl w:val="0"/>
          <w:numId w:val="19"/>
        </w:numPr>
        <w:spacing w:after="0" w:line="360" w:lineRule="auto"/>
        <w:jc w:val="both"/>
        <w:rPr>
          <w:rFonts w:ascii="Times New Roman" w:hAnsi="Times New Roman"/>
          <w:sz w:val="24"/>
          <w:szCs w:val="24"/>
        </w:rPr>
      </w:pPr>
      <w:r w:rsidRPr="00034F4B">
        <w:rPr>
          <w:rFonts w:ascii="Times New Roman" w:hAnsi="Times New Roman"/>
          <w:sz w:val="24"/>
          <w:szCs w:val="24"/>
        </w:rPr>
        <w:t>Dependent variable and its measurement:</w:t>
      </w:r>
    </w:p>
    <w:p w:rsidR="009C6650" w:rsidRPr="00034F4B" w:rsidRDefault="009C6650" w:rsidP="009C6650">
      <w:pPr>
        <w:spacing w:after="0" w:line="360" w:lineRule="auto"/>
        <w:ind w:firstLine="360"/>
        <w:jc w:val="both"/>
        <w:rPr>
          <w:rFonts w:ascii="Times New Roman" w:hAnsi="Times New Roman"/>
          <w:sz w:val="24"/>
          <w:szCs w:val="24"/>
        </w:rPr>
      </w:pPr>
      <w:r w:rsidRPr="00034F4B">
        <w:rPr>
          <w:rFonts w:ascii="Times New Roman" w:hAnsi="Times New Roman"/>
          <w:sz w:val="24"/>
          <w:szCs w:val="24"/>
        </w:rPr>
        <w:t>The dependent variable used in this study is the performance of banks which the researcher proxied by; Return On Asset (ROA) measured by dividing the net profit after tax by the total asset to examine how productive the banks’ Assets have been used to generate wealth.</w:t>
      </w:r>
    </w:p>
    <w:p w:rsidR="009C6650" w:rsidRPr="00034F4B" w:rsidRDefault="009C6650" w:rsidP="009C6650">
      <w:pPr>
        <w:numPr>
          <w:ilvl w:val="0"/>
          <w:numId w:val="19"/>
        </w:numPr>
        <w:spacing w:after="0" w:line="360" w:lineRule="auto"/>
        <w:jc w:val="both"/>
        <w:rPr>
          <w:rFonts w:ascii="Times New Roman" w:hAnsi="Times New Roman"/>
          <w:sz w:val="24"/>
          <w:szCs w:val="24"/>
        </w:rPr>
      </w:pPr>
      <w:r w:rsidRPr="00034F4B">
        <w:rPr>
          <w:rFonts w:ascii="Times New Roman" w:hAnsi="Times New Roman"/>
          <w:sz w:val="24"/>
          <w:szCs w:val="24"/>
        </w:rPr>
        <w:t>Independent variable and its measurement</w:t>
      </w:r>
    </w:p>
    <w:p w:rsidR="009C6650" w:rsidRPr="00034F4B" w:rsidRDefault="009C6650" w:rsidP="009C6650">
      <w:pPr>
        <w:spacing w:after="0" w:line="360" w:lineRule="auto"/>
        <w:ind w:firstLine="360"/>
        <w:jc w:val="both"/>
        <w:rPr>
          <w:rFonts w:ascii="Times New Roman" w:hAnsi="Times New Roman"/>
          <w:sz w:val="24"/>
          <w:szCs w:val="24"/>
        </w:rPr>
      </w:pPr>
      <w:r w:rsidRPr="00034F4B">
        <w:rPr>
          <w:rFonts w:ascii="Times New Roman" w:hAnsi="Times New Roman"/>
          <w:sz w:val="24"/>
          <w:szCs w:val="24"/>
        </w:rPr>
        <w:t>Corporate governance is the independent variable with the following proxies and measurement.</w:t>
      </w:r>
    </w:p>
    <w:p w:rsidR="009C6650" w:rsidRPr="00034F4B" w:rsidRDefault="009C6650" w:rsidP="009C6650">
      <w:pPr>
        <w:spacing w:after="0" w:line="360" w:lineRule="auto"/>
        <w:ind w:firstLine="360"/>
        <w:jc w:val="both"/>
        <w:rPr>
          <w:rFonts w:ascii="Times New Roman" w:hAnsi="Times New Roman"/>
          <w:sz w:val="24"/>
          <w:szCs w:val="24"/>
        </w:rPr>
      </w:pPr>
      <w:r w:rsidRPr="00034F4B">
        <w:rPr>
          <w:rFonts w:ascii="Times New Roman" w:hAnsi="Times New Roman"/>
          <w:b/>
          <w:bCs/>
          <w:sz w:val="24"/>
          <w:szCs w:val="24"/>
        </w:rPr>
        <w:t xml:space="preserve">Board Size (BS): </w:t>
      </w:r>
      <w:r w:rsidRPr="00034F4B">
        <w:rPr>
          <w:rFonts w:ascii="Times New Roman" w:hAnsi="Times New Roman"/>
          <w:sz w:val="24"/>
          <w:szCs w:val="24"/>
        </w:rPr>
        <w:t>This is the total number of directors sitting on the board of a particular bank which in line with the code of corporate governance should not be more than 20. This study examines the extent to which bank performance will be affected by the size of the board.</w:t>
      </w:r>
    </w:p>
    <w:p w:rsidR="009C6650" w:rsidRPr="00034F4B" w:rsidRDefault="009C6650" w:rsidP="009C6650">
      <w:pPr>
        <w:spacing w:after="0" w:line="360" w:lineRule="auto"/>
        <w:jc w:val="both"/>
        <w:rPr>
          <w:rFonts w:ascii="Times New Roman" w:hAnsi="Times New Roman"/>
          <w:b/>
          <w:bCs/>
          <w:sz w:val="24"/>
          <w:szCs w:val="24"/>
        </w:rPr>
      </w:pPr>
      <w:r w:rsidRPr="00034F4B">
        <w:rPr>
          <w:rFonts w:ascii="Times New Roman" w:hAnsi="Times New Roman"/>
          <w:b/>
          <w:bCs/>
          <w:sz w:val="24"/>
          <w:szCs w:val="24"/>
        </w:rPr>
        <w:t>Director Equity Interest</w:t>
      </w:r>
    </w:p>
    <w:p w:rsidR="009C6650" w:rsidRPr="00034F4B" w:rsidRDefault="009C6650" w:rsidP="009C6650">
      <w:pPr>
        <w:spacing w:after="0" w:line="360" w:lineRule="auto"/>
        <w:ind w:firstLine="360"/>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 owner strig. Due to the fact that the interest rate is different.</w:t>
      </w:r>
    </w:p>
    <w:p w:rsidR="009C6650" w:rsidRPr="00034F4B" w:rsidRDefault="009C6650" w:rsidP="009C6650">
      <w:pPr>
        <w:spacing w:after="0" w:line="360" w:lineRule="auto"/>
        <w:jc w:val="both"/>
        <w:rPr>
          <w:rFonts w:ascii="Times New Roman" w:hAnsi="Times New Roman"/>
          <w:b/>
          <w:bCs/>
          <w:sz w:val="24"/>
          <w:szCs w:val="24"/>
        </w:rPr>
      </w:pPr>
      <w:r w:rsidRPr="00034F4B">
        <w:rPr>
          <w:rFonts w:ascii="Times New Roman" w:hAnsi="Times New Roman"/>
          <w:b/>
          <w:bCs/>
          <w:sz w:val="24"/>
          <w:szCs w:val="24"/>
        </w:rPr>
        <w:t>3.8</w:t>
      </w:r>
      <w:r w:rsidRPr="00034F4B">
        <w:rPr>
          <w:rFonts w:ascii="Times New Roman" w:hAnsi="Times New Roman"/>
          <w:b/>
          <w:bCs/>
          <w:sz w:val="24"/>
          <w:szCs w:val="24"/>
        </w:rPr>
        <w:tab/>
        <w:t>MODEL SPECIFICATION</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Using the multiple regression analysis, the model adopted by the researcher regression to carry out the analysis is as follows:</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Y = F (B SIZE, DEI)</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Where;</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BSIZE = Board Size</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DEI = Director Equity Interest</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Specifying it in econometric form</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Y = α +β</w:t>
      </w:r>
      <w:r w:rsidRPr="00034F4B">
        <w:rPr>
          <w:rFonts w:ascii="Times New Roman" w:hAnsi="Times New Roman"/>
          <w:sz w:val="24"/>
          <w:szCs w:val="24"/>
          <w:vertAlign w:val="subscript"/>
        </w:rPr>
        <w:t xml:space="preserve">1 </w:t>
      </w:r>
      <w:r w:rsidRPr="00034F4B">
        <w:rPr>
          <w:rFonts w:ascii="Times New Roman" w:hAnsi="Times New Roman"/>
          <w:sz w:val="24"/>
          <w:szCs w:val="24"/>
        </w:rPr>
        <w:t>BSIZE + β</w:t>
      </w:r>
      <w:r w:rsidRPr="00034F4B">
        <w:rPr>
          <w:rFonts w:ascii="Times New Roman" w:hAnsi="Times New Roman"/>
          <w:sz w:val="24"/>
          <w:szCs w:val="24"/>
          <w:vertAlign w:val="subscript"/>
        </w:rPr>
        <w:t>2</w:t>
      </w:r>
      <w:r w:rsidRPr="00034F4B">
        <w:rPr>
          <w:rFonts w:ascii="Times New Roman" w:hAnsi="Times New Roman"/>
          <w:sz w:val="24"/>
          <w:szCs w:val="24"/>
        </w:rPr>
        <w:t xml:space="preserve"> DEI + E</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 xml:space="preserve">Where; </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α = Intercept</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BSIZE = Impact of Board Size.</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DEI= Impact of Director Equity Interest.</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Β</w:t>
      </w:r>
      <w:r w:rsidRPr="00034F4B">
        <w:rPr>
          <w:rFonts w:ascii="Times New Roman" w:hAnsi="Times New Roman"/>
          <w:sz w:val="24"/>
          <w:szCs w:val="24"/>
          <w:vertAlign w:val="subscript"/>
        </w:rPr>
        <w:t xml:space="preserve">1 </w:t>
      </w:r>
      <w:r w:rsidRPr="00034F4B">
        <w:rPr>
          <w:rFonts w:ascii="Times New Roman" w:hAnsi="Times New Roman"/>
          <w:sz w:val="24"/>
          <w:szCs w:val="24"/>
        </w:rPr>
        <w:t>– β</w:t>
      </w:r>
      <w:r w:rsidRPr="00034F4B">
        <w:rPr>
          <w:rFonts w:ascii="Times New Roman" w:hAnsi="Times New Roman"/>
          <w:sz w:val="24"/>
          <w:szCs w:val="24"/>
          <w:vertAlign w:val="subscript"/>
        </w:rPr>
        <w:t>2</w:t>
      </w:r>
      <w:r w:rsidRPr="00034F4B">
        <w:rPr>
          <w:rFonts w:ascii="Times New Roman" w:hAnsi="Times New Roman"/>
          <w:sz w:val="24"/>
          <w:szCs w:val="24"/>
        </w:rPr>
        <w:t xml:space="preserve"> = Coefficient of BSIZE, Director Equity Interest respectively.</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E = Error term.</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Also, the following formula was used:</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ROA= PAT</w:t>
      </w:r>
      <w:r w:rsidRPr="00034F4B">
        <w:rPr>
          <w:rFonts w:ascii="Times New Roman" w:hAnsi="Times New Roman"/>
          <w:sz w:val="24"/>
          <w:szCs w:val="24"/>
        </w:rPr>
        <w:tab/>
      </w:r>
      <w:r w:rsidRPr="00034F4B">
        <w:rPr>
          <w:rFonts w:ascii="Times New Roman" w:hAnsi="Times New Roman"/>
          <w:sz w:val="24"/>
          <w:szCs w:val="24"/>
        </w:rPr>
        <w:tab/>
        <w:t>x</w:t>
      </w:r>
      <w:r w:rsidRPr="00034F4B">
        <w:rPr>
          <w:rFonts w:ascii="Times New Roman" w:hAnsi="Times New Roman"/>
          <w:sz w:val="24"/>
          <w:szCs w:val="24"/>
        </w:rPr>
        <w:tab/>
        <w:t>100</w:t>
      </w:r>
    </w:p>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133.75pt;margin-top:.65pt;width:39pt;height:0;z-index:251666432" o:connectortype="straight"/>
        </w:pict>
      </w:r>
      <w:r>
        <w:rPr>
          <w:rFonts w:ascii="Times New Roman" w:hAnsi="Times New Roman"/>
          <w:noProof/>
          <w:sz w:val="24"/>
          <w:szCs w:val="24"/>
        </w:rPr>
        <w:pict>
          <v:shape id="_x0000_s1033" type="#_x0000_t32" style="position:absolute;left:0;text-align:left;margin-left:30.45pt;margin-top:.65pt;width:56.25pt;height:0;z-index:251667456" o:connectortype="straight"/>
        </w:pict>
      </w:r>
      <w:r w:rsidRPr="00034F4B">
        <w:rPr>
          <w:rFonts w:ascii="Times New Roman" w:hAnsi="Times New Roman"/>
          <w:sz w:val="24"/>
          <w:szCs w:val="24"/>
        </w:rPr>
        <w:tab/>
        <w:t>Total asset</w:t>
      </w:r>
      <w:r w:rsidRPr="00034F4B">
        <w:rPr>
          <w:rFonts w:ascii="Times New Roman" w:hAnsi="Times New Roman"/>
          <w:sz w:val="24"/>
          <w:szCs w:val="24"/>
        </w:rPr>
        <w:tab/>
      </w:r>
      <w:r w:rsidRPr="00034F4B">
        <w:rPr>
          <w:rFonts w:ascii="Times New Roman" w:hAnsi="Times New Roman"/>
          <w:sz w:val="24"/>
          <w:szCs w:val="24"/>
        </w:rPr>
        <w:tab/>
        <w:t xml:space="preserve">  1</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Where;</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ROA = Return On Asset</w:t>
      </w:r>
    </w:p>
    <w:p w:rsidR="009C6650" w:rsidRPr="00034F4B" w:rsidRDefault="009C6650" w:rsidP="009C6650">
      <w:p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 xml:space="preserve">PAT = Profit After Tax </w:t>
      </w:r>
    </w:p>
    <w:p w:rsidR="009C6650" w:rsidRPr="00034F4B" w:rsidRDefault="009C6650" w:rsidP="009C6650">
      <w:pPr>
        <w:spacing w:after="0" w:line="360" w:lineRule="auto"/>
        <w:jc w:val="center"/>
        <w:rPr>
          <w:rFonts w:ascii="Times New Roman" w:hAnsi="Times New Roman"/>
          <w:b/>
          <w:sz w:val="24"/>
          <w:szCs w:val="24"/>
        </w:rPr>
      </w:pPr>
    </w:p>
    <w:p w:rsidR="009C6650" w:rsidRPr="00034F4B" w:rsidRDefault="009C6650" w:rsidP="009C6650">
      <w:pPr>
        <w:spacing w:after="0" w:line="360" w:lineRule="auto"/>
        <w:rPr>
          <w:rFonts w:ascii="Times New Roman" w:hAnsi="Times New Roman"/>
          <w:b/>
          <w:sz w:val="24"/>
          <w:szCs w:val="24"/>
        </w:rPr>
      </w:pPr>
    </w:p>
    <w:p w:rsidR="009C6650" w:rsidRDefault="009C6650" w:rsidP="009C6650">
      <w:pPr>
        <w:spacing w:after="0" w:line="360" w:lineRule="auto"/>
        <w:jc w:val="center"/>
        <w:rPr>
          <w:rFonts w:ascii="Times New Roman" w:hAnsi="Times New Roman"/>
          <w:b/>
          <w:sz w:val="24"/>
          <w:szCs w:val="24"/>
        </w:rPr>
      </w:pPr>
    </w:p>
    <w:p w:rsidR="009C6650" w:rsidRPr="00034F4B" w:rsidRDefault="009C6650" w:rsidP="009C6650">
      <w:pPr>
        <w:spacing w:after="0" w:line="360" w:lineRule="auto"/>
        <w:jc w:val="center"/>
        <w:rPr>
          <w:rFonts w:ascii="Times New Roman" w:hAnsi="Times New Roman"/>
          <w:b/>
          <w:sz w:val="24"/>
          <w:szCs w:val="24"/>
        </w:rPr>
      </w:pPr>
      <w:r w:rsidRPr="00034F4B">
        <w:rPr>
          <w:rFonts w:ascii="Times New Roman" w:hAnsi="Times New Roman"/>
          <w:b/>
          <w:sz w:val="24"/>
          <w:szCs w:val="24"/>
        </w:rPr>
        <w:t>CHAPTER FOUR</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4.0</w:t>
      </w:r>
      <w:r w:rsidRPr="00034F4B">
        <w:rPr>
          <w:rFonts w:ascii="Times New Roman" w:hAnsi="Times New Roman"/>
          <w:b/>
          <w:sz w:val="24"/>
          <w:szCs w:val="24"/>
        </w:rPr>
        <w:tab/>
        <w:t>ANALYSIS AND DISCUSSION</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4.1</w:t>
      </w:r>
      <w:r w:rsidRPr="00034F4B">
        <w:rPr>
          <w:rFonts w:ascii="Times New Roman" w:hAnsi="Times New Roman"/>
          <w:b/>
          <w:sz w:val="24"/>
          <w:szCs w:val="24"/>
        </w:rPr>
        <w:tab/>
        <w:t>PREVIEW INTRODUCTION</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This chapter has to do with analysis of the data collected fro,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4.2</w:t>
      </w:r>
      <w:r w:rsidRPr="00034F4B">
        <w:rPr>
          <w:rFonts w:ascii="Times New Roman" w:hAnsi="Times New Roman"/>
          <w:b/>
          <w:sz w:val="24"/>
          <w:szCs w:val="24"/>
        </w:rPr>
        <w:tab/>
        <w:t>DEMOGRAPHIC CHARACTERISTICS OF RESPONDENTS.</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3"/>
        <w:gridCol w:w="2960"/>
        <w:gridCol w:w="2963"/>
      </w:tblGrid>
      <w:tr w:rsidR="009C6650" w:rsidRPr="00034F4B" w:rsidTr="00754A5C">
        <w:tc>
          <w:tcPr>
            <w:tcW w:w="308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3082"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3082"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308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Male</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Female</w:t>
            </w:r>
          </w:p>
        </w:tc>
        <w:tc>
          <w:tcPr>
            <w:tcW w:w="3082"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18</w:t>
            </w:r>
          </w:p>
        </w:tc>
        <w:tc>
          <w:tcPr>
            <w:tcW w:w="3082"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62.5</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37.5</w:t>
            </w:r>
          </w:p>
        </w:tc>
      </w:tr>
      <w:tr w:rsidR="009C6650" w:rsidRPr="00034F4B" w:rsidTr="00754A5C">
        <w:tc>
          <w:tcPr>
            <w:tcW w:w="308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3082"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3082"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 above shows that 30 respondents representing 62.5% are males, while 18 respondent representing 37.5% are females. This shows that the total number of male in the organization is greater than female.</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1"/>
        <w:gridCol w:w="2956"/>
        <w:gridCol w:w="2959"/>
      </w:tblGrid>
      <w:tr w:rsidR="009C6650" w:rsidRPr="00034F4B" w:rsidTr="00754A5C">
        <w:tc>
          <w:tcPr>
            <w:tcW w:w="308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3082"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3082"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308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Single</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Married</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Divorced</w:t>
            </w:r>
          </w:p>
        </w:tc>
        <w:tc>
          <w:tcPr>
            <w:tcW w:w="3082"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w:t>
            </w:r>
          </w:p>
        </w:tc>
        <w:tc>
          <w:tcPr>
            <w:tcW w:w="3082"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37.5</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41.7</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20.8</w:t>
            </w:r>
          </w:p>
        </w:tc>
      </w:tr>
      <w:tr w:rsidR="009C6650" w:rsidRPr="00034F4B" w:rsidTr="00754A5C">
        <w:tc>
          <w:tcPr>
            <w:tcW w:w="308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3082"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3082"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2 above shows that 18 respondent representing 37.5 are single,20 respondent representing 41.7 are married and 10 respondent representing 20.8 are divorced. This shoes that most people in the organization are married.</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9C6650" w:rsidRPr="00034F4B" w:rsidTr="00754A5C">
        <w:tc>
          <w:tcPr>
            <w:tcW w:w="2939"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57"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9"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O’ level</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ND/NCE</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HND/BSC</w:t>
            </w:r>
          </w:p>
        </w:tc>
        <w:tc>
          <w:tcPr>
            <w:tcW w:w="2957"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19</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21</w:t>
            </w:r>
          </w:p>
        </w:tc>
        <w:tc>
          <w:tcPr>
            <w:tcW w:w="296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16.6</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39.6</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43.8</w:t>
            </w:r>
          </w:p>
        </w:tc>
      </w:tr>
      <w:tr w:rsidR="009C6650" w:rsidRPr="00034F4B" w:rsidTr="00754A5C">
        <w:tc>
          <w:tcPr>
            <w:tcW w:w="2939"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57"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9C6650" w:rsidRPr="00034F4B" w:rsidTr="00754A5C">
        <w:tc>
          <w:tcPr>
            <w:tcW w:w="2939"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57"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9"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18 – 25</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26 – 32</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33 years and above</w:t>
            </w:r>
          </w:p>
        </w:tc>
        <w:tc>
          <w:tcPr>
            <w:tcW w:w="2957"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12</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14</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22</w:t>
            </w:r>
          </w:p>
        </w:tc>
        <w:tc>
          <w:tcPr>
            <w:tcW w:w="296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25</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29.2</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45.8</w:t>
            </w:r>
          </w:p>
        </w:tc>
      </w:tr>
      <w:tr w:rsidR="009C6650" w:rsidRPr="00034F4B" w:rsidTr="00754A5C">
        <w:tc>
          <w:tcPr>
            <w:tcW w:w="2939"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57"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9C6650" w:rsidRPr="00034F4B" w:rsidTr="00754A5C">
        <w:tc>
          <w:tcPr>
            <w:tcW w:w="2939"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57"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0"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9"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1 – 5 years</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5 -10 years</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10 years and above</w:t>
            </w:r>
          </w:p>
        </w:tc>
        <w:tc>
          <w:tcPr>
            <w:tcW w:w="2957"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8</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23</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17</w:t>
            </w:r>
          </w:p>
        </w:tc>
        <w:tc>
          <w:tcPr>
            <w:tcW w:w="2960"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16.7</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47.9</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35.4</w:t>
            </w:r>
          </w:p>
        </w:tc>
      </w:tr>
      <w:tr w:rsidR="009C6650" w:rsidRPr="00034F4B" w:rsidTr="00754A5C">
        <w:tc>
          <w:tcPr>
            <w:tcW w:w="2939"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57"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0"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240" w:lineRule="auto"/>
        <w:jc w:val="both"/>
        <w:rPr>
          <w:rFonts w:ascii="Times New Roman" w:hAnsi="Times New Roman"/>
          <w:sz w:val="24"/>
          <w:szCs w:val="24"/>
        </w:rPr>
      </w:pPr>
      <w:r>
        <w:rPr>
          <w:rFonts w:ascii="Times New Roman" w:hAnsi="Times New Roman"/>
          <w:sz w:val="24"/>
          <w:szCs w:val="24"/>
        </w:rPr>
        <w:t>Sources: Field Survey, 2025.</w:t>
      </w:r>
    </w:p>
    <w:p w:rsidR="009C6650" w:rsidRPr="00725D46"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above table 5 shows that 8 respondent representing 16.7% have working experience of 1 – 5 year in an organization, 23 respondent representing 47.9% are between 5 – 10 years while 17 respondent representing 35.4% are 10 years and above. This shows that the total number of 5 – 10 years of service of respondent in the organization is greater than 1-5 years and 10 years and above.</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4.3</w:t>
      </w:r>
      <w:r w:rsidRPr="00034F4B">
        <w:rPr>
          <w:rFonts w:ascii="Times New Roman" w:hAnsi="Times New Roman"/>
          <w:b/>
          <w:sz w:val="24"/>
          <w:szCs w:val="24"/>
        </w:rPr>
        <w:tab/>
        <w:t>STATISTICAL RESULT</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6: Does corporate governance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36</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12</w:t>
            </w:r>
          </w:p>
        </w:tc>
        <w:tc>
          <w:tcPr>
            <w:tcW w:w="2964"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75</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25</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1C7889"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6 above shows that (36) thirty six respondent representing 75% of the people that answered the question agree that corporate governance has effect on Bank Financial performance in Nigeria.</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7: does board size affect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33</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15</w:t>
            </w:r>
          </w:p>
        </w:tc>
        <w:tc>
          <w:tcPr>
            <w:tcW w:w="2964"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68.8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31.2</w:t>
            </w:r>
          </w:p>
        </w:tc>
      </w:tr>
      <w:tr w:rsidR="009C6650" w:rsidRPr="00034F4B" w:rsidTr="00754A5C">
        <w:tc>
          <w:tcPr>
            <w:tcW w:w="293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table 7 above shows that 68.8% agreed with the statement that board size affect bank financial performance in Nigeria, however 31.2% disagreed.</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8: does director equity interest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31</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17</w:t>
            </w:r>
          </w:p>
        </w:tc>
        <w:tc>
          <w:tcPr>
            <w:tcW w:w="2964"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64.6</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35.4</w:t>
            </w:r>
          </w:p>
        </w:tc>
      </w:tr>
      <w:tr w:rsidR="009C6650" w:rsidRPr="00034F4B" w:rsidTr="00754A5C">
        <w:tc>
          <w:tcPr>
            <w:tcW w:w="293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table 8 above shows that 64.6% respondents agreed with the statement unit director equity interest affect deposit money bank performance in Nigeria while 35.4% disagreed.</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9: does return on asset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42</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w:t>
            </w:r>
          </w:p>
        </w:tc>
        <w:tc>
          <w:tcPr>
            <w:tcW w:w="2964"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87.5</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12.5</w:t>
            </w:r>
          </w:p>
        </w:tc>
      </w:tr>
      <w:tr w:rsidR="009C6650" w:rsidRPr="00034F4B" w:rsidTr="00754A5C">
        <w:tc>
          <w:tcPr>
            <w:tcW w:w="293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table 9 above shows that 87.5 respondent agreed with the statement that return on asset affect financial performance of bank in Nigeria while some disagree.</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10: does board composition affect deposit money Banks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21</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27</w:t>
            </w:r>
          </w:p>
        </w:tc>
        <w:tc>
          <w:tcPr>
            <w:tcW w:w="2964"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43.75</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56.25</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725D46"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10 above shows that 56.25% respondent disagreed with the statement unit board compositing affect deposit money bank performance in Nigeria while 43.75 agreed with the statement.</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  Table 11: does firm size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36</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12</w:t>
            </w:r>
          </w:p>
        </w:tc>
        <w:tc>
          <w:tcPr>
            <w:tcW w:w="2964"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75</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25</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11 above shows that 75% of respondent agreed with the statement that firm size affect financial performance of bank in performance of bank in Nigeria while only 25% disagreed?.</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b/>
          <w:sz w:val="24"/>
          <w:szCs w:val="24"/>
        </w:rPr>
        <w:t>Table 12: does unethical and unprofessional practice affect money deposit bank</w:t>
      </w:r>
      <w:r w:rsidRPr="00034F4B">
        <w:rPr>
          <w:rFonts w:ascii="Times New Roman" w:hAnsi="Times New Roman"/>
          <w:sz w:val="24"/>
          <w:szCs w:val="24"/>
        </w:rPr>
        <w:t xml:space="preserve"> </w:t>
      </w:r>
      <w:r w:rsidRPr="00034F4B">
        <w:rPr>
          <w:rFonts w:ascii="Times New Roman" w:hAnsi="Times New Roman"/>
          <w:b/>
          <w:sz w:val="24"/>
          <w:szCs w:val="24"/>
        </w:rPr>
        <w:t>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30</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18</w:t>
            </w:r>
          </w:p>
        </w:tc>
        <w:tc>
          <w:tcPr>
            <w:tcW w:w="2964"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62.5</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37.5</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24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From the table 12 above, it can be understand that 62.5% respondent agreed with the statement that unethical and unprofessional practice of corporate governance affect money deposit bank performance in Nigeria while 37.5% disagreed.</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13: does CEO duality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29</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19</w:t>
            </w:r>
          </w:p>
        </w:tc>
        <w:tc>
          <w:tcPr>
            <w:tcW w:w="2964"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60.4</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39.6</w:t>
            </w:r>
          </w:p>
        </w:tc>
      </w:tr>
      <w:tr w:rsidR="009C6650" w:rsidRPr="00034F4B" w:rsidTr="00754A5C">
        <w:tc>
          <w:tcPr>
            <w:tcW w:w="293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725D46"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13 shows that (29) twenty nine respondent representing 60.4% of the people that answer the question agreed with the statement whole (19) Nineteen respondent represent 39.6% disagreed.</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14: Does Audit committee affect deposit money banks performance in</w:t>
      </w:r>
      <w:r w:rsidRPr="00034F4B">
        <w:rPr>
          <w:rFonts w:ascii="Times New Roman" w:hAnsi="Times New Roman"/>
          <w:sz w:val="24"/>
          <w:szCs w:val="24"/>
        </w:rPr>
        <w:t xml:space="preserve"> </w:t>
      </w:r>
      <w:r w:rsidRPr="00034F4B">
        <w:rPr>
          <w:rFonts w:ascii="Times New Roman" w:hAnsi="Times New Roman"/>
          <w:b/>
          <w:sz w:val="24"/>
          <w:szCs w:val="24"/>
        </w:rPr>
        <w:t>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13</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35</w:t>
            </w:r>
          </w:p>
        </w:tc>
        <w:tc>
          <w:tcPr>
            <w:tcW w:w="2964"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27.1</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72.9</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14 shows that 72.9% respondent disagreed with the statement unit audit committee affect financial performance of money deposit bank in Nigeria while only 27.1% agreed with the statement.</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15: does lack transparency and disclosure of information affect deposit</w:t>
      </w:r>
      <w:r w:rsidRPr="00034F4B">
        <w:rPr>
          <w:rFonts w:ascii="Times New Roman" w:hAnsi="Times New Roman"/>
          <w:sz w:val="24"/>
          <w:szCs w:val="24"/>
        </w:rPr>
        <w:t xml:space="preserve"> </w:t>
      </w:r>
      <w:r w:rsidRPr="00034F4B">
        <w:rPr>
          <w:rFonts w:ascii="Times New Roman" w:hAnsi="Times New Roman"/>
          <w:b/>
          <w:sz w:val="24"/>
          <w:szCs w:val="24"/>
        </w:rPr>
        <w:t>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37</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11</w:t>
            </w:r>
          </w:p>
        </w:tc>
        <w:tc>
          <w:tcPr>
            <w:tcW w:w="2964"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77.1</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22.9</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15 above shows that (37) thirty seven respondent representing 77.1% agreed with the statement that lack of transparency and disclosure of information affect deposit money bank while only (11) eleven respondents representation 22.9 disagreed.</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48</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w:t>
            </w:r>
          </w:p>
        </w:tc>
        <w:tc>
          <w:tcPr>
            <w:tcW w:w="2964" w:type="dxa"/>
          </w:tcPr>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100</w:t>
            </w:r>
          </w:p>
          <w:p w:rsidR="009C6650" w:rsidRPr="00034F4B" w:rsidRDefault="009C6650" w:rsidP="00754A5C">
            <w:pPr>
              <w:spacing w:after="0" w:line="240" w:lineRule="auto"/>
              <w:jc w:val="both"/>
              <w:rPr>
                <w:rFonts w:ascii="Times New Roman" w:hAnsi="Times New Roman"/>
                <w:sz w:val="24"/>
                <w:szCs w:val="24"/>
              </w:rPr>
            </w:pPr>
            <w:r w:rsidRPr="00034F4B">
              <w:rPr>
                <w:rFonts w:ascii="Times New Roman" w:hAnsi="Times New Roman"/>
                <w:sz w:val="24"/>
                <w:szCs w:val="24"/>
              </w:rPr>
              <w:t>-</w:t>
            </w:r>
          </w:p>
        </w:tc>
      </w:tr>
      <w:tr w:rsidR="009C6650" w:rsidRPr="00034F4B" w:rsidTr="00754A5C">
        <w:tc>
          <w:tcPr>
            <w:tcW w:w="293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240" w:lineRule="auto"/>
        <w:jc w:val="both"/>
        <w:rPr>
          <w:rFonts w:ascii="Times New Roman" w:hAnsi="Times New Roman"/>
          <w:sz w:val="24"/>
          <w:szCs w:val="24"/>
        </w:rPr>
      </w:pPr>
      <w:r w:rsidRPr="00034F4B">
        <w:rPr>
          <w:rFonts w:ascii="Times New Roman" w:hAnsi="Times New Roman"/>
          <w:sz w:val="24"/>
          <w:szCs w:val="24"/>
        </w:rPr>
        <w:t xml:space="preserve">Source: Field Survey, </w:t>
      </w:r>
      <w:r>
        <w:rPr>
          <w:rFonts w:ascii="Times New Roman" w:hAnsi="Times New Roman"/>
          <w:sz w:val="24"/>
          <w:szCs w:val="24"/>
        </w:rPr>
        <w:t>2025</w:t>
      </w:r>
      <w:r w:rsidRPr="00034F4B">
        <w:rPr>
          <w:rFonts w:ascii="Times New Roman" w:hAnsi="Times New Roman"/>
          <w:sz w:val="24"/>
          <w:szCs w:val="24"/>
        </w:rPr>
        <w:t>.</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Form the table 16 above, it can be observed that all the respondents 100% agreed that poor management gravity affect financial performance of banks in Nigeria?</w:t>
      </w:r>
    </w:p>
    <w:p w:rsidR="009C6650" w:rsidRPr="00034F4B" w:rsidRDefault="009C6650" w:rsidP="009C6650">
      <w:pPr>
        <w:spacing w:after="0" w:line="360" w:lineRule="auto"/>
        <w:jc w:val="both"/>
        <w:rPr>
          <w:rFonts w:ascii="Times New Roman" w:hAnsi="Times New Roman"/>
          <w:b/>
          <w:sz w:val="24"/>
          <w:szCs w:val="24"/>
        </w:rPr>
      </w:pPr>
      <w:r>
        <w:rPr>
          <w:rFonts w:ascii="Times New Roman" w:hAnsi="Times New Roman"/>
          <w:b/>
          <w:sz w:val="24"/>
          <w:szCs w:val="24"/>
        </w:rPr>
        <w:t>Table 17</w:t>
      </w:r>
      <w:r w:rsidRPr="00034F4B">
        <w:rPr>
          <w:rFonts w:ascii="Times New Roman" w:hAnsi="Times New Roman"/>
          <w:b/>
          <w:sz w:val="24"/>
          <w:szCs w:val="24"/>
        </w:rPr>
        <w:t>: does collective orientation affect better performance of money deposit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9C6650" w:rsidRPr="00034F4B" w:rsidTr="00754A5C">
        <w:tc>
          <w:tcPr>
            <w:tcW w:w="293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9C6650" w:rsidRPr="00034F4B" w:rsidTr="00754A5C">
        <w:tc>
          <w:tcPr>
            <w:tcW w:w="293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w:t>
            </w:r>
          </w:p>
        </w:tc>
        <w:tc>
          <w:tcPr>
            <w:tcW w:w="2964"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w:t>
            </w:r>
          </w:p>
        </w:tc>
      </w:tr>
      <w:tr w:rsidR="009C6650" w:rsidRPr="00034F4B" w:rsidTr="00754A5C">
        <w:tc>
          <w:tcPr>
            <w:tcW w:w="293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 xml:space="preserve">Source: Field Survey, </w:t>
      </w:r>
      <w:r>
        <w:rPr>
          <w:rFonts w:ascii="Times New Roman" w:hAnsi="Times New Roman"/>
          <w:sz w:val="24"/>
          <w:szCs w:val="24"/>
        </w:rPr>
        <w:t>2025</w:t>
      </w:r>
      <w:r w:rsidRPr="00034F4B">
        <w:rPr>
          <w:rFonts w:ascii="Times New Roman" w:hAnsi="Times New Roman"/>
          <w:sz w:val="24"/>
          <w:szCs w:val="24"/>
        </w:rPr>
        <w:t>.</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From the table 18 above, it can be observed that all the respondent 100% disagreed that collective orientation affect better performance of money deposit banks financial performance in Nigeria.       </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4.4</w:t>
      </w:r>
      <w:r w:rsidRPr="00034F4B">
        <w:rPr>
          <w:rFonts w:ascii="Times New Roman" w:hAnsi="Times New Roman"/>
          <w:b/>
          <w:sz w:val="24"/>
          <w:szCs w:val="24"/>
        </w:rPr>
        <w:tab/>
        <w:t>TEST OF HYPOTHESIS</w:t>
      </w:r>
    </w:p>
    <w:p w:rsidR="009C6650" w:rsidRPr="00725D46"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Three research hypotheses were formulated and tested for this study. the hypotheses were tested using regression analysis Pearson product moment correlation were used to test the hypotheses at 0.05 level of significance.</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Hypothesis One:</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has  effect on banks financial performance in Nigeria.</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19: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9C6650" w:rsidRPr="00034F4B" w:rsidTr="00754A5C">
        <w:tc>
          <w:tcPr>
            <w:tcW w:w="738" w:type="dxa"/>
          </w:tcPr>
          <w:p w:rsidR="009C6650" w:rsidRPr="00034F4B" w:rsidRDefault="009C6650" w:rsidP="00754A5C">
            <w:pPr>
              <w:spacing w:after="0" w:line="360" w:lineRule="auto"/>
              <w:jc w:val="both"/>
              <w:rPr>
                <w:rFonts w:ascii="Times New Roman" w:hAnsi="Times New Roman"/>
                <w:sz w:val="24"/>
                <w:szCs w:val="24"/>
              </w:rPr>
            </w:pPr>
          </w:p>
        </w:tc>
        <w:tc>
          <w:tcPr>
            <w:tcW w:w="4500" w:type="dxa"/>
          </w:tcPr>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Cases</w:t>
            </w:r>
          </w:p>
        </w:tc>
        <w:tc>
          <w:tcPr>
            <w:tcW w:w="3618" w:type="dxa"/>
            <w:gridSpan w:val="2"/>
          </w:tcPr>
          <w:p w:rsidR="009C6650" w:rsidRPr="00034F4B" w:rsidRDefault="009C6650" w:rsidP="00754A5C">
            <w:pPr>
              <w:spacing w:after="0" w:line="360" w:lineRule="auto"/>
              <w:jc w:val="both"/>
              <w:rPr>
                <w:rFonts w:ascii="Times New Roman" w:hAnsi="Times New Roman"/>
                <w:sz w:val="24"/>
                <w:szCs w:val="24"/>
              </w:rPr>
            </w:pPr>
          </w:p>
        </w:tc>
      </w:tr>
      <w:tr w:rsidR="009C6650" w:rsidRPr="00034F4B" w:rsidTr="00754A5C">
        <w:tc>
          <w:tcPr>
            <w:tcW w:w="738" w:type="dxa"/>
          </w:tcPr>
          <w:p w:rsidR="009C6650" w:rsidRPr="00034F4B" w:rsidRDefault="009C6650" w:rsidP="00754A5C">
            <w:pPr>
              <w:spacing w:after="0" w:line="360" w:lineRule="auto"/>
              <w:jc w:val="both"/>
              <w:rPr>
                <w:rFonts w:ascii="Times New Roman" w:hAnsi="Times New Roman"/>
                <w:sz w:val="24"/>
                <w:szCs w:val="24"/>
              </w:rPr>
            </w:pPr>
          </w:p>
        </w:tc>
        <w:tc>
          <w:tcPr>
            <w:tcW w:w="5166" w:type="dxa"/>
            <w:gridSpan w:val="2"/>
          </w:tcPr>
          <w:p w:rsidR="009C6650" w:rsidRPr="00034F4B" w:rsidRDefault="009C6650" w:rsidP="00754A5C">
            <w:pPr>
              <w:spacing w:after="0" w:line="360" w:lineRule="auto"/>
              <w:jc w:val="both"/>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140.1pt;margin-top:10.3pt;width:0;height:26.85pt;z-index:251668480;mso-position-horizontal-relative:text;mso-position-vertical-relative:text" o:connectortype="straight"/>
              </w:pict>
            </w:r>
            <w:r>
              <w:rPr>
                <w:rFonts w:ascii="Times New Roman" w:hAnsi="Times New Roman"/>
                <w:noProof/>
                <w:sz w:val="24"/>
                <w:szCs w:val="24"/>
              </w:rPr>
              <w:pict>
                <v:shape id="_x0000_s1035" type="#_x0000_t32" style="position:absolute;left:0;text-align:left;margin-left:84.1pt;margin-top:.3pt;width:0;height:39.1pt;z-index:251669504;mso-position-horizontal-relative:text;mso-position-vertical-relative:text" o:connectortype="straight"/>
              </w:pict>
            </w:r>
            <w:r w:rsidRPr="00034F4B">
              <w:rPr>
                <w:rFonts w:ascii="Times New Roman" w:hAnsi="Times New Roman"/>
                <w:sz w:val="24"/>
                <w:szCs w:val="24"/>
              </w:rPr>
              <w:t>Valid                               Missing</w:t>
            </w:r>
          </w:p>
        </w:tc>
        <w:tc>
          <w:tcPr>
            <w:tcW w:w="2952" w:type="dxa"/>
          </w:tcPr>
          <w:p w:rsidR="009C6650" w:rsidRPr="00034F4B" w:rsidRDefault="009C6650" w:rsidP="00754A5C">
            <w:pPr>
              <w:spacing w:after="0" w:line="360" w:lineRule="auto"/>
              <w:jc w:val="center"/>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34.75pt;margin-top:.3pt;width:.05pt;height:39.1pt;z-index:251670528;mso-position-horizontal-relative:text;mso-position-vertical-relative:text" o:connectortype="straight"/>
              </w:pict>
            </w:r>
            <w:r w:rsidRPr="00034F4B">
              <w:rPr>
                <w:rFonts w:ascii="Times New Roman" w:hAnsi="Times New Roman"/>
                <w:sz w:val="24"/>
                <w:szCs w:val="24"/>
              </w:rPr>
              <w:t>Total</w:t>
            </w:r>
          </w:p>
        </w:tc>
      </w:tr>
      <w:tr w:rsidR="009C6650" w:rsidRPr="00034F4B" w:rsidTr="00754A5C">
        <w:tc>
          <w:tcPr>
            <w:tcW w:w="738" w:type="dxa"/>
          </w:tcPr>
          <w:p w:rsidR="009C6650" w:rsidRPr="00034F4B" w:rsidRDefault="009C6650" w:rsidP="00754A5C">
            <w:pPr>
              <w:spacing w:after="0" w:line="360" w:lineRule="auto"/>
              <w:jc w:val="both"/>
              <w:rPr>
                <w:rFonts w:ascii="Times New Roman" w:hAnsi="Times New Roman"/>
                <w:sz w:val="24"/>
                <w:szCs w:val="24"/>
              </w:rPr>
            </w:pPr>
          </w:p>
        </w:tc>
        <w:tc>
          <w:tcPr>
            <w:tcW w:w="5166" w:type="dxa"/>
            <w:gridSpan w:val="2"/>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N      Percent              N             Percent</w:t>
            </w:r>
          </w:p>
        </w:tc>
        <w:tc>
          <w:tcPr>
            <w:tcW w:w="2952"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N                 Percent</w:t>
            </w:r>
          </w:p>
        </w:tc>
      </w:tr>
      <w:tr w:rsidR="009C6650" w:rsidRPr="00034F4B" w:rsidTr="00754A5C">
        <w:tc>
          <w:tcPr>
            <w:tcW w:w="738" w:type="dxa"/>
          </w:tcPr>
          <w:p w:rsidR="009C6650" w:rsidRPr="00034F4B" w:rsidRDefault="009C6650" w:rsidP="00754A5C">
            <w:pPr>
              <w:spacing w:after="0" w:line="360" w:lineRule="auto"/>
              <w:jc w:val="both"/>
              <w:rPr>
                <w:rFonts w:ascii="Times New Roman" w:hAnsi="Times New Roman"/>
                <w:sz w:val="24"/>
                <w:szCs w:val="24"/>
              </w:rPr>
            </w:pPr>
          </w:p>
        </w:tc>
        <w:tc>
          <w:tcPr>
            <w:tcW w:w="5166" w:type="dxa"/>
            <w:gridSpan w:val="2"/>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     100%                O              .0%</w:t>
            </w:r>
          </w:p>
        </w:tc>
        <w:tc>
          <w:tcPr>
            <w:tcW w:w="2952"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48                100%</w:t>
            </w:r>
          </w:p>
        </w:tc>
      </w:tr>
    </w:tbl>
    <w:p w:rsidR="009C6650" w:rsidRDefault="009C6650" w:rsidP="009C6650">
      <w:pPr>
        <w:spacing w:after="0" w:line="360" w:lineRule="auto"/>
        <w:jc w:val="both"/>
        <w:rPr>
          <w:rFonts w:ascii="Times New Roman" w:hAnsi="Times New Roman"/>
          <w:b/>
          <w:sz w:val="24"/>
          <w:szCs w:val="24"/>
        </w:rPr>
      </w:pPr>
    </w:p>
    <w:p w:rsidR="009C6650" w:rsidRDefault="009C6650" w:rsidP="009C6650">
      <w:pPr>
        <w:spacing w:after="0" w:line="360" w:lineRule="auto"/>
        <w:jc w:val="both"/>
        <w:rPr>
          <w:rFonts w:ascii="Times New Roman" w:hAnsi="Times New Roman"/>
          <w:b/>
          <w:sz w:val="24"/>
          <w:szCs w:val="24"/>
        </w:rPr>
      </w:pP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ANSWERS FROM RESPONDENTS ON CORPORATE GOVERNANCE HAVE</w:t>
      </w:r>
      <w:r w:rsidRPr="00034F4B">
        <w:rPr>
          <w:rFonts w:ascii="Times New Roman" w:hAnsi="Times New Roman"/>
          <w:sz w:val="24"/>
          <w:szCs w:val="24"/>
        </w:rPr>
        <w:t xml:space="preserve"> </w:t>
      </w:r>
      <w:r w:rsidRPr="00034F4B">
        <w:rPr>
          <w:rFonts w:ascii="Times New Roman" w:hAnsi="Times New Roman"/>
          <w:b/>
          <w:sz w:val="24"/>
          <w:szCs w:val="24"/>
        </w:rPr>
        <w:t xml:space="preserve">N EFFECT ON BANK FINANCIAL </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1440"/>
        <w:gridCol w:w="1440"/>
        <w:gridCol w:w="1368"/>
      </w:tblGrid>
      <w:tr w:rsidR="009C6650" w:rsidRPr="00034F4B" w:rsidTr="00754A5C">
        <w:tc>
          <w:tcPr>
            <w:tcW w:w="4608" w:type="dxa"/>
          </w:tcPr>
          <w:p w:rsidR="009C6650" w:rsidRPr="00034F4B" w:rsidRDefault="009C6650" w:rsidP="00754A5C">
            <w:pPr>
              <w:spacing w:after="0" w:line="360" w:lineRule="auto"/>
              <w:jc w:val="both"/>
              <w:rPr>
                <w:rFonts w:ascii="Times New Roman" w:hAnsi="Times New Roman"/>
                <w:b/>
                <w:sz w:val="24"/>
                <w:szCs w:val="24"/>
              </w:rPr>
            </w:pPr>
          </w:p>
        </w:tc>
        <w:tc>
          <w:tcPr>
            <w:tcW w:w="144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YES</w:t>
            </w:r>
          </w:p>
        </w:tc>
        <w:tc>
          <w:tcPr>
            <w:tcW w:w="144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NO</w:t>
            </w:r>
          </w:p>
        </w:tc>
        <w:tc>
          <w:tcPr>
            <w:tcW w:w="1368"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r>
      <w:tr w:rsidR="009C6650" w:rsidRPr="00034F4B" w:rsidTr="00754A5C">
        <w:trPr>
          <w:trHeight w:val="2231"/>
        </w:trPr>
        <w:tc>
          <w:tcPr>
            <w:tcW w:w="4608"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YES   COUNT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4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36</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35.52</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73.2%</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69.8%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50.0%</w:t>
            </w:r>
          </w:p>
        </w:tc>
        <w:tc>
          <w:tcPr>
            <w:tcW w:w="144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12</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12.48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26.8%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64.7%</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18.3%</w:t>
            </w:r>
          </w:p>
        </w:tc>
        <w:tc>
          <w:tcPr>
            <w:tcW w:w="1368"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68.0%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68.3%</w:t>
            </w:r>
          </w:p>
        </w:tc>
      </w:tr>
      <w:tr w:rsidR="009C6650" w:rsidRPr="00034F4B" w:rsidTr="00754A5C">
        <w:tc>
          <w:tcPr>
            <w:tcW w:w="4608"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NO    COUNT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4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13</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13.6</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68.4%</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30.2%</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21.77%</w:t>
            </w:r>
          </w:p>
        </w:tc>
        <w:tc>
          <w:tcPr>
            <w:tcW w:w="144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5.4</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31.6%</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35.3%</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w:t>
            </w:r>
          </w:p>
        </w:tc>
        <w:tc>
          <w:tcPr>
            <w:tcW w:w="1368"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19</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19.0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31.7%</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31.7%</w:t>
            </w:r>
          </w:p>
        </w:tc>
      </w:tr>
      <w:tr w:rsidR="009C6650" w:rsidRPr="00034F4B" w:rsidTr="00754A5C">
        <w:tc>
          <w:tcPr>
            <w:tcW w:w="4608"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  COUNT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w:t>
            </w:r>
          </w:p>
        </w:tc>
        <w:tc>
          <w:tcPr>
            <w:tcW w:w="144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37.62</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71.7%</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71.7%</w:t>
            </w:r>
          </w:p>
        </w:tc>
        <w:tc>
          <w:tcPr>
            <w:tcW w:w="144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10.38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28.3%</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28.3%</w:t>
            </w:r>
          </w:p>
        </w:tc>
        <w:tc>
          <w:tcPr>
            <w:tcW w:w="1368"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100.0%</w:t>
            </w:r>
          </w:p>
        </w:tc>
      </w:tr>
    </w:tbl>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REGRESSION IN EFFECT OF CORPORATE GOVERNANCE OF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9C6650" w:rsidRPr="00034F4B" w:rsidTr="00754A5C">
        <w:tc>
          <w:tcPr>
            <w:tcW w:w="2538" w:type="dxa"/>
          </w:tcPr>
          <w:p w:rsidR="009C6650" w:rsidRPr="00034F4B" w:rsidRDefault="009C6650" w:rsidP="00754A5C">
            <w:pPr>
              <w:spacing w:after="0" w:line="360" w:lineRule="auto"/>
              <w:jc w:val="both"/>
              <w:rPr>
                <w:rFonts w:ascii="Times New Roman" w:hAnsi="Times New Roman"/>
                <w:sz w:val="24"/>
                <w:szCs w:val="24"/>
              </w:rPr>
            </w:pPr>
          </w:p>
        </w:tc>
        <w:tc>
          <w:tcPr>
            <w:tcW w:w="144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Calculated value</w:t>
            </w:r>
          </w:p>
        </w:tc>
        <w:tc>
          <w:tcPr>
            <w:tcW w:w="81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D.F</w:t>
            </w:r>
          </w:p>
        </w:tc>
        <w:tc>
          <w:tcPr>
            <w:tcW w:w="144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Asymp. Sig (2 </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sided)</w:t>
            </w:r>
          </w:p>
        </w:tc>
        <w:tc>
          <w:tcPr>
            <w:tcW w:w="144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Exact Sig </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 sided)</w:t>
            </w:r>
          </w:p>
        </w:tc>
        <w:tc>
          <w:tcPr>
            <w:tcW w:w="1188"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Exact Sig (1- </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sided)</w:t>
            </w:r>
          </w:p>
        </w:tc>
      </w:tr>
      <w:tr w:rsidR="009C6650" w:rsidRPr="00034F4B" w:rsidTr="00754A5C">
        <w:tc>
          <w:tcPr>
            <w:tcW w:w="2538"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Regression Analysis</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Continuity correction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Likelihood Ratio</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Fisher’s Exact test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Linear-by-Linear</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Association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No of Valid Cases</w:t>
            </w:r>
          </w:p>
        </w:tc>
        <w:tc>
          <w:tcPr>
            <w:tcW w:w="1440" w:type="dxa"/>
          </w:tcPr>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.4.144</w:t>
            </w: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.005</w:t>
            </w: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.143</w:t>
            </w: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.142</w:t>
            </w: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60</w:t>
            </w:r>
          </w:p>
        </w:tc>
        <w:tc>
          <w:tcPr>
            <w:tcW w:w="810" w:type="dxa"/>
          </w:tcPr>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9C6650" w:rsidRPr="00034F4B" w:rsidRDefault="009C6650" w:rsidP="00754A5C">
            <w:pPr>
              <w:spacing w:after="0" w:line="360" w:lineRule="auto"/>
              <w:jc w:val="center"/>
              <w:rPr>
                <w:rFonts w:ascii="Times New Roman" w:hAnsi="Times New Roman"/>
                <w:sz w:val="24"/>
                <w:szCs w:val="24"/>
              </w:rPr>
            </w:pPr>
          </w:p>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1</w:t>
            </w:r>
          </w:p>
        </w:tc>
        <w:tc>
          <w:tcPr>
            <w:tcW w:w="1440" w:type="dxa"/>
          </w:tcPr>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.704</w:t>
            </w: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.943</w:t>
            </w: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.706</w:t>
            </w: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.706</w:t>
            </w:r>
          </w:p>
        </w:tc>
        <w:tc>
          <w:tcPr>
            <w:tcW w:w="1440" w:type="dxa"/>
          </w:tcPr>
          <w:p w:rsidR="009C6650" w:rsidRPr="00034F4B" w:rsidRDefault="009C6650" w:rsidP="00754A5C">
            <w:pPr>
              <w:spacing w:after="0" w:line="360" w:lineRule="auto"/>
              <w:jc w:val="both"/>
              <w:rPr>
                <w:rFonts w:ascii="Times New Roman" w:hAnsi="Times New Roman"/>
                <w:sz w:val="24"/>
                <w:szCs w:val="24"/>
              </w:rPr>
            </w:pPr>
          </w:p>
          <w:p w:rsidR="009C6650" w:rsidRPr="00034F4B" w:rsidRDefault="009C6650" w:rsidP="00754A5C">
            <w:pPr>
              <w:spacing w:after="0" w:line="360" w:lineRule="auto"/>
              <w:jc w:val="both"/>
              <w:rPr>
                <w:rFonts w:ascii="Times New Roman" w:hAnsi="Times New Roman"/>
                <w:sz w:val="24"/>
                <w:szCs w:val="24"/>
              </w:rPr>
            </w:pPr>
          </w:p>
          <w:p w:rsidR="009C6650" w:rsidRPr="00034F4B" w:rsidRDefault="009C6650" w:rsidP="00754A5C">
            <w:pPr>
              <w:spacing w:after="0" w:line="360" w:lineRule="auto"/>
              <w:jc w:val="both"/>
              <w:rPr>
                <w:rFonts w:ascii="Times New Roman" w:hAnsi="Times New Roman"/>
                <w:sz w:val="24"/>
                <w:szCs w:val="24"/>
              </w:rPr>
            </w:pPr>
          </w:p>
          <w:p w:rsidR="009C6650" w:rsidRPr="00034F4B" w:rsidRDefault="009C6650" w:rsidP="00754A5C">
            <w:pPr>
              <w:spacing w:after="0" w:line="360" w:lineRule="auto"/>
              <w:jc w:val="both"/>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.763</w:t>
            </w:r>
          </w:p>
        </w:tc>
        <w:tc>
          <w:tcPr>
            <w:tcW w:w="1188" w:type="dxa"/>
          </w:tcPr>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.465</w:t>
            </w:r>
          </w:p>
        </w:tc>
      </w:tr>
    </w:tbl>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Table value = 3.84 at .05 level of significant</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Hypothesis two</w:t>
      </w:r>
    </w:p>
    <w:p w:rsidR="009C6650" w:rsidRPr="00725D46"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Board size has  effect on deposit money bank performance in Nigeria.</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Table 20: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9C6650" w:rsidRPr="00034F4B" w:rsidTr="00754A5C">
        <w:tc>
          <w:tcPr>
            <w:tcW w:w="738" w:type="dxa"/>
          </w:tcPr>
          <w:p w:rsidR="009C6650" w:rsidRPr="00034F4B" w:rsidRDefault="009C6650" w:rsidP="00754A5C">
            <w:pPr>
              <w:spacing w:after="0" w:line="360" w:lineRule="auto"/>
              <w:jc w:val="both"/>
              <w:rPr>
                <w:rFonts w:ascii="Times New Roman" w:hAnsi="Times New Roman"/>
                <w:sz w:val="24"/>
                <w:szCs w:val="24"/>
              </w:rPr>
            </w:pPr>
          </w:p>
        </w:tc>
        <w:tc>
          <w:tcPr>
            <w:tcW w:w="4500" w:type="dxa"/>
          </w:tcPr>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Cases</w:t>
            </w:r>
          </w:p>
        </w:tc>
        <w:tc>
          <w:tcPr>
            <w:tcW w:w="3618" w:type="dxa"/>
            <w:gridSpan w:val="2"/>
          </w:tcPr>
          <w:p w:rsidR="009C6650" w:rsidRPr="00034F4B" w:rsidRDefault="009C6650" w:rsidP="00754A5C">
            <w:pPr>
              <w:spacing w:after="0" w:line="360" w:lineRule="auto"/>
              <w:jc w:val="both"/>
              <w:rPr>
                <w:rFonts w:ascii="Times New Roman" w:hAnsi="Times New Roman"/>
                <w:sz w:val="24"/>
                <w:szCs w:val="24"/>
              </w:rPr>
            </w:pPr>
          </w:p>
        </w:tc>
      </w:tr>
      <w:tr w:rsidR="009C6650" w:rsidRPr="00034F4B" w:rsidTr="00754A5C">
        <w:tc>
          <w:tcPr>
            <w:tcW w:w="738" w:type="dxa"/>
          </w:tcPr>
          <w:p w:rsidR="009C6650" w:rsidRPr="00034F4B" w:rsidRDefault="009C6650" w:rsidP="00754A5C">
            <w:pPr>
              <w:spacing w:after="0" w:line="360" w:lineRule="auto"/>
              <w:jc w:val="both"/>
              <w:rPr>
                <w:rFonts w:ascii="Times New Roman" w:hAnsi="Times New Roman"/>
                <w:sz w:val="24"/>
                <w:szCs w:val="24"/>
              </w:rPr>
            </w:pPr>
          </w:p>
        </w:tc>
        <w:tc>
          <w:tcPr>
            <w:tcW w:w="5166" w:type="dxa"/>
            <w:gridSpan w:val="2"/>
          </w:tcPr>
          <w:p w:rsidR="009C6650" w:rsidRPr="00034F4B" w:rsidRDefault="009C6650" w:rsidP="00754A5C">
            <w:pPr>
              <w:spacing w:after="0" w:line="360" w:lineRule="auto"/>
              <w:jc w:val="both"/>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84.1pt;margin-top:.3pt;width:0;height:66pt;z-index:251671552;mso-position-horizontal-relative:text;mso-position-vertical-relative:text" o:connectortype="straight"/>
              </w:pict>
            </w:r>
            <w:r w:rsidRPr="00034F4B">
              <w:rPr>
                <w:rFonts w:ascii="Times New Roman" w:hAnsi="Times New Roman"/>
                <w:sz w:val="24"/>
                <w:szCs w:val="24"/>
              </w:rPr>
              <w:t>Valid                               Missing</w:t>
            </w:r>
          </w:p>
        </w:tc>
        <w:tc>
          <w:tcPr>
            <w:tcW w:w="2952" w:type="dxa"/>
          </w:tcPr>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Total</w:t>
            </w:r>
          </w:p>
        </w:tc>
      </w:tr>
      <w:tr w:rsidR="009C6650" w:rsidRPr="00034F4B" w:rsidTr="00754A5C">
        <w:tc>
          <w:tcPr>
            <w:tcW w:w="738" w:type="dxa"/>
          </w:tcPr>
          <w:p w:rsidR="009C6650" w:rsidRPr="00034F4B" w:rsidRDefault="009C6650" w:rsidP="00754A5C">
            <w:pPr>
              <w:spacing w:after="0" w:line="360" w:lineRule="auto"/>
              <w:jc w:val="both"/>
              <w:rPr>
                <w:rFonts w:ascii="Times New Roman" w:hAnsi="Times New Roman"/>
                <w:sz w:val="24"/>
                <w:szCs w:val="24"/>
              </w:rPr>
            </w:pPr>
          </w:p>
        </w:tc>
        <w:tc>
          <w:tcPr>
            <w:tcW w:w="5166" w:type="dxa"/>
            <w:gridSpan w:val="2"/>
          </w:tcPr>
          <w:p w:rsidR="009C6650" w:rsidRPr="00034F4B" w:rsidRDefault="009C6650" w:rsidP="00754A5C">
            <w:pPr>
              <w:spacing w:after="0" w:line="360" w:lineRule="auto"/>
              <w:jc w:val="both"/>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140.1pt;margin-top:-.6pt;width:0;height:44pt;z-index:251672576;mso-position-horizontal-relative:text;mso-position-vertical-relative:text" o:connectortype="straight"/>
              </w:pict>
            </w:r>
            <w:r w:rsidRPr="00034F4B">
              <w:rPr>
                <w:rFonts w:ascii="Times New Roman" w:hAnsi="Times New Roman"/>
                <w:sz w:val="24"/>
                <w:szCs w:val="24"/>
              </w:rPr>
              <w:t>N      Percent              N             Percent</w:t>
            </w:r>
          </w:p>
        </w:tc>
        <w:tc>
          <w:tcPr>
            <w:tcW w:w="2952" w:type="dxa"/>
          </w:tcPr>
          <w:p w:rsidR="009C6650" w:rsidRPr="00034F4B" w:rsidRDefault="009C6650" w:rsidP="00754A5C">
            <w:pPr>
              <w:spacing w:after="0" w:line="360" w:lineRule="auto"/>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34.8pt;margin-top:-.6pt;width:.05pt;height:44pt;z-index:251673600;mso-position-horizontal-relative:text;mso-position-vertical-relative:text" o:connectortype="straight"/>
              </w:pict>
            </w:r>
            <w:r w:rsidRPr="00034F4B">
              <w:rPr>
                <w:rFonts w:ascii="Times New Roman" w:hAnsi="Times New Roman"/>
                <w:sz w:val="24"/>
                <w:szCs w:val="24"/>
              </w:rPr>
              <w:t>N                 Percent</w:t>
            </w:r>
          </w:p>
        </w:tc>
      </w:tr>
      <w:tr w:rsidR="009C6650" w:rsidRPr="00034F4B" w:rsidTr="00754A5C">
        <w:tc>
          <w:tcPr>
            <w:tcW w:w="738" w:type="dxa"/>
          </w:tcPr>
          <w:p w:rsidR="009C6650" w:rsidRPr="00034F4B" w:rsidRDefault="009C6650" w:rsidP="00754A5C">
            <w:pPr>
              <w:spacing w:after="0" w:line="360" w:lineRule="auto"/>
              <w:jc w:val="both"/>
              <w:rPr>
                <w:rFonts w:ascii="Times New Roman" w:hAnsi="Times New Roman"/>
                <w:sz w:val="24"/>
                <w:szCs w:val="24"/>
              </w:rPr>
            </w:pPr>
          </w:p>
        </w:tc>
        <w:tc>
          <w:tcPr>
            <w:tcW w:w="5166" w:type="dxa"/>
            <w:gridSpan w:val="2"/>
          </w:tcPr>
          <w:p w:rsidR="009C6650" w:rsidRDefault="009C6650" w:rsidP="00754A5C">
            <w:pPr>
              <w:spacing w:after="0" w:line="360" w:lineRule="auto"/>
              <w:jc w:val="both"/>
              <w:rPr>
                <w:rFonts w:ascii="Times New Roman" w:hAnsi="Times New Roman"/>
                <w:noProof/>
                <w:sz w:val="24"/>
                <w:szCs w:val="24"/>
              </w:rPr>
            </w:pPr>
          </w:p>
        </w:tc>
        <w:tc>
          <w:tcPr>
            <w:tcW w:w="2952" w:type="dxa"/>
          </w:tcPr>
          <w:p w:rsidR="009C6650" w:rsidRDefault="009C6650" w:rsidP="00754A5C">
            <w:pPr>
              <w:spacing w:after="0" w:line="360" w:lineRule="auto"/>
              <w:jc w:val="both"/>
              <w:rPr>
                <w:rFonts w:ascii="Times New Roman" w:hAnsi="Times New Roman"/>
                <w:noProof/>
                <w:sz w:val="24"/>
                <w:szCs w:val="24"/>
              </w:rPr>
            </w:pPr>
          </w:p>
        </w:tc>
      </w:tr>
      <w:tr w:rsidR="009C6650" w:rsidRPr="00034F4B" w:rsidTr="00754A5C">
        <w:tc>
          <w:tcPr>
            <w:tcW w:w="738" w:type="dxa"/>
          </w:tcPr>
          <w:p w:rsidR="009C6650" w:rsidRPr="00034F4B" w:rsidRDefault="009C6650" w:rsidP="00754A5C">
            <w:pPr>
              <w:spacing w:after="0" w:line="360" w:lineRule="auto"/>
              <w:jc w:val="both"/>
              <w:rPr>
                <w:rFonts w:ascii="Times New Roman" w:hAnsi="Times New Roman"/>
                <w:sz w:val="24"/>
                <w:szCs w:val="24"/>
              </w:rPr>
            </w:pPr>
          </w:p>
        </w:tc>
        <w:tc>
          <w:tcPr>
            <w:tcW w:w="5166" w:type="dxa"/>
            <w:gridSpan w:val="2"/>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     100%                O              .0%</w:t>
            </w:r>
          </w:p>
        </w:tc>
        <w:tc>
          <w:tcPr>
            <w:tcW w:w="2952"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48                100%</w:t>
            </w:r>
          </w:p>
        </w:tc>
      </w:tr>
    </w:tbl>
    <w:p w:rsidR="009C6650" w:rsidRDefault="009C6650" w:rsidP="009C6650">
      <w:pPr>
        <w:spacing w:after="0" w:line="360" w:lineRule="auto"/>
        <w:jc w:val="both"/>
        <w:rPr>
          <w:rFonts w:ascii="Times New Roman" w:hAnsi="Times New Roman"/>
          <w:b/>
          <w:sz w:val="24"/>
          <w:szCs w:val="24"/>
        </w:rPr>
      </w:pPr>
    </w:p>
    <w:p w:rsidR="009C6650" w:rsidRDefault="009C6650" w:rsidP="009C6650">
      <w:pPr>
        <w:spacing w:after="0" w:line="360" w:lineRule="auto"/>
        <w:jc w:val="both"/>
        <w:rPr>
          <w:rFonts w:ascii="Times New Roman" w:hAnsi="Times New Roman"/>
          <w:b/>
          <w:sz w:val="24"/>
          <w:szCs w:val="24"/>
        </w:rPr>
      </w:pPr>
    </w:p>
    <w:p w:rsidR="009C6650" w:rsidRDefault="009C6650" w:rsidP="009C6650">
      <w:pPr>
        <w:spacing w:after="0" w:line="360" w:lineRule="auto"/>
        <w:jc w:val="both"/>
        <w:rPr>
          <w:rFonts w:ascii="Times New Roman" w:hAnsi="Times New Roman"/>
          <w:b/>
          <w:sz w:val="24"/>
          <w:szCs w:val="24"/>
        </w:rPr>
      </w:pPr>
    </w:p>
    <w:p w:rsidR="009C6650" w:rsidRDefault="009C6650" w:rsidP="009C6650">
      <w:pPr>
        <w:spacing w:after="0" w:line="360" w:lineRule="auto"/>
        <w:jc w:val="both"/>
        <w:rPr>
          <w:rFonts w:ascii="Times New Roman" w:hAnsi="Times New Roman"/>
          <w:b/>
          <w:sz w:val="24"/>
          <w:szCs w:val="24"/>
        </w:rPr>
      </w:pPr>
    </w:p>
    <w:p w:rsidR="009C6650" w:rsidRDefault="009C6650" w:rsidP="009C6650">
      <w:pPr>
        <w:spacing w:after="0" w:line="360" w:lineRule="auto"/>
        <w:jc w:val="both"/>
        <w:rPr>
          <w:rFonts w:ascii="Times New Roman" w:hAnsi="Times New Roman"/>
          <w:b/>
          <w:sz w:val="24"/>
          <w:szCs w:val="24"/>
        </w:rPr>
      </w:pPr>
    </w:p>
    <w:p w:rsidR="009C6650" w:rsidRDefault="009C6650" w:rsidP="009C6650">
      <w:pPr>
        <w:spacing w:after="0" w:line="360" w:lineRule="auto"/>
        <w:jc w:val="both"/>
        <w:rPr>
          <w:rFonts w:ascii="Times New Roman" w:hAnsi="Times New Roman"/>
          <w:b/>
          <w:sz w:val="24"/>
          <w:szCs w:val="24"/>
        </w:rPr>
      </w:pP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ANSWER FROM RESPONDENT ON BOARD SIZE HAS NO SIGNIFICANT EFFECT ON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4"/>
        <w:gridCol w:w="1417"/>
        <w:gridCol w:w="1417"/>
        <w:gridCol w:w="1350"/>
      </w:tblGrid>
      <w:tr w:rsidR="009C6650" w:rsidRPr="00034F4B" w:rsidTr="00754A5C">
        <w:tc>
          <w:tcPr>
            <w:tcW w:w="4384" w:type="dxa"/>
          </w:tcPr>
          <w:p w:rsidR="009C6650" w:rsidRPr="00034F4B" w:rsidRDefault="009C6650" w:rsidP="00754A5C">
            <w:pPr>
              <w:spacing w:after="0" w:line="360" w:lineRule="auto"/>
              <w:jc w:val="both"/>
              <w:rPr>
                <w:rFonts w:ascii="Times New Roman" w:hAnsi="Times New Roman"/>
                <w:b/>
                <w:sz w:val="24"/>
                <w:szCs w:val="24"/>
              </w:rPr>
            </w:pPr>
          </w:p>
        </w:tc>
        <w:tc>
          <w:tcPr>
            <w:tcW w:w="1417"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YES</w:t>
            </w:r>
          </w:p>
        </w:tc>
        <w:tc>
          <w:tcPr>
            <w:tcW w:w="1417"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NO</w:t>
            </w:r>
          </w:p>
        </w:tc>
        <w:tc>
          <w:tcPr>
            <w:tcW w:w="135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r>
      <w:tr w:rsidR="009C6650" w:rsidRPr="00034F4B" w:rsidTr="00754A5C">
        <w:trPr>
          <w:trHeight w:val="2231"/>
        </w:trPr>
        <w:tc>
          <w:tcPr>
            <w:tcW w:w="438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YES   COUNT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17"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33</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32.52</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63.0%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69.0%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48.3%</w:t>
            </w:r>
          </w:p>
        </w:tc>
        <w:tc>
          <w:tcPr>
            <w:tcW w:w="1417"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15</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15.48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37.0%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94.4%</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28.7%</w:t>
            </w:r>
          </w:p>
        </w:tc>
        <w:tc>
          <w:tcPr>
            <w:tcW w:w="135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48.0%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76.7%</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76.7%</w:t>
            </w:r>
          </w:p>
        </w:tc>
      </w:tr>
      <w:tr w:rsidR="009C6650" w:rsidRPr="00034F4B" w:rsidTr="00754A5C">
        <w:tc>
          <w:tcPr>
            <w:tcW w:w="4384"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NO    COUNT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17"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13</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9.8</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92.9%</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31.0%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21.7%</w:t>
            </w:r>
          </w:p>
        </w:tc>
        <w:tc>
          <w:tcPr>
            <w:tcW w:w="1417"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6</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5.4</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31.6%</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35.3%</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w:t>
            </w:r>
          </w:p>
        </w:tc>
        <w:tc>
          <w:tcPr>
            <w:tcW w:w="135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14</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14.0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100%</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23.3%</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23.3%</w:t>
            </w:r>
          </w:p>
        </w:tc>
      </w:tr>
    </w:tbl>
    <w:p w:rsidR="009C6650" w:rsidRPr="00034F4B" w:rsidRDefault="009C6650" w:rsidP="009C6650">
      <w:pPr>
        <w:spacing w:after="0" w:line="360" w:lineRule="auto"/>
        <w:jc w:val="both"/>
        <w:rPr>
          <w:rFonts w:ascii="Times New Roman" w:hAnsi="Times New Roman"/>
          <w:b/>
          <w:sz w:val="24"/>
          <w:szCs w:val="24"/>
        </w:rPr>
      </w:pPr>
    </w:p>
    <w:p w:rsidR="009C6650" w:rsidRPr="00034F4B" w:rsidRDefault="009C6650" w:rsidP="009C6650">
      <w:pPr>
        <w:spacing w:after="0" w:line="36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9C6650" w:rsidRPr="00034F4B" w:rsidTr="00754A5C">
        <w:tc>
          <w:tcPr>
            <w:tcW w:w="2538" w:type="dxa"/>
          </w:tcPr>
          <w:p w:rsidR="009C6650" w:rsidRPr="00034F4B" w:rsidRDefault="009C6650" w:rsidP="00754A5C">
            <w:pPr>
              <w:spacing w:after="0" w:line="360" w:lineRule="auto"/>
              <w:jc w:val="both"/>
              <w:rPr>
                <w:rFonts w:ascii="Times New Roman" w:hAnsi="Times New Roman"/>
                <w:b/>
                <w:sz w:val="24"/>
                <w:szCs w:val="24"/>
              </w:rPr>
            </w:pPr>
          </w:p>
        </w:tc>
        <w:tc>
          <w:tcPr>
            <w:tcW w:w="144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Calculated value</w:t>
            </w:r>
          </w:p>
        </w:tc>
        <w:tc>
          <w:tcPr>
            <w:tcW w:w="81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D.F</w:t>
            </w:r>
          </w:p>
        </w:tc>
        <w:tc>
          <w:tcPr>
            <w:tcW w:w="144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Asymp. Sig (2 </w:t>
            </w:r>
          </w:p>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sided)</w:t>
            </w:r>
          </w:p>
        </w:tc>
        <w:tc>
          <w:tcPr>
            <w:tcW w:w="144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Exact Sig </w:t>
            </w:r>
          </w:p>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(2- sided)</w:t>
            </w:r>
          </w:p>
        </w:tc>
        <w:tc>
          <w:tcPr>
            <w:tcW w:w="1188"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Exact Sig (1- </w:t>
            </w:r>
          </w:p>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sided)</w:t>
            </w:r>
          </w:p>
        </w:tc>
      </w:tr>
      <w:tr w:rsidR="009C6650" w:rsidRPr="00034F4B" w:rsidTr="00754A5C">
        <w:tc>
          <w:tcPr>
            <w:tcW w:w="2538"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Regression Analysis</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Continuity correction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Likelihood Ratio</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Fisher’s Exact test</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Linear-by-Linear</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Association</w:t>
            </w:r>
          </w:p>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No of Valid Cases</w:t>
            </w:r>
          </w:p>
        </w:tc>
        <w:tc>
          <w:tcPr>
            <w:tcW w:w="1440" w:type="dxa"/>
          </w:tcPr>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4.543</w:t>
            </w: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3.234</w:t>
            </w: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5.496</w:t>
            </w: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4.467</w:t>
            </w: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60</w:t>
            </w:r>
          </w:p>
        </w:tc>
        <w:tc>
          <w:tcPr>
            <w:tcW w:w="810" w:type="dxa"/>
          </w:tcPr>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9C6650" w:rsidRPr="00034F4B" w:rsidRDefault="009C6650" w:rsidP="00754A5C">
            <w:pPr>
              <w:spacing w:after="0" w:line="360" w:lineRule="auto"/>
              <w:jc w:val="center"/>
              <w:rPr>
                <w:rFonts w:ascii="Times New Roman" w:hAnsi="Times New Roman"/>
                <w:sz w:val="24"/>
                <w:szCs w:val="24"/>
              </w:rPr>
            </w:pPr>
          </w:p>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1</w:t>
            </w:r>
          </w:p>
        </w:tc>
        <w:tc>
          <w:tcPr>
            <w:tcW w:w="1440" w:type="dxa"/>
          </w:tcPr>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.033</w:t>
            </w: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.072</w:t>
            </w: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.019</w:t>
            </w: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.035</w:t>
            </w:r>
          </w:p>
        </w:tc>
        <w:tc>
          <w:tcPr>
            <w:tcW w:w="1440" w:type="dxa"/>
          </w:tcPr>
          <w:p w:rsidR="009C6650" w:rsidRPr="00034F4B" w:rsidRDefault="009C6650" w:rsidP="00754A5C">
            <w:pPr>
              <w:spacing w:after="0" w:line="360" w:lineRule="auto"/>
              <w:jc w:val="both"/>
              <w:rPr>
                <w:rFonts w:ascii="Times New Roman" w:hAnsi="Times New Roman"/>
                <w:sz w:val="24"/>
                <w:szCs w:val="24"/>
              </w:rPr>
            </w:pPr>
          </w:p>
          <w:p w:rsidR="009C6650" w:rsidRPr="00034F4B" w:rsidRDefault="009C6650" w:rsidP="00754A5C">
            <w:pPr>
              <w:spacing w:after="0" w:line="360" w:lineRule="auto"/>
              <w:jc w:val="both"/>
              <w:rPr>
                <w:rFonts w:ascii="Times New Roman" w:hAnsi="Times New Roman"/>
                <w:sz w:val="24"/>
                <w:szCs w:val="24"/>
              </w:rPr>
            </w:pPr>
          </w:p>
          <w:p w:rsidR="009C6650" w:rsidRPr="00034F4B" w:rsidRDefault="009C6650" w:rsidP="00754A5C">
            <w:pPr>
              <w:spacing w:after="0" w:line="360" w:lineRule="auto"/>
              <w:jc w:val="both"/>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.045</w:t>
            </w:r>
          </w:p>
          <w:p w:rsidR="009C6650" w:rsidRPr="00034F4B" w:rsidRDefault="009C6650" w:rsidP="00754A5C">
            <w:pPr>
              <w:spacing w:after="0" w:line="360" w:lineRule="auto"/>
              <w:jc w:val="right"/>
              <w:rPr>
                <w:rFonts w:ascii="Times New Roman" w:hAnsi="Times New Roman"/>
                <w:sz w:val="24"/>
                <w:szCs w:val="24"/>
              </w:rPr>
            </w:pPr>
          </w:p>
        </w:tc>
        <w:tc>
          <w:tcPr>
            <w:tcW w:w="1188" w:type="dxa"/>
          </w:tcPr>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p>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.030</w:t>
            </w:r>
          </w:p>
          <w:p w:rsidR="009C6650" w:rsidRPr="00034F4B" w:rsidRDefault="009C6650" w:rsidP="00754A5C">
            <w:pPr>
              <w:spacing w:after="0" w:line="360" w:lineRule="auto"/>
              <w:jc w:val="right"/>
              <w:rPr>
                <w:rFonts w:ascii="Times New Roman" w:hAnsi="Times New Roman"/>
                <w:sz w:val="24"/>
                <w:szCs w:val="24"/>
              </w:rPr>
            </w:pPr>
          </w:p>
        </w:tc>
      </w:tr>
    </w:tbl>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Table Value = 3.84 at .03 level of significant.</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Discussion of  result of hypothesis 2 from the result of table 20, it could be observed that regression Analysis calculated value of 4.543 is greater than the table value of 3.84 at .05 level of significant. thus the hypothesis which state board size has no  effect on bank financial performance is rejected while the alternative hypothesis is accepted.</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Hypothesis three</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Direct equity interest has no significant effect on banking financial performance in Nigeria.</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Table 21</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2682"/>
        <w:gridCol w:w="810"/>
        <w:gridCol w:w="1620"/>
        <w:gridCol w:w="1170"/>
        <w:gridCol w:w="1098"/>
      </w:tblGrid>
      <w:tr w:rsidR="009C6650" w:rsidRPr="00034F4B" w:rsidTr="00754A5C">
        <w:tc>
          <w:tcPr>
            <w:tcW w:w="1476"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Model</w:t>
            </w:r>
          </w:p>
        </w:tc>
        <w:tc>
          <w:tcPr>
            <w:tcW w:w="2682"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Sum of Squares </w:t>
            </w:r>
          </w:p>
        </w:tc>
        <w:tc>
          <w:tcPr>
            <w:tcW w:w="81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DF</w:t>
            </w:r>
          </w:p>
        </w:tc>
        <w:tc>
          <w:tcPr>
            <w:tcW w:w="162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Mean Square</w:t>
            </w:r>
          </w:p>
        </w:tc>
        <w:tc>
          <w:tcPr>
            <w:tcW w:w="117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F Value</w:t>
            </w:r>
          </w:p>
        </w:tc>
        <w:tc>
          <w:tcPr>
            <w:tcW w:w="1098"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Critical</w:t>
            </w:r>
          </w:p>
        </w:tc>
      </w:tr>
      <w:tr w:rsidR="009C6650" w:rsidRPr="00034F4B" w:rsidTr="00754A5C">
        <w:tc>
          <w:tcPr>
            <w:tcW w:w="1476" w:type="dxa"/>
          </w:tcPr>
          <w:p w:rsidR="009C6650" w:rsidRPr="00034F4B" w:rsidRDefault="009C6650" w:rsidP="00754A5C">
            <w:pPr>
              <w:spacing w:after="0" w:line="360" w:lineRule="auto"/>
              <w:jc w:val="center"/>
              <w:rPr>
                <w:rFonts w:ascii="Times New Roman" w:hAnsi="Times New Roman"/>
                <w:sz w:val="24"/>
                <w:szCs w:val="24"/>
              </w:rPr>
            </w:pPr>
            <w:r w:rsidRPr="00034F4B">
              <w:rPr>
                <w:rFonts w:ascii="Times New Roman" w:hAnsi="Times New Roman"/>
                <w:sz w:val="24"/>
                <w:szCs w:val="24"/>
              </w:rPr>
              <w:t>Regression</w:t>
            </w:r>
          </w:p>
        </w:tc>
        <w:tc>
          <w:tcPr>
            <w:tcW w:w="2682" w:type="dxa"/>
          </w:tcPr>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.031</w:t>
            </w:r>
          </w:p>
        </w:tc>
        <w:tc>
          <w:tcPr>
            <w:tcW w:w="81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1</w:t>
            </w:r>
          </w:p>
        </w:tc>
        <w:tc>
          <w:tcPr>
            <w:tcW w:w="1620" w:type="dxa"/>
          </w:tcPr>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.033</w:t>
            </w:r>
          </w:p>
        </w:tc>
        <w:tc>
          <w:tcPr>
            <w:tcW w:w="1170" w:type="dxa"/>
          </w:tcPr>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4.140</w:t>
            </w:r>
          </w:p>
        </w:tc>
        <w:tc>
          <w:tcPr>
            <w:tcW w:w="1098" w:type="dxa"/>
          </w:tcPr>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3.00</w:t>
            </w:r>
          </w:p>
        </w:tc>
      </w:tr>
      <w:tr w:rsidR="009C6650" w:rsidRPr="00034F4B" w:rsidTr="00754A5C">
        <w:tc>
          <w:tcPr>
            <w:tcW w:w="1476"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Resident</w:t>
            </w:r>
          </w:p>
        </w:tc>
        <w:tc>
          <w:tcPr>
            <w:tcW w:w="2682" w:type="dxa"/>
          </w:tcPr>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12.952</w:t>
            </w:r>
          </w:p>
        </w:tc>
        <w:tc>
          <w:tcPr>
            <w:tcW w:w="810" w:type="dxa"/>
          </w:tcPr>
          <w:p w:rsidR="009C6650" w:rsidRPr="00034F4B" w:rsidRDefault="009C6650" w:rsidP="00754A5C">
            <w:pPr>
              <w:spacing w:after="0" w:line="360" w:lineRule="auto"/>
              <w:jc w:val="both"/>
              <w:rPr>
                <w:rFonts w:ascii="Times New Roman" w:hAnsi="Times New Roman"/>
                <w:sz w:val="24"/>
                <w:szCs w:val="24"/>
              </w:rPr>
            </w:pPr>
            <w:r w:rsidRPr="00034F4B">
              <w:rPr>
                <w:rFonts w:ascii="Times New Roman" w:hAnsi="Times New Roman"/>
                <w:sz w:val="24"/>
                <w:szCs w:val="24"/>
              </w:rPr>
              <w:t>58</w:t>
            </w:r>
          </w:p>
        </w:tc>
        <w:tc>
          <w:tcPr>
            <w:tcW w:w="1620" w:type="dxa"/>
          </w:tcPr>
          <w:p w:rsidR="009C6650" w:rsidRPr="00034F4B" w:rsidRDefault="009C6650" w:rsidP="00754A5C">
            <w:pPr>
              <w:spacing w:after="0" w:line="360" w:lineRule="auto"/>
              <w:jc w:val="right"/>
              <w:rPr>
                <w:rFonts w:ascii="Times New Roman" w:hAnsi="Times New Roman"/>
                <w:sz w:val="24"/>
                <w:szCs w:val="24"/>
              </w:rPr>
            </w:pPr>
            <w:r w:rsidRPr="00034F4B">
              <w:rPr>
                <w:rFonts w:ascii="Times New Roman" w:hAnsi="Times New Roman"/>
                <w:sz w:val="24"/>
                <w:szCs w:val="24"/>
              </w:rPr>
              <w:t>.022</w:t>
            </w:r>
          </w:p>
        </w:tc>
        <w:tc>
          <w:tcPr>
            <w:tcW w:w="1170" w:type="dxa"/>
          </w:tcPr>
          <w:p w:rsidR="009C6650" w:rsidRPr="00034F4B" w:rsidRDefault="009C6650" w:rsidP="00754A5C">
            <w:pPr>
              <w:spacing w:after="0" w:line="360" w:lineRule="auto"/>
              <w:jc w:val="both"/>
              <w:rPr>
                <w:rFonts w:ascii="Times New Roman" w:hAnsi="Times New Roman"/>
                <w:sz w:val="24"/>
                <w:szCs w:val="24"/>
              </w:rPr>
            </w:pPr>
          </w:p>
        </w:tc>
        <w:tc>
          <w:tcPr>
            <w:tcW w:w="1098" w:type="dxa"/>
          </w:tcPr>
          <w:p w:rsidR="009C6650" w:rsidRPr="00034F4B" w:rsidRDefault="009C6650" w:rsidP="00754A5C">
            <w:pPr>
              <w:spacing w:after="0" w:line="360" w:lineRule="auto"/>
              <w:jc w:val="both"/>
              <w:rPr>
                <w:rFonts w:ascii="Times New Roman" w:hAnsi="Times New Roman"/>
                <w:sz w:val="24"/>
                <w:szCs w:val="24"/>
              </w:rPr>
            </w:pPr>
          </w:p>
        </w:tc>
      </w:tr>
      <w:tr w:rsidR="009C6650" w:rsidRPr="00034F4B" w:rsidTr="00754A5C">
        <w:tc>
          <w:tcPr>
            <w:tcW w:w="1476"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682" w:type="dxa"/>
          </w:tcPr>
          <w:p w:rsidR="009C6650" w:rsidRPr="00034F4B" w:rsidRDefault="009C6650" w:rsidP="00754A5C">
            <w:pPr>
              <w:spacing w:after="0" w:line="360" w:lineRule="auto"/>
              <w:jc w:val="right"/>
              <w:rPr>
                <w:rFonts w:ascii="Times New Roman" w:hAnsi="Times New Roman"/>
                <w:b/>
                <w:sz w:val="24"/>
                <w:szCs w:val="24"/>
              </w:rPr>
            </w:pPr>
            <w:r w:rsidRPr="00034F4B">
              <w:rPr>
                <w:rFonts w:ascii="Times New Roman" w:hAnsi="Times New Roman"/>
                <w:b/>
                <w:sz w:val="24"/>
                <w:szCs w:val="24"/>
              </w:rPr>
              <w:t>12.983</w:t>
            </w:r>
          </w:p>
        </w:tc>
        <w:tc>
          <w:tcPr>
            <w:tcW w:w="810" w:type="dxa"/>
          </w:tcPr>
          <w:p w:rsidR="009C6650" w:rsidRPr="00034F4B" w:rsidRDefault="009C6650" w:rsidP="00754A5C">
            <w:pPr>
              <w:spacing w:after="0" w:line="360" w:lineRule="auto"/>
              <w:jc w:val="both"/>
              <w:rPr>
                <w:rFonts w:ascii="Times New Roman" w:hAnsi="Times New Roman"/>
                <w:b/>
                <w:sz w:val="24"/>
                <w:szCs w:val="24"/>
              </w:rPr>
            </w:pPr>
            <w:r w:rsidRPr="00034F4B">
              <w:rPr>
                <w:rFonts w:ascii="Times New Roman" w:hAnsi="Times New Roman"/>
                <w:b/>
                <w:sz w:val="24"/>
                <w:szCs w:val="24"/>
              </w:rPr>
              <w:t>59</w:t>
            </w:r>
          </w:p>
        </w:tc>
        <w:tc>
          <w:tcPr>
            <w:tcW w:w="1620" w:type="dxa"/>
          </w:tcPr>
          <w:p w:rsidR="009C6650" w:rsidRPr="00034F4B" w:rsidRDefault="009C6650" w:rsidP="00754A5C">
            <w:pPr>
              <w:spacing w:after="0" w:line="360" w:lineRule="auto"/>
              <w:jc w:val="right"/>
              <w:rPr>
                <w:rFonts w:ascii="Times New Roman" w:hAnsi="Times New Roman"/>
                <w:b/>
                <w:sz w:val="24"/>
                <w:szCs w:val="24"/>
              </w:rPr>
            </w:pPr>
          </w:p>
        </w:tc>
        <w:tc>
          <w:tcPr>
            <w:tcW w:w="1170" w:type="dxa"/>
          </w:tcPr>
          <w:p w:rsidR="009C6650" w:rsidRPr="00034F4B" w:rsidRDefault="009C6650" w:rsidP="00754A5C">
            <w:pPr>
              <w:spacing w:after="0" w:line="360" w:lineRule="auto"/>
              <w:jc w:val="both"/>
              <w:rPr>
                <w:rFonts w:ascii="Times New Roman" w:hAnsi="Times New Roman"/>
                <w:b/>
                <w:sz w:val="24"/>
                <w:szCs w:val="24"/>
              </w:rPr>
            </w:pPr>
          </w:p>
        </w:tc>
        <w:tc>
          <w:tcPr>
            <w:tcW w:w="1098" w:type="dxa"/>
          </w:tcPr>
          <w:p w:rsidR="009C6650" w:rsidRPr="00034F4B" w:rsidRDefault="009C6650" w:rsidP="00754A5C">
            <w:pPr>
              <w:spacing w:after="0" w:line="360" w:lineRule="auto"/>
              <w:jc w:val="both"/>
              <w:rPr>
                <w:rFonts w:ascii="Times New Roman" w:hAnsi="Times New Roman"/>
                <w:b/>
                <w:sz w:val="24"/>
                <w:szCs w:val="24"/>
              </w:rPr>
            </w:pPr>
          </w:p>
        </w:tc>
      </w:tr>
    </w:tbl>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result in table 21 for analysis of variance shows that the calculated value is greater than the critical value. Meaning that there is significant relationship between Director Equity interact and money deposit bank performance.</w:t>
      </w:r>
    </w:p>
    <w:p w:rsidR="009C6650" w:rsidRPr="00034F4B" w:rsidRDefault="009C6650" w:rsidP="009C6650">
      <w:pPr>
        <w:spacing w:after="0" w:line="360" w:lineRule="auto"/>
        <w:jc w:val="both"/>
        <w:rPr>
          <w:rFonts w:ascii="Times New Roman" w:hAnsi="Times New Roman"/>
          <w:b/>
          <w:sz w:val="24"/>
          <w:szCs w:val="24"/>
        </w:rPr>
      </w:pPr>
      <w:r w:rsidRPr="00034F4B">
        <w:rPr>
          <w:rFonts w:ascii="Times New Roman" w:hAnsi="Times New Roman"/>
          <w:b/>
          <w:sz w:val="24"/>
          <w:szCs w:val="24"/>
        </w:rPr>
        <w:t>SUMMARY OF FINGINGS</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finding of this studying is consistent with the findings of Adekunle and Aghedo. They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rsidR="009C6650" w:rsidRPr="00034F4B" w:rsidRDefault="009C6650" w:rsidP="009C6650">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study therefore does not support the view of who all conclusion that small board size contribute more than large board size in term of performance.</w:t>
      </w:r>
    </w:p>
    <w:p w:rsidR="009C6650" w:rsidRPr="00034F4B" w:rsidRDefault="009C6650" w:rsidP="009C6650">
      <w:pPr>
        <w:spacing w:after="0" w:line="360" w:lineRule="auto"/>
        <w:jc w:val="center"/>
        <w:rPr>
          <w:rFonts w:ascii="Times New Roman" w:hAnsi="Times New Roman"/>
          <w:b/>
          <w:bCs/>
          <w:sz w:val="24"/>
          <w:szCs w:val="24"/>
        </w:rPr>
      </w:pPr>
    </w:p>
    <w:p w:rsidR="009C6650" w:rsidRPr="00034F4B" w:rsidRDefault="009C6650" w:rsidP="009C6650">
      <w:pPr>
        <w:spacing w:after="0" w:line="360" w:lineRule="auto"/>
        <w:jc w:val="center"/>
        <w:rPr>
          <w:rFonts w:ascii="Times New Roman" w:hAnsi="Times New Roman"/>
          <w:b/>
          <w:bCs/>
          <w:sz w:val="24"/>
          <w:szCs w:val="24"/>
        </w:rPr>
      </w:pPr>
      <w:r w:rsidRPr="00034F4B">
        <w:rPr>
          <w:rFonts w:ascii="Times New Roman" w:hAnsi="Times New Roman"/>
          <w:b/>
          <w:bCs/>
          <w:sz w:val="24"/>
          <w:szCs w:val="24"/>
        </w:rPr>
        <w:t>CHAPTER FIVE</w:t>
      </w:r>
    </w:p>
    <w:p w:rsidR="009C6650" w:rsidRPr="00034F4B" w:rsidRDefault="009C6650" w:rsidP="009C6650">
      <w:pPr>
        <w:spacing w:after="0" w:line="360" w:lineRule="auto"/>
        <w:jc w:val="center"/>
        <w:rPr>
          <w:rFonts w:ascii="Times New Roman" w:hAnsi="Times New Roman"/>
          <w:b/>
          <w:bCs/>
          <w:sz w:val="24"/>
          <w:szCs w:val="24"/>
        </w:rPr>
      </w:pPr>
      <w:r w:rsidRPr="00034F4B">
        <w:rPr>
          <w:rFonts w:ascii="Times New Roman" w:hAnsi="Times New Roman"/>
          <w:b/>
          <w:bCs/>
          <w:sz w:val="24"/>
          <w:szCs w:val="24"/>
        </w:rPr>
        <w:t>SUMMARY, CONCLUSION AND RECOMMENDATIONS</w:t>
      </w:r>
    </w:p>
    <w:p w:rsidR="009C6650" w:rsidRPr="00034F4B" w:rsidRDefault="009C6650" w:rsidP="009C6650">
      <w:pPr>
        <w:spacing w:after="0" w:line="360" w:lineRule="auto"/>
        <w:rPr>
          <w:rFonts w:ascii="Times New Roman" w:hAnsi="Times New Roman"/>
          <w:b/>
          <w:bCs/>
          <w:sz w:val="24"/>
          <w:szCs w:val="24"/>
        </w:rPr>
      </w:pPr>
      <w:r w:rsidRPr="00034F4B">
        <w:rPr>
          <w:rFonts w:ascii="Times New Roman" w:hAnsi="Times New Roman"/>
          <w:b/>
          <w:bCs/>
          <w:sz w:val="24"/>
          <w:szCs w:val="24"/>
        </w:rPr>
        <w:t>5.1</w:t>
      </w:r>
      <w:r w:rsidRPr="00034F4B">
        <w:rPr>
          <w:rFonts w:ascii="Times New Roman" w:hAnsi="Times New Roman"/>
          <w:b/>
          <w:bCs/>
          <w:sz w:val="24"/>
          <w:szCs w:val="24"/>
        </w:rPr>
        <w:tab/>
        <w:t>SUMMARY</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From the analysis carried out, the following are the summary of result of the generated hypothesis tested.</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9C6650"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Chapter five as well summarized the findings of research work and conclusion of the study with the recommendation mode for the study as the last item of the research work. </w:t>
      </w:r>
    </w:p>
    <w:p w:rsidR="009C6650" w:rsidRPr="00034F4B" w:rsidRDefault="009C6650" w:rsidP="009C6650">
      <w:pPr>
        <w:spacing w:after="0" w:line="360" w:lineRule="auto"/>
        <w:jc w:val="both"/>
        <w:rPr>
          <w:rFonts w:ascii="Times New Roman" w:hAnsi="Times New Roman"/>
          <w:sz w:val="24"/>
          <w:szCs w:val="24"/>
        </w:rPr>
      </w:pPr>
    </w:p>
    <w:p w:rsidR="009C6650" w:rsidRPr="00034F4B" w:rsidRDefault="009C6650" w:rsidP="009C6650">
      <w:pPr>
        <w:spacing w:after="0" w:line="360" w:lineRule="auto"/>
        <w:jc w:val="both"/>
        <w:rPr>
          <w:rFonts w:ascii="Times New Roman" w:hAnsi="Times New Roman"/>
          <w:b/>
          <w:bCs/>
          <w:sz w:val="24"/>
          <w:szCs w:val="24"/>
        </w:rPr>
      </w:pPr>
      <w:r w:rsidRPr="00034F4B">
        <w:rPr>
          <w:rFonts w:ascii="Times New Roman" w:hAnsi="Times New Roman"/>
          <w:b/>
          <w:bCs/>
          <w:sz w:val="24"/>
          <w:szCs w:val="24"/>
        </w:rPr>
        <w:t>5.2</w:t>
      </w:r>
      <w:r w:rsidRPr="00034F4B">
        <w:rPr>
          <w:rFonts w:ascii="Times New Roman" w:hAnsi="Times New Roman"/>
          <w:b/>
          <w:bCs/>
          <w:sz w:val="24"/>
          <w:szCs w:val="24"/>
        </w:rPr>
        <w:tab/>
        <w:t>CONCLUSION</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way in which corporate governance in organized differs between countries, depending on the economic, political and social context. This research studies effect of corporate governance on bank formal performance, broad size, director equity interest and Return on Asset.</w:t>
      </w:r>
    </w:p>
    <w:p w:rsidR="009C6650" w:rsidRPr="00034F4B" w:rsidRDefault="009C6650" w:rsidP="009C6650">
      <w:pPr>
        <w:spacing w:after="0" w:line="360" w:lineRule="auto"/>
        <w:jc w:val="both"/>
        <w:rPr>
          <w:rFonts w:ascii="Times New Roman" w:hAnsi="Times New Roman"/>
          <w:b/>
          <w:bCs/>
          <w:sz w:val="24"/>
          <w:szCs w:val="24"/>
        </w:rPr>
      </w:pPr>
      <w:r w:rsidRPr="00034F4B">
        <w:rPr>
          <w:rFonts w:ascii="Times New Roman" w:hAnsi="Times New Roman"/>
          <w:b/>
          <w:bCs/>
          <w:sz w:val="24"/>
          <w:szCs w:val="24"/>
        </w:rPr>
        <w:t>5.3</w:t>
      </w:r>
      <w:r w:rsidRPr="00034F4B">
        <w:rPr>
          <w:rFonts w:ascii="Times New Roman" w:hAnsi="Times New Roman"/>
          <w:b/>
          <w:bCs/>
          <w:sz w:val="24"/>
          <w:szCs w:val="24"/>
        </w:rPr>
        <w:tab/>
        <w:t>RECOMMENDATIONS</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The following recommendation can therefore be drawn from the analysis of the data and interpretation of result. This study has been able to identify the impacts of corporate governance on bank financial performance in Nigeria.</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Therefore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The study find that board size in ROA has positive relation with the valuable and there should also be transparency and disclosure of information that is need should be disclose by many deposit bank in Nigeria.</w:t>
      </w:r>
    </w:p>
    <w:p w:rsidR="009C6650" w:rsidRPr="00034F4B" w:rsidRDefault="009C6650" w:rsidP="009C6650">
      <w:pPr>
        <w:spacing w:after="0" w:line="360" w:lineRule="auto"/>
        <w:jc w:val="both"/>
        <w:rPr>
          <w:rFonts w:ascii="Times New Roman" w:hAnsi="Times New Roman"/>
          <w:sz w:val="24"/>
          <w:szCs w:val="24"/>
        </w:rPr>
      </w:pPr>
      <w:r w:rsidRPr="00034F4B">
        <w:rPr>
          <w:rFonts w:ascii="Times New Roman" w:hAnsi="Times New Roman"/>
          <w:sz w:val="24"/>
          <w:szCs w:val="24"/>
        </w:rPr>
        <w:tab/>
        <w:t>Conclusively, the international code of corporate governance should be properly adopted by Nigerian banks to meet the Nigeria governance environment.</w:t>
      </w:r>
    </w:p>
    <w:p w:rsidR="009C6650" w:rsidRPr="00034F4B" w:rsidRDefault="009C6650" w:rsidP="009C6650">
      <w:pPr>
        <w:spacing w:after="0" w:line="360" w:lineRule="auto"/>
        <w:rPr>
          <w:rFonts w:ascii="Times New Roman" w:hAnsi="Times New Roman"/>
          <w:b/>
          <w:sz w:val="24"/>
          <w:szCs w:val="24"/>
        </w:rPr>
      </w:pPr>
    </w:p>
    <w:p w:rsidR="009C6650" w:rsidRPr="00034F4B" w:rsidRDefault="009C6650" w:rsidP="009C6650">
      <w:pPr>
        <w:spacing w:after="0" w:line="360" w:lineRule="auto"/>
        <w:rPr>
          <w:rFonts w:ascii="Times New Roman" w:hAnsi="Times New Roman"/>
          <w:b/>
          <w:sz w:val="24"/>
          <w:szCs w:val="24"/>
        </w:rPr>
      </w:pPr>
    </w:p>
    <w:p w:rsidR="009C6650" w:rsidRDefault="009C6650" w:rsidP="009C6650">
      <w:pPr>
        <w:spacing w:after="0" w:line="360" w:lineRule="auto"/>
        <w:jc w:val="center"/>
        <w:rPr>
          <w:rFonts w:ascii="Times New Roman" w:hAnsi="Times New Roman"/>
          <w:b/>
          <w:sz w:val="24"/>
          <w:szCs w:val="24"/>
        </w:rPr>
      </w:pPr>
    </w:p>
    <w:p w:rsidR="009C6650" w:rsidRDefault="009C6650" w:rsidP="009C6650">
      <w:pPr>
        <w:spacing w:after="0" w:line="360" w:lineRule="auto"/>
        <w:jc w:val="center"/>
        <w:rPr>
          <w:rFonts w:ascii="Times New Roman" w:hAnsi="Times New Roman"/>
          <w:b/>
          <w:sz w:val="24"/>
          <w:szCs w:val="24"/>
        </w:rPr>
      </w:pPr>
    </w:p>
    <w:p w:rsidR="009C6650" w:rsidRDefault="009C6650" w:rsidP="009C6650">
      <w:pPr>
        <w:spacing w:after="0" w:line="360" w:lineRule="auto"/>
        <w:jc w:val="center"/>
        <w:rPr>
          <w:rFonts w:ascii="Times New Roman" w:hAnsi="Times New Roman"/>
          <w:b/>
          <w:sz w:val="24"/>
          <w:szCs w:val="24"/>
        </w:rPr>
      </w:pPr>
    </w:p>
    <w:p w:rsidR="009C6650" w:rsidRPr="00034F4B" w:rsidRDefault="009C6650" w:rsidP="009C6650">
      <w:pPr>
        <w:spacing w:after="0" w:line="360" w:lineRule="auto"/>
        <w:jc w:val="center"/>
        <w:rPr>
          <w:rFonts w:ascii="Times New Roman" w:hAnsi="Times New Roman"/>
          <w:b/>
          <w:sz w:val="24"/>
          <w:szCs w:val="24"/>
        </w:rPr>
      </w:pPr>
      <w:r w:rsidRPr="00034F4B">
        <w:rPr>
          <w:rFonts w:ascii="Times New Roman" w:hAnsi="Times New Roman"/>
          <w:b/>
          <w:sz w:val="24"/>
          <w:szCs w:val="24"/>
        </w:rPr>
        <w:t>REFERENCES</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Alabede, J.O. (202</w:t>
      </w:r>
      <w:r w:rsidRPr="00034F4B">
        <w:rPr>
          <w:rFonts w:ascii="Times New Roman" w:hAnsi="Times New Roman"/>
          <w:sz w:val="24"/>
          <w:szCs w:val="24"/>
        </w:rPr>
        <w:t xml:space="preserve">1). Tax Implication of Corporate Social Responsibility Sponsorship and Donations. </w:t>
      </w:r>
      <w:r w:rsidRPr="00034F4B">
        <w:rPr>
          <w:rFonts w:ascii="Times New Roman" w:hAnsi="Times New Roman"/>
          <w:iCs/>
          <w:sz w:val="24"/>
          <w:szCs w:val="24"/>
        </w:rPr>
        <w:t>The Nigerian Accountant</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Aina, S (1992): personnal management in Nigeria: A work centre   Approach, Lagos.</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Altschuller, S.A. (202</w:t>
      </w:r>
      <w:r w:rsidRPr="00034F4B">
        <w:rPr>
          <w:rFonts w:ascii="Times New Roman" w:hAnsi="Times New Roman"/>
          <w:sz w:val="24"/>
          <w:szCs w:val="24"/>
        </w:rPr>
        <w:t xml:space="preserve">0). Distinctions with Differences: The Lawyer’s Role in Distinguishing CSR and Corporate Philosophy. </w:t>
      </w:r>
      <w:r w:rsidRPr="00034F4B">
        <w:rPr>
          <w:rFonts w:ascii="Times New Roman" w:hAnsi="Times New Roman"/>
          <w:iCs/>
          <w:sz w:val="24"/>
          <w:szCs w:val="24"/>
        </w:rPr>
        <w:t>International Law News</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Altschuller, S.A. (202</w:t>
      </w:r>
      <w:r w:rsidRPr="00034F4B">
        <w:rPr>
          <w:rFonts w:ascii="Times New Roman" w:hAnsi="Times New Roman"/>
          <w:sz w:val="24"/>
          <w:szCs w:val="24"/>
        </w:rPr>
        <w:t>1). Distinction with Differences: CSR and Corporate Philanthropy. [Online] Available: http//</w:t>
      </w:r>
      <w:hyperlink r:id="rId5" w:history="1">
        <w:r w:rsidRPr="00034F4B">
          <w:rPr>
            <w:rStyle w:val="Hyperlink"/>
            <w:rFonts w:ascii="Times New Roman" w:hAnsi="Times New Roman"/>
            <w:sz w:val="24"/>
            <w:szCs w:val="24"/>
          </w:rPr>
          <w:t>www.executivecounsel.info</w:t>
        </w:r>
      </w:hyperlink>
      <w:r>
        <w:rPr>
          <w:rFonts w:ascii="Times New Roman" w:hAnsi="Times New Roman"/>
          <w:sz w:val="24"/>
          <w:szCs w:val="24"/>
        </w:rPr>
        <w:t xml:space="preserve"> (Feb/Mar, 202</w:t>
      </w:r>
      <w:r w:rsidRPr="00034F4B">
        <w:rPr>
          <w:rFonts w:ascii="Times New Roman" w:hAnsi="Times New Roman"/>
          <w:sz w:val="24"/>
          <w:szCs w:val="24"/>
        </w:rPr>
        <w:t>1)</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Alts</w:t>
      </w:r>
      <w:r>
        <w:rPr>
          <w:rFonts w:ascii="Times New Roman" w:hAnsi="Times New Roman"/>
          <w:sz w:val="24"/>
          <w:szCs w:val="24"/>
        </w:rPr>
        <w:t>huller, S.A. and Smith, G.A.(202</w:t>
      </w:r>
      <w:r w:rsidRPr="00034F4B">
        <w:rPr>
          <w:rFonts w:ascii="Times New Roman" w:hAnsi="Times New Roman"/>
          <w:sz w:val="24"/>
          <w:szCs w:val="24"/>
        </w:rPr>
        <w:t>1). Making Corporate Social</w:t>
      </w:r>
      <w:r>
        <w:rPr>
          <w:rFonts w:ascii="Times New Roman" w:hAnsi="Times New Roman"/>
          <w:sz w:val="24"/>
          <w:szCs w:val="24"/>
        </w:rPr>
        <w:t xml:space="preserve"> </w:t>
      </w:r>
      <w:r w:rsidRPr="00034F4B">
        <w:rPr>
          <w:rFonts w:ascii="Times New Roman" w:hAnsi="Times New Roman"/>
          <w:sz w:val="24"/>
          <w:szCs w:val="24"/>
        </w:rPr>
        <w:t>Responsibility Systemic. Executive Counsel, [Online] Available: http//www.exe</w:t>
      </w:r>
      <w:r>
        <w:rPr>
          <w:rFonts w:ascii="Times New Roman" w:hAnsi="Times New Roman"/>
          <w:sz w:val="24"/>
          <w:szCs w:val="24"/>
        </w:rPr>
        <w:t>cutivecounsel.info (Feb/Mar, 202</w:t>
      </w:r>
      <w:r w:rsidRPr="00034F4B">
        <w:rPr>
          <w:rFonts w:ascii="Times New Roman" w:hAnsi="Times New Roman"/>
          <w:sz w:val="24"/>
          <w:szCs w:val="24"/>
        </w:rPr>
        <w:t>1)</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 xml:space="preserve">Amaeshi, K., Adi, </w:t>
      </w:r>
      <w:r>
        <w:rPr>
          <w:rFonts w:ascii="Times New Roman" w:hAnsi="Times New Roman"/>
          <w:sz w:val="24"/>
          <w:szCs w:val="24"/>
        </w:rPr>
        <w:t>B., Ogbechi, C. and Amao, O.(201</w:t>
      </w:r>
      <w:r w:rsidRPr="00034F4B">
        <w:rPr>
          <w:rFonts w:ascii="Times New Roman" w:hAnsi="Times New Roman"/>
          <w:sz w:val="24"/>
          <w:szCs w:val="24"/>
        </w:rPr>
        <w:t>6). Corporate Social responsibility in Nigeria: Western Mimicry or Indigenous Influences? ICCSR Research paper series- ISSN 1479-5124, The University of Nottingham</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Andrew,A.D.(201</w:t>
      </w:r>
      <w:r w:rsidRPr="00034F4B">
        <w:rPr>
          <w:rFonts w:ascii="Times New Roman" w:hAnsi="Times New Roman"/>
          <w:sz w:val="24"/>
          <w:szCs w:val="24"/>
        </w:rPr>
        <w:t>9).Corporate Social Responsibility: Globalization. Published by Canadian Network on Corporate  ccountability. [Online]Available: http./www.issues.tigiveb.org</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Baker, M. (202</w:t>
      </w:r>
      <w:r w:rsidRPr="00034F4B">
        <w:rPr>
          <w:rFonts w:ascii="Times New Roman" w:hAnsi="Times New Roman"/>
          <w:sz w:val="24"/>
          <w:szCs w:val="24"/>
        </w:rPr>
        <w:t xml:space="preserve">4). Corporate Social Responsibility-What does it mean? [Online] Available: </w:t>
      </w:r>
      <w:hyperlink r:id="rId6" w:history="1">
        <w:r w:rsidRPr="00034F4B">
          <w:rPr>
            <w:rStyle w:val="Hyperlink"/>
            <w:rFonts w:ascii="Times New Roman" w:hAnsi="Times New Roman"/>
            <w:sz w:val="24"/>
            <w:szCs w:val="24"/>
          </w:rPr>
          <w:t>www.mallenbaker.net/csr</w:t>
        </w:r>
      </w:hyperlink>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 xml:space="preserve">Barnett M.L, Salomon </w:t>
      </w:r>
      <w:r>
        <w:rPr>
          <w:rFonts w:ascii="Times New Roman" w:hAnsi="Times New Roman"/>
          <w:sz w:val="24"/>
          <w:szCs w:val="24"/>
        </w:rPr>
        <w:t>R.M (202</w:t>
      </w:r>
      <w:r w:rsidRPr="00034F4B">
        <w:rPr>
          <w:rFonts w:ascii="Times New Roman" w:hAnsi="Times New Roman"/>
          <w:sz w:val="24"/>
          <w:szCs w:val="24"/>
        </w:rPr>
        <w:t>2): unpacking social responsibility: the Curvilinear relationship between Social and Financial Performance”. Paper presented at the Academy of management conference, Denver. August11-14.</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Bello JB (201</w:t>
      </w:r>
      <w:r w:rsidRPr="00034F4B">
        <w:rPr>
          <w:rFonts w:ascii="Times New Roman" w:hAnsi="Times New Roman"/>
          <w:sz w:val="24"/>
          <w:szCs w:val="24"/>
        </w:rPr>
        <w:t>8): “self interest and community” J. Bus. Ethics.      7:453- 458.</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Bello ZY (201</w:t>
      </w:r>
      <w:r w:rsidRPr="00034F4B">
        <w:rPr>
          <w:rFonts w:ascii="Times New Roman" w:hAnsi="Times New Roman"/>
          <w:sz w:val="24"/>
          <w:szCs w:val="24"/>
        </w:rPr>
        <w:t>5): “Socially responsible investing and portfolio diversification”. J. Finance. Res. 28:41-57.</w:t>
      </w:r>
    </w:p>
    <w:p w:rsidR="009C6650" w:rsidRPr="00034F4B" w:rsidRDefault="009C6650" w:rsidP="009C6650">
      <w:pPr>
        <w:pStyle w:val="ListParagraph"/>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sz w:val="24"/>
          <w:szCs w:val="24"/>
        </w:rPr>
        <w:t>Buchholz R (2019</w:t>
      </w:r>
      <w:r w:rsidRPr="00034F4B">
        <w:rPr>
          <w:rFonts w:ascii="Times New Roman" w:hAnsi="Times New Roman"/>
          <w:sz w:val="24"/>
          <w:szCs w:val="24"/>
        </w:rPr>
        <w:t>): “Corporate responsibility and the Good Society, from Economy to Ecology” Business Horizon, July-August.</w:t>
      </w:r>
    </w:p>
    <w:p w:rsidR="009C6650" w:rsidRPr="00034F4B" w:rsidRDefault="009C6650" w:rsidP="009C6650">
      <w:pPr>
        <w:autoSpaceDE w:val="0"/>
        <w:autoSpaceDN w:val="0"/>
        <w:adjustRightInd w:val="0"/>
        <w:spacing w:after="0" w:line="360" w:lineRule="auto"/>
        <w:ind w:left="720" w:hanging="720"/>
        <w:jc w:val="both"/>
        <w:rPr>
          <w:rFonts w:ascii="Times New Roman" w:hAnsi="Times New Roman"/>
          <w:sz w:val="24"/>
          <w:szCs w:val="24"/>
        </w:rPr>
      </w:pPr>
    </w:p>
    <w:p w:rsidR="009C6650" w:rsidRPr="00034F4B" w:rsidRDefault="009C6650" w:rsidP="009C6650">
      <w:pPr>
        <w:spacing w:line="360" w:lineRule="auto"/>
        <w:ind w:left="720" w:hanging="720"/>
        <w:rPr>
          <w:rFonts w:ascii="Times New Roman" w:hAnsi="Times New Roman"/>
          <w:sz w:val="24"/>
          <w:szCs w:val="24"/>
        </w:rPr>
      </w:pPr>
    </w:p>
    <w:p w:rsidR="009C6650" w:rsidRPr="00034F4B" w:rsidRDefault="009C6650" w:rsidP="009C6650">
      <w:pPr>
        <w:spacing w:line="360" w:lineRule="auto"/>
        <w:ind w:left="720" w:hanging="720"/>
        <w:rPr>
          <w:rFonts w:ascii="Times New Roman" w:hAnsi="Times New Roman"/>
          <w:sz w:val="24"/>
          <w:szCs w:val="24"/>
        </w:rPr>
      </w:pPr>
    </w:p>
    <w:p w:rsidR="009C6650" w:rsidRPr="00034F4B" w:rsidRDefault="009C6650" w:rsidP="009C6650">
      <w:pPr>
        <w:spacing w:line="360" w:lineRule="auto"/>
        <w:rPr>
          <w:rFonts w:ascii="Times New Roman" w:hAnsi="Times New Roman"/>
        </w:rPr>
      </w:pPr>
    </w:p>
    <w:p w:rsidR="009C6650" w:rsidRPr="00034F4B" w:rsidRDefault="009C6650" w:rsidP="009C6650">
      <w:pPr>
        <w:spacing w:line="360" w:lineRule="auto"/>
        <w:rPr>
          <w:rFonts w:ascii="Times New Roman" w:hAnsi="Times New Roman"/>
        </w:rPr>
      </w:pPr>
    </w:p>
    <w:p w:rsidR="009C6650" w:rsidRPr="00034F4B" w:rsidRDefault="009C6650" w:rsidP="009C6650">
      <w:pPr>
        <w:spacing w:line="360" w:lineRule="auto"/>
        <w:rPr>
          <w:rFonts w:ascii="Times New Roman" w:hAnsi="Times New Roman"/>
        </w:rPr>
      </w:pPr>
    </w:p>
    <w:p w:rsidR="009C6650" w:rsidRDefault="009C6650" w:rsidP="009C6650">
      <w:pPr>
        <w:spacing w:line="360" w:lineRule="auto"/>
      </w:pPr>
    </w:p>
    <w:p w:rsidR="009C6650" w:rsidRDefault="009C6650" w:rsidP="009C6650">
      <w:pPr>
        <w:spacing w:line="360" w:lineRule="auto"/>
      </w:pPr>
    </w:p>
    <w:p w:rsidR="009C6650" w:rsidRDefault="009C6650"/>
    <w:sectPr w:rsidR="009C6650" w:rsidSect="000637EA">
      <w:footerReference w:type="default" r:id="rId7"/>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3003"/>
      <w:docPartObj>
        <w:docPartGallery w:val="Page Numbers (Bottom of Page)"/>
        <w:docPartUnique/>
      </w:docPartObj>
    </w:sdtPr>
    <w:sdtEndPr/>
    <w:sdtContent>
      <w:p w:rsidR="00C26174" w:rsidRDefault="009C6650">
        <w:pPr>
          <w:pStyle w:val="Footer"/>
          <w:jc w:val="center"/>
        </w:pPr>
        <w:r>
          <w:fldChar w:fldCharType="begin"/>
        </w:r>
        <w:r>
          <w:instrText xml:space="preserve"> PAGE   \* MERGEFORMAT </w:instrText>
        </w:r>
        <w:r>
          <w:fldChar w:fldCharType="separate"/>
        </w:r>
        <w:r>
          <w:rPr>
            <w:noProof/>
          </w:rPr>
          <w:t>i</w:t>
        </w:r>
        <w:r>
          <w:fldChar w:fldCharType="end"/>
        </w:r>
      </w:p>
    </w:sdtContent>
  </w:sdt>
  <w:p w:rsidR="00C26174" w:rsidRDefault="009C665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32E"/>
    <w:multiLevelType w:val="hybridMultilevel"/>
    <w:tmpl w:val="8236EF52"/>
    <w:lvl w:ilvl="0" w:tplc="3326B6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002A55"/>
    <w:multiLevelType w:val="hybridMultilevel"/>
    <w:tmpl w:val="1CC28702"/>
    <w:lvl w:ilvl="0" w:tplc="E5D00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D38A5"/>
    <w:multiLevelType w:val="hybridMultilevel"/>
    <w:tmpl w:val="B3E4B806"/>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3">
    <w:nsid w:val="1B106A87"/>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C619E"/>
    <w:multiLevelType w:val="hybridMultilevel"/>
    <w:tmpl w:val="609E0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6C2BEB"/>
    <w:multiLevelType w:val="hybridMultilevel"/>
    <w:tmpl w:val="A7E6C77C"/>
    <w:lvl w:ilvl="0" w:tplc="03FAC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35242"/>
    <w:multiLevelType w:val="hybridMultilevel"/>
    <w:tmpl w:val="5128E512"/>
    <w:lvl w:ilvl="0" w:tplc="CCB60A58">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nsid w:val="369E0975"/>
    <w:multiLevelType w:val="hybridMultilevel"/>
    <w:tmpl w:val="D2E4F566"/>
    <w:lvl w:ilvl="0" w:tplc="E68885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B5C7F"/>
    <w:multiLevelType w:val="multilevel"/>
    <w:tmpl w:val="3EFCB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DD009BC"/>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3193E"/>
    <w:multiLevelType w:val="hybridMultilevel"/>
    <w:tmpl w:val="16D65B26"/>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1">
    <w:nsid w:val="544C2440"/>
    <w:multiLevelType w:val="hybridMultilevel"/>
    <w:tmpl w:val="CB3656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3B09D4"/>
    <w:multiLevelType w:val="hybridMultilevel"/>
    <w:tmpl w:val="5C441CBC"/>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3">
    <w:nsid w:val="68A31428"/>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051C15"/>
    <w:multiLevelType w:val="hybridMultilevel"/>
    <w:tmpl w:val="EC7632C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5">
    <w:nsid w:val="6D243DCD"/>
    <w:multiLevelType w:val="multilevel"/>
    <w:tmpl w:val="02FCEAF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6">
    <w:nsid w:val="72B436FF"/>
    <w:multiLevelType w:val="hybridMultilevel"/>
    <w:tmpl w:val="0A384158"/>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7">
    <w:nsid w:val="76CF2FE5"/>
    <w:multiLevelType w:val="hybridMultilevel"/>
    <w:tmpl w:val="504A7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A769E1"/>
    <w:multiLevelType w:val="hybridMultilevel"/>
    <w:tmpl w:val="689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E7345"/>
    <w:multiLevelType w:val="hybridMultilevel"/>
    <w:tmpl w:val="E1449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2"/>
  </w:num>
  <w:num w:numId="5">
    <w:abstractNumId w:val="0"/>
  </w:num>
  <w:num w:numId="6">
    <w:abstractNumId w:val="15"/>
  </w:num>
  <w:num w:numId="7">
    <w:abstractNumId w:val="10"/>
  </w:num>
  <w:num w:numId="8">
    <w:abstractNumId w:val="11"/>
  </w:num>
  <w:num w:numId="9">
    <w:abstractNumId w:val="17"/>
  </w:num>
  <w:num w:numId="10">
    <w:abstractNumId w:val="4"/>
  </w:num>
  <w:num w:numId="11">
    <w:abstractNumId w:val="19"/>
  </w:num>
  <w:num w:numId="12">
    <w:abstractNumId w:val="14"/>
  </w:num>
  <w:num w:numId="13">
    <w:abstractNumId w:val="16"/>
  </w:num>
  <w:num w:numId="14">
    <w:abstractNumId w:val="1"/>
  </w:num>
  <w:num w:numId="15">
    <w:abstractNumId w:val="3"/>
  </w:num>
  <w:num w:numId="16">
    <w:abstractNumId w:val="9"/>
  </w:num>
  <w:num w:numId="17">
    <w:abstractNumId w:val="13"/>
  </w:num>
  <w:num w:numId="18">
    <w:abstractNumId w:val="7"/>
  </w:num>
  <w:num w:numId="19">
    <w:abstractNumId w:val="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9C6650"/>
    <w:rsid w:val="002E2125"/>
    <w:rsid w:val="009C6650"/>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0"/>
        <o:r id="V:Rule3" type="connector" idref="#_x0000_s1035"/>
        <o:r id="V:Rule4" type="connector" idref="#_x0000_s1034"/>
        <o:r id="V:Rule5" type="connector" idref="#_x0000_s1029"/>
        <o:r id="V:Rule6" type="connector" idref="#_x0000_s1037"/>
        <o:r id="V:Rule7" type="connector" idref="#_x0000_s1039"/>
        <o:r id="V:Rule8" type="connector" idref="#_x0000_s1026"/>
        <o:r id="V:Rule9" type="connector" idref="#_x0000_s1038"/>
        <o:r id="V:Rule10" type="connector" idref="#_x0000_s1028"/>
        <o:r id="V:Rule11" type="connector" idref="#_x0000_s1036"/>
        <o:r id="V:Rule12" type="connector" idref="#_x0000_s1027"/>
        <o:r id="V:Rule13" type="connector" idref="#_x0000_s1031"/>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650"/>
    <w:pPr>
      <w:spacing w:after="160" w:line="259" w:lineRule="auto"/>
    </w:pPr>
  </w:style>
  <w:style w:type="paragraph" w:styleId="Heading1">
    <w:name w:val="heading 1"/>
    <w:basedOn w:val="Normal"/>
    <w:next w:val="Normal"/>
    <w:link w:val="Heading1Char"/>
    <w:uiPriority w:val="9"/>
    <w:qFormat/>
    <w:rsid w:val="009C6650"/>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C6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650"/>
  </w:style>
  <w:style w:type="character" w:customStyle="1" w:styleId="Heading1Char">
    <w:name w:val="Heading 1 Char"/>
    <w:basedOn w:val="DefaultParagraphFont"/>
    <w:link w:val="Heading1"/>
    <w:uiPriority w:val="9"/>
    <w:rsid w:val="009C6650"/>
    <w:rPr>
      <w:rFonts w:ascii="Cambria" w:eastAsia="Times New Roman" w:hAnsi="Cambria" w:cs="Times New Roman"/>
      <w:b/>
      <w:bCs/>
      <w:color w:val="365F91"/>
      <w:sz w:val="28"/>
      <w:szCs w:val="28"/>
    </w:rPr>
  </w:style>
  <w:style w:type="character" w:styleId="PageNumber">
    <w:name w:val="page number"/>
    <w:basedOn w:val="DefaultParagraphFont"/>
    <w:rsid w:val="009C6650"/>
  </w:style>
  <w:style w:type="paragraph" w:styleId="BodyTextIndent3">
    <w:name w:val="Body Text Indent 3"/>
    <w:basedOn w:val="Normal"/>
    <w:link w:val="BodyTextIndent3Char"/>
    <w:uiPriority w:val="99"/>
    <w:semiHidden/>
    <w:unhideWhenUsed/>
    <w:rsid w:val="009C665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9C6650"/>
    <w:rPr>
      <w:rFonts w:ascii="Times New Roman" w:eastAsia="Times New Roman" w:hAnsi="Times New Roman" w:cs="Times New Roman"/>
      <w:sz w:val="16"/>
      <w:szCs w:val="16"/>
    </w:rPr>
  </w:style>
  <w:style w:type="paragraph" w:styleId="ListParagraph">
    <w:name w:val="List Paragraph"/>
    <w:basedOn w:val="Normal"/>
    <w:qFormat/>
    <w:rsid w:val="009C6650"/>
    <w:pPr>
      <w:spacing w:after="200" w:line="276" w:lineRule="auto"/>
      <w:ind w:left="720"/>
      <w:contextualSpacing/>
    </w:pPr>
    <w:rPr>
      <w:rFonts w:ascii="Calibri" w:eastAsia="Calibri" w:hAnsi="Calibri" w:cs="Times New Roman"/>
    </w:rPr>
  </w:style>
  <w:style w:type="character" w:styleId="Hyperlink">
    <w:name w:val="Hyperlink"/>
    <w:basedOn w:val="DefaultParagraphFont"/>
    <w:unhideWhenUsed/>
    <w:rsid w:val="009C6650"/>
    <w:rPr>
      <w:color w:val="0000FF"/>
      <w:u w:val="single"/>
    </w:rPr>
  </w:style>
  <w:style w:type="character" w:styleId="BookTitle">
    <w:name w:val="Book Title"/>
    <w:basedOn w:val="DefaultParagraphFont"/>
    <w:uiPriority w:val="33"/>
    <w:qFormat/>
    <w:rsid w:val="009C6650"/>
    <w:rPr>
      <w:b/>
      <w:bCs/>
      <w:smallCaps/>
      <w:spacing w:val="5"/>
    </w:rPr>
  </w:style>
  <w:style w:type="character" w:styleId="Strong">
    <w:name w:val="Strong"/>
    <w:basedOn w:val="DefaultParagraphFont"/>
    <w:uiPriority w:val="22"/>
    <w:qFormat/>
    <w:rsid w:val="009C6650"/>
    <w:rPr>
      <w:b/>
      <w:bCs/>
    </w:rPr>
  </w:style>
  <w:style w:type="paragraph" w:styleId="NormalWeb">
    <w:name w:val="Normal (Web)"/>
    <w:basedOn w:val="Normal"/>
    <w:uiPriority w:val="99"/>
    <w:unhideWhenUsed/>
    <w:rsid w:val="009C66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C665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9C665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llenbaker.net/csr" TargetMode="External"/><Relationship Id="rId5" Type="http://schemas.openxmlformats.org/officeDocument/2006/relationships/hyperlink" Target="http://www.executivecounsel.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10816</Words>
  <Characters>61654</Characters>
  <Application>Microsoft Office Word</Application>
  <DocSecurity>0</DocSecurity>
  <Lines>513</Lines>
  <Paragraphs>144</Paragraphs>
  <ScaleCrop>false</ScaleCrop>
  <Company>david</Company>
  <LinksUpToDate>false</LinksUpToDate>
  <CharactersWithSpaces>72326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2025-07-11T12:58:00Z</dcterms:created>
  <dcterms:modified xsi:type="dcterms:W3CDTF">2025-07-11T12:59:00Z</dcterms:modified>
</cp:coreProperties>
</file>