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FFD5E" w14:textId="77777777" w:rsidR="00473278" w:rsidRPr="00A2702F" w:rsidRDefault="00473278" w:rsidP="00473278">
      <w:pPr>
        <w:pStyle w:val="NoSpacing"/>
        <w:spacing w:line="276" w:lineRule="auto"/>
        <w:jc w:val="center"/>
        <w:rPr>
          <w:rFonts w:ascii="Times New Roman" w:eastAsia="SimSun" w:hAnsi="Times New Roman" w:cs="Times New Roman"/>
          <w:b/>
          <w:bCs/>
          <w:kern w:val="0"/>
          <w:sz w:val="40"/>
          <w:szCs w:val="40"/>
          <w:lang w:eastAsia="zh-CN"/>
          <w14:ligatures w14:val="none"/>
        </w:rPr>
      </w:pPr>
      <w:bookmarkStart w:id="0" w:name="_Hlk202805227"/>
      <w:bookmarkStart w:id="1" w:name="_Hlk202207660"/>
      <w:r w:rsidRPr="00A2702F">
        <w:rPr>
          <w:rFonts w:ascii="Times New Roman" w:hAnsi="Times New Roman"/>
          <w:b/>
          <w:bCs/>
          <w:sz w:val="40"/>
          <w:szCs w:val="40"/>
        </w:rPr>
        <w:t>HYDROLOGICAL AND NITRATE LOADING MODELLING OF AGBA DAM, ILORIN KWARA STATE.</w:t>
      </w:r>
    </w:p>
    <w:bookmarkEnd w:id="0"/>
    <w:p w14:paraId="5067D9F6" w14:textId="77777777" w:rsidR="00473278" w:rsidRDefault="00473278" w:rsidP="00473278">
      <w:pPr>
        <w:pStyle w:val="NoSpacing"/>
        <w:spacing w:line="600" w:lineRule="auto"/>
        <w:jc w:val="center"/>
        <w:rPr>
          <w:rFonts w:ascii="Times New Roman" w:hAnsi="Times New Roman"/>
        </w:rPr>
      </w:pPr>
    </w:p>
    <w:p w14:paraId="3B2191E7" w14:textId="77777777" w:rsidR="00473278" w:rsidRPr="00A2702F" w:rsidRDefault="00473278" w:rsidP="00473278">
      <w:pPr>
        <w:pStyle w:val="NoSpacing"/>
        <w:spacing w:line="600" w:lineRule="auto"/>
        <w:jc w:val="center"/>
        <w:rPr>
          <w:rFonts w:ascii="Times New Roman" w:hAnsi="Times New Roman"/>
          <w:i/>
          <w:iCs/>
          <w:sz w:val="36"/>
          <w:szCs w:val="36"/>
        </w:rPr>
      </w:pPr>
      <w:r w:rsidRPr="00A2702F">
        <w:rPr>
          <w:rFonts w:ascii="Times New Roman" w:hAnsi="Times New Roman"/>
          <w:i/>
          <w:iCs/>
          <w:sz w:val="36"/>
          <w:szCs w:val="36"/>
        </w:rPr>
        <w:t xml:space="preserve">BY </w:t>
      </w:r>
    </w:p>
    <w:p w14:paraId="2F018DE1" w14:textId="7FCB763B" w:rsidR="00607380" w:rsidRPr="00A56D8A" w:rsidRDefault="00353A26" w:rsidP="004B3395">
      <w:pPr>
        <w:pStyle w:val="NoSpacing"/>
        <w:jc w:val="center"/>
        <w:rPr>
          <w:rFonts w:ascii="Arial Black" w:hAnsi="Arial Black"/>
          <w:b/>
          <w:bCs/>
          <w:sz w:val="32"/>
          <w:szCs w:val="32"/>
        </w:rPr>
      </w:pPr>
      <w:r w:rsidRPr="00F5091D">
        <w:rPr>
          <w:rFonts w:ascii="Arial Black" w:hAnsi="Arial Black"/>
          <w:b/>
          <w:bCs/>
          <w:sz w:val="36"/>
          <w:szCs w:val="36"/>
        </w:rPr>
        <w:t>ATOLAGBE KEHINDE DARE</w:t>
      </w:r>
    </w:p>
    <w:p w14:paraId="77FDA1A6" w14:textId="59796C5E" w:rsidR="004B3395" w:rsidRPr="00607380" w:rsidRDefault="004B3395" w:rsidP="004B3395">
      <w:pPr>
        <w:pStyle w:val="NoSpacing"/>
        <w:jc w:val="center"/>
        <w:rPr>
          <w:rFonts w:ascii="Times New Roman" w:hAnsi="Times New Roman" w:cs="Times New Roman"/>
          <w:b/>
          <w:bCs/>
          <w:sz w:val="40"/>
          <w:szCs w:val="40"/>
        </w:rPr>
      </w:pPr>
      <w:r w:rsidRPr="00607380">
        <w:rPr>
          <w:rFonts w:ascii="Times New Roman" w:hAnsi="Times New Roman" w:cs="Times New Roman"/>
          <w:b/>
          <w:bCs/>
          <w:sz w:val="40"/>
          <w:szCs w:val="40"/>
        </w:rPr>
        <w:t>HND/22/CEC/FT/</w:t>
      </w:r>
      <w:r w:rsidR="00634155">
        <w:rPr>
          <w:rFonts w:ascii="Times New Roman" w:hAnsi="Times New Roman" w:cs="Times New Roman"/>
          <w:b/>
          <w:bCs/>
          <w:sz w:val="40"/>
          <w:szCs w:val="40"/>
        </w:rPr>
        <w:t>0</w:t>
      </w:r>
      <w:r w:rsidR="00353A26">
        <w:rPr>
          <w:rFonts w:ascii="Times New Roman" w:hAnsi="Times New Roman" w:cs="Times New Roman"/>
          <w:b/>
          <w:bCs/>
          <w:sz w:val="40"/>
          <w:szCs w:val="40"/>
        </w:rPr>
        <w:t>223</w:t>
      </w:r>
    </w:p>
    <w:p w14:paraId="39B5300C" w14:textId="77777777" w:rsidR="00473278" w:rsidRDefault="00473278" w:rsidP="00473278">
      <w:pPr>
        <w:pStyle w:val="NoSpacing"/>
        <w:jc w:val="center"/>
        <w:rPr>
          <w:rFonts w:ascii="Times New Roman" w:hAnsi="Times New Roman"/>
          <w:sz w:val="28"/>
          <w:szCs w:val="28"/>
        </w:rPr>
      </w:pPr>
    </w:p>
    <w:p w14:paraId="77010902" w14:textId="77777777" w:rsidR="00473278" w:rsidRPr="00C064F3" w:rsidRDefault="00473278" w:rsidP="00473278">
      <w:pPr>
        <w:pStyle w:val="NoSpacing"/>
        <w:rPr>
          <w:rFonts w:ascii="Times New Roman" w:hAnsi="Times New Roman"/>
          <w:sz w:val="28"/>
          <w:szCs w:val="28"/>
        </w:rPr>
      </w:pPr>
    </w:p>
    <w:p w14:paraId="7DC38AF5" w14:textId="77777777" w:rsidR="00473278" w:rsidRPr="00C064F3" w:rsidRDefault="00473278" w:rsidP="00473278">
      <w:pPr>
        <w:pStyle w:val="NoSpacing"/>
        <w:spacing w:line="276" w:lineRule="auto"/>
        <w:jc w:val="center"/>
        <w:rPr>
          <w:rFonts w:ascii="Times New Roman" w:hAnsi="Times New Roman"/>
          <w:b/>
          <w:bCs/>
          <w:sz w:val="28"/>
          <w:szCs w:val="28"/>
        </w:rPr>
      </w:pPr>
      <w:r w:rsidRPr="00C064F3">
        <w:rPr>
          <w:rFonts w:ascii="Times New Roman" w:hAnsi="Times New Roman"/>
          <w:b/>
          <w:bCs/>
          <w:sz w:val="28"/>
          <w:szCs w:val="28"/>
        </w:rPr>
        <w:t xml:space="preserve">A PROJECT SUBMITTED TO THE DEPARTMENT OF </w:t>
      </w:r>
    </w:p>
    <w:p w14:paraId="51B6D54F" w14:textId="77777777" w:rsidR="00473278" w:rsidRPr="00C064F3" w:rsidRDefault="00473278" w:rsidP="00473278">
      <w:pPr>
        <w:pStyle w:val="NoSpacing"/>
        <w:spacing w:line="276" w:lineRule="auto"/>
        <w:jc w:val="center"/>
        <w:rPr>
          <w:rFonts w:ascii="Times New Roman" w:hAnsi="Times New Roman"/>
          <w:b/>
          <w:bCs/>
          <w:sz w:val="28"/>
          <w:szCs w:val="28"/>
        </w:rPr>
      </w:pPr>
      <w:r w:rsidRPr="00C064F3">
        <w:rPr>
          <w:rFonts w:ascii="Times New Roman" w:hAnsi="Times New Roman"/>
          <w:b/>
          <w:bCs/>
          <w:sz w:val="28"/>
          <w:szCs w:val="28"/>
        </w:rPr>
        <w:t>CIVIL ENGINEERING INSTITUTE OF TECHNOLOGY,</w:t>
      </w:r>
    </w:p>
    <w:p w14:paraId="6E221EB9" w14:textId="77777777" w:rsidR="00473278" w:rsidRPr="00C064F3" w:rsidRDefault="00473278" w:rsidP="00473278">
      <w:pPr>
        <w:pStyle w:val="NoSpacing"/>
        <w:spacing w:line="276" w:lineRule="auto"/>
        <w:jc w:val="center"/>
        <w:rPr>
          <w:rFonts w:ascii="Times New Roman" w:hAnsi="Times New Roman"/>
          <w:b/>
          <w:bCs/>
          <w:sz w:val="28"/>
          <w:szCs w:val="28"/>
        </w:rPr>
      </w:pPr>
      <w:r w:rsidRPr="00C064F3">
        <w:rPr>
          <w:rFonts w:ascii="Times New Roman" w:hAnsi="Times New Roman"/>
          <w:b/>
          <w:bCs/>
          <w:sz w:val="28"/>
          <w:szCs w:val="28"/>
        </w:rPr>
        <w:t xml:space="preserve"> KWARA STATE POLYTECHNIC, ILORIN.</w:t>
      </w:r>
    </w:p>
    <w:p w14:paraId="2E01960B" w14:textId="77777777" w:rsidR="00473278" w:rsidRPr="00C064F3" w:rsidRDefault="00473278" w:rsidP="00473278">
      <w:pPr>
        <w:pStyle w:val="NoSpacing"/>
        <w:spacing w:line="600" w:lineRule="auto"/>
        <w:jc w:val="center"/>
        <w:rPr>
          <w:rFonts w:ascii="Times New Roman" w:hAnsi="Times New Roman"/>
          <w:sz w:val="28"/>
          <w:szCs w:val="28"/>
        </w:rPr>
      </w:pPr>
    </w:p>
    <w:p w14:paraId="0DE60123" w14:textId="77777777" w:rsidR="00473278" w:rsidRPr="00C064F3" w:rsidRDefault="00473278" w:rsidP="00473278">
      <w:pPr>
        <w:pStyle w:val="NoSpacing"/>
        <w:spacing w:line="276" w:lineRule="auto"/>
        <w:jc w:val="center"/>
        <w:rPr>
          <w:rFonts w:ascii="Times New Roman" w:hAnsi="Times New Roman"/>
          <w:b/>
          <w:bCs/>
          <w:sz w:val="28"/>
          <w:szCs w:val="28"/>
        </w:rPr>
      </w:pPr>
      <w:r w:rsidRPr="00C064F3">
        <w:rPr>
          <w:rFonts w:ascii="Times New Roman" w:hAnsi="Times New Roman"/>
          <w:sz w:val="28"/>
          <w:szCs w:val="28"/>
        </w:rPr>
        <w:t xml:space="preserve"> </w:t>
      </w:r>
      <w:r w:rsidRPr="00C064F3">
        <w:rPr>
          <w:rFonts w:ascii="Times New Roman" w:hAnsi="Times New Roman"/>
          <w:b/>
          <w:bCs/>
          <w:sz w:val="28"/>
          <w:szCs w:val="28"/>
        </w:rPr>
        <w:t xml:space="preserve">IN PARTIAL FULFILLMENT OF THE REQUIREMENTS </w:t>
      </w:r>
    </w:p>
    <w:p w14:paraId="4BC646B9" w14:textId="77777777" w:rsidR="00473278" w:rsidRPr="00C064F3" w:rsidRDefault="00473278" w:rsidP="00473278">
      <w:pPr>
        <w:pStyle w:val="NoSpacing"/>
        <w:spacing w:line="276" w:lineRule="auto"/>
        <w:jc w:val="center"/>
        <w:rPr>
          <w:rFonts w:ascii="Times New Roman" w:hAnsi="Times New Roman"/>
          <w:b/>
          <w:bCs/>
          <w:sz w:val="28"/>
          <w:szCs w:val="28"/>
        </w:rPr>
      </w:pPr>
      <w:r w:rsidRPr="00C064F3">
        <w:rPr>
          <w:rFonts w:ascii="Times New Roman" w:hAnsi="Times New Roman"/>
          <w:b/>
          <w:bCs/>
          <w:sz w:val="28"/>
          <w:szCs w:val="28"/>
        </w:rPr>
        <w:t xml:space="preserve">FOR THE AWARD OF HIGHER NATIONAL DIPLOMA(HND) </w:t>
      </w:r>
    </w:p>
    <w:p w14:paraId="10940B17" w14:textId="77777777" w:rsidR="00473278" w:rsidRPr="00C064F3" w:rsidRDefault="00473278" w:rsidP="00473278">
      <w:pPr>
        <w:pStyle w:val="NoSpacing"/>
        <w:spacing w:line="276" w:lineRule="auto"/>
        <w:jc w:val="center"/>
        <w:rPr>
          <w:rFonts w:ascii="Times New Roman" w:hAnsi="Times New Roman"/>
          <w:b/>
          <w:bCs/>
          <w:sz w:val="28"/>
          <w:szCs w:val="28"/>
        </w:rPr>
      </w:pPr>
      <w:r w:rsidRPr="00C064F3">
        <w:rPr>
          <w:rFonts w:ascii="Times New Roman" w:hAnsi="Times New Roman"/>
          <w:b/>
          <w:bCs/>
          <w:sz w:val="28"/>
          <w:szCs w:val="28"/>
        </w:rPr>
        <w:t xml:space="preserve">IN CIVIL ENGINEERING. </w:t>
      </w:r>
    </w:p>
    <w:p w14:paraId="1A7A29B4" w14:textId="77777777" w:rsidR="00473278" w:rsidRDefault="00473278" w:rsidP="00473278">
      <w:pPr>
        <w:pStyle w:val="NoSpacing"/>
        <w:spacing w:line="600" w:lineRule="auto"/>
        <w:jc w:val="center"/>
        <w:rPr>
          <w:rFonts w:ascii="Times New Roman" w:hAnsi="Times New Roman"/>
          <w:sz w:val="28"/>
          <w:szCs w:val="28"/>
        </w:rPr>
      </w:pPr>
    </w:p>
    <w:p w14:paraId="5B9EA8A5" w14:textId="77777777" w:rsidR="00473278" w:rsidRDefault="00473278" w:rsidP="00473278">
      <w:pPr>
        <w:pStyle w:val="NoSpacing"/>
        <w:spacing w:line="600" w:lineRule="auto"/>
        <w:ind w:left="5040" w:firstLine="720"/>
        <w:jc w:val="center"/>
        <w:rPr>
          <w:rFonts w:ascii="Times New Roman" w:hAnsi="Times New Roman"/>
          <w:b/>
          <w:bCs/>
          <w:sz w:val="28"/>
          <w:szCs w:val="28"/>
        </w:rPr>
      </w:pPr>
      <w:r w:rsidRPr="00C064F3">
        <w:rPr>
          <w:rFonts w:ascii="Times New Roman" w:hAnsi="Times New Roman"/>
          <w:b/>
          <w:bCs/>
          <w:sz w:val="28"/>
          <w:szCs w:val="28"/>
        </w:rPr>
        <w:t>July, 2025</w:t>
      </w:r>
    </w:p>
    <w:bookmarkEnd w:id="1"/>
    <w:p w14:paraId="0ED4C2A8" w14:textId="77777777" w:rsidR="00473278" w:rsidRDefault="00473278" w:rsidP="00473278">
      <w:pPr>
        <w:pStyle w:val="NoSpacing"/>
        <w:spacing w:line="360" w:lineRule="auto"/>
        <w:rPr>
          <w:rFonts w:ascii="Times New Roman" w:hAnsi="Times New Roman"/>
          <w:b/>
          <w:bCs/>
          <w:sz w:val="28"/>
          <w:szCs w:val="28"/>
        </w:rPr>
      </w:pPr>
    </w:p>
    <w:p w14:paraId="0E4E797E" w14:textId="77777777" w:rsidR="00607380" w:rsidRDefault="00607380" w:rsidP="00473278">
      <w:pPr>
        <w:pStyle w:val="NoSpacing"/>
        <w:spacing w:line="360" w:lineRule="auto"/>
        <w:rPr>
          <w:rFonts w:ascii="Times New Roman" w:hAnsi="Times New Roman"/>
          <w:b/>
          <w:bCs/>
          <w:sz w:val="28"/>
          <w:szCs w:val="28"/>
        </w:rPr>
      </w:pPr>
    </w:p>
    <w:p w14:paraId="1996944B" w14:textId="77777777" w:rsidR="00607380" w:rsidRDefault="00607380" w:rsidP="00473278">
      <w:pPr>
        <w:pStyle w:val="NoSpacing"/>
        <w:spacing w:line="360" w:lineRule="auto"/>
        <w:rPr>
          <w:rFonts w:ascii="Times New Roman" w:hAnsi="Times New Roman"/>
          <w:b/>
          <w:bCs/>
          <w:sz w:val="28"/>
          <w:szCs w:val="28"/>
        </w:rPr>
      </w:pPr>
    </w:p>
    <w:p w14:paraId="3012A235" w14:textId="77777777" w:rsidR="00607380" w:rsidRDefault="00607380" w:rsidP="00473278">
      <w:pPr>
        <w:pStyle w:val="NoSpacing"/>
        <w:spacing w:line="360" w:lineRule="auto"/>
        <w:jc w:val="center"/>
        <w:rPr>
          <w:rFonts w:ascii="Times New Roman" w:hAnsi="Times New Roman"/>
          <w:b/>
          <w:bCs/>
          <w:sz w:val="28"/>
          <w:szCs w:val="28"/>
        </w:rPr>
      </w:pPr>
    </w:p>
    <w:p w14:paraId="133C5710" w14:textId="40C3BC11" w:rsidR="00473278" w:rsidRPr="007576E6" w:rsidRDefault="00473278" w:rsidP="00473278">
      <w:pPr>
        <w:pStyle w:val="NoSpacing"/>
        <w:spacing w:line="360" w:lineRule="auto"/>
        <w:jc w:val="center"/>
        <w:rPr>
          <w:rFonts w:ascii="Times New Roman" w:hAnsi="Times New Roman"/>
          <w:b/>
          <w:bCs/>
          <w:sz w:val="28"/>
          <w:szCs w:val="28"/>
        </w:rPr>
      </w:pPr>
      <w:r w:rsidRPr="007576E6">
        <w:rPr>
          <w:rFonts w:ascii="Times New Roman" w:hAnsi="Times New Roman"/>
          <w:b/>
          <w:bCs/>
          <w:sz w:val="28"/>
          <w:szCs w:val="28"/>
        </w:rPr>
        <w:lastRenderedPageBreak/>
        <w:t>CERTIFICATION</w:t>
      </w:r>
    </w:p>
    <w:p w14:paraId="0CE4C4DA" w14:textId="261EDFCB" w:rsidR="00473278" w:rsidRPr="00525F12" w:rsidRDefault="00473278" w:rsidP="00473278">
      <w:pPr>
        <w:pStyle w:val="NoSpacing"/>
        <w:spacing w:line="276" w:lineRule="auto"/>
        <w:jc w:val="both"/>
        <w:rPr>
          <w:rFonts w:ascii="Times New Roman" w:hAnsi="Times New Roman"/>
          <w:b/>
          <w:bCs/>
          <w:sz w:val="24"/>
          <w:szCs w:val="24"/>
        </w:rPr>
      </w:pPr>
      <w:r w:rsidRPr="001A4ACB">
        <w:rPr>
          <w:rFonts w:ascii="Times New Roman" w:hAnsi="Times New Roman"/>
          <w:sz w:val="28"/>
          <w:szCs w:val="28"/>
        </w:rPr>
        <w:t xml:space="preserve">This is to certify that this project was conducted by </w:t>
      </w:r>
      <w:r w:rsidR="00353A26" w:rsidRPr="00353A26">
        <w:rPr>
          <w:rFonts w:ascii="Times New Roman" w:hAnsi="Times New Roman" w:cs="Times New Roman"/>
          <w:sz w:val="28"/>
          <w:szCs w:val="28"/>
        </w:rPr>
        <w:t>ATOLAGBE KEHINDE DARE</w:t>
      </w:r>
      <w:r w:rsidR="00141F36" w:rsidRPr="00353A26">
        <w:rPr>
          <w:rFonts w:ascii="Times New Roman" w:hAnsi="Times New Roman"/>
        </w:rPr>
        <w:t xml:space="preserve"> </w:t>
      </w:r>
      <w:r w:rsidRPr="00A8525F">
        <w:rPr>
          <w:rFonts w:ascii="Times New Roman" w:hAnsi="Times New Roman"/>
          <w:sz w:val="28"/>
          <w:szCs w:val="28"/>
        </w:rPr>
        <w:t>(HND/23/CEC/FT/0</w:t>
      </w:r>
      <w:r w:rsidR="00353A26">
        <w:rPr>
          <w:rFonts w:ascii="Times New Roman" w:hAnsi="Times New Roman"/>
          <w:sz w:val="28"/>
          <w:szCs w:val="28"/>
        </w:rPr>
        <w:t>22</w:t>
      </w:r>
      <w:r w:rsidR="00157CEA">
        <w:rPr>
          <w:rFonts w:ascii="Times New Roman" w:hAnsi="Times New Roman"/>
          <w:sz w:val="28"/>
          <w:szCs w:val="28"/>
        </w:rPr>
        <w:t>3</w:t>
      </w:r>
      <w:r w:rsidRPr="00A8525F">
        <w:rPr>
          <w:rFonts w:ascii="Times New Roman" w:hAnsi="Times New Roman"/>
          <w:sz w:val="28"/>
          <w:szCs w:val="28"/>
        </w:rPr>
        <w:t>)</w:t>
      </w:r>
      <w:r w:rsidRPr="00995DCE">
        <w:rPr>
          <w:rFonts w:ascii="Arial Black" w:hAnsi="Arial Black"/>
          <w:b/>
          <w:bCs/>
          <w:sz w:val="28"/>
          <w:szCs w:val="28"/>
        </w:rPr>
        <w:t> </w:t>
      </w:r>
      <w:r w:rsidRPr="001A4ACB">
        <w:rPr>
          <w:rFonts w:ascii="Times New Roman" w:hAnsi="Times New Roman"/>
          <w:sz w:val="28"/>
          <w:szCs w:val="28"/>
        </w:rPr>
        <w:t>and had been read</w:t>
      </w:r>
      <w:r w:rsidRPr="00BD7D0C">
        <w:rPr>
          <w:rFonts w:ascii="Times New Roman" w:hAnsi="Times New Roman"/>
          <w:sz w:val="28"/>
          <w:szCs w:val="28"/>
        </w:rPr>
        <w:t xml:space="preserve"> and approved as meeting the requirements for the award of</w:t>
      </w:r>
      <w:r>
        <w:rPr>
          <w:rFonts w:ascii="Times New Roman" w:hAnsi="Times New Roman"/>
          <w:sz w:val="28"/>
          <w:szCs w:val="28"/>
        </w:rPr>
        <w:t xml:space="preserve"> High </w:t>
      </w:r>
      <w:r w:rsidRPr="00BD7D0C">
        <w:rPr>
          <w:rFonts w:ascii="Times New Roman" w:hAnsi="Times New Roman"/>
          <w:sz w:val="28"/>
          <w:szCs w:val="28"/>
        </w:rPr>
        <w:t xml:space="preserve">Nation Diploma </w:t>
      </w:r>
      <w:r>
        <w:rPr>
          <w:rFonts w:ascii="Times New Roman" w:hAnsi="Times New Roman"/>
          <w:sz w:val="28"/>
          <w:szCs w:val="28"/>
        </w:rPr>
        <w:t>(</w:t>
      </w:r>
      <w:bookmarkStart w:id="2" w:name="_Hlk170764882"/>
      <w:r>
        <w:rPr>
          <w:rFonts w:ascii="Times New Roman" w:hAnsi="Times New Roman"/>
          <w:sz w:val="28"/>
          <w:szCs w:val="28"/>
        </w:rPr>
        <w:t>HND) in Civil Engineering of the department of Civil Engineering, Institute of Technology, Kwara State Polytechnic, Ilorin.</w:t>
      </w:r>
    </w:p>
    <w:bookmarkEnd w:id="2"/>
    <w:p w14:paraId="3F608FF9" w14:textId="77777777" w:rsidR="00473278" w:rsidRDefault="00473278" w:rsidP="00473278">
      <w:pPr>
        <w:pStyle w:val="NoSpacing"/>
        <w:spacing w:line="360" w:lineRule="auto"/>
        <w:jc w:val="both"/>
        <w:rPr>
          <w:rFonts w:ascii="Times New Roman" w:hAnsi="Times New Roman"/>
          <w:sz w:val="28"/>
          <w:szCs w:val="28"/>
        </w:rPr>
      </w:pPr>
    </w:p>
    <w:p w14:paraId="768026CF" w14:textId="77777777" w:rsidR="00473278" w:rsidRDefault="00473278" w:rsidP="00473278">
      <w:pPr>
        <w:pStyle w:val="NoSpacing"/>
        <w:spacing w:line="360" w:lineRule="auto"/>
        <w:jc w:val="both"/>
        <w:rPr>
          <w:rFonts w:ascii="Times New Roman" w:hAnsi="Times New Roman"/>
          <w:sz w:val="28"/>
          <w:szCs w:val="28"/>
        </w:rPr>
      </w:pPr>
    </w:p>
    <w:p w14:paraId="2D5DCDDC" w14:textId="77777777" w:rsidR="00473278" w:rsidRDefault="00473278" w:rsidP="00473278">
      <w:pPr>
        <w:pStyle w:val="NoSpacing"/>
        <w:jc w:val="both"/>
        <w:rPr>
          <w:rFonts w:ascii="Times New Roman" w:hAnsi="Times New Roman"/>
          <w:b/>
          <w:bCs/>
          <w:sz w:val="28"/>
          <w:szCs w:val="28"/>
        </w:rPr>
      </w:pPr>
      <w:r>
        <w:rPr>
          <w:rFonts w:ascii="Times New Roman" w:hAnsi="Times New Roman"/>
          <w:b/>
          <w:bCs/>
          <w:sz w:val="28"/>
          <w:szCs w:val="28"/>
        </w:rPr>
        <w:t>-----------------------------------------------</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w:t>
      </w:r>
    </w:p>
    <w:p w14:paraId="02AF31BD" w14:textId="77777777" w:rsidR="00473278" w:rsidRPr="007576E6" w:rsidRDefault="00473278" w:rsidP="00473278">
      <w:pPr>
        <w:pStyle w:val="NoSpacing"/>
        <w:ind w:firstLine="720"/>
        <w:jc w:val="both"/>
        <w:rPr>
          <w:rFonts w:ascii="Times New Roman" w:hAnsi="Times New Roman"/>
          <w:b/>
          <w:bCs/>
          <w:sz w:val="28"/>
          <w:szCs w:val="28"/>
        </w:rPr>
      </w:pPr>
      <w:r w:rsidRPr="00414DDD">
        <w:rPr>
          <w:rFonts w:ascii="Times New Roman" w:hAnsi="Times New Roman"/>
          <w:b/>
          <w:bCs/>
          <w:sz w:val="28"/>
          <w:szCs w:val="28"/>
        </w:rPr>
        <w:t xml:space="preserve">ENGR. </w:t>
      </w:r>
      <w:r>
        <w:rPr>
          <w:rFonts w:ascii="Times New Roman" w:hAnsi="Times New Roman"/>
          <w:b/>
          <w:bCs/>
          <w:sz w:val="28"/>
          <w:szCs w:val="28"/>
        </w:rPr>
        <w:t>A. M. WOPA</w:t>
      </w:r>
      <w:r>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t>DATE</w:t>
      </w:r>
    </w:p>
    <w:p w14:paraId="1613D7B6" w14:textId="77777777" w:rsidR="00473278" w:rsidRPr="007576E6" w:rsidRDefault="00473278" w:rsidP="00473278">
      <w:pPr>
        <w:pStyle w:val="NoSpacing"/>
        <w:ind w:firstLine="720"/>
        <w:jc w:val="both"/>
        <w:rPr>
          <w:rFonts w:ascii="Times New Roman" w:hAnsi="Times New Roman"/>
          <w:b/>
          <w:bCs/>
          <w:sz w:val="28"/>
          <w:szCs w:val="28"/>
        </w:rPr>
      </w:pPr>
      <w:r w:rsidRPr="007576E6">
        <w:rPr>
          <w:rFonts w:ascii="Times New Roman" w:hAnsi="Times New Roman"/>
          <w:b/>
          <w:bCs/>
          <w:sz w:val="28"/>
          <w:szCs w:val="28"/>
        </w:rPr>
        <w:t>(PROJECT SUPERVISOR)</w:t>
      </w:r>
    </w:p>
    <w:p w14:paraId="12470F81" w14:textId="77777777" w:rsidR="00473278" w:rsidRDefault="00473278" w:rsidP="00473278">
      <w:pPr>
        <w:pStyle w:val="NoSpacing"/>
        <w:spacing w:line="360" w:lineRule="auto"/>
        <w:jc w:val="both"/>
        <w:rPr>
          <w:rFonts w:ascii="Times New Roman" w:hAnsi="Times New Roman"/>
          <w:b/>
          <w:bCs/>
          <w:sz w:val="28"/>
          <w:szCs w:val="28"/>
        </w:rPr>
      </w:pPr>
    </w:p>
    <w:p w14:paraId="4B2A7CB0" w14:textId="77777777" w:rsidR="00473278" w:rsidRPr="007576E6" w:rsidRDefault="00473278" w:rsidP="00473278">
      <w:pPr>
        <w:pStyle w:val="NoSpacing"/>
        <w:spacing w:line="360" w:lineRule="auto"/>
        <w:jc w:val="both"/>
        <w:rPr>
          <w:rFonts w:ascii="Times New Roman" w:hAnsi="Times New Roman"/>
          <w:b/>
          <w:bCs/>
          <w:sz w:val="28"/>
          <w:szCs w:val="28"/>
        </w:rPr>
      </w:pPr>
    </w:p>
    <w:p w14:paraId="37FE47F3" w14:textId="77777777" w:rsidR="00473278" w:rsidRDefault="00473278" w:rsidP="00473278">
      <w:pPr>
        <w:pStyle w:val="NoSpacing"/>
        <w:jc w:val="both"/>
        <w:rPr>
          <w:rFonts w:ascii="Times New Roman" w:hAnsi="Times New Roman"/>
          <w:b/>
          <w:bCs/>
          <w:sz w:val="28"/>
          <w:szCs w:val="28"/>
        </w:rPr>
      </w:pPr>
    </w:p>
    <w:p w14:paraId="311B1137" w14:textId="77777777" w:rsidR="00473278" w:rsidRDefault="00473278" w:rsidP="00473278">
      <w:pPr>
        <w:pStyle w:val="NoSpacing"/>
        <w:jc w:val="both"/>
        <w:rPr>
          <w:rFonts w:ascii="Times New Roman" w:hAnsi="Times New Roman"/>
          <w:b/>
          <w:bCs/>
          <w:sz w:val="28"/>
          <w:szCs w:val="28"/>
        </w:rPr>
      </w:pPr>
    </w:p>
    <w:p w14:paraId="76703FF2" w14:textId="77777777" w:rsidR="00473278" w:rsidRDefault="00473278" w:rsidP="00473278">
      <w:pPr>
        <w:pStyle w:val="NoSpacing"/>
        <w:jc w:val="both"/>
        <w:rPr>
          <w:rFonts w:ascii="Times New Roman" w:hAnsi="Times New Roman"/>
          <w:b/>
          <w:bCs/>
          <w:sz w:val="28"/>
          <w:szCs w:val="28"/>
        </w:rPr>
      </w:pPr>
      <w:r>
        <w:rPr>
          <w:rFonts w:ascii="Times New Roman" w:hAnsi="Times New Roman"/>
          <w:b/>
          <w:bCs/>
          <w:sz w:val="28"/>
          <w:szCs w:val="28"/>
        </w:rPr>
        <w:t>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w:t>
      </w:r>
    </w:p>
    <w:p w14:paraId="4B52265E" w14:textId="77777777" w:rsidR="00473278" w:rsidRPr="007576E6" w:rsidRDefault="00473278" w:rsidP="00473278">
      <w:pPr>
        <w:pStyle w:val="NoSpacing"/>
        <w:ind w:firstLine="720"/>
        <w:jc w:val="both"/>
        <w:rPr>
          <w:rFonts w:ascii="Times New Roman" w:hAnsi="Times New Roman"/>
          <w:b/>
          <w:bCs/>
          <w:sz w:val="28"/>
          <w:szCs w:val="28"/>
        </w:rPr>
      </w:pPr>
      <w:r w:rsidRPr="007576E6">
        <w:rPr>
          <w:rFonts w:ascii="Times New Roman" w:hAnsi="Times New Roman"/>
          <w:b/>
          <w:bCs/>
          <w:sz w:val="28"/>
          <w:szCs w:val="28"/>
        </w:rPr>
        <w:t xml:space="preserve">ENGR. </w:t>
      </w:r>
      <w:r>
        <w:rPr>
          <w:rFonts w:ascii="Times New Roman" w:hAnsi="Times New Roman"/>
          <w:b/>
          <w:bCs/>
          <w:sz w:val="28"/>
          <w:szCs w:val="28"/>
        </w:rPr>
        <w:t>A. NAALLAH</w:t>
      </w:r>
      <w:r w:rsidRPr="007576E6">
        <w:rPr>
          <w:rFonts w:ascii="Times New Roman" w:hAnsi="Times New Roman"/>
          <w:b/>
          <w:bCs/>
          <w:sz w:val="28"/>
          <w:szCs w:val="28"/>
        </w:rPr>
        <w:tab/>
      </w:r>
      <w:r>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t>DATE</w:t>
      </w:r>
    </w:p>
    <w:p w14:paraId="2996BCF1" w14:textId="77777777" w:rsidR="00473278" w:rsidRPr="007576E6" w:rsidRDefault="00473278" w:rsidP="00473278">
      <w:pPr>
        <w:pStyle w:val="NoSpacing"/>
        <w:ind w:firstLine="720"/>
        <w:jc w:val="both"/>
        <w:rPr>
          <w:rFonts w:ascii="Times New Roman" w:hAnsi="Times New Roman"/>
          <w:b/>
          <w:bCs/>
          <w:sz w:val="28"/>
          <w:szCs w:val="28"/>
        </w:rPr>
      </w:pPr>
      <w:r w:rsidRPr="007576E6">
        <w:rPr>
          <w:rFonts w:ascii="Times New Roman" w:hAnsi="Times New Roman"/>
          <w:b/>
          <w:bCs/>
          <w:sz w:val="28"/>
          <w:szCs w:val="28"/>
        </w:rPr>
        <w:t>(HEAD OF DEPARTMENT)</w:t>
      </w:r>
    </w:p>
    <w:p w14:paraId="16DB2665" w14:textId="77777777" w:rsidR="00473278" w:rsidRDefault="00473278" w:rsidP="00473278">
      <w:pPr>
        <w:pStyle w:val="NoSpacing"/>
        <w:spacing w:line="360" w:lineRule="auto"/>
        <w:jc w:val="both"/>
        <w:rPr>
          <w:rFonts w:ascii="Times New Roman" w:hAnsi="Times New Roman"/>
          <w:b/>
          <w:bCs/>
          <w:sz w:val="28"/>
          <w:szCs w:val="28"/>
        </w:rPr>
      </w:pPr>
    </w:p>
    <w:p w14:paraId="705CB70C" w14:textId="77777777" w:rsidR="00473278" w:rsidRDefault="00473278" w:rsidP="00473278">
      <w:pPr>
        <w:pStyle w:val="NoSpacing"/>
        <w:spacing w:line="360" w:lineRule="auto"/>
        <w:jc w:val="both"/>
        <w:rPr>
          <w:rFonts w:ascii="Times New Roman" w:hAnsi="Times New Roman"/>
          <w:b/>
          <w:bCs/>
          <w:sz w:val="28"/>
          <w:szCs w:val="28"/>
        </w:rPr>
      </w:pPr>
    </w:p>
    <w:p w14:paraId="2FE736B4" w14:textId="77777777" w:rsidR="00473278" w:rsidRDefault="00473278" w:rsidP="00473278">
      <w:pPr>
        <w:pStyle w:val="NoSpacing"/>
        <w:spacing w:line="360" w:lineRule="auto"/>
        <w:jc w:val="both"/>
        <w:rPr>
          <w:rFonts w:ascii="Times New Roman" w:hAnsi="Times New Roman"/>
          <w:b/>
          <w:bCs/>
          <w:sz w:val="28"/>
          <w:szCs w:val="28"/>
        </w:rPr>
      </w:pPr>
    </w:p>
    <w:p w14:paraId="542A6E3B" w14:textId="77777777" w:rsidR="00473278" w:rsidRPr="007576E6" w:rsidRDefault="00473278" w:rsidP="00473278">
      <w:pPr>
        <w:pStyle w:val="NoSpacing"/>
        <w:spacing w:line="360" w:lineRule="auto"/>
        <w:jc w:val="both"/>
        <w:rPr>
          <w:rFonts w:ascii="Times New Roman" w:hAnsi="Times New Roman"/>
          <w:b/>
          <w:bCs/>
          <w:sz w:val="28"/>
          <w:szCs w:val="28"/>
        </w:rPr>
      </w:pPr>
      <w:r>
        <w:rPr>
          <w:rFonts w:ascii="Times New Roman" w:hAnsi="Times New Roman"/>
          <w:b/>
          <w:bCs/>
          <w:sz w:val="28"/>
          <w:szCs w:val="28"/>
        </w:rPr>
        <w:t>-------------------------------------------------------</w:t>
      </w:r>
      <w:r>
        <w:rPr>
          <w:rFonts w:ascii="Times New Roman" w:hAnsi="Times New Roman"/>
          <w:b/>
          <w:bCs/>
          <w:sz w:val="28"/>
          <w:szCs w:val="28"/>
        </w:rPr>
        <w:tab/>
      </w:r>
      <w:r>
        <w:rPr>
          <w:rFonts w:ascii="Times New Roman" w:hAnsi="Times New Roman"/>
          <w:b/>
          <w:bCs/>
          <w:sz w:val="28"/>
          <w:szCs w:val="28"/>
        </w:rPr>
        <w:tab/>
        <w:t>-----------------------</w:t>
      </w:r>
    </w:p>
    <w:p w14:paraId="7AD3BB46" w14:textId="77777777" w:rsidR="00473278" w:rsidRDefault="00473278" w:rsidP="00473278">
      <w:pPr>
        <w:pStyle w:val="NoSpacing"/>
        <w:jc w:val="both"/>
        <w:rPr>
          <w:rFonts w:ascii="Times New Roman" w:hAnsi="Times New Roman"/>
          <w:b/>
          <w:bCs/>
          <w:sz w:val="28"/>
          <w:szCs w:val="28"/>
        </w:rPr>
      </w:pPr>
      <w:r>
        <w:rPr>
          <w:rFonts w:ascii="Times New Roman" w:hAnsi="Times New Roman"/>
          <w:b/>
          <w:bCs/>
          <w:sz w:val="28"/>
          <w:szCs w:val="28"/>
        </w:rPr>
        <w:t xml:space="preserve">ENGR. DR. MUJEDU KASALI ADEBAYO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sidRPr="007576E6">
        <w:rPr>
          <w:rFonts w:ascii="Times New Roman" w:hAnsi="Times New Roman"/>
          <w:b/>
          <w:bCs/>
          <w:sz w:val="28"/>
          <w:szCs w:val="28"/>
        </w:rPr>
        <w:t>DATE</w:t>
      </w:r>
    </w:p>
    <w:p w14:paraId="27C47793" w14:textId="77777777" w:rsidR="00473278" w:rsidRPr="007576E6" w:rsidRDefault="00473278" w:rsidP="00473278">
      <w:pPr>
        <w:pStyle w:val="NoSpacing"/>
        <w:ind w:firstLine="720"/>
        <w:jc w:val="both"/>
        <w:rPr>
          <w:rFonts w:ascii="Times New Roman" w:hAnsi="Times New Roman"/>
          <w:b/>
          <w:bCs/>
          <w:sz w:val="28"/>
          <w:szCs w:val="28"/>
        </w:rPr>
      </w:pPr>
      <w:r w:rsidRPr="007576E6">
        <w:rPr>
          <w:rFonts w:ascii="Times New Roman" w:hAnsi="Times New Roman"/>
          <w:b/>
          <w:bCs/>
          <w:sz w:val="28"/>
          <w:szCs w:val="28"/>
        </w:rPr>
        <w:t>(EXTERNAL SUPERVISOR)</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p>
    <w:p w14:paraId="372C01B8" w14:textId="77777777" w:rsidR="00473278" w:rsidRDefault="00473278" w:rsidP="00473278">
      <w:pPr>
        <w:pStyle w:val="NoSpacing"/>
        <w:spacing w:line="600" w:lineRule="auto"/>
        <w:rPr>
          <w:rFonts w:ascii="Times New Roman" w:hAnsi="Times New Roman"/>
          <w:b/>
          <w:bCs/>
          <w:sz w:val="28"/>
          <w:szCs w:val="28"/>
        </w:rPr>
      </w:pPr>
    </w:p>
    <w:p w14:paraId="2E4AB5FA" w14:textId="77777777" w:rsidR="00473278" w:rsidRDefault="00473278" w:rsidP="00473278">
      <w:pPr>
        <w:pStyle w:val="NoSpacing"/>
        <w:spacing w:line="600" w:lineRule="auto"/>
        <w:rPr>
          <w:rFonts w:ascii="Times New Roman" w:hAnsi="Times New Roman"/>
          <w:b/>
          <w:bCs/>
          <w:sz w:val="28"/>
          <w:szCs w:val="28"/>
        </w:rPr>
      </w:pPr>
    </w:p>
    <w:p w14:paraId="03341243" w14:textId="77777777" w:rsidR="00473278" w:rsidRDefault="00473278" w:rsidP="00473278">
      <w:pPr>
        <w:pStyle w:val="NoSpacing"/>
        <w:spacing w:line="600" w:lineRule="auto"/>
        <w:rPr>
          <w:rFonts w:ascii="Times New Roman" w:hAnsi="Times New Roman"/>
          <w:b/>
          <w:bCs/>
          <w:sz w:val="28"/>
          <w:szCs w:val="28"/>
        </w:rPr>
      </w:pPr>
    </w:p>
    <w:p w14:paraId="7FAD5107" w14:textId="77777777" w:rsidR="00473278" w:rsidRDefault="00473278" w:rsidP="00473278">
      <w:pPr>
        <w:pStyle w:val="NoSpacing"/>
        <w:spacing w:line="360" w:lineRule="auto"/>
        <w:jc w:val="center"/>
        <w:rPr>
          <w:rFonts w:ascii="Times New Roman" w:hAnsi="Times New Roman"/>
          <w:b/>
          <w:bCs/>
          <w:sz w:val="28"/>
          <w:szCs w:val="28"/>
        </w:rPr>
      </w:pPr>
      <w:r w:rsidRPr="00C064F3">
        <w:rPr>
          <w:rFonts w:ascii="Times New Roman" w:hAnsi="Times New Roman"/>
          <w:b/>
          <w:bCs/>
          <w:sz w:val="28"/>
          <w:szCs w:val="28"/>
        </w:rPr>
        <w:lastRenderedPageBreak/>
        <w:t>DEDICATION</w:t>
      </w:r>
    </w:p>
    <w:p w14:paraId="370A7EB2" w14:textId="77777777" w:rsidR="00473278" w:rsidRPr="004C34C1" w:rsidRDefault="00473278" w:rsidP="00473278">
      <w:pPr>
        <w:pStyle w:val="NoSpacing"/>
        <w:spacing w:line="360" w:lineRule="auto"/>
        <w:jc w:val="both"/>
        <w:rPr>
          <w:rFonts w:ascii="Times New Roman" w:hAnsi="Times New Roman"/>
          <w:b/>
          <w:bCs/>
          <w:sz w:val="28"/>
          <w:szCs w:val="28"/>
        </w:rPr>
      </w:pPr>
      <w:r w:rsidRPr="00BD7D0C">
        <w:rPr>
          <w:rFonts w:ascii="Times New Roman" w:hAnsi="Times New Roman"/>
          <w:sz w:val="28"/>
          <w:szCs w:val="28"/>
        </w:rPr>
        <w:t>This project is d</w:t>
      </w:r>
      <w:r>
        <w:rPr>
          <w:rFonts w:ascii="Times New Roman" w:hAnsi="Times New Roman"/>
          <w:sz w:val="28"/>
          <w:szCs w:val="28"/>
        </w:rPr>
        <w:t>e</w:t>
      </w:r>
      <w:r w:rsidRPr="00BD7D0C">
        <w:rPr>
          <w:rFonts w:ascii="Times New Roman" w:hAnsi="Times New Roman"/>
          <w:sz w:val="28"/>
          <w:szCs w:val="28"/>
        </w:rPr>
        <w:t>dicated to Almighty God who by his mercy</w:t>
      </w:r>
      <w:r>
        <w:rPr>
          <w:rFonts w:ascii="Times New Roman" w:hAnsi="Times New Roman"/>
          <w:sz w:val="28"/>
          <w:szCs w:val="28"/>
        </w:rPr>
        <w:t xml:space="preserve"> gu</w:t>
      </w:r>
      <w:r w:rsidRPr="00BD7D0C">
        <w:rPr>
          <w:rFonts w:ascii="Times New Roman" w:hAnsi="Times New Roman"/>
          <w:sz w:val="28"/>
          <w:szCs w:val="28"/>
        </w:rPr>
        <w:t>ided and p</w:t>
      </w:r>
      <w:r>
        <w:rPr>
          <w:rFonts w:ascii="Times New Roman" w:hAnsi="Times New Roman"/>
          <w:sz w:val="28"/>
          <w:szCs w:val="28"/>
        </w:rPr>
        <w:t>r</w:t>
      </w:r>
      <w:r w:rsidRPr="00BD7D0C">
        <w:rPr>
          <w:rFonts w:ascii="Times New Roman" w:hAnsi="Times New Roman"/>
          <w:sz w:val="28"/>
          <w:szCs w:val="28"/>
        </w:rPr>
        <w:t>otected me throughout my course of st</w:t>
      </w:r>
      <w:r>
        <w:rPr>
          <w:rFonts w:ascii="Times New Roman" w:hAnsi="Times New Roman"/>
          <w:sz w:val="28"/>
          <w:szCs w:val="28"/>
        </w:rPr>
        <w:t>ud</w:t>
      </w:r>
      <w:r w:rsidRPr="00BD7D0C">
        <w:rPr>
          <w:rFonts w:ascii="Times New Roman" w:hAnsi="Times New Roman"/>
          <w:sz w:val="28"/>
          <w:szCs w:val="28"/>
        </w:rPr>
        <w:t>y</w:t>
      </w:r>
    </w:p>
    <w:p w14:paraId="28AB3487" w14:textId="77777777" w:rsidR="00473278" w:rsidRPr="004C34C1" w:rsidRDefault="00473278" w:rsidP="00473278">
      <w:pPr>
        <w:pStyle w:val="NoSpacing"/>
        <w:spacing w:line="600" w:lineRule="auto"/>
        <w:rPr>
          <w:rFonts w:ascii="Times New Roman" w:hAnsi="Times New Roman"/>
          <w:sz w:val="28"/>
          <w:szCs w:val="28"/>
        </w:rPr>
      </w:pPr>
    </w:p>
    <w:p w14:paraId="4B0AEBEB" w14:textId="77777777" w:rsidR="00473278" w:rsidRDefault="00473278" w:rsidP="00473278">
      <w:pPr>
        <w:pStyle w:val="NoSpacing"/>
        <w:spacing w:line="600" w:lineRule="auto"/>
        <w:jc w:val="center"/>
        <w:rPr>
          <w:rFonts w:ascii="Times New Roman" w:hAnsi="Times New Roman"/>
          <w:b/>
          <w:bCs/>
          <w:sz w:val="28"/>
          <w:szCs w:val="28"/>
        </w:rPr>
      </w:pPr>
    </w:p>
    <w:p w14:paraId="7D097E25" w14:textId="77777777" w:rsidR="00473278" w:rsidRDefault="00473278" w:rsidP="00473278">
      <w:pPr>
        <w:pStyle w:val="NoSpacing"/>
        <w:spacing w:line="600" w:lineRule="auto"/>
        <w:jc w:val="center"/>
        <w:rPr>
          <w:rFonts w:ascii="Times New Roman" w:hAnsi="Times New Roman"/>
          <w:b/>
          <w:bCs/>
          <w:sz w:val="28"/>
          <w:szCs w:val="28"/>
        </w:rPr>
      </w:pPr>
    </w:p>
    <w:p w14:paraId="7039413B" w14:textId="77777777" w:rsidR="00473278" w:rsidRDefault="00473278" w:rsidP="00473278">
      <w:pPr>
        <w:pStyle w:val="NoSpacing"/>
        <w:spacing w:line="600" w:lineRule="auto"/>
        <w:jc w:val="center"/>
        <w:rPr>
          <w:rFonts w:ascii="Times New Roman" w:hAnsi="Times New Roman"/>
          <w:b/>
          <w:bCs/>
          <w:sz w:val="28"/>
          <w:szCs w:val="28"/>
        </w:rPr>
      </w:pPr>
    </w:p>
    <w:p w14:paraId="5F8874EF" w14:textId="77777777" w:rsidR="00473278" w:rsidRDefault="00473278" w:rsidP="00473278">
      <w:pPr>
        <w:pStyle w:val="NoSpacing"/>
        <w:spacing w:line="600" w:lineRule="auto"/>
        <w:jc w:val="center"/>
        <w:rPr>
          <w:rFonts w:ascii="Times New Roman" w:hAnsi="Times New Roman"/>
          <w:b/>
          <w:bCs/>
          <w:sz w:val="28"/>
          <w:szCs w:val="28"/>
        </w:rPr>
      </w:pPr>
    </w:p>
    <w:p w14:paraId="10FAE273" w14:textId="77777777" w:rsidR="00473278" w:rsidRDefault="00473278" w:rsidP="00473278">
      <w:pPr>
        <w:pStyle w:val="NoSpacing"/>
        <w:spacing w:line="600" w:lineRule="auto"/>
        <w:jc w:val="center"/>
        <w:rPr>
          <w:rFonts w:ascii="Times New Roman" w:hAnsi="Times New Roman"/>
          <w:b/>
          <w:bCs/>
          <w:sz w:val="28"/>
          <w:szCs w:val="28"/>
        </w:rPr>
      </w:pPr>
    </w:p>
    <w:p w14:paraId="03CDFF4B" w14:textId="77777777" w:rsidR="00473278" w:rsidRDefault="00473278" w:rsidP="00473278">
      <w:pPr>
        <w:pStyle w:val="NoSpacing"/>
        <w:spacing w:line="600" w:lineRule="auto"/>
        <w:jc w:val="center"/>
        <w:rPr>
          <w:rFonts w:ascii="Times New Roman" w:hAnsi="Times New Roman"/>
          <w:b/>
          <w:bCs/>
          <w:sz w:val="28"/>
          <w:szCs w:val="28"/>
        </w:rPr>
      </w:pPr>
    </w:p>
    <w:p w14:paraId="10C7857D" w14:textId="77777777" w:rsidR="00473278" w:rsidRDefault="00473278" w:rsidP="00473278">
      <w:pPr>
        <w:pStyle w:val="NoSpacing"/>
        <w:spacing w:line="600" w:lineRule="auto"/>
        <w:jc w:val="center"/>
        <w:rPr>
          <w:rFonts w:ascii="Times New Roman" w:hAnsi="Times New Roman"/>
          <w:b/>
          <w:bCs/>
          <w:sz w:val="28"/>
          <w:szCs w:val="28"/>
        </w:rPr>
      </w:pPr>
    </w:p>
    <w:p w14:paraId="5158CA73" w14:textId="77777777" w:rsidR="00473278" w:rsidRDefault="00473278" w:rsidP="00473278">
      <w:pPr>
        <w:pStyle w:val="NoSpacing"/>
        <w:spacing w:line="600" w:lineRule="auto"/>
        <w:jc w:val="center"/>
        <w:rPr>
          <w:rFonts w:ascii="Times New Roman" w:hAnsi="Times New Roman"/>
          <w:b/>
          <w:bCs/>
          <w:sz w:val="28"/>
          <w:szCs w:val="28"/>
        </w:rPr>
      </w:pPr>
    </w:p>
    <w:p w14:paraId="565B86E7" w14:textId="77777777" w:rsidR="00473278" w:rsidRDefault="00473278" w:rsidP="00473278">
      <w:pPr>
        <w:pStyle w:val="NoSpacing"/>
        <w:spacing w:line="600" w:lineRule="auto"/>
        <w:jc w:val="center"/>
        <w:rPr>
          <w:rFonts w:ascii="Times New Roman" w:hAnsi="Times New Roman"/>
          <w:b/>
          <w:bCs/>
          <w:sz w:val="28"/>
          <w:szCs w:val="28"/>
        </w:rPr>
      </w:pPr>
    </w:p>
    <w:p w14:paraId="10531FB1" w14:textId="77777777" w:rsidR="00473278" w:rsidRDefault="00473278" w:rsidP="00473278">
      <w:pPr>
        <w:pStyle w:val="NoSpacing"/>
        <w:spacing w:line="600" w:lineRule="auto"/>
        <w:jc w:val="center"/>
        <w:rPr>
          <w:rFonts w:ascii="Times New Roman" w:hAnsi="Times New Roman"/>
          <w:b/>
          <w:bCs/>
          <w:sz w:val="28"/>
          <w:szCs w:val="28"/>
        </w:rPr>
      </w:pPr>
    </w:p>
    <w:p w14:paraId="5FF37F9F" w14:textId="77777777" w:rsidR="00473278" w:rsidRDefault="00473278" w:rsidP="00473278">
      <w:pPr>
        <w:pStyle w:val="NoSpacing"/>
        <w:spacing w:line="600" w:lineRule="auto"/>
        <w:jc w:val="center"/>
        <w:rPr>
          <w:rFonts w:ascii="Times New Roman" w:hAnsi="Times New Roman"/>
          <w:b/>
          <w:bCs/>
          <w:sz w:val="28"/>
          <w:szCs w:val="28"/>
        </w:rPr>
      </w:pPr>
    </w:p>
    <w:p w14:paraId="1B73EB0E" w14:textId="77777777" w:rsidR="00473278" w:rsidRDefault="00473278" w:rsidP="00473278">
      <w:pPr>
        <w:pStyle w:val="NoSpacing"/>
        <w:spacing w:line="600" w:lineRule="auto"/>
        <w:rPr>
          <w:rFonts w:ascii="Times New Roman" w:hAnsi="Times New Roman"/>
          <w:b/>
          <w:bCs/>
          <w:sz w:val="28"/>
          <w:szCs w:val="28"/>
        </w:rPr>
      </w:pPr>
    </w:p>
    <w:p w14:paraId="490D27F7" w14:textId="77777777" w:rsidR="00473278" w:rsidRDefault="00473278" w:rsidP="00473278">
      <w:pPr>
        <w:pStyle w:val="NoSpacing"/>
        <w:spacing w:line="600" w:lineRule="auto"/>
        <w:jc w:val="center"/>
        <w:rPr>
          <w:rFonts w:ascii="Times New Roman" w:hAnsi="Times New Roman"/>
          <w:b/>
          <w:bCs/>
          <w:sz w:val="28"/>
          <w:szCs w:val="28"/>
        </w:rPr>
      </w:pPr>
      <w:r>
        <w:rPr>
          <w:rFonts w:ascii="Times New Roman" w:hAnsi="Times New Roman"/>
          <w:b/>
          <w:bCs/>
          <w:sz w:val="28"/>
          <w:szCs w:val="28"/>
        </w:rPr>
        <w:lastRenderedPageBreak/>
        <w:t xml:space="preserve">ACKNOWLEDGEMENT </w:t>
      </w:r>
    </w:p>
    <w:p w14:paraId="18C30B32" w14:textId="77777777" w:rsidR="00473278" w:rsidRPr="00CF47F1" w:rsidRDefault="00473278" w:rsidP="00473278">
      <w:pPr>
        <w:pStyle w:val="NoSpacing"/>
        <w:spacing w:line="480" w:lineRule="auto"/>
        <w:ind w:firstLine="720"/>
        <w:jc w:val="both"/>
        <w:rPr>
          <w:rFonts w:ascii="Times New Roman" w:hAnsi="Times New Roman"/>
          <w:sz w:val="28"/>
          <w:szCs w:val="28"/>
        </w:rPr>
      </w:pPr>
      <w:r w:rsidRPr="00CF47F1">
        <w:rPr>
          <w:rFonts w:ascii="Times New Roman" w:hAnsi="Times New Roman"/>
          <w:sz w:val="28"/>
          <w:szCs w:val="28"/>
        </w:rPr>
        <w:t>I give gratitude to the Almighty God for the successful completion of th</w:t>
      </w:r>
      <w:r>
        <w:rPr>
          <w:rFonts w:ascii="Times New Roman" w:hAnsi="Times New Roman"/>
          <w:sz w:val="28"/>
          <w:szCs w:val="28"/>
        </w:rPr>
        <w:t>is</w:t>
      </w:r>
      <w:r w:rsidRPr="00CF47F1">
        <w:rPr>
          <w:rFonts w:ascii="Times New Roman" w:hAnsi="Times New Roman"/>
          <w:sz w:val="28"/>
          <w:szCs w:val="28"/>
        </w:rPr>
        <w:t xml:space="preserve"> project. Most importantly, I am grateful to my supervisor </w:t>
      </w:r>
      <w:r w:rsidRPr="00414DDD">
        <w:rPr>
          <w:rFonts w:ascii="Times New Roman" w:hAnsi="Times New Roman"/>
          <w:sz w:val="28"/>
          <w:szCs w:val="28"/>
        </w:rPr>
        <w:t xml:space="preserve">ENGR. </w:t>
      </w:r>
      <w:r>
        <w:rPr>
          <w:rFonts w:ascii="Times New Roman" w:hAnsi="Times New Roman"/>
          <w:sz w:val="28"/>
          <w:szCs w:val="28"/>
        </w:rPr>
        <w:t xml:space="preserve">A. M. Wopa </w:t>
      </w:r>
      <w:r w:rsidRPr="00CF47F1">
        <w:rPr>
          <w:rFonts w:ascii="Times New Roman" w:hAnsi="Times New Roman"/>
          <w:sz w:val="28"/>
          <w:szCs w:val="28"/>
        </w:rPr>
        <w:t>for h</w:t>
      </w:r>
      <w:r>
        <w:rPr>
          <w:rFonts w:ascii="Times New Roman" w:hAnsi="Times New Roman"/>
          <w:sz w:val="28"/>
          <w:szCs w:val="28"/>
        </w:rPr>
        <w:t>is</w:t>
      </w:r>
      <w:r w:rsidRPr="00CF47F1">
        <w:rPr>
          <w:rFonts w:ascii="Times New Roman" w:hAnsi="Times New Roman"/>
          <w:sz w:val="28"/>
          <w:szCs w:val="28"/>
        </w:rPr>
        <w:t xml:space="preserve"> support and encouragement on this work. Appreciation goes to all staff in civil engineering department who has contributed in one way or the other to the completion of th</w:t>
      </w:r>
      <w:r>
        <w:rPr>
          <w:rFonts w:ascii="Times New Roman" w:hAnsi="Times New Roman"/>
          <w:sz w:val="28"/>
          <w:szCs w:val="28"/>
        </w:rPr>
        <w:t>is</w:t>
      </w:r>
      <w:r w:rsidRPr="00CF47F1">
        <w:rPr>
          <w:rFonts w:ascii="Times New Roman" w:hAnsi="Times New Roman"/>
          <w:sz w:val="28"/>
          <w:szCs w:val="28"/>
        </w:rPr>
        <w:t xml:space="preserve"> </w:t>
      </w:r>
      <w:r>
        <w:rPr>
          <w:rFonts w:ascii="Times New Roman" w:hAnsi="Times New Roman"/>
          <w:sz w:val="28"/>
          <w:szCs w:val="28"/>
        </w:rPr>
        <w:t>project so far</w:t>
      </w:r>
      <w:r w:rsidRPr="00CF47F1">
        <w:rPr>
          <w:rFonts w:ascii="Times New Roman" w:hAnsi="Times New Roman"/>
          <w:sz w:val="28"/>
          <w:szCs w:val="28"/>
        </w:rPr>
        <w:t>. I give thanks to my lecturers who made course easy for me.</w:t>
      </w:r>
    </w:p>
    <w:p w14:paraId="0D913630" w14:textId="77777777" w:rsidR="00473278" w:rsidRPr="00CF47F1" w:rsidRDefault="00473278" w:rsidP="00473278">
      <w:pPr>
        <w:pStyle w:val="NoSpacing"/>
        <w:spacing w:line="480" w:lineRule="auto"/>
        <w:ind w:firstLine="720"/>
        <w:jc w:val="both"/>
        <w:rPr>
          <w:rFonts w:ascii="Times New Roman" w:hAnsi="Times New Roman"/>
          <w:sz w:val="28"/>
          <w:szCs w:val="28"/>
        </w:rPr>
      </w:pPr>
      <w:r w:rsidRPr="00CF47F1">
        <w:rPr>
          <w:rFonts w:ascii="Times New Roman" w:hAnsi="Times New Roman"/>
          <w:sz w:val="28"/>
          <w:szCs w:val="28"/>
        </w:rPr>
        <w:t>I extend my special thanks to my parents for their morally, spiritually, and financially word of encouragement and prayer given to me, who makes my project successful. I am also grateful to my colleague and friends for their support.</w:t>
      </w:r>
    </w:p>
    <w:p w14:paraId="16D88BAF" w14:textId="77777777" w:rsidR="00473278" w:rsidRDefault="00473278" w:rsidP="00473278">
      <w:pPr>
        <w:pStyle w:val="NoSpacing"/>
        <w:spacing w:line="600" w:lineRule="auto"/>
        <w:jc w:val="center"/>
        <w:rPr>
          <w:rFonts w:ascii="Times New Roman" w:hAnsi="Times New Roman"/>
          <w:b/>
          <w:bCs/>
          <w:sz w:val="28"/>
          <w:szCs w:val="28"/>
        </w:rPr>
      </w:pPr>
    </w:p>
    <w:p w14:paraId="0C736D8D" w14:textId="77777777" w:rsidR="00473278" w:rsidRDefault="00473278" w:rsidP="00473278">
      <w:pPr>
        <w:pStyle w:val="NoSpacing"/>
        <w:spacing w:line="600" w:lineRule="auto"/>
        <w:jc w:val="center"/>
        <w:rPr>
          <w:rFonts w:ascii="Times New Roman" w:hAnsi="Times New Roman"/>
          <w:b/>
          <w:bCs/>
          <w:sz w:val="28"/>
          <w:szCs w:val="28"/>
        </w:rPr>
      </w:pPr>
    </w:p>
    <w:p w14:paraId="433E7DCF" w14:textId="77777777" w:rsidR="00473278" w:rsidRDefault="00473278" w:rsidP="00473278">
      <w:pPr>
        <w:pStyle w:val="NoSpacing"/>
        <w:spacing w:line="600" w:lineRule="auto"/>
        <w:jc w:val="center"/>
        <w:rPr>
          <w:rFonts w:ascii="Times New Roman" w:hAnsi="Times New Roman"/>
          <w:b/>
          <w:bCs/>
          <w:sz w:val="28"/>
          <w:szCs w:val="28"/>
        </w:rPr>
      </w:pPr>
    </w:p>
    <w:p w14:paraId="4F6D41E5" w14:textId="77777777" w:rsidR="00473278" w:rsidRDefault="00473278" w:rsidP="00473278">
      <w:pPr>
        <w:pStyle w:val="NoSpacing"/>
        <w:spacing w:line="600" w:lineRule="auto"/>
        <w:rPr>
          <w:rFonts w:ascii="Times New Roman" w:hAnsi="Times New Roman"/>
          <w:b/>
          <w:bCs/>
          <w:sz w:val="28"/>
          <w:szCs w:val="28"/>
        </w:rPr>
      </w:pPr>
    </w:p>
    <w:p w14:paraId="2D85C3E9" w14:textId="77777777" w:rsidR="00473278" w:rsidRDefault="00473278" w:rsidP="00473278">
      <w:pPr>
        <w:pStyle w:val="NoSpacing"/>
        <w:spacing w:line="600" w:lineRule="auto"/>
        <w:rPr>
          <w:rFonts w:ascii="Times New Roman" w:hAnsi="Times New Roman"/>
          <w:b/>
          <w:bCs/>
          <w:sz w:val="28"/>
          <w:szCs w:val="28"/>
        </w:rPr>
      </w:pPr>
    </w:p>
    <w:p w14:paraId="7FB993B0" w14:textId="77777777" w:rsidR="00473278" w:rsidRPr="00C064F3" w:rsidRDefault="00473278" w:rsidP="00473278">
      <w:pPr>
        <w:pStyle w:val="NoSpacing"/>
        <w:spacing w:line="600" w:lineRule="auto"/>
        <w:jc w:val="center"/>
        <w:rPr>
          <w:rFonts w:ascii="Times New Roman" w:hAnsi="Times New Roman"/>
          <w:b/>
          <w:bCs/>
          <w:sz w:val="28"/>
          <w:szCs w:val="28"/>
        </w:rPr>
      </w:pPr>
      <w:r w:rsidRPr="00C064F3">
        <w:rPr>
          <w:rFonts w:ascii="Times New Roman" w:hAnsi="Times New Roman"/>
          <w:b/>
          <w:bCs/>
          <w:sz w:val="28"/>
          <w:szCs w:val="28"/>
        </w:rPr>
        <w:lastRenderedPageBreak/>
        <w:t>ABSTRACT</w:t>
      </w:r>
    </w:p>
    <w:p w14:paraId="0D63C32C" w14:textId="77777777" w:rsidR="00473278" w:rsidRPr="00097946" w:rsidRDefault="00473278" w:rsidP="00473278">
      <w:pPr>
        <w:pStyle w:val="NoSpacing"/>
        <w:spacing w:line="360" w:lineRule="auto"/>
        <w:jc w:val="both"/>
        <w:rPr>
          <w:rFonts w:ascii="Times New Roman" w:eastAsia="SimSun" w:hAnsi="Times New Roman" w:cs="Times New Roman"/>
          <w:i/>
          <w:iCs/>
          <w:sz w:val="26"/>
          <w:szCs w:val="26"/>
          <w:lang w:eastAsia="zh-CN"/>
        </w:rPr>
      </w:pPr>
      <w:r w:rsidRPr="00A52544">
        <w:rPr>
          <w:rFonts w:ascii="Times New Roman" w:hAnsi="Times New Roman"/>
          <w:i/>
          <w:iCs/>
          <w:sz w:val="26"/>
          <w:szCs w:val="26"/>
        </w:rPr>
        <w:t xml:space="preserve">This </w:t>
      </w:r>
      <w:r w:rsidRPr="00097946">
        <w:rPr>
          <w:rFonts w:ascii="Times New Roman" w:eastAsia="SimSun" w:hAnsi="Times New Roman" w:cs="Times New Roman"/>
          <w:i/>
          <w:iCs/>
          <w:sz w:val="26"/>
          <w:szCs w:val="26"/>
          <w:lang w:eastAsia="zh-CN"/>
        </w:rPr>
        <w:t>study presents the development and application of a hydrological model to assess water flow and nitrate loading within the Agba Dam watershed in Ilorin, Kwara State, Nigeria. The primary objectives were to develop a robust hydrological model for the Agba River watershed,</w:t>
      </w:r>
      <w:r w:rsidRPr="00A52544">
        <w:rPr>
          <w:rFonts w:ascii="Times New Roman" w:hAnsi="Times New Roman"/>
          <w:i/>
          <w:iCs/>
          <w:sz w:val="26"/>
          <w:szCs w:val="26"/>
        </w:rPr>
        <w:t xml:space="preserve"> </w:t>
      </w:r>
      <w:r w:rsidRPr="00097946">
        <w:rPr>
          <w:rFonts w:ascii="Times New Roman" w:eastAsia="SimSun" w:hAnsi="Times New Roman" w:cs="Times New Roman"/>
          <w:i/>
          <w:iCs/>
          <w:sz w:val="26"/>
          <w:szCs w:val="26"/>
          <w:lang w:eastAsia="zh-CN"/>
        </w:rPr>
        <w:t>predict streamflow and nitrate transport into the dam under varying conditions, and</w:t>
      </w:r>
      <w:r w:rsidRPr="00A52544">
        <w:rPr>
          <w:rFonts w:ascii="Times New Roman" w:hAnsi="Times New Roman"/>
          <w:i/>
          <w:iCs/>
          <w:sz w:val="26"/>
          <w:szCs w:val="26"/>
        </w:rPr>
        <w:t xml:space="preserve"> </w:t>
      </w:r>
      <w:r w:rsidRPr="00097946">
        <w:rPr>
          <w:rFonts w:ascii="Times New Roman" w:eastAsia="SimSun" w:hAnsi="Times New Roman" w:cs="Times New Roman"/>
          <w:i/>
          <w:iCs/>
          <w:sz w:val="26"/>
          <w:szCs w:val="26"/>
          <w:lang w:eastAsia="zh-CN"/>
        </w:rPr>
        <w:t>evaluate spatial and temporal variations in flow and nitrate concentrations across different subbasins.</w:t>
      </w:r>
      <w:r w:rsidRPr="00A52544">
        <w:rPr>
          <w:rFonts w:ascii="Times New Roman" w:hAnsi="Times New Roman"/>
          <w:i/>
          <w:iCs/>
          <w:sz w:val="26"/>
          <w:szCs w:val="26"/>
        </w:rPr>
        <w:t xml:space="preserve"> </w:t>
      </w:r>
      <w:r w:rsidRPr="00097946">
        <w:rPr>
          <w:rFonts w:ascii="Times New Roman" w:eastAsia="SimSun" w:hAnsi="Times New Roman" w:cs="Times New Roman"/>
          <w:i/>
          <w:iCs/>
          <w:sz w:val="26"/>
          <w:szCs w:val="26"/>
          <w:lang w:eastAsia="zh-CN"/>
        </w:rPr>
        <w:t>The Soil and Water Assessment Tool (SWAT) was utilized to delineate the watershed and simulate nitrate loading based on input parameters such as land use, topography, and soil characteristics. A total of 15 subbasins were modeled, covering a cumulative area of 1,721.92 km². The simulation results revealed significant spatial variability in nitrate input across the watershed. Subbasin 6 recorded the highest nitrate load (9,174.23 kg), followed by Subbasins 3, 4, and 8, indicating possible agricultural or urban sources. In contrast, Subbasins 2 and 1 exhibited the lowest nitrate levels, suggesting minimal anthropogenic impact or effective natural filtration.</w:t>
      </w:r>
      <w:r w:rsidRPr="00A52544">
        <w:rPr>
          <w:rFonts w:ascii="Times New Roman" w:hAnsi="Times New Roman"/>
          <w:i/>
          <w:iCs/>
          <w:sz w:val="26"/>
          <w:szCs w:val="26"/>
        </w:rPr>
        <w:t xml:space="preserve"> </w:t>
      </w:r>
      <w:r w:rsidRPr="00097946">
        <w:rPr>
          <w:rFonts w:ascii="Times New Roman" w:eastAsia="SimSun" w:hAnsi="Times New Roman" w:cs="Times New Roman"/>
          <w:i/>
          <w:iCs/>
          <w:sz w:val="26"/>
          <w:szCs w:val="26"/>
          <w:lang w:eastAsia="zh-CN"/>
        </w:rPr>
        <w:t>The total nitrate input across the watershed was estimated at 28,415.15 kg, highlighting the scale of nutrient loading into the dam. The model provided valuable insights into the hydrological and pollutant transport dynamics of the watershed, identifying critical zones for intervention. These findings can support targeted land use management, pollution control, and watershed protection strategies.</w:t>
      </w:r>
    </w:p>
    <w:p w14:paraId="474328C1" w14:textId="77777777" w:rsidR="00473278" w:rsidRPr="00097946" w:rsidRDefault="00473278" w:rsidP="00473278">
      <w:pPr>
        <w:pStyle w:val="NoSpacing"/>
        <w:spacing w:line="360" w:lineRule="auto"/>
        <w:jc w:val="both"/>
        <w:rPr>
          <w:rFonts w:ascii="Times New Roman" w:eastAsia="SimSun" w:hAnsi="Times New Roman" w:cs="Times New Roman"/>
          <w:i/>
          <w:iCs/>
          <w:sz w:val="26"/>
          <w:szCs w:val="26"/>
          <w:lang w:eastAsia="zh-CN"/>
        </w:rPr>
      </w:pPr>
      <w:r w:rsidRPr="00097946">
        <w:rPr>
          <w:rFonts w:ascii="Times New Roman" w:eastAsia="SimSun" w:hAnsi="Times New Roman" w:cs="Times New Roman"/>
          <w:i/>
          <w:iCs/>
          <w:sz w:val="26"/>
          <w:szCs w:val="26"/>
          <w:lang w:eastAsia="zh-CN"/>
        </w:rPr>
        <w:t>Overall, this study demonstrates the utility of hydrological modelling as a decision-support tool for assessing nutrient loading and informing sustainable water resource management in the Agba Dam catchment.</w:t>
      </w:r>
    </w:p>
    <w:p w14:paraId="767F4FAC" w14:textId="77777777" w:rsidR="00473278" w:rsidRPr="00F174BF" w:rsidRDefault="00473278" w:rsidP="00473278">
      <w:pPr>
        <w:pStyle w:val="NoSpacing"/>
        <w:spacing w:line="360" w:lineRule="auto"/>
        <w:jc w:val="both"/>
        <w:rPr>
          <w:rFonts w:ascii="Times New Roman" w:hAnsi="Times New Roman"/>
          <w:sz w:val="36"/>
          <w:szCs w:val="36"/>
        </w:rPr>
      </w:pPr>
    </w:p>
    <w:p w14:paraId="0D207857" w14:textId="77777777" w:rsidR="00473278" w:rsidRPr="00A8339B" w:rsidRDefault="00473278" w:rsidP="00473278">
      <w:pPr>
        <w:pStyle w:val="NoSpacing"/>
        <w:spacing w:line="360" w:lineRule="auto"/>
        <w:jc w:val="center"/>
        <w:rPr>
          <w:rFonts w:ascii="Times New Roman" w:hAnsi="Times New Roman"/>
          <w:b/>
          <w:bCs/>
          <w:sz w:val="28"/>
          <w:szCs w:val="28"/>
        </w:rPr>
      </w:pPr>
      <w:r w:rsidRPr="00A8339B">
        <w:rPr>
          <w:rFonts w:ascii="Times New Roman" w:hAnsi="Times New Roman"/>
          <w:b/>
          <w:bCs/>
          <w:sz w:val="28"/>
          <w:szCs w:val="28"/>
        </w:rPr>
        <w:lastRenderedPageBreak/>
        <w:t>TABLE OF CONTENT</w:t>
      </w:r>
    </w:p>
    <w:p w14:paraId="31B56903" w14:textId="77777777" w:rsidR="00473278" w:rsidRPr="00A751FC" w:rsidRDefault="00473278" w:rsidP="00473278">
      <w:pPr>
        <w:pStyle w:val="NoSpacing"/>
        <w:spacing w:line="360" w:lineRule="auto"/>
        <w:jc w:val="both"/>
        <w:rPr>
          <w:rFonts w:ascii="Times New Roman" w:hAnsi="Times New Roman"/>
          <w:sz w:val="28"/>
          <w:szCs w:val="28"/>
        </w:rPr>
      </w:pPr>
      <w:r w:rsidRPr="00A751FC">
        <w:rPr>
          <w:rFonts w:ascii="Times New Roman" w:hAnsi="Times New Roman"/>
          <w:sz w:val="28"/>
          <w:szCs w:val="28"/>
        </w:rPr>
        <w:t>CONTENT</w:t>
      </w:r>
    </w:p>
    <w:p w14:paraId="178A75E7" w14:textId="77777777" w:rsidR="00473278" w:rsidRPr="00355FC3" w:rsidRDefault="00473278" w:rsidP="00473278">
      <w:pPr>
        <w:pStyle w:val="NoSpacing"/>
        <w:spacing w:line="360" w:lineRule="auto"/>
        <w:jc w:val="both"/>
        <w:rPr>
          <w:rFonts w:ascii="Times New Roman" w:hAnsi="Times New Roman"/>
          <w:sz w:val="28"/>
          <w:szCs w:val="28"/>
        </w:rPr>
      </w:pPr>
      <w:r w:rsidRPr="00355FC3">
        <w:rPr>
          <w:rFonts w:ascii="Times New Roman" w:hAnsi="Times New Roman"/>
          <w:sz w:val="28"/>
          <w:szCs w:val="28"/>
        </w:rPr>
        <w:t>Title Page</w:t>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t>i</w:t>
      </w:r>
    </w:p>
    <w:p w14:paraId="35D9E248" w14:textId="77777777" w:rsidR="00473278" w:rsidRPr="00355FC3" w:rsidRDefault="00473278" w:rsidP="00473278">
      <w:pPr>
        <w:pStyle w:val="NoSpacing"/>
        <w:spacing w:line="360" w:lineRule="auto"/>
        <w:jc w:val="both"/>
        <w:rPr>
          <w:rFonts w:ascii="Times New Roman" w:hAnsi="Times New Roman"/>
          <w:sz w:val="28"/>
          <w:szCs w:val="28"/>
        </w:rPr>
      </w:pPr>
      <w:r w:rsidRPr="00355FC3">
        <w:rPr>
          <w:rFonts w:ascii="Times New Roman" w:hAnsi="Times New Roman"/>
          <w:sz w:val="28"/>
          <w:szCs w:val="28"/>
        </w:rPr>
        <w:t>Certification</w:t>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t>ii</w:t>
      </w:r>
    </w:p>
    <w:p w14:paraId="02CAA2F3" w14:textId="77777777" w:rsidR="00473278" w:rsidRPr="00355FC3" w:rsidRDefault="00473278" w:rsidP="00473278">
      <w:pPr>
        <w:pStyle w:val="NoSpacing"/>
        <w:spacing w:line="360" w:lineRule="auto"/>
        <w:jc w:val="both"/>
        <w:rPr>
          <w:rFonts w:ascii="Times New Roman" w:hAnsi="Times New Roman"/>
          <w:sz w:val="28"/>
          <w:szCs w:val="28"/>
        </w:rPr>
      </w:pPr>
      <w:r w:rsidRPr="00355FC3">
        <w:rPr>
          <w:rFonts w:ascii="Times New Roman" w:hAnsi="Times New Roman"/>
          <w:sz w:val="28"/>
          <w:szCs w:val="28"/>
        </w:rPr>
        <w:t>Dedication</w:t>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t>iii</w:t>
      </w:r>
    </w:p>
    <w:p w14:paraId="32D9FFFF" w14:textId="77777777" w:rsidR="00473278" w:rsidRPr="00355FC3" w:rsidRDefault="00473278" w:rsidP="00473278">
      <w:pPr>
        <w:pStyle w:val="NoSpacing"/>
        <w:spacing w:line="360" w:lineRule="auto"/>
        <w:jc w:val="both"/>
        <w:rPr>
          <w:rFonts w:ascii="Times New Roman" w:hAnsi="Times New Roman"/>
          <w:sz w:val="28"/>
          <w:szCs w:val="28"/>
        </w:rPr>
      </w:pPr>
      <w:r w:rsidRPr="00355FC3">
        <w:rPr>
          <w:rFonts w:ascii="Times New Roman" w:hAnsi="Times New Roman"/>
          <w:sz w:val="28"/>
          <w:szCs w:val="28"/>
        </w:rPr>
        <w:t>Acknowledgement</w:t>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t>iv</w:t>
      </w:r>
    </w:p>
    <w:p w14:paraId="703EAA8F" w14:textId="77777777" w:rsidR="00473278" w:rsidRPr="00355FC3" w:rsidRDefault="00473278" w:rsidP="00473278">
      <w:pPr>
        <w:pStyle w:val="NoSpacing"/>
        <w:spacing w:line="360" w:lineRule="auto"/>
        <w:jc w:val="both"/>
        <w:rPr>
          <w:rFonts w:ascii="Times New Roman" w:hAnsi="Times New Roman"/>
          <w:sz w:val="28"/>
          <w:szCs w:val="28"/>
        </w:rPr>
      </w:pPr>
      <w:r w:rsidRPr="00355FC3">
        <w:rPr>
          <w:rFonts w:ascii="Times New Roman" w:hAnsi="Times New Roman"/>
          <w:sz w:val="28"/>
          <w:szCs w:val="28"/>
        </w:rPr>
        <w:t xml:space="preserve">Abstract </w:t>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Pr>
          <w:rFonts w:ascii="Times New Roman" w:hAnsi="Times New Roman"/>
          <w:sz w:val="28"/>
          <w:szCs w:val="28"/>
        </w:rPr>
        <w:t>v</w:t>
      </w:r>
    </w:p>
    <w:p w14:paraId="2F222763" w14:textId="77777777" w:rsidR="00473278" w:rsidRPr="00355FC3" w:rsidRDefault="00473278" w:rsidP="00473278">
      <w:pPr>
        <w:pStyle w:val="NoSpacing"/>
        <w:spacing w:line="360" w:lineRule="auto"/>
        <w:jc w:val="both"/>
        <w:rPr>
          <w:rFonts w:ascii="Times New Roman" w:hAnsi="Times New Roman"/>
          <w:sz w:val="28"/>
          <w:szCs w:val="28"/>
        </w:rPr>
      </w:pPr>
      <w:r w:rsidRPr="00355FC3">
        <w:rPr>
          <w:rFonts w:ascii="Times New Roman" w:hAnsi="Times New Roman"/>
          <w:sz w:val="28"/>
          <w:szCs w:val="28"/>
        </w:rPr>
        <w:t>Table of contents</w:t>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t>vi</w:t>
      </w:r>
    </w:p>
    <w:p w14:paraId="4C4DC91F" w14:textId="77777777" w:rsidR="00473278" w:rsidRPr="00355FC3" w:rsidRDefault="00473278" w:rsidP="00473278">
      <w:pPr>
        <w:pStyle w:val="NoSpacing"/>
        <w:spacing w:line="360" w:lineRule="auto"/>
        <w:jc w:val="both"/>
        <w:rPr>
          <w:rFonts w:ascii="Times New Roman" w:hAnsi="Times New Roman"/>
          <w:sz w:val="32"/>
          <w:szCs w:val="32"/>
        </w:rPr>
      </w:pPr>
      <w:r w:rsidRPr="00355FC3">
        <w:rPr>
          <w:rFonts w:ascii="Times New Roman" w:hAnsi="Times New Roman"/>
          <w:sz w:val="32"/>
          <w:szCs w:val="32"/>
        </w:rPr>
        <w:t>List of tables</w:t>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Pr>
          <w:rFonts w:ascii="Times New Roman" w:hAnsi="Times New Roman"/>
          <w:sz w:val="32"/>
          <w:szCs w:val="32"/>
        </w:rPr>
        <w:t>viii</w:t>
      </w:r>
      <w:r w:rsidRPr="00355FC3">
        <w:rPr>
          <w:rFonts w:ascii="Times New Roman" w:hAnsi="Times New Roman"/>
          <w:sz w:val="32"/>
          <w:szCs w:val="32"/>
        </w:rPr>
        <w:tab/>
      </w:r>
    </w:p>
    <w:p w14:paraId="5F298107" w14:textId="77777777" w:rsidR="00473278" w:rsidRPr="00355FC3" w:rsidRDefault="00473278" w:rsidP="00473278">
      <w:pPr>
        <w:pStyle w:val="NoSpacing"/>
        <w:spacing w:line="360" w:lineRule="auto"/>
        <w:jc w:val="both"/>
        <w:rPr>
          <w:rFonts w:ascii="Times New Roman" w:hAnsi="Times New Roman"/>
          <w:sz w:val="32"/>
          <w:szCs w:val="32"/>
        </w:rPr>
      </w:pPr>
      <w:r w:rsidRPr="00355FC3">
        <w:rPr>
          <w:rFonts w:ascii="Times New Roman" w:hAnsi="Times New Roman"/>
          <w:sz w:val="32"/>
          <w:szCs w:val="32"/>
        </w:rPr>
        <w:t>List of figures</w:t>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Pr>
          <w:rFonts w:ascii="Times New Roman" w:hAnsi="Times New Roman"/>
          <w:sz w:val="32"/>
          <w:szCs w:val="32"/>
        </w:rPr>
        <w:t>viii</w:t>
      </w:r>
    </w:p>
    <w:p w14:paraId="5647D06B" w14:textId="77777777" w:rsidR="00473278" w:rsidRDefault="00473278" w:rsidP="00473278">
      <w:pPr>
        <w:pStyle w:val="NoSpacing"/>
        <w:spacing w:line="360" w:lineRule="auto"/>
        <w:jc w:val="both"/>
        <w:rPr>
          <w:rFonts w:ascii="Times New Roman" w:hAnsi="Times New Roman"/>
          <w:b/>
          <w:bCs/>
          <w:sz w:val="28"/>
          <w:szCs w:val="28"/>
        </w:rPr>
      </w:pPr>
    </w:p>
    <w:p w14:paraId="1C1381C6" w14:textId="77777777" w:rsidR="00473278" w:rsidRPr="00A8339B" w:rsidRDefault="00473278" w:rsidP="0047327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ONE</w:t>
      </w:r>
    </w:p>
    <w:p w14:paraId="336647CC" w14:textId="77777777" w:rsidR="00473278" w:rsidRPr="00CD0873" w:rsidRDefault="00473278" w:rsidP="00473278">
      <w:pPr>
        <w:pStyle w:val="NoSpacing"/>
        <w:spacing w:line="360" w:lineRule="auto"/>
        <w:jc w:val="both"/>
        <w:rPr>
          <w:rFonts w:ascii="Times New Roman" w:hAnsi="Times New Roman"/>
          <w:sz w:val="28"/>
          <w:szCs w:val="28"/>
        </w:rPr>
      </w:pPr>
      <w:r>
        <w:rPr>
          <w:rFonts w:ascii="Times New Roman" w:hAnsi="Times New Roman"/>
          <w:sz w:val="28"/>
          <w:szCs w:val="28"/>
        </w:rPr>
        <w:t>1.1 Background of the study</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ab/>
      </w:r>
      <w:r w:rsidRPr="00CD0873">
        <w:rPr>
          <w:rFonts w:ascii="Times New Roman" w:hAnsi="Times New Roman"/>
          <w:sz w:val="28"/>
          <w:szCs w:val="28"/>
        </w:rPr>
        <w:t>1</w:t>
      </w:r>
      <w:r>
        <w:rPr>
          <w:rFonts w:ascii="Times New Roman" w:hAnsi="Times New Roman"/>
          <w:sz w:val="28"/>
          <w:szCs w:val="28"/>
        </w:rPr>
        <w:t>-2</w:t>
      </w:r>
    </w:p>
    <w:p w14:paraId="75DD1FCB" w14:textId="77777777" w:rsidR="00473278" w:rsidRPr="00CD0873" w:rsidRDefault="00473278" w:rsidP="00473278">
      <w:pPr>
        <w:pStyle w:val="NoSpacing"/>
        <w:spacing w:line="360" w:lineRule="auto"/>
        <w:jc w:val="both"/>
        <w:rPr>
          <w:rFonts w:ascii="Times New Roman" w:hAnsi="Times New Roman"/>
          <w:b/>
          <w:bCs/>
          <w:sz w:val="28"/>
          <w:szCs w:val="28"/>
        </w:rPr>
      </w:pPr>
      <w:r w:rsidRPr="00CD0873">
        <w:rPr>
          <w:rFonts w:ascii="Times New Roman" w:hAnsi="Times New Roman"/>
          <w:sz w:val="28"/>
          <w:szCs w:val="28"/>
        </w:rPr>
        <w:t>1.</w:t>
      </w:r>
      <w:r>
        <w:rPr>
          <w:rFonts w:ascii="Times New Roman" w:hAnsi="Times New Roman"/>
          <w:sz w:val="28"/>
          <w:szCs w:val="28"/>
        </w:rPr>
        <w:t>2</w:t>
      </w:r>
      <w:r w:rsidRPr="00CD0873">
        <w:rPr>
          <w:rFonts w:ascii="Times New Roman" w:hAnsi="Times New Roman"/>
          <w:sz w:val="28"/>
          <w:szCs w:val="28"/>
        </w:rPr>
        <w:t xml:space="preserve"> Problem</w:t>
      </w:r>
      <w:r w:rsidRPr="00757C79">
        <w:rPr>
          <w:rFonts w:ascii="Times New Roman" w:hAnsi="Times New Roman"/>
          <w:sz w:val="28"/>
          <w:szCs w:val="28"/>
        </w:rPr>
        <w:t xml:space="preserve"> </w:t>
      </w:r>
      <w:r w:rsidRPr="00CD0873">
        <w:rPr>
          <w:rFonts w:ascii="Times New Roman" w:hAnsi="Times New Roman"/>
          <w:sz w:val="28"/>
          <w:szCs w:val="28"/>
        </w:rPr>
        <w:t>Statement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3</w:t>
      </w:r>
    </w:p>
    <w:p w14:paraId="3F19A1E9" w14:textId="77777777" w:rsidR="00473278" w:rsidRPr="00CD0873" w:rsidRDefault="00473278" w:rsidP="00473278">
      <w:pPr>
        <w:pStyle w:val="NoSpacing"/>
        <w:spacing w:line="360" w:lineRule="auto"/>
        <w:jc w:val="both"/>
        <w:rPr>
          <w:rFonts w:ascii="Times New Roman" w:hAnsi="Times New Roman"/>
          <w:sz w:val="28"/>
          <w:szCs w:val="28"/>
        </w:rPr>
      </w:pPr>
      <w:r w:rsidRPr="00CD0873">
        <w:rPr>
          <w:rFonts w:ascii="Times New Roman" w:hAnsi="Times New Roman"/>
          <w:sz w:val="28"/>
          <w:szCs w:val="28"/>
        </w:rPr>
        <w:t>1.</w:t>
      </w:r>
      <w:r>
        <w:rPr>
          <w:rFonts w:ascii="Times New Roman" w:hAnsi="Times New Roman"/>
          <w:sz w:val="28"/>
          <w:szCs w:val="28"/>
        </w:rPr>
        <w:t>3</w:t>
      </w:r>
      <w:r w:rsidRPr="00CD0873">
        <w:rPr>
          <w:rFonts w:ascii="Times New Roman" w:hAnsi="Times New Roman"/>
          <w:sz w:val="28"/>
          <w:szCs w:val="28"/>
        </w:rPr>
        <w:t xml:space="preserve"> Aim and Objectives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3</w:t>
      </w:r>
    </w:p>
    <w:p w14:paraId="55654887" w14:textId="77777777" w:rsidR="00473278" w:rsidRPr="00CD0873" w:rsidRDefault="00473278" w:rsidP="00473278">
      <w:pPr>
        <w:pStyle w:val="NoSpacing"/>
        <w:spacing w:line="360" w:lineRule="auto"/>
        <w:jc w:val="both"/>
        <w:rPr>
          <w:rFonts w:ascii="Times New Roman" w:hAnsi="Times New Roman"/>
          <w:sz w:val="28"/>
          <w:szCs w:val="28"/>
        </w:rPr>
      </w:pPr>
      <w:r w:rsidRPr="00CD0873">
        <w:rPr>
          <w:rFonts w:ascii="Times New Roman" w:hAnsi="Times New Roman"/>
          <w:sz w:val="28"/>
          <w:szCs w:val="28"/>
        </w:rPr>
        <w:t>1.</w:t>
      </w:r>
      <w:r>
        <w:rPr>
          <w:rFonts w:ascii="Times New Roman" w:hAnsi="Times New Roman"/>
          <w:sz w:val="28"/>
          <w:szCs w:val="28"/>
        </w:rPr>
        <w:t xml:space="preserve">4 </w:t>
      </w:r>
      <w:r w:rsidRPr="00CD0873">
        <w:rPr>
          <w:rFonts w:ascii="Times New Roman" w:hAnsi="Times New Roman"/>
          <w:sz w:val="28"/>
          <w:szCs w:val="28"/>
        </w:rPr>
        <w:t>Justification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4</w:t>
      </w:r>
    </w:p>
    <w:p w14:paraId="299C3790" w14:textId="77777777" w:rsidR="00473278" w:rsidRPr="00CD0873" w:rsidRDefault="00473278" w:rsidP="00473278">
      <w:pPr>
        <w:pStyle w:val="NoSpacing"/>
        <w:spacing w:line="360" w:lineRule="auto"/>
        <w:jc w:val="both"/>
        <w:rPr>
          <w:rFonts w:ascii="Times New Roman" w:hAnsi="Times New Roman"/>
          <w:sz w:val="28"/>
          <w:szCs w:val="28"/>
        </w:rPr>
      </w:pPr>
      <w:r w:rsidRPr="00CD0873">
        <w:rPr>
          <w:rFonts w:ascii="Times New Roman" w:hAnsi="Times New Roman"/>
          <w:sz w:val="28"/>
          <w:szCs w:val="28"/>
        </w:rPr>
        <w:t>1.</w:t>
      </w:r>
      <w:r>
        <w:rPr>
          <w:rFonts w:ascii="Times New Roman" w:hAnsi="Times New Roman"/>
          <w:sz w:val="28"/>
          <w:szCs w:val="28"/>
        </w:rPr>
        <w:t>5</w:t>
      </w:r>
      <w:r w:rsidRPr="00CD0873">
        <w:rPr>
          <w:rFonts w:ascii="Times New Roman" w:hAnsi="Times New Roman"/>
          <w:sz w:val="28"/>
          <w:szCs w:val="28"/>
        </w:rPr>
        <w:t xml:space="preserve"> Scope </w:t>
      </w:r>
      <w:r>
        <w:rPr>
          <w:rFonts w:ascii="Times New Roman" w:hAnsi="Times New Roman"/>
          <w:sz w:val="28"/>
          <w:szCs w:val="28"/>
        </w:rPr>
        <w:t>and limitation</w:t>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4</w:t>
      </w:r>
      <w:r w:rsidRPr="00CD0873">
        <w:rPr>
          <w:rFonts w:ascii="Times New Roman" w:hAnsi="Times New Roman"/>
          <w:sz w:val="28"/>
          <w:szCs w:val="28"/>
        </w:rPr>
        <w:tab/>
      </w:r>
    </w:p>
    <w:p w14:paraId="690C64F4" w14:textId="77777777" w:rsidR="00473278" w:rsidRPr="00A751FC" w:rsidRDefault="00473278" w:rsidP="00473278">
      <w:pPr>
        <w:pStyle w:val="NoSpacing"/>
        <w:spacing w:line="360" w:lineRule="auto"/>
        <w:jc w:val="both"/>
        <w:rPr>
          <w:rFonts w:ascii="Times New Roman" w:hAnsi="Times New Roman"/>
          <w:sz w:val="28"/>
          <w:szCs w:val="28"/>
        </w:rPr>
      </w:pPr>
    </w:p>
    <w:p w14:paraId="1B89D616" w14:textId="77777777" w:rsidR="00473278" w:rsidRPr="0036114B" w:rsidRDefault="00473278" w:rsidP="0047327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TWO: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14:paraId="11E6BD9F" w14:textId="77777777" w:rsidR="00473278" w:rsidRPr="00727BE1" w:rsidRDefault="00473278" w:rsidP="00473278">
      <w:pPr>
        <w:pStyle w:val="NoSpacing"/>
        <w:spacing w:line="276" w:lineRule="auto"/>
        <w:jc w:val="both"/>
        <w:rPr>
          <w:rFonts w:ascii="Times New Roman" w:hAnsi="Times New Roman"/>
          <w:sz w:val="28"/>
          <w:szCs w:val="28"/>
        </w:rPr>
      </w:pPr>
      <w:r w:rsidRPr="00727BE1">
        <w:rPr>
          <w:rFonts w:ascii="Times New Roman" w:eastAsia="Times New Roman" w:hAnsi="Times New Roman" w:cs="Times New Roman"/>
          <w:sz w:val="28"/>
          <w:szCs w:val="28"/>
        </w:rPr>
        <w:t>2.1</w:t>
      </w:r>
      <w:r w:rsidRPr="00DD31E1">
        <w:rPr>
          <w:rFonts w:ascii="Times New Roman" w:eastAsia="Times New Roman" w:hAnsi="Times New Roman" w:cs="Times New Roman"/>
          <w:b/>
          <w:bCs/>
          <w:sz w:val="28"/>
          <w:szCs w:val="28"/>
        </w:rPr>
        <w:t xml:space="preserve"> </w:t>
      </w:r>
      <w:r w:rsidRPr="00727BE1">
        <w:rPr>
          <w:rFonts w:ascii="Times New Roman" w:eastAsia="Times New Roman" w:hAnsi="Times New Roman" w:cs="Times New Roman"/>
          <w:sz w:val="28"/>
          <w:szCs w:val="28"/>
        </w:rPr>
        <w:t>Review on Hydrological Modelling</w:t>
      </w:r>
      <w:r w:rsidRPr="00727BE1">
        <w:rPr>
          <w:rFonts w:ascii="Times New Roman" w:hAnsi="Times New Roman"/>
          <w:sz w:val="28"/>
          <w:szCs w:val="28"/>
        </w:rPr>
        <w:tab/>
      </w:r>
      <w:r w:rsidRPr="00727BE1">
        <w:rPr>
          <w:rFonts w:ascii="Times New Roman" w:hAnsi="Times New Roman"/>
          <w:sz w:val="28"/>
          <w:szCs w:val="28"/>
        </w:rPr>
        <w:tab/>
      </w:r>
      <w:r w:rsidRPr="00727BE1">
        <w:rPr>
          <w:rFonts w:ascii="Times New Roman" w:hAnsi="Times New Roman"/>
          <w:sz w:val="28"/>
          <w:szCs w:val="28"/>
        </w:rPr>
        <w:tab/>
      </w:r>
      <w:r w:rsidRPr="00727BE1">
        <w:rPr>
          <w:rFonts w:ascii="Times New Roman" w:hAnsi="Times New Roman"/>
          <w:sz w:val="28"/>
          <w:szCs w:val="28"/>
        </w:rPr>
        <w:tab/>
      </w:r>
      <w:r w:rsidRPr="00727BE1">
        <w:rPr>
          <w:rFonts w:ascii="Times New Roman" w:hAnsi="Times New Roman"/>
          <w:sz w:val="28"/>
          <w:szCs w:val="28"/>
        </w:rPr>
        <w:tab/>
        <w:t>5-8</w:t>
      </w:r>
    </w:p>
    <w:p w14:paraId="5C053601" w14:textId="77777777" w:rsidR="00473278" w:rsidRPr="00727BE1" w:rsidRDefault="00473278" w:rsidP="00473278">
      <w:pPr>
        <w:spacing w:after="0" w:line="360" w:lineRule="auto"/>
        <w:jc w:val="both"/>
        <w:rPr>
          <w:rFonts w:ascii="Times New Roman" w:eastAsia="Times New Roman" w:hAnsi="Times New Roman" w:cs="Times New Roman"/>
          <w:sz w:val="28"/>
          <w:szCs w:val="28"/>
        </w:rPr>
      </w:pPr>
      <w:r w:rsidRPr="00727BE1">
        <w:rPr>
          <w:rFonts w:ascii="Times New Roman" w:eastAsia="Times New Roman" w:hAnsi="Times New Roman" w:cs="Times New Roman"/>
          <w:sz w:val="28"/>
          <w:szCs w:val="28"/>
        </w:rPr>
        <w:t xml:space="preserve">2.2 Importance of Hydrological Modeling </w:t>
      </w:r>
      <w:r w:rsidRPr="00727BE1">
        <w:rPr>
          <w:rFonts w:ascii="Times New Roman" w:hAnsi="Times New Roman"/>
          <w:sz w:val="28"/>
          <w:szCs w:val="28"/>
        </w:rPr>
        <w:tab/>
      </w:r>
      <w:r w:rsidRPr="00727BE1">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727BE1">
        <w:rPr>
          <w:rFonts w:ascii="Times New Roman" w:hAnsi="Times New Roman"/>
          <w:sz w:val="28"/>
          <w:szCs w:val="28"/>
        </w:rPr>
        <w:t>8-14</w:t>
      </w:r>
    </w:p>
    <w:p w14:paraId="4EF5BBE0" w14:textId="77777777" w:rsidR="00473278" w:rsidRPr="00727BE1" w:rsidRDefault="00473278" w:rsidP="00473278">
      <w:pPr>
        <w:spacing w:line="276" w:lineRule="auto"/>
        <w:jc w:val="both"/>
        <w:rPr>
          <w:rFonts w:ascii="Times New Roman" w:hAnsi="Times New Roman" w:cs="Times New Roman"/>
          <w:sz w:val="28"/>
          <w:szCs w:val="28"/>
        </w:rPr>
      </w:pPr>
      <w:r w:rsidRPr="00727BE1">
        <w:rPr>
          <w:rFonts w:ascii="Times New Roman" w:eastAsia="Times New Roman" w:hAnsi="Times New Roman" w:cs="Times New Roman"/>
          <w:sz w:val="28"/>
          <w:szCs w:val="28"/>
        </w:rPr>
        <w:t>2.3 Soil and Water Assessment Tool (SWAT)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14:paraId="44354F59" w14:textId="77777777" w:rsidR="00473278" w:rsidRPr="00727BE1" w:rsidRDefault="00473278" w:rsidP="00473278">
      <w:pPr>
        <w:spacing w:line="276" w:lineRule="auto"/>
        <w:ind w:right="60"/>
        <w:jc w:val="both"/>
        <w:rPr>
          <w:rFonts w:ascii="Times New Roman" w:hAnsi="Times New Roman" w:cs="Times New Roman"/>
          <w:bCs/>
          <w:sz w:val="28"/>
          <w:szCs w:val="28"/>
        </w:rPr>
      </w:pPr>
      <w:r w:rsidRPr="00727BE1">
        <w:rPr>
          <w:rFonts w:ascii="Times New Roman" w:eastAsia="Times New Roman" w:hAnsi="Times New Roman" w:cs="Times New Roman"/>
          <w:bCs/>
          <w:sz w:val="28"/>
          <w:szCs w:val="28"/>
        </w:rPr>
        <w:t>2.4 Applications of SWAT in Hydrological and Nitrate Modeling</w:t>
      </w:r>
      <w:r w:rsidRPr="00727BE1">
        <w:rPr>
          <w:rFonts w:ascii="Times New Roman" w:hAnsi="Times New Roman" w:cs="Times New Roman"/>
          <w:bCs/>
          <w:sz w:val="28"/>
          <w:szCs w:val="28"/>
        </w:rPr>
        <w:t xml:space="preserve"> </w:t>
      </w:r>
      <w:r>
        <w:rPr>
          <w:rFonts w:ascii="Times New Roman" w:hAnsi="Times New Roman" w:cs="Times New Roman"/>
          <w:bCs/>
          <w:sz w:val="28"/>
          <w:szCs w:val="28"/>
        </w:rPr>
        <w:tab/>
        <w:t>15-16</w:t>
      </w:r>
    </w:p>
    <w:p w14:paraId="4C31F467" w14:textId="77777777" w:rsidR="00473278" w:rsidRDefault="00473278" w:rsidP="00473278">
      <w:pPr>
        <w:spacing w:after="13" w:line="360" w:lineRule="auto"/>
        <w:jc w:val="both"/>
        <w:rPr>
          <w:rFonts w:ascii="Times New Roman" w:eastAsia="Times New Roman" w:hAnsi="Times New Roman" w:cs="Times New Roman"/>
          <w:bCs/>
          <w:sz w:val="28"/>
          <w:szCs w:val="28"/>
        </w:rPr>
      </w:pPr>
      <w:r w:rsidRPr="00BF73D3">
        <w:rPr>
          <w:rFonts w:ascii="Times New Roman" w:eastAsia="Times New Roman" w:hAnsi="Times New Roman" w:cs="Times New Roman"/>
          <w:bCs/>
          <w:sz w:val="28"/>
          <w:szCs w:val="28"/>
        </w:rPr>
        <w:lastRenderedPageBreak/>
        <w:t>2.5 Watershed</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16</w:t>
      </w:r>
    </w:p>
    <w:p w14:paraId="337A02EA" w14:textId="77777777" w:rsidR="00473278" w:rsidRDefault="00473278" w:rsidP="00473278">
      <w:pPr>
        <w:spacing w:after="13" w:line="360" w:lineRule="auto"/>
        <w:jc w:val="both"/>
        <w:rPr>
          <w:rFonts w:ascii="Times New Roman" w:eastAsia="Times New Roman" w:hAnsi="Times New Roman" w:cs="Times New Roman"/>
          <w:bCs/>
          <w:sz w:val="28"/>
          <w:szCs w:val="28"/>
        </w:rPr>
      </w:pPr>
      <w:r w:rsidRPr="002F1BAC">
        <w:rPr>
          <w:rFonts w:ascii="Times New Roman" w:eastAsia="Times New Roman" w:hAnsi="Times New Roman" w:cs="Times New Roman"/>
          <w:bCs/>
          <w:sz w:val="28"/>
          <w:szCs w:val="28"/>
        </w:rPr>
        <w:t xml:space="preserve">2.6 Modeling nitrate contamination of groundwater in </w:t>
      </w:r>
    </w:p>
    <w:p w14:paraId="6ACE8945" w14:textId="77777777" w:rsidR="00473278" w:rsidRDefault="00473278" w:rsidP="00473278">
      <w:pPr>
        <w:spacing w:after="13" w:line="360" w:lineRule="auto"/>
        <w:jc w:val="both"/>
        <w:rPr>
          <w:rFonts w:ascii="Times New Roman" w:hAnsi="Times New Roman" w:cs="Times New Roman"/>
          <w:bCs/>
          <w:sz w:val="28"/>
          <w:szCs w:val="28"/>
        </w:rPr>
      </w:pPr>
      <w:r>
        <w:rPr>
          <w:rFonts w:ascii="Times New Roman" w:eastAsia="Times New Roman" w:hAnsi="Times New Roman" w:cs="Times New Roman"/>
          <w:bCs/>
          <w:sz w:val="28"/>
          <w:szCs w:val="28"/>
        </w:rPr>
        <w:tab/>
      </w:r>
      <w:r w:rsidRPr="002F1BAC">
        <w:rPr>
          <w:rFonts w:ascii="Times New Roman" w:eastAsia="Times New Roman" w:hAnsi="Times New Roman" w:cs="Times New Roman"/>
          <w:bCs/>
          <w:sz w:val="28"/>
          <w:szCs w:val="28"/>
        </w:rPr>
        <w:t>agricultural watersheds</w:t>
      </w:r>
      <w:r w:rsidRPr="002F1BAC">
        <w:rPr>
          <w:rFonts w:ascii="Times New Roman" w:hAnsi="Times New Roman" w:cs="Times New Roman"/>
          <w:bCs/>
          <w:sz w:val="28"/>
          <w:szCs w:val="28"/>
        </w:rPr>
        <w:t xml:space="preserve">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16</w:t>
      </w:r>
    </w:p>
    <w:p w14:paraId="10751A19" w14:textId="77777777" w:rsidR="00473278" w:rsidRDefault="00473278" w:rsidP="00473278">
      <w:pPr>
        <w:spacing w:after="257" w:line="276" w:lineRule="auto"/>
        <w:jc w:val="both"/>
        <w:rPr>
          <w:rFonts w:ascii="Times New Roman" w:hAnsi="Times New Roman" w:cs="Times New Roman"/>
          <w:bCs/>
          <w:sz w:val="28"/>
          <w:szCs w:val="28"/>
        </w:rPr>
      </w:pPr>
      <w:r w:rsidRPr="002F1BAC">
        <w:rPr>
          <w:rFonts w:ascii="Times New Roman" w:eastAsia="Times New Roman" w:hAnsi="Times New Roman" w:cs="Times New Roman"/>
          <w:bCs/>
          <w:sz w:val="28"/>
          <w:szCs w:val="28"/>
        </w:rPr>
        <w:t>2.6.1 Climate change impacts on nitrate transport dynamics</w:t>
      </w:r>
      <w:r w:rsidRPr="002F1BAC">
        <w:rPr>
          <w:rFonts w:ascii="Times New Roman" w:hAnsi="Times New Roman" w:cs="Times New Roman"/>
          <w:bCs/>
          <w:sz w:val="28"/>
          <w:szCs w:val="28"/>
        </w:rPr>
        <w:t xml:space="preserve"> </w:t>
      </w:r>
      <w:r>
        <w:rPr>
          <w:rFonts w:ascii="Times New Roman" w:hAnsi="Times New Roman" w:cs="Times New Roman"/>
          <w:bCs/>
          <w:sz w:val="28"/>
          <w:szCs w:val="28"/>
        </w:rPr>
        <w:tab/>
      </w:r>
      <w:r>
        <w:rPr>
          <w:rFonts w:ascii="Times New Roman" w:hAnsi="Times New Roman" w:cs="Times New Roman"/>
          <w:bCs/>
          <w:sz w:val="28"/>
          <w:szCs w:val="28"/>
        </w:rPr>
        <w:tab/>
        <w:t>17</w:t>
      </w:r>
    </w:p>
    <w:p w14:paraId="7776F8A3" w14:textId="77777777" w:rsidR="00473278" w:rsidRPr="002F1BAC" w:rsidRDefault="00473278" w:rsidP="00473278">
      <w:pPr>
        <w:spacing w:after="13" w:line="276" w:lineRule="auto"/>
        <w:jc w:val="both"/>
        <w:rPr>
          <w:rFonts w:ascii="Times New Roman" w:hAnsi="Times New Roman" w:cs="Times New Roman"/>
          <w:bCs/>
          <w:sz w:val="28"/>
          <w:szCs w:val="28"/>
        </w:rPr>
      </w:pPr>
      <w:r w:rsidRPr="002F1BAC">
        <w:rPr>
          <w:rFonts w:ascii="Times New Roman" w:eastAsia="Times New Roman" w:hAnsi="Times New Roman" w:cs="Times New Roman"/>
          <w:bCs/>
          <w:sz w:val="28"/>
          <w:szCs w:val="28"/>
        </w:rPr>
        <w:t>2.6.2 Climate change factors influencing nitrate dynamics</w:t>
      </w:r>
      <w:r w:rsidRPr="002F1BAC">
        <w:rPr>
          <w:rFonts w:ascii="Times New Roman" w:hAnsi="Times New Roman" w:cs="Times New Roman"/>
          <w:bCs/>
          <w:sz w:val="28"/>
          <w:szCs w:val="28"/>
        </w:rPr>
        <w:t xml:space="preserve"> </w:t>
      </w:r>
      <w:r>
        <w:rPr>
          <w:rFonts w:ascii="Times New Roman" w:hAnsi="Times New Roman" w:cs="Times New Roman"/>
          <w:bCs/>
          <w:sz w:val="28"/>
          <w:szCs w:val="28"/>
        </w:rPr>
        <w:tab/>
      </w:r>
      <w:r>
        <w:rPr>
          <w:rFonts w:ascii="Times New Roman" w:hAnsi="Times New Roman" w:cs="Times New Roman"/>
          <w:bCs/>
          <w:sz w:val="28"/>
          <w:szCs w:val="28"/>
        </w:rPr>
        <w:tab/>
        <w:t>17-18</w:t>
      </w:r>
    </w:p>
    <w:p w14:paraId="2A2D70F7" w14:textId="77777777" w:rsidR="00473278" w:rsidRPr="002F1BAC" w:rsidRDefault="00473278" w:rsidP="00473278">
      <w:pPr>
        <w:spacing w:after="13" w:line="360" w:lineRule="auto"/>
        <w:jc w:val="both"/>
        <w:rPr>
          <w:rFonts w:ascii="Times New Roman" w:hAnsi="Times New Roman" w:cs="Times New Roman"/>
          <w:bCs/>
          <w:sz w:val="28"/>
          <w:szCs w:val="28"/>
        </w:rPr>
      </w:pPr>
      <w:r w:rsidRPr="002F1BAC">
        <w:rPr>
          <w:rFonts w:ascii="Times New Roman" w:eastAsia="Times New Roman" w:hAnsi="Times New Roman" w:cs="Times New Roman"/>
          <w:bCs/>
          <w:sz w:val="28"/>
          <w:szCs w:val="28"/>
        </w:rPr>
        <w:t>2.7 Nitrate loading modeling in agba dam</w:t>
      </w:r>
      <w:r w:rsidRPr="002F1BAC">
        <w:rPr>
          <w:rFonts w:ascii="Times New Roman" w:hAnsi="Times New Roman" w:cs="Times New Roman"/>
          <w:bCs/>
          <w:sz w:val="28"/>
          <w:szCs w:val="28"/>
        </w:rPr>
        <w:t xml:space="preserve"> </w:t>
      </w:r>
    </w:p>
    <w:p w14:paraId="2C536F00" w14:textId="77777777" w:rsidR="00473278" w:rsidRPr="00D407A4" w:rsidRDefault="00473278" w:rsidP="00473278">
      <w:pPr>
        <w:spacing w:after="13" w:line="360" w:lineRule="auto"/>
        <w:jc w:val="both"/>
        <w:rPr>
          <w:rFonts w:ascii="Times New Roman" w:hAnsi="Times New Roman" w:cs="Times New Roman"/>
          <w:bCs/>
          <w:sz w:val="28"/>
          <w:szCs w:val="28"/>
        </w:rPr>
      </w:pPr>
    </w:p>
    <w:p w14:paraId="17D6207B" w14:textId="77777777" w:rsidR="00473278" w:rsidRPr="00A8339B" w:rsidRDefault="00473278" w:rsidP="0047327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 xml:space="preserve">CHAPTER THREE: </w:t>
      </w:r>
      <w:r>
        <w:rPr>
          <w:rFonts w:ascii="Times New Roman" w:hAnsi="Times New Roman"/>
          <w:b/>
          <w:bCs/>
          <w:sz w:val="28"/>
          <w:szCs w:val="28"/>
        </w:rPr>
        <w:t>METHODOLOGY</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19</w:t>
      </w:r>
    </w:p>
    <w:p w14:paraId="0CA8BB1F" w14:textId="77777777" w:rsidR="00473278" w:rsidRDefault="00473278" w:rsidP="00473278">
      <w:pPr>
        <w:pStyle w:val="NoSpacing"/>
        <w:spacing w:line="360" w:lineRule="auto"/>
        <w:jc w:val="both"/>
        <w:rPr>
          <w:rFonts w:ascii="Times New Roman" w:hAnsi="Times New Roman"/>
          <w:sz w:val="28"/>
          <w:szCs w:val="28"/>
        </w:rPr>
      </w:pPr>
      <w:r>
        <w:rPr>
          <w:rFonts w:ascii="Times New Roman" w:hAnsi="Times New Roman"/>
          <w:sz w:val="28"/>
          <w:szCs w:val="28"/>
        </w:rPr>
        <w:t>3.1 Description of the study Area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19-20</w:t>
      </w:r>
    </w:p>
    <w:p w14:paraId="401F3CB9" w14:textId="77777777" w:rsidR="00473278" w:rsidRPr="00CE49D6" w:rsidRDefault="00473278" w:rsidP="00473278">
      <w:pPr>
        <w:spacing w:line="276" w:lineRule="auto"/>
        <w:ind w:right="60"/>
        <w:jc w:val="both"/>
        <w:rPr>
          <w:rFonts w:ascii="Times New Roman" w:hAnsi="Times New Roman" w:cs="Times New Roman"/>
          <w:b/>
          <w:bCs/>
          <w:sz w:val="28"/>
          <w:szCs w:val="28"/>
        </w:rPr>
      </w:pPr>
      <w:r w:rsidRPr="00CE49D6">
        <w:rPr>
          <w:rFonts w:ascii="Times New Roman" w:hAnsi="Times New Roman" w:cs="Times New Roman"/>
          <w:sz w:val="28"/>
          <w:szCs w:val="28"/>
        </w:rPr>
        <w:t>3.2</w:t>
      </w:r>
      <w:r w:rsidRPr="00DD31E1">
        <w:rPr>
          <w:rFonts w:ascii="Times New Roman" w:eastAsia="Times New Roman" w:hAnsi="Times New Roman" w:cs="Times New Roman"/>
          <w:b/>
          <w:bCs/>
          <w:sz w:val="28"/>
          <w:szCs w:val="28"/>
        </w:rPr>
        <w:t xml:space="preserve"> </w:t>
      </w:r>
      <w:r w:rsidRPr="00CE49D6">
        <w:rPr>
          <w:rFonts w:ascii="Times New Roman" w:eastAsia="Times New Roman" w:hAnsi="Times New Roman" w:cs="Times New Roman"/>
          <w:sz w:val="28"/>
          <w:szCs w:val="28"/>
        </w:rPr>
        <w:t>Weather Climate Data</w:t>
      </w:r>
      <w:r w:rsidRPr="00DD31E1">
        <w:rPr>
          <w:rFonts w:ascii="Times New Roman" w:hAnsi="Times New Roman" w:cs="Times New Roman"/>
          <w:b/>
          <w:bCs/>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14:paraId="09696259" w14:textId="77777777" w:rsidR="00473278" w:rsidRPr="00CE49D6" w:rsidRDefault="00473278" w:rsidP="00473278">
      <w:pPr>
        <w:spacing w:line="276" w:lineRule="auto"/>
        <w:ind w:right="60"/>
        <w:jc w:val="both"/>
        <w:rPr>
          <w:rFonts w:ascii="Times New Roman" w:eastAsia="Times New Roman" w:hAnsi="Times New Roman" w:cs="Times New Roman"/>
          <w:bCs/>
          <w:sz w:val="28"/>
          <w:szCs w:val="28"/>
        </w:rPr>
      </w:pPr>
      <w:r w:rsidRPr="00CE49D6">
        <w:rPr>
          <w:rFonts w:ascii="Times New Roman" w:eastAsia="Times New Roman" w:hAnsi="Times New Roman" w:cs="Times New Roman"/>
          <w:bCs/>
          <w:sz w:val="28"/>
          <w:szCs w:val="28"/>
        </w:rPr>
        <w:t>3.3 Study Area Spatial Data</w:t>
      </w:r>
      <w:r w:rsidRPr="00CE49D6">
        <w:rPr>
          <w:rFonts w:ascii="Times New Roman" w:hAnsi="Times New Roman"/>
          <w:bCs/>
          <w:sz w:val="28"/>
          <w:szCs w:val="28"/>
        </w:rPr>
        <w:tab/>
      </w:r>
      <w:r w:rsidRPr="00CE49D6">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sidRPr="00CE49D6">
        <w:rPr>
          <w:rFonts w:ascii="Times New Roman" w:hAnsi="Times New Roman"/>
          <w:bCs/>
          <w:sz w:val="28"/>
          <w:szCs w:val="28"/>
        </w:rPr>
        <w:tab/>
      </w:r>
      <w:r>
        <w:rPr>
          <w:rFonts w:ascii="Times New Roman" w:hAnsi="Times New Roman"/>
          <w:bCs/>
          <w:sz w:val="28"/>
          <w:szCs w:val="28"/>
        </w:rPr>
        <w:t>21</w:t>
      </w:r>
    </w:p>
    <w:p w14:paraId="2AEE9B58" w14:textId="77777777" w:rsidR="00473278" w:rsidRPr="00F3404C" w:rsidRDefault="00473278" w:rsidP="00473278">
      <w:pPr>
        <w:pStyle w:val="NoSpacing"/>
        <w:spacing w:line="360" w:lineRule="auto"/>
        <w:jc w:val="both"/>
        <w:rPr>
          <w:rFonts w:ascii="Times New Roman" w:hAnsi="Times New Roman"/>
          <w:sz w:val="28"/>
          <w:szCs w:val="28"/>
        </w:rPr>
      </w:pPr>
      <w:r w:rsidRPr="00F3404C">
        <w:rPr>
          <w:rFonts w:ascii="Times New Roman" w:hAnsi="Times New Roman"/>
          <w:sz w:val="28"/>
          <w:szCs w:val="28"/>
        </w:rPr>
        <w:t>3.</w:t>
      </w:r>
      <w:r>
        <w:rPr>
          <w:rFonts w:ascii="Times New Roman" w:hAnsi="Times New Roman"/>
          <w:sz w:val="28"/>
          <w:szCs w:val="28"/>
        </w:rPr>
        <w:t>3</w:t>
      </w:r>
      <w:r w:rsidRPr="00F3404C">
        <w:rPr>
          <w:rFonts w:ascii="Times New Roman" w:hAnsi="Times New Roman"/>
          <w:sz w:val="28"/>
          <w:szCs w:val="28"/>
        </w:rPr>
        <w:t>.1 Digital Elevation Model (DEM)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14:paraId="1ECA3C7D" w14:textId="77777777" w:rsidR="00473278" w:rsidRPr="00F3404C" w:rsidRDefault="00473278" w:rsidP="00473278">
      <w:pPr>
        <w:pStyle w:val="NoSpacing"/>
        <w:spacing w:line="360" w:lineRule="auto"/>
        <w:jc w:val="both"/>
        <w:rPr>
          <w:rFonts w:ascii="Times New Roman" w:hAnsi="Times New Roman"/>
          <w:sz w:val="28"/>
          <w:szCs w:val="28"/>
        </w:rPr>
      </w:pPr>
      <w:r w:rsidRPr="00F3404C">
        <w:rPr>
          <w:rFonts w:ascii="Times New Roman" w:hAnsi="Times New Roman"/>
          <w:sz w:val="28"/>
          <w:szCs w:val="28"/>
        </w:rPr>
        <w:t>3.</w:t>
      </w:r>
      <w:r>
        <w:rPr>
          <w:rFonts w:ascii="Times New Roman" w:hAnsi="Times New Roman"/>
          <w:sz w:val="28"/>
          <w:szCs w:val="28"/>
        </w:rPr>
        <w:t>3</w:t>
      </w:r>
      <w:r w:rsidRPr="00F3404C">
        <w:rPr>
          <w:rFonts w:ascii="Times New Roman" w:hAnsi="Times New Roman"/>
          <w:sz w:val="28"/>
          <w:szCs w:val="28"/>
        </w:rPr>
        <w:t>.2 Land cover/Land use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14:paraId="4F7F3FC1" w14:textId="77777777" w:rsidR="00473278" w:rsidRPr="00F3404C" w:rsidRDefault="00473278" w:rsidP="00473278">
      <w:pPr>
        <w:pStyle w:val="NoSpacing"/>
        <w:spacing w:line="360" w:lineRule="auto"/>
        <w:jc w:val="both"/>
        <w:rPr>
          <w:rFonts w:ascii="Times New Roman" w:hAnsi="Times New Roman"/>
          <w:sz w:val="28"/>
          <w:szCs w:val="28"/>
        </w:rPr>
      </w:pPr>
      <w:r w:rsidRPr="00F3404C">
        <w:rPr>
          <w:rFonts w:ascii="Times New Roman" w:hAnsi="Times New Roman"/>
          <w:sz w:val="28"/>
          <w:szCs w:val="28"/>
        </w:rPr>
        <w:t>3.</w:t>
      </w:r>
      <w:r>
        <w:rPr>
          <w:rFonts w:ascii="Times New Roman" w:hAnsi="Times New Roman"/>
          <w:sz w:val="28"/>
          <w:szCs w:val="28"/>
        </w:rPr>
        <w:t>3</w:t>
      </w:r>
      <w:r w:rsidRPr="00F3404C">
        <w:rPr>
          <w:rFonts w:ascii="Times New Roman" w:hAnsi="Times New Roman"/>
          <w:sz w:val="28"/>
          <w:szCs w:val="28"/>
        </w:rPr>
        <w:t>.3 Digital Soil Data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22-23</w:t>
      </w:r>
    </w:p>
    <w:p w14:paraId="5FBDBFBB" w14:textId="77777777" w:rsidR="00473278" w:rsidRPr="00F3404C" w:rsidRDefault="00473278" w:rsidP="00473278">
      <w:pPr>
        <w:pStyle w:val="NoSpacing"/>
        <w:spacing w:line="360" w:lineRule="auto"/>
        <w:jc w:val="both"/>
        <w:rPr>
          <w:rFonts w:ascii="Times New Roman" w:hAnsi="Times New Roman"/>
          <w:sz w:val="28"/>
          <w:szCs w:val="28"/>
        </w:rPr>
      </w:pPr>
      <w:r w:rsidRPr="00F3404C">
        <w:rPr>
          <w:rFonts w:ascii="Times New Roman" w:hAnsi="Times New Roman"/>
          <w:sz w:val="28"/>
          <w:szCs w:val="28"/>
        </w:rPr>
        <w:t>3.</w:t>
      </w:r>
      <w:r>
        <w:rPr>
          <w:rFonts w:ascii="Times New Roman" w:hAnsi="Times New Roman"/>
          <w:sz w:val="28"/>
          <w:szCs w:val="28"/>
        </w:rPr>
        <w:t>3</w:t>
      </w:r>
      <w:r w:rsidRPr="00F3404C">
        <w:rPr>
          <w:rFonts w:ascii="Times New Roman" w:hAnsi="Times New Roman"/>
          <w:sz w:val="28"/>
          <w:szCs w:val="28"/>
        </w:rPr>
        <w:t>.4 Weather data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23-24</w:t>
      </w:r>
    </w:p>
    <w:p w14:paraId="0D714300" w14:textId="77777777" w:rsidR="00473278" w:rsidRPr="00F3404C" w:rsidRDefault="00473278" w:rsidP="00473278">
      <w:pPr>
        <w:pStyle w:val="NoSpacing"/>
        <w:spacing w:line="360" w:lineRule="auto"/>
        <w:jc w:val="both"/>
        <w:rPr>
          <w:rFonts w:ascii="Times New Roman" w:hAnsi="Times New Roman"/>
          <w:sz w:val="28"/>
          <w:szCs w:val="28"/>
        </w:rPr>
      </w:pPr>
      <w:r w:rsidRPr="00F3404C">
        <w:rPr>
          <w:rFonts w:ascii="Times New Roman" w:hAnsi="Times New Roman"/>
          <w:sz w:val="28"/>
          <w:szCs w:val="28"/>
        </w:rPr>
        <w:t>3.5 Watershed delineation in SWAT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w:t>
      </w:r>
    </w:p>
    <w:p w14:paraId="4D241737" w14:textId="77777777" w:rsidR="00473278" w:rsidRDefault="00473278" w:rsidP="00473278">
      <w:pPr>
        <w:pStyle w:val="NoSpacing"/>
        <w:spacing w:line="360" w:lineRule="auto"/>
        <w:jc w:val="both"/>
        <w:rPr>
          <w:rFonts w:ascii="Times New Roman" w:hAnsi="Times New Roman"/>
          <w:sz w:val="28"/>
          <w:szCs w:val="28"/>
        </w:rPr>
      </w:pPr>
      <w:r w:rsidRPr="00F3404C">
        <w:rPr>
          <w:rFonts w:ascii="Times New Roman" w:hAnsi="Times New Roman"/>
          <w:sz w:val="28"/>
          <w:szCs w:val="28"/>
        </w:rPr>
        <w:t>3.6 Watershed delin</w:t>
      </w:r>
      <w:r>
        <w:rPr>
          <w:rFonts w:ascii="Times New Roman" w:hAnsi="Times New Roman"/>
          <w:sz w:val="28"/>
          <w:szCs w:val="28"/>
        </w:rPr>
        <w:t>e</w:t>
      </w:r>
      <w:r w:rsidRPr="00F3404C">
        <w:rPr>
          <w:rFonts w:ascii="Times New Roman" w:hAnsi="Times New Roman"/>
          <w:sz w:val="28"/>
          <w:szCs w:val="28"/>
        </w:rPr>
        <w:t xml:space="preserve">ation into sub basins and </w:t>
      </w:r>
    </w:p>
    <w:p w14:paraId="7C9B6601" w14:textId="77777777" w:rsidR="00473278" w:rsidRPr="00F3404C" w:rsidRDefault="00473278" w:rsidP="00473278">
      <w:pPr>
        <w:pStyle w:val="NoSpacing"/>
        <w:spacing w:line="360" w:lineRule="auto"/>
        <w:jc w:val="both"/>
        <w:rPr>
          <w:rFonts w:ascii="Times New Roman" w:hAnsi="Times New Roman"/>
          <w:sz w:val="28"/>
          <w:szCs w:val="28"/>
        </w:rPr>
      </w:pPr>
      <w:r>
        <w:rPr>
          <w:rFonts w:ascii="Times New Roman" w:hAnsi="Times New Roman"/>
          <w:sz w:val="28"/>
          <w:szCs w:val="28"/>
        </w:rPr>
        <w:tab/>
      </w:r>
      <w:r w:rsidRPr="00F3404C">
        <w:rPr>
          <w:rFonts w:ascii="Times New Roman" w:hAnsi="Times New Roman"/>
          <w:sz w:val="28"/>
          <w:szCs w:val="28"/>
        </w:rPr>
        <w:t>hydrological response units (HRUS)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24-25</w:t>
      </w:r>
    </w:p>
    <w:p w14:paraId="70A52A13" w14:textId="77777777" w:rsidR="00473278" w:rsidRPr="00F3404C" w:rsidRDefault="00473278" w:rsidP="00473278">
      <w:pPr>
        <w:pStyle w:val="NoSpacing"/>
        <w:spacing w:line="360" w:lineRule="auto"/>
        <w:jc w:val="both"/>
        <w:rPr>
          <w:rFonts w:ascii="Times New Roman" w:hAnsi="Times New Roman"/>
          <w:sz w:val="28"/>
          <w:szCs w:val="28"/>
        </w:rPr>
      </w:pPr>
      <w:r w:rsidRPr="00F3404C">
        <w:rPr>
          <w:rFonts w:ascii="Times New Roman" w:hAnsi="Times New Roman"/>
          <w:sz w:val="28"/>
          <w:szCs w:val="28"/>
        </w:rPr>
        <w:t>3.7 SWAT setup and run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14:paraId="0B4C0288" w14:textId="77777777" w:rsidR="00473278" w:rsidRDefault="00473278" w:rsidP="00473278">
      <w:pPr>
        <w:pStyle w:val="NoSpacing"/>
        <w:spacing w:line="360" w:lineRule="auto"/>
        <w:jc w:val="both"/>
        <w:rPr>
          <w:rFonts w:ascii="Times New Roman" w:hAnsi="Times New Roman"/>
          <w:b/>
          <w:bCs/>
          <w:sz w:val="28"/>
          <w:szCs w:val="28"/>
        </w:rPr>
      </w:pPr>
      <w:r>
        <w:rPr>
          <w:rFonts w:ascii="Times New Roman" w:hAnsi="Times New Roman"/>
          <w:sz w:val="28"/>
          <w:szCs w:val="28"/>
        </w:rPr>
        <w:t xml:space="preserve"> </w:t>
      </w:r>
    </w:p>
    <w:p w14:paraId="7E09D6F9" w14:textId="77777777" w:rsidR="00473278" w:rsidRPr="00FC6BF9" w:rsidRDefault="00473278" w:rsidP="0047327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 xml:space="preserve">CHAPTER FOUR: </w:t>
      </w:r>
      <w:r>
        <w:rPr>
          <w:rFonts w:ascii="Times New Roman" w:hAnsi="Times New Roman"/>
          <w:b/>
          <w:bCs/>
          <w:sz w:val="28"/>
          <w:szCs w:val="28"/>
        </w:rPr>
        <w:t xml:space="preserve">RESULT AND DISCUSION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26</w:t>
      </w:r>
    </w:p>
    <w:p w14:paraId="5A88F7CE" w14:textId="77777777" w:rsidR="00473278" w:rsidRPr="00DA3158" w:rsidRDefault="00473278" w:rsidP="00473278">
      <w:pPr>
        <w:pStyle w:val="NoSpacing"/>
        <w:numPr>
          <w:ilvl w:val="1"/>
          <w:numId w:val="11"/>
        </w:numPr>
        <w:spacing w:line="360" w:lineRule="auto"/>
        <w:rPr>
          <w:rFonts w:ascii="Times New Roman" w:hAnsi="Times New Roman"/>
          <w:sz w:val="28"/>
          <w:szCs w:val="28"/>
        </w:rPr>
      </w:pPr>
      <w:r w:rsidRPr="00DA3158">
        <w:rPr>
          <w:rFonts w:ascii="Times New Roman" w:hAnsi="Times New Roman"/>
          <w:sz w:val="28"/>
          <w:szCs w:val="28"/>
        </w:rPr>
        <w:t xml:space="preserve">Analysis of the result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26</w:t>
      </w:r>
    </w:p>
    <w:p w14:paraId="539782A9" w14:textId="77777777" w:rsidR="00473278" w:rsidRPr="006A440F" w:rsidRDefault="00473278" w:rsidP="00473278">
      <w:pPr>
        <w:pStyle w:val="NoSpacing"/>
        <w:numPr>
          <w:ilvl w:val="1"/>
          <w:numId w:val="11"/>
        </w:numPr>
        <w:spacing w:line="360" w:lineRule="auto"/>
        <w:jc w:val="both"/>
        <w:rPr>
          <w:rFonts w:ascii="Times New Roman" w:eastAsia="SimSun" w:hAnsi="Times New Roman"/>
          <w:sz w:val="28"/>
          <w:szCs w:val="28"/>
        </w:rPr>
      </w:pPr>
      <w:r>
        <w:rPr>
          <w:rFonts w:ascii="Times New Roman" w:hAnsi="Times New Roman"/>
          <w:sz w:val="28"/>
          <w:szCs w:val="28"/>
        </w:rPr>
        <w:t xml:space="preserve"> </w:t>
      </w:r>
      <w:r w:rsidRPr="00DA3158">
        <w:rPr>
          <w:rFonts w:ascii="Times New Roman" w:hAnsi="Times New Roman"/>
          <w:sz w:val="28"/>
          <w:szCs w:val="28"/>
        </w:rPr>
        <w:t xml:space="preserve">Objective: </w:t>
      </w:r>
      <w:r w:rsidRPr="00E265C0">
        <w:rPr>
          <w:rFonts w:ascii="Times New Roman" w:eastAsia="Times New Roman" w:hAnsi="Times New Roman"/>
          <w:sz w:val="28"/>
          <w:szCs w:val="28"/>
          <w:lang w:val="en-GB"/>
        </w:rPr>
        <w:t>Development of a hydrological model to simulate</w:t>
      </w:r>
    </w:p>
    <w:p w14:paraId="767C6BA7" w14:textId="77777777" w:rsidR="00473278" w:rsidRPr="00DA3158" w:rsidRDefault="00473278" w:rsidP="00473278">
      <w:pPr>
        <w:pStyle w:val="NoSpacing"/>
        <w:spacing w:line="360" w:lineRule="auto"/>
        <w:ind w:left="720"/>
        <w:jc w:val="both"/>
        <w:rPr>
          <w:rFonts w:ascii="Times New Roman" w:hAnsi="Times New Roman"/>
          <w:sz w:val="28"/>
          <w:szCs w:val="28"/>
        </w:rPr>
      </w:pPr>
      <w:r w:rsidRPr="00E265C0">
        <w:rPr>
          <w:rFonts w:ascii="Times New Roman" w:eastAsia="Times New Roman" w:hAnsi="Times New Roman"/>
          <w:sz w:val="28"/>
          <w:szCs w:val="28"/>
          <w:lang w:val="en-GB"/>
        </w:rPr>
        <w:lastRenderedPageBreak/>
        <w:t xml:space="preserve"> nitrate and flow</w:t>
      </w:r>
      <w:r w:rsidRPr="006A440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14:paraId="1E3AD2D7" w14:textId="77777777" w:rsidR="00473278" w:rsidRPr="006A440F" w:rsidRDefault="00473278" w:rsidP="00473278">
      <w:pPr>
        <w:spacing w:after="0" w:line="360" w:lineRule="auto"/>
        <w:jc w:val="both"/>
        <w:rPr>
          <w:rFonts w:ascii="Times New Roman" w:eastAsia="Times New Roman" w:hAnsi="Times New Roman" w:cs="Times New Roman"/>
          <w:sz w:val="28"/>
          <w:szCs w:val="28"/>
          <w:lang w:val="en-GB"/>
        </w:rPr>
      </w:pPr>
      <w:r w:rsidRPr="00DA3158">
        <w:rPr>
          <w:rFonts w:ascii="Times New Roman" w:hAnsi="Times New Roman"/>
          <w:sz w:val="28"/>
          <w:szCs w:val="28"/>
        </w:rPr>
        <w:t>4.</w:t>
      </w:r>
      <w:r>
        <w:rPr>
          <w:rFonts w:ascii="Times New Roman" w:hAnsi="Times New Roman"/>
          <w:sz w:val="28"/>
          <w:szCs w:val="28"/>
        </w:rPr>
        <w:t>3</w:t>
      </w:r>
      <w:r w:rsidRPr="00DA3158">
        <w:rPr>
          <w:rFonts w:ascii="Times New Roman" w:hAnsi="Times New Roman"/>
          <w:sz w:val="28"/>
          <w:szCs w:val="28"/>
        </w:rPr>
        <w:t xml:space="preserve"> Objective 2: </w:t>
      </w:r>
      <w:r w:rsidRPr="00E265C0">
        <w:rPr>
          <w:rFonts w:ascii="Times New Roman" w:eastAsia="Times New Roman" w:hAnsi="Times New Roman" w:cs="Times New Roman"/>
          <w:sz w:val="28"/>
          <w:szCs w:val="28"/>
          <w:lang w:val="en-GB"/>
        </w:rPr>
        <w:t>Spatial variation of nitrate across subbasins</w:t>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r>
      <w:r>
        <w:rPr>
          <w:rFonts w:ascii="Times New Roman" w:hAnsi="Times New Roman"/>
          <w:sz w:val="28"/>
          <w:szCs w:val="28"/>
        </w:rPr>
        <w:t>28-29</w:t>
      </w:r>
    </w:p>
    <w:p w14:paraId="51B74E9B" w14:textId="77777777" w:rsidR="00473278" w:rsidRDefault="00473278" w:rsidP="00473278">
      <w:pPr>
        <w:pStyle w:val="NoSpacing"/>
        <w:spacing w:line="360" w:lineRule="auto"/>
        <w:jc w:val="both"/>
        <w:rPr>
          <w:rFonts w:ascii="Times New Roman" w:eastAsia="Times New Roman" w:hAnsi="Times New Roman"/>
          <w:sz w:val="28"/>
          <w:szCs w:val="28"/>
          <w:lang w:val="en-GB"/>
        </w:rPr>
      </w:pPr>
      <w:r w:rsidRPr="00DA3158">
        <w:rPr>
          <w:rFonts w:ascii="Times New Roman" w:hAnsi="Times New Roman"/>
          <w:sz w:val="28"/>
          <w:szCs w:val="28"/>
        </w:rPr>
        <w:t xml:space="preserve">4.1.3 Objective 3: </w:t>
      </w:r>
      <w:r w:rsidRPr="00E265C0">
        <w:rPr>
          <w:rFonts w:ascii="Times New Roman" w:eastAsia="Times New Roman" w:hAnsi="Times New Roman"/>
          <w:sz w:val="28"/>
          <w:szCs w:val="28"/>
          <w:lang w:val="en-GB"/>
        </w:rPr>
        <w:t>Estimation of total nitrate and flow in the</w:t>
      </w:r>
    </w:p>
    <w:p w14:paraId="004F7B9C" w14:textId="77777777" w:rsidR="00473278" w:rsidRDefault="00473278" w:rsidP="00473278">
      <w:pPr>
        <w:pStyle w:val="NoSpacing"/>
        <w:spacing w:line="360" w:lineRule="auto"/>
        <w:jc w:val="both"/>
        <w:rPr>
          <w:rFonts w:ascii="Times New Roman" w:hAnsi="Times New Roman"/>
          <w:sz w:val="28"/>
          <w:szCs w:val="28"/>
        </w:rPr>
      </w:pPr>
      <w:r w:rsidRPr="00E265C0">
        <w:rPr>
          <w:rFonts w:ascii="Times New Roman" w:eastAsia="Times New Roman" w:hAnsi="Times New Roman"/>
          <w:sz w:val="28"/>
          <w:szCs w:val="28"/>
          <w:lang w:val="en-GB"/>
        </w:rPr>
        <w:t xml:space="preserve"> </w:t>
      </w:r>
      <w:r>
        <w:rPr>
          <w:rFonts w:ascii="Times New Roman" w:eastAsia="Times New Roman" w:hAnsi="Times New Roman"/>
          <w:sz w:val="28"/>
          <w:szCs w:val="28"/>
          <w:lang w:val="en-GB"/>
        </w:rPr>
        <w:tab/>
      </w:r>
      <w:r w:rsidRPr="00E265C0">
        <w:rPr>
          <w:rFonts w:ascii="Times New Roman" w:eastAsia="Times New Roman" w:hAnsi="Times New Roman"/>
          <w:sz w:val="28"/>
          <w:szCs w:val="28"/>
          <w:lang w:val="en-GB"/>
        </w:rPr>
        <w:t>watershed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30</w:t>
      </w:r>
    </w:p>
    <w:p w14:paraId="0445C759" w14:textId="77777777" w:rsidR="00473278" w:rsidRDefault="00473278" w:rsidP="00473278">
      <w:pPr>
        <w:pStyle w:val="NoSpacing"/>
        <w:spacing w:line="360" w:lineRule="auto"/>
        <w:jc w:val="both"/>
        <w:rPr>
          <w:rFonts w:ascii="Times New Roman" w:hAnsi="Times New Roman"/>
          <w:sz w:val="28"/>
          <w:szCs w:val="28"/>
        </w:rPr>
      </w:pPr>
    </w:p>
    <w:p w14:paraId="03FD533D" w14:textId="77777777" w:rsidR="00473278" w:rsidRPr="00DA3158" w:rsidRDefault="00473278" w:rsidP="00473278">
      <w:pPr>
        <w:pStyle w:val="NoSpacing"/>
        <w:spacing w:line="360" w:lineRule="auto"/>
        <w:jc w:val="both"/>
        <w:rPr>
          <w:rFonts w:ascii="Times New Roman" w:hAnsi="Times New Roman"/>
          <w:sz w:val="28"/>
          <w:szCs w:val="28"/>
        </w:rPr>
      </w:pPr>
    </w:p>
    <w:p w14:paraId="286F0BF6" w14:textId="77777777" w:rsidR="00473278" w:rsidRPr="00A8339B" w:rsidRDefault="00473278" w:rsidP="0047327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FIVE: CONCULSION AND RECOMMEND</w:t>
      </w:r>
      <w:r>
        <w:rPr>
          <w:rFonts w:ascii="Times New Roman" w:hAnsi="Times New Roman"/>
          <w:b/>
          <w:bCs/>
          <w:sz w:val="28"/>
          <w:szCs w:val="28"/>
        </w:rPr>
        <w:t>A</w:t>
      </w:r>
      <w:r w:rsidRPr="00A8339B">
        <w:rPr>
          <w:rFonts w:ascii="Times New Roman" w:hAnsi="Times New Roman"/>
          <w:b/>
          <w:bCs/>
          <w:sz w:val="28"/>
          <w:szCs w:val="28"/>
        </w:rPr>
        <w:t>TION</w:t>
      </w:r>
    </w:p>
    <w:p w14:paraId="472AA3E4" w14:textId="77777777" w:rsidR="00473278" w:rsidRPr="00095007" w:rsidRDefault="00473278" w:rsidP="00473278">
      <w:pPr>
        <w:pStyle w:val="NoSpacing"/>
        <w:spacing w:line="360" w:lineRule="auto"/>
        <w:jc w:val="both"/>
        <w:rPr>
          <w:rFonts w:ascii="Times New Roman" w:hAnsi="Times New Roman"/>
          <w:sz w:val="28"/>
          <w:szCs w:val="28"/>
        </w:rPr>
      </w:pPr>
      <w:r w:rsidRPr="00095007">
        <w:rPr>
          <w:rFonts w:ascii="Times New Roman" w:hAnsi="Times New Roman"/>
          <w:sz w:val="28"/>
          <w:szCs w:val="28"/>
        </w:rPr>
        <w:t>5.1 Conclusion</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Pr>
          <w:rFonts w:ascii="Times New Roman" w:hAnsi="Times New Roman"/>
          <w:sz w:val="28"/>
          <w:szCs w:val="28"/>
        </w:rPr>
        <w:t>31</w:t>
      </w:r>
    </w:p>
    <w:p w14:paraId="49DE3E8D" w14:textId="77777777" w:rsidR="00473278" w:rsidRPr="00095007" w:rsidRDefault="00473278" w:rsidP="00473278">
      <w:pPr>
        <w:pStyle w:val="NoSpacing"/>
        <w:spacing w:line="360" w:lineRule="auto"/>
        <w:jc w:val="both"/>
        <w:rPr>
          <w:rFonts w:ascii="Times New Roman" w:hAnsi="Times New Roman"/>
          <w:sz w:val="28"/>
          <w:szCs w:val="28"/>
        </w:rPr>
      </w:pPr>
      <w:r w:rsidRPr="00095007">
        <w:rPr>
          <w:rFonts w:ascii="Times New Roman" w:hAnsi="Times New Roman"/>
          <w:sz w:val="28"/>
          <w:szCs w:val="28"/>
        </w:rPr>
        <w:t>5.2 Recommendation</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t>3</w:t>
      </w:r>
      <w:r>
        <w:rPr>
          <w:rFonts w:ascii="Times New Roman" w:hAnsi="Times New Roman"/>
          <w:sz w:val="28"/>
          <w:szCs w:val="28"/>
        </w:rPr>
        <w:t>2</w:t>
      </w:r>
    </w:p>
    <w:p w14:paraId="6E128BC6" w14:textId="77777777" w:rsidR="00473278" w:rsidRPr="00095007" w:rsidRDefault="00473278" w:rsidP="00473278">
      <w:pPr>
        <w:pStyle w:val="NoSpacing"/>
        <w:spacing w:line="360" w:lineRule="auto"/>
        <w:jc w:val="both"/>
        <w:rPr>
          <w:rFonts w:ascii="Times New Roman" w:hAnsi="Times New Roman"/>
          <w:sz w:val="28"/>
          <w:szCs w:val="28"/>
        </w:rPr>
      </w:pPr>
      <w:r w:rsidRPr="00095007">
        <w:rPr>
          <w:rFonts w:ascii="Times New Roman" w:hAnsi="Times New Roman"/>
          <w:sz w:val="28"/>
          <w:szCs w:val="28"/>
        </w:rPr>
        <w:t>Reference</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t>3</w:t>
      </w:r>
      <w:r>
        <w:rPr>
          <w:rFonts w:ascii="Times New Roman" w:hAnsi="Times New Roman"/>
          <w:sz w:val="28"/>
          <w:szCs w:val="28"/>
        </w:rPr>
        <w:t>3-34</w:t>
      </w:r>
    </w:p>
    <w:p w14:paraId="588921FD" w14:textId="77777777" w:rsidR="00473278" w:rsidRDefault="00473278" w:rsidP="00473278">
      <w:pPr>
        <w:pStyle w:val="NoSpacing"/>
        <w:spacing w:line="360" w:lineRule="auto"/>
        <w:jc w:val="center"/>
        <w:rPr>
          <w:rFonts w:ascii="Times New Roman" w:hAnsi="Times New Roman"/>
          <w:b/>
          <w:bCs/>
          <w:sz w:val="28"/>
          <w:szCs w:val="28"/>
        </w:rPr>
      </w:pPr>
    </w:p>
    <w:p w14:paraId="1FE9D8E1" w14:textId="77777777" w:rsidR="00473278" w:rsidRDefault="00473278" w:rsidP="00473278">
      <w:pPr>
        <w:pStyle w:val="NoSpacing"/>
        <w:spacing w:line="360" w:lineRule="auto"/>
        <w:jc w:val="center"/>
        <w:rPr>
          <w:rFonts w:ascii="Times New Roman" w:hAnsi="Times New Roman"/>
          <w:b/>
          <w:bCs/>
          <w:sz w:val="28"/>
          <w:szCs w:val="28"/>
        </w:rPr>
      </w:pPr>
    </w:p>
    <w:p w14:paraId="6931EDC7" w14:textId="77777777" w:rsidR="00473278" w:rsidRDefault="00473278" w:rsidP="00473278">
      <w:pPr>
        <w:pStyle w:val="NoSpacing"/>
        <w:spacing w:line="360" w:lineRule="auto"/>
        <w:jc w:val="both"/>
        <w:rPr>
          <w:rFonts w:ascii="Times New Roman" w:hAnsi="Times New Roman"/>
          <w:b/>
          <w:bCs/>
          <w:sz w:val="28"/>
          <w:szCs w:val="28"/>
        </w:rPr>
      </w:pPr>
    </w:p>
    <w:p w14:paraId="3B7BD46B" w14:textId="77777777" w:rsidR="00473278" w:rsidRDefault="00473278" w:rsidP="00473278">
      <w:pPr>
        <w:pStyle w:val="NoSpacing"/>
        <w:spacing w:line="360" w:lineRule="auto"/>
        <w:jc w:val="center"/>
        <w:rPr>
          <w:rFonts w:ascii="Times New Roman" w:hAnsi="Times New Roman"/>
          <w:b/>
          <w:bCs/>
          <w:sz w:val="28"/>
          <w:szCs w:val="28"/>
        </w:rPr>
      </w:pPr>
      <w:r w:rsidRPr="00A8339B">
        <w:rPr>
          <w:rFonts w:ascii="Times New Roman" w:hAnsi="Times New Roman"/>
          <w:b/>
          <w:bCs/>
          <w:sz w:val="28"/>
          <w:szCs w:val="28"/>
        </w:rPr>
        <w:t>LIST OF TABLES</w:t>
      </w:r>
    </w:p>
    <w:p w14:paraId="1890E0A5" w14:textId="77777777" w:rsidR="00473278" w:rsidRPr="00317BD3" w:rsidRDefault="00473278" w:rsidP="00473278">
      <w:pPr>
        <w:pStyle w:val="NoSpacing"/>
        <w:spacing w:line="360" w:lineRule="auto"/>
        <w:ind w:firstLine="720"/>
        <w:jc w:val="both"/>
        <w:rPr>
          <w:rFonts w:ascii="Times New Roman" w:hAnsi="Times New Roman"/>
          <w:b/>
          <w:bCs/>
          <w:sz w:val="28"/>
          <w:szCs w:val="28"/>
        </w:rPr>
      </w:pPr>
      <w:r w:rsidRPr="00317BD3">
        <w:rPr>
          <w:rFonts w:ascii="Times New Roman" w:hAnsi="Times New Roman"/>
          <w:b/>
          <w:bCs/>
          <w:sz w:val="28"/>
          <w:szCs w:val="28"/>
        </w:rPr>
        <w:t xml:space="preserve">Table </w:t>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t>Page</w:t>
      </w:r>
    </w:p>
    <w:p w14:paraId="0906D045" w14:textId="17B803F5" w:rsidR="00473278" w:rsidRPr="003B55E3" w:rsidRDefault="00473278" w:rsidP="00473278">
      <w:pPr>
        <w:pStyle w:val="NoSpacing"/>
        <w:spacing w:line="360" w:lineRule="auto"/>
        <w:jc w:val="both"/>
        <w:rPr>
          <w:rFonts w:ascii="Times New Roman" w:hAnsi="Times New Roman"/>
          <w:sz w:val="28"/>
          <w:szCs w:val="28"/>
        </w:rPr>
      </w:pPr>
      <w:r w:rsidRPr="003B55E3">
        <w:rPr>
          <w:rFonts w:ascii="Times New Roman" w:hAnsi="Times New Roman"/>
          <w:sz w:val="28"/>
          <w:szCs w:val="28"/>
        </w:rPr>
        <w:t>SWAT Model with different subba</w:t>
      </w:r>
      <w:r w:rsidRPr="003B55E3">
        <w:rPr>
          <w:rFonts w:ascii="Times New Roman" w:hAnsi="Times New Roman"/>
          <w:b/>
          <w:bCs/>
          <w:sz w:val="28"/>
          <w:szCs w:val="28"/>
        </w:rPr>
        <w:t>s</w:t>
      </w:r>
      <w:r w:rsidRPr="003B55E3">
        <w:rPr>
          <w:rFonts w:ascii="Times New Roman" w:hAnsi="Times New Roman"/>
          <w:sz w:val="28"/>
          <w:szCs w:val="28"/>
        </w:rPr>
        <w:t>ins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26-27</w:t>
      </w:r>
    </w:p>
    <w:p w14:paraId="65708EA0" w14:textId="77777777" w:rsidR="00473278" w:rsidRDefault="00473278" w:rsidP="00473278">
      <w:pPr>
        <w:pStyle w:val="NoSpacing"/>
        <w:spacing w:line="360" w:lineRule="auto"/>
        <w:jc w:val="both"/>
        <w:rPr>
          <w:rFonts w:ascii="Times New Roman" w:hAnsi="Times New Roman"/>
          <w:b/>
          <w:bCs/>
          <w:sz w:val="28"/>
          <w:szCs w:val="28"/>
        </w:rPr>
      </w:pPr>
    </w:p>
    <w:p w14:paraId="2A1C8CBB" w14:textId="77777777" w:rsidR="00473278" w:rsidRDefault="00473278" w:rsidP="00473278">
      <w:pPr>
        <w:pStyle w:val="NoSpacing"/>
        <w:spacing w:line="360" w:lineRule="auto"/>
        <w:jc w:val="both"/>
        <w:rPr>
          <w:rFonts w:ascii="Times New Roman" w:hAnsi="Times New Roman"/>
          <w:b/>
          <w:bCs/>
          <w:sz w:val="28"/>
          <w:szCs w:val="28"/>
        </w:rPr>
      </w:pPr>
    </w:p>
    <w:p w14:paraId="244FBE66" w14:textId="77777777" w:rsidR="00473278" w:rsidRPr="00095007" w:rsidRDefault="00473278" w:rsidP="00473278">
      <w:pPr>
        <w:pStyle w:val="NoSpacing"/>
        <w:spacing w:line="360" w:lineRule="auto"/>
        <w:jc w:val="center"/>
        <w:rPr>
          <w:rFonts w:ascii="Times New Roman" w:hAnsi="Times New Roman"/>
          <w:b/>
          <w:bCs/>
          <w:sz w:val="32"/>
          <w:szCs w:val="32"/>
        </w:rPr>
      </w:pPr>
      <w:r w:rsidRPr="00804054">
        <w:rPr>
          <w:rFonts w:ascii="Times New Roman" w:hAnsi="Times New Roman"/>
          <w:b/>
          <w:bCs/>
          <w:sz w:val="28"/>
          <w:szCs w:val="28"/>
        </w:rPr>
        <w:t>LIST OF FIGURES</w:t>
      </w:r>
    </w:p>
    <w:p w14:paraId="22480814" w14:textId="77777777" w:rsidR="00473278" w:rsidRPr="00095007" w:rsidRDefault="00473278" w:rsidP="00473278">
      <w:pPr>
        <w:pStyle w:val="NoSpacing"/>
        <w:spacing w:line="360" w:lineRule="auto"/>
        <w:ind w:firstLine="720"/>
        <w:jc w:val="both"/>
        <w:rPr>
          <w:rFonts w:ascii="Times New Roman" w:hAnsi="Times New Roman"/>
          <w:b/>
          <w:bCs/>
          <w:sz w:val="28"/>
          <w:szCs w:val="28"/>
        </w:rPr>
      </w:pPr>
      <w:r w:rsidRPr="00095007">
        <w:rPr>
          <w:rFonts w:ascii="Times New Roman" w:hAnsi="Times New Roman"/>
          <w:b/>
          <w:bCs/>
          <w:sz w:val="28"/>
          <w:szCs w:val="28"/>
        </w:rPr>
        <w:t>Figures</w:t>
      </w:r>
      <w:r w:rsidRPr="00095007">
        <w:rPr>
          <w:rFonts w:ascii="Times New Roman" w:hAnsi="Times New Roman"/>
          <w:b/>
          <w:bCs/>
          <w:sz w:val="28"/>
          <w:szCs w:val="28"/>
        </w:rPr>
        <w:tab/>
      </w:r>
      <w:r w:rsidRPr="00095007">
        <w:rPr>
          <w:rFonts w:ascii="Times New Roman" w:hAnsi="Times New Roman"/>
          <w:b/>
          <w:bCs/>
          <w:sz w:val="28"/>
          <w:szCs w:val="28"/>
        </w:rPr>
        <w:tab/>
      </w:r>
      <w:r w:rsidRPr="00095007">
        <w:rPr>
          <w:rFonts w:ascii="Times New Roman" w:hAnsi="Times New Roman"/>
          <w:b/>
          <w:bCs/>
          <w:sz w:val="28"/>
          <w:szCs w:val="28"/>
        </w:rPr>
        <w:tab/>
      </w:r>
      <w:r w:rsidRPr="00095007">
        <w:rPr>
          <w:rFonts w:ascii="Times New Roman" w:hAnsi="Times New Roman"/>
          <w:b/>
          <w:bCs/>
          <w:sz w:val="28"/>
          <w:szCs w:val="28"/>
        </w:rPr>
        <w:tab/>
      </w:r>
      <w:r w:rsidRPr="00095007">
        <w:rPr>
          <w:rFonts w:ascii="Times New Roman" w:hAnsi="Times New Roman"/>
          <w:b/>
          <w:bCs/>
          <w:sz w:val="28"/>
          <w:szCs w:val="28"/>
        </w:rPr>
        <w:tab/>
      </w:r>
      <w:r w:rsidRPr="00095007">
        <w:rPr>
          <w:rFonts w:ascii="Times New Roman" w:hAnsi="Times New Roman"/>
          <w:b/>
          <w:bCs/>
          <w:sz w:val="28"/>
          <w:szCs w:val="28"/>
        </w:rPr>
        <w:tab/>
      </w:r>
      <w:r w:rsidRPr="00095007">
        <w:rPr>
          <w:rFonts w:ascii="Times New Roman" w:hAnsi="Times New Roman"/>
          <w:b/>
          <w:bCs/>
          <w:sz w:val="28"/>
          <w:szCs w:val="28"/>
        </w:rPr>
        <w:tab/>
      </w:r>
      <w:r w:rsidRPr="00095007">
        <w:rPr>
          <w:rFonts w:ascii="Times New Roman" w:hAnsi="Times New Roman"/>
          <w:b/>
          <w:bCs/>
          <w:sz w:val="28"/>
          <w:szCs w:val="28"/>
        </w:rPr>
        <w:tab/>
      </w:r>
      <w:r w:rsidRPr="00095007">
        <w:rPr>
          <w:rFonts w:ascii="Times New Roman" w:hAnsi="Times New Roman"/>
          <w:b/>
          <w:bCs/>
          <w:sz w:val="28"/>
          <w:szCs w:val="28"/>
        </w:rPr>
        <w:tab/>
        <w:t>Page</w:t>
      </w:r>
    </w:p>
    <w:p w14:paraId="406AA382" w14:textId="77777777" w:rsidR="00473278" w:rsidRDefault="00473278" w:rsidP="00473278">
      <w:pPr>
        <w:spacing w:after="0" w:line="360" w:lineRule="auto"/>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 xml:space="preserve">Figure 4.2 show the hydrological modelling simulation </w:t>
      </w:r>
    </w:p>
    <w:p w14:paraId="560F8D90" w14:textId="77777777" w:rsidR="00473278" w:rsidRPr="00E43E44" w:rsidRDefault="00473278" w:rsidP="00473278">
      <w:pPr>
        <w:spacing w:after="0" w:line="360" w:lineRule="auto"/>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ab/>
      </w:r>
      <w:r w:rsidRPr="00E265C0">
        <w:rPr>
          <w:rFonts w:ascii="Times New Roman" w:eastAsia="Times New Roman" w:hAnsi="Times New Roman" w:cs="Times New Roman"/>
          <w:sz w:val="28"/>
          <w:szCs w:val="28"/>
          <w:lang w:val="en-GB"/>
        </w:rPr>
        <w:t>of the study area</w:t>
      </w:r>
      <w:r>
        <w:rPr>
          <w:rFonts w:ascii="Times New Roman" w:eastAsia="Times New Roman" w:hAnsi="Times New Roman" w:cs="Times New Roman"/>
          <w:sz w:val="28"/>
          <w:szCs w:val="28"/>
          <w:lang w:val="en-GB"/>
        </w:rPr>
        <w:t>.</w:t>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14:paraId="2DB6B743" w14:textId="77777777" w:rsidR="00473278" w:rsidRPr="005B1C48" w:rsidRDefault="00473278" w:rsidP="00473278">
      <w:pPr>
        <w:spacing w:after="0" w:line="360" w:lineRule="auto"/>
        <w:rPr>
          <w:rFonts w:ascii="Times New Roman" w:eastAsia="Times New Roman" w:hAnsi="Times New Roman" w:cs="Times New Roman"/>
          <w:i/>
          <w:iCs/>
          <w:sz w:val="24"/>
          <w:szCs w:val="24"/>
          <w:lang w:val="en-GB"/>
        </w:rPr>
      </w:pPr>
      <w:r w:rsidRPr="00E265C0">
        <w:rPr>
          <w:rFonts w:ascii="Times New Roman" w:eastAsia="Times New Roman" w:hAnsi="Times New Roman" w:cs="Times New Roman"/>
          <w:sz w:val="28"/>
          <w:szCs w:val="28"/>
          <w:lang w:val="en-GB"/>
        </w:rPr>
        <w:t>Figure 4.2 show the spatial variation of nitrate in the study area</w:t>
      </w:r>
      <w:r>
        <w:rPr>
          <w:rFonts w:ascii="Times New Roman" w:eastAsia="Times New Roman" w:hAnsi="Times New Roman" w:cs="Times New Roman"/>
          <w:i/>
          <w:iCs/>
          <w:sz w:val="24"/>
          <w:szCs w:val="24"/>
          <w:lang w:val="en-GB"/>
        </w:rPr>
        <w:t>.</w:t>
      </w:r>
      <w:r>
        <w:rPr>
          <w:rFonts w:ascii="Times New Roman" w:hAnsi="Times New Roman"/>
          <w:sz w:val="28"/>
          <w:szCs w:val="28"/>
        </w:rPr>
        <w:tab/>
      </w:r>
      <w:r>
        <w:rPr>
          <w:rFonts w:ascii="Times New Roman" w:hAnsi="Times New Roman"/>
          <w:sz w:val="28"/>
          <w:szCs w:val="28"/>
        </w:rPr>
        <w:tab/>
        <w:t>29</w:t>
      </w:r>
    </w:p>
    <w:p w14:paraId="55A15909" w14:textId="77777777" w:rsidR="00473278" w:rsidRDefault="00473278" w:rsidP="00473278"/>
    <w:p w14:paraId="651D2925" w14:textId="77777777" w:rsidR="00473278" w:rsidRDefault="00473278" w:rsidP="00473278">
      <w:pPr>
        <w:spacing w:line="360" w:lineRule="auto"/>
        <w:rPr>
          <w:rFonts w:ascii="Times New Roman" w:hAnsi="Times New Roman" w:cs="Times New Roman"/>
          <w:sz w:val="28"/>
          <w:szCs w:val="28"/>
        </w:rPr>
        <w:sectPr w:rsidR="00473278" w:rsidSect="00473278">
          <w:footerReference w:type="default" r:id="rId7"/>
          <w:pgSz w:w="11520" w:h="14400"/>
          <w:pgMar w:top="1440" w:right="1440" w:bottom="1440" w:left="1440" w:header="720" w:footer="720" w:gutter="0"/>
          <w:pgNumType w:fmt="lowerRoman"/>
          <w:cols w:space="720"/>
          <w:docGrid w:linePitch="360"/>
        </w:sectPr>
      </w:pPr>
    </w:p>
    <w:p w14:paraId="43A7CBD5" w14:textId="2AC05D17" w:rsidR="00524CB5" w:rsidRPr="00DD31E1" w:rsidRDefault="00524CB5" w:rsidP="00473278">
      <w:pPr>
        <w:spacing w:line="360" w:lineRule="auto"/>
        <w:jc w:val="center"/>
        <w:rPr>
          <w:rFonts w:ascii="Times New Roman" w:hAnsi="Times New Roman" w:cs="Times New Roman"/>
          <w:b/>
          <w:bCs/>
          <w:sz w:val="28"/>
          <w:szCs w:val="28"/>
        </w:rPr>
      </w:pPr>
      <w:r w:rsidRPr="00DD31E1">
        <w:rPr>
          <w:rFonts w:ascii="Times New Roman" w:hAnsi="Times New Roman" w:cs="Times New Roman"/>
          <w:b/>
          <w:bCs/>
          <w:sz w:val="28"/>
          <w:szCs w:val="28"/>
        </w:rPr>
        <w:lastRenderedPageBreak/>
        <w:t>CHAPTER ONE</w:t>
      </w:r>
    </w:p>
    <w:p w14:paraId="17438B44" w14:textId="77777777" w:rsidR="00524CB5" w:rsidRPr="00DD31E1" w:rsidRDefault="00524CB5" w:rsidP="00813EAD">
      <w:pPr>
        <w:spacing w:line="360" w:lineRule="auto"/>
        <w:rPr>
          <w:rFonts w:ascii="Times New Roman" w:hAnsi="Times New Roman" w:cs="Times New Roman"/>
          <w:b/>
          <w:bCs/>
          <w:sz w:val="28"/>
          <w:szCs w:val="28"/>
        </w:rPr>
      </w:pPr>
      <w:r w:rsidRPr="00DD31E1">
        <w:rPr>
          <w:rFonts w:ascii="Times New Roman" w:hAnsi="Times New Roman" w:cs="Times New Roman"/>
          <w:b/>
          <w:bCs/>
          <w:sz w:val="28"/>
          <w:szCs w:val="28"/>
        </w:rPr>
        <w:t>INTRODUCTION</w:t>
      </w:r>
    </w:p>
    <w:p w14:paraId="15425DDD" w14:textId="77777777" w:rsidR="00524CB5" w:rsidRPr="00DD31E1" w:rsidRDefault="00544F70" w:rsidP="00DD31E1">
      <w:pPr>
        <w:pStyle w:val="ListParagraph"/>
        <w:numPr>
          <w:ilvl w:val="1"/>
          <w:numId w:val="1"/>
        </w:numPr>
        <w:spacing w:line="360" w:lineRule="auto"/>
        <w:jc w:val="both"/>
        <w:rPr>
          <w:rFonts w:ascii="Times New Roman" w:hAnsi="Times New Roman" w:cs="Times New Roman"/>
          <w:b/>
          <w:bCs/>
          <w:sz w:val="28"/>
          <w:szCs w:val="28"/>
        </w:rPr>
      </w:pPr>
      <w:r w:rsidRPr="00DD31E1">
        <w:rPr>
          <w:rFonts w:ascii="Times New Roman" w:hAnsi="Times New Roman" w:cs="Times New Roman"/>
          <w:b/>
          <w:bCs/>
          <w:sz w:val="28"/>
          <w:szCs w:val="28"/>
        </w:rPr>
        <w:t>BACKGROUND OF STUDY</w:t>
      </w:r>
    </w:p>
    <w:p w14:paraId="2E179691" w14:textId="77777777" w:rsidR="00544F70" w:rsidRPr="00DD31E1" w:rsidRDefault="00544F70" w:rsidP="00DD31E1">
      <w:pPr>
        <w:spacing w:after="0" w:line="360" w:lineRule="auto"/>
        <w:jc w:val="both"/>
        <w:rPr>
          <w:rFonts w:ascii="Times New Roman" w:eastAsia="Times New Roman" w:hAnsi="Times New Roman" w:cs="Times New Roman"/>
          <w:color w:val="000000"/>
          <w:sz w:val="28"/>
          <w:szCs w:val="28"/>
        </w:rPr>
      </w:pPr>
      <w:r w:rsidRPr="00DD31E1">
        <w:rPr>
          <w:rFonts w:ascii="Times New Roman" w:eastAsia="Times New Roman" w:hAnsi="Times New Roman" w:cs="Times New Roman"/>
          <w:color w:val="000000"/>
          <w:sz w:val="28"/>
          <w:szCs w:val="28"/>
        </w:rPr>
        <w:t>Water is a critical resource for ecosystems, agriculture, and human consumption. The study of hydrological processes and nitrate levels examines the movement, distribution, and quality of water on Earth. Nitrate pollution, often stemming from agricultural activities, poses risks to groundwater and surface water bodies. This research focuses on hydrological and nitrate loading modeling of A</w:t>
      </w:r>
      <w:r w:rsidR="00FA7359" w:rsidRPr="00DD31E1">
        <w:rPr>
          <w:rFonts w:ascii="Times New Roman" w:eastAsia="Times New Roman" w:hAnsi="Times New Roman" w:cs="Times New Roman"/>
          <w:color w:val="000000"/>
          <w:sz w:val="28"/>
          <w:szCs w:val="28"/>
        </w:rPr>
        <w:t>gba</w:t>
      </w:r>
      <w:r w:rsidRPr="00DD31E1">
        <w:rPr>
          <w:rFonts w:ascii="Times New Roman" w:eastAsia="Times New Roman" w:hAnsi="Times New Roman" w:cs="Times New Roman"/>
          <w:color w:val="000000"/>
          <w:sz w:val="28"/>
          <w:szCs w:val="28"/>
        </w:rPr>
        <w:t xml:space="preserve"> Dam, a significant water source for I</w:t>
      </w:r>
      <w:r w:rsidR="00FA7359" w:rsidRPr="00DD31E1">
        <w:rPr>
          <w:rFonts w:ascii="Times New Roman" w:eastAsia="Times New Roman" w:hAnsi="Times New Roman" w:cs="Times New Roman"/>
          <w:color w:val="000000"/>
          <w:sz w:val="28"/>
          <w:szCs w:val="28"/>
        </w:rPr>
        <w:t>lorin</w:t>
      </w:r>
      <w:r w:rsidRPr="00DD31E1">
        <w:rPr>
          <w:rFonts w:ascii="Times New Roman" w:eastAsia="Times New Roman" w:hAnsi="Times New Roman" w:cs="Times New Roman"/>
          <w:color w:val="000000"/>
          <w:sz w:val="28"/>
          <w:szCs w:val="28"/>
        </w:rPr>
        <w:t>, Nigeria.</w:t>
      </w:r>
    </w:p>
    <w:p w14:paraId="59F803C1" w14:textId="77777777" w:rsidR="00544F70" w:rsidRPr="00DD31E1" w:rsidRDefault="00544F70"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Evaluating water sources both quantitatively and qualitatively is a critical global issue, given the</w:t>
      </w:r>
      <w:r w:rsidR="00FA7359"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growing demand for high-quality freshwater, especially for drinking purposes (Nematollahi et al., 2022; Yazdandoost et al., 2022). To address this, detailed datasets are essential for estimating pollutants such as sediments and nitrates (Borah et al., 2006; Mallya et al., 2020) and for conducting water quality assessments. Non-point sources, which often contribute significantly to the deterioration of water quality, require precise measurement to ensure effective management (Gupta, 2016).</w:t>
      </w:r>
    </w:p>
    <w:p w14:paraId="1AB4DD1B" w14:textId="77777777" w:rsidR="00CD4B0A" w:rsidRPr="00DD31E1" w:rsidRDefault="00FA7359"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Nitrate, one of the main components of nitrogen stored in water, is mainly derived from external sources including domestic sewage, inorganic/organic fertilizer residual, soil organic nitrogen linked to mineralization and nitrification and others (Xu et al., 2021; Kendall et al.,</w:t>
      </w:r>
      <w:r w:rsidRPr="00DD31E1">
        <w:rPr>
          <w:rFonts w:ascii="Times New Roman" w:eastAsia="Times New Roman" w:hAnsi="Times New Roman" w:cs="Times New Roman"/>
          <w:color w:val="212121"/>
          <w:sz w:val="28"/>
          <w:szCs w:val="28"/>
        </w:rPr>
        <w:t xml:space="preserve"> </w:t>
      </w:r>
      <w:r w:rsidRPr="00DD31E1">
        <w:rPr>
          <w:rFonts w:ascii="Times New Roman" w:eastAsia="Times New Roman" w:hAnsi="Times New Roman" w:cs="Times New Roman"/>
          <w:sz w:val="28"/>
          <w:szCs w:val="28"/>
        </w:rPr>
        <w:t xml:space="preserve">2007; Xue et al., 2009). Sediment pollution can clog waterways, cause flooding, and reduce water </w:t>
      </w:r>
      <w:r w:rsidRPr="00DD31E1">
        <w:rPr>
          <w:rFonts w:ascii="Times New Roman" w:eastAsia="Times New Roman" w:hAnsi="Times New Roman" w:cs="Times New Roman"/>
          <w:sz w:val="28"/>
          <w:szCs w:val="28"/>
        </w:rPr>
        <w:lastRenderedPageBreak/>
        <w:t>quality for domestic uses (drinking, cooking), recreational uses and/or municipal and industrial uses (Ramesh et al., 2021; Ribaudo et al., 1999).</w:t>
      </w:r>
    </w:p>
    <w:p w14:paraId="27930E0E" w14:textId="77777777" w:rsidR="00FA7359" w:rsidRPr="00DD31E1" w:rsidRDefault="00FA7359"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Forests serve a dual function as both a source and a sink of nutrients, playing a crucial role in shaping the nutrient dynamics of a watershed (Osman, 2013). The nutrient export rate from forests refers to the amount of nutrients, including nitrogen and phosphorus, present in both dissolved and particulate forms, that are carried from forested areas to surrounding water bodies or downstream ecosystems. This movement occurs through mechanisms such as surface runoff, subsurface flow, </w:t>
      </w:r>
    </w:p>
    <w:p w14:paraId="4F8F003C" w14:textId="77777777" w:rsidR="00FA7359" w:rsidRPr="00DD31E1" w:rsidRDefault="00FA7359"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groundwater, and streamflow. The export rate is a vital component in understanding the role of forests in nutrient cycling and their influence on water quality and ecosystem health within the watershed. Minimizing nutrient losses is essential for maintaining the overall balance of the ecosystem. Nitrate loading modeling in the Agba dam watershed primarily focuses on predicting the movement of nitrate through the soil. Nitrate typically originate from agricultural fertilizer, sewage, and industrial effluents (Abbaspour, 2017).</w:t>
      </w:r>
    </w:p>
    <w:p w14:paraId="6DA569FD" w14:textId="77777777" w:rsidR="00813EAD" w:rsidRDefault="00813EAD" w:rsidP="00813EAD">
      <w:pPr>
        <w:spacing w:after="0" w:line="360" w:lineRule="auto"/>
        <w:jc w:val="both"/>
        <w:rPr>
          <w:rFonts w:ascii="Times New Roman" w:eastAsia="Times New Roman" w:hAnsi="Times New Roman" w:cs="Times New Roman"/>
          <w:b/>
          <w:bCs/>
          <w:sz w:val="28"/>
          <w:szCs w:val="28"/>
        </w:rPr>
      </w:pPr>
    </w:p>
    <w:p w14:paraId="4FCDBF0B" w14:textId="77777777" w:rsidR="00813EAD" w:rsidRDefault="00813EAD" w:rsidP="00813EAD">
      <w:pPr>
        <w:spacing w:after="0" w:line="360" w:lineRule="auto"/>
        <w:jc w:val="both"/>
        <w:rPr>
          <w:rFonts w:ascii="Times New Roman" w:eastAsia="Times New Roman" w:hAnsi="Times New Roman" w:cs="Times New Roman"/>
          <w:b/>
          <w:bCs/>
          <w:sz w:val="28"/>
          <w:szCs w:val="28"/>
        </w:rPr>
      </w:pPr>
    </w:p>
    <w:p w14:paraId="03DDE60E" w14:textId="77777777" w:rsidR="00813EAD" w:rsidRDefault="00813EAD" w:rsidP="00813EAD">
      <w:pPr>
        <w:spacing w:after="0" w:line="360" w:lineRule="auto"/>
        <w:jc w:val="both"/>
        <w:rPr>
          <w:rFonts w:ascii="Times New Roman" w:eastAsia="Times New Roman" w:hAnsi="Times New Roman" w:cs="Times New Roman"/>
          <w:b/>
          <w:bCs/>
          <w:sz w:val="28"/>
          <w:szCs w:val="28"/>
        </w:rPr>
      </w:pPr>
    </w:p>
    <w:p w14:paraId="175F1D29" w14:textId="77777777" w:rsidR="00813EAD" w:rsidRDefault="00813EAD" w:rsidP="00813EAD">
      <w:pPr>
        <w:spacing w:after="0" w:line="360" w:lineRule="auto"/>
        <w:jc w:val="both"/>
        <w:rPr>
          <w:rFonts w:ascii="Times New Roman" w:eastAsia="Times New Roman" w:hAnsi="Times New Roman" w:cs="Times New Roman"/>
          <w:b/>
          <w:bCs/>
          <w:sz w:val="28"/>
          <w:szCs w:val="28"/>
        </w:rPr>
      </w:pPr>
    </w:p>
    <w:p w14:paraId="73C3B80A" w14:textId="77777777" w:rsidR="00813EAD" w:rsidRDefault="00813EAD" w:rsidP="00813EAD">
      <w:pPr>
        <w:spacing w:after="0" w:line="360" w:lineRule="auto"/>
        <w:jc w:val="both"/>
        <w:rPr>
          <w:rFonts w:ascii="Times New Roman" w:eastAsia="Times New Roman" w:hAnsi="Times New Roman" w:cs="Times New Roman"/>
          <w:b/>
          <w:bCs/>
          <w:sz w:val="28"/>
          <w:szCs w:val="28"/>
        </w:rPr>
      </w:pPr>
    </w:p>
    <w:p w14:paraId="4252B88A" w14:textId="77777777" w:rsidR="00813EAD" w:rsidRDefault="00813EAD" w:rsidP="00813EAD">
      <w:pPr>
        <w:spacing w:after="0" w:line="360" w:lineRule="auto"/>
        <w:jc w:val="both"/>
        <w:rPr>
          <w:rFonts w:ascii="Times New Roman" w:eastAsia="Times New Roman" w:hAnsi="Times New Roman" w:cs="Times New Roman"/>
          <w:b/>
          <w:bCs/>
          <w:sz w:val="28"/>
          <w:szCs w:val="28"/>
        </w:rPr>
      </w:pPr>
    </w:p>
    <w:p w14:paraId="5E84F5FF" w14:textId="77777777" w:rsidR="00813EAD" w:rsidRDefault="00813EAD" w:rsidP="00813EAD">
      <w:pPr>
        <w:spacing w:after="0" w:line="360" w:lineRule="auto"/>
        <w:jc w:val="both"/>
        <w:rPr>
          <w:rFonts w:ascii="Times New Roman" w:eastAsia="Times New Roman" w:hAnsi="Times New Roman" w:cs="Times New Roman"/>
          <w:b/>
          <w:bCs/>
          <w:sz w:val="28"/>
          <w:szCs w:val="28"/>
        </w:rPr>
      </w:pPr>
    </w:p>
    <w:p w14:paraId="211C8EC8" w14:textId="77777777" w:rsidR="00813EAD" w:rsidRDefault="00813EAD" w:rsidP="00813EAD">
      <w:pPr>
        <w:spacing w:after="0" w:line="360" w:lineRule="auto"/>
        <w:jc w:val="both"/>
        <w:rPr>
          <w:rFonts w:ascii="Times New Roman" w:eastAsia="Times New Roman" w:hAnsi="Times New Roman" w:cs="Times New Roman"/>
          <w:b/>
          <w:bCs/>
          <w:sz w:val="28"/>
          <w:szCs w:val="28"/>
        </w:rPr>
      </w:pPr>
    </w:p>
    <w:p w14:paraId="3C08CCC6" w14:textId="4C7AB47A" w:rsidR="00FA7359" w:rsidRPr="00813EAD" w:rsidRDefault="00FA7359" w:rsidP="00813EAD">
      <w:pPr>
        <w:pStyle w:val="ListParagraph"/>
        <w:numPr>
          <w:ilvl w:val="1"/>
          <w:numId w:val="1"/>
        </w:numPr>
        <w:spacing w:after="0" w:line="360" w:lineRule="auto"/>
        <w:jc w:val="both"/>
        <w:rPr>
          <w:rFonts w:ascii="Times New Roman" w:eastAsia="Times New Roman" w:hAnsi="Times New Roman" w:cs="Times New Roman"/>
          <w:b/>
          <w:bCs/>
          <w:sz w:val="28"/>
          <w:szCs w:val="28"/>
        </w:rPr>
      </w:pPr>
      <w:r w:rsidRPr="00813EAD">
        <w:rPr>
          <w:rFonts w:ascii="Times New Roman" w:eastAsia="Times New Roman" w:hAnsi="Times New Roman" w:cs="Times New Roman"/>
          <w:b/>
          <w:bCs/>
          <w:sz w:val="28"/>
          <w:szCs w:val="28"/>
        </w:rPr>
        <w:lastRenderedPageBreak/>
        <w:t>PROBLEM STATEMENT</w:t>
      </w:r>
    </w:p>
    <w:p w14:paraId="38A48CA4" w14:textId="77777777" w:rsidR="001D5793" w:rsidRPr="00DD31E1" w:rsidRDefault="001D5793" w:rsidP="00DD31E1">
      <w:pPr>
        <w:spacing w:after="0" w:line="360" w:lineRule="auto"/>
        <w:jc w:val="both"/>
        <w:rPr>
          <w:rFonts w:ascii="Times New Roman" w:eastAsia="Times New Roman" w:hAnsi="Times New Roman" w:cs="Times New Roman"/>
          <w:color w:val="000000"/>
          <w:sz w:val="28"/>
          <w:szCs w:val="28"/>
        </w:rPr>
      </w:pPr>
      <w:r w:rsidRPr="00DD31E1">
        <w:rPr>
          <w:rFonts w:ascii="Times New Roman" w:eastAsia="Times New Roman" w:hAnsi="Times New Roman" w:cs="Times New Roman"/>
          <w:color w:val="000000"/>
          <w:sz w:val="28"/>
          <w:szCs w:val="28"/>
        </w:rPr>
        <w:t>Agricultural practices near Agba Dam significantly contribute to nitrate pollution. Excessive nitrates lead to environmental risks like eutrophication and health hazards from contaminated drinking water. However, existing studies lack comprehensive modeling to accurately understand the nitrate loading dynamics in this watershed. This project seeks to bridge this gap by modeling the dam's hydrology and nitrate transport mechanisms.</w:t>
      </w:r>
    </w:p>
    <w:p w14:paraId="2B10E2B9" w14:textId="77777777" w:rsidR="00813EAD" w:rsidRDefault="00813EAD" w:rsidP="00DD31E1">
      <w:pPr>
        <w:spacing w:after="0" w:line="360" w:lineRule="auto"/>
        <w:jc w:val="both"/>
        <w:rPr>
          <w:rFonts w:ascii="Times New Roman" w:eastAsia="Times New Roman" w:hAnsi="Times New Roman" w:cs="Times New Roman"/>
          <w:b/>
          <w:bCs/>
          <w:color w:val="000000"/>
          <w:sz w:val="28"/>
          <w:szCs w:val="28"/>
        </w:rPr>
      </w:pPr>
    </w:p>
    <w:p w14:paraId="5EEB2E62" w14:textId="77777777" w:rsidR="00813EAD" w:rsidRDefault="00813EAD" w:rsidP="00DD31E1">
      <w:pPr>
        <w:spacing w:after="0" w:line="360" w:lineRule="auto"/>
        <w:jc w:val="both"/>
        <w:rPr>
          <w:rFonts w:ascii="Times New Roman" w:eastAsia="Times New Roman" w:hAnsi="Times New Roman" w:cs="Times New Roman"/>
          <w:b/>
          <w:bCs/>
          <w:color w:val="000000"/>
          <w:sz w:val="28"/>
          <w:szCs w:val="28"/>
        </w:rPr>
      </w:pPr>
    </w:p>
    <w:p w14:paraId="1BB438B6" w14:textId="40FFB8C6" w:rsidR="001D5793" w:rsidRPr="005F2A62" w:rsidRDefault="005F2A62" w:rsidP="005F2A62">
      <w:pPr>
        <w:pStyle w:val="ListParagraph"/>
        <w:numPr>
          <w:ilvl w:val="1"/>
          <w:numId w:val="1"/>
        </w:numPr>
        <w:spacing w:after="0" w:line="360" w:lineRule="auto"/>
        <w:jc w:val="both"/>
        <w:rPr>
          <w:rFonts w:ascii="Times New Roman" w:eastAsia="Times New Roman" w:hAnsi="Times New Roman" w:cs="Times New Roman"/>
          <w:b/>
          <w:bCs/>
          <w:color w:val="000000"/>
          <w:sz w:val="28"/>
          <w:szCs w:val="28"/>
        </w:rPr>
      </w:pPr>
      <w:r w:rsidRPr="005F2A62">
        <w:rPr>
          <w:rFonts w:ascii="Times New Roman" w:eastAsia="Times New Roman" w:hAnsi="Times New Roman" w:cs="Times New Roman"/>
          <w:b/>
          <w:bCs/>
          <w:color w:val="000000"/>
          <w:sz w:val="28"/>
          <w:szCs w:val="28"/>
        </w:rPr>
        <w:t>AIM AND OBJECTIVES</w:t>
      </w:r>
    </w:p>
    <w:p w14:paraId="1B91BCAB" w14:textId="6D6814EB" w:rsidR="005F2A62" w:rsidRPr="005F2A62" w:rsidRDefault="005F2A62" w:rsidP="005F2A62">
      <w:pPr>
        <w:pStyle w:val="ListParagraph"/>
        <w:spacing w:after="0" w:line="360" w:lineRule="auto"/>
        <w:ind w:left="4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AIM</w:t>
      </w:r>
    </w:p>
    <w:p w14:paraId="6BF05C61" w14:textId="1CD80AEC" w:rsidR="001D5793" w:rsidRPr="00DD31E1" w:rsidRDefault="004B3395" w:rsidP="00DD31E1">
      <w:pPr>
        <w:spacing w:line="360" w:lineRule="auto"/>
        <w:jc w:val="both"/>
        <w:rPr>
          <w:rFonts w:ascii="Times New Roman" w:hAnsi="Times New Roman" w:cs="Times New Roman"/>
          <w:b/>
          <w:bCs/>
          <w:sz w:val="28"/>
          <w:szCs w:val="28"/>
        </w:rPr>
      </w:pPr>
      <w:r>
        <w:rPr>
          <w:rFonts w:ascii="Times New Roman" w:eastAsia="Times New Roman" w:hAnsi="Times New Roman" w:cs="Times New Roman"/>
          <w:sz w:val="28"/>
          <w:szCs w:val="28"/>
        </w:rPr>
        <w:t xml:space="preserve">The aim of the project is </w:t>
      </w:r>
      <w:r w:rsidRPr="00DD31E1">
        <w:rPr>
          <w:rFonts w:ascii="Times New Roman" w:eastAsia="Times New Roman" w:hAnsi="Times New Roman" w:cs="Times New Roman"/>
          <w:sz w:val="28"/>
          <w:szCs w:val="28"/>
        </w:rPr>
        <w:t xml:space="preserve">to </w:t>
      </w:r>
      <w:r w:rsidR="001D5793" w:rsidRPr="00DD31E1">
        <w:rPr>
          <w:rFonts w:ascii="Times New Roman" w:eastAsia="Times New Roman" w:hAnsi="Times New Roman" w:cs="Times New Roman"/>
          <w:sz w:val="28"/>
          <w:szCs w:val="28"/>
        </w:rPr>
        <w:t xml:space="preserve">develop </w:t>
      </w:r>
      <w:r w:rsidR="001D5793" w:rsidRPr="00DD31E1">
        <w:rPr>
          <w:rFonts w:ascii="Times New Roman" w:hAnsi="Times New Roman" w:cs="Times New Roman"/>
          <w:sz w:val="28"/>
          <w:szCs w:val="28"/>
        </w:rPr>
        <w:t xml:space="preserve">hydrological and nitrate loading modeling of </w:t>
      </w:r>
      <w:r w:rsidR="00813EAD" w:rsidRPr="00DD31E1">
        <w:rPr>
          <w:rFonts w:ascii="Times New Roman" w:hAnsi="Times New Roman" w:cs="Times New Roman"/>
          <w:sz w:val="28"/>
          <w:szCs w:val="28"/>
        </w:rPr>
        <w:t xml:space="preserve">Agba </w:t>
      </w:r>
      <w:r w:rsidR="001D5793" w:rsidRPr="00DD31E1">
        <w:rPr>
          <w:rFonts w:ascii="Times New Roman" w:hAnsi="Times New Roman" w:cs="Times New Roman"/>
          <w:sz w:val="28"/>
          <w:szCs w:val="28"/>
        </w:rPr>
        <w:t xml:space="preserve">dam, </w:t>
      </w:r>
      <w:r w:rsidR="00813EAD" w:rsidRPr="00DD31E1">
        <w:rPr>
          <w:rFonts w:ascii="Times New Roman" w:hAnsi="Times New Roman" w:cs="Times New Roman"/>
          <w:sz w:val="28"/>
          <w:szCs w:val="28"/>
        </w:rPr>
        <w:t xml:space="preserve">Ilorin Kwara </w:t>
      </w:r>
      <w:r w:rsidR="001D5793" w:rsidRPr="00DD31E1">
        <w:rPr>
          <w:rFonts w:ascii="Times New Roman" w:hAnsi="Times New Roman" w:cs="Times New Roman"/>
          <w:sz w:val="28"/>
          <w:szCs w:val="28"/>
        </w:rPr>
        <w:t>state.</w:t>
      </w:r>
    </w:p>
    <w:p w14:paraId="48787FC2" w14:textId="77777777" w:rsidR="005F2A62" w:rsidRDefault="005F2A62" w:rsidP="00DD31E1">
      <w:pPr>
        <w:spacing w:line="360" w:lineRule="auto"/>
        <w:jc w:val="both"/>
        <w:rPr>
          <w:rFonts w:ascii="Times New Roman" w:eastAsia="Times New Roman" w:hAnsi="Times New Roman" w:cs="Times New Roman"/>
          <w:sz w:val="28"/>
          <w:szCs w:val="28"/>
        </w:rPr>
      </w:pPr>
    </w:p>
    <w:p w14:paraId="09FD51E6" w14:textId="4436C70B" w:rsidR="00B73E1E" w:rsidRDefault="00B73E1E" w:rsidP="00DD31E1">
      <w:pPr>
        <w:spacing w:line="360" w:lineRule="auto"/>
        <w:jc w:val="both"/>
        <w:rPr>
          <w:rFonts w:ascii="Times New Roman" w:eastAsia="Times New Roman" w:hAnsi="Times New Roman" w:cs="Times New Roman"/>
          <w:sz w:val="28"/>
          <w:szCs w:val="28"/>
        </w:rPr>
      </w:pPr>
      <w:r w:rsidRPr="00B73E1E">
        <w:rPr>
          <w:rFonts w:ascii="Times New Roman" w:eastAsia="Times New Roman" w:hAnsi="Times New Roman" w:cs="Times New Roman"/>
          <w:b/>
          <w:bCs/>
          <w:sz w:val="28"/>
          <w:szCs w:val="28"/>
        </w:rPr>
        <w:t>OBJECTIVES</w:t>
      </w:r>
    </w:p>
    <w:p w14:paraId="7F14F344" w14:textId="4CF75B5B" w:rsidR="001D5793" w:rsidRPr="00DD31E1" w:rsidRDefault="001D5793" w:rsidP="00DD31E1">
      <w:pPr>
        <w:spacing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The specific objectives are: </w:t>
      </w:r>
    </w:p>
    <w:p w14:paraId="61C5659F" w14:textId="2C7991BD" w:rsidR="001D5793" w:rsidRPr="00DD31E1" w:rsidRDefault="005F2A62" w:rsidP="00DD31E1">
      <w:pPr>
        <w:pStyle w:val="ListParagraph"/>
        <w:numPr>
          <w:ilvl w:val="0"/>
          <w:numId w:val="2"/>
        </w:numPr>
        <w:spacing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To </w:t>
      </w:r>
      <w:r w:rsidR="001D5793" w:rsidRPr="00DD31E1">
        <w:rPr>
          <w:rFonts w:ascii="Times New Roman" w:eastAsia="Times New Roman" w:hAnsi="Times New Roman" w:cs="Times New Roman"/>
          <w:sz w:val="28"/>
          <w:szCs w:val="28"/>
        </w:rPr>
        <w:t xml:space="preserve">develop a hydrological model for the Agba river watershed </w:t>
      </w:r>
    </w:p>
    <w:p w14:paraId="6CD87095" w14:textId="035C7218" w:rsidR="001D5793" w:rsidRPr="00DD31E1" w:rsidRDefault="005F2A62" w:rsidP="00DD31E1">
      <w:pPr>
        <w:pStyle w:val="ListParagraph"/>
        <w:numPr>
          <w:ilvl w:val="0"/>
          <w:numId w:val="2"/>
        </w:numPr>
        <w:spacing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To </w:t>
      </w:r>
      <w:r w:rsidR="001D5793" w:rsidRPr="00DD31E1">
        <w:rPr>
          <w:rFonts w:ascii="Times New Roman" w:eastAsia="Times New Roman" w:hAnsi="Times New Roman" w:cs="Times New Roman"/>
          <w:sz w:val="28"/>
          <w:szCs w:val="28"/>
        </w:rPr>
        <w:t xml:space="preserve">predict flows and nitrate loading to the dam under various conditions. </w:t>
      </w:r>
    </w:p>
    <w:p w14:paraId="4663EC94" w14:textId="13ADAA4B" w:rsidR="001D5793" w:rsidRDefault="005F2A62" w:rsidP="00DD31E1">
      <w:pPr>
        <w:pStyle w:val="ListParagraph"/>
        <w:numPr>
          <w:ilvl w:val="0"/>
          <w:numId w:val="2"/>
        </w:numPr>
        <w:spacing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To </w:t>
      </w:r>
      <w:r w:rsidR="001D5793" w:rsidRPr="00DD31E1">
        <w:rPr>
          <w:rFonts w:ascii="Times New Roman" w:eastAsia="Times New Roman" w:hAnsi="Times New Roman" w:cs="Times New Roman"/>
          <w:sz w:val="28"/>
          <w:szCs w:val="28"/>
        </w:rPr>
        <w:t xml:space="preserve">evaluate spatial and temporal variations in water flow and nitrate concentrations </w:t>
      </w:r>
    </w:p>
    <w:p w14:paraId="58FB6A23" w14:textId="77777777" w:rsidR="00BB2516" w:rsidRPr="00DD31E1" w:rsidRDefault="00BB2516" w:rsidP="00BB2516">
      <w:pPr>
        <w:pStyle w:val="ListParagraph"/>
        <w:spacing w:line="360" w:lineRule="auto"/>
        <w:jc w:val="both"/>
        <w:rPr>
          <w:rFonts w:ascii="Times New Roman" w:eastAsia="Times New Roman" w:hAnsi="Times New Roman" w:cs="Times New Roman"/>
          <w:sz w:val="28"/>
          <w:szCs w:val="28"/>
        </w:rPr>
      </w:pPr>
    </w:p>
    <w:p w14:paraId="0277CBB3" w14:textId="334E6FD7" w:rsidR="001D5793" w:rsidRPr="00DD31E1" w:rsidRDefault="00BB2516" w:rsidP="00DD31E1">
      <w:pPr>
        <w:pStyle w:val="ListParagraph"/>
        <w:numPr>
          <w:ilvl w:val="1"/>
          <w:numId w:val="1"/>
        </w:numPr>
        <w:spacing w:line="360" w:lineRule="auto"/>
        <w:rPr>
          <w:rFonts w:ascii="Times New Roman" w:eastAsia="Times New Roman" w:hAnsi="Times New Roman" w:cs="Times New Roman"/>
          <w:b/>
          <w:bCs/>
          <w:sz w:val="28"/>
          <w:szCs w:val="28"/>
        </w:rPr>
      </w:pPr>
      <w:r w:rsidRPr="00DD31E1">
        <w:rPr>
          <w:rFonts w:ascii="Times New Roman" w:eastAsia="Times New Roman" w:hAnsi="Times New Roman" w:cs="Times New Roman"/>
          <w:b/>
          <w:bCs/>
          <w:sz w:val="28"/>
          <w:szCs w:val="28"/>
        </w:rPr>
        <w:lastRenderedPageBreak/>
        <w:t>JUSTIFICATION OF THE STUDY</w:t>
      </w:r>
    </w:p>
    <w:p w14:paraId="48CE5503" w14:textId="77777777" w:rsidR="001D5793" w:rsidRPr="00DD31E1" w:rsidRDefault="001D5793"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color w:val="000000"/>
          <w:sz w:val="28"/>
          <w:szCs w:val="28"/>
        </w:rPr>
        <w:t xml:space="preserve">Understanding Water Availability: Hydrological models are critical for assessing water availability by simulating the movement of water through the watershed. These models include the relationship between rainfall and runoff, infiltration, groundwater recharge, and streamflow predictions, all of which are vital for effective water resource management (Koster et al., 2000). </w:t>
      </w:r>
    </w:p>
    <w:p w14:paraId="2EA03CC5" w14:textId="77777777" w:rsidR="001D5793" w:rsidRPr="00DD31E1" w:rsidRDefault="001D5793"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color w:val="000000"/>
          <w:sz w:val="28"/>
          <w:szCs w:val="28"/>
        </w:rPr>
        <w:t>Predicting Floods and Droughts: Accurate modeling helps in forecasting potential</w:t>
      </w:r>
      <w:r w:rsidR="00CA51E6" w:rsidRPr="00DD31E1">
        <w:rPr>
          <w:rFonts w:ascii="Times New Roman" w:eastAsia="Times New Roman" w:hAnsi="Times New Roman" w:cs="Times New Roman"/>
          <w:color w:val="000000"/>
          <w:sz w:val="28"/>
          <w:szCs w:val="28"/>
        </w:rPr>
        <w:t xml:space="preserve"> </w:t>
      </w:r>
      <w:r w:rsidRPr="00DD31E1">
        <w:rPr>
          <w:rFonts w:ascii="Times New Roman" w:eastAsia="Times New Roman" w:hAnsi="Times New Roman" w:cs="Times New Roman"/>
          <w:color w:val="000000"/>
          <w:sz w:val="28"/>
          <w:szCs w:val="28"/>
        </w:rPr>
        <w:t xml:space="preserve">flood and drought events by analyzing historical and current hydrological data. This </w:t>
      </w:r>
    </w:p>
    <w:p w14:paraId="54481287" w14:textId="77777777" w:rsidR="001D5793" w:rsidRPr="00DD31E1" w:rsidRDefault="001D5793" w:rsidP="00DD31E1">
      <w:pPr>
        <w:spacing w:after="0" w:line="360" w:lineRule="auto"/>
        <w:jc w:val="both"/>
        <w:rPr>
          <w:rFonts w:ascii="Times New Roman" w:eastAsia="Times New Roman" w:hAnsi="Times New Roman" w:cs="Times New Roman"/>
          <w:color w:val="000000"/>
          <w:sz w:val="28"/>
          <w:szCs w:val="28"/>
        </w:rPr>
      </w:pPr>
      <w:r w:rsidRPr="00DD31E1">
        <w:rPr>
          <w:rFonts w:ascii="Times New Roman" w:eastAsia="Times New Roman" w:hAnsi="Times New Roman" w:cs="Times New Roman"/>
          <w:color w:val="000000"/>
          <w:sz w:val="28"/>
          <w:szCs w:val="28"/>
        </w:rPr>
        <w:t xml:space="preserve">predictive capability is crucial for disaster preparedness and management (Bates &amp; De Roo, 2000). </w:t>
      </w:r>
    </w:p>
    <w:p w14:paraId="6BFBB163" w14:textId="77777777" w:rsidR="001D5793" w:rsidRPr="00DD31E1" w:rsidRDefault="001D5793" w:rsidP="00DD31E1">
      <w:pPr>
        <w:spacing w:after="0" w:line="360" w:lineRule="auto"/>
        <w:jc w:val="both"/>
        <w:rPr>
          <w:rFonts w:ascii="Times New Roman" w:eastAsia="Times New Roman" w:hAnsi="Times New Roman" w:cs="Times New Roman"/>
          <w:color w:val="000000"/>
          <w:sz w:val="28"/>
          <w:szCs w:val="28"/>
        </w:rPr>
      </w:pPr>
      <w:r w:rsidRPr="00DD31E1">
        <w:rPr>
          <w:rFonts w:ascii="Times New Roman" w:eastAsia="Times New Roman" w:hAnsi="Times New Roman" w:cs="Times New Roman"/>
          <w:color w:val="000000"/>
          <w:sz w:val="28"/>
          <w:szCs w:val="28"/>
        </w:rPr>
        <w:t>Monitoring Water Quality: Modeling nitrate loading provides insights into water quality by tracking the sources and concentrations of nitrates. This is important for ensuring the safety of water resources and managing contamination levels (Gordon et al., 2001).</w:t>
      </w:r>
    </w:p>
    <w:p w14:paraId="31D115D5" w14:textId="77777777" w:rsidR="00CA51E6" w:rsidRDefault="00CA51E6" w:rsidP="00DD31E1">
      <w:pPr>
        <w:spacing w:line="360" w:lineRule="auto"/>
        <w:rPr>
          <w:rFonts w:ascii="Times New Roman" w:eastAsia="Times New Roman" w:hAnsi="Times New Roman" w:cs="Times New Roman"/>
          <w:color w:val="000000"/>
          <w:sz w:val="28"/>
          <w:szCs w:val="28"/>
        </w:rPr>
      </w:pPr>
    </w:p>
    <w:p w14:paraId="24C1CF55" w14:textId="6146D02F" w:rsidR="00E51A75" w:rsidRPr="00E51A75" w:rsidRDefault="00E51A75" w:rsidP="00DD31E1">
      <w:pPr>
        <w:spacing w:line="360" w:lineRule="auto"/>
        <w:rPr>
          <w:rFonts w:ascii="Times New Roman" w:eastAsia="Times New Roman" w:hAnsi="Times New Roman" w:cs="Times New Roman"/>
          <w:b/>
          <w:bCs/>
          <w:color w:val="000000"/>
          <w:sz w:val="28"/>
          <w:szCs w:val="28"/>
        </w:rPr>
      </w:pPr>
      <w:r w:rsidRPr="00E51A75">
        <w:rPr>
          <w:rFonts w:ascii="Times New Roman" w:eastAsia="Times New Roman" w:hAnsi="Times New Roman" w:cs="Times New Roman"/>
          <w:b/>
          <w:bCs/>
          <w:color w:val="000000"/>
          <w:sz w:val="28"/>
          <w:szCs w:val="28"/>
        </w:rPr>
        <w:t>1.5 SCOPE OF THE STUDY</w:t>
      </w:r>
    </w:p>
    <w:p w14:paraId="7022FB99" w14:textId="77777777" w:rsidR="00E51A75" w:rsidRPr="00E51A75" w:rsidRDefault="00E51A75" w:rsidP="00E51A75">
      <w:pPr>
        <w:spacing w:after="0" w:line="360" w:lineRule="auto"/>
        <w:jc w:val="both"/>
        <w:rPr>
          <w:rFonts w:ascii="Times New Roman" w:eastAsia="Times New Roman" w:hAnsi="Times New Roman" w:cs="Times New Roman"/>
          <w:sz w:val="28"/>
          <w:szCs w:val="28"/>
        </w:rPr>
      </w:pPr>
      <w:r w:rsidRPr="00E51A75">
        <w:rPr>
          <w:rFonts w:ascii="Times New Roman" w:eastAsia="Times New Roman" w:hAnsi="Times New Roman" w:cs="Times New Roman"/>
          <w:sz w:val="28"/>
          <w:szCs w:val="28"/>
        </w:rPr>
        <w:t>The Agba Dam catchment area in Ilorin, Kwara State, covering its hydrology, land use, and water quality characteristics. Modeling hydrological processes, including runoff, streamflow, and nutrient transport. 20 years data will be used to project the future scenarios based on land-use and climate variability.</w:t>
      </w:r>
    </w:p>
    <w:p w14:paraId="2DDA9B5D" w14:textId="77777777" w:rsidR="00BB2516" w:rsidRDefault="00BB2516" w:rsidP="00E51A75">
      <w:pPr>
        <w:spacing w:after="0" w:line="360" w:lineRule="auto"/>
        <w:rPr>
          <w:rFonts w:ascii="Times New Roman" w:eastAsia="Times New Roman" w:hAnsi="Times New Roman" w:cs="Times New Roman"/>
          <w:b/>
          <w:bCs/>
          <w:sz w:val="28"/>
          <w:szCs w:val="28"/>
        </w:rPr>
      </w:pPr>
    </w:p>
    <w:p w14:paraId="2C31287E" w14:textId="77777777" w:rsidR="00BB2516" w:rsidRDefault="00BB2516" w:rsidP="00E51A75">
      <w:pPr>
        <w:spacing w:after="0" w:line="360" w:lineRule="auto"/>
        <w:rPr>
          <w:rFonts w:ascii="Times New Roman" w:eastAsia="Times New Roman" w:hAnsi="Times New Roman" w:cs="Times New Roman"/>
          <w:b/>
          <w:bCs/>
          <w:sz w:val="28"/>
          <w:szCs w:val="28"/>
        </w:rPr>
      </w:pPr>
    </w:p>
    <w:p w14:paraId="3D3F5163" w14:textId="5A09272F" w:rsidR="00CA51E6" w:rsidRPr="00DD31E1" w:rsidRDefault="00CA51E6" w:rsidP="00DD31E1">
      <w:pPr>
        <w:spacing w:after="0" w:line="360" w:lineRule="auto"/>
        <w:jc w:val="center"/>
        <w:rPr>
          <w:rFonts w:ascii="Times New Roman" w:eastAsia="Times New Roman" w:hAnsi="Times New Roman" w:cs="Times New Roman"/>
          <w:b/>
          <w:bCs/>
          <w:sz w:val="28"/>
          <w:szCs w:val="28"/>
        </w:rPr>
      </w:pPr>
      <w:r w:rsidRPr="00DD31E1">
        <w:rPr>
          <w:rFonts w:ascii="Times New Roman" w:eastAsia="Times New Roman" w:hAnsi="Times New Roman" w:cs="Times New Roman"/>
          <w:b/>
          <w:bCs/>
          <w:sz w:val="28"/>
          <w:szCs w:val="28"/>
        </w:rPr>
        <w:lastRenderedPageBreak/>
        <w:t>CHAPTER TWO</w:t>
      </w:r>
    </w:p>
    <w:p w14:paraId="412227F8" w14:textId="522043B6" w:rsidR="00CA51E6" w:rsidRPr="00DD31E1" w:rsidRDefault="00BB2516" w:rsidP="00BB2516">
      <w:pPr>
        <w:spacing w:after="0"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2.0 </w:t>
      </w:r>
      <w:r w:rsidR="00CA51E6" w:rsidRPr="00DD31E1">
        <w:rPr>
          <w:rFonts w:ascii="Times New Roman" w:eastAsia="Times New Roman" w:hAnsi="Times New Roman" w:cs="Times New Roman"/>
          <w:b/>
          <w:bCs/>
          <w:sz w:val="28"/>
          <w:szCs w:val="28"/>
        </w:rPr>
        <w:t>LITERATURE REVIEW</w:t>
      </w:r>
    </w:p>
    <w:p w14:paraId="5664293D" w14:textId="2652D507" w:rsidR="00CA51E6" w:rsidRPr="00DD31E1" w:rsidRDefault="00473278" w:rsidP="00DD31E1">
      <w:pPr>
        <w:spacing w:after="0" w:line="360" w:lineRule="auto"/>
        <w:jc w:val="both"/>
        <w:rPr>
          <w:rFonts w:ascii="Times New Roman" w:eastAsia="Times New Roman" w:hAnsi="Times New Roman" w:cs="Times New Roman"/>
          <w:b/>
          <w:bCs/>
          <w:sz w:val="28"/>
          <w:szCs w:val="28"/>
        </w:rPr>
      </w:pPr>
      <w:bookmarkStart w:id="3" w:name="_Hlk202803348"/>
      <w:r w:rsidRPr="00DD31E1">
        <w:rPr>
          <w:rFonts w:ascii="Times New Roman" w:eastAsia="Times New Roman" w:hAnsi="Times New Roman" w:cs="Times New Roman"/>
          <w:b/>
          <w:bCs/>
          <w:sz w:val="28"/>
          <w:szCs w:val="28"/>
        </w:rPr>
        <w:t xml:space="preserve">2.1 REVIEW ON HYDROLOGICAL MODELLING </w:t>
      </w:r>
      <w:bookmarkEnd w:id="3"/>
    </w:p>
    <w:p w14:paraId="5B8EE253" w14:textId="77777777" w:rsidR="00CA51E6" w:rsidRPr="00DD31E1" w:rsidRDefault="00CA51E6"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Hydrological modeling, exemplified by tools such as the Soil and Water Assessment Tool (SWAT), offers a cost-effective alternative to field monitoring for evaluating the impacts of agricultural practices on water and nutrient dynamics. SWAT is a watershed-scale model that simulates hydrology, plant growth, and water quality under a variety of management practices and environmental conditions. Its reliability has been validated across a wide range of climates and landscapes. </w:t>
      </w:r>
    </w:p>
    <w:p w14:paraId="3A46A2DA" w14:textId="77777777" w:rsidR="00BB2516" w:rsidRDefault="00BB2516" w:rsidP="00DD31E1">
      <w:pPr>
        <w:spacing w:after="0" w:line="360" w:lineRule="auto"/>
        <w:jc w:val="both"/>
        <w:rPr>
          <w:rFonts w:ascii="Times New Roman" w:eastAsia="Times New Roman" w:hAnsi="Times New Roman" w:cs="Times New Roman"/>
          <w:sz w:val="28"/>
          <w:szCs w:val="28"/>
        </w:rPr>
      </w:pPr>
    </w:p>
    <w:p w14:paraId="138D69D7" w14:textId="3AD28BB6" w:rsidR="00CA51E6" w:rsidRPr="00DD31E1" w:rsidRDefault="00CA51E6"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Exploring and Predicting the Individual, Combined, and Synergistic Impact of Land-Use Change and Climate Change on Streamflow, Sediment, and Total Phosphorus Loads (Xie et al., 2022) shows Future climate change alone is likely to increase the annual streamflow and sediment load and decrease the annual total phosphorus loads, as well as its intra- and interannual variations. The SWAT was used to simulate water quantity and quality based on climate and land-use change </w:t>
      </w:r>
    </w:p>
    <w:p w14:paraId="33220EDC" w14:textId="77777777" w:rsidR="00CA51E6" w:rsidRPr="00DD31E1" w:rsidRDefault="00CA51E6"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and not the sediment and nitrate loadings. </w:t>
      </w:r>
    </w:p>
    <w:p w14:paraId="02BABE8E" w14:textId="77777777" w:rsidR="00BB2516" w:rsidRDefault="00BB2516" w:rsidP="00DD31E1">
      <w:pPr>
        <w:spacing w:after="0" w:line="360" w:lineRule="auto"/>
        <w:jc w:val="both"/>
        <w:rPr>
          <w:rFonts w:ascii="Times New Roman" w:eastAsia="Times New Roman" w:hAnsi="Times New Roman" w:cs="Times New Roman"/>
          <w:sz w:val="28"/>
          <w:szCs w:val="28"/>
        </w:rPr>
      </w:pPr>
    </w:p>
    <w:p w14:paraId="3CA0D8C7" w14:textId="42E267F3" w:rsidR="00CA51E6" w:rsidRPr="00DD31E1" w:rsidRDefault="00CA51E6"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Evaluating Impacts of Detailed Land Use and Management Inputs on the Accuracy and Resolution of SWAT Predictions in an Experimental Watershed (Qi et al.,2022) found that detailed land use and management inputs improved the accuracy and resolution of SWAT predictions. Further exploration needed </w:t>
      </w:r>
      <w:r w:rsidRPr="00DD31E1">
        <w:rPr>
          <w:rFonts w:ascii="Times New Roman" w:eastAsia="Times New Roman" w:hAnsi="Times New Roman" w:cs="Times New Roman"/>
          <w:sz w:val="28"/>
          <w:szCs w:val="28"/>
        </w:rPr>
        <w:lastRenderedPageBreak/>
        <w:t xml:space="preserve">regarding SWAT sensitivity to varying levels of land use and management information Assessing nutrient and sediment load reduction potential of vegetation by utilizing the nutrient tracking tool at the field and watershed scale in a Great Lakes priority watershed (Pawlowski et al., 2023) disparities between modeled and measured phosphorus exports were observed at the watershed scale, while modeled sediment exports fell within observed gauge data ranges. Further refinement needed to improve the accuracy of modeled results compared to measured edge-of-field export data. </w:t>
      </w:r>
    </w:p>
    <w:p w14:paraId="47BC66E8" w14:textId="77777777" w:rsidR="00BB2516" w:rsidRDefault="00BB2516" w:rsidP="00DD31E1">
      <w:pPr>
        <w:spacing w:after="0" w:line="360" w:lineRule="auto"/>
        <w:jc w:val="both"/>
        <w:rPr>
          <w:rFonts w:ascii="Times New Roman" w:eastAsia="Times New Roman" w:hAnsi="Times New Roman" w:cs="Times New Roman"/>
          <w:sz w:val="28"/>
          <w:szCs w:val="28"/>
        </w:rPr>
      </w:pPr>
    </w:p>
    <w:p w14:paraId="01A90F62" w14:textId="512D08EE" w:rsidR="00CA51E6" w:rsidRPr="00DD31E1" w:rsidRDefault="00CA51E6"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Modeling Diffuse Nutrient and Sediment Pollution affecting Lake Palakpakin, Laguna using QSWAT (Linato et al., 2023) found that the critical source areas for NO3-N and PO4 were identified in agricultural lands and areas underlain by clay and clay loam. Inadequate hydrological data led to the use of an uncalibrated simulation, indicating a need for improved data collection. </w:t>
      </w:r>
    </w:p>
    <w:p w14:paraId="12D21E81" w14:textId="77777777" w:rsidR="00BB2516" w:rsidRDefault="00BB2516" w:rsidP="00DD31E1">
      <w:pPr>
        <w:spacing w:after="0" w:line="360" w:lineRule="auto"/>
        <w:jc w:val="both"/>
        <w:rPr>
          <w:rFonts w:ascii="Times New Roman" w:eastAsia="Times New Roman" w:hAnsi="Times New Roman" w:cs="Times New Roman"/>
          <w:sz w:val="28"/>
          <w:szCs w:val="28"/>
        </w:rPr>
      </w:pPr>
    </w:p>
    <w:p w14:paraId="4DBFC1D9" w14:textId="21C4B7F6" w:rsidR="00CA51E6" w:rsidRPr="00DD31E1" w:rsidRDefault="00CA51E6"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Evaluating SWAT model performance, considering different soils data input, to quantify actual and future runoff susceptibility in a highly urbanized basin (Busico et al., 2020) found that SL1, despite lower soil resolution, is identified as the most effective simulation for describing watershed streamflow. A susceptibility map successfully pinpoints eleven urbanrelated sub- basins as highly prone to runoff. Further validation is needed across diverse watershed characteristics and climatic conditions.</w:t>
      </w:r>
    </w:p>
    <w:p w14:paraId="0023503F" w14:textId="77777777" w:rsidR="00BB2516" w:rsidRDefault="00BB2516" w:rsidP="00DD31E1">
      <w:pPr>
        <w:spacing w:after="0" w:line="360" w:lineRule="auto"/>
        <w:jc w:val="both"/>
        <w:rPr>
          <w:rFonts w:ascii="Times New Roman" w:eastAsia="Times New Roman" w:hAnsi="Times New Roman" w:cs="Times New Roman"/>
          <w:sz w:val="28"/>
          <w:szCs w:val="28"/>
        </w:rPr>
      </w:pPr>
    </w:p>
    <w:p w14:paraId="507C71DB" w14:textId="21E8EEF1" w:rsidR="00CA51E6" w:rsidRPr="00DD31E1" w:rsidRDefault="00CA51E6"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lastRenderedPageBreak/>
        <w:t>A secondary assessment of sediment trapping effectiveness by vegetated buffers</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 xml:space="preserve">(Ramesh et al., 2021) found that an exponential regression model, emphasizing </w:t>
      </w:r>
      <w:r w:rsidR="00EA79DA" w:rsidRPr="00DD31E1">
        <w:rPr>
          <w:rFonts w:ascii="Times New Roman" w:eastAsia="Times New Roman" w:hAnsi="Times New Roman" w:cs="Times New Roman"/>
          <w:sz w:val="28"/>
          <w:szCs w:val="28"/>
        </w:rPr>
        <w:t>the relationship</w:t>
      </w:r>
      <w:r w:rsidRPr="00DD31E1">
        <w:rPr>
          <w:rFonts w:ascii="Times New Roman" w:eastAsia="Times New Roman" w:hAnsi="Times New Roman" w:cs="Times New Roman"/>
          <w:sz w:val="28"/>
          <w:szCs w:val="28"/>
        </w:rPr>
        <w:t xml:space="preserve"> with flow variables, explains 50% of the variance in sediment removal</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efficiency and considering flow parameters is crucial in buffer design for water</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quality improvement at local scales. Exploring additional factors influencing buffer</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efficiency, validating findings across diverse ecosystems, and assessing long-term</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buffer performance could be done.</w:t>
      </w:r>
    </w:p>
    <w:p w14:paraId="1A055CED" w14:textId="77777777" w:rsidR="00BB2516" w:rsidRDefault="00BB2516" w:rsidP="00DD31E1">
      <w:pPr>
        <w:spacing w:after="0" w:line="360" w:lineRule="auto"/>
        <w:jc w:val="both"/>
        <w:rPr>
          <w:rFonts w:ascii="Times New Roman" w:eastAsia="Times New Roman" w:hAnsi="Times New Roman" w:cs="Times New Roman"/>
          <w:sz w:val="28"/>
          <w:szCs w:val="28"/>
        </w:rPr>
      </w:pPr>
    </w:p>
    <w:p w14:paraId="5128C390" w14:textId="65CA394E" w:rsidR="00CA51E6" w:rsidRPr="00DD31E1" w:rsidRDefault="00CA51E6"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SWAT has demonstrated effectiveness in modeling tile-drained agricultural fields.</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For instance, research by Guo et al. (2018) showed that SWAT 2012 enhanced</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prediction accuracy for tile drainage flow by incorporating modified computational</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methods and equations. Likewise, studies by Moriasi et al.</w:t>
      </w:r>
      <w:r w:rsidR="00EA79DA" w:rsidRPr="00DD31E1">
        <w:rPr>
          <w:rFonts w:ascii="Times New Roman" w:eastAsia="Times New Roman" w:hAnsi="Times New Roman" w:cs="Times New Roman"/>
          <w:sz w:val="28"/>
          <w:szCs w:val="28"/>
        </w:rPr>
        <w:t>,</w:t>
      </w:r>
      <w:r w:rsidRPr="00DD31E1">
        <w:rPr>
          <w:rFonts w:ascii="Times New Roman" w:eastAsia="Times New Roman" w:hAnsi="Times New Roman" w:cs="Times New Roman"/>
          <w:sz w:val="28"/>
          <w:szCs w:val="28"/>
        </w:rPr>
        <w:t xml:space="preserve"> (2012) and Boles et al.</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(2015) confirmed that SWAT 2012 successfully simulated tile flow and nutrient</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loads, even in regions with limited detailed drainage system data. These</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advancements underscore the utility of SWAT in watershed management and</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 xml:space="preserve">nutrient transport modeling within agricultural landscapes. </w:t>
      </w:r>
    </w:p>
    <w:p w14:paraId="2C847DF8" w14:textId="77777777" w:rsidR="00BB2516" w:rsidRDefault="00BB2516" w:rsidP="00DD31E1">
      <w:pPr>
        <w:spacing w:after="0" w:line="360" w:lineRule="auto"/>
        <w:jc w:val="both"/>
        <w:rPr>
          <w:rFonts w:ascii="Times New Roman" w:eastAsia="Times New Roman" w:hAnsi="Times New Roman" w:cs="Times New Roman"/>
          <w:sz w:val="28"/>
          <w:szCs w:val="28"/>
        </w:rPr>
      </w:pPr>
    </w:p>
    <w:p w14:paraId="23E33F76" w14:textId="5ACAAE10" w:rsidR="00CA51E6" w:rsidRPr="00DD31E1" w:rsidRDefault="00CA51E6"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SWAT model application for evaluating agricultural conservation practice</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effectiveness in reducing phosphorous loss from the Western Lake Erie Basin (Yuan</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&amp; Koropeckyj-Cox, 2021) stated satisfactory performance for streamflow and</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 xml:space="preserve">sediment, unsatisfactory for phosphorus loads, especially </w:t>
      </w:r>
      <w:r w:rsidRPr="00DD31E1">
        <w:rPr>
          <w:rFonts w:ascii="Times New Roman" w:eastAsia="Times New Roman" w:hAnsi="Times New Roman" w:cs="Times New Roman"/>
          <w:sz w:val="28"/>
          <w:szCs w:val="28"/>
        </w:rPr>
        <w:lastRenderedPageBreak/>
        <w:t>soluble reactive</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phosphorus. The study did not emphasize in predicting the sediment or nitrate</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 xml:space="preserve">loadings of the Western Lake Erie Basin. </w:t>
      </w:r>
    </w:p>
    <w:p w14:paraId="600644AB" w14:textId="77777777" w:rsidR="00CA51E6" w:rsidRPr="00DD31E1" w:rsidRDefault="00CA51E6"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The study of hydrological processes and nitrate levels focuses on the movement and</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 xml:space="preserve">distribution of water on Earth's surface. Understanding how nitrates, </w:t>
      </w:r>
      <w:r w:rsidR="00EA79DA" w:rsidRPr="00DD31E1">
        <w:rPr>
          <w:rFonts w:ascii="Times New Roman" w:eastAsia="Times New Roman" w:hAnsi="Times New Roman" w:cs="Times New Roman"/>
          <w:sz w:val="28"/>
          <w:szCs w:val="28"/>
        </w:rPr>
        <w:t xml:space="preserve">which </w:t>
      </w:r>
      <w:r w:rsidRPr="00DD31E1">
        <w:rPr>
          <w:rFonts w:ascii="Times New Roman" w:eastAsia="Times New Roman" w:hAnsi="Times New Roman" w:cs="Times New Roman"/>
          <w:sz w:val="28"/>
          <w:szCs w:val="28"/>
        </w:rPr>
        <w:t>frequently enter aquatic systems through agricultural runoff, contribute to</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groundwater contamination is crucial (He and McBratney, 2016). Nitrate loading</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through various hydrological processes varies both spatially and temporally. For</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example, the combination of snowmelt and rainfall can lead to substantial nitrate</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runoff from agricultural lands, exacerbating nitrate losses through surface runoff</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(Robertson, 2020)</w:t>
      </w:r>
      <w:r w:rsidR="00EA79DA" w:rsidRPr="00DD31E1">
        <w:rPr>
          <w:rFonts w:ascii="Times New Roman" w:eastAsia="Times New Roman" w:hAnsi="Times New Roman" w:cs="Times New Roman"/>
          <w:sz w:val="28"/>
          <w:szCs w:val="28"/>
        </w:rPr>
        <w:t>.</w:t>
      </w:r>
    </w:p>
    <w:p w14:paraId="6FD221DB" w14:textId="77777777" w:rsidR="00BB2516" w:rsidRDefault="00BB2516" w:rsidP="00DD31E1">
      <w:pPr>
        <w:spacing w:after="0" w:line="360" w:lineRule="auto"/>
        <w:jc w:val="both"/>
        <w:rPr>
          <w:rFonts w:ascii="Times New Roman" w:eastAsia="Times New Roman" w:hAnsi="Times New Roman" w:cs="Times New Roman"/>
          <w:sz w:val="28"/>
          <w:szCs w:val="28"/>
        </w:rPr>
      </w:pPr>
    </w:p>
    <w:p w14:paraId="6B8533CD" w14:textId="71E16AFB" w:rsidR="00EA79DA" w:rsidRPr="00DD31E1" w:rsidRDefault="00EA79DA"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Prediction of Nitrate and Phosphorus Concentrations Using Machine Learning Algorithms in Watersheds with Different Land-use (Bhattarai et al., 2021) found that machine learning algorithms can accurately predict nitrate and phosphorus concentrations in watersheds with different land use. Further exploration of algorithm performance under dynamic conditions and understanding is needed to be able to transfer the models to different regions. </w:t>
      </w:r>
    </w:p>
    <w:p w14:paraId="70213DF3" w14:textId="77777777" w:rsidR="00EA79DA" w:rsidRPr="00DD31E1" w:rsidRDefault="00EA79DA"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Nitrogen inputs into stream waters have significantly increased over recent decades due to human activities, including the use of agricultural fertilizers, livestock runoff, sewage discharge, and fossil fuel combustion. It is estimated that approximately one-third of anthropogenic nitrogen inputs ultimately enter streams and rivers (Jordan, 1997) Nitrate contamination in the A</w:t>
      </w:r>
      <w:r w:rsidR="006104E1" w:rsidRPr="00DD31E1">
        <w:rPr>
          <w:rFonts w:ascii="Times New Roman" w:eastAsia="Times New Roman" w:hAnsi="Times New Roman" w:cs="Times New Roman"/>
          <w:sz w:val="28"/>
          <w:szCs w:val="28"/>
        </w:rPr>
        <w:t>gba</w:t>
      </w:r>
      <w:r w:rsidRPr="00DD31E1">
        <w:rPr>
          <w:rFonts w:ascii="Times New Roman" w:eastAsia="Times New Roman" w:hAnsi="Times New Roman" w:cs="Times New Roman"/>
          <w:sz w:val="28"/>
          <w:szCs w:val="28"/>
        </w:rPr>
        <w:t xml:space="preserve"> Dam represents a significant environmental and public health risk, including eutrophication of waterbodies and potential health hazards from contaminated </w:t>
      </w:r>
      <w:r w:rsidRPr="00DD31E1">
        <w:rPr>
          <w:rFonts w:ascii="Times New Roman" w:eastAsia="Times New Roman" w:hAnsi="Times New Roman" w:cs="Times New Roman"/>
          <w:sz w:val="28"/>
          <w:szCs w:val="28"/>
        </w:rPr>
        <w:lastRenderedPageBreak/>
        <w:t>drinking water (Smith et al.,2020). Understanding the dynamics of hydrological processes and nitrate loading is critical for effective watershed management and conservation efforts (Diaz et al.,2018). Hydrological modeling of the A</w:t>
      </w:r>
      <w:r w:rsidR="00983CB9" w:rsidRPr="00DD31E1">
        <w:rPr>
          <w:rFonts w:ascii="Times New Roman" w:eastAsia="Times New Roman" w:hAnsi="Times New Roman" w:cs="Times New Roman"/>
          <w:sz w:val="28"/>
          <w:szCs w:val="28"/>
        </w:rPr>
        <w:t>gba</w:t>
      </w:r>
      <w:r w:rsidRPr="00DD31E1">
        <w:rPr>
          <w:rFonts w:ascii="Times New Roman" w:eastAsia="Times New Roman" w:hAnsi="Times New Roman" w:cs="Times New Roman"/>
          <w:sz w:val="28"/>
          <w:szCs w:val="28"/>
        </w:rPr>
        <w:t xml:space="preserve"> Dam involves evaluating the dam's response to various hydrological conditions, such as rainfall, runoff, and evaporation. Models simulate the impact of these factors on the dam’s storage levels and its capacity to meet water demands. This modeling supports flood risk prediction, efficient water resource management, and the sustainable use of the dam’s capacity (Salami and Oladipo, 2015). </w:t>
      </w:r>
    </w:p>
    <w:p w14:paraId="53EBEF12" w14:textId="77777777" w:rsidR="00BB2516" w:rsidRDefault="00BB2516" w:rsidP="00DD31E1">
      <w:pPr>
        <w:spacing w:after="0" w:line="360" w:lineRule="auto"/>
        <w:jc w:val="both"/>
        <w:rPr>
          <w:rFonts w:ascii="Times New Roman" w:eastAsia="Times New Roman" w:hAnsi="Times New Roman" w:cs="Times New Roman"/>
          <w:sz w:val="28"/>
          <w:szCs w:val="28"/>
        </w:rPr>
      </w:pPr>
    </w:p>
    <w:p w14:paraId="4652847E" w14:textId="6B69C65E" w:rsidR="00EA79DA" w:rsidRPr="00DD31E1" w:rsidRDefault="00EA79DA"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Predicting water quality trends resulting from forest cover change in an agriculturally dominated river basin in Eastern Ontario, Canada (Noteboom et al.,2021) found that land use scenarios with different rates of deforestation led to varying water quality trends. Need to understand underlying hydrological processes influencing streamflow and sediment dynamics.</w:t>
      </w:r>
    </w:p>
    <w:p w14:paraId="2465D076" w14:textId="77777777" w:rsidR="00BB2516" w:rsidRDefault="00BB2516" w:rsidP="00DD31E1">
      <w:pPr>
        <w:spacing w:after="0" w:line="360" w:lineRule="auto"/>
        <w:jc w:val="both"/>
        <w:rPr>
          <w:rFonts w:ascii="Times New Roman" w:eastAsia="Times New Roman" w:hAnsi="Times New Roman" w:cs="Times New Roman"/>
          <w:b/>
          <w:bCs/>
          <w:sz w:val="28"/>
          <w:szCs w:val="28"/>
        </w:rPr>
      </w:pPr>
    </w:p>
    <w:p w14:paraId="6AE17595" w14:textId="77777777" w:rsidR="00BB2516" w:rsidRDefault="00BB2516" w:rsidP="00DD31E1">
      <w:pPr>
        <w:spacing w:after="0" w:line="360" w:lineRule="auto"/>
        <w:jc w:val="both"/>
        <w:rPr>
          <w:rFonts w:ascii="Times New Roman" w:eastAsia="Times New Roman" w:hAnsi="Times New Roman" w:cs="Times New Roman"/>
          <w:b/>
          <w:bCs/>
          <w:sz w:val="28"/>
          <w:szCs w:val="28"/>
        </w:rPr>
      </w:pPr>
    </w:p>
    <w:p w14:paraId="66B1C14B" w14:textId="598BAC26" w:rsidR="00EA79DA" w:rsidRPr="00DD31E1" w:rsidRDefault="00BB2516" w:rsidP="00DD31E1">
      <w:pPr>
        <w:spacing w:after="0" w:line="360" w:lineRule="auto"/>
        <w:jc w:val="both"/>
        <w:rPr>
          <w:rFonts w:ascii="Times New Roman" w:eastAsia="Times New Roman" w:hAnsi="Times New Roman" w:cs="Times New Roman"/>
          <w:sz w:val="28"/>
          <w:szCs w:val="28"/>
        </w:rPr>
      </w:pPr>
      <w:bookmarkStart w:id="4" w:name="_Hlk202803435"/>
      <w:r w:rsidRPr="00DD31E1">
        <w:rPr>
          <w:rFonts w:ascii="Times New Roman" w:eastAsia="Times New Roman" w:hAnsi="Times New Roman" w:cs="Times New Roman"/>
          <w:b/>
          <w:bCs/>
          <w:sz w:val="28"/>
          <w:szCs w:val="28"/>
        </w:rPr>
        <w:t xml:space="preserve">2.2 IMPORTANCE OF HYDROLOGICAL MODELING </w:t>
      </w:r>
    </w:p>
    <w:bookmarkEnd w:id="4"/>
    <w:p w14:paraId="74B69941" w14:textId="77777777" w:rsidR="00BB2516" w:rsidRDefault="00BB2516" w:rsidP="00DD31E1">
      <w:pPr>
        <w:spacing w:after="0" w:line="360" w:lineRule="auto"/>
        <w:jc w:val="both"/>
        <w:rPr>
          <w:rFonts w:ascii="Times New Roman" w:eastAsia="Times New Roman" w:hAnsi="Times New Roman" w:cs="Times New Roman"/>
          <w:b/>
          <w:bCs/>
          <w:sz w:val="28"/>
          <w:szCs w:val="28"/>
        </w:rPr>
      </w:pPr>
    </w:p>
    <w:p w14:paraId="660AF656" w14:textId="1C22439C" w:rsidR="00EA79DA" w:rsidRPr="00DD31E1" w:rsidRDefault="00EA79DA"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 xml:space="preserve">Water Resource Management and Storage: </w:t>
      </w:r>
      <w:r w:rsidRPr="00DD31E1">
        <w:rPr>
          <w:rFonts w:ascii="Times New Roman" w:eastAsia="Times New Roman" w:hAnsi="Times New Roman" w:cs="Times New Roman"/>
          <w:sz w:val="28"/>
          <w:szCs w:val="28"/>
        </w:rPr>
        <w:t xml:space="preserve">Agba Dam plays a critical role in regulating water supply for various uses, including irrigation, potable water provision, and hydroelectric power generation. Hydrological modeling facilitates the optimization of water resource management through the following avenues: </w:t>
      </w:r>
    </w:p>
    <w:p w14:paraId="4D994185" w14:textId="77777777" w:rsidR="00EA79DA" w:rsidRPr="00DD31E1" w:rsidRDefault="00EA79DA"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lastRenderedPageBreak/>
        <w:t xml:space="preserve">Flow Prediction: </w:t>
      </w:r>
      <w:r w:rsidRPr="00DD31E1">
        <w:rPr>
          <w:rFonts w:ascii="Times New Roman" w:eastAsia="Times New Roman" w:hAnsi="Times New Roman" w:cs="Times New Roman"/>
          <w:sz w:val="28"/>
          <w:szCs w:val="28"/>
        </w:rPr>
        <w:t>Accurate forecasts of inflow and outflow are essential for optimizing storage and release strategies. Hydrological models simulate streamflow and catchment dynamics, providing data to guide informed reservoir management</w:t>
      </w:r>
      <w:r w:rsidR="0009763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decisions (Goswami et al., 2020)</w:t>
      </w:r>
      <w:r w:rsidR="00097631" w:rsidRPr="00DD31E1">
        <w:rPr>
          <w:rFonts w:ascii="Times New Roman" w:eastAsia="Times New Roman" w:hAnsi="Times New Roman" w:cs="Times New Roman"/>
          <w:sz w:val="28"/>
          <w:szCs w:val="28"/>
        </w:rPr>
        <w:t>.</w:t>
      </w:r>
    </w:p>
    <w:p w14:paraId="0B7363F6"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 xml:space="preserve">Flood Risk Management: </w:t>
      </w:r>
      <w:r w:rsidRPr="00DD31E1">
        <w:rPr>
          <w:rFonts w:ascii="Times New Roman" w:eastAsia="Times New Roman" w:hAnsi="Times New Roman" w:cs="Times New Roman"/>
          <w:sz w:val="28"/>
          <w:szCs w:val="28"/>
        </w:rPr>
        <w:t xml:space="preserve">Understanding flood risks associated with extreme precipitation events is vital for ensuring the integrity of the dam’s infrastructure.    Hydrological models can simulate flood events and identify flood-prone zones, enabling the development of mitigation strategies (Djordjević et al., 2013). </w:t>
      </w:r>
    </w:p>
    <w:p w14:paraId="64CE8345"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 xml:space="preserve">Water Availability Forecasting: </w:t>
      </w:r>
      <w:r w:rsidRPr="00DD31E1">
        <w:rPr>
          <w:rFonts w:ascii="Times New Roman" w:eastAsia="Times New Roman" w:hAnsi="Times New Roman" w:cs="Times New Roman"/>
          <w:sz w:val="28"/>
          <w:szCs w:val="28"/>
        </w:rPr>
        <w:t xml:space="preserve">Through the simulation of seasonal variations and future climate scenarios, hydrological models predict water availability. This facilitates the management of seasonal water demands, ensuring a stable supply during periods of drought (Kundzewicz et al., 2014). </w:t>
      </w:r>
    </w:p>
    <w:p w14:paraId="618EE307"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 xml:space="preserve">Impact of Land Use and Agricultural Activities: </w:t>
      </w:r>
    </w:p>
    <w:p w14:paraId="41A87223"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Agricultural activities significantly influence hydrology and water quality in the Agba dam watershed. Nitrate loading modeling is crucial for understanding the impacts of these activities: </w:t>
      </w:r>
    </w:p>
    <w:p w14:paraId="762F8672"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 xml:space="preserve">Runoff from Agricultural Lands: </w:t>
      </w:r>
      <w:r w:rsidRPr="00DD31E1">
        <w:rPr>
          <w:rFonts w:ascii="Times New Roman" w:eastAsia="Times New Roman" w:hAnsi="Times New Roman" w:cs="Times New Roman"/>
          <w:sz w:val="28"/>
          <w:szCs w:val="28"/>
        </w:rPr>
        <w:t xml:space="preserve">Fertilizer runoff from agricultural fields is a primary source of nitrate pollution in water bodies. Nitrate loading models quantify the impact of agricultural practices on water quality, identifying critical areas with elevated nutrient runoff (Withers et al., 2014). </w:t>
      </w:r>
    </w:p>
    <w:p w14:paraId="1845CC89"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Eutrophication Risk</w:t>
      </w:r>
      <w:r w:rsidRPr="00DD31E1">
        <w:rPr>
          <w:rFonts w:ascii="Times New Roman" w:eastAsia="Times New Roman" w:hAnsi="Times New Roman" w:cs="Times New Roman"/>
          <w:sz w:val="28"/>
          <w:szCs w:val="28"/>
        </w:rPr>
        <w:t xml:space="preserve">: Elevated nitrate concentrations can trigger eutrophication, disrupting aquatic ecosystems through excessive algal growth. </w:t>
      </w:r>
      <w:r w:rsidRPr="00DD31E1">
        <w:rPr>
          <w:rFonts w:ascii="Times New Roman" w:eastAsia="Times New Roman" w:hAnsi="Times New Roman" w:cs="Times New Roman"/>
          <w:sz w:val="28"/>
          <w:szCs w:val="28"/>
        </w:rPr>
        <w:lastRenderedPageBreak/>
        <w:t xml:space="preserve">Modeling nitrate concentration variations across time and space enhances the ability to develop effective management strategies (Dodds et al., 2009). </w:t>
      </w:r>
    </w:p>
    <w:p w14:paraId="48C466D5"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Land Use Changes</w:t>
      </w:r>
      <w:r w:rsidRPr="00DD31E1">
        <w:rPr>
          <w:rFonts w:ascii="Times New Roman" w:eastAsia="Times New Roman" w:hAnsi="Times New Roman" w:cs="Times New Roman"/>
          <w:sz w:val="28"/>
          <w:szCs w:val="28"/>
        </w:rPr>
        <w:t xml:space="preserve">: Modifications in land use, such as deforestation or urbanization, alter both runoff patterns and nutrient loading. Hydrological models simulate these land use changes and assess their potential impact on water quality, providing a scientific basis for land and water management strategies (Piao et al.,2013). </w:t>
      </w:r>
    </w:p>
    <w:p w14:paraId="31A9C2A9"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 xml:space="preserve">Climate Change and Temporal Variability: </w:t>
      </w:r>
    </w:p>
    <w:p w14:paraId="589D9998"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Both hydrological processes and nitrate loading are highly sensitive to climate variability. The changing climate in the Agba region affects rainfall patterns and runoff, thereby influencing water quantity and quality: </w:t>
      </w:r>
    </w:p>
    <w:p w14:paraId="311A5202"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Changing Precipitation Patterns</w:t>
      </w:r>
      <w:r w:rsidRPr="00DD31E1">
        <w:rPr>
          <w:rFonts w:ascii="Times New Roman" w:eastAsia="Times New Roman" w:hAnsi="Times New Roman" w:cs="Times New Roman"/>
          <w:sz w:val="28"/>
          <w:szCs w:val="28"/>
        </w:rPr>
        <w:t xml:space="preserve">: Climate change is predicted to modify precipitation regimes, increasing both the frequency and intensity of rainfall events. This results in higher runoff and flood risks, which hydrological models can simulate to assist water managers in anticipating and mitigating these challenges </w:t>
      </w:r>
    </w:p>
    <w:p w14:paraId="59C8DEE2"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(Bates et al., 2008). </w:t>
      </w:r>
    </w:p>
    <w:p w14:paraId="0A1B5ADF"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Increased Nitrate Leaching</w:t>
      </w:r>
      <w:r w:rsidRPr="00DD31E1">
        <w:rPr>
          <w:rFonts w:ascii="Times New Roman" w:eastAsia="Times New Roman" w:hAnsi="Times New Roman" w:cs="Times New Roman"/>
          <w:sz w:val="28"/>
          <w:szCs w:val="28"/>
        </w:rPr>
        <w:t>: In wetter conditions, more frequent and intense</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 xml:space="preserve">rainfall can exacerbate nitrate leaching into surface waters, aggravating water quality issues. Modeling future climate scenarios aids in predicting changes in nitrate concentrations under different climate conditions (Ahn et al., 2018). </w:t>
      </w:r>
    </w:p>
    <w:p w14:paraId="5679DD86" w14:textId="77777777" w:rsidR="0040310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Water Quality Monitoring and Pollution Control:</w:t>
      </w:r>
      <w:r w:rsidR="00403101" w:rsidRPr="00DD31E1">
        <w:rPr>
          <w:rFonts w:ascii="Times New Roman" w:eastAsia="Times New Roman" w:hAnsi="Times New Roman" w:cs="Times New Roman"/>
          <w:b/>
          <w:bCs/>
          <w:sz w:val="28"/>
          <w:szCs w:val="28"/>
        </w:rPr>
        <w:t xml:space="preserve"> </w:t>
      </w:r>
      <w:r w:rsidRPr="00DD31E1">
        <w:rPr>
          <w:rFonts w:ascii="Times New Roman" w:eastAsia="Times New Roman" w:hAnsi="Times New Roman" w:cs="Times New Roman"/>
          <w:sz w:val="28"/>
          <w:szCs w:val="28"/>
        </w:rPr>
        <w:t>A</w:t>
      </w:r>
      <w:r w:rsidR="00403101" w:rsidRPr="00DD31E1">
        <w:rPr>
          <w:rFonts w:ascii="Times New Roman" w:eastAsia="Times New Roman" w:hAnsi="Times New Roman" w:cs="Times New Roman"/>
          <w:sz w:val="28"/>
          <w:szCs w:val="28"/>
        </w:rPr>
        <w:t>gba</w:t>
      </w:r>
      <w:r w:rsidRPr="00DD31E1">
        <w:rPr>
          <w:rFonts w:ascii="Times New Roman" w:eastAsia="Times New Roman" w:hAnsi="Times New Roman" w:cs="Times New Roman"/>
          <w:sz w:val="28"/>
          <w:szCs w:val="28"/>
        </w:rPr>
        <w:t xml:space="preserve"> Dam is an essential</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water source for downstream communities and ecosystems. Nitrate loading</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modeling plays a pivotal role in addressing water quality concerns</w:t>
      </w:r>
      <w:r w:rsidR="00403101" w:rsidRPr="00DD31E1">
        <w:rPr>
          <w:rFonts w:ascii="Times New Roman" w:eastAsia="Times New Roman" w:hAnsi="Times New Roman" w:cs="Times New Roman"/>
          <w:sz w:val="28"/>
          <w:szCs w:val="28"/>
        </w:rPr>
        <w:t>.</w:t>
      </w:r>
    </w:p>
    <w:p w14:paraId="1C344695"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lastRenderedPageBreak/>
        <w:t xml:space="preserve">Assessing Nitrate Concentrations: </w:t>
      </w:r>
      <w:r w:rsidRPr="00DD31E1">
        <w:rPr>
          <w:rFonts w:ascii="Times New Roman" w:eastAsia="Times New Roman" w:hAnsi="Times New Roman" w:cs="Times New Roman"/>
          <w:sz w:val="28"/>
          <w:szCs w:val="28"/>
        </w:rPr>
        <w:t>Nitrate models help identify key sources of</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nitrate pollution, whether from agricultural runoff, wastewater, or urban inputs.</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By pinpointing pollution hotspots, targeted management actions, such as the</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adoption of best management practices (BMPs) in agriculture, can be prioritized</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 xml:space="preserve">(Smit et al., 2016). </w:t>
      </w:r>
    </w:p>
    <w:p w14:paraId="1C8480FF"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 xml:space="preserve">Meeting Water Quality Standards: </w:t>
      </w:r>
      <w:r w:rsidRPr="00DD31E1">
        <w:rPr>
          <w:rFonts w:ascii="Times New Roman" w:eastAsia="Times New Roman" w:hAnsi="Times New Roman" w:cs="Times New Roman"/>
          <w:sz w:val="28"/>
          <w:szCs w:val="28"/>
        </w:rPr>
        <w:t>Nitrate concentrations in water may exceed</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safe limits for both human consumption and aquatic ecosystems. Modeling can</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assess whether the dam’s water quality complies with regulatory standards and</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 xml:space="preserve">forecast potential violations, facilitating proactive intervention (WHO, 2017) </w:t>
      </w:r>
    </w:p>
    <w:p w14:paraId="22557953"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 xml:space="preserve">Reducing Treatment Costs: </w:t>
      </w:r>
      <w:r w:rsidRPr="00DD31E1">
        <w:rPr>
          <w:rFonts w:ascii="Times New Roman" w:eastAsia="Times New Roman" w:hAnsi="Times New Roman" w:cs="Times New Roman"/>
          <w:sz w:val="28"/>
          <w:szCs w:val="28"/>
        </w:rPr>
        <w:t>Understanding nitrate loading dynamics enhances the</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efficiency of water treatment processes, reducing the costs associated with treating</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 xml:space="preserve">polluted water and improving overall water quality (Graham &amp; Dent, 2007). </w:t>
      </w:r>
    </w:p>
    <w:p w14:paraId="08B53E74" w14:textId="0434F30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 xml:space="preserve">Environmental Sustainability and Ecological Health: </w:t>
      </w:r>
      <w:r w:rsidRPr="00DD31E1">
        <w:rPr>
          <w:rFonts w:ascii="Times New Roman" w:eastAsia="Times New Roman" w:hAnsi="Times New Roman" w:cs="Times New Roman"/>
          <w:sz w:val="28"/>
          <w:szCs w:val="28"/>
        </w:rPr>
        <w:t>Hydrological changes and elevated nitrate levels can significantly impact the</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ecosystem of A</w:t>
      </w:r>
      <w:r w:rsidR="00403101" w:rsidRPr="00DD31E1">
        <w:rPr>
          <w:rFonts w:ascii="Times New Roman" w:eastAsia="Times New Roman" w:hAnsi="Times New Roman" w:cs="Times New Roman"/>
          <w:sz w:val="28"/>
          <w:szCs w:val="28"/>
        </w:rPr>
        <w:t>gba</w:t>
      </w:r>
      <w:r w:rsidRPr="00DD31E1">
        <w:rPr>
          <w:rFonts w:ascii="Times New Roman" w:eastAsia="Times New Roman" w:hAnsi="Times New Roman" w:cs="Times New Roman"/>
          <w:sz w:val="28"/>
          <w:szCs w:val="28"/>
        </w:rPr>
        <w:t xml:space="preserve"> Dam: </w:t>
      </w:r>
    </w:p>
    <w:p w14:paraId="2C298F54" w14:textId="77777777" w:rsidR="00885B1B"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 xml:space="preserve">Aquatic Ecosystem Health: </w:t>
      </w:r>
      <w:r w:rsidRPr="00DD31E1">
        <w:rPr>
          <w:rFonts w:ascii="Times New Roman" w:eastAsia="Times New Roman" w:hAnsi="Times New Roman" w:cs="Times New Roman"/>
          <w:sz w:val="28"/>
          <w:szCs w:val="28"/>
        </w:rPr>
        <w:t>High nitrate levels can induce nutrient enrichment,</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promoting algal blooms that deplete oxygen levels, potentially causing fish kills and</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reducing biodiversity. Nitrate loading models assess the effects of nutrient</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enrichment, providing insights for strategies aimed at preserving biodiversity</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(Smith et al., 1999).</w:t>
      </w:r>
    </w:p>
    <w:p w14:paraId="516C6347" w14:textId="77777777" w:rsidR="00885B1B" w:rsidRPr="00DD31E1" w:rsidRDefault="00885B1B" w:rsidP="00DD31E1">
      <w:pPr>
        <w:spacing w:after="0" w:line="360" w:lineRule="auto"/>
        <w:jc w:val="both"/>
        <w:rPr>
          <w:rFonts w:ascii="Times New Roman" w:hAnsi="Times New Roman" w:cs="Times New Roman"/>
          <w:sz w:val="28"/>
          <w:szCs w:val="28"/>
        </w:rPr>
      </w:pPr>
      <w:r w:rsidRPr="00DD31E1">
        <w:rPr>
          <w:rFonts w:ascii="Times New Roman" w:eastAsia="Times New Roman" w:hAnsi="Times New Roman" w:cs="Times New Roman"/>
          <w:b/>
          <w:sz w:val="28"/>
          <w:szCs w:val="28"/>
        </w:rPr>
        <w:t xml:space="preserve">Groundwater Recharge: </w:t>
      </w:r>
      <w:r w:rsidRPr="00DD31E1">
        <w:rPr>
          <w:rFonts w:ascii="Times New Roman" w:hAnsi="Times New Roman" w:cs="Times New Roman"/>
          <w:sz w:val="28"/>
          <w:szCs w:val="28"/>
        </w:rPr>
        <w:t xml:space="preserve">Hydrological models assess the interactions between surface water and groundwater, and how nitrate leaching influences </w:t>
      </w:r>
      <w:r w:rsidRPr="00DD31E1">
        <w:rPr>
          <w:rFonts w:ascii="Times New Roman" w:hAnsi="Times New Roman" w:cs="Times New Roman"/>
          <w:sz w:val="28"/>
          <w:szCs w:val="28"/>
        </w:rPr>
        <w:lastRenderedPageBreak/>
        <w:t xml:space="preserve">groundwater recharge. This is particularly important in regions like Agba dam, where groundwater is a critical resource for local communities (Foster et al., 2004). </w:t>
      </w:r>
    </w:p>
    <w:p w14:paraId="42E7546F" w14:textId="77777777" w:rsidR="00983CB9" w:rsidRPr="00DD31E1" w:rsidRDefault="00983CB9" w:rsidP="00DD31E1">
      <w:pPr>
        <w:spacing w:after="0" w:line="360" w:lineRule="auto"/>
        <w:jc w:val="both"/>
        <w:rPr>
          <w:rFonts w:ascii="Times New Roman" w:eastAsia="Times New Roman" w:hAnsi="Times New Roman" w:cs="Times New Roman"/>
          <w:sz w:val="28"/>
          <w:szCs w:val="28"/>
        </w:rPr>
      </w:pPr>
    </w:p>
    <w:p w14:paraId="500A319F" w14:textId="7E5C134E" w:rsidR="00885B1B" w:rsidRPr="00DD31E1" w:rsidRDefault="00885B1B" w:rsidP="00DD31E1">
      <w:pPr>
        <w:spacing w:after="10" w:line="360" w:lineRule="auto"/>
        <w:jc w:val="both"/>
        <w:rPr>
          <w:rFonts w:ascii="Times New Roman" w:hAnsi="Times New Roman" w:cs="Times New Roman"/>
          <w:sz w:val="28"/>
          <w:szCs w:val="28"/>
        </w:rPr>
      </w:pPr>
      <w:r w:rsidRPr="00DD31E1">
        <w:rPr>
          <w:rFonts w:ascii="Times New Roman" w:eastAsia="Times New Roman" w:hAnsi="Times New Roman" w:cs="Times New Roman"/>
          <w:b/>
          <w:sz w:val="28"/>
          <w:szCs w:val="28"/>
        </w:rPr>
        <w:t>Regulatory and Policy Compliance:</w:t>
      </w:r>
      <w:r w:rsidRPr="00DD31E1">
        <w:rPr>
          <w:rFonts w:ascii="Times New Roman" w:hAnsi="Times New Roman" w:cs="Times New Roman"/>
          <w:sz w:val="28"/>
          <w:szCs w:val="28"/>
        </w:rPr>
        <w:t xml:space="preserve"> Nitrate loading modeling is integral to ensuring compliance with water quality regulations and guiding policy development: </w:t>
      </w:r>
    </w:p>
    <w:p w14:paraId="321E8158" w14:textId="77777777" w:rsidR="00885B1B" w:rsidRPr="00DD31E1" w:rsidRDefault="00885B1B" w:rsidP="00DD31E1">
      <w:pPr>
        <w:spacing w:after="10" w:line="360" w:lineRule="auto"/>
        <w:jc w:val="both"/>
        <w:rPr>
          <w:rFonts w:ascii="Times New Roman" w:hAnsi="Times New Roman" w:cs="Times New Roman"/>
          <w:sz w:val="28"/>
          <w:szCs w:val="28"/>
        </w:rPr>
      </w:pPr>
      <w:r w:rsidRPr="00DD31E1">
        <w:rPr>
          <w:rFonts w:ascii="Times New Roman" w:eastAsia="Times New Roman" w:hAnsi="Times New Roman" w:cs="Times New Roman"/>
          <w:b/>
          <w:sz w:val="28"/>
          <w:szCs w:val="28"/>
        </w:rPr>
        <w:t xml:space="preserve">Water Quality Regulations: </w:t>
      </w:r>
      <w:r w:rsidRPr="00DD31E1">
        <w:rPr>
          <w:rFonts w:ascii="Times New Roman" w:hAnsi="Times New Roman" w:cs="Times New Roman"/>
          <w:sz w:val="28"/>
          <w:szCs w:val="28"/>
        </w:rPr>
        <w:t xml:space="preserve">Effective monitoring and management of nitrate loading are essential to complying with national and international water quality standards, such as those established by the World Health Organization (WHO) for drinking water (WHO,2017). Hydrological and nitrate models supply critical data for maintaining regulatory standards </w:t>
      </w:r>
    </w:p>
    <w:p w14:paraId="5754EBFA" w14:textId="77777777" w:rsidR="00885B1B" w:rsidRPr="00DD31E1" w:rsidRDefault="00885B1B" w:rsidP="00DD31E1">
      <w:pPr>
        <w:spacing w:line="360" w:lineRule="auto"/>
        <w:jc w:val="both"/>
        <w:rPr>
          <w:rFonts w:ascii="Times New Roman" w:hAnsi="Times New Roman" w:cs="Times New Roman"/>
          <w:sz w:val="28"/>
          <w:szCs w:val="28"/>
        </w:rPr>
      </w:pPr>
      <w:r w:rsidRPr="00DD31E1">
        <w:rPr>
          <w:rFonts w:ascii="Times New Roman" w:eastAsia="Times New Roman" w:hAnsi="Times New Roman" w:cs="Times New Roman"/>
          <w:b/>
          <w:sz w:val="28"/>
          <w:szCs w:val="28"/>
        </w:rPr>
        <w:t xml:space="preserve">Agricultural Policy Implementation: </w:t>
      </w:r>
      <w:r w:rsidRPr="00DD31E1">
        <w:rPr>
          <w:rFonts w:ascii="Times New Roman" w:hAnsi="Times New Roman" w:cs="Times New Roman"/>
          <w:sz w:val="28"/>
          <w:szCs w:val="28"/>
        </w:rPr>
        <w:t xml:space="preserve">Models support policymakers in developing strategies to manage fertilizer use and optimize agricultural practices. This is vital for protecting water bodies from nutrient overload, particularly in agricultural catchments like Agba dam (Barker et al., 2005). </w:t>
      </w:r>
    </w:p>
    <w:p w14:paraId="0E5022DC" w14:textId="2D5D8748" w:rsidR="00885B1B" w:rsidRPr="00DD31E1" w:rsidRDefault="00885B1B" w:rsidP="00DD31E1">
      <w:pPr>
        <w:spacing w:line="360" w:lineRule="auto"/>
        <w:jc w:val="both"/>
        <w:rPr>
          <w:rFonts w:ascii="Times New Roman" w:hAnsi="Times New Roman" w:cs="Times New Roman"/>
          <w:sz w:val="28"/>
          <w:szCs w:val="28"/>
        </w:rPr>
      </w:pPr>
      <w:r w:rsidRPr="00DD31E1">
        <w:rPr>
          <w:rFonts w:ascii="Times New Roman" w:eastAsia="Times New Roman" w:hAnsi="Times New Roman" w:cs="Times New Roman"/>
          <w:b/>
          <w:sz w:val="28"/>
          <w:szCs w:val="28"/>
        </w:rPr>
        <w:t>Optimizing Dam Operations and Reservoir Management:</w:t>
      </w:r>
      <w:r w:rsidRPr="00DD31E1">
        <w:rPr>
          <w:rFonts w:ascii="Times New Roman" w:hAnsi="Times New Roman" w:cs="Times New Roman"/>
          <w:sz w:val="28"/>
          <w:szCs w:val="28"/>
        </w:rPr>
        <w:t xml:space="preserve"> Hydrological and nitrate models can enhance the operational management of A</w:t>
      </w:r>
      <w:r w:rsidR="00653BCF" w:rsidRPr="00DD31E1">
        <w:rPr>
          <w:rFonts w:ascii="Times New Roman" w:hAnsi="Times New Roman" w:cs="Times New Roman"/>
          <w:sz w:val="28"/>
          <w:szCs w:val="28"/>
        </w:rPr>
        <w:t>gba</w:t>
      </w:r>
      <w:r w:rsidRPr="00DD31E1">
        <w:rPr>
          <w:rFonts w:ascii="Times New Roman" w:hAnsi="Times New Roman" w:cs="Times New Roman"/>
          <w:sz w:val="28"/>
          <w:szCs w:val="28"/>
        </w:rPr>
        <w:t xml:space="preserve"> Dam: </w:t>
      </w:r>
    </w:p>
    <w:p w14:paraId="335613C9" w14:textId="77777777" w:rsidR="00885B1B" w:rsidRPr="00DD31E1" w:rsidRDefault="00885B1B" w:rsidP="00DD31E1">
      <w:pPr>
        <w:spacing w:line="360" w:lineRule="auto"/>
        <w:jc w:val="both"/>
        <w:rPr>
          <w:rFonts w:ascii="Times New Roman" w:hAnsi="Times New Roman" w:cs="Times New Roman"/>
          <w:sz w:val="28"/>
          <w:szCs w:val="28"/>
        </w:rPr>
      </w:pPr>
      <w:r w:rsidRPr="00DD31E1">
        <w:rPr>
          <w:rFonts w:ascii="Times New Roman" w:eastAsia="Times New Roman" w:hAnsi="Times New Roman" w:cs="Times New Roman"/>
          <w:b/>
          <w:sz w:val="28"/>
          <w:szCs w:val="28"/>
        </w:rPr>
        <w:t xml:space="preserve">Sedimentation and Water Quality: </w:t>
      </w:r>
      <w:r w:rsidRPr="00DD31E1">
        <w:rPr>
          <w:rFonts w:ascii="Times New Roman" w:hAnsi="Times New Roman" w:cs="Times New Roman"/>
          <w:sz w:val="28"/>
          <w:szCs w:val="28"/>
        </w:rPr>
        <w:t xml:space="preserve">High nitrate concentrations contribute to nutrient enrichment, leading to algal blooms and sedimentation, which may obstruct water filtration systems. Predictive modeling helps forecast these risks, enabling proactive management to mitigate potential issues (Turner et al., 2012). </w:t>
      </w:r>
    </w:p>
    <w:p w14:paraId="0841D2E6" w14:textId="77777777" w:rsidR="00885B1B" w:rsidRPr="00DD31E1" w:rsidRDefault="00885B1B" w:rsidP="00DD31E1">
      <w:pPr>
        <w:spacing w:line="360" w:lineRule="auto"/>
        <w:jc w:val="both"/>
        <w:rPr>
          <w:rFonts w:ascii="Times New Roman" w:hAnsi="Times New Roman" w:cs="Times New Roman"/>
          <w:sz w:val="28"/>
          <w:szCs w:val="28"/>
        </w:rPr>
      </w:pPr>
      <w:r w:rsidRPr="00DD31E1">
        <w:rPr>
          <w:rFonts w:ascii="Times New Roman" w:eastAsia="Times New Roman" w:hAnsi="Times New Roman" w:cs="Times New Roman"/>
          <w:b/>
          <w:sz w:val="28"/>
          <w:szCs w:val="28"/>
        </w:rPr>
        <w:lastRenderedPageBreak/>
        <w:t xml:space="preserve">Reservoir Operation Strategies: </w:t>
      </w:r>
      <w:r w:rsidRPr="00DD31E1">
        <w:rPr>
          <w:rFonts w:ascii="Times New Roman" w:hAnsi="Times New Roman" w:cs="Times New Roman"/>
          <w:sz w:val="28"/>
          <w:szCs w:val="28"/>
        </w:rPr>
        <w:t xml:space="preserve">Hydrological models assist in determining optimal water release schedules based on seasonal variations in flow and nutrient levels. This ensures water quality is maintained while balancing storage and release to meet demand (Chang et al., 2007). </w:t>
      </w:r>
    </w:p>
    <w:p w14:paraId="604482F7" w14:textId="77777777" w:rsidR="00885B1B" w:rsidRPr="00DD31E1" w:rsidRDefault="00885B1B" w:rsidP="00DD31E1">
      <w:pPr>
        <w:spacing w:line="360" w:lineRule="auto"/>
        <w:jc w:val="both"/>
        <w:rPr>
          <w:rFonts w:ascii="Times New Roman" w:hAnsi="Times New Roman" w:cs="Times New Roman"/>
          <w:sz w:val="28"/>
          <w:szCs w:val="28"/>
        </w:rPr>
      </w:pPr>
      <w:r w:rsidRPr="00DD31E1">
        <w:rPr>
          <w:rFonts w:ascii="Times New Roman" w:eastAsia="Times New Roman" w:hAnsi="Times New Roman" w:cs="Times New Roman"/>
          <w:b/>
          <w:sz w:val="28"/>
          <w:szCs w:val="28"/>
        </w:rPr>
        <w:t xml:space="preserve">Public Health and Social Welfare: </w:t>
      </w:r>
      <w:r w:rsidRPr="00DD31E1">
        <w:rPr>
          <w:rFonts w:ascii="Times New Roman" w:hAnsi="Times New Roman" w:cs="Times New Roman"/>
          <w:sz w:val="28"/>
          <w:szCs w:val="28"/>
        </w:rPr>
        <w:t xml:space="preserve">Understanding water quantity and quality is essential to safeguarding the health and well-being of communities reliant on Agba Dam: </w:t>
      </w:r>
    </w:p>
    <w:p w14:paraId="3F612D86" w14:textId="77777777" w:rsidR="00885B1B" w:rsidRPr="00DD31E1" w:rsidRDefault="00885B1B" w:rsidP="00DD31E1">
      <w:pPr>
        <w:spacing w:line="360" w:lineRule="auto"/>
        <w:jc w:val="both"/>
        <w:rPr>
          <w:rFonts w:ascii="Times New Roman" w:hAnsi="Times New Roman" w:cs="Times New Roman"/>
          <w:sz w:val="28"/>
          <w:szCs w:val="28"/>
        </w:rPr>
      </w:pPr>
      <w:r w:rsidRPr="00DD31E1">
        <w:rPr>
          <w:rFonts w:ascii="Times New Roman" w:eastAsia="Times New Roman" w:hAnsi="Times New Roman" w:cs="Times New Roman"/>
          <w:b/>
          <w:sz w:val="28"/>
          <w:szCs w:val="28"/>
        </w:rPr>
        <w:t xml:space="preserve">Safe Drinking Water Supply: </w:t>
      </w:r>
      <w:r w:rsidRPr="00DD31E1">
        <w:rPr>
          <w:rFonts w:ascii="Times New Roman" w:hAnsi="Times New Roman" w:cs="Times New Roman"/>
          <w:sz w:val="28"/>
          <w:szCs w:val="28"/>
        </w:rPr>
        <w:t>Nitrate contamination in drinking water is linked to several health issues, including methemoglobinemia (“blue baby syndrome”) and other chronic conditions. Modeling nitrate loading enables the forecasting of potential risks, preventing public health crises (Ward et al., 2005).</w:t>
      </w:r>
    </w:p>
    <w:p w14:paraId="0E1C47D2" w14:textId="77777777" w:rsidR="006B1BD7" w:rsidRPr="00DD31E1" w:rsidRDefault="00885B1B" w:rsidP="00DD31E1">
      <w:pPr>
        <w:spacing w:line="360" w:lineRule="auto"/>
        <w:jc w:val="both"/>
        <w:rPr>
          <w:rFonts w:ascii="Times New Roman" w:hAnsi="Times New Roman" w:cs="Times New Roman"/>
          <w:sz w:val="28"/>
          <w:szCs w:val="28"/>
        </w:rPr>
      </w:pPr>
      <w:r w:rsidRPr="00DD31E1">
        <w:rPr>
          <w:rFonts w:ascii="Times New Roman" w:eastAsia="Times New Roman" w:hAnsi="Times New Roman" w:cs="Times New Roman"/>
          <w:b/>
          <w:sz w:val="28"/>
          <w:szCs w:val="28"/>
        </w:rPr>
        <w:t xml:space="preserve">Fisheries and Livelihoods: </w:t>
      </w:r>
      <w:r w:rsidRPr="00DD31E1">
        <w:rPr>
          <w:rFonts w:ascii="Times New Roman" w:hAnsi="Times New Roman" w:cs="Times New Roman"/>
          <w:sz w:val="28"/>
          <w:szCs w:val="28"/>
        </w:rPr>
        <w:t xml:space="preserve">Fisheries in Agba's ecosystem are vital for local communities' livelihoods.  Elevated nitrate levels, leading to eutrophication, can severely affect fish populations. Water quality modeling enables a better understanding of these effects and supports mitigation strategies to safeguard local livelihoods (Jackson et al., 2001). </w:t>
      </w:r>
    </w:p>
    <w:p w14:paraId="28980EA2" w14:textId="77777777" w:rsidR="00BB2516" w:rsidRDefault="00BB2516" w:rsidP="00DD31E1">
      <w:pPr>
        <w:spacing w:line="360" w:lineRule="auto"/>
        <w:jc w:val="both"/>
        <w:rPr>
          <w:rFonts w:ascii="Times New Roman" w:eastAsia="Times New Roman" w:hAnsi="Times New Roman" w:cs="Times New Roman"/>
          <w:b/>
          <w:sz w:val="28"/>
          <w:szCs w:val="28"/>
        </w:rPr>
      </w:pPr>
    </w:p>
    <w:p w14:paraId="0B935334" w14:textId="77777777" w:rsidR="00BB2516" w:rsidRDefault="00BB2516" w:rsidP="00DD31E1">
      <w:pPr>
        <w:spacing w:line="360" w:lineRule="auto"/>
        <w:jc w:val="both"/>
        <w:rPr>
          <w:rFonts w:ascii="Times New Roman" w:eastAsia="Times New Roman" w:hAnsi="Times New Roman" w:cs="Times New Roman"/>
          <w:b/>
          <w:sz w:val="28"/>
          <w:szCs w:val="28"/>
        </w:rPr>
      </w:pPr>
    </w:p>
    <w:p w14:paraId="45BAC73B" w14:textId="77777777" w:rsidR="00BB2516" w:rsidRDefault="00BB2516" w:rsidP="00DD31E1">
      <w:pPr>
        <w:spacing w:line="360" w:lineRule="auto"/>
        <w:jc w:val="both"/>
        <w:rPr>
          <w:rFonts w:ascii="Times New Roman" w:eastAsia="Times New Roman" w:hAnsi="Times New Roman" w:cs="Times New Roman"/>
          <w:b/>
          <w:sz w:val="28"/>
          <w:szCs w:val="28"/>
        </w:rPr>
      </w:pPr>
    </w:p>
    <w:p w14:paraId="49FD8203" w14:textId="77777777" w:rsidR="00BB2516" w:rsidRDefault="00BB2516" w:rsidP="00DD31E1">
      <w:pPr>
        <w:spacing w:line="360" w:lineRule="auto"/>
        <w:jc w:val="both"/>
        <w:rPr>
          <w:rFonts w:ascii="Times New Roman" w:eastAsia="Times New Roman" w:hAnsi="Times New Roman" w:cs="Times New Roman"/>
          <w:b/>
          <w:sz w:val="28"/>
          <w:szCs w:val="28"/>
        </w:rPr>
      </w:pPr>
    </w:p>
    <w:p w14:paraId="6DFC0A78" w14:textId="297A0ACF" w:rsidR="006B1BD7" w:rsidRPr="00DD31E1" w:rsidRDefault="00BB2516" w:rsidP="00DD31E1">
      <w:pPr>
        <w:spacing w:line="360" w:lineRule="auto"/>
        <w:jc w:val="both"/>
        <w:rPr>
          <w:rFonts w:ascii="Times New Roman" w:hAnsi="Times New Roman" w:cs="Times New Roman"/>
          <w:sz w:val="28"/>
          <w:szCs w:val="28"/>
        </w:rPr>
      </w:pPr>
      <w:bookmarkStart w:id="5" w:name="_Hlk202803489"/>
      <w:r w:rsidRPr="00DD31E1">
        <w:rPr>
          <w:rFonts w:ascii="Times New Roman" w:eastAsia="Times New Roman" w:hAnsi="Times New Roman" w:cs="Times New Roman"/>
          <w:b/>
          <w:sz w:val="28"/>
          <w:szCs w:val="28"/>
        </w:rPr>
        <w:lastRenderedPageBreak/>
        <w:t>2.3   SOIL AND WATER ASSESSMENT TOOL (SWAT)</w:t>
      </w:r>
      <w:r w:rsidRPr="00DD31E1">
        <w:rPr>
          <w:rFonts w:ascii="Times New Roman" w:hAnsi="Times New Roman" w:cs="Times New Roman"/>
          <w:sz w:val="28"/>
          <w:szCs w:val="28"/>
        </w:rPr>
        <w:t xml:space="preserve">   </w:t>
      </w:r>
    </w:p>
    <w:bookmarkEnd w:id="5"/>
    <w:p w14:paraId="792A8CDC" w14:textId="77777777" w:rsidR="008157D6" w:rsidRPr="00DD31E1" w:rsidRDefault="006B1BD7" w:rsidP="00DD31E1">
      <w:pPr>
        <w:spacing w:line="360" w:lineRule="auto"/>
        <w:ind w:right="60"/>
        <w:jc w:val="both"/>
        <w:rPr>
          <w:rFonts w:ascii="Times New Roman" w:hAnsi="Times New Roman" w:cs="Times New Roman"/>
          <w:sz w:val="28"/>
          <w:szCs w:val="28"/>
        </w:rPr>
      </w:pPr>
      <w:r w:rsidRPr="00DD31E1">
        <w:rPr>
          <w:rFonts w:ascii="Times New Roman" w:hAnsi="Times New Roman" w:cs="Times New Roman"/>
          <w:sz w:val="28"/>
          <w:szCs w:val="28"/>
        </w:rPr>
        <w:t xml:space="preserve">The Soil and Water Assessment Tool (SWAT) is a widely recognized, process oriented hydrological model designed to evaluate the effects of land management practices on water resources, sediment transport, and agricultural chemical yields in extensive and complex watersheds. The model incorporates a range of physical processes, including hydrology, vegetation growth, nutrient cycling, and soil erosion, making it a valuable tool for both hydrological and nitrate modeling (Arnold et al., 1998). Below is a detailed overview of the methodology for hydrological and nitrate modeling using SWAT: </w:t>
      </w:r>
    </w:p>
    <w:p w14:paraId="20AC844F" w14:textId="77777777" w:rsidR="00BB2516" w:rsidRDefault="00BB2516" w:rsidP="00DD31E1">
      <w:pPr>
        <w:spacing w:line="360" w:lineRule="auto"/>
        <w:ind w:right="60"/>
        <w:jc w:val="both"/>
        <w:rPr>
          <w:rFonts w:ascii="Times New Roman" w:eastAsia="Times New Roman" w:hAnsi="Times New Roman" w:cs="Times New Roman"/>
          <w:b/>
          <w:sz w:val="28"/>
          <w:szCs w:val="28"/>
        </w:rPr>
      </w:pPr>
    </w:p>
    <w:p w14:paraId="706ACA15" w14:textId="73CD290B" w:rsidR="006B1BD7" w:rsidRPr="00DD31E1" w:rsidRDefault="00BB2516" w:rsidP="00DD31E1">
      <w:pPr>
        <w:spacing w:line="360" w:lineRule="auto"/>
        <w:ind w:right="60"/>
        <w:jc w:val="both"/>
        <w:rPr>
          <w:rFonts w:ascii="Times New Roman" w:hAnsi="Times New Roman" w:cs="Times New Roman"/>
          <w:sz w:val="28"/>
          <w:szCs w:val="28"/>
        </w:rPr>
      </w:pPr>
      <w:bookmarkStart w:id="6" w:name="_Hlk202803600"/>
      <w:r w:rsidRPr="00DD31E1">
        <w:rPr>
          <w:rFonts w:ascii="Times New Roman" w:eastAsia="Times New Roman" w:hAnsi="Times New Roman" w:cs="Times New Roman"/>
          <w:b/>
          <w:sz w:val="28"/>
          <w:szCs w:val="28"/>
        </w:rPr>
        <w:t>2.4 APPLICATIONS OF SWAT IN HYDROLOGICAL AND NITRATE MODELING</w:t>
      </w:r>
      <w:r w:rsidRPr="00DD31E1">
        <w:rPr>
          <w:rFonts w:ascii="Times New Roman" w:hAnsi="Times New Roman" w:cs="Times New Roman"/>
          <w:sz w:val="28"/>
          <w:szCs w:val="28"/>
        </w:rPr>
        <w:t xml:space="preserve"> </w:t>
      </w:r>
    </w:p>
    <w:bookmarkEnd w:id="6"/>
    <w:p w14:paraId="4BD772B3" w14:textId="77777777" w:rsidR="006B1BD7" w:rsidRPr="00DD31E1" w:rsidRDefault="006B1BD7" w:rsidP="00DD31E1">
      <w:pPr>
        <w:numPr>
          <w:ilvl w:val="0"/>
          <w:numId w:val="4"/>
        </w:numPr>
        <w:spacing w:after="13" w:line="360" w:lineRule="auto"/>
        <w:ind w:hanging="360"/>
        <w:jc w:val="both"/>
        <w:rPr>
          <w:rFonts w:ascii="Times New Roman" w:hAnsi="Times New Roman" w:cs="Times New Roman"/>
          <w:sz w:val="28"/>
          <w:szCs w:val="28"/>
        </w:rPr>
      </w:pPr>
      <w:r w:rsidRPr="00DD31E1">
        <w:rPr>
          <w:rFonts w:ascii="Times New Roman" w:eastAsia="Times New Roman" w:hAnsi="Times New Roman" w:cs="Times New Roman"/>
          <w:b/>
          <w:sz w:val="28"/>
          <w:szCs w:val="28"/>
        </w:rPr>
        <w:t>Water Quality Assessment</w:t>
      </w:r>
      <w:r w:rsidRPr="00DD31E1">
        <w:rPr>
          <w:rFonts w:ascii="Times New Roman" w:hAnsi="Times New Roman" w:cs="Times New Roman"/>
          <w:sz w:val="28"/>
          <w:szCs w:val="28"/>
        </w:rPr>
        <w:t xml:space="preserve">: SWAT analyzes the effects of agricultural practices, land use changes, and Best Management Practices (BMPs) on nitrate concentrations in water systems. </w:t>
      </w:r>
    </w:p>
    <w:p w14:paraId="23582C99" w14:textId="77777777" w:rsidR="006B1BD7" w:rsidRPr="00DD31E1" w:rsidRDefault="006B1BD7" w:rsidP="00DD31E1">
      <w:pPr>
        <w:numPr>
          <w:ilvl w:val="0"/>
          <w:numId w:val="4"/>
        </w:numPr>
        <w:spacing w:after="13" w:line="360" w:lineRule="auto"/>
        <w:ind w:hanging="360"/>
        <w:jc w:val="both"/>
        <w:rPr>
          <w:rFonts w:ascii="Times New Roman" w:hAnsi="Times New Roman" w:cs="Times New Roman"/>
          <w:sz w:val="28"/>
          <w:szCs w:val="28"/>
        </w:rPr>
      </w:pPr>
      <w:r w:rsidRPr="00DD31E1">
        <w:rPr>
          <w:rFonts w:ascii="Times New Roman" w:eastAsia="Times New Roman" w:hAnsi="Times New Roman" w:cs="Times New Roman"/>
          <w:b/>
          <w:sz w:val="28"/>
          <w:szCs w:val="28"/>
        </w:rPr>
        <w:t>Scenario Simulation</w:t>
      </w:r>
      <w:r w:rsidRPr="00DD31E1">
        <w:rPr>
          <w:rFonts w:ascii="Times New Roman" w:hAnsi="Times New Roman" w:cs="Times New Roman"/>
          <w:sz w:val="28"/>
          <w:szCs w:val="28"/>
        </w:rPr>
        <w:t xml:space="preserve">: The model evaluates scenarios such as reduced fertilizer use, crop rotation, or afforestation to predict their impacts on nitrate transport and water flow. </w:t>
      </w:r>
    </w:p>
    <w:p w14:paraId="08B3AED2" w14:textId="77777777" w:rsidR="008157D6" w:rsidRPr="00DD31E1" w:rsidRDefault="006B1BD7" w:rsidP="00DD31E1">
      <w:pPr>
        <w:numPr>
          <w:ilvl w:val="0"/>
          <w:numId w:val="4"/>
        </w:numPr>
        <w:spacing w:after="13" w:line="360" w:lineRule="auto"/>
        <w:ind w:hanging="360"/>
        <w:jc w:val="both"/>
        <w:rPr>
          <w:rFonts w:ascii="Times New Roman" w:hAnsi="Times New Roman" w:cs="Times New Roman"/>
          <w:sz w:val="28"/>
          <w:szCs w:val="28"/>
        </w:rPr>
      </w:pPr>
      <w:r w:rsidRPr="00DD31E1">
        <w:rPr>
          <w:rFonts w:ascii="Times New Roman" w:eastAsia="Times New Roman" w:hAnsi="Times New Roman" w:cs="Times New Roman"/>
          <w:b/>
          <w:sz w:val="28"/>
          <w:szCs w:val="28"/>
        </w:rPr>
        <w:t>Policy and Decision-Making</w:t>
      </w:r>
      <w:r w:rsidRPr="00DD31E1">
        <w:rPr>
          <w:rFonts w:ascii="Times New Roman" w:hAnsi="Times New Roman" w:cs="Times New Roman"/>
          <w:sz w:val="28"/>
          <w:szCs w:val="28"/>
        </w:rPr>
        <w:t xml:space="preserve">: </w:t>
      </w:r>
      <w:r w:rsidR="00016982" w:rsidRPr="00DD31E1">
        <w:rPr>
          <w:rFonts w:ascii="Times New Roman" w:hAnsi="Times New Roman" w:cs="Times New Roman"/>
          <w:sz w:val="28"/>
          <w:szCs w:val="28"/>
        </w:rPr>
        <w:t>SWAT aids policymakers in formulating strategies to</w:t>
      </w:r>
      <w:r w:rsidR="008157D6" w:rsidRPr="00DD31E1">
        <w:rPr>
          <w:rFonts w:ascii="Times New Roman" w:hAnsi="Times New Roman" w:cs="Times New Roman"/>
          <w:sz w:val="28"/>
          <w:szCs w:val="28"/>
        </w:rPr>
        <w:t xml:space="preserve"> </w:t>
      </w:r>
      <w:r w:rsidR="00016982" w:rsidRPr="00DD31E1">
        <w:rPr>
          <w:rFonts w:ascii="Times New Roman" w:hAnsi="Times New Roman" w:cs="Times New Roman"/>
          <w:sz w:val="28"/>
          <w:szCs w:val="28"/>
        </w:rPr>
        <w:t>minimize nitrate</w:t>
      </w:r>
      <w:r w:rsidRPr="00DD31E1">
        <w:rPr>
          <w:rFonts w:ascii="Times New Roman" w:hAnsi="Times New Roman" w:cs="Times New Roman"/>
          <w:sz w:val="28"/>
          <w:szCs w:val="28"/>
        </w:rPr>
        <w:t xml:space="preserve"> pollution, enhance water </w:t>
      </w:r>
      <w:r w:rsidRPr="00DD31E1">
        <w:rPr>
          <w:rFonts w:ascii="Times New Roman" w:hAnsi="Times New Roman" w:cs="Times New Roman"/>
          <w:sz w:val="28"/>
          <w:szCs w:val="28"/>
        </w:rPr>
        <w:lastRenderedPageBreak/>
        <w:t>quality, and implement</w:t>
      </w:r>
      <w:r w:rsidR="008157D6" w:rsidRPr="00DD31E1">
        <w:rPr>
          <w:rFonts w:ascii="Times New Roman" w:hAnsi="Times New Roman" w:cs="Times New Roman"/>
          <w:sz w:val="28"/>
          <w:szCs w:val="28"/>
        </w:rPr>
        <w:t xml:space="preserve"> </w:t>
      </w:r>
      <w:r w:rsidRPr="00DD31E1">
        <w:rPr>
          <w:rFonts w:ascii="Times New Roman" w:hAnsi="Times New Roman" w:cs="Times New Roman"/>
          <w:sz w:val="28"/>
          <w:szCs w:val="28"/>
        </w:rPr>
        <w:t xml:space="preserve">sustainable </w:t>
      </w:r>
      <w:r w:rsidRPr="00DD31E1">
        <w:rPr>
          <w:rFonts w:ascii="Times New Roman" w:hAnsi="Times New Roman" w:cs="Times New Roman"/>
          <w:sz w:val="28"/>
          <w:szCs w:val="28"/>
        </w:rPr>
        <w:tab/>
        <w:t>watershed</w:t>
      </w:r>
      <w:r w:rsidR="008157D6" w:rsidRPr="00DD31E1">
        <w:rPr>
          <w:rFonts w:ascii="Times New Roman" w:hAnsi="Times New Roman" w:cs="Times New Roman"/>
          <w:sz w:val="28"/>
          <w:szCs w:val="28"/>
        </w:rPr>
        <w:t xml:space="preserve"> </w:t>
      </w:r>
      <w:r w:rsidRPr="00DD31E1">
        <w:rPr>
          <w:rFonts w:ascii="Times New Roman" w:hAnsi="Times New Roman" w:cs="Times New Roman"/>
          <w:sz w:val="28"/>
          <w:szCs w:val="28"/>
        </w:rPr>
        <w:t>management practices.</w:t>
      </w:r>
    </w:p>
    <w:p w14:paraId="103644ED" w14:textId="77777777" w:rsidR="00BB2516" w:rsidRDefault="00BB2516" w:rsidP="00DD31E1">
      <w:pPr>
        <w:spacing w:after="13" w:line="360" w:lineRule="auto"/>
        <w:jc w:val="both"/>
        <w:rPr>
          <w:rFonts w:ascii="Times New Roman" w:eastAsia="Times New Roman" w:hAnsi="Times New Roman" w:cs="Times New Roman"/>
          <w:b/>
          <w:sz w:val="28"/>
          <w:szCs w:val="28"/>
        </w:rPr>
      </w:pPr>
    </w:p>
    <w:p w14:paraId="70465B78" w14:textId="64DD1332" w:rsidR="006B1BD7" w:rsidRPr="00DD31E1" w:rsidRDefault="00BB2516" w:rsidP="00DD31E1">
      <w:pPr>
        <w:spacing w:after="13" w:line="360" w:lineRule="auto"/>
        <w:jc w:val="both"/>
        <w:rPr>
          <w:rFonts w:ascii="Times New Roman" w:hAnsi="Times New Roman" w:cs="Times New Roman"/>
          <w:sz w:val="28"/>
          <w:szCs w:val="28"/>
        </w:rPr>
      </w:pPr>
      <w:bookmarkStart w:id="7" w:name="_Hlk202803686"/>
      <w:r w:rsidRPr="00DD31E1">
        <w:rPr>
          <w:rFonts w:ascii="Times New Roman" w:eastAsia="Times New Roman" w:hAnsi="Times New Roman" w:cs="Times New Roman"/>
          <w:b/>
          <w:sz w:val="28"/>
          <w:szCs w:val="28"/>
        </w:rPr>
        <w:t>2.5 WATERSHED</w:t>
      </w:r>
      <w:r w:rsidRPr="00DD31E1">
        <w:rPr>
          <w:rFonts w:ascii="Times New Roman" w:hAnsi="Times New Roman" w:cs="Times New Roman"/>
          <w:sz w:val="28"/>
          <w:szCs w:val="28"/>
        </w:rPr>
        <w:t xml:space="preserve"> </w:t>
      </w:r>
    </w:p>
    <w:bookmarkEnd w:id="7"/>
    <w:p w14:paraId="562FF8BD" w14:textId="77777777" w:rsidR="006B1BD7" w:rsidRPr="00DD31E1" w:rsidRDefault="006B1BD7" w:rsidP="00DD31E1">
      <w:pPr>
        <w:spacing w:line="360" w:lineRule="auto"/>
        <w:ind w:right="60"/>
        <w:jc w:val="both"/>
        <w:rPr>
          <w:rFonts w:ascii="Times New Roman" w:hAnsi="Times New Roman" w:cs="Times New Roman"/>
          <w:sz w:val="28"/>
          <w:szCs w:val="28"/>
        </w:rPr>
      </w:pPr>
      <w:r w:rsidRPr="00DD31E1">
        <w:rPr>
          <w:rFonts w:ascii="Times New Roman" w:hAnsi="Times New Roman" w:cs="Times New Roman"/>
          <w:sz w:val="28"/>
          <w:szCs w:val="28"/>
        </w:rPr>
        <w:t>A watershed, or drainage basin, is a land area that directs rainfall and snowmelt into streams, rivers,</w:t>
      </w:r>
      <w:r w:rsidR="008157D6" w:rsidRPr="00DD31E1">
        <w:rPr>
          <w:rFonts w:ascii="Times New Roman" w:hAnsi="Times New Roman" w:cs="Times New Roman"/>
          <w:sz w:val="28"/>
          <w:szCs w:val="28"/>
        </w:rPr>
        <w:t xml:space="preserve"> </w:t>
      </w:r>
      <w:r w:rsidRPr="00DD31E1">
        <w:rPr>
          <w:rFonts w:ascii="Times New Roman" w:hAnsi="Times New Roman" w:cs="Times New Roman"/>
          <w:sz w:val="28"/>
          <w:szCs w:val="28"/>
        </w:rPr>
        <w:t>lakes, and eventually oceans. Its boundaries are defined by topographical features like ridges and</w:t>
      </w:r>
      <w:r w:rsidR="008157D6" w:rsidRPr="00DD31E1">
        <w:rPr>
          <w:rFonts w:ascii="Times New Roman" w:hAnsi="Times New Roman" w:cs="Times New Roman"/>
          <w:sz w:val="28"/>
          <w:szCs w:val="28"/>
        </w:rPr>
        <w:t xml:space="preserve"> </w:t>
      </w:r>
      <w:r w:rsidRPr="00DD31E1">
        <w:rPr>
          <w:rFonts w:ascii="Times New Roman" w:hAnsi="Times New Roman" w:cs="Times New Roman"/>
          <w:sz w:val="28"/>
          <w:szCs w:val="28"/>
        </w:rPr>
        <w:t>divides, which determine water flow direction. Watersheds are essential hydrological units, facilitating</w:t>
      </w:r>
      <w:r w:rsidR="008157D6" w:rsidRPr="00DD31E1">
        <w:rPr>
          <w:rFonts w:ascii="Times New Roman" w:hAnsi="Times New Roman" w:cs="Times New Roman"/>
          <w:sz w:val="28"/>
          <w:szCs w:val="28"/>
        </w:rPr>
        <w:t xml:space="preserve"> </w:t>
      </w:r>
      <w:r w:rsidRPr="00DD31E1">
        <w:rPr>
          <w:rFonts w:ascii="Times New Roman" w:hAnsi="Times New Roman" w:cs="Times New Roman"/>
          <w:sz w:val="28"/>
          <w:szCs w:val="28"/>
        </w:rPr>
        <w:t>the natural movement of water, sediments, and nutrients across landscapes. Understanding watershed</w:t>
      </w:r>
      <w:r w:rsidR="008157D6" w:rsidRPr="00DD31E1">
        <w:rPr>
          <w:rFonts w:ascii="Times New Roman" w:hAnsi="Times New Roman" w:cs="Times New Roman"/>
          <w:sz w:val="28"/>
          <w:szCs w:val="28"/>
        </w:rPr>
        <w:t xml:space="preserve"> </w:t>
      </w:r>
      <w:r w:rsidRPr="00DD31E1">
        <w:rPr>
          <w:rFonts w:ascii="Times New Roman" w:hAnsi="Times New Roman" w:cs="Times New Roman"/>
          <w:sz w:val="28"/>
          <w:szCs w:val="28"/>
        </w:rPr>
        <w:t xml:space="preserve">dynamics is vital for effective water resource management, pollution control, and ecological conservation. </w:t>
      </w:r>
    </w:p>
    <w:p w14:paraId="2B696F06" w14:textId="77777777" w:rsidR="00BB2516" w:rsidRDefault="00BB2516" w:rsidP="00DD31E1">
      <w:pPr>
        <w:spacing w:after="13" w:line="360" w:lineRule="auto"/>
        <w:jc w:val="both"/>
        <w:rPr>
          <w:rFonts w:ascii="Times New Roman" w:eastAsia="Times New Roman" w:hAnsi="Times New Roman" w:cs="Times New Roman"/>
          <w:b/>
          <w:sz w:val="28"/>
          <w:szCs w:val="28"/>
        </w:rPr>
      </w:pPr>
    </w:p>
    <w:p w14:paraId="0966451A" w14:textId="0E301326" w:rsidR="00016982" w:rsidRPr="00DD31E1" w:rsidRDefault="00BB2516" w:rsidP="00DD31E1">
      <w:pPr>
        <w:spacing w:after="13" w:line="360" w:lineRule="auto"/>
        <w:jc w:val="both"/>
        <w:rPr>
          <w:rFonts w:ascii="Times New Roman" w:hAnsi="Times New Roman" w:cs="Times New Roman"/>
          <w:sz w:val="28"/>
          <w:szCs w:val="28"/>
        </w:rPr>
      </w:pPr>
      <w:bookmarkStart w:id="8" w:name="_Hlk202803772"/>
      <w:r w:rsidRPr="00DD31E1">
        <w:rPr>
          <w:rFonts w:ascii="Times New Roman" w:eastAsia="Times New Roman" w:hAnsi="Times New Roman" w:cs="Times New Roman"/>
          <w:b/>
          <w:sz w:val="28"/>
          <w:szCs w:val="28"/>
        </w:rPr>
        <w:t>2.6 MODELING NITRATE CONTAMINATION OF GROUNDWATER IN AGRICULTURAL WATERSHEDS</w:t>
      </w:r>
      <w:r w:rsidRPr="00DD31E1">
        <w:rPr>
          <w:rFonts w:ascii="Times New Roman" w:hAnsi="Times New Roman" w:cs="Times New Roman"/>
          <w:sz w:val="28"/>
          <w:szCs w:val="28"/>
        </w:rPr>
        <w:t xml:space="preserve"> </w:t>
      </w:r>
    </w:p>
    <w:bookmarkEnd w:id="8"/>
    <w:p w14:paraId="3375B323" w14:textId="77777777" w:rsidR="00016982" w:rsidRPr="00DD31E1" w:rsidRDefault="00016982" w:rsidP="00DD31E1">
      <w:pPr>
        <w:spacing w:after="13" w:line="360" w:lineRule="auto"/>
        <w:jc w:val="both"/>
        <w:rPr>
          <w:rFonts w:ascii="Times New Roman" w:hAnsi="Times New Roman" w:cs="Times New Roman"/>
          <w:sz w:val="28"/>
          <w:szCs w:val="28"/>
        </w:rPr>
      </w:pPr>
      <w:r w:rsidRPr="00DD31E1">
        <w:rPr>
          <w:rFonts w:ascii="Times New Roman" w:hAnsi="Times New Roman" w:cs="Times New Roman"/>
          <w:sz w:val="28"/>
          <w:szCs w:val="28"/>
        </w:rPr>
        <w:t xml:space="preserve">Nitrate contamination of groundwater is a pressing environmental issue, particularly in agricultural watersheds where intensive farming practices and fertilizer applications significantly contribute to nitrate leaching. In his research, Mohammed N. Almasri (2007) focused on modeling nitrate contamination in agricultural watersheds to better understand the processes involved and to provide tools for mitigation and management. </w:t>
      </w:r>
    </w:p>
    <w:p w14:paraId="7BB80A3F" w14:textId="77777777" w:rsidR="00BB2516" w:rsidRDefault="00BB2516" w:rsidP="00DD31E1">
      <w:pPr>
        <w:spacing w:after="257" w:line="360" w:lineRule="auto"/>
        <w:jc w:val="both"/>
        <w:rPr>
          <w:rFonts w:ascii="Times New Roman" w:eastAsia="Times New Roman" w:hAnsi="Times New Roman" w:cs="Times New Roman"/>
          <w:b/>
          <w:sz w:val="28"/>
          <w:szCs w:val="28"/>
        </w:rPr>
      </w:pPr>
    </w:p>
    <w:p w14:paraId="3E32DE72" w14:textId="77777777" w:rsidR="00BB2516" w:rsidRDefault="00BB2516" w:rsidP="00DD31E1">
      <w:pPr>
        <w:spacing w:after="257" w:line="360" w:lineRule="auto"/>
        <w:jc w:val="both"/>
        <w:rPr>
          <w:rFonts w:ascii="Times New Roman" w:eastAsia="Times New Roman" w:hAnsi="Times New Roman" w:cs="Times New Roman"/>
          <w:b/>
          <w:sz w:val="28"/>
          <w:szCs w:val="28"/>
        </w:rPr>
      </w:pPr>
    </w:p>
    <w:p w14:paraId="45662480" w14:textId="59A742FA" w:rsidR="00016982" w:rsidRPr="00DD31E1" w:rsidRDefault="00BB2516" w:rsidP="00DD31E1">
      <w:pPr>
        <w:spacing w:after="257" w:line="360" w:lineRule="auto"/>
        <w:jc w:val="both"/>
        <w:rPr>
          <w:rFonts w:ascii="Times New Roman" w:hAnsi="Times New Roman" w:cs="Times New Roman"/>
          <w:sz w:val="28"/>
          <w:szCs w:val="28"/>
        </w:rPr>
      </w:pPr>
      <w:bookmarkStart w:id="9" w:name="_Hlk202803836"/>
      <w:r w:rsidRPr="00DD31E1">
        <w:rPr>
          <w:rFonts w:ascii="Times New Roman" w:eastAsia="Times New Roman" w:hAnsi="Times New Roman" w:cs="Times New Roman"/>
          <w:b/>
          <w:sz w:val="28"/>
          <w:szCs w:val="28"/>
        </w:rPr>
        <w:lastRenderedPageBreak/>
        <w:t>2.6.1 CLIMATE CHANGE IMPACTS ON NITRATE TRANSPORT DYNAMICS</w:t>
      </w:r>
      <w:r w:rsidRPr="00DD31E1">
        <w:rPr>
          <w:rFonts w:ascii="Times New Roman" w:hAnsi="Times New Roman" w:cs="Times New Roman"/>
          <w:sz w:val="28"/>
          <w:szCs w:val="28"/>
        </w:rPr>
        <w:t xml:space="preserve"> </w:t>
      </w:r>
    </w:p>
    <w:bookmarkEnd w:id="9"/>
    <w:p w14:paraId="7A9313B8" w14:textId="77777777" w:rsidR="00016982" w:rsidRPr="00DD31E1" w:rsidRDefault="00016982" w:rsidP="00DD31E1">
      <w:pPr>
        <w:spacing w:line="360" w:lineRule="auto"/>
        <w:ind w:right="60"/>
        <w:jc w:val="both"/>
        <w:rPr>
          <w:rFonts w:ascii="Times New Roman" w:hAnsi="Times New Roman" w:cs="Times New Roman"/>
          <w:sz w:val="28"/>
          <w:szCs w:val="28"/>
        </w:rPr>
      </w:pPr>
      <w:r w:rsidRPr="00DD31E1">
        <w:rPr>
          <w:rFonts w:ascii="Times New Roman" w:hAnsi="Times New Roman" w:cs="Times New Roman"/>
          <w:sz w:val="28"/>
          <w:szCs w:val="28"/>
        </w:rPr>
        <w:t xml:space="preserve">The transport and fate of nitrates in agricultural watersheds are highly influenced by climatic factors such as precipitation, temperature, and extreme weather events. Climate change, by altering these factors, significantly impacts nitrate transport dynamics in soil, surface water, and groundwater systems. Liu et al. (2021) extensively investigated the effects of climate change on nitrate transport and provided critical insights into how changing climatic conditions modify the pathways, rates, and environmental consequences of nitrate movement. </w:t>
      </w:r>
    </w:p>
    <w:p w14:paraId="40447698" w14:textId="77777777" w:rsidR="00BB2516" w:rsidRDefault="00BB2516" w:rsidP="00DD31E1">
      <w:pPr>
        <w:spacing w:after="13" w:line="360" w:lineRule="auto"/>
        <w:jc w:val="both"/>
        <w:rPr>
          <w:rFonts w:ascii="Times New Roman" w:eastAsia="Times New Roman" w:hAnsi="Times New Roman" w:cs="Times New Roman"/>
          <w:b/>
          <w:sz w:val="28"/>
          <w:szCs w:val="28"/>
        </w:rPr>
      </w:pPr>
    </w:p>
    <w:p w14:paraId="77687626" w14:textId="531DFB74" w:rsidR="00016982" w:rsidRPr="00DD31E1" w:rsidRDefault="00BB2516" w:rsidP="00DD31E1">
      <w:pPr>
        <w:spacing w:after="13" w:line="360" w:lineRule="auto"/>
        <w:jc w:val="both"/>
        <w:rPr>
          <w:rFonts w:ascii="Times New Roman" w:hAnsi="Times New Roman" w:cs="Times New Roman"/>
          <w:sz w:val="28"/>
          <w:szCs w:val="28"/>
        </w:rPr>
      </w:pPr>
      <w:bookmarkStart w:id="10" w:name="_Hlk202803871"/>
      <w:r w:rsidRPr="00DD31E1">
        <w:rPr>
          <w:rFonts w:ascii="Times New Roman" w:eastAsia="Times New Roman" w:hAnsi="Times New Roman" w:cs="Times New Roman"/>
          <w:b/>
          <w:sz w:val="28"/>
          <w:szCs w:val="28"/>
        </w:rPr>
        <w:t>2.6.2    CLIMATE CHANGE FACTORS INFLUENCING NITRATE DYNAMICS</w:t>
      </w:r>
      <w:r w:rsidRPr="00DD31E1">
        <w:rPr>
          <w:rFonts w:ascii="Times New Roman" w:hAnsi="Times New Roman" w:cs="Times New Roman"/>
          <w:sz w:val="28"/>
          <w:szCs w:val="28"/>
        </w:rPr>
        <w:t xml:space="preserve"> </w:t>
      </w:r>
    </w:p>
    <w:bookmarkEnd w:id="10"/>
    <w:p w14:paraId="7D8976D4" w14:textId="77777777" w:rsidR="00016982" w:rsidRPr="00DD31E1" w:rsidRDefault="00016982" w:rsidP="00DD31E1">
      <w:pPr>
        <w:spacing w:after="13" w:line="360" w:lineRule="auto"/>
        <w:ind w:left="471"/>
        <w:jc w:val="both"/>
        <w:rPr>
          <w:rFonts w:ascii="Times New Roman" w:hAnsi="Times New Roman" w:cs="Times New Roman"/>
          <w:sz w:val="28"/>
          <w:szCs w:val="28"/>
        </w:rPr>
      </w:pPr>
      <w:r w:rsidRPr="00DD31E1">
        <w:rPr>
          <w:rFonts w:ascii="Times New Roman" w:hAnsi="Times New Roman" w:cs="Times New Roman"/>
          <w:sz w:val="28"/>
          <w:szCs w:val="28"/>
        </w:rPr>
        <w:t xml:space="preserve">1.   </w:t>
      </w:r>
      <w:r w:rsidRPr="00DD31E1">
        <w:rPr>
          <w:rFonts w:ascii="Times New Roman" w:eastAsia="Times New Roman" w:hAnsi="Times New Roman" w:cs="Times New Roman"/>
          <w:b/>
          <w:sz w:val="28"/>
          <w:szCs w:val="28"/>
        </w:rPr>
        <w:t>Increased Precipitation Intensity</w:t>
      </w:r>
      <w:r w:rsidRPr="00DD31E1">
        <w:rPr>
          <w:rFonts w:ascii="Times New Roman" w:hAnsi="Times New Roman" w:cs="Times New Roman"/>
          <w:sz w:val="28"/>
          <w:szCs w:val="28"/>
        </w:rPr>
        <w:t xml:space="preserve">: </w:t>
      </w:r>
    </w:p>
    <w:p w14:paraId="1DA099EE" w14:textId="77777777" w:rsidR="00016982" w:rsidRPr="00DD31E1" w:rsidRDefault="00016982" w:rsidP="00DD31E1">
      <w:pPr>
        <w:numPr>
          <w:ilvl w:val="3"/>
          <w:numId w:val="5"/>
        </w:numPr>
        <w:spacing w:after="40" w:line="360" w:lineRule="auto"/>
        <w:ind w:right="175" w:hanging="425"/>
        <w:jc w:val="both"/>
        <w:rPr>
          <w:rFonts w:ascii="Times New Roman" w:hAnsi="Times New Roman" w:cs="Times New Roman"/>
          <w:sz w:val="28"/>
          <w:szCs w:val="28"/>
        </w:rPr>
      </w:pPr>
      <w:r w:rsidRPr="00DD31E1">
        <w:rPr>
          <w:rFonts w:ascii="Times New Roman" w:hAnsi="Times New Roman" w:cs="Times New Roman"/>
          <w:sz w:val="28"/>
          <w:szCs w:val="28"/>
        </w:rPr>
        <w:t xml:space="preserve">Climate change has led to more frequent and intense rainfall events, which enhance surface runoff and nitrate leaching (Liu et al., 2021). </w:t>
      </w:r>
    </w:p>
    <w:p w14:paraId="5B2F8FF5" w14:textId="77777777" w:rsidR="00037FC4" w:rsidRDefault="00016982" w:rsidP="00DD31E1">
      <w:pPr>
        <w:numPr>
          <w:ilvl w:val="3"/>
          <w:numId w:val="5"/>
        </w:numPr>
        <w:spacing w:after="5" w:line="360" w:lineRule="auto"/>
        <w:ind w:right="175" w:hanging="425"/>
        <w:jc w:val="both"/>
        <w:rPr>
          <w:rFonts w:ascii="Times New Roman" w:hAnsi="Times New Roman" w:cs="Times New Roman"/>
          <w:sz w:val="28"/>
          <w:szCs w:val="28"/>
        </w:rPr>
      </w:pPr>
      <w:r w:rsidRPr="00DD31E1">
        <w:rPr>
          <w:rFonts w:ascii="Times New Roman" w:hAnsi="Times New Roman" w:cs="Times New Roman"/>
          <w:sz w:val="28"/>
          <w:szCs w:val="28"/>
        </w:rPr>
        <w:t>Intense precipitation increases the risk of nitrate flushing from agricultural soils into surface water and groundwater systems.</w:t>
      </w:r>
    </w:p>
    <w:p w14:paraId="38D7E318" w14:textId="77777777" w:rsidR="00037FC4" w:rsidRDefault="00037FC4" w:rsidP="00037FC4">
      <w:pPr>
        <w:spacing w:after="5" w:line="360" w:lineRule="auto"/>
        <w:ind w:right="175"/>
        <w:jc w:val="both"/>
        <w:rPr>
          <w:rFonts w:ascii="Times New Roman" w:hAnsi="Times New Roman" w:cs="Times New Roman"/>
          <w:sz w:val="28"/>
          <w:szCs w:val="28"/>
        </w:rPr>
      </w:pPr>
    </w:p>
    <w:p w14:paraId="3E40313D" w14:textId="77777777" w:rsidR="00037FC4" w:rsidRDefault="00037FC4" w:rsidP="00037FC4">
      <w:pPr>
        <w:spacing w:after="5" w:line="360" w:lineRule="auto"/>
        <w:ind w:right="175"/>
        <w:jc w:val="both"/>
        <w:rPr>
          <w:rFonts w:ascii="Times New Roman" w:hAnsi="Times New Roman" w:cs="Times New Roman"/>
          <w:sz w:val="28"/>
          <w:szCs w:val="28"/>
        </w:rPr>
      </w:pPr>
    </w:p>
    <w:p w14:paraId="353DFD21" w14:textId="4D2FCFB5" w:rsidR="00653BCF" w:rsidRPr="00DD31E1" w:rsidRDefault="00016982" w:rsidP="00037FC4">
      <w:pPr>
        <w:spacing w:after="5" w:line="360" w:lineRule="auto"/>
        <w:ind w:right="175"/>
        <w:jc w:val="both"/>
        <w:rPr>
          <w:rFonts w:ascii="Times New Roman" w:hAnsi="Times New Roman" w:cs="Times New Roman"/>
          <w:sz w:val="28"/>
          <w:szCs w:val="28"/>
        </w:rPr>
      </w:pPr>
      <w:r w:rsidRPr="00DD31E1">
        <w:rPr>
          <w:rFonts w:ascii="Times New Roman" w:hAnsi="Times New Roman" w:cs="Times New Roman"/>
          <w:sz w:val="28"/>
          <w:szCs w:val="28"/>
        </w:rPr>
        <w:t xml:space="preserve"> </w:t>
      </w:r>
    </w:p>
    <w:p w14:paraId="2624A146" w14:textId="77777777" w:rsidR="00016982" w:rsidRPr="00DD31E1" w:rsidRDefault="00016982" w:rsidP="00DD31E1">
      <w:pPr>
        <w:spacing w:after="13" w:line="360" w:lineRule="auto"/>
        <w:ind w:left="471"/>
        <w:jc w:val="both"/>
        <w:rPr>
          <w:rFonts w:ascii="Times New Roman" w:hAnsi="Times New Roman" w:cs="Times New Roman"/>
          <w:sz w:val="28"/>
          <w:szCs w:val="28"/>
        </w:rPr>
      </w:pPr>
      <w:r w:rsidRPr="00DD31E1">
        <w:rPr>
          <w:rFonts w:ascii="Times New Roman" w:hAnsi="Times New Roman" w:cs="Times New Roman"/>
          <w:sz w:val="28"/>
          <w:szCs w:val="28"/>
        </w:rPr>
        <w:lastRenderedPageBreak/>
        <w:t xml:space="preserve">2.   </w:t>
      </w:r>
      <w:r w:rsidRPr="00DD31E1">
        <w:rPr>
          <w:rFonts w:ascii="Times New Roman" w:eastAsia="Times New Roman" w:hAnsi="Times New Roman" w:cs="Times New Roman"/>
          <w:b/>
          <w:sz w:val="28"/>
          <w:szCs w:val="28"/>
        </w:rPr>
        <w:t>Rising Temperatures</w:t>
      </w:r>
      <w:r w:rsidRPr="00DD31E1">
        <w:rPr>
          <w:rFonts w:ascii="Times New Roman" w:hAnsi="Times New Roman" w:cs="Times New Roman"/>
          <w:sz w:val="28"/>
          <w:szCs w:val="28"/>
        </w:rPr>
        <w:t xml:space="preserve">: </w:t>
      </w:r>
    </w:p>
    <w:p w14:paraId="664BBC71" w14:textId="77777777" w:rsidR="00016982" w:rsidRPr="00DD31E1" w:rsidRDefault="00016982" w:rsidP="00DD31E1">
      <w:pPr>
        <w:numPr>
          <w:ilvl w:val="3"/>
          <w:numId w:val="6"/>
        </w:numPr>
        <w:spacing w:after="27" w:line="360" w:lineRule="auto"/>
        <w:ind w:left="1542" w:right="30" w:hanging="361"/>
        <w:jc w:val="both"/>
        <w:rPr>
          <w:rFonts w:ascii="Times New Roman" w:hAnsi="Times New Roman" w:cs="Times New Roman"/>
          <w:sz w:val="28"/>
          <w:szCs w:val="28"/>
        </w:rPr>
      </w:pPr>
      <w:r w:rsidRPr="00DD31E1">
        <w:rPr>
          <w:rFonts w:ascii="Times New Roman" w:hAnsi="Times New Roman" w:cs="Times New Roman"/>
          <w:sz w:val="28"/>
          <w:szCs w:val="28"/>
        </w:rPr>
        <w:t xml:space="preserve">Elevated temperatures accelerate soil microbial activities, such as nitrification and denitrification, influencing nitrate production and transformation. </w:t>
      </w:r>
    </w:p>
    <w:p w14:paraId="028915DE" w14:textId="77777777" w:rsidR="00653BCF" w:rsidRPr="00DD31E1" w:rsidRDefault="002A5BA8" w:rsidP="00DD31E1">
      <w:pPr>
        <w:numPr>
          <w:ilvl w:val="3"/>
          <w:numId w:val="6"/>
        </w:numPr>
        <w:spacing w:after="5" w:line="360" w:lineRule="auto"/>
        <w:ind w:left="1542" w:right="30" w:hanging="361"/>
        <w:jc w:val="both"/>
        <w:rPr>
          <w:rFonts w:ascii="Times New Roman" w:hAnsi="Times New Roman" w:cs="Times New Roman"/>
          <w:sz w:val="28"/>
          <w:szCs w:val="28"/>
        </w:rPr>
      </w:pPr>
      <w:r w:rsidRPr="00DD31E1">
        <w:rPr>
          <w:rFonts w:ascii="Times New Roman" w:hAnsi="Times New Roman" w:cs="Times New Roman"/>
          <w:sz w:val="28"/>
          <w:szCs w:val="28"/>
        </w:rPr>
        <w:t>Higher temperatures can enhance evaporation, reducing soil moisture and</w:t>
      </w:r>
      <w:r w:rsidR="00016982" w:rsidRPr="00DD31E1">
        <w:rPr>
          <w:rFonts w:ascii="Times New Roman" w:hAnsi="Times New Roman" w:cs="Times New Roman"/>
          <w:sz w:val="28"/>
          <w:szCs w:val="28"/>
        </w:rPr>
        <w:t xml:space="preserve"> altering the hydrological connectivity that governs nitrate transport. </w:t>
      </w:r>
    </w:p>
    <w:p w14:paraId="4C863F58" w14:textId="77777777" w:rsidR="00037FC4" w:rsidRDefault="00037FC4" w:rsidP="00DD31E1">
      <w:pPr>
        <w:spacing w:after="13" w:line="360" w:lineRule="auto"/>
        <w:ind w:left="115"/>
        <w:jc w:val="both"/>
        <w:rPr>
          <w:rFonts w:ascii="Times New Roman" w:eastAsia="Times New Roman" w:hAnsi="Times New Roman" w:cs="Times New Roman"/>
          <w:b/>
          <w:sz w:val="28"/>
          <w:szCs w:val="28"/>
        </w:rPr>
      </w:pPr>
    </w:p>
    <w:p w14:paraId="60189ED1" w14:textId="11B7A01D" w:rsidR="00016982" w:rsidRPr="00DD31E1" w:rsidRDefault="00037FC4" w:rsidP="00DD31E1">
      <w:pPr>
        <w:spacing w:after="13" w:line="360" w:lineRule="auto"/>
        <w:ind w:left="115"/>
        <w:jc w:val="both"/>
        <w:rPr>
          <w:rFonts w:ascii="Times New Roman" w:hAnsi="Times New Roman" w:cs="Times New Roman"/>
          <w:sz w:val="28"/>
          <w:szCs w:val="28"/>
        </w:rPr>
      </w:pPr>
      <w:bookmarkStart w:id="11" w:name="_Hlk202803919"/>
      <w:r w:rsidRPr="00DD31E1">
        <w:rPr>
          <w:rFonts w:ascii="Times New Roman" w:eastAsia="Times New Roman" w:hAnsi="Times New Roman" w:cs="Times New Roman"/>
          <w:b/>
          <w:sz w:val="28"/>
          <w:szCs w:val="28"/>
        </w:rPr>
        <w:t>2.7 NITRATE LOADING MODELING IN AGBA DAM</w:t>
      </w:r>
      <w:r w:rsidRPr="00DD31E1">
        <w:rPr>
          <w:rFonts w:ascii="Times New Roman" w:hAnsi="Times New Roman" w:cs="Times New Roman"/>
          <w:sz w:val="28"/>
          <w:szCs w:val="28"/>
        </w:rPr>
        <w:t xml:space="preserve"> </w:t>
      </w:r>
    </w:p>
    <w:bookmarkEnd w:id="11"/>
    <w:p w14:paraId="2B91A879" w14:textId="77777777" w:rsidR="00983CB9" w:rsidRPr="00DD31E1" w:rsidRDefault="00016982" w:rsidP="00DD31E1">
      <w:pPr>
        <w:spacing w:line="360" w:lineRule="auto"/>
        <w:ind w:left="120" w:right="60"/>
        <w:jc w:val="both"/>
        <w:rPr>
          <w:rFonts w:ascii="Times New Roman" w:hAnsi="Times New Roman" w:cs="Times New Roman"/>
          <w:sz w:val="28"/>
          <w:szCs w:val="28"/>
        </w:rPr>
      </w:pPr>
      <w:r w:rsidRPr="00DD31E1">
        <w:rPr>
          <w:rFonts w:ascii="Times New Roman" w:hAnsi="Times New Roman" w:cs="Times New Roman"/>
          <w:sz w:val="28"/>
          <w:szCs w:val="28"/>
        </w:rPr>
        <w:t>Nitrate loading modeling in the A</w:t>
      </w:r>
      <w:r w:rsidR="002A5BA8" w:rsidRPr="00DD31E1">
        <w:rPr>
          <w:rFonts w:ascii="Times New Roman" w:hAnsi="Times New Roman" w:cs="Times New Roman"/>
          <w:sz w:val="28"/>
          <w:szCs w:val="28"/>
        </w:rPr>
        <w:t>gba</w:t>
      </w:r>
      <w:r w:rsidRPr="00DD31E1">
        <w:rPr>
          <w:rFonts w:ascii="Times New Roman" w:hAnsi="Times New Roman" w:cs="Times New Roman"/>
          <w:sz w:val="28"/>
          <w:szCs w:val="28"/>
        </w:rPr>
        <w:t xml:space="preserve"> Dam focuses on the identification, transformation, and transport of nitrates within the dam's watershed. This modeling is critical for evaluating the influence of agricultural practices, urban runoff, and natural processes on water quality. Advanced tools such as the Soil and Water Assessment Tool (SWAT) are extensively utilized to simulate the dynamics of nitrate movement and transformation, thereby offering valuable insights for optimizing water resource management strategies. </w:t>
      </w:r>
    </w:p>
    <w:p w14:paraId="0DF8EDB2" w14:textId="77777777" w:rsidR="00653BCF" w:rsidRPr="00DD31E1" w:rsidRDefault="00DD31E1" w:rsidP="00DD31E1">
      <w:pPr>
        <w:rPr>
          <w:rFonts w:ascii="Times New Roman" w:hAnsi="Times New Roman" w:cs="Times New Roman"/>
          <w:sz w:val="28"/>
          <w:szCs w:val="28"/>
        </w:rPr>
      </w:pPr>
      <w:r>
        <w:rPr>
          <w:rFonts w:ascii="Times New Roman" w:hAnsi="Times New Roman" w:cs="Times New Roman"/>
          <w:sz w:val="28"/>
          <w:szCs w:val="28"/>
        </w:rPr>
        <w:br w:type="page"/>
      </w:r>
    </w:p>
    <w:p w14:paraId="21C380EF" w14:textId="77777777" w:rsidR="00653BCF" w:rsidRPr="00DD31E1" w:rsidRDefault="00653BCF" w:rsidP="00DD31E1">
      <w:pPr>
        <w:spacing w:line="360" w:lineRule="auto"/>
        <w:ind w:left="120" w:right="60"/>
        <w:jc w:val="center"/>
        <w:rPr>
          <w:rFonts w:ascii="Times New Roman" w:hAnsi="Times New Roman" w:cs="Times New Roman"/>
          <w:b/>
          <w:bCs/>
          <w:sz w:val="28"/>
          <w:szCs w:val="28"/>
        </w:rPr>
      </w:pPr>
      <w:r w:rsidRPr="00DD31E1">
        <w:rPr>
          <w:rFonts w:ascii="Times New Roman" w:hAnsi="Times New Roman" w:cs="Times New Roman"/>
          <w:b/>
          <w:bCs/>
          <w:sz w:val="28"/>
          <w:szCs w:val="28"/>
        </w:rPr>
        <w:lastRenderedPageBreak/>
        <w:t>CHAPTER THREE</w:t>
      </w:r>
    </w:p>
    <w:p w14:paraId="64361E4C" w14:textId="0D8C7F5B" w:rsidR="00653BCF" w:rsidRPr="00DD31E1" w:rsidRDefault="00037FC4" w:rsidP="00037FC4">
      <w:pPr>
        <w:spacing w:line="360" w:lineRule="auto"/>
        <w:ind w:right="60"/>
        <w:rPr>
          <w:rFonts w:ascii="Times New Roman" w:hAnsi="Times New Roman" w:cs="Times New Roman"/>
          <w:b/>
          <w:bCs/>
          <w:sz w:val="28"/>
          <w:szCs w:val="28"/>
        </w:rPr>
      </w:pPr>
      <w:r>
        <w:rPr>
          <w:rFonts w:ascii="Times New Roman" w:hAnsi="Times New Roman" w:cs="Times New Roman"/>
          <w:b/>
          <w:bCs/>
          <w:sz w:val="28"/>
          <w:szCs w:val="28"/>
        </w:rPr>
        <w:t xml:space="preserve">3.0 </w:t>
      </w:r>
      <w:r w:rsidR="00653BCF" w:rsidRPr="00DD31E1">
        <w:rPr>
          <w:rFonts w:ascii="Times New Roman" w:hAnsi="Times New Roman" w:cs="Times New Roman"/>
          <w:b/>
          <w:bCs/>
          <w:sz w:val="28"/>
          <w:szCs w:val="28"/>
        </w:rPr>
        <w:t>METHODOLOGY</w:t>
      </w:r>
    </w:p>
    <w:p w14:paraId="0B3542C6" w14:textId="22E5F630" w:rsidR="00804E7D" w:rsidRDefault="00804E7D" w:rsidP="00DD31E1">
      <w:pPr>
        <w:spacing w:line="360" w:lineRule="auto"/>
        <w:ind w:right="60"/>
        <w:jc w:val="both"/>
        <w:rPr>
          <w:rFonts w:ascii="Times New Roman" w:hAnsi="Times New Roman" w:cs="Times New Roman"/>
          <w:b/>
          <w:bCs/>
          <w:sz w:val="28"/>
          <w:szCs w:val="28"/>
        </w:rPr>
      </w:pPr>
      <w:r w:rsidRPr="00DD31E1">
        <w:rPr>
          <w:rFonts w:ascii="Times New Roman" w:hAnsi="Times New Roman" w:cs="Times New Roman"/>
          <w:b/>
          <w:bCs/>
          <w:sz w:val="28"/>
          <w:szCs w:val="28"/>
        </w:rPr>
        <w:t xml:space="preserve">3.1 </w:t>
      </w:r>
      <w:r w:rsidR="00037FC4" w:rsidRPr="00DD31E1">
        <w:rPr>
          <w:rFonts w:ascii="Times New Roman" w:hAnsi="Times New Roman" w:cs="Times New Roman"/>
          <w:b/>
          <w:bCs/>
          <w:sz w:val="28"/>
          <w:szCs w:val="28"/>
        </w:rPr>
        <w:t>DESCRIPTION OF THE STUDY AREA</w:t>
      </w:r>
    </w:p>
    <w:p w14:paraId="6D9B1252" w14:textId="77777777" w:rsidR="006579C8" w:rsidRPr="006579C8" w:rsidRDefault="006579C8" w:rsidP="006579C8">
      <w:p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Agba Dam is an artificial reservoir located in Ilorin, the capital city of Kwara State, in North-Central Nigeria. Constructed in the early 1970s, the dam was primarily established to provide potable water to the city and support agricultural and domestic needs. It remains one of the key water supply sources managed by the Kwara State Water Corporation. Agba Dam is situated approximately 4 km southeast of Ilorin metropolis, within latitude 8°28′N and longitude 4°35′E. The dam lies within the tropical climatic zone, characterized by distinct wet and dry seasons. The average annual rainfall ranges from 1,000 mm to 1,500 mm, with a rainy season from April to October and a dry season from November to March.</w:t>
      </w:r>
    </w:p>
    <w:p w14:paraId="2BFEB7B6" w14:textId="04C7EA0C" w:rsidR="006579C8" w:rsidRPr="006579C8" w:rsidRDefault="006579C8" w:rsidP="006579C8">
      <w:p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The terrain surrounding Agba Dam is generally undulating, with gentle slopes that aid natural surface runoff into the reservoir. The catchment area of the dam consists of several small tributaries that contribute to its inflow, mostly during the rainy season. The dam catchment lies within the Asa River Basin, which plays a significant role in hydrological processes in the region.</w:t>
      </w:r>
    </w:p>
    <w:p w14:paraId="65DA8779" w14:textId="77777777" w:rsidR="006579C8" w:rsidRPr="006579C8" w:rsidRDefault="006579C8" w:rsidP="006579C8">
      <w:p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Dam Features</w:t>
      </w:r>
    </w:p>
    <w:p w14:paraId="0B8C1C4E" w14:textId="77777777" w:rsidR="006579C8" w:rsidRPr="006579C8" w:rsidRDefault="006579C8" w:rsidP="006579C8">
      <w:pPr>
        <w:numPr>
          <w:ilvl w:val="0"/>
          <w:numId w:val="9"/>
        </w:num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Type: Earth-fill dam</w:t>
      </w:r>
    </w:p>
    <w:p w14:paraId="19268CAB" w14:textId="77777777" w:rsidR="006579C8" w:rsidRPr="006579C8" w:rsidRDefault="006579C8" w:rsidP="006579C8">
      <w:pPr>
        <w:numPr>
          <w:ilvl w:val="0"/>
          <w:numId w:val="9"/>
        </w:num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Reservoir Capacity: Approximately 3 million cubic meters</w:t>
      </w:r>
    </w:p>
    <w:p w14:paraId="76EF35AA" w14:textId="77777777" w:rsidR="006579C8" w:rsidRPr="006579C8" w:rsidRDefault="006579C8" w:rsidP="006579C8">
      <w:pPr>
        <w:numPr>
          <w:ilvl w:val="0"/>
          <w:numId w:val="9"/>
        </w:num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lastRenderedPageBreak/>
        <w:t>Purpose: Water supply, irrigation, and potential recreational activities</w:t>
      </w:r>
    </w:p>
    <w:p w14:paraId="32336239" w14:textId="2B946D5A" w:rsidR="006579C8" w:rsidRPr="006579C8" w:rsidRDefault="006579C8" w:rsidP="006579C8">
      <w:pPr>
        <w:numPr>
          <w:ilvl w:val="0"/>
          <w:numId w:val="9"/>
        </w:num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Surface Area: The reservoir covers about 3.6 km² when at full capacity</w:t>
      </w:r>
    </w:p>
    <w:p w14:paraId="784BF1E1" w14:textId="77777777" w:rsidR="006579C8" w:rsidRPr="006579C8" w:rsidRDefault="006579C8" w:rsidP="006579C8">
      <w:p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Ecological and Socioeconomic Importance</w:t>
      </w:r>
    </w:p>
    <w:p w14:paraId="148B4864" w14:textId="77777777" w:rsidR="006579C8" w:rsidRPr="006579C8" w:rsidRDefault="006579C8" w:rsidP="006579C8">
      <w:p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Agba Dam supports a range of ecological and socioeconomic functions. It provides water for domestic use, supports small-scale irrigation, and serves as a recreational site for residents. Additionally, it supports fishing activities and serves as a habitat for various aquatic species.</w:t>
      </w:r>
    </w:p>
    <w:p w14:paraId="3E64DD59" w14:textId="77777777" w:rsidR="006579C8" w:rsidRPr="006579C8" w:rsidRDefault="006579C8" w:rsidP="006579C8">
      <w:p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Challenges</w:t>
      </w:r>
    </w:p>
    <w:p w14:paraId="3E8C81F0" w14:textId="77777777" w:rsidR="006579C8" w:rsidRPr="006579C8" w:rsidRDefault="006579C8" w:rsidP="006579C8">
      <w:p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Despite its importance, the dam faces several challenges, including:</w:t>
      </w:r>
    </w:p>
    <w:p w14:paraId="2F61AF87" w14:textId="77777777" w:rsidR="006579C8" w:rsidRPr="006579C8" w:rsidRDefault="006579C8" w:rsidP="006579C8">
      <w:pPr>
        <w:numPr>
          <w:ilvl w:val="0"/>
          <w:numId w:val="10"/>
        </w:num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Sedimentation, which reduces storage capacity.</w:t>
      </w:r>
    </w:p>
    <w:p w14:paraId="519791A1" w14:textId="77777777" w:rsidR="006579C8" w:rsidRPr="006579C8" w:rsidRDefault="006579C8" w:rsidP="006579C8">
      <w:pPr>
        <w:numPr>
          <w:ilvl w:val="0"/>
          <w:numId w:val="10"/>
        </w:num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Urban encroachment and poor land-use practices leading to catchment degradation.</w:t>
      </w:r>
    </w:p>
    <w:p w14:paraId="3EBAA12F" w14:textId="77777777" w:rsidR="006579C8" w:rsidRPr="006579C8" w:rsidRDefault="006579C8" w:rsidP="006579C8">
      <w:pPr>
        <w:numPr>
          <w:ilvl w:val="0"/>
          <w:numId w:val="10"/>
        </w:num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Water pollution from domestic waste and agricultural runoff.</w:t>
      </w:r>
    </w:p>
    <w:p w14:paraId="0D0906CC" w14:textId="77777777" w:rsidR="006579C8" w:rsidRPr="006579C8" w:rsidRDefault="006579C8" w:rsidP="006579C8">
      <w:p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Agba Dam is a suitable study area due to its critical role in water resource management in Ilorin and its vulnerability to environmental and anthropogenic impacts. Studying Agba Dam provides valuable insights into water yield, hydrological modeling, and sustainable water resource planning, especially in the context of climate variability and increasing urbanization.</w:t>
      </w:r>
    </w:p>
    <w:p w14:paraId="7BD5C8C1" w14:textId="77777777" w:rsidR="006579C8" w:rsidRPr="006579C8" w:rsidRDefault="006579C8" w:rsidP="00DD31E1">
      <w:pPr>
        <w:spacing w:line="360" w:lineRule="auto"/>
        <w:ind w:right="60"/>
        <w:jc w:val="both"/>
        <w:rPr>
          <w:rFonts w:ascii="Times New Roman" w:hAnsi="Times New Roman" w:cs="Times New Roman"/>
          <w:sz w:val="28"/>
          <w:szCs w:val="28"/>
        </w:rPr>
      </w:pPr>
    </w:p>
    <w:p w14:paraId="78E12A50" w14:textId="77777777" w:rsidR="006579C8" w:rsidRDefault="006579C8" w:rsidP="00DD31E1">
      <w:pPr>
        <w:spacing w:line="360" w:lineRule="auto"/>
        <w:ind w:right="60"/>
        <w:jc w:val="both"/>
        <w:rPr>
          <w:rFonts w:ascii="Times New Roman" w:hAnsi="Times New Roman" w:cs="Times New Roman"/>
          <w:b/>
          <w:bCs/>
          <w:sz w:val="28"/>
          <w:szCs w:val="28"/>
        </w:rPr>
      </w:pPr>
    </w:p>
    <w:p w14:paraId="154F4E65" w14:textId="7833DE39" w:rsidR="00804E7D" w:rsidRPr="00DD31E1" w:rsidRDefault="00037FC4" w:rsidP="00DD31E1">
      <w:pPr>
        <w:spacing w:line="360" w:lineRule="auto"/>
        <w:ind w:right="60"/>
        <w:jc w:val="both"/>
        <w:rPr>
          <w:rFonts w:ascii="Times New Roman" w:hAnsi="Times New Roman" w:cs="Times New Roman"/>
          <w:b/>
          <w:bCs/>
          <w:sz w:val="28"/>
          <w:szCs w:val="28"/>
        </w:rPr>
      </w:pPr>
      <w:bookmarkStart w:id="12" w:name="_Hlk202804042"/>
      <w:r w:rsidRPr="00DD31E1">
        <w:rPr>
          <w:rFonts w:ascii="Times New Roman" w:hAnsi="Times New Roman" w:cs="Times New Roman"/>
          <w:b/>
          <w:bCs/>
          <w:sz w:val="28"/>
          <w:szCs w:val="28"/>
        </w:rPr>
        <w:lastRenderedPageBreak/>
        <w:t>3.2</w:t>
      </w:r>
      <w:r w:rsidRPr="00DD31E1">
        <w:rPr>
          <w:rFonts w:ascii="Times New Roman" w:eastAsia="Times New Roman" w:hAnsi="Times New Roman" w:cs="Times New Roman"/>
          <w:b/>
          <w:bCs/>
          <w:sz w:val="28"/>
          <w:szCs w:val="28"/>
        </w:rPr>
        <w:t xml:space="preserve"> WEATHER CLIMATE DATA</w:t>
      </w:r>
      <w:r w:rsidRPr="00DD31E1">
        <w:rPr>
          <w:rFonts w:ascii="Times New Roman" w:hAnsi="Times New Roman" w:cs="Times New Roman"/>
          <w:b/>
          <w:bCs/>
          <w:sz w:val="28"/>
          <w:szCs w:val="28"/>
        </w:rPr>
        <w:t xml:space="preserve"> </w:t>
      </w:r>
    </w:p>
    <w:bookmarkEnd w:id="12"/>
    <w:p w14:paraId="1E7F2F77" w14:textId="77777777" w:rsidR="00804E7D" w:rsidRPr="00DD31E1" w:rsidRDefault="00804E7D" w:rsidP="00DD31E1">
      <w:pPr>
        <w:spacing w:line="360" w:lineRule="auto"/>
        <w:ind w:right="60"/>
        <w:jc w:val="both"/>
        <w:rPr>
          <w:rFonts w:ascii="Times New Roman" w:hAnsi="Times New Roman" w:cs="Times New Roman"/>
          <w:sz w:val="28"/>
          <w:szCs w:val="28"/>
        </w:rPr>
      </w:pPr>
      <w:r w:rsidRPr="00DD31E1">
        <w:rPr>
          <w:rFonts w:ascii="Times New Roman" w:hAnsi="Times New Roman" w:cs="Times New Roman"/>
          <w:sz w:val="28"/>
          <w:szCs w:val="28"/>
        </w:rPr>
        <w:t xml:space="preserve">Data collection on temperature, humidity, and wind speed is critical for hydrological and nitrate loading modeling, particularly in regions like the Agba Dam. These weather data were sourced from the Nigerian Meteorological Agency (NiMet). These environmental factors provide essential insights into water behavior, pollutant transport, and how both natural and human activities affect water quality and the water cycle. </w:t>
      </w:r>
    </w:p>
    <w:p w14:paraId="104CB99B" w14:textId="77777777" w:rsidR="00983CB9" w:rsidRPr="00DD31E1" w:rsidRDefault="00804E7D" w:rsidP="00DD31E1">
      <w:pPr>
        <w:spacing w:line="360" w:lineRule="auto"/>
        <w:ind w:right="60"/>
        <w:jc w:val="both"/>
        <w:rPr>
          <w:rFonts w:ascii="Times New Roman" w:hAnsi="Times New Roman" w:cs="Times New Roman"/>
          <w:sz w:val="28"/>
          <w:szCs w:val="28"/>
        </w:rPr>
      </w:pPr>
      <w:r w:rsidRPr="00DD31E1">
        <w:rPr>
          <w:rFonts w:ascii="Times New Roman" w:hAnsi="Times New Roman" w:cs="Times New Roman"/>
          <w:sz w:val="28"/>
          <w:szCs w:val="28"/>
        </w:rPr>
        <w:t>The climate in the study area is characterized by distinct wet and dry seasons. The wet season typically spans from April to October, with peak rainfall occurring between June and September. In contrast, the dry season extends from November to March, characterized by reduced humidity, minimal precipitation, and the prevalence of harmattan winds, which bring dusty conditions.</w:t>
      </w:r>
    </w:p>
    <w:p w14:paraId="5DEE305B" w14:textId="77777777" w:rsidR="00037FC4" w:rsidRDefault="00037FC4" w:rsidP="00DD31E1">
      <w:pPr>
        <w:spacing w:line="360" w:lineRule="auto"/>
        <w:ind w:right="60"/>
        <w:jc w:val="both"/>
        <w:rPr>
          <w:rFonts w:ascii="Times New Roman" w:eastAsia="Times New Roman" w:hAnsi="Times New Roman" w:cs="Times New Roman"/>
          <w:b/>
          <w:sz w:val="28"/>
          <w:szCs w:val="28"/>
        </w:rPr>
      </w:pPr>
    </w:p>
    <w:p w14:paraId="6A792CD3" w14:textId="6943F93E" w:rsidR="00983CB9" w:rsidRPr="00DD31E1" w:rsidRDefault="00804E7D" w:rsidP="00DD31E1">
      <w:pPr>
        <w:spacing w:line="360" w:lineRule="auto"/>
        <w:ind w:right="60"/>
        <w:jc w:val="both"/>
        <w:rPr>
          <w:rFonts w:ascii="Times New Roman" w:eastAsia="Times New Roman" w:hAnsi="Times New Roman" w:cs="Times New Roman"/>
          <w:b/>
          <w:sz w:val="28"/>
          <w:szCs w:val="28"/>
        </w:rPr>
      </w:pPr>
      <w:bookmarkStart w:id="13" w:name="_Hlk202804117"/>
      <w:r w:rsidRPr="00DD31E1">
        <w:rPr>
          <w:rFonts w:ascii="Times New Roman" w:eastAsia="Times New Roman" w:hAnsi="Times New Roman" w:cs="Times New Roman"/>
          <w:b/>
          <w:sz w:val="28"/>
          <w:szCs w:val="28"/>
        </w:rPr>
        <w:t xml:space="preserve">3.3   </w:t>
      </w:r>
      <w:r w:rsidR="00037FC4" w:rsidRPr="00DD31E1">
        <w:rPr>
          <w:rFonts w:ascii="Times New Roman" w:eastAsia="Times New Roman" w:hAnsi="Times New Roman" w:cs="Times New Roman"/>
          <w:b/>
          <w:sz w:val="28"/>
          <w:szCs w:val="28"/>
        </w:rPr>
        <w:t xml:space="preserve">    STUDY AREA SPATIAL DATA</w:t>
      </w:r>
    </w:p>
    <w:bookmarkEnd w:id="13"/>
    <w:p w14:paraId="45B9795D" w14:textId="2B6EC59B" w:rsidR="00804E7D" w:rsidRPr="00DD31E1" w:rsidRDefault="00037FC4" w:rsidP="00DD31E1">
      <w:pPr>
        <w:spacing w:line="360" w:lineRule="auto"/>
        <w:ind w:right="60"/>
        <w:jc w:val="both"/>
        <w:rPr>
          <w:rFonts w:ascii="Times New Roman" w:hAnsi="Times New Roman" w:cs="Times New Roman"/>
          <w:sz w:val="28"/>
          <w:szCs w:val="28"/>
        </w:rPr>
      </w:pPr>
      <w:r w:rsidRPr="00DD31E1">
        <w:rPr>
          <w:rFonts w:ascii="Times New Roman" w:hAnsi="Times New Roman" w:cs="Times New Roman"/>
          <w:sz w:val="28"/>
          <w:szCs w:val="28"/>
        </w:rPr>
        <w:t xml:space="preserve"> </w:t>
      </w:r>
      <w:r w:rsidRPr="00DD31E1">
        <w:rPr>
          <w:rFonts w:ascii="Times New Roman" w:eastAsia="Times New Roman" w:hAnsi="Times New Roman" w:cs="Times New Roman"/>
          <w:b/>
          <w:sz w:val="28"/>
          <w:szCs w:val="28"/>
        </w:rPr>
        <w:t>3.3.1    DIGITAL ELEVATION MODEL (DEM)</w:t>
      </w:r>
      <w:r w:rsidRPr="00DD31E1">
        <w:rPr>
          <w:rFonts w:ascii="Times New Roman" w:hAnsi="Times New Roman" w:cs="Times New Roman"/>
          <w:sz w:val="28"/>
          <w:szCs w:val="28"/>
        </w:rPr>
        <w:t xml:space="preserve"> </w:t>
      </w:r>
    </w:p>
    <w:p w14:paraId="5F54ECB2" w14:textId="712137C5" w:rsidR="00DD31E1" w:rsidRPr="00DD31E1" w:rsidRDefault="00804E7D" w:rsidP="00DD31E1">
      <w:pPr>
        <w:spacing w:line="360" w:lineRule="auto"/>
        <w:ind w:right="476"/>
        <w:jc w:val="both"/>
        <w:rPr>
          <w:rFonts w:ascii="Times New Roman" w:hAnsi="Times New Roman" w:cs="Times New Roman"/>
          <w:sz w:val="28"/>
          <w:szCs w:val="28"/>
        </w:rPr>
      </w:pPr>
      <w:r w:rsidRPr="00DD31E1">
        <w:rPr>
          <w:rFonts w:ascii="Times New Roman" w:hAnsi="Times New Roman" w:cs="Times New Roman"/>
          <w:sz w:val="28"/>
          <w:szCs w:val="28"/>
        </w:rPr>
        <w:t>Digital Elevation Model (DEM) of the study area, with elevation ranging from 272 meters to</w:t>
      </w:r>
      <w:r w:rsidR="00983CB9" w:rsidRPr="00DD31E1">
        <w:rPr>
          <w:rFonts w:ascii="Times New Roman" w:hAnsi="Times New Roman" w:cs="Times New Roman"/>
          <w:sz w:val="28"/>
          <w:szCs w:val="28"/>
        </w:rPr>
        <w:t xml:space="preserve"> </w:t>
      </w:r>
      <w:r w:rsidRPr="00DD31E1">
        <w:rPr>
          <w:rFonts w:ascii="Times New Roman" w:hAnsi="Times New Roman" w:cs="Times New Roman"/>
          <w:sz w:val="28"/>
          <w:szCs w:val="28"/>
        </w:rPr>
        <w:t xml:space="preserve">552 meters above sea level. This variation highlights the region's diverse topography, from the lowest point at 272 meters to the highest at 552 meters. The DEM data is essential for understanding the area's geomorphology and its impact on hydrological processes, providing key insights for further analysis in the study. </w:t>
      </w:r>
    </w:p>
    <w:p w14:paraId="58094F64" w14:textId="4C7BDBC9" w:rsidR="00126AE6" w:rsidRPr="00DD31E1" w:rsidRDefault="00037FC4" w:rsidP="00DD31E1">
      <w:pPr>
        <w:spacing w:line="360" w:lineRule="auto"/>
        <w:ind w:right="476"/>
        <w:jc w:val="both"/>
        <w:rPr>
          <w:rFonts w:ascii="Times New Roman" w:hAnsi="Times New Roman" w:cs="Times New Roman"/>
          <w:b/>
          <w:bCs/>
          <w:sz w:val="28"/>
          <w:szCs w:val="28"/>
        </w:rPr>
      </w:pPr>
      <w:r w:rsidRPr="00DD31E1">
        <w:rPr>
          <w:rFonts w:ascii="Times New Roman" w:hAnsi="Times New Roman" w:cs="Times New Roman"/>
          <w:b/>
          <w:bCs/>
          <w:sz w:val="28"/>
          <w:szCs w:val="28"/>
        </w:rPr>
        <w:lastRenderedPageBreak/>
        <w:t xml:space="preserve">3.3.2    LAND USE LAND COVER AND SOIL TEXTURE </w:t>
      </w:r>
    </w:p>
    <w:p w14:paraId="78378A4A" w14:textId="77777777" w:rsidR="00804E7D" w:rsidRPr="00DD31E1" w:rsidRDefault="00126AE6" w:rsidP="00DD31E1">
      <w:pPr>
        <w:spacing w:line="360" w:lineRule="auto"/>
        <w:ind w:right="476"/>
        <w:jc w:val="both"/>
        <w:rPr>
          <w:rFonts w:ascii="Times New Roman" w:hAnsi="Times New Roman" w:cs="Times New Roman"/>
          <w:sz w:val="28"/>
          <w:szCs w:val="28"/>
        </w:rPr>
      </w:pPr>
      <w:r w:rsidRPr="00DD31E1">
        <w:rPr>
          <w:rFonts w:ascii="Times New Roman" w:hAnsi="Times New Roman" w:cs="Times New Roman"/>
          <w:sz w:val="28"/>
          <w:szCs w:val="28"/>
        </w:rPr>
        <w:t>Figures 3.5 and 3.6 show the land use, land cover, and soil texture of the study area. The analysis indicates that crop cover is the dominant land cover, highlighting significant agricultural activity. Soil texture analysis, based on the FAO classification, identifies Lf61-3a as the most common soil type, suggesting uniform physical properties across the region. Understanding land cover and soil texture is essential for evaluating the area's agricultural potential and environmental management. These findings form the basis for further exploration of land use and soil characteristics.</w:t>
      </w:r>
    </w:p>
    <w:p w14:paraId="52E30A05" w14:textId="77777777" w:rsidR="00037FC4" w:rsidRDefault="00037FC4" w:rsidP="00DD31E1">
      <w:pPr>
        <w:pStyle w:val="NoSpacing"/>
        <w:spacing w:line="360" w:lineRule="auto"/>
        <w:jc w:val="both"/>
        <w:rPr>
          <w:rFonts w:ascii="Times New Roman" w:hAnsi="Times New Roman" w:cs="Times New Roman"/>
          <w:b/>
          <w:bCs/>
          <w:sz w:val="28"/>
          <w:szCs w:val="28"/>
        </w:rPr>
      </w:pPr>
    </w:p>
    <w:p w14:paraId="05C1265B" w14:textId="5919EE97" w:rsidR="006104E1" w:rsidRPr="00DD31E1" w:rsidRDefault="006104E1" w:rsidP="00DD31E1">
      <w:pPr>
        <w:pStyle w:val="NoSpacing"/>
        <w:spacing w:line="360" w:lineRule="auto"/>
        <w:jc w:val="both"/>
        <w:rPr>
          <w:rFonts w:ascii="Times New Roman" w:hAnsi="Times New Roman" w:cs="Times New Roman"/>
          <w:b/>
          <w:bCs/>
          <w:sz w:val="28"/>
          <w:szCs w:val="28"/>
        </w:rPr>
      </w:pPr>
      <w:r w:rsidRPr="00DD31E1">
        <w:rPr>
          <w:rFonts w:ascii="Times New Roman" w:hAnsi="Times New Roman" w:cs="Times New Roman"/>
          <w:b/>
          <w:bCs/>
          <w:sz w:val="28"/>
          <w:szCs w:val="28"/>
        </w:rPr>
        <w:t>3.4.3 DIGITAL SOIL DATA</w:t>
      </w:r>
    </w:p>
    <w:p w14:paraId="5DE93312" w14:textId="77777777" w:rsidR="006104E1" w:rsidRPr="00DD31E1" w:rsidRDefault="006104E1" w:rsidP="00DD31E1">
      <w:pPr>
        <w:pStyle w:val="NoSpacing"/>
        <w:spacing w:line="360" w:lineRule="auto"/>
        <w:jc w:val="both"/>
        <w:rPr>
          <w:rFonts w:ascii="Times New Roman" w:hAnsi="Times New Roman" w:cs="Times New Roman"/>
          <w:sz w:val="28"/>
          <w:szCs w:val="28"/>
        </w:rPr>
      </w:pPr>
      <w:r w:rsidRPr="00DD31E1">
        <w:rPr>
          <w:rFonts w:ascii="Times New Roman" w:hAnsi="Times New Roman" w:cs="Times New Roman"/>
          <w:sz w:val="28"/>
          <w:szCs w:val="28"/>
        </w:rPr>
        <w:t>The necessary digital soil information for this study was derived from the Harmonized World Soil Database (HWSD), a comprehensive global digital soil map developed by the Food and Agriculture Organization of the United Nations (FAO). The database was accessed on May 30, 2013, and comprises detailed soil data essential for the analysis conducted in this research.</w:t>
      </w:r>
    </w:p>
    <w:p w14:paraId="5659145A" w14:textId="77777777" w:rsidR="006104E1" w:rsidRPr="00DD31E1" w:rsidRDefault="006104E1" w:rsidP="00DD31E1">
      <w:pPr>
        <w:pStyle w:val="NoSpacing"/>
        <w:spacing w:line="360" w:lineRule="auto"/>
        <w:jc w:val="both"/>
        <w:rPr>
          <w:rFonts w:ascii="Times New Roman" w:hAnsi="Times New Roman" w:cs="Times New Roman"/>
          <w:sz w:val="28"/>
          <w:szCs w:val="28"/>
        </w:rPr>
      </w:pPr>
      <w:r w:rsidRPr="00DD31E1">
        <w:rPr>
          <w:rFonts w:ascii="Times New Roman" w:hAnsi="Times New Roman" w:cs="Times New Roman"/>
          <w:sz w:val="28"/>
          <w:szCs w:val="28"/>
        </w:rPr>
        <w:t xml:space="preserve">The HWSD is an invaluable resource that contains soil data from various sources around the world, harmonized to ensure consistency and comparability across regions. This database has been used extensively in environmental modeling, land management, and agricultural planning. For this study, the digital soil data obtained from HWSD provided crucial input </w:t>
      </w:r>
      <w:r w:rsidRPr="00DD31E1">
        <w:rPr>
          <w:rFonts w:ascii="Times New Roman" w:hAnsi="Times New Roman" w:cs="Times New Roman"/>
          <w:sz w:val="28"/>
          <w:szCs w:val="28"/>
        </w:rPr>
        <w:lastRenderedPageBreak/>
        <w:t>parameters for understanding the watershed's characteristics and evaluating its hydrological processes.</w:t>
      </w:r>
    </w:p>
    <w:p w14:paraId="326EA03B" w14:textId="77777777" w:rsidR="006104E1" w:rsidRPr="00DD31E1" w:rsidRDefault="006104E1" w:rsidP="00DD31E1">
      <w:pPr>
        <w:pStyle w:val="NoSpacing"/>
        <w:spacing w:line="360" w:lineRule="auto"/>
        <w:jc w:val="both"/>
        <w:rPr>
          <w:rFonts w:ascii="Times New Roman" w:hAnsi="Times New Roman" w:cs="Times New Roman"/>
          <w:sz w:val="28"/>
          <w:szCs w:val="28"/>
        </w:rPr>
      </w:pPr>
      <w:r w:rsidRPr="00DD31E1">
        <w:rPr>
          <w:rFonts w:ascii="Times New Roman" w:hAnsi="Times New Roman" w:cs="Times New Roman"/>
          <w:sz w:val="28"/>
          <w:szCs w:val="28"/>
        </w:rPr>
        <w:t>The digitized soil map was completed in January 2003 data for 16,000 different soil mapping units containing two layers (0 - 30 cm and 30-100 cm depth). Seven soil units are then extracted from the database and completed by additional information gathered by taken soil samples from different locations within the watershed area. 16 soil samples were collected from two different layers (0 - 30 cm and 30 - 100 cm depth) and the samples were analyzed and used to update the model parameters.</w:t>
      </w:r>
      <w:bookmarkStart w:id="14" w:name="_Toc171511034"/>
    </w:p>
    <w:p w14:paraId="1D7CC1AE" w14:textId="77777777" w:rsidR="00037FC4" w:rsidRDefault="00037FC4" w:rsidP="00DD31E1">
      <w:pPr>
        <w:pStyle w:val="NoSpacing"/>
        <w:spacing w:line="360" w:lineRule="auto"/>
        <w:jc w:val="both"/>
        <w:rPr>
          <w:rFonts w:ascii="Times New Roman" w:hAnsi="Times New Roman" w:cs="Times New Roman"/>
          <w:b/>
          <w:bCs/>
          <w:sz w:val="28"/>
          <w:szCs w:val="28"/>
        </w:rPr>
      </w:pPr>
    </w:p>
    <w:p w14:paraId="7A11A89B" w14:textId="77777777" w:rsidR="00037FC4" w:rsidRDefault="00037FC4" w:rsidP="00DD31E1">
      <w:pPr>
        <w:pStyle w:val="NoSpacing"/>
        <w:spacing w:line="360" w:lineRule="auto"/>
        <w:jc w:val="both"/>
        <w:rPr>
          <w:rFonts w:ascii="Times New Roman" w:hAnsi="Times New Roman" w:cs="Times New Roman"/>
          <w:b/>
          <w:bCs/>
          <w:sz w:val="28"/>
          <w:szCs w:val="28"/>
        </w:rPr>
      </w:pPr>
    </w:p>
    <w:p w14:paraId="5905C19D" w14:textId="2B2AE142" w:rsidR="006104E1" w:rsidRPr="00DD31E1" w:rsidRDefault="006104E1" w:rsidP="00DD31E1">
      <w:pPr>
        <w:pStyle w:val="NoSpacing"/>
        <w:spacing w:line="360" w:lineRule="auto"/>
        <w:jc w:val="both"/>
        <w:rPr>
          <w:rFonts w:ascii="Times New Roman" w:hAnsi="Times New Roman" w:cs="Times New Roman"/>
          <w:b/>
          <w:bCs/>
          <w:sz w:val="28"/>
          <w:szCs w:val="28"/>
        </w:rPr>
      </w:pPr>
      <w:r w:rsidRPr="00DD31E1">
        <w:rPr>
          <w:rFonts w:ascii="Times New Roman" w:hAnsi="Times New Roman" w:cs="Times New Roman"/>
          <w:b/>
          <w:bCs/>
          <w:sz w:val="28"/>
          <w:szCs w:val="28"/>
        </w:rPr>
        <w:t>3.4.4 WEATHER DATA</w:t>
      </w:r>
      <w:bookmarkEnd w:id="14"/>
    </w:p>
    <w:p w14:paraId="4CE17721" w14:textId="77777777" w:rsidR="006104E1" w:rsidRPr="00DD31E1" w:rsidRDefault="006104E1" w:rsidP="00DD31E1">
      <w:pPr>
        <w:pStyle w:val="NoSpacing"/>
        <w:spacing w:line="360" w:lineRule="auto"/>
        <w:jc w:val="both"/>
        <w:rPr>
          <w:rFonts w:ascii="Times New Roman" w:hAnsi="Times New Roman" w:cs="Times New Roman"/>
          <w:sz w:val="28"/>
          <w:szCs w:val="28"/>
        </w:rPr>
      </w:pPr>
      <w:r w:rsidRPr="00DD31E1">
        <w:rPr>
          <w:rFonts w:ascii="Times New Roman" w:hAnsi="Times New Roman" w:cs="Times New Roman"/>
          <w:sz w:val="28"/>
          <w:szCs w:val="28"/>
        </w:rPr>
        <w:t xml:space="preserve">To effectively drive hydrological balance simulations within the SWAT model, daily weather variables such as minimum and maximum temperatures, wind, relative humidity, and solar radiation are required. These vital data inputs were sourced from the Nigerian Meteorological Agency (NIMET) based is an organization known for its reliable meteorological data collection in Nigeria. The dataset acquired encompassed a 19-years period, ranging from January 1, 2001, to December 31, 2019. NIMET's comprehensive and long-term meteorological records are indispensable for studying and comprehending the region's climatic patterns and any possible changes that may have occurred. These data serve as crucial input parameters for hydrological modeling, enabling researchers and policymakers to evaluate </w:t>
      </w:r>
      <w:r w:rsidRPr="00DD31E1">
        <w:rPr>
          <w:rFonts w:ascii="Times New Roman" w:hAnsi="Times New Roman" w:cs="Times New Roman"/>
          <w:sz w:val="28"/>
          <w:szCs w:val="28"/>
        </w:rPr>
        <w:lastRenderedPageBreak/>
        <w:t>water resource availability, potential hydropower production, and the impacts of climate change on the area.</w:t>
      </w:r>
    </w:p>
    <w:p w14:paraId="00A417B1" w14:textId="77777777" w:rsidR="006104E1" w:rsidRPr="00DD31E1" w:rsidRDefault="006104E1" w:rsidP="00DD31E1">
      <w:pPr>
        <w:pStyle w:val="NoSpacing"/>
        <w:spacing w:line="360" w:lineRule="auto"/>
        <w:jc w:val="both"/>
        <w:rPr>
          <w:rFonts w:ascii="Times New Roman" w:hAnsi="Times New Roman" w:cs="Times New Roman"/>
          <w:sz w:val="28"/>
          <w:szCs w:val="28"/>
        </w:rPr>
      </w:pPr>
      <w:bookmarkStart w:id="15" w:name="_Toc171511035"/>
    </w:p>
    <w:p w14:paraId="322D8797" w14:textId="77777777" w:rsidR="006104E1" w:rsidRPr="00DD31E1" w:rsidRDefault="006104E1" w:rsidP="00DD31E1">
      <w:pPr>
        <w:pStyle w:val="NoSpacing"/>
        <w:spacing w:line="360" w:lineRule="auto"/>
        <w:jc w:val="both"/>
        <w:rPr>
          <w:rFonts w:ascii="Times New Roman" w:hAnsi="Times New Roman" w:cs="Times New Roman"/>
          <w:b/>
          <w:bCs/>
          <w:sz w:val="28"/>
          <w:szCs w:val="28"/>
        </w:rPr>
      </w:pPr>
      <w:r w:rsidRPr="00DD31E1">
        <w:rPr>
          <w:rFonts w:ascii="Times New Roman" w:hAnsi="Times New Roman" w:cs="Times New Roman"/>
          <w:b/>
          <w:bCs/>
          <w:sz w:val="28"/>
          <w:szCs w:val="28"/>
        </w:rPr>
        <w:t>3.5 WATERSHED DELINEATION IN SWAT</w:t>
      </w:r>
      <w:bookmarkEnd w:id="15"/>
    </w:p>
    <w:p w14:paraId="17B77EBB" w14:textId="77777777" w:rsidR="006104E1" w:rsidRPr="00DD31E1" w:rsidRDefault="006104E1" w:rsidP="00DD31E1">
      <w:pPr>
        <w:pStyle w:val="NoSpacing"/>
        <w:spacing w:line="360" w:lineRule="auto"/>
        <w:jc w:val="both"/>
        <w:rPr>
          <w:rFonts w:ascii="Times New Roman" w:hAnsi="Times New Roman" w:cs="Times New Roman"/>
          <w:sz w:val="28"/>
          <w:szCs w:val="28"/>
        </w:rPr>
      </w:pPr>
      <w:r w:rsidRPr="00DD31E1">
        <w:rPr>
          <w:rFonts w:ascii="Times New Roman" w:hAnsi="Times New Roman" w:cs="Times New Roman"/>
          <w:sz w:val="28"/>
          <w:szCs w:val="28"/>
        </w:rPr>
        <w:t xml:space="preserve">Employing the Digital Elevation Model (DEM), we delineated the watershed boundaries of </w:t>
      </w:r>
      <w:r w:rsidR="00DD31E1">
        <w:rPr>
          <w:rFonts w:ascii="Times New Roman" w:hAnsi="Times New Roman" w:cs="Times New Roman"/>
          <w:sz w:val="28"/>
          <w:szCs w:val="28"/>
        </w:rPr>
        <w:t>agba</w:t>
      </w:r>
      <w:r w:rsidRPr="00DD31E1">
        <w:rPr>
          <w:rFonts w:ascii="Times New Roman" w:hAnsi="Times New Roman" w:cs="Times New Roman"/>
          <w:sz w:val="28"/>
          <w:szCs w:val="28"/>
        </w:rPr>
        <w:t xml:space="preserve"> dam within the SWAT model. This process was pivotal in defining the spatial extent for our hydrological simulations, providing a precise framework for evaluating the hydrological process and nitrate loading </w:t>
      </w:r>
      <w:bookmarkStart w:id="16" w:name="_Toc171511036"/>
    </w:p>
    <w:p w14:paraId="015D0237" w14:textId="77777777" w:rsidR="00037FC4" w:rsidRDefault="00037FC4" w:rsidP="00DD31E1">
      <w:pPr>
        <w:pStyle w:val="NoSpacing"/>
        <w:spacing w:line="360" w:lineRule="auto"/>
        <w:jc w:val="both"/>
        <w:rPr>
          <w:rFonts w:ascii="Times New Roman" w:hAnsi="Times New Roman" w:cs="Times New Roman"/>
          <w:b/>
          <w:bCs/>
          <w:sz w:val="28"/>
          <w:szCs w:val="28"/>
        </w:rPr>
      </w:pPr>
    </w:p>
    <w:p w14:paraId="59117DCC" w14:textId="77777777" w:rsidR="00037FC4" w:rsidRDefault="00037FC4" w:rsidP="00DD31E1">
      <w:pPr>
        <w:pStyle w:val="NoSpacing"/>
        <w:spacing w:line="360" w:lineRule="auto"/>
        <w:jc w:val="both"/>
        <w:rPr>
          <w:rFonts w:ascii="Times New Roman" w:hAnsi="Times New Roman" w:cs="Times New Roman"/>
          <w:b/>
          <w:bCs/>
          <w:sz w:val="28"/>
          <w:szCs w:val="28"/>
        </w:rPr>
      </w:pPr>
    </w:p>
    <w:p w14:paraId="758586DD" w14:textId="4CFE7669" w:rsidR="006104E1" w:rsidRPr="00DD31E1" w:rsidRDefault="006104E1" w:rsidP="00DD31E1">
      <w:pPr>
        <w:pStyle w:val="NoSpacing"/>
        <w:spacing w:line="360" w:lineRule="auto"/>
        <w:jc w:val="both"/>
        <w:rPr>
          <w:rFonts w:ascii="Times New Roman" w:hAnsi="Times New Roman" w:cs="Times New Roman"/>
          <w:b/>
          <w:bCs/>
          <w:sz w:val="28"/>
          <w:szCs w:val="28"/>
        </w:rPr>
      </w:pPr>
      <w:r w:rsidRPr="00DD31E1">
        <w:rPr>
          <w:rFonts w:ascii="Times New Roman" w:hAnsi="Times New Roman" w:cs="Times New Roman"/>
          <w:b/>
          <w:bCs/>
          <w:sz w:val="28"/>
          <w:szCs w:val="28"/>
        </w:rPr>
        <w:t>3.6 WATERSHED DELINIATION INTO SUB BASINS AND HYDROLOGICAL RESPONSE UNITS (HRUs)</w:t>
      </w:r>
      <w:bookmarkEnd w:id="16"/>
    </w:p>
    <w:p w14:paraId="1E93B3F3" w14:textId="77777777" w:rsidR="006104E1" w:rsidRPr="00DD31E1" w:rsidRDefault="006104E1" w:rsidP="00DD31E1">
      <w:pPr>
        <w:pStyle w:val="NoSpacing"/>
        <w:spacing w:line="360" w:lineRule="auto"/>
        <w:jc w:val="both"/>
        <w:rPr>
          <w:rFonts w:ascii="Times New Roman" w:hAnsi="Times New Roman" w:cs="Times New Roman"/>
          <w:sz w:val="28"/>
          <w:szCs w:val="28"/>
        </w:rPr>
      </w:pPr>
      <w:r w:rsidRPr="00DD31E1">
        <w:rPr>
          <w:rFonts w:ascii="Times New Roman" w:hAnsi="Times New Roman" w:cs="Times New Roman"/>
          <w:sz w:val="28"/>
          <w:szCs w:val="28"/>
        </w:rPr>
        <w:t>The Soil and Water Assessment Tool (SWAT) model was employed for sub-basin delineation of the watershed and further division of sub-basins into Hydrologic Response Units (HRUs). SWAT is a continuous-time, watershed-scale model that effectively simulates long-term yields to determine the impacts of land management practices (Arnold and Allen, 1999).</w:t>
      </w:r>
    </w:p>
    <w:p w14:paraId="236B437A" w14:textId="77777777" w:rsidR="006104E1" w:rsidRPr="00DD31E1" w:rsidRDefault="006104E1" w:rsidP="00DD31E1">
      <w:pPr>
        <w:pStyle w:val="NoSpacing"/>
        <w:spacing w:line="360" w:lineRule="auto"/>
        <w:jc w:val="both"/>
        <w:rPr>
          <w:rFonts w:ascii="Times New Roman" w:hAnsi="Times New Roman" w:cs="Times New Roman"/>
          <w:sz w:val="28"/>
          <w:szCs w:val="28"/>
        </w:rPr>
      </w:pPr>
      <w:r w:rsidRPr="00DD31E1">
        <w:rPr>
          <w:rFonts w:ascii="Times New Roman" w:hAnsi="Times New Roman" w:cs="Times New Roman"/>
          <w:sz w:val="28"/>
          <w:szCs w:val="28"/>
        </w:rPr>
        <w:t xml:space="preserve">To initiate the delineation process, the Automatic Watershed Delineation (AWD) dialogue box was activated from the model interface, and the base Digital Elevation Model (DEM) was selected. The elevation units were set to meters, corresponding to the base DEM's units. A focusing mask encapsulating the watershed was drawn and saved as a shape file. The model's threshold size for sub-basins was established, with options to set it by area or </w:t>
      </w:r>
      <w:r w:rsidRPr="00DD31E1">
        <w:rPr>
          <w:rFonts w:ascii="Times New Roman" w:hAnsi="Times New Roman" w:cs="Times New Roman"/>
          <w:sz w:val="28"/>
          <w:szCs w:val="28"/>
        </w:rPr>
        <w:lastRenderedPageBreak/>
        <w:t>number of cells. For this study, a threshold value of 20 km² was chosen. To complete the settings, an outlet point shape file was created and selected.</w:t>
      </w:r>
    </w:p>
    <w:p w14:paraId="65085CC2" w14:textId="77777777" w:rsidR="006104E1" w:rsidRPr="00DD31E1" w:rsidRDefault="006104E1" w:rsidP="00DD31E1">
      <w:pPr>
        <w:pStyle w:val="NoSpacing"/>
        <w:spacing w:line="360" w:lineRule="auto"/>
        <w:jc w:val="both"/>
        <w:rPr>
          <w:rFonts w:ascii="Times New Roman" w:hAnsi="Times New Roman" w:cs="Times New Roman"/>
          <w:sz w:val="28"/>
          <w:szCs w:val="28"/>
        </w:rPr>
      </w:pPr>
      <w:r w:rsidRPr="00DD31E1">
        <w:rPr>
          <w:rFonts w:ascii="Times New Roman" w:hAnsi="Times New Roman" w:cs="Times New Roman"/>
          <w:sz w:val="28"/>
          <w:szCs w:val="28"/>
        </w:rPr>
        <w:t xml:space="preserve">Following the execution of AWD, the selected watershed was delineated into a total of 5 sub-basins, which were then further divided into 6 HRUs. Each HRU possesses a unique combination of land use, slope, and soil characteristics. </w:t>
      </w:r>
    </w:p>
    <w:p w14:paraId="0A35D96A" w14:textId="77777777" w:rsidR="00037FC4" w:rsidRDefault="00037FC4" w:rsidP="00DD31E1">
      <w:pPr>
        <w:pStyle w:val="NoSpacing"/>
        <w:spacing w:line="360" w:lineRule="auto"/>
        <w:jc w:val="both"/>
        <w:rPr>
          <w:rFonts w:ascii="Times New Roman" w:hAnsi="Times New Roman" w:cs="Times New Roman"/>
          <w:b/>
          <w:bCs/>
          <w:sz w:val="28"/>
          <w:szCs w:val="28"/>
        </w:rPr>
      </w:pPr>
      <w:bookmarkStart w:id="17" w:name="_Toc171511037"/>
    </w:p>
    <w:p w14:paraId="5F0C98C5" w14:textId="77777777" w:rsidR="00037FC4" w:rsidRDefault="00037FC4" w:rsidP="00DD31E1">
      <w:pPr>
        <w:pStyle w:val="NoSpacing"/>
        <w:spacing w:line="360" w:lineRule="auto"/>
        <w:jc w:val="both"/>
        <w:rPr>
          <w:rFonts w:ascii="Times New Roman" w:hAnsi="Times New Roman" w:cs="Times New Roman"/>
          <w:b/>
          <w:bCs/>
          <w:sz w:val="28"/>
          <w:szCs w:val="28"/>
        </w:rPr>
      </w:pPr>
    </w:p>
    <w:p w14:paraId="0CDB7C96" w14:textId="7888751C" w:rsidR="006104E1" w:rsidRPr="00DD31E1" w:rsidRDefault="006104E1" w:rsidP="00DD31E1">
      <w:pPr>
        <w:pStyle w:val="NoSpacing"/>
        <w:spacing w:line="360" w:lineRule="auto"/>
        <w:jc w:val="both"/>
        <w:rPr>
          <w:rFonts w:ascii="Times New Roman" w:hAnsi="Times New Roman" w:cs="Times New Roman"/>
          <w:b/>
          <w:bCs/>
          <w:sz w:val="28"/>
          <w:szCs w:val="28"/>
        </w:rPr>
      </w:pPr>
      <w:r w:rsidRPr="00DD31E1">
        <w:rPr>
          <w:rFonts w:ascii="Times New Roman" w:hAnsi="Times New Roman" w:cs="Times New Roman"/>
          <w:b/>
          <w:bCs/>
          <w:sz w:val="28"/>
          <w:szCs w:val="28"/>
        </w:rPr>
        <w:t>3.7 SWAT SETUP AND RUN</w:t>
      </w:r>
      <w:bookmarkEnd w:id="17"/>
    </w:p>
    <w:p w14:paraId="5B472E81" w14:textId="77777777" w:rsidR="006104E1" w:rsidRPr="00DD31E1" w:rsidRDefault="006104E1" w:rsidP="00DD31E1">
      <w:pPr>
        <w:pStyle w:val="NoSpacing"/>
        <w:spacing w:line="360" w:lineRule="auto"/>
        <w:jc w:val="both"/>
        <w:rPr>
          <w:rFonts w:ascii="Times New Roman" w:hAnsi="Times New Roman" w:cs="Times New Roman"/>
          <w:sz w:val="28"/>
          <w:szCs w:val="28"/>
        </w:rPr>
      </w:pPr>
      <w:r w:rsidRPr="00DD31E1">
        <w:rPr>
          <w:rFonts w:ascii="Times New Roman" w:hAnsi="Times New Roman" w:cs="Times New Roman"/>
          <w:sz w:val="28"/>
          <w:szCs w:val="28"/>
        </w:rPr>
        <w:t>In this phase, the simulation period (start and end date) for the modeling exercise was defined, and the weather sources were selected from the SWAT database. The simulation period for this study spanned from January 1, 2001, to December 31, 2019. Essential files required to run SWAT were prepared at this stage, and the appropriate weather sources were chosen before initiating the SWAT model.</w:t>
      </w:r>
    </w:p>
    <w:p w14:paraId="294D1D84" w14:textId="7EC68D69" w:rsidR="00403101" w:rsidRPr="006579C8" w:rsidRDefault="006104E1" w:rsidP="006579C8">
      <w:pPr>
        <w:pStyle w:val="NoSpacing"/>
        <w:spacing w:line="360" w:lineRule="auto"/>
        <w:jc w:val="both"/>
        <w:rPr>
          <w:rFonts w:ascii="Times New Roman" w:hAnsi="Times New Roman" w:cs="Times New Roman"/>
          <w:sz w:val="28"/>
          <w:szCs w:val="28"/>
        </w:rPr>
      </w:pPr>
      <w:r w:rsidRPr="00DD31E1">
        <w:rPr>
          <w:rFonts w:ascii="Times New Roman" w:hAnsi="Times New Roman" w:cs="Times New Roman"/>
          <w:sz w:val="28"/>
          <w:szCs w:val="28"/>
        </w:rPr>
        <w:t>Several methods for simulating surface runoff were available to choose from at this point, including the Curve Number and Green-Ampt methods. Additionally, channel water routing methods such as the variable or Muskingum method could be selected. The potential evapotranspiration method was employed in this study, specifically designed to compute river drop. The chosen method was either Priestley, Penman-Monteith, or Hargreaves.</w:t>
      </w:r>
      <w:r w:rsidR="006579C8">
        <w:rPr>
          <w:rFonts w:ascii="Times New Roman" w:hAnsi="Times New Roman" w:cs="Times New Roman"/>
          <w:sz w:val="28"/>
          <w:szCs w:val="28"/>
        </w:rPr>
        <w:t xml:space="preserve"> </w:t>
      </w:r>
      <w:r w:rsidRPr="00DD31E1">
        <w:rPr>
          <w:rFonts w:ascii="Times New Roman" w:hAnsi="Times New Roman" w:cs="Times New Roman"/>
          <w:sz w:val="28"/>
          <w:szCs w:val="28"/>
        </w:rPr>
        <w:t>Prior to executing the SWAT model, all necessary files were generated, and the appropriate weather sources were confirmed to ensure accurate model simulations.</w:t>
      </w:r>
    </w:p>
    <w:p w14:paraId="74BAAA56" w14:textId="77777777" w:rsidR="00E265C0" w:rsidRPr="00E265C0" w:rsidRDefault="00E265C0" w:rsidP="00E15ED9">
      <w:pPr>
        <w:spacing w:after="0" w:line="360" w:lineRule="auto"/>
        <w:jc w:val="center"/>
        <w:rPr>
          <w:rFonts w:ascii="Times New Roman" w:eastAsia="Times New Roman" w:hAnsi="Times New Roman" w:cs="Times New Roman"/>
          <w:b/>
          <w:bCs/>
          <w:sz w:val="28"/>
          <w:szCs w:val="28"/>
          <w:lang w:val="en-GB"/>
        </w:rPr>
      </w:pPr>
      <w:r w:rsidRPr="00E265C0">
        <w:rPr>
          <w:rFonts w:ascii="Times New Roman" w:eastAsia="Times New Roman" w:hAnsi="Times New Roman" w:cs="Times New Roman"/>
          <w:b/>
          <w:bCs/>
          <w:sz w:val="28"/>
          <w:szCs w:val="28"/>
          <w:lang w:val="en-GB"/>
        </w:rPr>
        <w:lastRenderedPageBreak/>
        <w:t>CHAPTER FOUR</w:t>
      </w:r>
    </w:p>
    <w:p w14:paraId="38259DE1" w14:textId="77777777" w:rsidR="00E265C0" w:rsidRPr="00E265C0" w:rsidRDefault="00E265C0" w:rsidP="00E265C0">
      <w:pPr>
        <w:spacing w:after="0" w:line="360" w:lineRule="auto"/>
        <w:jc w:val="both"/>
        <w:rPr>
          <w:rFonts w:ascii="Times New Roman" w:eastAsia="Times New Roman" w:hAnsi="Times New Roman" w:cs="Times New Roman"/>
          <w:b/>
          <w:bCs/>
          <w:sz w:val="28"/>
          <w:szCs w:val="28"/>
          <w:lang w:val="en-GB"/>
        </w:rPr>
      </w:pPr>
      <w:r w:rsidRPr="00E265C0">
        <w:rPr>
          <w:rFonts w:ascii="Times New Roman" w:eastAsia="Times New Roman" w:hAnsi="Times New Roman" w:cs="Times New Roman"/>
          <w:b/>
          <w:bCs/>
          <w:sz w:val="28"/>
          <w:szCs w:val="28"/>
          <w:lang w:val="en-GB"/>
        </w:rPr>
        <w:t>4.0 RESULTS AND DISCUSSION</w:t>
      </w:r>
    </w:p>
    <w:p w14:paraId="1626854D"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This chapter presents the simulation results obtained from the developed hydrological model, focusing on nitrate transport across the delineated watershed.</w:t>
      </w:r>
    </w:p>
    <w:p w14:paraId="5ED4962A"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1C91B622" w14:textId="1B19D5E4" w:rsidR="00E265C0" w:rsidRPr="00E265C0" w:rsidRDefault="00906B4D" w:rsidP="00E265C0">
      <w:pPr>
        <w:numPr>
          <w:ilvl w:val="1"/>
          <w:numId w:val="7"/>
        </w:numPr>
        <w:spacing w:after="0" w:line="360" w:lineRule="auto"/>
        <w:jc w:val="both"/>
        <w:rPr>
          <w:rFonts w:ascii="Times New Roman" w:eastAsia="Times New Roman" w:hAnsi="Times New Roman" w:cs="Times New Roman"/>
          <w:b/>
          <w:bCs/>
          <w:sz w:val="28"/>
          <w:szCs w:val="28"/>
          <w:lang w:val="en-GB"/>
        </w:rPr>
      </w:pPr>
      <w:r w:rsidRPr="00E265C0">
        <w:rPr>
          <w:rFonts w:ascii="Times New Roman" w:eastAsia="Times New Roman" w:hAnsi="Times New Roman" w:cs="Times New Roman"/>
          <w:b/>
          <w:bCs/>
          <w:sz w:val="28"/>
          <w:szCs w:val="28"/>
          <w:lang w:val="en-GB"/>
        </w:rPr>
        <w:t xml:space="preserve">ANALYSIS OF THE RESULT  </w:t>
      </w:r>
    </w:p>
    <w:p w14:paraId="1D04E6E8"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 xml:space="preserve">The table below shows the result gotten from the </w:t>
      </w:r>
      <w:bookmarkStart w:id="18" w:name="_Hlk202392287"/>
      <w:r w:rsidRPr="00E265C0">
        <w:rPr>
          <w:rFonts w:ascii="Times New Roman" w:eastAsia="Times New Roman" w:hAnsi="Times New Roman" w:cs="Times New Roman"/>
          <w:sz w:val="28"/>
          <w:szCs w:val="28"/>
          <w:lang w:val="en-GB"/>
        </w:rPr>
        <w:t>SWAT Model with different subbasins:</w:t>
      </w:r>
      <w:bookmarkEnd w:id="18"/>
    </w:p>
    <w:tbl>
      <w:tblPr>
        <w:tblStyle w:val="TableGrid"/>
        <w:tblW w:w="8296" w:type="dxa"/>
        <w:tblLook w:val="04A0" w:firstRow="1" w:lastRow="0" w:firstColumn="1" w:lastColumn="0" w:noHBand="0" w:noVBand="1"/>
      </w:tblPr>
      <w:tblGrid>
        <w:gridCol w:w="2731"/>
        <w:gridCol w:w="2756"/>
        <w:gridCol w:w="2809"/>
      </w:tblGrid>
      <w:tr w:rsidR="00E265C0" w:rsidRPr="00E265C0" w14:paraId="4D6AB162"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601B20BB" w14:textId="77777777" w:rsidR="00E265C0" w:rsidRPr="00E265C0" w:rsidRDefault="00E265C0" w:rsidP="00E15ED9">
            <w:pPr>
              <w:spacing w:line="360" w:lineRule="auto"/>
              <w:jc w:val="center"/>
              <w:rPr>
                <w:rFonts w:ascii="Times New Roman" w:eastAsia="Times New Roman" w:hAnsi="Times New Roman" w:cs="Times New Roman"/>
                <w:b/>
                <w:bCs/>
                <w:sz w:val="28"/>
                <w:szCs w:val="28"/>
                <w:lang w:val="en-GB"/>
              </w:rPr>
            </w:pPr>
            <w:r w:rsidRPr="00E265C0">
              <w:rPr>
                <w:rFonts w:ascii="Times New Roman" w:eastAsia="Times New Roman" w:hAnsi="Times New Roman" w:cs="Times New Roman"/>
                <w:b/>
                <w:bCs/>
                <w:sz w:val="28"/>
                <w:szCs w:val="28"/>
                <w:lang w:val="en-GB"/>
              </w:rPr>
              <w:t>SUBBASIN</w:t>
            </w:r>
          </w:p>
        </w:tc>
        <w:tc>
          <w:tcPr>
            <w:tcW w:w="2756" w:type="dxa"/>
            <w:tcBorders>
              <w:top w:val="single" w:sz="4" w:space="0" w:color="auto"/>
              <w:left w:val="single" w:sz="4" w:space="0" w:color="auto"/>
              <w:bottom w:val="single" w:sz="4" w:space="0" w:color="auto"/>
              <w:right w:val="single" w:sz="4" w:space="0" w:color="auto"/>
            </w:tcBorders>
            <w:noWrap/>
            <w:hideMark/>
          </w:tcPr>
          <w:p w14:paraId="0BC38698" w14:textId="2314506A" w:rsidR="00E265C0" w:rsidRPr="00E265C0" w:rsidRDefault="00E265C0" w:rsidP="00E15ED9">
            <w:pPr>
              <w:spacing w:line="360" w:lineRule="auto"/>
              <w:jc w:val="center"/>
              <w:rPr>
                <w:rFonts w:ascii="Times New Roman" w:eastAsia="Times New Roman" w:hAnsi="Times New Roman" w:cs="Times New Roman"/>
                <w:b/>
                <w:bCs/>
                <w:sz w:val="28"/>
                <w:szCs w:val="28"/>
                <w:lang w:val="en-GB"/>
              </w:rPr>
            </w:pPr>
            <w:r w:rsidRPr="00E265C0">
              <w:rPr>
                <w:rFonts w:ascii="Times New Roman" w:eastAsia="Times New Roman" w:hAnsi="Times New Roman" w:cs="Times New Roman"/>
                <w:b/>
                <w:bCs/>
                <w:sz w:val="28"/>
                <w:szCs w:val="28"/>
                <w:lang w:val="en-GB"/>
              </w:rPr>
              <w:t>AREA</w:t>
            </w:r>
            <w:r w:rsidR="00E15ED9">
              <w:rPr>
                <w:rFonts w:ascii="Times New Roman" w:eastAsia="Times New Roman" w:hAnsi="Times New Roman" w:cs="Times New Roman"/>
                <w:b/>
                <w:bCs/>
                <w:sz w:val="28"/>
                <w:szCs w:val="28"/>
                <w:lang w:val="en-GB"/>
              </w:rPr>
              <w:t xml:space="preserve"> (</w:t>
            </w:r>
            <w:r w:rsidR="00E15ED9" w:rsidRPr="00E265C0">
              <w:rPr>
                <w:rFonts w:ascii="Times New Roman" w:eastAsia="Times New Roman" w:hAnsi="Times New Roman" w:cs="Times New Roman"/>
                <w:b/>
                <w:bCs/>
                <w:sz w:val="28"/>
                <w:szCs w:val="28"/>
                <w:lang w:val="en-GB"/>
              </w:rPr>
              <w:t>km2</w:t>
            </w:r>
            <w:r w:rsidR="00E15ED9">
              <w:rPr>
                <w:rFonts w:ascii="Times New Roman" w:eastAsia="Times New Roman" w:hAnsi="Times New Roman" w:cs="Times New Roman"/>
                <w:b/>
                <w:bCs/>
                <w:sz w:val="28"/>
                <w:szCs w:val="28"/>
                <w:lang w:val="en-GB"/>
              </w:rPr>
              <w:t>)</w:t>
            </w:r>
          </w:p>
        </w:tc>
        <w:tc>
          <w:tcPr>
            <w:tcW w:w="2809" w:type="dxa"/>
            <w:tcBorders>
              <w:top w:val="single" w:sz="4" w:space="0" w:color="auto"/>
              <w:left w:val="single" w:sz="4" w:space="0" w:color="auto"/>
              <w:bottom w:val="single" w:sz="4" w:space="0" w:color="auto"/>
              <w:right w:val="single" w:sz="4" w:space="0" w:color="auto"/>
            </w:tcBorders>
            <w:noWrap/>
            <w:hideMark/>
          </w:tcPr>
          <w:p w14:paraId="670F34D5" w14:textId="77777777" w:rsidR="00E265C0" w:rsidRPr="00E265C0" w:rsidRDefault="00E265C0" w:rsidP="00E15ED9">
            <w:pPr>
              <w:spacing w:line="360" w:lineRule="auto"/>
              <w:jc w:val="center"/>
              <w:rPr>
                <w:rFonts w:ascii="Times New Roman" w:eastAsia="Times New Roman" w:hAnsi="Times New Roman" w:cs="Times New Roman"/>
                <w:b/>
                <w:bCs/>
                <w:sz w:val="28"/>
                <w:szCs w:val="28"/>
                <w:lang w:val="en-GB"/>
              </w:rPr>
            </w:pPr>
            <w:r w:rsidRPr="00E265C0">
              <w:rPr>
                <w:rFonts w:ascii="Times New Roman" w:eastAsia="Times New Roman" w:hAnsi="Times New Roman" w:cs="Times New Roman"/>
                <w:b/>
                <w:bCs/>
                <w:sz w:val="28"/>
                <w:szCs w:val="28"/>
                <w:lang w:val="en-GB"/>
              </w:rPr>
              <w:t>NO3_INKG</w:t>
            </w:r>
          </w:p>
        </w:tc>
      </w:tr>
      <w:tr w:rsidR="00E265C0" w:rsidRPr="00E265C0" w14:paraId="13F9B0A4"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1123ECEC"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6</w:t>
            </w:r>
          </w:p>
        </w:tc>
        <w:tc>
          <w:tcPr>
            <w:tcW w:w="2756" w:type="dxa"/>
            <w:tcBorders>
              <w:top w:val="single" w:sz="4" w:space="0" w:color="auto"/>
              <w:left w:val="single" w:sz="4" w:space="0" w:color="auto"/>
              <w:bottom w:val="single" w:sz="4" w:space="0" w:color="auto"/>
              <w:right w:val="single" w:sz="4" w:space="0" w:color="auto"/>
            </w:tcBorders>
            <w:noWrap/>
            <w:hideMark/>
          </w:tcPr>
          <w:p w14:paraId="2A44D7ED"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64.59500</w:t>
            </w:r>
          </w:p>
        </w:tc>
        <w:tc>
          <w:tcPr>
            <w:tcW w:w="2809" w:type="dxa"/>
            <w:tcBorders>
              <w:top w:val="single" w:sz="4" w:space="0" w:color="auto"/>
              <w:left w:val="single" w:sz="4" w:space="0" w:color="auto"/>
              <w:bottom w:val="single" w:sz="4" w:space="0" w:color="auto"/>
              <w:right w:val="single" w:sz="4" w:space="0" w:color="auto"/>
            </w:tcBorders>
            <w:noWrap/>
            <w:hideMark/>
          </w:tcPr>
          <w:p w14:paraId="2E1C6FCC"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9174.23</w:t>
            </w:r>
          </w:p>
        </w:tc>
      </w:tr>
      <w:tr w:rsidR="00E265C0" w:rsidRPr="00E265C0" w14:paraId="18F2085A"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6CFA3AA6"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9</w:t>
            </w:r>
          </w:p>
        </w:tc>
        <w:tc>
          <w:tcPr>
            <w:tcW w:w="2756" w:type="dxa"/>
            <w:tcBorders>
              <w:top w:val="single" w:sz="4" w:space="0" w:color="auto"/>
              <w:left w:val="single" w:sz="4" w:space="0" w:color="auto"/>
              <w:bottom w:val="single" w:sz="4" w:space="0" w:color="auto"/>
              <w:right w:val="single" w:sz="4" w:space="0" w:color="auto"/>
            </w:tcBorders>
            <w:noWrap/>
            <w:hideMark/>
          </w:tcPr>
          <w:p w14:paraId="56A8DF8D"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4.94050</w:t>
            </w:r>
          </w:p>
        </w:tc>
        <w:tc>
          <w:tcPr>
            <w:tcW w:w="2809" w:type="dxa"/>
            <w:tcBorders>
              <w:top w:val="single" w:sz="4" w:space="0" w:color="auto"/>
              <w:left w:val="single" w:sz="4" w:space="0" w:color="auto"/>
              <w:bottom w:val="single" w:sz="4" w:space="0" w:color="auto"/>
              <w:right w:val="single" w:sz="4" w:space="0" w:color="auto"/>
            </w:tcBorders>
            <w:noWrap/>
            <w:hideMark/>
          </w:tcPr>
          <w:p w14:paraId="2794F7C5"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1436.56</w:t>
            </w:r>
          </w:p>
        </w:tc>
      </w:tr>
      <w:tr w:rsidR="00E265C0" w:rsidRPr="00E265C0" w14:paraId="6A30F5AD"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183718A0"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8</w:t>
            </w:r>
          </w:p>
        </w:tc>
        <w:tc>
          <w:tcPr>
            <w:tcW w:w="2756" w:type="dxa"/>
            <w:tcBorders>
              <w:top w:val="single" w:sz="4" w:space="0" w:color="auto"/>
              <w:left w:val="single" w:sz="4" w:space="0" w:color="auto"/>
              <w:bottom w:val="single" w:sz="4" w:space="0" w:color="auto"/>
              <w:right w:val="single" w:sz="4" w:space="0" w:color="auto"/>
            </w:tcBorders>
            <w:noWrap/>
            <w:hideMark/>
          </w:tcPr>
          <w:p w14:paraId="14B860E2"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249.95000</w:t>
            </w:r>
          </w:p>
        </w:tc>
        <w:tc>
          <w:tcPr>
            <w:tcW w:w="2809" w:type="dxa"/>
            <w:tcBorders>
              <w:top w:val="single" w:sz="4" w:space="0" w:color="auto"/>
              <w:left w:val="single" w:sz="4" w:space="0" w:color="auto"/>
              <w:bottom w:val="single" w:sz="4" w:space="0" w:color="auto"/>
              <w:right w:val="single" w:sz="4" w:space="0" w:color="auto"/>
            </w:tcBorders>
            <w:noWrap/>
            <w:hideMark/>
          </w:tcPr>
          <w:p w14:paraId="00697EC5"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3465.78</w:t>
            </w:r>
          </w:p>
        </w:tc>
      </w:tr>
      <w:tr w:rsidR="00E265C0" w:rsidRPr="00E265C0" w14:paraId="7018358F"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734DCAD5"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5</w:t>
            </w:r>
          </w:p>
        </w:tc>
        <w:tc>
          <w:tcPr>
            <w:tcW w:w="2756" w:type="dxa"/>
            <w:tcBorders>
              <w:top w:val="single" w:sz="4" w:space="0" w:color="auto"/>
              <w:left w:val="single" w:sz="4" w:space="0" w:color="auto"/>
              <w:bottom w:val="single" w:sz="4" w:space="0" w:color="auto"/>
              <w:right w:val="single" w:sz="4" w:space="0" w:color="auto"/>
            </w:tcBorders>
            <w:noWrap/>
            <w:hideMark/>
          </w:tcPr>
          <w:p w14:paraId="0A6B4591"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75.03700</w:t>
            </w:r>
          </w:p>
        </w:tc>
        <w:tc>
          <w:tcPr>
            <w:tcW w:w="2809" w:type="dxa"/>
            <w:tcBorders>
              <w:top w:val="single" w:sz="4" w:space="0" w:color="auto"/>
              <w:left w:val="single" w:sz="4" w:space="0" w:color="auto"/>
              <w:bottom w:val="single" w:sz="4" w:space="0" w:color="auto"/>
              <w:right w:val="single" w:sz="4" w:space="0" w:color="auto"/>
            </w:tcBorders>
            <w:noWrap/>
            <w:hideMark/>
          </w:tcPr>
          <w:p w14:paraId="50588CA3"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544.75</w:t>
            </w:r>
          </w:p>
        </w:tc>
      </w:tr>
      <w:tr w:rsidR="00E265C0" w:rsidRPr="00E265C0" w14:paraId="665CA51B"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6BCBA1D0"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3</w:t>
            </w:r>
          </w:p>
        </w:tc>
        <w:tc>
          <w:tcPr>
            <w:tcW w:w="2756" w:type="dxa"/>
            <w:tcBorders>
              <w:top w:val="single" w:sz="4" w:space="0" w:color="auto"/>
              <w:left w:val="single" w:sz="4" w:space="0" w:color="auto"/>
              <w:bottom w:val="single" w:sz="4" w:space="0" w:color="auto"/>
              <w:right w:val="single" w:sz="4" w:space="0" w:color="auto"/>
            </w:tcBorders>
            <w:noWrap/>
            <w:hideMark/>
          </w:tcPr>
          <w:p w14:paraId="7E0B93EE"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67.79400</w:t>
            </w:r>
          </w:p>
        </w:tc>
        <w:tc>
          <w:tcPr>
            <w:tcW w:w="2809" w:type="dxa"/>
            <w:tcBorders>
              <w:top w:val="single" w:sz="4" w:space="0" w:color="auto"/>
              <w:left w:val="single" w:sz="4" w:space="0" w:color="auto"/>
              <w:bottom w:val="single" w:sz="4" w:space="0" w:color="auto"/>
              <w:right w:val="single" w:sz="4" w:space="0" w:color="auto"/>
            </w:tcBorders>
            <w:noWrap/>
            <w:hideMark/>
          </w:tcPr>
          <w:p w14:paraId="1D371CE8"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3214.76</w:t>
            </w:r>
          </w:p>
        </w:tc>
      </w:tr>
      <w:tr w:rsidR="00E265C0" w:rsidRPr="00E265C0" w14:paraId="786832B8"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0B36D8D3"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10</w:t>
            </w:r>
          </w:p>
        </w:tc>
        <w:tc>
          <w:tcPr>
            <w:tcW w:w="2756" w:type="dxa"/>
            <w:tcBorders>
              <w:top w:val="single" w:sz="4" w:space="0" w:color="auto"/>
              <w:left w:val="single" w:sz="4" w:space="0" w:color="auto"/>
              <w:bottom w:val="single" w:sz="4" w:space="0" w:color="auto"/>
              <w:right w:val="single" w:sz="4" w:space="0" w:color="auto"/>
            </w:tcBorders>
            <w:noWrap/>
            <w:hideMark/>
          </w:tcPr>
          <w:p w14:paraId="5228CC3A"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40.52100</w:t>
            </w:r>
          </w:p>
        </w:tc>
        <w:tc>
          <w:tcPr>
            <w:tcW w:w="2809" w:type="dxa"/>
            <w:tcBorders>
              <w:top w:val="single" w:sz="4" w:space="0" w:color="auto"/>
              <w:left w:val="single" w:sz="4" w:space="0" w:color="auto"/>
              <w:bottom w:val="single" w:sz="4" w:space="0" w:color="auto"/>
              <w:right w:val="single" w:sz="4" w:space="0" w:color="auto"/>
            </w:tcBorders>
            <w:noWrap/>
            <w:hideMark/>
          </w:tcPr>
          <w:p w14:paraId="022FA20B"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2287.98</w:t>
            </w:r>
          </w:p>
        </w:tc>
      </w:tr>
      <w:tr w:rsidR="00E265C0" w:rsidRPr="00E265C0" w14:paraId="482B001E"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506EBBEC"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4</w:t>
            </w:r>
          </w:p>
        </w:tc>
        <w:tc>
          <w:tcPr>
            <w:tcW w:w="2756" w:type="dxa"/>
            <w:tcBorders>
              <w:top w:val="single" w:sz="4" w:space="0" w:color="auto"/>
              <w:left w:val="single" w:sz="4" w:space="0" w:color="auto"/>
              <w:bottom w:val="single" w:sz="4" w:space="0" w:color="auto"/>
              <w:right w:val="single" w:sz="4" w:space="0" w:color="auto"/>
            </w:tcBorders>
            <w:noWrap/>
            <w:hideMark/>
          </w:tcPr>
          <w:p w14:paraId="432C400D"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170.53000</w:t>
            </w:r>
          </w:p>
        </w:tc>
        <w:tc>
          <w:tcPr>
            <w:tcW w:w="2809" w:type="dxa"/>
            <w:tcBorders>
              <w:top w:val="single" w:sz="4" w:space="0" w:color="auto"/>
              <w:left w:val="single" w:sz="4" w:space="0" w:color="auto"/>
              <w:bottom w:val="single" w:sz="4" w:space="0" w:color="auto"/>
              <w:right w:val="single" w:sz="4" w:space="0" w:color="auto"/>
            </w:tcBorders>
            <w:noWrap/>
            <w:hideMark/>
          </w:tcPr>
          <w:p w14:paraId="13A1FB1B"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4234.56</w:t>
            </w:r>
          </w:p>
        </w:tc>
      </w:tr>
      <w:tr w:rsidR="00E265C0" w:rsidRPr="00E265C0" w14:paraId="40687144"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34B0596A"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7</w:t>
            </w:r>
          </w:p>
        </w:tc>
        <w:tc>
          <w:tcPr>
            <w:tcW w:w="2756" w:type="dxa"/>
            <w:tcBorders>
              <w:top w:val="single" w:sz="4" w:space="0" w:color="auto"/>
              <w:left w:val="single" w:sz="4" w:space="0" w:color="auto"/>
              <w:bottom w:val="single" w:sz="4" w:space="0" w:color="auto"/>
              <w:right w:val="single" w:sz="4" w:space="0" w:color="auto"/>
            </w:tcBorders>
            <w:noWrap/>
            <w:hideMark/>
          </w:tcPr>
          <w:p w14:paraId="6C62FB2A"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280.23000</w:t>
            </w:r>
          </w:p>
        </w:tc>
        <w:tc>
          <w:tcPr>
            <w:tcW w:w="2809" w:type="dxa"/>
            <w:tcBorders>
              <w:top w:val="single" w:sz="4" w:space="0" w:color="auto"/>
              <w:left w:val="single" w:sz="4" w:space="0" w:color="auto"/>
              <w:bottom w:val="single" w:sz="4" w:space="0" w:color="auto"/>
              <w:right w:val="single" w:sz="4" w:space="0" w:color="auto"/>
            </w:tcBorders>
            <w:noWrap/>
            <w:hideMark/>
          </w:tcPr>
          <w:p w14:paraId="2C4A7B49"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654.76</w:t>
            </w:r>
          </w:p>
        </w:tc>
      </w:tr>
      <w:tr w:rsidR="00E265C0" w:rsidRPr="00E265C0" w14:paraId="6C18A1F5"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01CE1E11"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12</w:t>
            </w:r>
          </w:p>
        </w:tc>
        <w:tc>
          <w:tcPr>
            <w:tcW w:w="2756" w:type="dxa"/>
            <w:tcBorders>
              <w:top w:val="single" w:sz="4" w:space="0" w:color="auto"/>
              <w:left w:val="single" w:sz="4" w:space="0" w:color="auto"/>
              <w:bottom w:val="single" w:sz="4" w:space="0" w:color="auto"/>
              <w:right w:val="single" w:sz="4" w:space="0" w:color="auto"/>
            </w:tcBorders>
            <w:noWrap/>
            <w:hideMark/>
          </w:tcPr>
          <w:p w14:paraId="5B6415EA"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19.57800</w:t>
            </w:r>
          </w:p>
        </w:tc>
        <w:tc>
          <w:tcPr>
            <w:tcW w:w="2809" w:type="dxa"/>
            <w:tcBorders>
              <w:top w:val="single" w:sz="4" w:space="0" w:color="auto"/>
              <w:left w:val="single" w:sz="4" w:space="0" w:color="auto"/>
              <w:bottom w:val="single" w:sz="4" w:space="0" w:color="auto"/>
              <w:right w:val="single" w:sz="4" w:space="0" w:color="auto"/>
            </w:tcBorders>
            <w:noWrap/>
            <w:hideMark/>
          </w:tcPr>
          <w:p w14:paraId="29A9A481"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435.77</w:t>
            </w:r>
          </w:p>
        </w:tc>
      </w:tr>
      <w:tr w:rsidR="00E265C0" w:rsidRPr="00E265C0" w14:paraId="0518754B"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080A1D95"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13</w:t>
            </w:r>
          </w:p>
        </w:tc>
        <w:tc>
          <w:tcPr>
            <w:tcW w:w="2756" w:type="dxa"/>
            <w:tcBorders>
              <w:top w:val="single" w:sz="4" w:space="0" w:color="auto"/>
              <w:left w:val="single" w:sz="4" w:space="0" w:color="auto"/>
              <w:bottom w:val="single" w:sz="4" w:space="0" w:color="auto"/>
              <w:right w:val="single" w:sz="4" w:space="0" w:color="auto"/>
            </w:tcBorders>
            <w:noWrap/>
            <w:hideMark/>
          </w:tcPr>
          <w:p w14:paraId="071D8E10"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2.62940</w:t>
            </w:r>
          </w:p>
        </w:tc>
        <w:tc>
          <w:tcPr>
            <w:tcW w:w="2809" w:type="dxa"/>
            <w:tcBorders>
              <w:top w:val="single" w:sz="4" w:space="0" w:color="auto"/>
              <w:left w:val="single" w:sz="4" w:space="0" w:color="auto"/>
              <w:bottom w:val="single" w:sz="4" w:space="0" w:color="auto"/>
              <w:right w:val="single" w:sz="4" w:space="0" w:color="auto"/>
            </w:tcBorders>
            <w:noWrap/>
            <w:hideMark/>
          </w:tcPr>
          <w:p w14:paraId="13DFA061"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782.00</w:t>
            </w:r>
          </w:p>
        </w:tc>
      </w:tr>
      <w:tr w:rsidR="00E265C0" w:rsidRPr="00E265C0" w14:paraId="2EF99222"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16587FBC"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2</w:t>
            </w:r>
          </w:p>
        </w:tc>
        <w:tc>
          <w:tcPr>
            <w:tcW w:w="2756" w:type="dxa"/>
            <w:tcBorders>
              <w:top w:val="single" w:sz="4" w:space="0" w:color="auto"/>
              <w:left w:val="single" w:sz="4" w:space="0" w:color="auto"/>
              <w:bottom w:val="single" w:sz="4" w:space="0" w:color="auto"/>
              <w:right w:val="single" w:sz="4" w:space="0" w:color="auto"/>
            </w:tcBorders>
            <w:noWrap/>
            <w:hideMark/>
          </w:tcPr>
          <w:p w14:paraId="5C291FB2"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77.38200</w:t>
            </w:r>
          </w:p>
        </w:tc>
        <w:tc>
          <w:tcPr>
            <w:tcW w:w="2809" w:type="dxa"/>
            <w:tcBorders>
              <w:top w:val="single" w:sz="4" w:space="0" w:color="auto"/>
              <w:left w:val="single" w:sz="4" w:space="0" w:color="auto"/>
              <w:bottom w:val="single" w:sz="4" w:space="0" w:color="auto"/>
              <w:right w:val="single" w:sz="4" w:space="0" w:color="auto"/>
            </w:tcBorders>
            <w:noWrap/>
            <w:hideMark/>
          </w:tcPr>
          <w:p w14:paraId="30B1C5AF"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123.00</w:t>
            </w:r>
          </w:p>
        </w:tc>
      </w:tr>
      <w:tr w:rsidR="00E265C0" w:rsidRPr="00E265C0" w14:paraId="4C3CE934"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3767E7BC"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1</w:t>
            </w:r>
          </w:p>
        </w:tc>
        <w:tc>
          <w:tcPr>
            <w:tcW w:w="2756" w:type="dxa"/>
            <w:tcBorders>
              <w:top w:val="single" w:sz="4" w:space="0" w:color="auto"/>
              <w:left w:val="single" w:sz="4" w:space="0" w:color="auto"/>
              <w:bottom w:val="single" w:sz="4" w:space="0" w:color="auto"/>
              <w:right w:val="single" w:sz="4" w:space="0" w:color="auto"/>
            </w:tcBorders>
            <w:noWrap/>
            <w:hideMark/>
          </w:tcPr>
          <w:p w14:paraId="2831F8C8"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52.27700</w:t>
            </w:r>
          </w:p>
        </w:tc>
        <w:tc>
          <w:tcPr>
            <w:tcW w:w="2809" w:type="dxa"/>
            <w:tcBorders>
              <w:top w:val="single" w:sz="4" w:space="0" w:color="auto"/>
              <w:left w:val="single" w:sz="4" w:space="0" w:color="auto"/>
              <w:bottom w:val="single" w:sz="4" w:space="0" w:color="auto"/>
              <w:right w:val="single" w:sz="4" w:space="0" w:color="auto"/>
            </w:tcBorders>
            <w:noWrap/>
            <w:hideMark/>
          </w:tcPr>
          <w:p w14:paraId="2021D033"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543.00</w:t>
            </w:r>
          </w:p>
        </w:tc>
      </w:tr>
      <w:tr w:rsidR="00E265C0" w:rsidRPr="00E265C0" w14:paraId="6213946B"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57CB3DF7"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11</w:t>
            </w:r>
          </w:p>
        </w:tc>
        <w:tc>
          <w:tcPr>
            <w:tcW w:w="2756" w:type="dxa"/>
            <w:tcBorders>
              <w:top w:val="single" w:sz="4" w:space="0" w:color="auto"/>
              <w:left w:val="single" w:sz="4" w:space="0" w:color="auto"/>
              <w:bottom w:val="single" w:sz="4" w:space="0" w:color="auto"/>
              <w:right w:val="single" w:sz="4" w:space="0" w:color="auto"/>
            </w:tcBorders>
            <w:noWrap/>
            <w:hideMark/>
          </w:tcPr>
          <w:p w14:paraId="2B1510E9"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392.60000</w:t>
            </w:r>
          </w:p>
        </w:tc>
        <w:tc>
          <w:tcPr>
            <w:tcW w:w="2809" w:type="dxa"/>
            <w:tcBorders>
              <w:top w:val="single" w:sz="4" w:space="0" w:color="auto"/>
              <w:left w:val="single" w:sz="4" w:space="0" w:color="auto"/>
              <w:bottom w:val="single" w:sz="4" w:space="0" w:color="auto"/>
              <w:right w:val="single" w:sz="4" w:space="0" w:color="auto"/>
            </w:tcBorders>
            <w:noWrap/>
            <w:hideMark/>
          </w:tcPr>
          <w:p w14:paraId="62368EDD"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618.00</w:t>
            </w:r>
          </w:p>
        </w:tc>
      </w:tr>
      <w:tr w:rsidR="00E15ED9" w:rsidRPr="00E265C0" w14:paraId="19CA1037"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tcPr>
          <w:p w14:paraId="4A5EB9FB" w14:textId="2B144C35" w:rsidR="00E15ED9" w:rsidRPr="00E265C0" w:rsidRDefault="00E15ED9"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lastRenderedPageBreak/>
              <w:t>SUBBASIN</w:t>
            </w:r>
          </w:p>
        </w:tc>
        <w:tc>
          <w:tcPr>
            <w:tcW w:w="2756" w:type="dxa"/>
            <w:tcBorders>
              <w:top w:val="single" w:sz="4" w:space="0" w:color="auto"/>
              <w:left w:val="single" w:sz="4" w:space="0" w:color="auto"/>
              <w:bottom w:val="single" w:sz="4" w:space="0" w:color="auto"/>
              <w:right w:val="single" w:sz="4" w:space="0" w:color="auto"/>
            </w:tcBorders>
            <w:noWrap/>
          </w:tcPr>
          <w:p w14:paraId="2F11B3D1" w14:textId="67012B2C" w:rsidR="00E15ED9" w:rsidRPr="00E265C0" w:rsidRDefault="00E15ED9"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AREA</w:t>
            </w:r>
            <w:r>
              <w:rPr>
                <w:rFonts w:ascii="Times New Roman" w:eastAsia="Times New Roman" w:hAnsi="Times New Roman" w:cs="Times New Roman"/>
                <w:b/>
                <w:bCs/>
                <w:sz w:val="28"/>
                <w:szCs w:val="28"/>
                <w:lang w:val="en-GB"/>
              </w:rPr>
              <w:t xml:space="preserve"> (</w:t>
            </w:r>
            <w:r w:rsidRPr="00E265C0">
              <w:rPr>
                <w:rFonts w:ascii="Times New Roman" w:eastAsia="Times New Roman" w:hAnsi="Times New Roman" w:cs="Times New Roman"/>
                <w:b/>
                <w:bCs/>
                <w:sz w:val="28"/>
                <w:szCs w:val="28"/>
                <w:lang w:val="en-GB"/>
              </w:rPr>
              <w:t>km2</w:t>
            </w:r>
            <w:r>
              <w:rPr>
                <w:rFonts w:ascii="Times New Roman" w:eastAsia="Times New Roman" w:hAnsi="Times New Roman" w:cs="Times New Roman"/>
                <w:b/>
                <w:bCs/>
                <w:sz w:val="28"/>
                <w:szCs w:val="28"/>
                <w:lang w:val="en-GB"/>
              </w:rPr>
              <w:t>)</w:t>
            </w:r>
          </w:p>
        </w:tc>
        <w:tc>
          <w:tcPr>
            <w:tcW w:w="2809" w:type="dxa"/>
            <w:tcBorders>
              <w:top w:val="single" w:sz="4" w:space="0" w:color="auto"/>
              <w:left w:val="single" w:sz="4" w:space="0" w:color="auto"/>
              <w:bottom w:val="single" w:sz="4" w:space="0" w:color="auto"/>
              <w:right w:val="single" w:sz="4" w:space="0" w:color="auto"/>
            </w:tcBorders>
            <w:noWrap/>
          </w:tcPr>
          <w:p w14:paraId="552C2667" w14:textId="06A4453F" w:rsidR="00E15ED9" w:rsidRPr="00E265C0" w:rsidRDefault="00E15ED9"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NO3_INKG</w:t>
            </w:r>
          </w:p>
        </w:tc>
      </w:tr>
      <w:tr w:rsidR="00E265C0" w:rsidRPr="00E265C0" w14:paraId="1140E1D2"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2431A86F"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14</w:t>
            </w:r>
          </w:p>
        </w:tc>
        <w:tc>
          <w:tcPr>
            <w:tcW w:w="2756" w:type="dxa"/>
            <w:tcBorders>
              <w:top w:val="single" w:sz="4" w:space="0" w:color="auto"/>
              <w:left w:val="single" w:sz="4" w:space="0" w:color="auto"/>
              <w:bottom w:val="single" w:sz="4" w:space="0" w:color="auto"/>
              <w:right w:val="single" w:sz="4" w:space="0" w:color="auto"/>
            </w:tcBorders>
            <w:noWrap/>
            <w:hideMark/>
          </w:tcPr>
          <w:p w14:paraId="201782D1"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223.86000</w:t>
            </w:r>
          </w:p>
        </w:tc>
        <w:tc>
          <w:tcPr>
            <w:tcW w:w="2809" w:type="dxa"/>
            <w:tcBorders>
              <w:top w:val="single" w:sz="4" w:space="0" w:color="auto"/>
              <w:left w:val="single" w:sz="4" w:space="0" w:color="auto"/>
              <w:bottom w:val="single" w:sz="4" w:space="0" w:color="auto"/>
              <w:right w:val="single" w:sz="4" w:space="0" w:color="auto"/>
            </w:tcBorders>
            <w:noWrap/>
            <w:hideMark/>
          </w:tcPr>
          <w:p w14:paraId="41025342"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900.00</w:t>
            </w:r>
          </w:p>
        </w:tc>
      </w:tr>
      <w:tr w:rsidR="00E265C0" w:rsidRPr="00E265C0" w14:paraId="63DD9907"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0123FCC6"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0</w:t>
            </w:r>
          </w:p>
        </w:tc>
        <w:tc>
          <w:tcPr>
            <w:tcW w:w="2756" w:type="dxa"/>
            <w:tcBorders>
              <w:top w:val="single" w:sz="4" w:space="0" w:color="auto"/>
              <w:left w:val="single" w:sz="4" w:space="0" w:color="auto"/>
              <w:bottom w:val="single" w:sz="4" w:space="0" w:color="auto"/>
              <w:right w:val="single" w:sz="4" w:space="0" w:color="auto"/>
            </w:tcBorders>
            <w:noWrap/>
            <w:hideMark/>
          </w:tcPr>
          <w:p w14:paraId="5CA4F658"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0.00000</w:t>
            </w:r>
          </w:p>
        </w:tc>
        <w:tc>
          <w:tcPr>
            <w:tcW w:w="2809" w:type="dxa"/>
            <w:tcBorders>
              <w:top w:val="single" w:sz="4" w:space="0" w:color="auto"/>
              <w:left w:val="single" w:sz="4" w:space="0" w:color="auto"/>
              <w:bottom w:val="single" w:sz="4" w:space="0" w:color="auto"/>
              <w:right w:val="single" w:sz="4" w:space="0" w:color="auto"/>
            </w:tcBorders>
            <w:noWrap/>
            <w:hideMark/>
          </w:tcPr>
          <w:p w14:paraId="3F8B7393"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0.00</w:t>
            </w:r>
          </w:p>
        </w:tc>
      </w:tr>
      <w:tr w:rsidR="00E265C0" w:rsidRPr="00E265C0" w14:paraId="0C30D36A"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47449E73" w14:textId="77777777" w:rsidR="00E265C0" w:rsidRPr="00E265C0" w:rsidRDefault="00E265C0" w:rsidP="00E15ED9">
            <w:pPr>
              <w:spacing w:line="360" w:lineRule="auto"/>
              <w:jc w:val="center"/>
              <w:rPr>
                <w:rFonts w:ascii="Times New Roman" w:eastAsia="Times New Roman" w:hAnsi="Times New Roman" w:cs="Times New Roman"/>
                <w:b/>
                <w:bCs/>
                <w:sz w:val="28"/>
                <w:szCs w:val="28"/>
                <w:lang w:val="en-GB"/>
              </w:rPr>
            </w:pPr>
            <w:r w:rsidRPr="00E265C0">
              <w:rPr>
                <w:rFonts w:ascii="Times New Roman" w:eastAsia="Times New Roman" w:hAnsi="Times New Roman" w:cs="Times New Roman"/>
                <w:b/>
                <w:bCs/>
                <w:sz w:val="28"/>
                <w:szCs w:val="28"/>
                <w:lang w:val="en-GB"/>
              </w:rPr>
              <w:t>TOTAL</w:t>
            </w:r>
          </w:p>
        </w:tc>
        <w:tc>
          <w:tcPr>
            <w:tcW w:w="2756" w:type="dxa"/>
            <w:tcBorders>
              <w:top w:val="single" w:sz="4" w:space="0" w:color="auto"/>
              <w:left w:val="single" w:sz="4" w:space="0" w:color="auto"/>
              <w:bottom w:val="single" w:sz="4" w:space="0" w:color="auto"/>
              <w:right w:val="single" w:sz="4" w:space="0" w:color="auto"/>
            </w:tcBorders>
            <w:noWrap/>
            <w:hideMark/>
          </w:tcPr>
          <w:p w14:paraId="2E7F73C0" w14:textId="77777777" w:rsidR="00E265C0" w:rsidRPr="00E265C0" w:rsidRDefault="00E265C0" w:rsidP="00E15ED9">
            <w:pPr>
              <w:spacing w:line="360" w:lineRule="auto"/>
              <w:jc w:val="center"/>
              <w:rPr>
                <w:rFonts w:ascii="Times New Roman" w:eastAsia="Times New Roman" w:hAnsi="Times New Roman" w:cs="Times New Roman"/>
                <w:b/>
                <w:bCs/>
                <w:sz w:val="28"/>
                <w:szCs w:val="28"/>
                <w:lang w:val="en-GB"/>
              </w:rPr>
            </w:pPr>
            <w:r w:rsidRPr="00E265C0">
              <w:rPr>
                <w:rFonts w:ascii="Times New Roman" w:eastAsia="Times New Roman" w:hAnsi="Times New Roman" w:cs="Times New Roman"/>
                <w:b/>
                <w:bCs/>
                <w:sz w:val="28"/>
                <w:szCs w:val="28"/>
                <w:lang w:val="en-GB"/>
              </w:rPr>
              <w:t>1721.92390</w:t>
            </w:r>
          </w:p>
        </w:tc>
        <w:tc>
          <w:tcPr>
            <w:tcW w:w="2809" w:type="dxa"/>
            <w:tcBorders>
              <w:top w:val="single" w:sz="4" w:space="0" w:color="auto"/>
              <w:left w:val="single" w:sz="4" w:space="0" w:color="auto"/>
              <w:bottom w:val="single" w:sz="4" w:space="0" w:color="auto"/>
              <w:right w:val="single" w:sz="4" w:space="0" w:color="auto"/>
            </w:tcBorders>
            <w:noWrap/>
            <w:hideMark/>
          </w:tcPr>
          <w:p w14:paraId="6A885BA6" w14:textId="77777777" w:rsidR="00E265C0" w:rsidRPr="00E265C0" w:rsidRDefault="00E265C0" w:rsidP="00E15ED9">
            <w:pPr>
              <w:spacing w:line="360" w:lineRule="auto"/>
              <w:jc w:val="center"/>
              <w:rPr>
                <w:rFonts w:ascii="Times New Roman" w:eastAsia="Times New Roman" w:hAnsi="Times New Roman" w:cs="Times New Roman"/>
                <w:b/>
                <w:bCs/>
                <w:sz w:val="28"/>
                <w:szCs w:val="28"/>
                <w:lang w:val="en-GB"/>
              </w:rPr>
            </w:pPr>
            <w:r w:rsidRPr="00E265C0">
              <w:rPr>
                <w:rFonts w:ascii="Times New Roman" w:eastAsia="Times New Roman" w:hAnsi="Times New Roman" w:cs="Times New Roman"/>
                <w:b/>
                <w:bCs/>
                <w:sz w:val="28"/>
                <w:szCs w:val="28"/>
                <w:lang w:val="en-GB"/>
              </w:rPr>
              <w:t>28415.15</w:t>
            </w:r>
          </w:p>
        </w:tc>
      </w:tr>
    </w:tbl>
    <w:p w14:paraId="482B3065"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3BEC76F2"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The results are discussed in the context of the following objectives:</w:t>
      </w:r>
    </w:p>
    <w:p w14:paraId="799BFD19" w14:textId="77777777" w:rsidR="00E265C0" w:rsidRPr="00E265C0" w:rsidRDefault="00E265C0" w:rsidP="00E265C0">
      <w:pPr>
        <w:spacing w:after="0" w:line="360" w:lineRule="auto"/>
        <w:jc w:val="both"/>
        <w:rPr>
          <w:rFonts w:ascii="Times New Roman" w:eastAsia="Times New Roman" w:hAnsi="Times New Roman" w:cs="Times New Roman"/>
          <w:b/>
          <w:bCs/>
          <w:sz w:val="28"/>
          <w:szCs w:val="28"/>
          <w:lang w:val="en-GB"/>
        </w:rPr>
      </w:pPr>
    </w:p>
    <w:p w14:paraId="44C44C48" w14:textId="77777777" w:rsidR="0098420D" w:rsidRDefault="0098420D" w:rsidP="00E265C0">
      <w:pPr>
        <w:spacing w:after="0" w:line="360" w:lineRule="auto"/>
        <w:jc w:val="both"/>
        <w:rPr>
          <w:rFonts w:ascii="Times New Roman" w:eastAsia="Times New Roman" w:hAnsi="Times New Roman" w:cs="Times New Roman"/>
          <w:b/>
          <w:bCs/>
          <w:sz w:val="28"/>
          <w:szCs w:val="28"/>
          <w:lang w:val="en-GB"/>
        </w:rPr>
      </w:pPr>
    </w:p>
    <w:p w14:paraId="7049AA74" w14:textId="3C708C54"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 xml:space="preserve">4.2 </w:t>
      </w:r>
      <w:bookmarkStart w:id="19" w:name="_Hlk202804515"/>
      <w:r w:rsidRPr="00E265C0">
        <w:rPr>
          <w:rFonts w:ascii="Times New Roman" w:eastAsia="Times New Roman" w:hAnsi="Times New Roman" w:cs="Times New Roman"/>
          <w:b/>
          <w:bCs/>
          <w:sz w:val="28"/>
          <w:szCs w:val="28"/>
          <w:lang w:val="en-GB"/>
        </w:rPr>
        <w:t>DEVELOPMENT OF A HYDROLOGICAL MODEL TO SIMULATE NITRATE AND FLOW</w:t>
      </w:r>
      <w:bookmarkEnd w:id="19"/>
    </w:p>
    <w:p w14:paraId="551D2671"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A hydrological model was developed to simulate nitrate input (NO₃_IN in kg)</w:t>
      </w:r>
      <w:r w:rsidRPr="00E265C0">
        <w:rPr>
          <w:rFonts w:ascii="Times New Roman" w:eastAsia="Times New Roman" w:hAnsi="Times New Roman" w:cs="Times New Roman"/>
          <w:b/>
          <w:bCs/>
          <w:sz w:val="28"/>
          <w:szCs w:val="28"/>
          <w:lang w:val="en-GB"/>
        </w:rPr>
        <w:t xml:space="preserve"> </w:t>
      </w:r>
      <w:r w:rsidRPr="00E265C0">
        <w:rPr>
          <w:rFonts w:ascii="Times New Roman" w:eastAsia="Times New Roman" w:hAnsi="Times New Roman" w:cs="Times New Roman"/>
          <w:sz w:val="28"/>
          <w:szCs w:val="28"/>
          <w:lang w:val="en-GB"/>
        </w:rPr>
        <w:t>and streamflow behaviour within the watershed. The simulation incorporated subbasin-level analysis using input data such as area, land use, and topography.</w:t>
      </w:r>
    </w:p>
    <w:p w14:paraId="5A589218"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The model successfully simulated nitrate loading for each subbasin, providing spatially distributed outputs that represent how nitrate enters the hydrological system. These results confirm the model’s capability to capture variations in both hydrological behaviour and nitrate pollution dynamics.</w:t>
      </w:r>
    </w:p>
    <w:p w14:paraId="12E982C8"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234AE0E4" w14:textId="0D173421"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noProof/>
          <w:sz w:val="28"/>
          <w:szCs w:val="28"/>
          <w:lang w:val="en-GB"/>
        </w:rPr>
        <w:lastRenderedPageBreak/>
        <w:drawing>
          <wp:inline distT="0" distB="0" distL="0" distR="0" wp14:anchorId="6203782F" wp14:editId="1A175B53">
            <wp:extent cx="5486400" cy="3412490"/>
            <wp:effectExtent l="0" t="0" r="0" b="0"/>
            <wp:docPr id="12268511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412490"/>
                    </a:xfrm>
                    <a:prstGeom prst="rect">
                      <a:avLst/>
                    </a:prstGeom>
                    <a:noFill/>
                    <a:ln>
                      <a:noFill/>
                    </a:ln>
                  </pic:spPr>
                </pic:pic>
              </a:graphicData>
            </a:graphic>
          </wp:inline>
        </w:drawing>
      </w:r>
    </w:p>
    <w:p w14:paraId="0AA24114" w14:textId="77777777" w:rsidR="00E265C0" w:rsidRPr="00E265C0" w:rsidRDefault="00E265C0" w:rsidP="006142DF">
      <w:pPr>
        <w:spacing w:after="0" w:line="360" w:lineRule="auto"/>
        <w:jc w:val="center"/>
        <w:rPr>
          <w:rFonts w:ascii="Times New Roman" w:eastAsia="Times New Roman" w:hAnsi="Times New Roman" w:cs="Times New Roman"/>
          <w:i/>
          <w:iCs/>
          <w:sz w:val="24"/>
          <w:szCs w:val="24"/>
          <w:lang w:val="en-GB"/>
        </w:rPr>
      </w:pPr>
      <w:bookmarkStart w:id="20" w:name="_Hlk202804885"/>
      <w:r w:rsidRPr="00E265C0">
        <w:rPr>
          <w:rFonts w:ascii="Times New Roman" w:eastAsia="Times New Roman" w:hAnsi="Times New Roman" w:cs="Times New Roman"/>
          <w:i/>
          <w:iCs/>
          <w:sz w:val="24"/>
          <w:szCs w:val="24"/>
          <w:lang w:val="en-GB"/>
        </w:rPr>
        <w:t>Figure 4.2 show the hydrological modelling simulation of the study area.</w:t>
      </w:r>
    </w:p>
    <w:bookmarkEnd w:id="20"/>
    <w:p w14:paraId="0DA7633A"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69965C11"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bookmarkStart w:id="21" w:name="_Hlk202804590"/>
      <w:r w:rsidRPr="00E265C0">
        <w:rPr>
          <w:rFonts w:ascii="Times New Roman" w:eastAsia="Times New Roman" w:hAnsi="Times New Roman" w:cs="Times New Roman"/>
          <w:b/>
          <w:bCs/>
          <w:sz w:val="28"/>
          <w:szCs w:val="28"/>
          <w:lang w:val="en-GB"/>
        </w:rPr>
        <w:t>4.3 SPATIAL VARIATION OF NITRATE ACROSS SUBBASINS</w:t>
      </w:r>
    </w:p>
    <w:bookmarkEnd w:id="21"/>
    <w:p w14:paraId="4856FAA0"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The simulation results reveal considerable spatial variation in nitrate loading among the subbasins. Key observations include:</w:t>
      </w:r>
    </w:p>
    <w:p w14:paraId="4BD9AF08"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Subbasin 6 recorded the highest nitrate input of 9174.23 kg, making it the most critical area in terms of pollutant contribution.</w:t>
      </w:r>
    </w:p>
    <w:p w14:paraId="791C96C0"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Subbasins 3, 4, and 8 also showed significant nitrate loads, indicating areas of concern possibly due to intensive agriculture or urban runoff.</w:t>
      </w:r>
    </w:p>
    <w:p w14:paraId="58D04394"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In contrast, Subbasins 2, 1, and 12 had relatively low nitrate inputs (e.g., 123.00 kg for Subbasin 2), suggesting these areas may be less impacted by anthropogenic activities or more naturally vegetated.</w:t>
      </w:r>
    </w:p>
    <w:p w14:paraId="48BD5A1C"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lastRenderedPageBreak/>
        <w:t>Interestingly, Subbasin 7, despite its large area (280.23 km²), showed a low nitrate input (654.76 kg), hinting at land uses with low nitrate loading potential.</w:t>
      </w:r>
    </w:p>
    <w:p w14:paraId="2336B9BE"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The heterogeneous distribution of nitrate across the watershed indicates the influence of land use practices, topography, soil characteristics, and possibly point-source pollution.</w:t>
      </w:r>
    </w:p>
    <w:p w14:paraId="05807223"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2BA76077" w14:textId="2D188D71"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noProof/>
          <w:sz w:val="28"/>
          <w:szCs w:val="28"/>
          <w:lang w:val="en-GB"/>
        </w:rPr>
        <w:drawing>
          <wp:inline distT="0" distB="0" distL="0" distR="0" wp14:anchorId="3A2691F8" wp14:editId="08973D55">
            <wp:extent cx="5486400" cy="3369945"/>
            <wp:effectExtent l="0" t="0" r="0" b="1905"/>
            <wp:docPr id="18132919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369945"/>
                    </a:xfrm>
                    <a:prstGeom prst="rect">
                      <a:avLst/>
                    </a:prstGeom>
                    <a:noFill/>
                    <a:ln>
                      <a:noFill/>
                    </a:ln>
                  </pic:spPr>
                </pic:pic>
              </a:graphicData>
            </a:graphic>
          </wp:inline>
        </w:drawing>
      </w:r>
    </w:p>
    <w:p w14:paraId="4F2C6E1A" w14:textId="77777777" w:rsidR="00E265C0" w:rsidRPr="00E265C0" w:rsidRDefault="00E265C0" w:rsidP="006142DF">
      <w:pPr>
        <w:spacing w:after="0" w:line="360" w:lineRule="auto"/>
        <w:jc w:val="center"/>
        <w:rPr>
          <w:rFonts w:ascii="Times New Roman" w:eastAsia="Times New Roman" w:hAnsi="Times New Roman" w:cs="Times New Roman"/>
          <w:i/>
          <w:iCs/>
          <w:sz w:val="24"/>
          <w:szCs w:val="24"/>
          <w:lang w:val="en-GB"/>
        </w:rPr>
      </w:pPr>
      <w:bookmarkStart w:id="22" w:name="_Hlk202804971"/>
      <w:r w:rsidRPr="00E265C0">
        <w:rPr>
          <w:rFonts w:ascii="Times New Roman" w:eastAsia="Times New Roman" w:hAnsi="Times New Roman" w:cs="Times New Roman"/>
          <w:i/>
          <w:iCs/>
          <w:sz w:val="24"/>
          <w:szCs w:val="24"/>
          <w:lang w:val="en-GB"/>
        </w:rPr>
        <w:t>Figure 4.2 show the spatial variation of nitrate in the study area.</w:t>
      </w:r>
    </w:p>
    <w:bookmarkEnd w:id="22"/>
    <w:p w14:paraId="7688B01C"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74D92C1D"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4A7E3DCF"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68160FFB"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316FEB99"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lastRenderedPageBreak/>
        <w:t xml:space="preserve">4.3 </w:t>
      </w:r>
      <w:bookmarkStart w:id="23" w:name="_Hlk202804664"/>
      <w:r w:rsidRPr="00E265C0">
        <w:rPr>
          <w:rFonts w:ascii="Times New Roman" w:eastAsia="Times New Roman" w:hAnsi="Times New Roman" w:cs="Times New Roman"/>
          <w:b/>
          <w:bCs/>
          <w:sz w:val="28"/>
          <w:szCs w:val="28"/>
          <w:lang w:val="en-GB"/>
        </w:rPr>
        <w:t>ESTIMATION OF TOTAL NITRATE AND FLOW IN THE WATERSHED</w:t>
      </w:r>
      <w:bookmarkEnd w:id="23"/>
    </w:p>
    <w:p w14:paraId="2DAE1723"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By aggregating the simulation results across all contributing subbasins (excluding subbasin 0, which has zero values), the following watershed-wide totals were derived:</w:t>
      </w:r>
    </w:p>
    <w:p w14:paraId="0ABA694B" w14:textId="77777777" w:rsidR="00E265C0" w:rsidRPr="00E265C0" w:rsidRDefault="00E265C0" w:rsidP="00865E4E">
      <w:pPr>
        <w:spacing w:after="0" w:line="360" w:lineRule="auto"/>
        <w:ind w:left="720" w:firstLine="720"/>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Total Watershed Area Modeled: 1721.92 km²</w:t>
      </w:r>
    </w:p>
    <w:p w14:paraId="2C6611FA" w14:textId="77777777" w:rsidR="00E265C0" w:rsidRPr="00E265C0" w:rsidRDefault="00E265C0" w:rsidP="00865E4E">
      <w:pPr>
        <w:spacing w:after="0" w:line="360" w:lineRule="auto"/>
        <w:ind w:left="720" w:firstLine="720"/>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Total Nitrate Input: 28,415.15 kg</w:t>
      </w:r>
    </w:p>
    <w:p w14:paraId="62CC7258"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These values provide an overall assessment of the watershed’s nitrate loading status. The total nitrate input underscores the potential impact on downstream water quality, especially if the water bodies serve for domestic, irrigation, or ecological functions. Although flow values were not detailed in this table, the nitrate data can inform nutrient loading trends and guide future monitoring or mitigation strategies.</w:t>
      </w:r>
    </w:p>
    <w:p w14:paraId="584B8198" w14:textId="77777777" w:rsidR="00E265C0" w:rsidRPr="00E265C0" w:rsidRDefault="00E265C0" w:rsidP="00E265C0">
      <w:pPr>
        <w:spacing w:after="0" w:line="360" w:lineRule="auto"/>
        <w:jc w:val="both"/>
        <w:rPr>
          <w:rFonts w:ascii="Times New Roman" w:eastAsia="Times New Roman" w:hAnsi="Times New Roman" w:cs="Times New Roman"/>
          <w:b/>
          <w:bCs/>
          <w:sz w:val="28"/>
          <w:szCs w:val="28"/>
          <w:lang w:val="en-GB"/>
        </w:rPr>
      </w:pPr>
    </w:p>
    <w:p w14:paraId="63B78613"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Summary</w:t>
      </w:r>
    </w:p>
    <w:p w14:paraId="129F6949"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The hydrological model effectively simulated nitrate distribution across the watershed, capturing significant spatial variability. Subbasin-level analysis highlighted critical zones of nitrate enrichment. The total nitrate load provides a benchmark for assessing the watershed’s environmental status and planning future land and water management interventions.</w:t>
      </w:r>
    </w:p>
    <w:p w14:paraId="0896DBF5"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1E80EF97"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5374466D" w14:textId="77777777" w:rsidR="00E265C0" w:rsidRPr="00E265C0" w:rsidRDefault="00E265C0" w:rsidP="00E265C0">
      <w:pPr>
        <w:spacing w:after="0" w:line="360" w:lineRule="auto"/>
        <w:jc w:val="both"/>
        <w:rPr>
          <w:rFonts w:ascii="Times New Roman" w:eastAsia="Times New Roman" w:hAnsi="Times New Roman" w:cs="Times New Roman"/>
          <w:b/>
          <w:bCs/>
          <w:sz w:val="28"/>
          <w:szCs w:val="28"/>
          <w:lang w:val="en-GB"/>
        </w:rPr>
      </w:pPr>
    </w:p>
    <w:p w14:paraId="63F22F63" w14:textId="77777777" w:rsidR="00E265C0" w:rsidRPr="00E265C0" w:rsidRDefault="00E265C0" w:rsidP="00E265C0">
      <w:pPr>
        <w:spacing w:after="0" w:line="360" w:lineRule="auto"/>
        <w:jc w:val="both"/>
        <w:rPr>
          <w:rFonts w:ascii="Times New Roman" w:eastAsia="Times New Roman" w:hAnsi="Times New Roman" w:cs="Times New Roman"/>
          <w:b/>
          <w:bCs/>
          <w:sz w:val="28"/>
          <w:szCs w:val="28"/>
          <w:lang w:val="en-GB"/>
        </w:rPr>
      </w:pPr>
    </w:p>
    <w:p w14:paraId="5D10C93F" w14:textId="77777777" w:rsidR="00E265C0" w:rsidRPr="00E265C0" w:rsidRDefault="00E265C0" w:rsidP="00865E4E">
      <w:pPr>
        <w:spacing w:after="0"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lastRenderedPageBreak/>
        <w:t>CHAPTER FIVE</w:t>
      </w:r>
    </w:p>
    <w:p w14:paraId="68055F62"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5.0 CONCLUSION AND RECOMMENDATIONS</w:t>
      </w:r>
    </w:p>
    <w:p w14:paraId="31292937"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5.1 CONCLUSION</w:t>
      </w:r>
    </w:p>
    <w:p w14:paraId="131EEB11"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This study developed and applied a hydrological model to assess nitrate input and flow across various subbasins in the watershed. The key findings aligned with the study's objectives are summarized below:</w:t>
      </w:r>
    </w:p>
    <w:p w14:paraId="242C949D"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5D4E0FAB"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Objective 1: Development of a Hydrological Model</w:t>
      </w:r>
      <w:r w:rsidRPr="00E265C0">
        <w:rPr>
          <w:rFonts w:ascii="Times New Roman" w:eastAsia="Times New Roman" w:hAnsi="Times New Roman" w:cs="Times New Roman"/>
          <w:sz w:val="28"/>
          <w:szCs w:val="28"/>
          <w:lang w:val="en-GB"/>
        </w:rPr>
        <w:t>: The model successfully simulated nitrate input across the watershed, showing its capability to capture pollutant transport dynamics. It provided reliable, subbasin-level estimates of nitrate loading, essential for environmental planning.</w:t>
      </w:r>
    </w:p>
    <w:p w14:paraId="16BBFBA6" w14:textId="77777777" w:rsidR="00E265C0" w:rsidRPr="00E265C0" w:rsidRDefault="00E265C0" w:rsidP="00E265C0">
      <w:pPr>
        <w:spacing w:after="0" w:line="360" w:lineRule="auto"/>
        <w:jc w:val="both"/>
        <w:rPr>
          <w:rFonts w:ascii="Times New Roman" w:eastAsia="Times New Roman" w:hAnsi="Times New Roman" w:cs="Times New Roman"/>
          <w:b/>
          <w:bCs/>
          <w:sz w:val="28"/>
          <w:szCs w:val="28"/>
          <w:lang w:val="en-GB"/>
        </w:rPr>
      </w:pPr>
    </w:p>
    <w:p w14:paraId="44B1D1B1"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Objective 2: Analysis of Spatial Variation of Nitrate:</w:t>
      </w:r>
    </w:p>
    <w:p w14:paraId="74C64A97"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Nitrate input varied significantly across subbasins. Subbasins 6, 3, 4, and 8 showed the highest contributions, indicating potential hotspots of agricultural or anthropogenic influence. Meanwhile, subbasins like 2 and 7 contributed much less despite large areas, suggesting different land use or natural cover.</w:t>
      </w:r>
    </w:p>
    <w:p w14:paraId="76287425" w14:textId="77777777" w:rsidR="00E265C0" w:rsidRPr="00E265C0" w:rsidRDefault="00E265C0" w:rsidP="00E265C0">
      <w:pPr>
        <w:spacing w:after="0" w:line="360" w:lineRule="auto"/>
        <w:jc w:val="both"/>
        <w:rPr>
          <w:rFonts w:ascii="Times New Roman" w:eastAsia="Times New Roman" w:hAnsi="Times New Roman" w:cs="Times New Roman"/>
          <w:b/>
          <w:bCs/>
          <w:sz w:val="28"/>
          <w:szCs w:val="28"/>
          <w:lang w:val="en-GB"/>
        </w:rPr>
      </w:pPr>
    </w:p>
    <w:p w14:paraId="08FCA1DC"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Objective 3: Estimation of Total Nitrate and Flow</w:t>
      </w:r>
    </w:p>
    <w:p w14:paraId="5EDA367C"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The watershed-wide nitrate input was estimated at 28,415.15 kg over a total area of 1721.92 km². This load represents the cumulative impact of land-based activities and informs the nutrient budget of the region.</w:t>
      </w:r>
    </w:p>
    <w:p w14:paraId="26BD1CE4"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400A18D7"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lastRenderedPageBreak/>
        <w:t>5.2 RECOMMENDATIONS</w:t>
      </w:r>
    </w:p>
    <w:p w14:paraId="5E67CAEB"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Based on the findings of this study, the following recommendations are proposed:</w:t>
      </w:r>
    </w:p>
    <w:p w14:paraId="4EE078E7" w14:textId="77777777" w:rsidR="00E265C0" w:rsidRPr="00E265C0" w:rsidRDefault="00E265C0" w:rsidP="00E265C0">
      <w:pPr>
        <w:spacing w:after="0" w:line="360" w:lineRule="auto"/>
        <w:jc w:val="both"/>
        <w:rPr>
          <w:rFonts w:ascii="Times New Roman" w:eastAsia="Times New Roman" w:hAnsi="Times New Roman" w:cs="Times New Roman"/>
          <w:b/>
          <w:bCs/>
          <w:sz w:val="28"/>
          <w:szCs w:val="28"/>
          <w:lang w:val="en-GB"/>
        </w:rPr>
      </w:pPr>
    </w:p>
    <w:p w14:paraId="148B2677" w14:textId="77777777" w:rsidR="00E265C0" w:rsidRPr="00E265C0" w:rsidRDefault="00E265C0" w:rsidP="00E265C0">
      <w:pPr>
        <w:numPr>
          <w:ilvl w:val="0"/>
          <w:numId w:val="8"/>
        </w:num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Targeted Mitigation</w:t>
      </w:r>
      <w:r w:rsidRPr="00E265C0">
        <w:rPr>
          <w:rFonts w:ascii="Times New Roman" w:eastAsia="Times New Roman" w:hAnsi="Times New Roman" w:cs="Times New Roman"/>
          <w:sz w:val="28"/>
          <w:szCs w:val="28"/>
          <w:lang w:val="en-GB"/>
        </w:rPr>
        <w:t>: Focus nitrate reduction strategies in high-contribution subbasins (e.g., 6, 3, 4), such as improving fertilizer management, promoting buffer zones, or encouraging low-input land use.</w:t>
      </w:r>
    </w:p>
    <w:p w14:paraId="394F4FF7" w14:textId="77777777" w:rsidR="00E265C0" w:rsidRPr="00E265C0" w:rsidRDefault="00E265C0" w:rsidP="00E265C0">
      <w:pPr>
        <w:numPr>
          <w:ilvl w:val="0"/>
          <w:numId w:val="8"/>
        </w:num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Land Use Management</w:t>
      </w:r>
      <w:r w:rsidRPr="00E265C0">
        <w:rPr>
          <w:rFonts w:ascii="Times New Roman" w:eastAsia="Times New Roman" w:hAnsi="Times New Roman" w:cs="Times New Roman"/>
          <w:sz w:val="28"/>
          <w:szCs w:val="28"/>
          <w:lang w:val="en-GB"/>
        </w:rPr>
        <w:t>: Promote sustainable land use practices in nitrate-prone areas, and preserve natural vegetation in low-loading subbasins to maintain their filtering function.</w:t>
      </w:r>
    </w:p>
    <w:p w14:paraId="32BB7B11" w14:textId="77777777" w:rsidR="00E265C0" w:rsidRPr="00E265C0" w:rsidRDefault="00E265C0" w:rsidP="00E265C0">
      <w:pPr>
        <w:numPr>
          <w:ilvl w:val="0"/>
          <w:numId w:val="8"/>
        </w:num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Monitoring and Validation</w:t>
      </w:r>
      <w:r w:rsidRPr="00E265C0">
        <w:rPr>
          <w:rFonts w:ascii="Times New Roman" w:eastAsia="Times New Roman" w:hAnsi="Times New Roman" w:cs="Times New Roman"/>
          <w:sz w:val="28"/>
          <w:szCs w:val="28"/>
          <w:lang w:val="en-GB"/>
        </w:rPr>
        <w:t>: Establish continuous monitoring stations in key subbasins to validate model results and track changes over time.</w:t>
      </w:r>
    </w:p>
    <w:p w14:paraId="5D6D07D3" w14:textId="77777777" w:rsidR="00E265C0" w:rsidRPr="00E265C0" w:rsidRDefault="00E265C0" w:rsidP="00E265C0">
      <w:pPr>
        <w:numPr>
          <w:ilvl w:val="0"/>
          <w:numId w:val="8"/>
        </w:num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Policy and Planning Support</w:t>
      </w:r>
      <w:r w:rsidRPr="00E265C0">
        <w:rPr>
          <w:rFonts w:ascii="Times New Roman" w:eastAsia="Times New Roman" w:hAnsi="Times New Roman" w:cs="Times New Roman"/>
          <w:sz w:val="28"/>
          <w:szCs w:val="28"/>
          <w:lang w:val="en-GB"/>
        </w:rPr>
        <w:t>: Use these findings to inform watershed management policies, particularly regarding agricultural runoff and groundwater protection.</w:t>
      </w:r>
    </w:p>
    <w:p w14:paraId="3AD222E3" w14:textId="77777777" w:rsidR="00E265C0" w:rsidRPr="00E265C0" w:rsidRDefault="00E265C0" w:rsidP="00E265C0">
      <w:pPr>
        <w:numPr>
          <w:ilvl w:val="0"/>
          <w:numId w:val="8"/>
        </w:num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Further Research</w:t>
      </w:r>
      <w:r w:rsidRPr="00E265C0">
        <w:rPr>
          <w:rFonts w:ascii="Times New Roman" w:eastAsia="Times New Roman" w:hAnsi="Times New Roman" w:cs="Times New Roman"/>
          <w:sz w:val="28"/>
          <w:szCs w:val="28"/>
          <w:lang w:val="en-GB"/>
        </w:rPr>
        <w:t>: Extend the model to simulate nitrate transport into groundwater and downstream water bodies, and incorporate flow data for a full nutrient budget analysis.</w:t>
      </w:r>
    </w:p>
    <w:p w14:paraId="2A913442"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209F6C99" w14:textId="77777777" w:rsidR="00E265C0" w:rsidRDefault="00E265C0" w:rsidP="00DD31E1">
      <w:pPr>
        <w:spacing w:after="0" w:line="360" w:lineRule="auto"/>
        <w:jc w:val="both"/>
        <w:rPr>
          <w:rFonts w:ascii="Times New Roman" w:eastAsia="Times New Roman" w:hAnsi="Times New Roman" w:cs="Times New Roman"/>
          <w:sz w:val="28"/>
          <w:szCs w:val="28"/>
        </w:rPr>
      </w:pPr>
    </w:p>
    <w:p w14:paraId="7868B9CF" w14:textId="77777777" w:rsidR="00FE2E6C" w:rsidRDefault="00FE2E6C" w:rsidP="00DD31E1">
      <w:pPr>
        <w:spacing w:after="0" w:line="360" w:lineRule="auto"/>
        <w:jc w:val="both"/>
        <w:rPr>
          <w:rFonts w:ascii="Times New Roman" w:eastAsia="Times New Roman" w:hAnsi="Times New Roman" w:cs="Times New Roman"/>
          <w:sz w:val="28"/>
          <w:szCs w:val="28"/>
        </w:rPr>
      </w:pPr>
    </w:p>
    <w:p w14:paraId="6184572C" w14:textId="77777777" w:rsidR="00FE2E6C" w:rsidRDefault="00FE2E6C" w:rsidP="00DD31E1">
      <w:pPr>
        <w:spacing w:after="0" w:line="360" w:lineRule="auto"/>
        <w:jc w:val="both"/>
        <w:rPr>
          <w:rFonts w:ascii="Times New Roman" w:eastAsia="Times New Roman" w:hAnsi="Times New Roman" w:cs="Times New Roman"/>
          <w:sz w:val="28"/>
          <w:szCs w:val="28"/>
        </w:rPr>
      </w:pPr>
    </w:p>
    <w:p w14:paraId="01E96F0B" w14:textId="77777777" w:rsidR="00FE2E6C" w:rsidRDefault="00FE2E6C" w:rsidP="00DD31E1">
      <w:pPr>
        <w:spacing w:after="0" w:line="360" w:lineRule="auto"/>
        <w:jc w:val="both"/>
        <w:rPr>
          <w:rFonts w:ascii="Times New Roman" w:eastAsia="Times New Roman" w:hAnsi="Times New Roman" w:cs="Times New Roman"/>
          <w:sz w:val="28"/>
          <w:szCs w:val="28"/>
        </w:rPr>
      </w:pPr>
    </w:p>
    <w:p w14:paraId="6084D82B" w14:textId="3261418E" w:rsidR="00FE2E6C" w:rsidRPr="00FE2E6C" w:rsidRDefault="00FE2E6C" w:rsidP="00FE2E6C">
      <w:pPr>
        <w:pStyle w:val="NoSpacing"/>
        <w:spacing w:line="360" w:lineRule="auto"/>
        <w:ind w:left="720" w:hanging="720"/>
        <w:jc w:val="both"/>
        <w:rPr>
          <w:rFonts w:ascii="Times New Roman" w:hAnsi="Times New Roman" w:cs="Times New Roman"/>
          <w:b/>
          <w:bCs/>
          <w:sz w:val="28"/>
          <w:szCs w:val="28"/>
        </w:rPr>
      </w:pPr>
      <w:r w:rsidRPr="00FE2E6C">
        <w:rPr>
          <w:rFonts w:ascii="Times New Roman" w:hAnsi="Times New Roman" w:cs="Times New Roman"/>
          <w:b/>
          <w:bCs/>
          <w:sz w:val="28"/>
          <w:szCs w:val="28"/>
        </w:rPr>
        <w:lastRenderedPageBreak/>
        <w:t>REFERENCE</w:t>
      </w:r>
    </w:p>
    <w:p w14:paraId="08171838" w14:textId="150AF5D0" w:rsidR="00FE2E6C" w:rsidRPr="00FE2E6C" w:rsidRDefault="00FE2E6C" w:rsidP="00FE2E6C">
      <w:pPr>
        <w:pStyle w:val="NoSpacing"/>
        <w:spacing w:line="480" w:lineRule="auto"/>
        <w:ind w:left="720" w:hanging="720"/>
        <w:jc w:val="both"/>
        <w:rPr>
          <w:rFonts w:ascii="Times New Roman" w:hAnsi="Times New Roman" w:cs="Times New Roman"/>
          <w:sz w:val="28"/>
          <w:szCs w:val="28"/>
        </w:rPr>
      </w:pPr>
      <w:r w:rsidRPr="00FE2E6C">
        <w:rPr>
          <w:rFonts w:ascii="Times New Roman" w:hAnsi="Times New Roman" w:cs="Times New Roman"/>
          <w:sz w:val="28"/>
          <w:szCs w:val="28"/>
        </w:rPr>
        <w:t xml:space="preserve">Arnold J. G., Kiniry J. R., Srinivasan R., Williams J. R., Haney E. B., and Neitsch S. L., “Soil &amp; Water Assessment Tool: Input/output documentation. version 2012,” Texas Water Resour. Institute, TR-439, pp. 207–208, 2013. </w:t>
      </w:r>
    </w:p>
    <w:p w14:paraId="7908C39A" w14:textId="77777777" w:rsidR="00FE2E6C" w:rsidRPr="00FE2E6C" w:rsidRDefault="00FE2E6C" w:rsidP="00FE2E6C">
      <w:pPr>
        <w:pStyle w:val="NoSpacing"/>
        <w:spacing w:line="480" w:lineRule="auto"/>
        <w:ind w:left="720" w:hanging="720"/>
        <w:jc w:val="both"/>
        <w:rPr>
          <w:rFonts w:ascii="Times New Roman" w:hAnsi="Times New Roman" w:cs="Times New Roman"/>
          <w:color w:val="000000"/>
          <w:sz w:val="28"/>
          <w:szCs w:val="28"/>
        </w:rPr>
      </w:pPr>
      <w:r w:rsidRPr="00FE2E6C">
        <w:rPr>
          <w:rStyle w:val="Strong"/>
          <w:rFonts w:ascii="Times New Roman" w:hAnsi="Times New Roman" w:cs="Times New Roman"/>
          <w:b w:val="0"/>
          <w:sz w:val="28"/>
          <w:szCs w:val="28"/>
        </w:rPr>
        <w:t>Camargo, J. A., &amp; Alonso, Á. (2006).</w:t>
      </w:r>
      <w:r w:rsidRPr="00FE2E6C">
        <w:rPr>
          <w:rFonts w:ascii="Times New Roman" w:hAnsi="Times New Roman" w:cs="Times New Roman"/>
          <w:sz w:val="28"/>
          <w:szCs w:val="28"/>
        </w:rPr>
        <w:t xml:space="preserve">Ecological and toxicological effects of inorganic </w:t>
      </w:r>
      <w:r w:rsidRPr="00FE2E6C">
        <w:rPr>
          <w:rFonts w:ascii="Times New Roman" w:hAnsi="Times New Roman" w:cs="Times New Roman"/>
          <w:color w:val="000000"/>
          <w:sz w:val="28"/>
          <w:szCs w:val="28"/>
        </w:rPr>
        <w:t xml:space="preserve">nitrogen pollution in aquatic ecosystems: A global assessment. </w:t>
      </w:r>
      <w:r w:rsidRPr="00FE2E6C">
        <w:rPr>
          <w:rStyle w:val="Emphasis"/>
          <w:rFonts w:ascii="Times New Roman" w:hAnsi="Times New Roman" w:cs="Times New Roman"/>
          <w:color w:val="000000"/>
          <w:sz w:val="28"/>
          <w:szCs w:val="28"/>
        </w:rPr>
        <w:t>Environment International</w:t>
      </w:r>
      <w:r w:rsidRPr="00FE2E6C">
        <w:rPr>
          <w:rFonts w:ascii="Times New Roman" w:hAnsi="Times New Roman" w:cs="Times New Roman"/>
          <w:color w:val="000000"/>
          <w:sz w:val="28"/>
          <w:szCs w:val="28"/>
        </w:rPr>
        <w:t>, 32(6), 831–849.</w:t>
      </w:r>
      <w:hyperlink r:id="rId10" w:history="1">
        <w:r w:rsidRPr="00FE2E6C">
          <w:rPr>
            <w:rStyle w:val="Hyperlink"/>
            <w:rFonts w:ascii="Times New Roman" w:hAnsi="Times New Roman" w:cs="Times New Roman"/>
            <w:color w:val="000000"/>
            <w:sz w:val="28"/>
            <w:szCs w:val="28"/>
          </w:rPr>
          <w:t>https://doi.org/10.1016/j.envint.2006.05.002</w:t>
        </w:r>
      </w:hyperlink>
      <w:r w:rsidRPr="00FE2E6C">
        <w:rPr>
          <w:rFonts w:ascii="Times New Roman" w:hAnsi="Times New Roman" w:cs="Times New Roman"/>
          <w:color w:val="000000"/>
          <w:sz w:val="28"/>
          <w:szCs w:val="28"/>
        </w:rPr>
        <w:t>.</w:t>
      </w:r>
    </w:p>
    <w:p w14:paraId="6044F20A" w14:textId="77777777" w:rsidR="00FE2E6C" w:rsidRPr="00FE2E6C" w:rsidRDefault="00FE2E6C" w:rsidP="00FE2E6C">
      <w:pPr>
        <w:pStyle w:val="NoSpacing"/>
        <w:spacing w:line="480" w:lineRule="auto"/>
        <w:ind w:left="720" w:hanging="720"/>
        <w:jc w:val="both"/>
        <w:rPr>
          <w:rFonts w:ascii="Times New Roman" w:hAnsi="Times New Roman" w:cs="Times New Roman"/>
          <w:color w:val="000000"/>
          <w:sz w:val="28"/>
          <w:szCs w:val="28"/>
        </w:rPr>
      </w:pPr>
      <w:r w:rsidRPr="00FE2E6C">
        <w:rPr>
          <w:rStyle w:val="Strong"/>
          <w:rFonts w:ascii="Times New Roman" w:hAnsi="Times New Roman" w:cs="Times New Roman"/>
          <w:b w:val="0"/>
          <w:color w:val="000000"/>
          <w:sz w:val="28"/>
          <w:szCs w:val="28"/>
        </w:rPr>
        <w:t>Carpenter, S. R., Caraco, N. F., Correll, D. L., Howarth, R. W., Sharpley, A. N., &amp; Smith, V. H. (1998).</w:t>
      </w:r>
      <w:r w:rsidRPr="00FE2E6C">
        <w:rPr>
          <w:rFonts w:ascii="Times New Roman" w:hAnsi="Times New Roman" w:cs="Times New Roman"/>
          <w:color w:val="000000"/>
          <w:sz w:val="28"/>
          <w:szCs w:val="28"/>
        </w:rPr>
        <w:t xml:space="preserve"> Nonpoint pollution of surface waters with phosphorus and nitrogen. </w:t>
      </w:r>
      <w:r w:rsidRPr="00FE2E6C">
        <w:rPr>
          <w:rStyle w:val="Emphasis"/>
          <w:rFonts w:ascii="Times New Roman" w:hAnsi="Times New Roman" w:cs="Times New Roman"/>
          <w:color w:val="000000"/>
          <w:sz w:val="28"/>
          <w:szCs w:val="28"/>
        </w:rPr>
        <w:t>Ecological Applications</w:t>
      </w:r>
      <w:r w:rsidRPr="00FE2E6C">
        <w:rPr>
          <w:rFonts w:ascii="Times New Roman" w:hAnsi="Times New Roman" w:cs="Times New Roman"/>
          <w:color w:val="000000"/>
          <w:sz w:val="28"/>
          <w:szCs w:val="28"/>
        </w:rPr>
        <w:t>, 8(3), 559–568.</w:t>
      </w:r>
      <w:hyperlink r:id="rId11" w:history="1">
        <w:r w:rsidRPr="00FE2E6C">
          <w:rPr>
            <w:rStyle w:val="Hyperlink"/>
            <w:rFonts w:ascii="Times New Roman" w:hAnsi="Times New Roman" w:cs="Times New Roman"/>
            <w:color w:val="000000"/>
            <w:sz w:val="28"/>
            <w:szCs w:val="28"/>
          </w:rPr>
          <w:t>https://doi.org/10.1890/1051-0761(1998)008[0559:NPOSWW]2.0.CO;2</w:t>
        </w:r>
      </w:hyperlink>
      <w:r w:rsidRPr="00FE2E6C">
        <w:rPr>
          <w:rFonts w:ascii="Times New Roman" w:hAnsi="Times New Roman" w:cs="Times New Roman"/>
          <w:color w:val="000000"/>
          <w:sz w:val="28"/>
          <w:szCs w:val="28"/>
        </w:rPr>
        <w:t>.</w:t>
      </w:r>
    </w:p>
    <w:p w14:paraId="500656A7" w14:textId="77777777" w:rsidR="00FE2E6C" w:rsidRPr="00FE2E6C" w:rsidRDefault="00FE2E6C" w:rsidP="00FE2E6C">
      <w:pPr>
        <w:pStyle w:val="NoSpacing"/>
        <w:spacing w:line="480" w:lineRule="auto"/>
        <w:ind w:left="720" w:hanging="720"/>
        <w:jc w:val="both"/>
        <w:rPr>
          <w:rFonts w:ascii="Times New Roman" w:hAnsi="Times New Roman" w:cs="Times New Roman"/>
          <w:color w:val="000000"/>
          <w:sz w:val="28"/>
          <w:szCs w:val="28"/>
        </w:rPr>
      </w:pPr>
      <w:r w:rsidRPr="00FE2E6C">
        <w:rPr>
          <w:rFonts w:ascii="Times New Roman" w:hAnsi="Times New Roman" w:cs="Times New Roman"/>
          <w:color w:val="000000"/>
          <w:sz w:val="28"/>
          <w:szCs w:val="28"/>
        </w:rPr>
        <w:t xml:space="preserve">Krause P., Boyle D. P., and Bäse F., “Comparison of different efficiency criteria for hydrological model assessment,” Adv. Geosci., vol. 5, pp. 89–97, 2005. [10]  </w:t>
      </w:r>
    </w:p>
    <w:p w14:paraId="1E372986" w14:textId="77777777" w:rsidR="00FE2E6C" w:rsidRPr="00FE2E6C" w:rsidRDefault="00FE2E6C" w:rsidP="00FE2E6C">
      <w:pPr>
        <w:pStyle w:val="NoSpacing"/>
        <w:spacing w:line="480" w:lineRule="auto"/>
        <w:ind w:left="720" w:hanging="720"/>
        <w:jc w:val="both"/>
        <w:rPr>
          <w:rStyle w:val="Strong"/>
          <w:rFonts w:ascii="Times New Roman" w:hAnsi="Times New Roman" w:cs="Times New Roman"/>
          <w:b w:val="0"/>
          <w:bCs w:val="0"/>
          <w:color w:val="000000"/>
          <w:sz w:val="28"/>
          <w:szCs w:val="28"/>
        </w:rPr>
      </w:pPr>
      <w:r w:rsidRPr="00FE2E6C">
        <w:rPr>
          <w:rFonts w:ascii="Times New Roman" w:hAnsi="Times New Roman" w:cs="Times New Roman"/>
          <w:color w:val="000000"/>
          <w:sz w:val="28"/>
          <w:szCs w:val="28"/>
        </w:rPr>
        <w:lastRenderedPageBreak/>
        <w:t>Swiss Federal Institute of Aquatic Science and Technology (Eawag), User manual SWAT-CUP. 2015.</w:t>
      </w:r>
    </w:p>
    <w:p w14:paraId="4540BFE3" w14:textId="77777777" w:rsidR="00FE2E6C" w:rsidRPr="00FE2E6C" w:rsidRDefault="00FE2E6C" w:rsidP="00FE2E6C">
      <w:pPr>
        <w:pStyle w:val="NoSpacing"/>
        <w:spacing w:line="480" w:lineRule="auto"/>
        <w:ind w:left="720" w:hanging="720"/>
        <w:jc w:val="both"/>
        <w:rPr>
          <w:rFonts w:ascii="Times New Roman" w:hAnsi="Times New Roman" w:cs="Times New Roman"/>
          <w:color w:val="000000"/>
          <w:sz w:val="28"/>
          <w:szCs w:val="28"/>
        </w:rPr>
      </w:pPr>
      <w:r w:rsidRPr="00FE2E6C">
        <w:rPr>
          <w:rStyle w:val="Strong"/>
          <w:rFonts w:ascii="Times New Roman" w:hAnsi="Times New Roman" w:cs="Times New Roman"/>
          <w:b w:val="0"/>
          <w:color w:val="000000"/>
          <w:sz w:val="28"/>
          <w:szCs w:val="28"/>
        </w:rPr>
        <w:t>Vitousek, P. M., Aber, J. D., Howarth, R. W., Likens, G. E., Matson, P. A., Schindler, D. W., ... &amp; Tilman, D. (1997).</w:t>
      </w:r>
      <w:r w:rsidRPr="00FE2E6C">
        <w:rPr>
          <w:rFonts w:ascii="Times New Roman" w:hAnsi="Times New Roman" w:cs="Times New Roman"/>
          <w:color w:val="000000"/>
          <w:sz w:val="28"/>
          <w:szCs w:val="28"/>
        </w:rPr>
        <w:t xml:space="preserve"> Human alteration of the global nitrogen cycle: Sources and consequences. </w:t>
      </w:r>
      <w:r w:rsidRPr="00FE2E6C">
        <w:rPr>
          <w:rStyle w:val="Emphasis"/>
          <w:rFonts w:ascii="Times New Roman" w:hAnsi="Times New Roman" w:cs="Times New Roman"/>
          <w:color w:val="000000"/>
          <w:sz w:val="28"/>
          <w:szCs w:val="28"/>
        </w:rPr>
        <w:t>Ecological Applications</w:t>
      </w:r>
      <w:r w:rsidRPr="00FE2E6C">
        <w:rPr>
          <w:rFonts w:ascii="Times New Roman" w:hAnsi="Times New Roman" w:cs="Times New Roman"/>
          <w:color w:val="000000"/>
          <w:sz w:val="28"/>
          <w:szCs w:val="28"/>
        </w:rPr>
        <w:t xml:space="preserve">, 7(3), 737–750. </w:t>
      </w:r>
      <w:hyperlink r:id="rId12" w:history="1">
        <w:r w:rsidRPr="00FE2E6C">
          <w:rPr>
            <w:rStyle w:val="Hyperlink"/>
            <w:rFonts w:ascii="Times New Roman" w:hAnsi="Times New Roman" w:cs="Times New Roman"/>
            <w:color w:val="000000"/>
            <w:sz w:val="28"/>
            <w:szCs w:val="28"/>
          </w:rPr>
          <w:t>https://doi.org/10.1890/10510761(1997)</w:t>
        </w:r>
      </w:hyperlink>
    </w:p>
    <w:p w14:paraId="600E48DF" w14:textId="77777777" w:rsidR="00FE2E6C" w:rsidRPr="00FE2E6C" w:rsidRDefault="00FE2E6C" w:rsidP="00FE2E6C">
      <w:pPr>
        <w:pStyle w:val="NoSpacing"/>
        <w:spacing w:line="480" w:lineRule="auto"/>
        <w:ind w:left="720" w:hanging="720"/>
        <w:jc w:val="both"/>
        <w:rPr>
          <w:rFonts w:ascii="Times New Roman" w:hAnsi="Times New Roman" w:cs="Times New Roman"/>
          <w:color w:val="000000"/>
          <w:sz w:val="28"/>
          <w:szCs w:val="28"/>
        </w:rPr>
      </w:pPr>
      <w:r w:rsidRPr="00FE2E6C">
        <w:rPr>
          <w:rFonts w:ascii="Times New Roman" w:hAnsi="Times New Roman" w:cs="Times New Roman"/>
          <w:color w:val="000000"/>
          <w:sz w:val="28"/>
          <w:szCs w:val="28"/>
        </w:rPr>
        <w:t xml:space="preserve">Winchell M., Srinivasan R., Di Luzio M., and Arnold J. G., “ArcSWAT Interface for SWAT2012,” Texas AgriLife Res. United States Dep. Agric. Agric. Research Serv., 2013. [8] </w:t>
      </w:r>
    </w:p>
    <w:p w14:paraId="1F0E71F3" w14:textId="77777777" w:rsidR="00FE2E6C" w:rsidRPr="00FE2E6C" w:rsidRDefault="00FE2E6C" w:rsidP="00FE2E6C">
      <w:pPr>
        <w:pStyle w:val="NoSpacing"/>
        <w:spacing w:line="480" w:lineRule="auto"/>
        <w:ind w:left="720" w:hanging="720"/>
        <w:jc w:val="both"/>
        <w:rPr>
          <w:rFonts w:ascii="Times New Roman" w:hAnsi="Times New Roman" w:cs="Times New Roman"/>
          <w:color w:val="000000"/>
          <w:sz w:val="28"/>
          <w:szCs w:val="28"/>
        </w:rPr>
      </w:pPr>
      <w:r w:rsidRPr="00FE2E6C">
        <w:rPr>
          <w:rFonts w:ascii="Times New Roman" w:hAnsi="Times New Roman" w:cs="Times New Roman"/>
          <w:color w:val="000000"/>
          <w:sz w:val="28"/>
          <w:szCs w:val="28"/>
        </w:rPr>
        <w:t>Zhao W. J., Sun W., Li Z. L., Fan Y. W., Song J. S., and Wang L. R., “A Review on SWAT Model for Stream Flow Simulation,” Adv. Mater. Res., vol. 726–731, pp. 3792–3798, 2013.</w:t>
      </w:r>
    </w:p>
    <w:p w14:paraId="3A2DBF77" w14:textId="77777777" w:rsidR="00FE2E6C" w:rsidRPr="00DD31E1" w:rsidRDefault="00FE2E6C" w:rsidP="00DD31E1">
      <w:pPr>
        <w:spacing w:after="0" w:line="360" w:lineRule="auto"/>
        <w:jc w:val="both"/>
        <w:rPr>
          <w:rFonts w:ascii="Times New Roman" w:eastAsia="Times New Roman" w:hAnsi="Times New Roman" w:cs="Times New Roman"/>
          <w:sz w:val="28"/>
          <w:szCs w:val="28"/>
        </w:rPr>
      </w:pPr>
    </w:p>
    <w:sectPr w:rsidR="00FE2E6C" w:rsidRPr="00DD31E1" w:rsidSect="00473278">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3570E" w14:textId="77777777" w:rsidR="003066C1" w:rsidRDefault="003066C1" w:rsidP="00653BCF">
      <w:pPr>
        <w:spacing w:after="0" w:line="240" w:lineRule="auto"/>
      </w:pPr>
      <w:r>
        <w:separator/>
      </w:r>
    </w:p>
  </w:endnote>
  <w:endnote w:type="continuationSeparator" w:id="0">
    <w:p w14:paraId="2C552C42" w14:textId="77777777" w:rsidR="003066C1" w:rsidRDefault="003066C1" w:rsidP="00653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575477"/>
      <w:docPartObj>
        <w:docPartGallery w:val="Page Numbers (Bottom of Page)"/>
        <w:docPartUnique/>
      </w:docPartObj>
    </w:sdtPr>
    <w:sdtEndPr>
      <w:rPr>
        <w:noProof/>
      </w:rPr>
    </w:sdtEndPr>
    <w:sdtContent>
      <w:p w14:paraId="53399711" w14:textId="77777777" w:rsidR="00653BCF" w:rsidRDefault="00653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655BB7" w14:textId="77777777" w:rsidR="00653BCF" w:rsidRDefault="00653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09D19" w14:textId="77777777" w:rsidR="003066C1" w:rsidRDefault="003066C1" w:rsidP="00653BCF">
      <w:pPr>
        <w:spacing w:after="0" w:line="240" w:lineRule="auto"/>
      </w:pPr>
      <w:r>
        <w:separator/>
      </w:r>
    </w:p>
  </w:footnote>
  <w:footnote w:type="continuationSeparator" w:id="0">
    <w:p w14:paraId="6548A106" w14:textId="77777777" w:rsidR="003066C1" w:rsidRDefault="003066C1" w:rsidP="00653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2447E"/>
    <w:multiLevelType w:val="hybridMultilevel"/>
    <w:tmpl w:val="D2DE255E"/>
    <w:lvl w:ilvl="0" w:tplc="D56E778A">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73A6D8E">
      <w:start w:val="1"/>
      <w:numFmt w:val="bullet"/>
      <w:lvlText w:val="o"/>
      <w:lvlJc w:val="left"/>
      <w:pPr>
        <w:ind w:left="75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F7CE32C">
      <w:start w:val="1"/>
      <w:numFmt w:val="bullet"/>
      <w:lvlText w:val="▪"/>
      <w:lvlJc w:val="left"/>
      <w:pPr>
        <w:ind w:left="114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9E071E0">
      <w:start w:val="1"/>
      <w:numFmt w:val="bullet"/>
      <w:lvlRestart w:val="0"/>
      <w:lvlText w:val="o"/>
      <w:lvlJc w:val="left"/>
      <w:pPr>
        <w:ind w:left="15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266C6BF0">
      <w:start w:val="1"/>
      <w:numFmt w:val="bullet"/>
      <w:lvlText w:val="o"/>
      <w:lvlJc w:val="left"/>
      <w:pPr>
        <w:ind w:left="22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29E66D6">
      <w:start w:val="1"/>
      <w:numFmt w:val="bullet"/>
      <w:lvlText w:val="▪"/>
      <w:lvlJc w:val="left"/>
      <w:pPr>
        <w:ind w:left="29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8F02A196">
      <w:start w:val="1"/>
      <w:numFmt w:val="bullet"/>
      <w:lvlText w:val="•"/>
      <w:lvlJc w:val="left"/>
      <w:pPr>
        <w:ind w:left="37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57C6F74">
      <w:start w:val="1"/>
      <w:numFmt w:val="bullet"/>
      <w:lvlText w:val="o"/>
      <w:lvlJc w:val="left"/>
      <w:pPr>
        <w:ind w:left="44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E60B2B8">
      <w:start w:val="1"/>
      <w:numFmt w:val="bullet"/>
      <w:lvlText w:val="▪"/>
      <w:lvlJc w:val="left"/>
      <w:pPr>
        <w:ind w:left="51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1446CDE"/>
    <w:multiLevelType w:val="multilevel"/>
    <w:tmpl w:val="9ED02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920F1"/>
    <w:multiLevelType w:val="hybridMultilevel"/>
    <w:tmpl w:val="E0CC7B98"/>
    <w:lvl w:ilvl="0" w:tplc="F7028B54">
      <w:start w:val="1"/>
      <w:numFmt w:val="decimal"/>
      <w:lvlText w:val="%1."/>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243EE2">
      <w:start w:val="1"/>
      <w:numFmt w:val="lowerLetter"/>
      <w:lvlText w:val="%2"/>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6EF5F8">
      <w:start w:val="1"/>
      <w:numFmt w:val="lowerRoman"/>
      <w:lvlText w:val="%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56FC24">
      <w:start w:val="1"/>
      <w:numFmt w:val="decimal"/>
      <w:lvlText w:val="%4"/>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EC1538">
      <w:start w:val="1"/>
      <w:numFmt w:val="lowerLetter"/>
      <w:lvlText w:val="%5"/>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F6BEA6">
      <w:start w:val="1"/>
      <w:numFmt w:val="lowerRoman"/>
      <w:lvlText w:val="%6"/>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DE98AE">
      <w:start w:val="1"/>
      <w:numFmt w:val="decimal"/>
      <w:lvlText w:val="%7"/>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4A0122">
      <w:start w:val="1"/>
      <w:numFmt w:val="lowerLetter"/>
      <w:lvlText w:val="%8"/>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24AA58">
      <w:start w:val="1"/>
      <w:numFmt w:val="lowerRoman"/>
      <w:lvlText w:val="%9"/>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9B2A4A"/>
    <w:multiLevelType w:val="hybridMultilevel"/>
    <w:tmpl w:val="D4A8D5C2"/>
    <w:lvl w:ilvl="0" w:tplc="B0A4F2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7C23FF"/>
    <w:multiLevelType w:val="hybridMultilevel"/>
    <w:tmpl w:val="4052F8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A72A7B"/>
    <w:multiLevelType w:val="multilevel"/>
    <w:tmpl w:val="FB8EF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B03C4E"/>
    <w:multiLevelType w:val="multilevel"/>
    <w:tmpl w:val="8BE43B6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6870DF8"/>
    <w:multiLevelType w:val="hybridMultilevel"/>
    <w:tmpl w:val="402C2E00"/>
    <w:lvl w:ilvl="0" w:tplc="06B2166C">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8F4033C2">
      <w:start w:val="1"/>
      <w:numFmt w:val="bullet"/>
      <w:lvlText w:val="o"/>
      <w:lvlJc w:val="left"/>
      <w:pPr>
        <w:ind w:left="7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8468DA0">
      <w:start w:val="1"/>
      <w:numFmt w:val="bullet"/>
      <w:lvlText w:val="▪"/>
      <w:lvlJc w:val="left"/>
      <w:pPr>
        <w:ind w:left="117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F44F642">
      <w:start w:val="1"/>
      <w:numFmt w:val="bullet"/>
      <w:lvlRestart w:val="0"/>
      <w:lvlText w:val="o"/>
      <w:lvlJc w:val="left"/>
      <w:pPr>
        <w:ind w:left="165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2CC90B0">
      <w:start w:val="1"/>
      <w:numFmt w:val="bullet"/>
      <w:lvlText w:val="o"/>
      <w:lvlJc w:val="left"/>
      <w:pPr>
        <w:ind w:left="230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0B2BE24">
      <w:start w:val="1"/>
      <w:numFmt w:val="bullet"/>
      <w:lvlText w:val="▪"/>
      <w:lvlJc w:val="left"/>
      <w:pPr>
        <w:ind w:left="302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8107036">
      <w:start w:val="1"/>
      <w:numFmt w:val="bullet"/>
      <w:lvlText w:val="•"/>
      <w:lvlJc w:val="left"/>
      <w:pPr>
        <w:ind w:left="374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4A88A680">
      <w:start w:val="1"/>
      <w:numFmt w:val="bullet"/>
      <w:lvlText w:val="o"/>
      <w:lvlJc w:val="left"/>
      <w:pPr>
        <w:ind w:left="446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E7A567E">
      <w:start w:val="1"/>
      <w:numFmt w:val="bullet"/>
      <w:lvlText w:val="▪"/>
      <w:lvlJc w:val="left"/>
      <w:pPr>
        <w:ind w:left="518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D7C0D06"/>
    <w:multiLevelType w:val="multilevel"/>
    <w:tmpl w:val="C302D78C"/>
    <w:lvl w:ilvl="0">
      <w:start w:val="4"/>
      <w:numFmt w:val="decimal"/>
      <w:lvlText w:val="%1.0"/>
      <w:lvlJc w:val="left"/>
      <w:pPr>
        <w:ind w:left="720" w:hanging="720"/>
      </w:pPr>
    </w:lvl>
    <w:lvl w:ilvl="1">
      <w:start w:val="1"/>
      <w:numFmt w:val="decimal"/>
      <w:lvlText w:val="%1.%2"/>
      <w:lvlJc w:val="left"/>
      <w:pPr>
        <w:ind w:left="72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9" w15:restartNumberingAfterBreak="0">
    <w:nsid w:val="708C7C6A"/>
    <w:multiLevelType w:val="hybridMultilevel"/>
    <w:tmpl w:val="6B1436A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0D60806"/>
    <w:multiLevelType w:val="multilevel"/>
    <w:tmpl w:val="DE306E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58900458">
    <w:abstractNumId w:val="6"/>
  </w:num>
  <w:num w:numId="2" w16cid:durableId="1664621337">
    <w:abstractNumId w:val="4"/>
  </w:num>
  <w:num w:numId="3" w16cid:durableId="1370759298">
    <w:abstractNumId w:val="3"/>
  </w:num>
  <w:num w:numId="4" w16cid:durableId="1689719719">
    <w:abstractNumId w:val="2"/>
  </w:num>
  <w:num w:numId="5" w16cid:durableId="1872106335">
    <w:abstractNumId w:val="7"/>
  </w:num>
  <w:num w:numId="6" w16cid:durableId="1847086874">
    <w:abstractNumId w:val="0"/>
  </w:num>
  <w:num w:numId="7" w16cid:durableId="200809065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20798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6638172">
    <w:abstractNumId w:val="1"/>
  </w:num>
  <w:num w:numId="10" w16cid:durableId="2017075049">
    <w:abstractNumId w:val="5"/>
  </w:num>
  <w:num w:numId="11" w16cid:durableId="10381624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CB5"/>
    <w:rsid w:val="00016982"/>
    <w:rsid w:val="00037FC4"/>
    <w:rsid w:val="00041043"/>
    <w:rsid w:val="00097631"/>
    <w:rsid w:val="00126AE6"/>
    <w:rsid w:val="00141F36"/>
    <w:rsid w:val="00142EBC"/>
    <w:rsid w:val="00157CEA"/>
    <w:rsid w:val="001D5793"/>
    <w:rsid w:val="0024087D"/>
    <w:rsid w:val="00292930"/>
    <w:rsid w:val="002A54BB"/>
    <w:rsid w:val="002A5BA8"/>
    <w:rsid w:val="003066C1"/>
    <w:rsid w:val="00353A26"/>
    <w:rsid w:val="003E38ED"/>
    <w:rsid w:val="00403101"/>
    <w:rsid w:val="004502B9"/>
    <w:rsid w:val="00473278"/>
    <w:rsid w:val="0048399F"/>
    <w:rsid w:val="004B3395"/>
    <w:rsid w:val="004D1A4A"/>
    <w:rsid w:val="00524CB5"/>
    <w:rsid w:val="0052524B"/>
    <w:rsid w:val="00544F70"/>
    <w:rsid w:val="005E7EBB"/>
    <w:rsid w:val="005F2A62"/>
    <w:rsid w:val="00607380"/>
    <w:rsid w:val="006104E1"/>
    <w:rsid w:val="006142DF"/>
    <w:rsid w:val="00620793"/>
    <w:rsid w:val="00634155"/>
    <w:rsid w:val="00653BCF"/>
    <w:rsid w:val="006579C8"/>
    <w:rsid w:val="006B1BD7"/>
    <w:rsid w:val="00767353"/>
    <w:rsid w:val="007D44FF"/>
    <w:rsid w:val="00804E7D"/>
    <w:rsid w:val="00813EAD"/>
    <w:rsid w:val="008157D6"/>
    <w:rsid w:val="00865E4E"/>
    <w:rsid w:val="00885B1B"/>
    <w:rsid w:val="00906B4D"/>
    <w:rsid w:val="00983CB9"/>
    <w:rsid w:val="0098420D"/>
    <w:rsid w:val="00A56D8A"/>
    <w:rsid w:val="00AD5429"/>
    <w:rsid w:val="00B73E1E"/>
    <w:rsid w:val="00BA648B"/>
    <w:rsid w:val="00BB2516"/>
    <w:rsid w:val="00C54D3B"/>
    <w:rsid w:val="00CA51E6"/>
    <w:rsid w:val="00CB5C4E"/>
    <w:rsid w:val="00CD4B0A"/>
    <w:rsid w:val="00D1794A"/>
    <w:rsid w:val="00D5185C"/>
    <w:rsid w:val="00DD31E1"/>
    <w:rsid w:val="00E15ED9"/>
    <w:rsid w:val="00E265C0"/>
    <w:rsid w:val="00E51A75"/>
    <w:rsid w:val="00EA79DA"/>
    <w:rsid w:val="00F22DA7"/>
    <w:rsid w:val="00F27E05"/>
    <w:rsid w:val="00FA7359"/>
    <w:rsid w:val="00FE2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8591E"/>
  <w15:chartTrackingRefBased/>
  <w15:docId w15:val="{8B7D5CF3-12FF-46DD-8E8A-970C01C7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CB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24CB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24CB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24CB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24CB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24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C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C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CB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24CB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24CB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24CB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24CB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24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CB5"/>
    <w:rPr>
      <w:rFonts w:eastAsiaTheme="majorEastAsia" w:cstheme="majorBidi"/>
      <w:color w:val="272727" w:themeColor="text1" w:themeTint="D8"/>
    </w:rPr>
  </w:style>
  <w:style w:type="paragraph" w:styleId="Title">
    <w:name w:val="Title"/>
    <w:basedOn w:val="Normal"/>
    <w:next w:val="Normal"/>
    <w:link w:val="TitleChar"/>
    <w:uiPriority w:val="10"/>
    <w:qFormat/>
    <w:rsid w:val="00524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C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CB5"/>
    <w:pPr>
      <w:spacing w:before="160"/>
      <w:jc w:val="center"/>
    </w:pPr>
    <w:rPr>
      <w:i/>
      <w:iCs/>
      <w:color w:val="404040" w:themeColor="text1" w:themeTint="BF"/>
    </w:rPr>
  </w:style>
  <w:style w:type="character" w:customStyle="1" w:styleId="QuoteChar">
    <w:name w:val="Quote Char"/>
    <w:basedOn w:val="DefaultParagraphFont"/>
    <w:link w:val="Quote"/>
    <w:uiPriority w:val="29"/>
    <w:rsid w:val="00524CB5"/>
    <w:rPr>
      <w:i/>
      <w:iCs/>
      <w:color w:val="404040" w:themeColor="text1" w:themeTint="BF"/>
    </w:rPr>
  </w:style>
  <w:style w:type="paragraph" w:styleId="ListParagraph">
    <w:name w:val="List Paragraph"/>
    <w:basedOn w:val="Normal"/>
    <w:uiPriority w:val="34"/>
    <w:qFormat/>
    <w:rsid w:val="00524CB5"/>
    <w:pPr>
      <w:ind w:left="720"/>
      <w:contextualSpacing/>
    </w:pPr>
  </w:style>
  <w:style w:type="character" w:styleId="IntenseEmphasis">
    <w:name w:val="Intense Emphasis"/>
    <w:basedOn w:val="DefaultParagraphFont"/>
    <w:uiPriority w:val="21"/>
    <w:qFormat/>
    <w:rsid w:val="00524CB5"/>
    <w:rPr>
      <w:i/>
      <w:iCs/>
      <w:color w:val="2E74B5" w:themeColor="accent1" w:themeShade="BF"/>
    </w:rPr>
  </w:style>
  <w:style w:type="paragraph" w:styleId="IntenseQuote">
    <w:name w:val="Intense Quote"/>
    <w:basedOn w:val="Normal"/>
    <w:next w:val="Normal"/>
    <w:link w:val="IntenseQuoteChar"/>
    <w:uiPriority w:val="30"/>
    <w:qFormat/>
    <w:rsid w:val="00524CB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24CB5"/>
    <w:rPr>
      <w:i/>
      <w:iCs/>
      <w:color w:val="2E74B5" w:themeColor="accent1" w:themeShade="BF"/>
    </w:rPr>
  </w:style>
  <w:style w:type="character" w:styleId="IntenseReference">
    <w:name w:val="Intense Reference"/>
    <w:basedOn w:val="DefaultParagraphFont"/>
    <w:uiPriority w:val="32"/>
    <w:qFormat/>
    <w:rsid w:val="00524CB5"/>
    <w:rPr>
      <w:b/>
      <w:bCs/>
      <w:smallCaps/>
      <w:color w:val="2E74B5" w:themeColor="accent1" w:themeShade="BF"/>
      <w:spacing w:val="5"/>
    </w:rPr>
  </w:style>
  <w:style w:type="paragraph" w:styleId="Header">
    <w:name w:val="header"/>
    <w:basedOn w:val="Normal"/>
    <w:link w:val="HeaderChar"/>
    <w:uiPriority w:val="99"/>
    <w:unhideWhenUsed/>
    <w:rsid w:val="00653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BCF"/>
  </w:style>
  <w:style w:type="paragraph" w:styleId="Footer">
    <w:name w:val="footer"/>
    <w:basedOn w:val="Normal"/>
    <w:link w:val="FooterChar"/>
    <w:uiPriority w:val="99"/>
    <w:unhideWhenUsed/>
    <w:rsid w:val="00653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BCF"/>
  </w:style>
  <w:style w:type="paragraph" w:styleId="NoSpacing">
    <w:name w:val="No Spacing"/>
    <w:uiPriority w:val="1"/>
    <w:qFormat/>
    <w:rsid w:val="006104E1"/>
    <w:pPr>
      <w:spacing w:after="0" w:line="240" w:lineRule="auto"/>
    </w:pPr>
    <w:rPr>
      <w:kern w:val="2"/>
      <w14:ligatures w14:val="standardContextual"/>
    </w:rPr>
  </w:style>
  <w:style w:type="table" w:styleId="TableGrid">
    <w:name w:val="Table Grid"/>
    <w:basedOn w:val="TableNormal"/>
    <w:uiPriority w:val="39"/>
    <w:rsid w:val="00E26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E2E6C"/>
    <w:rPr>
      <w:b/>
      <w:bCs/>
    </w:rPr>
  </w:style>
  <w:style w:type="character" w:styleId="Emphasis">
    <w:name w:val="Emphasis"/>
    <w:uiPriority w:val="20"/>
    <w:qFormat/>
    <w:rsid w:val="00FE2E6C"/>
    <w:rPr>
      <w:i/>
      <w:iCs/>
    </w:rPr>
  </w:style>
  <w:style w:type="character" w:styleId="Hyperlink">
    <w:name w:val="Hyperlink"/>
    <w:uiPriority w:val="99"/>
    <w:unhideWhenUsed/>
    <w:rsid w:val="00FE2E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45729">
      <w:bodyDiv w:val="1"/>
      <w:marLeft w:val="0"/>
      <w:marRight w:val="0"/>
      <w:marTop w:val="0"/>
      <w:marBottom w:val="0"/>
      <w:divBdr>
        <w:top w:val="none" w:sz="0" w:space="0" w:color="auto"/>
        <w:left w:val="none" w:sz="0" w:space="0" w:color="auto"/>
        <w:bottom w:val="none" w:sz="0" w:space="0" w:color="auto"/>
        <w:right w:val="none" w:sz="0" w:space="0" w:color="auto"/>
      </w:divBdr>
    </w:div>
    <w:div w:id="252513885">
      <w:bodyDiv w:val="1"/>
      <w:marLeft w:val="0"/>
      <w:marRight w:val="0"/>
      <w:marTop w:val="0"/>
      <w:marBottom w:val="0"/>
      <w:divBdr>
        <w:top w:val="none" w:sz="0" w:space="0" w:color="auto"/>
        <w:left w:val="none" w:sz="0" w:space="0" w:color="auto"/>
        <w:bottom w:val="none" w:sz="0" w:space="0" w:color="auto"/>
        <w:right w:val="none" w:sz="0" w:space="0" w:color="auto"/>
      </w:divBdr>
    </w:div>
    <w:div w:id="295526192">
      <w:bodyDiv w:val="1"/>
      <w:marLeft w:val="0"/>
      <w:marRight w:val="0"/>
      <w:marTop w:val="0"/>
      <w:marBottom w:val="0"/>
      <w:divBdr>
        <w:top w:val="none" w:sz="0" w:space="0" w:color="auto"/>
        <w:left w:val="none" w:sz="0" w:space="0" w:color="auto"/>
        <w:bottom w:val="none" w:sz="0" w:space="0" w:color="auto"/>
        <w:right w:val="none" w:sz="0" w:space="0" w:color="auto"/>
      </w:divBdr>
      <w:divsChild>
        <w:div w:id="1663656062">
          <w:marLeft w:val="0"/>
          <w:marRight w:val="0"/>
          <w:marTop w:val="0"/>
          <w:marBottom w:val="0"/>
          <w:divBdr>
            <w:top w:val="none" w:sz="0" w:space="0" w:color="auto"/>
            <w:left w:val="none" w:sz="0" w:space="0" w:color="auto"/>
            <w:bottom w:val="none" w:sz="0" w:space="0" w:color="auto"/>
            <w:right w:val="none" w:sz="0" w:space="0" w:color="auto"/>
          </w:divBdr>
        </w:div>
        <w:div w:id="1462992445">
          <w:marLeft w:val="0"/>
          <w:marRight w:val="0"/>
          <w:marTop w:val="0"/>
          <w:marBottom w:val="0"/>
          <w:divBdr>
            <w:top w:val="none" w:sz="0" w:space="0" w:color="auto"/>
            <w:left w:val="none" w:sz="0" w:space="0" w:color="auto"/>
            <w:bottom w:val="none" w:sz="0" w:space="0" w:color="auto"/>
            <w:right w:val="none" w:sz="0" w:space="0" w:color="auto"/>
          </w:divBdr>
        </w:div>
      </w:divsChild>
    </w:div>
    <w:div w:id="334460912">
      <w:bodyDiv w:val="1"/>
      <w:marLeft w:val="0"/>
      <w:marRight w:val="0"/>
      <w:marTop w:val="0"/>
      <w:marBottom w:val="0"/>
      <w:divBdr>
        <w:top w:val="none" w:sz="0" w:space="0" w:color="auto"/>
        <w:left w:val="none" w:sz="0" w:space="0" w:color="auto"/>
        <w:bottom w:val="none" w:sz="0" w:space="0" w:color="auto"/>
        <w:right w:val="none" w:sz="0" w:space="0" w:color="auto"/>
      </w:divBdr>
      <w:divsChild>
        <w:div w:id="407649823">
          <w:marLeft w:val="0"/>
          <w:marRight w:val="0"/>
          <w:marTop w:val="0"/>
          <w:marBottom w:val="0"/>
          <w:divBdr>
            <w:top w:val="none" w:sz="0" w:space="0" w:color="auto"/>
            <w:left w:val="none" w:sz="0" w:space="0" w:color="auto"/>
            <w:bottom w:val="none" w:sz="0" w:space="0" w:color="auto"/>
            <w:right w:val="none" w:sz="0" w:space="0" w:color="auto"/>
          </w:divBdr>
        </w:div>
        <w:div w:id="1369455079">
          <w:marLeft w:val="0"/>
          <w:marRight w:val="0"/>
          <w:marTop w:val="0"/>
          <w:marBottom w:val="0"/>
          <w:divBdr>
            <w:top w:val="none" w:sz="0" w:space="0" w:color="auto"/>
            <w:left w:val="none" w:sz="0" w:space="0" w:color="auto"/>
            <w:bottom w:val="none" w:sz="0" w:space="0" w:color="auto"/>
            <w:right w:val="none" w:sz="0" w:space="0" w:color="auto"/>
          </w:divBdr>
        </w:div>
        <w:div w:id="2004628332">
          <w:marLeft w:val="0"/>
          <w:marRight w:val="0"/>
          <w:marTop w:val="0"/>
          <w:marBottom w:val="0"/>
          <w:divBdr>
            <w:top w:val="none" w:sz="0" w:space="0" w:color="auto"/>
            <w:left w:val="none" w:sz="0" w:space="0" w:color="auto"/>
            <w:bottom w:val="none" w:sz="0" w:space="0" w:color="auto"/>
            <w:right w:val="none" w:sz="0" w:space="0" w:color="auto"/>
          </w:divBdr>
        </w:div>
        <w:div w:id="1498419585">
          <w:marLeft w:val="0"/>
          <w:marRight w:val="0"/>
          <w:marTop w:val="0"/>
          <w:marBottom w:val="0"/>
          <w:divBdr>
            <w:top w:val="none" w:sz="0" w:space="0" w:color="auto"/>
            <w:left w:val="none" w:sz="0" w:space="0" w:color="auto"/>
            <w:bottom w:val="none" w:sz="0" w:space="0" w:color="auto"/>
            <w:right w:val="none" w:sz="0" w:space="0" w:color="auto"/>
          </w:divBdr>
        </w:div>
        <w:div w:id="520629889">
          <w:marLeft w:val="0"/>
          <w:marRight w:val="0"/>
          <w:marTop w:val="0"/>
          <w:marBottom w:val="0"/>
          <w:divBdr>
            <w:top w:val="none" w:sz="0" w:space="0" w:color="auto"/>
            <w:left w:val="none" w:sz="0" w:space="0" w:color="auto"/>
            <w:bottom w:val="none" w:sz="0" w:space="0" w:color="auto"/>
            <w:right w:val="none" w:sz="0" w:space="0" w:color="auto"/>
          </w:divBdr>
        </w:div>
        <w:div w:id="342704621">
          <w:marLeft w:val="0"/>
          <w:marRight w:val="0"/>
          <w:marTop w:val="0"/>
          <w:marBottom w:val="0"/>
          <w:divBdr>
            <w:top w:val="none" w:sz="0" w:space="0" w:color="auto"/>
            <w:left w:val="none" w:sz="0" w:space="0" w:color="auto"/>
            <w:bottom w:val="none" w:sz="0" w:space="0" w:color="auto"/>
            <w:right w:val="none" w:sz="0" w:space="0" w:color="auto"/>
          </w:divBdr>
        </w:div>
        <w:div w:id="878198669">
          <w:marLeft w:val="0"/>
          <w:marRight w:val="0"/>
          <w:marTop w:val="0"/>
          <w:marBottom w:val="0"/>
          <w:divBdr>
            <w:top w:val="none" w:sz="0" w:space="0" w:color="auto"/>
            <w:left w:val="none" w:sz="0" w:space="0" w:color="auto"/>
            <w:bottom w:val="none" w:sz="0" w:space="0" w:color="auto"/>
            <w:right w:val="none" w:sz="0" w:space="0" w:color="auto"/>
          </w:divBdr>
        </w:div>
        <w:div w:id="304433677">
          <w:marLeft w:val="0"/>
          <w:marRight w:val="0"/>
          <w:marTop w:val="0"/>
          <w:marBottom w:val="0"/>
          <w:divBdr>
            <w:top w:val="none" w:sz="0" w:space="0" w:color="auto"/>
            <w:left w:val="none" w:sz="0" w:space="0" w:color="auto"/>
            <w:bottom w:val="none" w:sz="0" w:space="0" w:color="auto"/>
            <w:right w:val="none" w:sz="0" w:space="0" w:color="auto"/>
          </w:divBdr>
        </w:div>
        <w:div w:id="70927647">
          <w:marLeft w:val="0"/>
          <w:marRight w:val="0"/>
          <w:marTop w:val="0"/>
          <w:marBottom w:val="0"/>
          <w:divBdr>
            <w:top w:val="none" w:sz="0" w:space="0" w:color="auto"/>
            <w:left w:val="none" w:sz="0" w:space="0" w:color="auto"/>
            <w:bottom w:val="none" w:sz="0" w:space="0" w:color="auto"/>
            <w:right w:val="none" w:sz="0" w:space="0" w:color="auto"/>
          </w:divBdr>
        </w:div>
        <w:div w:id="1252469400">
          <w:marLeft w:val="0"/>
          <w:marRight w:val="0"/>
          <w:marTop w:val="0"/>
          <w:marBottom w:val="0"/>
          <w:divBdr>
            <w:top w:val="none" w:sz="0" w:space="0" w:color="auto"/>
            <w:left w:val="none" w:sz="0" w:space="0" w:color="auto"/>
            <w:bottom w:val="none" w:sz="0" w:space="0" w:color="auto"/>
            <w:right w:val="none" w:sz="0" w:space="0" w:color="auto"/>
          </w:divBdr>
        </w:div>
        <w:div w:id="728043281">
          <w:marLeft w:val="0"/>
          <w:marRight w:val="0"/>
          <w:marTop w:val="0"/>
          <w:marBottom w:val="0"/>
          <w:divBdr>
            <w:top w:val="none" w:sz="0" w:space="0" w:color="auto"/>
            <w:left w:val="none" w:sz="0" w:space="0" w:color="auto"/>
            <w:bottom w:val="none" w:sz="0" w:space="0" w:color="auto"/>
            <w:right w:val="none" w:sz="0" w:space="0" w:color="auto"/>
          </w:divBdr>
        </w:div>
        <w:div w:id="43141980">
          <w:marLeft w:val="0"/>
          <w:marRight w:val="0"/>
          <w:marTop w:val="0"/>
          <w:marBottom w:val="0"/>
          <w:divBdr>
            <w:top w:val="none" w:sz="0" w:space="0" w:color="auto"/>
            <w:left w:val="none" w:sz="0" w:space="0" w:color="auto"/>
            <w:bottom w:val="none" w:sz="0" w:space="0" w:color="auto"/>
            <w:right w:val="none" w:sz="0" w:space="0" w:color="auto"/>
          </w:divBdr>
        </w:div>
      </w:divsChild>
    </w:div>
    <w:div w:id="387725224">
      <w:bodyDiv w:val="1"/>
      <w:marLeft w:val="0"/>
      <w:marRight w:val="0"/>
      <w:marTop w:val="0"/>
      <w:marBottom w:val="0"/>
      <w:divBdr>
        <w:top w:val="none" w:sz="0" w:space="0" w:color="auto"/>
        <w:left w:val="none" w:sz="0" w:space="0" w:color="auto"/>
        <w:bottom w:val="none" w:sz="0" w:space="0" w:color="auto"/>
        <w:right w:val="none" w:sz="0" w:space="0" w:color="auto"/>
      </w:divBdr>
      <w:divsChild>
        <w:div w:id="334649982">
          <w:marLeft w:val="0"/>
          <w:marRight w:val="0"/>
          <w:marTop w:val="0"/>
          <w:marBottom w:val="0"/>
          <w:divBdr>
            <w:top w:val="none" w:sz="0" w:space="0" w:color="auto"/>
            <w:left w:val="none" w:sz="0" w:space="0" w:color="auto"/>
            <w:bottom w:val="none" w:sz="0" w:space="0" w:color="auto"/>
            <w:right w:val="none" w:sz="0" w:space="0" w:color="auto"/>
          </w:divBdr>
        </w:div>
        <w:div w:id="855195285">
          <w:marLeft w:val="0"/>
          <w:marRight w:val="0"/>
          <w:marTop w:val="0"/>
          <w:marBottom w:val="0"/>
          <w:divBdr>
            <w:top w:val="none" w:sz="0" w:space="0" w:color="auto"/>
            <w:left w:val="none" w:sz="0" w:space="0" w:color="auto"/>
            <w:bottom w:val="none" w:sz="0" w:space="0" w:color="auto"/>
            <w:right w:val="none" w:sz="0" w:space="0" w:color="auto"/>
          </w:divBdr>
        </w:div>
        <w:div w:id="2051412605">
          <w:marLeft w:val="0"/>
          <w:marRight w:val="0"/>
          <w:marTop w:val="0"/>
          <w:marBottom w:val="0"/>
          <w:divBdr>
            <w:top w:val="none" w:sz="0" w:space="0" w:color="auto"/>
            <w:left w:val="none" w:sz="0" w:space="0" w:color="auto"/>
            <w:bottom w:val="none" w:sz="0" w:space="0" w:color="auto"/>
            <w:right w:val="none" w:sz="0" w:space="0" w:color="auto"/>
          </w:divBdr>
        </w:div>
        <w:div w:id="1129274651">
          <w:marLeft w:val="0"/>
          <w:marRight w:val="0"/>
          <w:marTop w:val="0"/>
          <w:marBottom w:val="0"/>
          <w:divBdr>
            <w:top w:val="none" w:sz="0" w:space="0" w:color="auto"/>
            <w:left w:val="none" w:sz="0" w:space="0" w:color="auto"/>
            <w:bottom w:val="none" w:sz="0" w:space="0" w:color="auto"/>
            <w:right w:val="none" w:sz="0" w:space="0" w:color="auto"/>
          </w:divBdr>
        </w:div>
        <w:div w:id="83191730">
          <w:marLeft w:val="0"/>
          <w:marRight w:val="0"/>
          <w:marTop w:val="0"/>
          <w:marBottom w:val="0"/>
          <w:divBdr>
            <w:top w:val="none" w:sz="0" w:space="0" w:color="auto"/>
            <w:left w:val="none" w:sz="0" w:space="0" w:color="auto"/>
            <w:bottom w:val="none" w:sz="0" w:space="0" w:color="auto"/>
            <w:right w:val="none" w:sz="0" w:space="0" w:color="auto"/>
          </w:divBdr>
        </w:div>
        <w:div w:id="1171749732">
          <w:marLeft w:val="0"/>
          <w:marRight w:val="0"/>
          <w:marTop w:val="0"/>
          <w:marBottom w:val="0"/>
          <w:divBdr>
            <w:top w:val="none" w:sz="0" w:space="0" w:color="auto"/>
            <w:left w:val="none" w:sz="0" w:space="0" w:color="auto"/>
            <w:bottom w:val="none" w:sz="0" w:space="0" w:color="auto"/>
            <w:right w:val="none" w:sz="0" w:space="0" w:color="auto"/>
          </w:divBdr>
        </w:div>
        <w:div w:id="1402436796">
          <w:marLeft w:val="0"/>
          <w:marRight w:val="0"/>
          <w:marTop w:val="0"/>
          <w:marBottom w:val="0"/>
          <w:divBdr>
            <w:top w:val="none" w:sz="0" w:space="0" w:color="auto"/>
            <w:left w:val="none" w:sz="0" w:space="0" w:color="auto"/>
            <w:bottom w:val="none" w:sz="0" w:space="0" w:color="auto"/>
            <w:right w:val="none" w:sz="0" w:space="0" w:color="auto"/>
          </w:divBdr>
        </w:div>
        <w:div w:id="1485127349">
          <w:marLeft w:val="0"/>
          <w:marRight w:val="0"/>
          <w:marTop w:val="0"/>
          <w:marBottom w:val="0"/>
          <w:divBdr>
            <w:top w:val="none" w:sz="0" w:space="0" w:color="auto"/>
            <w:left w:val="none" w:sz="0" w:space="0" w:color="auto"/>
            <w:bottom w:val="none" w:sz="0" w:space="0" w:color="auto"/>
            <w:right w:val="none" w:sz="0" w:space="0" w:color="auto"/>
          </w:divBdr>
        </w:div>
        <w:div w:id="933394575">
          <w:marLeft w:val="0"/>
          <w:marRight w:val="0"/>
          <w:marTop w:val="0"/>
          <w:marBottom w:val="0"/>
          <w:divBdr>
            <w:top w:val="none" w:sz="0" w:space="0" w:color="auto"/>
            <w:left w:val="none" w:sz="0" w:space="0" w:color="auto"/>
            <w:bottom w:val="none" w:sz="0" w:space="0" w:color="auto"/>
            <w:right w:val="none" w:sz="0" w:space="0" w:color="auto"/>
          </w:divBdr>
        </w:div>
        <w:div w:id="959384123">
          <w:marLeft w:val="0"/>
          <w:marRight w:val="0"/>
          <w:marTop w:val="0"/>
          <w:marBottom w:val="0"/>
          <w:divBdr>
            <w:top w:val="none" w:sz="0" w:space="0" w:color="auto"/>
            <w:left w:val="none" w:sz="0" w:space="0" w:color="auto"/>
            <w:bottom w:val="none" w:sz="0" w:space="0" w:color="auto"/>
            <w:right w:val="none" w:sz="0" w:space="0" w:color="auto"/>
          </w:divBdr>
        </w:div>
        <w:div w:id="1996569639">
          <w:marLeft w:val="0"/>
          <w:marRight w:val="0"/>
          <w:marTop w:val="0"/>
          <w:marBottom w:val="0"/>
          <w:divBdr>
            <w:top w:val="none" w:sz="0" w:space="0" w:color="auto"/>
            <w:left w:val="none" w:sz="0" w:space="0" w:color="auto"/>
            <w:bottom w:val="none" w:sz="0" w:space="0" w:color="auto"/>
            <w:right w:val="none" w:sz="0" w:space="0" w:color="auto"/>
          </w:divBdr>
        </w:div>
        <w:div w:id="1032878544">
          <w:marLeft w:val="0"/>
          <w:marRight w:val="0"/>
          <w:marTop w:val="0"/>
          <w:marBottom w:val="0"/>
          <w:divBdr>
            <w:top w:val="none" w:sz="0" w:space="0" w:color="auto"/>
            <w:left w:val="none" w:sz="0" w:space="0" w:color="auto"/>
            <w:bottom w:val="none" w:sz="0" w:space="0" w:color="auto"/>
            <w:right w:val="none" w:sz="0" w:space="0" w:color="auto"/>
          </w:divBdr>
        </w:div>
        <w:div w:id="1437674800">
          <w:marLeft w:val="0"/>
          <w:marRight w:val="0"/>
          <w:marTop w:val="0"/>
          <w:marBottom w:val="0"/>
          <w:divBdr>
            <w:top w:val="none" w:sz="0" w:space="0" w:color="auto"/>
            <w:left w:val="none" w:sz="0" w:space="0" w:color="auto"/>
            <w:bottom w:val="none" w:sz="0" w:space="0" w:color="auto"/>
            <w:right w:val="none" w:sz="0" w:space="0" w:color="auto"/>
          </w:divBdr>
        </w:div>
        <w:div w:id="269357089">
          <w:marLeft w:val="0"/>
          <w:marRight w:val="0"/>
          <w:marTop w:val="0"/>
          <w:marBottom w:val="0"/>
          <w:divBdr>
            <w:top w:val="none" w:sz="0" w:space="0" w:color="auto"/>
            <w:left w:val="none" w:sz="0" w:space="0" w:color="auto"/>
            <w:bottom w:val="none" w:sz="0" w:space="0" w:color="auto"/>
            <w:right w:val="none" w:sz="0" w:space="0" w:color="auto"/>
          </w:divBdr>
        </w:div>
        <w:div w:id="1068380914">
          <w:marLeft w:val="0"/>
          <w:marRight w:val="0"/>
          <w:marTop w:val="0"/>
          <w:marBottom w:val="0"/>
          <w:divBdr>
            <w:top w:val="none" w:sz="0" w:space="0" w:color="auto"/>
            <w:left w:val="none" w:sz="0" w:space="0" w:color="auto"/>
            <w:bottom w:val="none" w:sz="0" w:space="0" w:color="auto"/>
            <w:right w:val="none" w:sz="0" w:space="0" w:color="auto"/>
          </w:divBdr>
        </w:div>
        <w:div w:id="184638899">
          <w:marLeft w:val="0"/>
          <w:marRight w:val="0"/>
          <w:marTop w:val="0"/>
          <w:marBottom w:val="0"/>
          <w:divBdr>
            <w:top w:val="none" w:sz="0" w:space="0" w:color="auto"/>
            <w:left w:val="none" w:sz="0" w:space="0" w:color="auto"/>
            <w:bottom w:val="none" w:sz="0" w:space="0" w:color="auto"/>
            <w:right w:val="none" w:sz="0" w:space="0" w:color="auto"/>
          </w:divBdr>
        </w:div>
        <w:div w:id="1214080162">
          <w:marLeft w:val="0"/>
          <w:marRight w:val="0"/>
          <w:marTop w:val="0"/>
          <w:marBottom w:val="0"/>
          <w:divBdr>
            <w:top w:val="none" w:sz="0" w:space="0" w:color="auto"/>
            <w:left w:val="none" w:sz="0" w:space="0" w:color="auto"/>
            <w:bottom w:val="none" w:sz="0" w:space="0" w:color="auto"/>
            <w:right w:val="none" w:sz="0" w:space="0" w:color="auto"/>
          </w:divBdr>
        </w:div>
        <w:div w:id="1366446747">
          <w:marLeft w:val="0"/>
          <w:marRight w:val="0"/>
          <w:marTop w:val="0"/>
          <w:marBottom w:val="0"/>
          <w:divBdr>
            <w:top w:val="none" w:sz="0" w:space="0" w:color="auto"/>
            <w:left w:val="none" w:sz="0" w:space="0" w:color="auto"/>
            <w:bottom w:val="none" w:sz="0" w:space="0" w:color="auto"/>
            <w:right w:val="none" w:sz="0" w:space="0" w:color="auto"/>
          </w:divBdr>
        </w:div>
        <w:div w:id="432172949">
          <w:marLeft w:val="0"/>
          <w:marRight w:val="0"/>
          <w:marTop w:val="0"/>
          <w:marBottom w:val="0"/>
          <w:divBdr>
            <w:top w:val="none" w:sz="0" w:space="0" w:color="auto"/>
            <w:left w:val="none" w:sz="0" w:space="0" w:color="auto"/>
            <w:bottom w:val="none" w:sz="0" w:space="0" w:color="auto"/>
            <w:right w:val="none" w:sz="0" w:space="0" w:color="auto"/>
          </w:divBdr>
        </w:div>
        <w:div w:id="1134761378">
          <w:marLeft w:val="0"/>
          <w:marRight w:val="0"/>
          <w:marTop w:val="0"/>
          <w:marBottom w:val="0"/>
          <w:divBdr>
            <w:top w:val="none" w:sz="0" w:space="0" w:color="auto"/>
            <w:left w:val="none" w:sz="0" w:space="0" w:color="auto"/>
            <w:bottom w:val="none" w:sz="0" w:space="0" w:color="auto"/>
            <w:right w:val="none" w:sz="0" w:space="0" w:color="auto"/>
          </w:divBdr>
        </w:div>
        <w:div w:id="1871912670">
          <w:marLeft w:val="0"/>
          <w:marRight w:val="0"/>
          <w:marTop w:val="0"/>
          <w:marBottom w:val="0"/>
          <w:divBdr>
            <w:top w:val="none" w:sz="0" w:space="0" w:color="auto"/>
            <w:left w:val="none" w:sz="0" w:space="0" w:color="auto"/>
            <w:bottom w:val="none" w:sz="0" w:space="0" w:color="auto"/>
            <w:right w:val="none" w:sz="0" w:space="0" w:color="auto"/>
          </w:divBdr>
        </w:div>
        <w:div w:id="911547978">
          <w:marLeft w:val="0"/>
          <w:marRight w:val="0"/>
          <w:marTop w:val="0"/>
          <w:marBottom w:val="0"/>
          <w:divBdr>
            <w:top w:val="none" w:sz="0" w:space="0" w:color="auto"/>
            <w:left w:val="none" w:sz="0" w:space="0" w:color="auto"/>
            <w:bottom w:val="none" w:sz="0" w:space="0" w:color="auto"/>
            <w:right w:val="none" w:sz="0" w:space="0" w:color="auto"/>
          </w:divBdr>
        </w:div>
        <w:div w:id="474026125">
          <w:marLeft w:val="0"/>
          <w:marRight w:val="0"/>
          <w:marTop w:val="0"/>
          <w:marBottom w:val="0"/>
          <w:divBdr>
            <w:top w:val="none" w:sz="0" w:space="0" w:color="auto"/>
            <w:left w:val="none" w:sz="0" w:space="0" w:color="auto"/>
            <w:bottom w:val="none" w:sz="0" w:space="0" w:color="auto"/>
            <w:right w:val="none" w:sz="0" w:space="0" w:color="auto"/>
          </w:divBdr>
        </w:div>
        <w:div w:id="287784823">
          <w:marLeft w:val="0"/>
          <w:marRight w:val="0"/>
          <w:marTop w:val="0"/>
          <w:marBottom w:val="0"/>
          <w:divBdr>
            <w:top w:val="none" w:sz="0" w:space="0" w:color="auto"/>
            <w:left w:val="none" w:sz="0" w:space="0" w:color="auto"/>
            <w:bottom w:val="none" w:sz="0" w:space="0" w:color="auto"/>
            <w:right w:val="none" w:sz="0" w:space="0" w:color="auto"/>
          </w:divBdr>
        </w:div>
        <w:div w:id="1518737513">
          <w:marLeft w:val="0"/>
          <w:marRight w:val="0"/>
          <w:marTop w:val="0"/>
          <w:marBottom w:val="0"/>
          <w:divBdr>
            <w:top w:val="none" w:sz="0" w:space="0" w:color="auto"/>
            <w:left w:val="none" w:sz="0" w:space="0" w:color="auto"/>
            <w:bottom w:val="none" w:sz="0" w:space="0" w:color="auto"/>
            <w:right w:val="none" w:sz="0" w:space="0" w:color="auto"/>
          </w:divBdr>
        </w:div>
        <w:div w:id="34475677">
          <w:marLeft w:val="0"/>
          <w:marRight w:val="0"/>
          <w:marTop w:val="0"/>
          <w:marBottom w:val="0"/>
          <w:divBdr>
            <w:top w:val="none" w:sz="0" w:space="0" w:color="auto"/>
            <w:left w:val="none" w:sz="0" w:space="0" w:color="auto"/>
            <w:bottom w:val="none" w:sz="0" w:space="0" w:color="auto"/>
            <w:right w:val="none" w:sz="0" w:space="0" w:color="auto"/>
          </w:divBdr>
        </w:div>
        <w:div w:id="715667161">
          <w:marLeft w:val="0"/>
          <w:marRight w:val="0"/>
          <w:marTop w:val="0"/>
          <w:marBottom w:val="0"/>
          <w:divBdr>
            <w:top w:val="none" w:sz="0" w:space="0" w:color="auto"/>
            <w:left w:val="none" w:sz="0" w:space="0" w:color="auto"/>
            <w:bottom w:val="none" w:sz="0" w:space="0" w:color="auto"/>
            <w:right w:val="none" w:sz="0" w:space="0" w:color="auto"/>
          </w:divBdr>
        </w:div>
        <w:div w:id="819805731">
          <w:marLeft w:val="0"/>
          <w:marRight w:val="0"/>
          <w:marTop w:val="0"/>
          <w:marBottom w:val="0"/>
          <w:divBdr>
            <w:top w:val="none" w:sz="0" w:space="0" w:color="auto"/>
            <w:left w:val="none" w:sz="0" w:space="0" w:color="auto"/>
            <w:bottom w:val="none" w:sz="0" w:space="0" w:color="auto"/>
            <w:right w:val="none" w:sz="0" w:space="0" w:color="auto"/>
          </w:divBdr>
        </w:div>
        <w:div w:id="1796096101">
          <w:marLeft w:val="0"/>
          <w:marRight w:val="0"/>
          <w:marTop w:val="0"/>
          <w:marBottom w:val="0"/>
          <w:divBdr>
            <w:top w:val="none" w:sz="0" w:space="0" w:color="auto"/>
            <w:left w:val="none" w:sz="0" w:space="0" w:color="auto"/>
            <w:bottom w:val="none" w:sz="0" w:space="0" w:color="auto"/>
            <w:right w:val="none" w:sz="0" w:space="0" w:color="auto"/>
          </w:divBdr>
        </w:div>
        <w:div w:id="10499545">
          <w:marLeft w:val="0"/>
          <w:marRight w:val="0"/>
          <w:marTop w:val="0"/>
          <w:marBottom w:val="0"/>
          <w:divBdr>
            <w:top w:val="none" w:sz="0" w:space="0" w:color="auto"/>
            <w:left w:val="none" w:sz="0" w:space="0" w:color="auto"/>
            <w:bottom w:val="none" w:sz="0" w:space="0" w:color="auto"/>
            <w:right w:val="none" w:sz="0" w:space="0" w:color="auto"/>
          </w:divBdr>
        </w:div>
        <w:div w:id="1373381629">
          <w:marLeft w:val="0"/>
          <w:marRight w:val="0"/>
          <w:marTop w:val="0"/>
          <w:marBottom w:val="0"/>
          <w:divBdr>
            <w:top w:val="none" w:sz="0" w:space="0" w:color="auto"/>
            <w:left w:val="none" w:sz="0" w:space="0" w:color="auto"/>
            <w:bottom w:val="none" w:sz="0" w:space="0" w:color="auto"/>
            <w:right w:val="none" w:sz="0" w:space="0" w:color="auto"/>
          </w:divBdr>
        </w:div>
        <w:div w:id="1144468959">
          <w:marLeft w:val="0"/>
          <w:marRight w:val="0"/>
          <w:marTop w:val="0"/>
          <w:marBottom w:val="0"/>
          <w:divBdr>
            <w:top w:val="none" w:sz="0" w:space="0" w:color="auto"/>
            <w:left w:val="none" w:sz="0" w:space="0" w:color="auto"/>
            <w:bottom w:val="none" w:sz="0" w:space="0" w:color="auto"/>
            <w:right w:val="none" w:sz="0" w:space="0" w:color="auto"/>
          </w:divBdr>
        </w:div>
        <w:div w:id="1110081300">
          <w:marLeft w:val="0"/>
          <w:marRight w:val="0"/>
          <w:marTop w:val="0"/>
          <w:marBottom w:val="0"/>
          <w:divBdr>
            <w:top w:val="none" w:sz="0" w:space="0" w:color="auto"/>
            <w:left w:val="none" w:sz="0" w:space="0" w:color="auto"/>
            <w:bottom w:val="none" w:sz="0" w:space="0" w:color="auto"/>
            <w:right w:val="none" w:sz="0" w:space="0" w:color="auto"/>
          </w:divBdr>
        </w:div>
        <w:div w:id="1351490598">
          <w:marLeft w:val="0"/>
          <w:marRight w:val="0"/>
          <w:marTop w:val="0"/>
          <w:marBottom w:val="0"/>
          <w:divBdr>
            <w:top w:val="none" w:sz="0" w:space="0" w:color="auto"/>
            <w:left w:val="none" w:sz="0" w:space="0" w:color="auto"/>
            <w:bottom w:val="none" w:sz="0" w:space="0" w:color="auto"/>
            <w:right w:val="none" w:sz="0" w:space="0" w:color="auto"/>
          </w:divBdr>
        </w:div>
        <w:div w:id="1927107206">
          <w:marLeft w:val="0"/>
          <w:marRight w:val="0"/>
          <w:marTop w:val="0"/>
          <w:marBottom w:val="0"/>
          <w:divBdr>
            <w:top w:val="none" w:sz="0" w:space="0" w:color="auto"/>
            <w:left w:val="none" w:sz="0" w:space="0" w:color="auto"/>
            <w:bottom w:val="none" w:sz="0" w:space="0" w:color="auto"/>
            <w:right w:val="none" w:sz="0" w:space="0" w:color="auto"/>
          </w:divBdr>
        </w:div>
        <w:div w:id="82531155">
          <w:marLeft w:val="0"/>
          <w:marRight w:val="0"/>
          <w:marTop w:val="0"/>
          <w:marBottom w:val="0"/>
          <w:divBdr>
            <w:top w:val="none" w:sz="0" w:space="0" w:color="auto"/>
            <w:left w:val="none" w:sz="0" w:space="0" w:color="auto"/>
            <w:bottom w:val="none" w:sz="0" w:space="0" w:color="auto"/>
            <w:right w:val="none" w:sz="0" w:space="0" w:color="auto"/>
          </w:divBdr>
        </w:div>
        <w:div w:id="1184440608">
          <w:marLeft w:val="0"/>
          <w:marRight w:val="0"/>
          <w:marTop w:val="0"/>
          <w:marBottom w:val="0"/>
          <w:divBdr>
            <w:top w:val="none" w:sz="0" w:space="0" w:color="auto"/>
            <w:left w:val="none" w:sz="0" w:space="0" w:color="auto"/>
            <w:bottom w:val="none" w:sz="0" w:space="0" w:color="auto"/>
            <w:right w:val="none" w:sz="0" w:space="0" w:color="auto"/>
          </w:divBdr>
        </w:div>
        <w:div w:id="1530407637">
          <w:marLeft w:val="0"/>
          <w:marRight w:val="0"/>
          <w:marTop w:val="0"/>
          <w:marBottom w:val="0"/>
          <w:divBdr>
            <w:top w:val="none" w:sz="0" w:space="0" w:color="auto"/>
            <w:left w:val="none" w:sz="0" w:space="0" w:color="auto"/>
            <w:bottom w:val="none" w:sz="0" w:space="0" w:color="auto"/>
            <w:right w:val="none" w:sz="0" w:space="0" w:color="auto"/>
          </w:divBdr>
        </w:div>
        <w:div w:id="805397721">
          <w:marLeft w:val="0"/>
          <w:marRight w:val="0"/>
          <w:marTop w:val="0"/>
          <w:marBottom w:val="0"/>
          <w:divBdr>
            <w:top w:val="none" w:sz="0" w:space="0" w:color="auto"/>
            <w:left w:val="none" w:sz="0" w:space="0" w:color="auto"/>
            <w:bottom w:val="none" w:sz="0" w:space="0" w:color="auto"/>
            <w:right w:val="none" w:sz="0" w:space="0" w:color="auto"/>
          </w:divBdr>
        </w:div>
        <w:div w:id="1910380734">
          <w:marLeft w:val="0"/>
          <w:marRight w:val="0"/>
          <w:marTop w:val="0"/>
          <w:marBottom w:val="0"/>
          <w:divBdr>
            <w:top w:val="none" w:sz="0" w:space="0" w:color="auto"/>
            <w:left w:val="none" w:sz="0" w:space="0" w:color="auto"/>
            <w:bottom w:val="none" w:sz="0" w:space="0" w:color="auto"/>
            <w:right w:val="none" w:sz="0" w:space="0" w:color="auto"/>
          </w:divBdr>
        </w:div>
        <w:div w:id="1272979741">
          <w:marLeft w:val="0"/>
          <w:marRight w:val="0"/>
          <w:marTop w:val="0"/>
          <w:marBottom w:val="0"/>
          <w:divBdr>
            <w:top w:val="none" w:sz="0" w:space="0" w:color="auto"/>
            <w:left w:val="none" w:sz="0" w:space="0" w:color="auto"/>
            <w:bottom w:val="none" w:sz="0" w:space="0" w:color="auto"/>
            <w:right w:val="none" w:sz="0" w:space="0" w:color="auto"/>
          </w:divBdr>
        </w:div>
        <w:div w:id="1710717787">
          <w:marLeft w:val="0"/>
          <w:marRight w:val="0"/>
          <w:marTop w:val="0"/>
          <w:marBottom w:val="0"/>
          <w:divBdr>
            <w:top w:val="none" w:sz="0" w:space="0" w:color="auto"/>
            <w:left w:val="none" w:sz="0" w:space="0" w:color="auto"/>
            <w:bottom w:val="none" w:sz="0" w:space="0" w:color="auto"/>
            <w:right w:val="none" w:sz="0" w:space="0" w:color="auto"/>
          </w:divBdr>
        </w:div>
        <w:div w:id="251741958">
          <w:marLeft w:val="0"/>
          <w:marRight w:val="0"/>
          <w:marTop w:val="0"/>
          <w:marBottom w:val="0"/>
          <w:divBdr>
            <w:top w:val="none" w:sz="0" w:space="0" w:color="auto"/>
            <w:left w:val="none" w:sz="0" w:space="0" w:color="auto"/>
            <w:bottom w:val="none" w:sz="0" w:space="0" w:color="auto"/>
            <w:right w:val="none" w:sz="0" w:space="0" w:color="auto"/>
          </w:divBdr>
        </w:div>
        <w:div w:id="1481339881">
          <w:marLeft w:val="0"/>
          <w:marRight w:val="0"/>
          <w:marTop w:val="0"/>
          <w:marBottom w:val="0"/>
          <w:divBdr>
            <w:top w:val="none" w:sz="0" w:space="0" w:color="auto"/>
            <w:left w:val="none" w:sz="0" w:space="0" w:color="auto"/>
            <w:bottom w:val="none" w:sz="0" w:space="0" w:color="auto"/>
            <w:right w:val="none" w:sz="0" w:space="0" w:color="auto"/>
          </w:divBdr>
        </w:div>
        <w:div w:id="1455295502">
          <w:marLeft w:val="0"/>
          <w:marRight w:val="0"/>
          <w:marTop w:val="0"/>
          <w:marBottom w:val="0"/>
          <w:divBdr>
            <w:top w:val="none" w:sz="0" w:space="0" w:color="auto"/>
            <w:left w:val="none" w:sz="0" w:space="0" w:color="auto"/>
            <w:bottom w:val="none" w:sz="0" w:space="0" w:color="auto"/>
            <w:right w:val="none" w:sz="0" w:space="0" w:color="auto"/>
          </w:divBdr>
        </w:div>
        <w:div w:id="25758758">
          <w:marLeft w:val="0"/>
          <w:marRight w:val="0"/>
          <w:marTop w:val="0"/>
          <w:marBottom w:val="0"/>
          <w:divBdr>
            <w:top w:val="none" w:sz="0" w:space="0" w:color="auto"/>
            <w:left w:val="none" w:sz="0" w:space="0" w:color="auto"/>
            <w:bottom w:val="none" w:sz="0" w:space="0" w:color="auto"/>
            <w:right w:val="none" w:sz="0" w:space="0" w:color="auto"/>
          </w:divBdr>
        </w:div>
        <w:div w:id="333849200">
          <w:marLeft w:val="0"/>
          <w:marRight w:val="0"/>
          <w:marTop w:val="0"/>
          <w:marBottom w:val="0"/>
          <w:divBdr>
            <w:top w:val="none" w:sz="0" w:space="0" w:color="auto"/>
            <w:left w:val="none" w:sz="0" w:space="0" w:color="auto"/>
            <w:bottom w:val="none" w:sz="0" w:space="0" w:color="auto"/>
            <w:right w:val="none" w:sz="0" w:space="0" w:color="auto"/>
          </w:divBdr>
        </w:div>
        <w:div w:id="1139111385">
          <w:marLeft w:val="0"/>
          <w:marRight w:val="0"/>
          <w:marTop w:val="0"/>
          <w:marBottom w:val="0"/>
          <w:divBdr>
            <w:top w:val="none" w:sz="0" w:space="0" w:color="auto"/>
            <w:left w:val="none" w:sz="0" w:space="0" w:color="auto"/>
            <w:bottom w:val="none" w:sz="0" w:space="0" w:color="auto"/>
            <w:right w:val="none" w:sz="0" w:space="0" w:color="auto"/>
          </w:divBdr>
        </w:div>
        <w:div w:id="780105634">
          <w:marLeft w:val="0"/>
          <w:marRight w:val="0"/>
          <w:marTop w:val="0"/>
          <w:marBottom w:val="0"/>
          <w:divBdr>
            <w:top w:val="none" w:sz="0" w:space="0" w:color="auto"/>
            <w:left w:val="none" w:sz="0" w:space="0" w:color="auto"/>
            <w:bottom w:val="none" w:sz="0" w:space="0" w:color="auto"/>
            <w:right w:val="none" w:sz="0" w:space="0" w:color="auto"/>
          </w:divBdr>
        </w:div>
        <w:div w:id="500589162">
          <w:marLeft w:val="0"/>
          <w:marRight w:val="0"/>
          <w:marTop w:val="0"/>
          <w:marBottom w:val="0"/>
          <w:divBdr>
            <w:top w:val="none" w:sz="0" w:space="0" w:color="auto"/>
            <w:left w:val="none" w:sz="0" w:space="0" w:color="auto"/>
            <w:bottom w:val="none" w:sz="0" w:space="0" w:color="auto"/>
            <w:right w:val="none" w:sz="0" w:space="0" w:color="auto"/>
          </w:divBdr>
        </w:div>
        <w:div w:id="857276659">
          <w:marLeft w:val="0"/>
          <w:marRight w:val="0"/>
          <w:marTop w:val="0"/>
          <w:marBottom w:val="0"/>
          <w:divBdr>
            <w:top w:val="none" w:sz="0" w:space="0" w:color="auto"/>
            <w:left w:val="none" w:sz="0" w:space="0" w:color="auto"/>
            <w:bottom w:val="none" w:sz="0" w:space="0" w:color="auto"/>
            <w:right w:val="none" w:sz="0" w:space="0" w:color="auto"/>
          </w:divBdr>
        </w:div>
        <w:div w:id="1618680620">
          <w:marLeft w:val="0"/>
          <w:marRight w:val="0"/>
          <w:marTop w:val="0"/>
          <w:marBottom w:val="0"/>
          <w:divBdr>
            <w:top w:val="none" w:sz="0" w:space="0" w:color="auto"/>
            <w:left w:val="none" w:sz="0" w:space="0" w:color="auto"/>
            <w:bottom w:val="none" w:sz="0" w:space="0" w:color="auto"/>
            <w:right w:val="none" w:sz="0" w:space="0" w:color="auto"/>
          </w:divBdr>
        </w:div>
        <w:div w:id="1909683292">
          <w:marLeft w:val="0"/>
          <w:marRight w:val="0"/>
          <w:marTop w:val="0"/>
          <w:marBottom w:val="0"/>
          <w:divBdr>
            <w:top w:val="none" w:sz="0" w:space="0" w:color="auto"/>
            <w:left w:val="none" w:sz="0" w:space="0" w:color="auto"/>
            <w:bottom w:val="none" w:sz="0" w:space="0" w:color="auto"/>
            <w:right w:val="none" w:sz="0" w:space="0" w:color="auto"/>
          </w:divBdr>
        </w:div>
        <w:div w:id="103113783">
          <w:marLeft w:val="0"/>
          <w:marRight w:val="0"/>
          <w:marTop w:val="0"/>
          <w:marBottom w:val="0"/>
          <w:divBdr>
            <w:top w:val="none" w:sz="0" w:space="0" w:color="auto"/>
            <w:left w:val="none" w:sz="0" w:space="0" w:color="auto"/>
            <w:bottom w:val="none" w:sz="0" w:space="0" w:color="auto"/>
            <w:right w:val="none" w:sz="0" w:space="0" w:color="auto"/>
          </w:divBdr>
        </w:div>
        <w:div w:id="1140922825">
          <w:marLeft w:val="0"/>
          <w:marRight w:val="0"/>
          <w:marTop w:val="0"/>
          <w:marBottom w:val="0"/>
          <w:divBdr>
            <w:top w:val="none" w:sz="0" w:space="0" w:color="auto"/>
            <w:left w:val="none" w:sz="0" w:space="0" w:color="auto"/>
            <w:bottom w:val="none" w:sz="0" w:space="0" w:color="auto"/>
            <w:right w:val="none" w:sz="0" w:space="0" w:color="auto"/>
          </w:divBdr>
        </w:div>
        <w:div w:id="1019623213">
          <w:marLeft w:val="0"/>
          <w:marRight w:val="0"/>
          <w:marTop w:val="0"/>
          <w:marBottom w:val="0"/>
          <w:divBdr>
            <w:top w:val="none" w:sz="0" w:space="0" w:color="auto"/>
            <w:left w:val="none" w:sz="0" w:space="0" w:color="auto"/>
            <w:bottom w:val="none" w:sz="0" w:space="0" w:color="auto"/>
            <w:right w:val="none" w:sz="0" w:space="0" w:color="auto"/>
          </w:divBdr>
        </w:div>
        <w:div w:id="1687167629">
          <w:marLeft w:val="0"/>
          <w:marRight w:val="0"/>
          <w:marTop w:val="0"/>
          <w:marBottom w:val="0"/>
          <w:divBdr>
            <w:top w:val="none" w:sz="0" w:space="0" w:color="auto"/>
            <w:left w:val="none" w:sz="0" w:space="0" w:color="auto"/>
            <w:bottom w:val="none" w:sz="0" w:space="0" w:color="auto"/>
            <w:right w:val="none" w:sz="0" w:space="0" w:color="auto"/>
          </w:divBdr>
        </w:div>
      </w:divsChild>
    </w:div>
    <w:div w:id="393890396">
      <w:bodyDiv w:val="1"/>
      <w:marLeft w:val="0"/>
      <w:marRight w:val="0"/>
      <w:marTop w:val="0"/>
      <w:marBottom w:val="0"/>
      <w:divBdr>
        <w:top w:val="none" w:sz="0" w:space="0" w:color="auto"/>
        <w:left w:val="none" w:sz="0" w:space="0" w:color="auto"/>
        <w:bottom w:val="none" w:sz="0" w:space="0" w:color="auto"/>
        <w:right w:val="none" w:sz="0" w:space="0" w:color="auto"/>
      </w:divBdr>
      <w:divsChild>
        <w:div w:id="132065997">
          <w:marLeft w:val="0"/>
          <w:marRight w:val="0"/>
          <w:marTop w:val="0"/>
          <w:marBottom w:val="0"/>
          <w:divBdr>
            <w:top w:val="none" w:sz="0" w:space="0" w:color="auto"/>
            <w:left w:val="none" w:sz="0" w:space="0" w:color="auto"/>
            <w:bottom w:val="none" w:sz="0" w:space="0" w:color="auto"/>
            <w:right w:val="none" w:sz="0" w:space="0" w:color="auto"/>
          </w:divBdr>
        </w:div>
        <w:div w:id="502357854">
          <w:marLeft w:val="0"/>
          <w:marRight w:val="0"/>
          <w:marTop w:val="0"/>
          <w:marBottom w:val="0"/>
          <w:divBdr>
            <w:top w:val="none" w:sz="0" w:space="0" w:color="auto"/>
            <w:left w:val="none" w:sz="0" w:space="0" w:color="auto"/>
            <w:bottom w:val="none" w:sz="0" w:space="0" w:color="auto"/>
            <w:right w:val="none" w:sz="0" w:space="0" w:color="auto"/>
          </w:divBdr>
        </w:div>
        <w:div w:id="878132800">
          <w:marLeft w:val="0"/>
          <w:marRight w:val="0"/>
          <w:marTop w:val="0"/>
          <w:marBottom w:val="0"/>
          <w:divBdr>
            <w:top w:val="none" w:sz="0" w:space="0" w:color="auto"/>
            <w:left w:val="none" w:sz="0" w:space="0" w:color="auto"/>
            <w:bottom w:val="none" w:sz="0" w:space="0" w:color="auto"/>
            <w:right w:val="none" w:sz="0" w:space="0" w:color="auto"/>
          </w:divBdr>
        </w:div>
        <w:div w:id="986930605">
          <w:marLeft w:val="0"/>
          <w:marRight w:val="0"/>
          <w:marTop w:val="0"/>
          <w:marBottom w:val="0"/>
          <w:divBdr>
            <w:top w:val="none" w:sz="0" w:space="0" w:color="auto"/>
            <w:left w:val="none" w:sz="0" w:space="0" w:color="auto"/>
            <w:bottom w:val="none" w:sz="0" w:space="0" w:color="auto"/>
            <w:right w:val="none" w:sz="0" w:space="0" w:color="auto"/>
          </w:divBdr>
        </w:div>
        <w:div w:id="1718360594">
          <w:marLeft w:val="0"/>
          <w:marRight w:val="0"/>
          <w:marTop w:val="0"/>
          <w:marBottom w:val="0"/>
          <w:divBdr>
            <w:top w:val="none" w:sz="0" w:space="0" w:color="auto"/>
            <w:left w:val="none" w:sz="0" w:space="0" w:color="auto"/>
            <w:bottom w:val="none" w:sz="0" w:space="0" w:color="auto"/>
            <w:right w:val="none" w:sz="0" w:space="0" w:color="auto"/>
          </w:divBdr>
        </w:div>
        <w:div w:id="1014654136">
          <w:marLeft w:val="0"/>
          <w:marRight w:val="0"/>
          <w:marTop w:val="0"/>
          <w:marBottom w:val="0"/>
          <w:divBdr>
            <w:top w:val="none" w:sz="0" w:space="0" w:color="auto"/>
            <w:left w:val="none" w:sz="0" w:space="0" w:color="auto"/>
            <w:bottom w:val="none" w:sz="0" w:space="0" w:color="auto"/>
            <w:right w:val="none" w:sz="0" w:space="0" w:color="auto"/>
          </w:divBdr>
        </w:div>
        <w:div w:id="83917964">
          <w:marLeft w:val="0"/>
          <w:marRight w:val="0"/>
          <w:marTop w:val="0"/>
          <w:marBottom w:val="0"/>
          <w:divBdr>
            <w:top w:val="none" w:sz="0" w:space="0" w:color="auto"/>
            <w:left w:val="none" w:sz="0" w:space="0" w:color="auto"/>
            <w:bottom w:val="none" w:sz="0" w:space="0" w:color="auto"/>
            <w:right w:val="none" w:sz="0" w:space="0" w:color="auto"/>
          </w:divBdr>
        </w:div>
        <w:div w:id="1022170890">
          <w:marLeft w:val="0"/>
          <w:marRight w:val="0"/>
          <w:marTop w:val="0"/>
          <w:marBottom w:val="0"/>
          <w:divBdr>
            <w:top w:val="none" w:sz="0" w:space="0" w:color="auto"/>
            <w:left w:val="none" w:sz="0" w:space="0" w:color="auto"/>
            <w:bottom w:val="none" w:sz="0" w:space="0" w:color="auto"/>
            <w:right w:val="none" w:sz="0" w:space="0" w:color="auto"/>
          </w:divBdr>
        </w:div>
      </w:divsChild>
    </w:div>
    <w:div w:id="404647670">
      <w:bodyDiv w:val="1"/>
      <w:marLeft w:val="0"/>
      <w:marRight w:val="0"/>
      <w:marTop w:val="0"/>
      <w:marBottom w:val="0"/>
      <w:divBdr>
        <w:top w:val="none" w:sz="0" w:space="0" w:color="auto"/>
        <w:left w:val="none" w:sz="0" w:space="0" w:color="auto"/>
        <w:bottom w:val="none" w:sz="0" w:space="0" w:color="auto"/>
        <w:right w:val="none" w:sz="0" w:space="0" w:color="auto"/>
      </w:divBdr>
      <w:divsChild>
        <w:div w:id="1377585196">
          <w:marLeft w:val="0"/>
          <w:marRight w:val="0"/>
          <w:marTop w:val="0"/>
          <w:marBottom w:val="0"/>
          <w:divBdr>
            <w:top w:val="none" w:sz="0" w:space="0" w:color="auto"/>
            <w:left w:val="none" w:sz="0" w:space="0" w:color="auto"/>
            <w:bottom w:val="none" w:sz="0" w:space="0" w:color="auto"/>
            <w:right w:val="none" w:sz="0" w:space="0" w:color="auto"/>
          </w:divBdr>
        </w:div>
        <w:div w:id="1470511750">
          <w:marLeft w:val="0"/>
          <w:marRight w:val="0"/>
          <w:marTop w:val="0"/>
          <w:marBottom w:val="0"/>
          <w:divBdr>
            <w:top w:val="none" w:sz="0" w:space="0" w:color="auto"/>
            <w:left w:val="none" w:sz="0" w:space="0" w:color="auto"/>
            <w:bottom w:val="none" w:sz="0" w:space="0" w:color="auto"/>
            <w:right w:val="none" w:sz="0" w:space="0" w:color="auto"/>
          </w:divBdr>
        </w:div>
        <w:div w:id="1214460872">
          <w:marLeft w:val="0"/>
          <w:marRight w:val="0"/>
          <w:marTop w:val="0"/>
          <w:marBottom w:val="0"/>
          <w:divBdr>
            <w:top w:val="none" w:sz="0" w:space="0" w:color="auto"/>
            <w:left w:val="none" w:sz="0" w:space="0" w:color="auto"/>
            <w:bottom w:val="none" w:sz="0" w:space="0" w:color="auto"/>
            <w:right w:val="none" w:sz="0" w:space="0" w:color="auto"/>
          </w:divBdr>
        </w:div>
        <w:div w:id="327484706">
          <w:marLeft w:val="0"/>
          <w:marRight w:val="0"/>
          <w:marTop w:val="0"/>
          <w:marBottom w:val="0"/>
          <w:divBdr>
            <w:top w:val="none" w:sz="0" w:space="0" w:color="auto"/>
            <w:left w:val="none" w:sz="0" w:space="0" w:color="auto"/>
            <w:bottom w:val="none" w:sz="0" w:space="0" w:color="auto"/>
            <w:right w:val="none" w:sz="0" w:space="0" w:color="auto"/>
          </w:divBdr>
        </w:div>
        <w:div w:id="2066832337">
          <w:marLeft w:val="0"/>
          <w:marRight w:val="0"/>
          <w:marTop w:val="0"/>
          <w:marBottom w:val="0"/>
          <w:divBdr>
            <w:top w:val="none" w:sz="0" w:space="0" w:color="auto"/>
            <w:left w:val="none" w:sz="0" w:space="0" w:color="auto"/>
            <w:bottom w:val="none" w:sz="0" w:space="0" w:color="auto"/>
            <w:right w:val="none" w:sz="0" w:space="0" w:color="auto"/>
          </w:divBdr>
        </w:div>
        <w:div w:id="2016837366">
          <w:marLeft w:val="0"/>
          <w:marRight w:val="0"/>
          <w:marTop w:val="0"/>
          <w:marBottom w:val="0"/>
          <w:divBdr>
            <w:top w:val="none" w:sz="0" w:space="0" w:color="auto"/>
            <w:left w:val="none" w:sz="0" w:space="0" w:color="auto"/>
            <w:bottom w:val="none" w:sz="0" w:space="0" w:color="auto"/>
            <w:right w:val="none" w:sz="0" w:space="0" w:color="auto"/>
          </w:divBdr>
        </w:div>
        <w:div w:id="1445921193">
          <w:marLeft w:val="0"/>
          <w:marRight w:val="0"/>
          <w:marTop w:val="0"/>
          <w:marBottom w:val="0"/>
          <w:divBdr>
            <w:top w:val="none" w:sz="0" w:space="0" w:color="auto"/>
            <w:left w:val="none" w:sz="0" w:space="0" w:color="auto"/>
            <w:bottom w:val="none" w:sz="0" w:space="0" w:color="auto"/>
            <w:right w:val="none" w:sz="0" w:space="0" w:color="auto"/>
          </w:divBdr>
        </w:div>
        <w:div w:id="833839674">
          <w:marLeft w:val="0"/>
          <w:marRight w:val="0"/>
          <w:marTop w:val="0"/>
          <w:marBottom w:val="0"/>
          <w:divBdr>
            <w:top w:val="none" w:sz="0" w:space="0" w:color="auto"/>
            <w:left w:val="none" w:sz="0" w:space="0" w:color="auto"/>
            <w:bottom w:val="none" w:sz="0" w:space="0" w:color="auto"/>
            <w:right w:val="none" w:sz="0" w:space="0" w:color="auto"/>
          </w:divBdr>
        </w:div>
      </w:divsChild>
    </w:div>
    <w:div w:id="459079873">
      <w:bodyDiv w:val="1"/>
      <w:marLeft w:val="0"/>
      <w:marRight w:val="0"/>
      <w:marTop w:val="0"/>
      <w:marBottom w:val="0"/>
      <w:divBdr>
        <w:top w:val="none" w:sz="0" w:space="0" w:color="auto"/>
        <w:left w:val="none" w:sz="0" w:space="0" w:color="auto"/>
        <w:bottom w:val="none" w:sz="0" w:space="0" w:color="auto"/>
        <w:right w:val="none" w:sz="0" w:space="0" w:color="auto"/>
      </w:divBdr>
      <w:divsChild>
        <w:div w:id="701827413">
          <w:marLeft w:val="0"/>
          <w:marRight w:val="0"/>
          <w:marTop w:val="0"/>
          <w:marBottom w:val="0"/>
          <w:divBdr>
            <w:top w:val="none" w:sz="0" w:space="0" w:color="auto"/>
            <w:left w:val="none" w:sz="0" w:space="0" w:color="auto"/>
            <w:bottom w:val="none" w:sz="0" w:space="0" w:color="auto"/>
            <w:right w:val="none" w:sz="0" w:space="0" w:color="auto"/>
          </w:divBdr>
        </w:div>
        <w:div w:id="2118064596">
          <w:marLeft w:val="0"/>
          <w:marRight w:val="0"/>
          <w:marTop w:val="0"/>
          <w:marBottom w:val="0"/>
          <w:divBdr>
            <w:top w:val="none" w:sz="0" w:space="0" w:color="auto"/>
            <w:left w:val="none" w:sz="0" w:space="0" w:color="auto"/>
            <w:bottom w:val="none" w:sz="0" w:space="0" w:color="auto"/>
            <w:right w:val="none" w:sz="0" w:space="0" w:color="auto"/>
          </w:divBdr>
        </w:div>
      </w:divsChild>
    </w:div>
    <w:div w:id="576743758">
      <w:bodyDiv w:val="1"/>
      <w:marLeft w:val="0"/>
      <w:marRight w:val="0"/>
      <w:marTop w:val="0"/>
      <w:marBottom w:val="0"/>
      <w:divBdr>
        <w:top w:val="none" w:sz="0" w:space="0" w:color="auto"/>
        <w:left w:val="none" w:sz="0" w:space="0" w:color="auto"/>
        <w:bottom w:val="none" w:sz="0" w:space="0" w:color="auto"/>
        <w:right w:val="none" w:sz="0" w:space="0" w:color="auto"/>
      </w:divBdr>
      <w:divsChild>
        <w:div w:id="758675762">
          <w:marLeft w:val="0"/>
          <w:marRight w:val="0"/>
          <w:marTop w:val="0"/>
          <w:marBottom w:val="0"/>
          <w:divBdr>
            <w:top w:val="none" w:sz="0" w:space="0" w:color="auto"/>
            <w:left w:val="none" w:sz="0" w:space="0" w:color="auto"/>
            <w:bottom w:val="none" w:sz="0" w:space="0" w:color="auto"/>
            <w:right w:val="none" w:sz="0" w:space="0" w:color="auto"/>
          </w:divBdr>
        </w:div>
        <w:div w:id="421682697">
          <w:marLeft w:val="0"/>
          <w:marRight w:val="0"/>
          <w:marTop w:val="0"/>
          <w:marBottom w:val="0"/>
          <w:divBdr>
            <w:top w:val="none" w:sz="0" w:space="0" w:color="auto"/>
            <w:left w:val="none" w:sz="0" w:space="0" w:color="auto"/>
            <w:bottom w:val="none" w:sz="0" w:space="0" w:color="auto"/>
            <w:right w:val="none" w:sz="0" w:space="0" w:color="auto"/>
          </w:divBdr>
        </w:div>
        <w:div w:id="591475237">
          <w:marLeft w:val="0"/>
          <w:marRight w:val="0"/>
          <w:marTop w:val="0"/>
          <w:marBottom w:val="0"/>
          <w:divBdr>
            <w:top w:val="none" w:sz="0" w:space="0" w:color="auto"/>
            <w:left w:val="none" w:sz="0" w:space="0" w:color="auto"/>
            <w:bottom w:val="none" w:sz="0" w:space="0" w:color="auto"/>
            <w:right w:val="none" w:sz="0" w:space="0" w:color="auto"/>
          </w:divBdr>
        </w:div>
        <w:div w:id="1083528271">
          <w:marLeft w:val="0"/>
          <w:marRight w:val="0"/>
          <w:marTop w:val="0"/>
          <w:marBottom w:val="0"/>
          <w:divBdr>
            <w:top w:val="none" w:sz="0" w:space="0" w:color="auto"/>
            <w:left w:val="none" w:sz="0" w:space="0" w:color="auto"/>
            <w:bottom w:val="none" w:sz="0" w:space="0" w:color="auto"/>
            <w:right w:val="none" w:sz="0" w:space="0" w:color="auto"/>
          </w:divBdr>
        </w:div>
        <w:div w:id="179590773">
          <w:marLeft w:val="0"/>
          <w:marRight w:val="0"/>
          <w:marTop w:val="0"/>
          <w:marBottom w:val="0"/>
          <w:divBdr>
            <w:top w:val="none" w:sz="0" w:space="0" w:color="auto"/>
            <w:left w:val="none" w:sz="0" w:space="0" w:color="auto"/>
            <w:bottom w:val="none" w:sz="0" w:space="0" w:color="auto"/>
            <w:right w:val="none" w:sz="0" w:space="0" w:color="auto"/>
          </w:divBdr>
        </w:div>
        <w:div w:id="1835220162">
          <w:marLeft w:val="0"/>
          <w:marRight w:val="0"/>
          <w:marTop w:val="0"/>
          <w:marBottom w:val="0"/>
          <w:divBdr>
            <w:top w:val="none" w:sz="0" w:space="0" w:color="auto"/>
            <w:left w:val="none" w:sz="0" w:space="0" w:color="auto"/>
            <w:bottom w:val="none" w:sz="0" w:space="0" w:color="auto"/>
            <w:right w:val="none" w:sz="0" w:space="0" w:color="auto"/>
          </w:divBdr>
        </w:div>
        <w:div w:id="158543301">
          <w:marLeft w:val="0"/>
          <w:marRight w:val="0"/>
          <w:marTop w:val="0"/>
          <w:marBottom w:val="0"/>
          <w:divBdr>
            <w:top w:val="none" w:sz="0" w:space="0" w:color="auto"/>
            <w:left w:val="none" w:sz="0" w:space="0" w:color="auto"/>
            <w:bottom w:val="none" w:sz="0" w:space="0" w:color="auto"/>
            <w:right w:val="none" w:sz="0" w:space="0" w:color="auto"/>
          </w:divBdr>
        </w:div>
        <w:div w:id="1653412078">
          <w:marLeft w:val="0"/>
          <w:marRight w:val="0"/>
          <w:marTop w:val="0"/>
          <w:marBottom w:val="0"/>
          <w:divBdr>
            <w:top w:val="none" w:sz="0" w:space="0" w:color="auto"/>
            <w:left w:val="none" w:sz="0" w:space="0" w:color="auto"/>
            <w:bottom w:val="none" w:sz="0" w:space="0" w:color="auto"/>
            <w:right w:val="none" w:sz="0" w:space="0" w:color="auto"/>
          </w:divBdr>
        </w:div>
        <w:div w:id="23866105">
          <w:marLeft w:val="0"/>
          <w:marRight w:val="0"/>
          <w:marTop w:val="0"/>
          <w:marBottom w:val="0"/>
          <w:divBdr>
            <w:top w:val="none" w:sz="0" w:space="0" w:color="auto"/>
            <w:left w:val="none" w:sz="0" w:space="0" w:color="auto"/>
            <w:bottom w:val="none" w:sz="0" w:space="0" w:color="auto"/>
            <w:right w:val="none" w:sz="0" w:space="0" w:color="auto"/>
          </w:divBdr>
        </w:div>
        <w:div w:id="435834436">
          <w:marLeft w:val="0"/>
          <w:marRight w:val="0"/>
          <w:marTop w:val="0"/>
          <w:marBottom w:val="0"/>
          <w:divBdr>
            <w:top w:val="none" w:sz="0" w:space="0" w:color="auto"/>
            <w:left w:val="none" w:sz="0" w:space="0" w:color="auto"/>
            <w:bottom w:val="none" w:sz="0" w:space="0" w:color="auto"/>
            <w:right w:val="none" w:sz="0" w:space="0" w:color="auto"/>
          </w:divBdr>
        </w:div>
        <w:div w:id="477461181">
          <w:marLeft w:val="0"/>
          <w:marRight w:val="0"/>
          <w:marTop w:val="0"/>
          <w:marBottom w:val="0"/>
          <w:divBdr>
            <w:top w:val="none" w:sz="0" w:space="0" w:color="auto"/>
            <w:left w:val="none" w:sz="0" w:space="0" w:color="auto"/>
            <w:bottom w:val="none" w:sz="0" w:space="0" w:color="auto"/>
            <w:right w:val="none" w:sz="0" w:space="0" w:color="auto"/>
          </w:divBdr>
        </w:div>
        <w:div w:id="1668754034">
          <w:marLeft w:val="0"/>
          <w:marRight w:val="0"/>
          <w:marTop w:val="0"/>
          <w:marBottom w:val="0"/>
          <w:divBdr>
            <w:top w:val="none" w:sz="0" w:space="0" w:color="auto"/>
            <w:left w:val="none" w:sz="0" w:space="0" w:color="auto"/>
            <w:bottom w:val="none" w:sz="0" w:space="0" w:color="auto"/>
            <w:right w:val="none" w:sz="0" w:space="0" w:color="auto"/>
          </w:divBdr>
        </w:div>
        <w:div w:id="2117406354">
          <w:marLeft w:val="0"/>
          <w:marRight w:val="0"/>
          <w:marTop w:val="0"/>
          <w:marBottom w:val="0"/>
          <w:divBdr>
            <w:top w:val="none" w:sz="0" w:space="0" w:color="auto"/>
            <w:left w:val="none" w:sz="0" w:space="0" w:color="auto"/>
            <w:bottom w:val="none" w:sz="0" w:space="0" w:color="auto"/>
            <w:right w:val="none" w:sz="0" w:space="0" w:color="auto"/>
          </w:divBdr>
        </w:div>
        <w:div w:id="2086999016">
          <w:marLeft w:val="0"/>
          <w:marRight w:val="0"/>
          <w:marTop w:val="0"/>
          <w:marBottom w:val="0"/>
          <w:divBdr>
            <w:top w:val="none" w:sz="0" w:space="0" w:color="auto"/>
            <w:left w:val="none" w:sz="0" w:space="0" w:color="auto"/>
            <w:bottom w:val="none" w:sz="0" w:space="0" w:color="auto"/>
            <w:right w:val="none" w:sz="0" w:space="0" w:color="auto"/>
          </w:divBdr>
        </w:div>
        <w:div w:id="1150441768">
          <w:marLeft w:val="0"/>
          <w:marRight w:val="0"/>
          <w:marTop w:val="0"/>
          <w:marBottom w:val="0"/>
          <w:divBdr>
            <w:top w:val="none" w:sz="0" w:space="0" w:color="auto"/>
            <w:left w:val="none" w:sz="0" w:space="0" w:color="auto"/>
            <w:bottom w:val="none" w:sz="0" w:space="0" w:color="auto"/>
            <w:right w:val="none" w:sz="0" w:space="0" w:color="auto"/>
          </w:divBdr>
        </w:div>
        <w:div w:id="1976910296">
          <w:marLeft w:val="0"/>
          <w:marRight w:val="0"/>
          <w:marTop w:val="0"/>
          <w:marBottom w:val="0"/>
          <w:divBdr>
            <w:top w:val="none" w:sz="0" w:space="0" w:color="auto"/>
            <w:left w:val="none" w:sz="0" w:space="0" w:color="auto"/>
            <w:bottom w:val="none" w:sz="0" w:space="0" w:color="auto"/>
            <w:right w:val="none" w:sz="0" w:space="0" w:color="auto"/>
          </w:divBdr>
        </w:div>
        <w:div w:id="562762059">
          <w:marLeft w:val="0"/>
          <w:marRight w:val="0"/>
          <w:marTop w:val="0"/>
          <w:marBottom w:val="0"/>
          <w:divBdr>
            <w:top w:val="none" w:sz="0" w:space="0" w:color="auto"/>
            <w:left w:val="none" w:sz="0" w:space="0" w:color="auto"/>
            <w:bottom w:val="none" w:sz="0" w:space="0" w:color="auto"/>
            <w:right w:val="none" w:sz="0" w:space="0" w:color="auto"/>
          </w:divBdr>
        </w:div>
        <w:div w:id="2043750311">
          <w:marLeft w:val="0"/>
          <w:marRight w:val="0"/>
          <w:marTop w:val="0"/>
          <w:marBottom w:val="0"/>
          <w:divBdr>
            <w:top w:val="none" w:sz="0" w:space="0" w:color="auto"/>
            <w:left w:val="none" w:sz="0" w:space="0" w:color="auto"/>
            <w:bottom w:val="none" w:sz="0" w:space="0" w:color="auto"/>
            <w:right w:val="none" w:sz="0" w:space="0" w:color="auto"/>
          </w:divBdr>
        </w:div>
        <w:div w:id="919216334">
          <w:marLeft w:val="0"/>
          <w:marRight w:val="0"/>
          <w:marTop w:val="0"/>
          <w:marBottom w:val="0"/>
          <w:divBdr>
            <w:top w:val="none" w:sz="0" w:space="0" w:color="auto"/>
            <w:left w:val="none" w:sz="0" w:space="0" w:color="auto"/>
            <w:bottom w:val="none" w:sz="0" w:space="0" w:color="auto"/>
            <w:right w:val="none" w:sz="0" w:space="0" w:color="auto"/>
          </w:divBdr>
        </w:div>
        <w:div w:id="308288706">
          <w:marLeft w:val="0"/>
          <w:marRight w:val="0"/>
          <w:marTop w:val="0"/>
          <w:marBottom w:val="0"/>
          <w:divBdr>
            <w:top w:val="none" w:sz="0" w:space="0" w:color="auto"/>
            <w:left w:val="none" w:sz="0" w:space="0" w:color="auto"/>
            <w:bottom w:val="none" w:sz="0" w:space="0" w:color="auto"/>
            <w:right w:val="none" w:sz="0" w:space="0" w:color="auto"/>
          </w:divBdr>
        </w:div>
      </w:divsChild>
    </w:div>
    <w:div w:id="655885924">
      <w:bodyDiv w:val="1"/>
      <w:marLeft w:val="0"/>
      <w:marRight w:val="0"/>
      <w:marTop w:val="0"/>
      <w:marBottom w:val="0"/>
      <w:divBdr>
        <w:top w:val="none" w:sz="0" w:space="0" w:color="auto"/>
        <w:left w:val="none" w:sz="0" w:space="0" w:color="auto"/>
        <w:bottom w:val="none" w:sz="0" w:space="0" w:color="auto"/>
        <w:right w:val="none" w:sz="0" w:space="0" w:color="auto"/>
      </w:divBdr>
      <w:divsChild>
        <w:div w:id="135411886">
          <w:marLeft w:val="0"/>
          <w:marRight w:val="0"/>
          <w:marTop w:val="0"/>
          <w:marBottom w:val="0"/>
          <w:divBdr>
            <w:top w:val="none" w:sz="0" w:space="0" w:color="auto"/>
            <w:left w:val="none" w:sz="0" w:space="0" w:color="auto"/>
            <w:bottom w:val="none" w:sz="0" w:space="0" w:color="auto"/>
            <w:right w:val="none" w:sz="0" w:space="0" w:color="auto"/>
          </w:divBdr>
        </w:div>
        <w:div w:id="2086292450">
          <w:marLeft w:val="0"/>
          <w:marRight w:val="0"/>
          <w:marTop w:val="0"/>
          <w:marBottom w:val="0"/>
          <w:divBdr>
            <w:top w:val="none" w:sz="0" w:space="0" w:color="auto"/>
            <w:left w:val="none" w:sz="0" w:space="0" w:color="auto"/>
            <w:bottom w:val="none" w:sz="0" w:space="0" w:color="auto"/>
            <w:right w:val="none" w:sz="0" w:space="0" w:color="auto"/>
          </w:divBdr>
        </w:div>
        <w:div w:id="1284535625">
          <w:marLeft w:val="0"/>
          <w:marRight w:val="0"/>
          <w:marTop w:val="0"/>
          <w:marBottom w:val="0"/>
          <w:divBdr>
            <w:top w:val="none" w:sz="0" w:space="0" w:color="auto"/>
            <w:left w:val="none" w:sz="0" w:space="0" w:color="auto"/>
            <w:bottom w:val="none" w:sz="0" w:space="0" w:color="auto"/>
            <w:right w:val="none" w:sz="0" w:space="0" w:color="auto"/>
          </w:divBdr>
        </w:div>
        <w:div w:id="790825854">
          <w:marLeft w:val="0"/>
          <w:marRight w:val="0"/>
          <w:marTop w:val="0"/>
          <w:marBottom w:val="0"/>
          <w:divBdr>
            <w:top w:val="none" w:sz="0" w:space="0" w:color="auto"/>
            <w:left w:val="none" w:sz="0" w:space="0" w:color="auto"/>
            <w:bottom w:val="none" w:sz="0" w:space="0" w:color="auto"/>
            <w:right w:val="none" w:sz="0" w:space="0" w:color="auto"/>
          </w:divBdr>
        </w:div>
        <w:div w:id="1529219101">
          <w:marLeft w:val="0"/>
          <w:marRight w:val="0"/>
          <w:marTop w:val="0"/>
          <w:marBottom w:val="0"/>
          <w:divBdr>
            <w:top w:val="none" w:sz="0" w:space="0" w:color="auto"/>
            <w:left w:val="none" w:sz="0" w:space="0" w:color="auto"/>
            <w:bottom w:val="none" w:sz="0" w:space="0" w:color="auto"/>
            <w:right w:val="none" w:sz="0" w:space="0" w:color="auto"/>
          </w:divBdr>
        </w:div>
      </w:divsChild>
    </w:div>
    <w:div w:id="681586788">
      <w:bodyDiv w:val="1"/>
      <w:marLeft w:val="0"/>
      <w:marRight w:val="0"/>
      <w:marTop w:val="0"/>
      <w:marBottom w:val="0"/>
      <w:divBdr>
        <w:top w:val="none" w:sz="0" w:space="0" w:color="auto"/>
        <w:left w:val="none" w:sz="0" w:space="0" w:color="auto"/>
        <w:bottom w:val="none" w:sz="0" w:space="0" w:color="auto"/>
        <w:right w:val="none" w:sz="0" w:space="0" w:color="auto"/>
      </w:divBdr>
      <w:divsChild>
        <w:div w:id="531118131">
          <w:marLeft w:val="0"/>
          <w:marRight w:val="0"/>
          <w:marTop w:val="0"/>
          <w:marBottom w:val="0"/>
          <w:divBdr>
            <w:top w:val="none" w:sz="0" w:space="0" w:color="auto"/>
            <w:left w:val="none" w:sz="0" w:space="0" w:color="auto"/>
            <w:bottom w:val="none" w:sz="0" w:space="0" w:color="auto"/>
            <w:right w:val="none" w:sz="0" w:space="0" w:color="auto"/>
          </w:divBdr>
        </w:div>
        <w:div w:id="327515099">
          <w:marLeft w:val="0"/>
          <w:marRight w:val="0"/>
          <w:marTop w:val="0"/>
          <w:marBottom w:val="0"/>
          <w:divBdr>
            <w:top w:val="none" w:sz="0" w:space="0" w:color="auto"/>
            <w:left w:val="none" w:sz="0" w:space="0" w:color="auto"/>
            <w:bottom w:val="none" w:sz="0" w:space="0" w:color="auto"/>
            <w:right w:val="none" w:sz="0" w:space="0" w:color="auto"/>
          </w:divBdr>
        </w:div>
        <w:div w:id="965232902">
          <w:marLeft w:val="0"/>
          <w:marRight w:val="0"/>
          <w:marTop w:val="0"/>
          <w:marBottom w:val="0"/>
          <w:divBdr>
            <w:top w:val="none" w:sz="0" w:space="0" w:color="auto"/>
            <w:left w:val="none" w:sz="0" w:space="0" w:color="auto"/>
            <w:bottom w:val="none" w:sz="0" w:space="0" w:color="auto"/>
            <w:right w:val="none" w:sz="0" w:space="0" w:color="auto"/>
          </w:divBdr>
        </w:div>
      </w:divsChild>
    </w:div>
    <w:div w:id="885072033">
      <w:bodyDiv w:val="1"/>
      <w:marLeft w:val="0"/>
      <w:marRight w:val="0"/>
      <w:marTop w:val="0"/>
      <w:marBottom w:val="0"/>
      <w:divBdr>
        <w:top w:val="none" w:sz="0" w:space="0" w:color="auto"/>
        <w:left w:val="none" w:sz="0" w:space="0" w:color="auto"/>
        <w:bottom w:val="none" w:sz="0" w:space="0" w:color="auto"/>
        <w:right w:val="none" w:sz="0" w:space="0" w:color="auto"/>
      </w:divBdr>
    </w:div>
    <w:div w:id="934020854">
      <w:bodyDiv w:val="1"/>
      <w:marLeft w:val="0"/>
      <w:marRight w:val="0"/>
      <w:marTop w:val="0"/>
      <w:marBottom w:val="0"/>
      <w:divBdr>
        <w:top w:val="none" w:sz="0" w:space="0" w:color="auto"/>
        <w:left w:val="none" w:sz="0" w:space="0" w:color="auto"/>
        <w:bottom w:val="none" w:sz="0" w:space="0" w:color="auto"/>
        <w:right w:val="none" w:sz="0" w:space="0" w:color="auto"/>
      </w:divBdr>
      <w:divsChild>
        <w:div w:id="372003605">
          <w:marLeft w:val="0"/>
          <w:marRight w:val="0"/>
          <w:marTop w:val="0"/>
          <w:marBottom w:val="0"/>
          <w:divBdr>
            <w:top w:val="none" w:sz="0" w:space="0" w:color="auto"/>
            <w:left w:val="none" w:sz="0" w:space="0" w:color="auto"/>
            <w:bottom w:val="none" w:sz="0" w:space="0" w:color="auto"/>
            <w:right w:val="none" w:sz="0" w:space="0" w:color="auto"/>
          </w:divBdr>
        </w:div>
        <w:div w:id="2046635837">
          <w:marLeft w:val="0"/>
          <w:marRight w:val="0"/>
          <w:marTop w:val="0"/>
          <w:marBottom w:val="0"/>
          <w:divBdr>
            <w:top w:val="none" w:sz="0" w:space="0" w:color="auto"/>
            <w:left w:val="none" w:sz="0" w:space="0" w:color="auto"/>
            <w:bottom w:val="none" w:sz="0" w:space="0" w:color="auto"/>
            <w:right w:val="none" w:sz="0" w:space="0" w:color="auto"/>
          </w:divBdr>
        </w:div>
        <w:div w:id="1363703266">
          <w:marLeft w:val="0"/>
          <w:marRight w:val="0"/>
          <w:marTop w:val="0"/>
          <w:marBottom w:val="0"/>
          <w:divBdr>
            <w:top w:val="none" w:sz="0" w:space="0" w:color="auto"/>
            <w:left w:val="none" w:sz="0" w:space="0" w:color="auto"/>
            <w:bottom w:val="none" w:sz="0" w:space="0" w:color="auto"/>
            <w:right w:val="none" w:sz="0" w:space="0" w:color="auto"/>
          </w:divBdr>
        </w:div>
        <w:div w:id="413280097">
          <w:marLeft w:val="0"/>
          <w:marRight w:val="0"/>
          <w:marTop w:val="0"/>
          <w:marBottom w:val="0"/>
          <w:divBdr>
            <w:top w:val="none" w:sz="0" w:space="0" w:color="auto"/>
            <w:left w:val="none" w:sz="0" w:space="0" w:color="auto"/>
            <w:bottom w:val="none" w:sz="0" w:space="0" w:color="auto"/>
            <w:right w:val="none" w:sz="0" w:space="0" w:color="auto"/>
          </w:divBdr>
        </w:div>
        <w:div w:id="1211385701">
          <w:marLeft w:val="0"/>
          <w:marRight w:val="0"/>
          <w:marTop w:val="0"/>
          <w:marBottom w:val="0"/>
          <w:divBdr>
            <w:top w:val="none" w:sz="0" w:space="0" w:color="auto"/>
            <w:left w:val="none" w:sz="0" w:space="0" w:color="auto"/>
            <w:bottom w:val="none" w:sz="0" w:space="0" w:color="auto"/>
            <w:right w:val="none" w:sz="0" w:space="0" w:color="auto"/>
          </w:divBdr>
        </w:div>
        <w:div w:id="55595604">
          <w:marLeft w:val="0"/>
          <w:marRight w:val="0"/>
          <w:marTop w:val="0"/>
          <w:marBottom w:val="0"/>
          <w:divBdr>
            <w:top w:val="none" w:sz="0" w:space="0" w:color="auto"/>
            <w:left w:val="none" w:sz="0" w:space="0" w:color="auto"/>
            <w:bottom w:val="none" w:sz="0" w:space="0" w:color="auto"/>
            <w:right w:val="none" w:sz="0" w:space="0" w:color="auto"/>
          </w:divBdr>
        </w:div>
        <w:div w:id="1935943323">
          <w:marLeft w:val="0"/>
          <w:marRight w:val="0"/>
          <w:marTop w:val="0"/>
          <w:marBottom w:val="0"/>
          <w:divBdr>
            <w:top w:val="none" w:sz="0" w:space="0" w:color="auto"/>
            <w:left w:val="none" w:sz="0" w:space="0" w:color="auto"/>
            <w:bottom w:val="none" w:sz="0" w:space="0" w:color="auto"/>
            <w:right w:val="none" w:sz="0" w:space="0" w:color="auto"/>
          </w:divBdr>
        </w:div>
      </w:divsChild>
    </w:div>
    <w:div w:id="967394756">
      <w:bodyDiv w:val="1"/>
      <w:marLeft w:val="0"/>
      <w:marRight w:val="0"/>
      <w:marTop w:val="0"/>
      <w:marBottom w:val="0"/>
      <w:divBdr>
        <w:top w:val="none" w:sz="0" w:space="0" w:color="auto"/>
        <w:left w:val="none" w:sz="0" w:space="0" w:color="auto"/>
        <w:bottom w:val="none" w:sz="0" w:space="0" w:color="auto"/>
        <w:right w:val="none" w:sz="0" w:space="0" w:color="auto"/>
      </w:divBdr>
      <w:divsChild>
        <w:div w:id="799150803">
          <w:marLeft w:val="0"/>
          <w:marRight w:val="0"/>
          <w:marTop w:val="0"/>
          <w:marBottom w:val="0"/>
          <w:divBdr>
            <w:top w:val="none" w:sz="0" w:space="0" w:color="auto"/>
            <w:left w:val="none" w:sz="0" w:space="0" w:color="auto"/>
            <w:bottom w:val="none" w:sz="0" w:space="0" w:color="auto"/>
            <w:right w:val="none" w:sz="0" w:space="0" w:color="auto"/>
          </w:divBdr>
        </w:div>
        <w:div w:id="662048065">
          <w:marLeft w:val="0"/>
          <w:marRight w:val="0"/>
          <w:marTop w:val="0"/>
          <w:marBottom w:val="0"/>
          <w:divBdr>
            <w:top w:val="none" w:sz="0" w:space="0" w:color="auto"/>
            <w:left w:val="none" w:sz="0" w:space="0" w:color="auto"/>
            <w:bottom w:val="none" w:sz="0" w:space="0" w:color="auto"/>
            <w:right w:val="none" w:sz="0" w:space="0" w:color="auto"/>
          </w:divBdr>
        </w:div>
        <w:div w:id="2098937433">
          <w:marLeft w:val="0"/>
          <w:marRight w:val="0"/>
          <w:marTop w:val="0"/>
          <w:marBottom w:val="0"/>
          <w:divBdr>
            <w:top w:val="none" w:sz="0" w:space="0" w:color="auto"/>
            <w:left w:val="none" w:sz="0" w:space="0" w:color="auto"/>
            <w:bottom w:val="none" w:sz="0" w:space="0" w:color="auto"/>
            <w:right w:val="none" w:sz="0" w:space="0" w:color="auto"/>
          </w:divBdr>
        </w:div>
        <w:div w:id="2121682242">
          <w:marLeft w:val="0"/>
          <w:marRight w:val="0"/>
          <w:marTop w:val="0"/>
          <w:marBottom w:val="0"/>
          <w:divBdr>
            <w:top w:val="none" w:sz="0" w:space="0" w:color="auto"/>
            <w:left w:val="none" w:sz="0" w:space="0" w:color="auto"/>
            <w:bottom w:val="none" w:sz="0" w:space="0" w:color="auto"/>
            <w:right w:val="none" w:sz="0" w:space="0" w:color="auto"/>
          </w:divBdr>
        </w:div>
        <w:div w:id="1916863394">
          <w:marLeft w:val="0"/>
          <w:marRight w:val="0"/>
          <w:marTop w:val="0"/>
          <w:marBottom w:val="0"/>
          <w:divBdr>
            <w:top w:val="none" w:sz="0" w:space="0" w:color="auto"/>
            <w:left w:val="none" w:sz="0" w:space="0" w:color="auto"/>
            <w:bottom w:val="none" w:sz="0" w:space="0" w:color="auto"/>
            <w:right w:val="none" w:sz="0" w:space="0" w:color="auto"/>
          </w:divBdr>
        </w:div>
        <w:div w:id="1842349397">
          <w:marLeft w:val="0"/>
          <w:marRight w:val="0"/>
          <w:marTop w:val="0"/>
          <w:marBottom w:val="0"/>
          <w:divBdr>
            <w:top w:val="none" w:sz="0" w:space="0" w:color="auto"/>
            <w:left w:val="none" w:sz="0" w:space="0" w:color="auto"/>
            <w:bottom w:val="none" w:sz="0" w:space="0" w:color="auto"/>
            <w:right w:val="none" w:sz="0" w:space="0" w:color="auto"/>
          </w:divBdr>
        </w:div>
        <w:div w:id="375618790">
          <w:marLeft w:val="0"/>
          <w:marRight w:val="0"/>
          <w:marTop w:val="0"/>
          <w:marBottom w:val="0"/>
          <w:divBdr>
            <w:top w:val="none" w:sz="0" w:space="0" w:color="auto"/>
            <w:left w:val="none" w:sz="0" w:space="0" w:color="auto"/>
            <w:bottom w:val="none" w:sz="0" w:space="0" w:color="auto"/>
            <w:right w:val="none" w:sz="0" w:space="0" w:color="auto"/>
          </w:divBdr>
        </w:div>
        <w:div w:id="698817524">
          <w:marLeft w:val="0"/>
          <w:marRight w:val="0"/>
          <w:marTop w:val="0"/>
          <w:marBottom w:val="0"/>
          <w:divBdr>
            <w:top w:val="none" w:sz="0" w:space="0" w:color="auto"/>
            <w:left w:val="none" w:sz="0" w:space="0" w:color="auto"/>
            <w:bottom w:val="none" w:sz="0" w:space="0" w:color="auto"/>
            <w:right w:val="none" w:sz="0" w:space="0" w:color="auto"/>
          </w:divBdr>
        </w:div>
        <w:div w:id="1603418984">
          <w:marLeft w:val="0"/>
          <w:marRight w:val="0"/>
          <w:marTop w:val="0"/>
          <w:marBottom w:val="0"/>
          <w:divBdr>
            <w:top w:val="none" w:sz="0" w:space="0" w:color="auto"/>
            <w:left w:val="none" w:sz="0" w:space="0" w:color="auto"/>
            <w:bottom w:val="none" w:sz="0" w:space="0" w:color="auto"/>
            <w:right w:val="none" w:sz="0" w:space="0" w:color="auto"/>
          </w:divBdr>
        </w:div>
        <w:div w:id="765464742">
          <w:marLeft w:val="0"/>
          <w:marRight w:val="0"/>
          <w:marTop w:val="0"/>
          <w:marBottom w:val="0"/>
          <w:divBdr>
            <w:top w:val="none" w:sz="0" w:space="0" w:color="auto"/>
            <w:left w:val="none" w:sz="0" w:space="0" w:color="auto"/>
            <w:bottom w:val="none" w:sz="0" w:space="0" w:color="auto"/>
            <w:right w:val="none" w:sz="0" w:space="0" w:color="auto"/>
          </w:divBdr>
        </w:div>
        <w:div w:id="747771976">
          <w:marLeft w:val="0"/>
          <w:marRight w:val="0"/>
          <w:marTop w:val="0"/>
          <w:marBottom w:val="0"/>
          <w:divBdr>
            <w:top w:val="none" w:sz="0" w:space="0" w:color="auto"/>
            <w:left w:val="none" w:sz="0" w:space="0" w:color="auto"/>
            <w:bottom w:val="none" w:sz="0" w:space="0" w:color="auto"/>
            <w:right w:val="none" w:sz="0" w:space="0" w:color="auto"/>
          </w:divBdr>
        </w:div>
        <w:div w:id="559905497">
          <w:marLeft w:val="0"/>
          <w:marRight w:val="0"/>
          <w:marTop w:val="0"/>
          <w:marBottom w:val="0"/>
          <w:divBdr>
            <w:top w:val="none" w:sz="0" w:space="0" w:color="auto"/>
            <w:left w:val="none" w:sz="0" w:space="0" w:color="auto"/>
            <w:bottom w:val="none" w:sz="0" w:space="0" w:color="auto"/>
            <w:right w:val="none" w:sz="0" w:space="0" w:color="auto"/>
          </w:divBdr>
        </w:div>
      </w:divsChild>
    </w:div>
    <w:div w:id="1082945325">
      <w:bodyDiv w:val="1"/>
      <w:marLeft w:val="0"/>
      <w:marRight w:val="0"/>
      <w:marTop w:val="0"/>
      <w:marBottom w:val="0"/>
      <w:divBdr>
        <w:top w:val="none" w:sz="0" w:space="0" w:color="auto"/>
        <w:left w:val="none" w:sz="0" w:space="0" w:color="auto"/>
        <w:bottom w:val="none" w:sz="0" w:space="0" w:color="auto"/>
        <w:right w:val="none" w:sz="0" w:space="0" w:color="auto"/>
      </w:divBdr>
      <w:divsChild>
        <w:div w:id="1472822526">
          <w:marLeft w:val="0"/>
          <w:marRight w:val="0"/>
          <w:marTop w:val="0"/>
          <w:marBottom w:val="0"/>
          <w:divBdr>
            <w:top w:val="none" w:sz="0" w:space="0" w:color="auto"/>
            <w:left w:val="none" w:sz="0" w:space="0" w:color="auto"/>
            <w:bottom w:val="none" w:sz="0" w:space="0" w:color="auto"/>
            <w:right w:val="none" w:sz="0" w:space="0" w:color="auto"/>
          </w:divBdr>
        </w:div>
        <w:div w:id="1166633608">
          <w:marLeft w:val="0"/>
          <w:marRight w:val="0"/>
          <w:marTop w:val="0"/>
          <w:marBottom w:val="0"/>
          <w:divBdr>
            <w:top w:val="none" w:sz="0" w:space="0" w:color="auto"/>
            <w:left w:val="none" w:sz="0" w:space="0" w:color="auto"/>
            <w:bottom w:val="none" w:sz="0" w:space="0" w:color="auto"/>
            <w:right w:val="none" w:sz="0" w:space="0" w:color="auto"/>
          </w:divBdr>
        </w:div>
        <w:div w:id="122581057">
          <w:marLeft w:val="0"/>
          <w:marRight w:val="0"/>
          <w:marTop w:val="0"/>
          <w:marBottom w:val="0"/>
          <w:divBdr>
            <w:top w:val="none" w:sz="0" w:space="0" w:color="auto"/>
            <w:left w:val="none" w:sz="0" w:space="0" w:color="auto"/>
            <w:bottom w:val="none" w:sz="0" w:space="0" w:color="auto"/>
            <w:right w:val="none" w:sz="0" w:space="0" w:color="auto"/>
          </w:divBdr>
        </w:div>
        <w:div w:id="431514049">
          <w:marLeft w:val="0"/>
          <w:marRight w:val="0"/>
          <w:marTop w:val="0"/>
          <w:marBottom w:val="0"/>
          <w:divBdr>
            <w:top w:val="none" w:sz="0" w:space="0" w:color="auto"/>
            <w:left w:val="none" w:sz="0" w:space="0" w:color="auto"/>
            <w:bottom w:val="none" w:sz="0" w:space="0" w:color="auto"/>
            <w:right w:val="none" w:sz="0" w:space="0" w:color="auto"/>
          </w:divBdr>
        </w:div>
        <w:div w:id="1564753852">
          <w:marLeft w:val="0"/>
          <w:marRight w:val="0"/>
          <w:marTop w:val="0"/>
          <w:marBottom w:val="0"/>
          <w:divBdr>
            <w:top w:val="none" w:sz="0" w:space="0" w:color="auto"/>
            <w:left w:val="none" w:sz="0" w:space="0" w:color="auto"/>
            <w:bottom w:val="none" w:sz="0" w:space="0" w:color="auto"/>
            <w:right w:val="none" w:sz="0" w:space="0" w:color="auto"/>
          </w:divBdr>
        </w:div>
        <w:div w:id="747925604">
          <w:marLeft w:val="0"/>
          <w:marRight w:val="0"/>
          <w:marTop w:val="0"/>
          <w:marBottom w:val="0"/>
          <w:divBdr>
            <w:top w:val="none" w:sz="0" w:space="0" w:color="auto"/>
            <w:left w:val="none" w:sz="0" w:space="0" w:color="auto"/>
            <w:bottom w:val="none" w:sz="0" w:space="0" w:color="auto"/>
            <w:right w:val="none" w:sz="0" w:space="0" w:color="auto"/>
          </w:divBdr>
        </w:div>
        <w:div w:id="1509053093">
          <w:marLeft w:val="0"/>
          <w:marRight w:val="0"/>
          <w:marTop w:val="0"/>
          <w:marBottom w:val="0"/>
          <w:divBdr>
            <w:top w:val="none" w:sz="0" w:space="0" w:color="auto"/>
            <w:left w:val="none" w:sz="0" w:space="0" w:color="auto"/>
            <w:bottom w:val="none" w:sz="0" w:space="0" w:color="auto"/>
            <w:right w:val="none" w:sz="0" w:space="0" w:color="auto"/>
          </w:divBdr>
        </w:div>
        <w:div w:id="328480236">
          <w:marLeft w:val="0"/>
          <w:marRight w:val="0"/>
          <w:marTop w:val="0"/>
          <w:marBottom w:val="0"/>
          <w:divBdr>
            <w:top w:val="none" w:sz="0" w:space="0" w:color="auto"/>
            <w:left w:val="none" w:sz="0" w:space="0" w:color="auto"/>
            <w:bottom w:val="none" w:sz="0" w:space="0" w:color="auto"/>
            <w:right w:val="none" w:sz="0" w:space="0" w:color="auto"/>
          </w:divBdr>
        </w:div>
        <w:div w:id="1176308459">
          <w:marLeft w:val="0"/>
          <w:marRight w:val="0"/>
          <w:marTop w:val="0"/>
          <w:marBottom w:val="0"/>
          <w:divBdr>
            <w:top w:val="none" w:sz="0" w:space="0" w:color="auto"/>
            <w:left w:val="none" w:sz="0" w:space="0" w:color="auto"/>
            <w:bottom w:val="none" w:sz="0" w:space="0" w:color="auto"/>
            <w:right w:val="none" w:sz="0" w:space="0" w:color="auto"/>
          </w:divBdr>
        </w:div>
        <w:div w:id="1880511118">
          <w:marLeft w:val="0"/>
          <w:marRight w:val="0"/>
          <w:marTop w:val="0"/>
          <w:marBottom w:val="0"/>
          <w:divBdr>
            <w:top w:val="none" w:sz="0" w:space="0" w:color="auto"/>
            <w:left w:val="none" w:sz="0" w:space="0" w:color="auto"/>
            <w:bottom w:val="none" w:sz="0" w:space="0" w:color="auto"/>
            <w:right w:val="none" w:sz="0" w:space="0" w:color="auto"/>
          </w:divBdr>
        </w:div>
        <w:div w:id="694305207">
          <w:marLeft w:val="0"/>
          <w:marRight w:val="0"/>
          <w:marTop w:val="0"/>
          <w:marBottom w:val="0"/>
          <w:divBdr>
            <w:top w:val="none" w:sz="0" w:space="0" w:color="auto"/>
            <w:left w:val="none" w:sz="0" w:space="0" w:color="auto"/>
            <w:bottom w:val="none" w:sz="0" w:space="0" w:color="auto"/>
            <w:right w:val="none" w:sz="0" w:space="0" w:color="auto"/>
          </w:divBdr>
        </w:div>
        <w:div w:id="808740762">
          <w:marLeft w:val="0"/>
          <w:marRight w:val="0"/>
          <w:marTop w:val="0"/>
          <w:marBottom w:val="0"/>
          <w:divBdr>
            <w:top w:val="none" w:sz="0" w:space="0" w:color="auto"/>
            <w:left w:val="none" w:sz="0" w:space="0" w:color="auto"/>
            <w:bottom w:val="none" w:sz="0" w:space="0" w:color="auto"/>
            <w:right w:val="none" w:sz="0" w:space="0" w:color="auto"/>
          </w:divBdr>
        </w:div>
        <w:div w:id="464660342">
          <w:marLeft w:val="0"/>
          <w:marRight w:val="0"/>
          <w:marTop w:val="0"/>
          <w:marBottom w:val="0"/>
          <w:divBdr>
            <w:top w:val="none" w:sz="0" w:space="0" w:color="auto"/>
            <w:left w:val="none" w:sz="0" w:space="0" w:color="auto"/>
            <w:bottom w:val="none" w:sz="0" w:space="0" w:color="auto"/>
            <w:right w:val="none" w:sz="0" w:space="0" w:color="auto"/>
          </w:divBdr>
        </w:div>
        <w:div w:id="8069565">
          <w:marLeft w:val="0"/>
          <w:marRight w:val="0"/>
          <w:marTop w:val="0"/>
          <w:marBottom w:val="0"/>
          <w:divBdr>
            <w:top w:val="none" w:sz="0" w:space="0" w:color="auto"/>
            <w:left w:val="none" w:sz="0" w:space="0" w:color="auto"/>
            <w:bottom w:val="none" w:sz="0" w:space="0" w:color="auto"/>
            <w:right w:val="none" w:sz="0" w:space="0" w:color="auto"/>
          </w:divBdr>
        </w:div>
        <w:div w:id="1524326451">
          <w:marLeft w:val="0"/>
          <w:marRight w:val="0"/>
          <w:marTop w:val="0"/>
          <w:marBottom w:val="0"/>
          <w:divBdr>
            <w:top w:val="none" w:sz="0" w:space="0" w:color="auto"/>
            <w:left w:val="none" w:sz="0" w:space="0" w:color="auto"/>
            <w:bottom w:val="none" w:sz="0" w:space="0" w:color="auto"/>
            <w:right w:val="none" w:sz="0" w:space="0" w:color="auto"/>
          </w:divBdr>
        </w:div>
        <w:div w:id="704715804">
          <w:marLeft w:val="0"/>
          <w:marRight w:val="0"/>
          <w:marTop w:val="0"/>
          <w:marBottom w:val="0"/>
          <w:divBdr>
            <w:top w:val="none" w:sz="0" w:space="0" w:color="auto"/>
            <w:left w:val="none" w:sz="0" w:space="0" w:color="auto"/>
            <w:bottom w:val="none" w:sz="0" w:space="0" w:color="auto"/>
            <w:right w:val="none" w:sz="0" w:space="0" w:color="auto"/>
          </w:divBdr>
        </w:div>
        <w:div w:id="1998531051">
          <w:marLeft w:val="0"/>
          <w:marRight w:val="0"/>
          <w:marTop w:val="0"/>
          <w:marBottom w:val="0"/>
          <w:divBdr>
            <w:top w:val="none" w:sz="0" w:space="0" w:color="auto"/>
            <w:left w:val="none" w:sz="0" w:space="0" w:color="auto"/>
            <w:bottom w:val="none" w:sz="0" w:space="0" w:color="auto"/>
            <w:right w:val="none" w:sz="0" w:space="0" w:color="auto"/>
          </w:divBdr>
        </w:div>
        <w:div w:id="914703921">
          <w:marLeft w:val="0"/>
          <w:marRight w:val="0"/>
          <w:marTop w:val="0"/>
          <w:marBottom w:val="0"/>
          <w:divBdr>
            <w:top w:val="none" w:sz="0" w:space="0" w:color="auto"/>
            <w:left w:val="none" w:sz="0" w:space="0" w:color="auto"/>
            <w:bottom w:val="none" w:sz="0" w:space="0" w:color="auto"/>
            <w:right w:val="none" w:sz="0" w:space="0" w:color="auto"/>
          </w:divBdr>
        </w:div>
        <w:div w:id="1902206460">
          <w:marLeft w:val="0"/>
          <w:marRight w:val="0"/>
          <w:marTop w:val="0"/>
          <w:marBottom w:val="0"/>
          <w:divBdr>
            <w:top w:val="none" w:sz="0" w:space="0" w:color="auto"/>
            <w:left w:val="none" w:sz="0" w:space="0" w:color="auto"/>
            <w:bottom w:val="none" w:sz="0" w:space="0" w:color="auto"/>
            <w:right w:val="none" w:sz="0" w:space="0" w:color="auto"/>
          </w:divBdr>
        </w:div>
        <w:div w:id="771045630">
          <w:marLeft w:val="0"/>
          <w:marRight w:val="0"/>
          <w:marTop w:val="0"/>
          <w:marBottom w:val="0"/>
          <w:divBdr>
            <w:top w:val="none" w:sz="0" w:space="0" w:color="auto"/>
            <w:left w:val="none" w:sz="0" w:space="0" w:color="auto"/>
            <w:bottom w:val="none" w:sz="0" w:space="0" w:color="auto"/>
            <w:right w:val="none" w:sz="0" w:space="0" w:color="auto"/>
          </w:divBdr>
        </w:div>
        <w:div w:id="97875228">
          <w:marLeft w:val="0"/>
          <w:marRight w:val="0"/>
          <w:marTop w:val="0"/>
          <w:marBottom w:val="0"/>
          <w:divBdr>
            <w:top w:val="none" w:sz="0" w:space="0" w:color="auto"/>
            <w:left w:val="none" w:sz="0" w:space="0" w:color="auto"/>
            <w:bottom w:val="none" w:sz="0" w:space="0" w:color="auto"/>
            <w:right w:val="none" w:sz="0" w:space="0" w:color="auto"/>
          </w:divBdr>
        </w:div>
        <w:div w:id="1272782333">
          <w:marLeft w:val="0"/>
          <w:marRight w:val="0"/>
          <w:marTop w:val="0"/>
          <w:marBottom w:val="0"/>
          <w:divBdr>
            <w:top w:val="none" w:sz="0" w:space="0" w:color="auto"/>
            <w:left w:val="none" w:sz="0" w:space="0" w:color="auto"/>
            <w:bottom w:val="none" w:sz="0" w:space="0" w:color="auto"/>
            <w:right w:val="none" w:sz="0" w:space="0" w:color="auto"/>
          </w:divBdr>
        </w:div>
        <w:div w:id="182942921">
          <w:marLeft w:val="0"/>
          <w:marRight w:val="0"/>
          <w:marTop w:val="0"/>
          <w:marBottom w:val="0"/>
          <w:divBdr>
            <w:top w:val="none" w:sz="0" w:space="0" w:color="auto"/>
            <w:left w:val="none" w:sz="0" w:space="0" w:color="auto"/>
            <w:bottom w:val="none" w:sz="0" w:space="0" w:color="auto"/>
            <w:right w:val="none" w:sz="0" w:space="0" w:color="auto"/>
          </w:divBdr>
        </w:div>
        <w:div w:id="1285427117">
          <w:marLeft w:val="0"/>
          <w:marRight w:val="0"/>
          <w:marTop w:val="0"/>
          <w:marBottom w:val="0"/>
          <w:divBdr>
            <w:top w:val="none" w:sz="0" w:space="0" w:color="auto"/>
            <w:left w:val="none" w:sz="0" w:space="0" w:color="auto"/>
            <w:bottom w:val="none" w:sz="0" w:space="0" w:color="auto"/>
            <w:right w:val="none" w:sz="0" w:space="0" w:color="auto"/>
          </w:divBdr>
        </w:div>
        <w:div w:id="1595243832">
          <w:marLeft w:val="0"/>
          <w:marRight w:val="0"/>
          <w:marTop w:val="0"/>
          <w:marBottom w:val="0"/>
          <w:divBdr>
            <w:top w:val="none" w:sz="0" w:space="0" w:color="auto"/>
            <w:left w:val="none" w:sz="0" w:space="0" w:color="auto"/>
            <w:bottom w:val="none" w:sz="0" w:space="0" w:color="auto"/>
            <w:right w:val="none" w:sz="0" w:space="0" w:color="auto"/>
          </w:divBdr>
        </w:div>
        <w:div w:id="222908359">
          <w:marLeft w:val="0"/>
          <w:marRight w:val="0"/>
          <w:marTop w:val="0"/>
          <w:marBottom w:val="0"/>
          <w:divBdr>
            <w:top w:val="none" w:sz="0" w:space="0" w:color="auto"/>
            <w:left w:val="none" w:sz="0" w:space="0" w:color="auto"/>
            <w:bottom w:val="none" w:sz="0" w:space="0" w:color="auto"/>
            <w:right w:val="none" w:sz="0" w:space="0" w:color="auto"/>
          </w:divBdr>
        </w:div>
        <w:div w:id="339234317">
          <w:marLeft w:val="0"/>
          <w:marRight w:val="0"/>
          <w:marTop w:val="0"/>
          <w:marBottom w:val="0"/>
          <w:divBdr>
            <w:top w:val="none" w:sz="0" w:space="0" w:color="auto"/>
            <w:left w:val="none" w:sz="0" w:space="0" w:color="auto"/>
            <w:bottom w:val="none" w:sz="0" w:space="0" w:color="auto"/>
            <w:right w:val="none" w:sz="0" w:space="0" w:color="auto"/>
          </w:divBdr>
        </w:div>
        <w:div w:id="1833373265">
          <w:marLeft w:val="0"/>
          <w:marRight w:val="0"/>
          <w:marTop w:val="0"/>
          <w:marBottom w:val="0"/>
          <w:divBdr>
            <w:top w:val="none" w:sz="0" w:space="0" w:color="auto"/>
            <w:left w:val="none" w:sz="0" w:space="0" w:color="auto"/>
            <w:bottom w:val="none" w:sz="0" w:space="0" w:color="auto"/>
            <w:right w:val="none" w:sz="0" w:space="0" w:color="auto"/>
          </w:divBdr>
        </w:div>
        <w:div w:id="896353546">
          <w:marLeft w:val="0"/>
          <w:marRight w:val="0"/>
          <w:marTop w:val="0"/>
          <w:marBottom w:val="0"/>
          <w:divBdr>
            <w:top w:val="none" w:sz="0" w:space="0" w:color="auto"/>
            <w:left w:val="none" w:sz="0" w:space="0" w:color="auto"/>
            <w:bottom w:val="none" w:sz="0" w:space="0" w:color="auto"/>
            <w:right w:val="none" w:sz="0" w:space="0" w:color="auto"/>
          </w:divBdr>
        </w:div>
        <w:div w:id="525143201">
          <w:marLeft w:val="0"/>
          <w:marRight w:val="0"/>
          <w:marTop w:val="0"/>
          <w:marBottom w:val="0"/>
          <w:divBdr>
            <w:top w:val="none" w:sz="0" w:space="0" w:color="auto"/>
            <w:left w:val="none" w:sz="0" w:space="0" w:color="auto"/>
            <w:bottom w:val="none" w:sz="0" w:space="0" w:color="auto"/>
            <w:right w:val="none" w:sz="0" w:space="0" w:color="auto"/>
          </w:divBdr>
        </w:div>
        <w:div w:id="1976789205">
          <w:marLeft w:val="0"/>
          <w:marRight w:val="0"/>
          <w:marTop w:val="0"/>
          <w:marBottom w:val="0"/>
          <w:divBdr>
            <w:top w:val="none" w:sz="0" w:space="0" w:color="auto"/>
            <w:left w:val="none" w:sz="0" w:space="0" w:color="auto"/>
            <w:bottom w:val="none" w:sz="0" w:space="0" w:color="auto"/>
            <w:right w:val="none" w:sz="0" w:space="0" w:color="auto"/>
          </w:divBdr>
        </w:div>
        <w:div w:id="1382096760">
          <w:marLeft w:val="0"/>
          <w:marRight w:val="0"/>
          <w:marTop w:val="0"/>
          <w:marBottom w:val="0"/>
          <w:divBdr>
            <w:top w:val="none" w:sz="0" w:space="0" w:color="auto"/>
            <w:left w:val="none" w:sz="0" w:space="0" w:color="auto"/>
            <w:bottom w:val="none" w:sz="0" w:space="0" w:color="auto"/>
            <w:right w:val="none" w:sz="0" w:space="0" w:color="auto"/>
          </w:divBdr>
        </w:div>
        <w:div w:id="1130052075">
          <w:marLeft w:val="0"/>
          <w:marRight w:val="0"/>
          <w:marTop w:val="0"/>
          <w:marBottom w:val="0"/>
          <w:divBdr>
            <w:top w:val="none" w:sz="0" w:space="0" w:color="auto"/>
            <w:left w:val="none" w:sz="0" w:space="0" w:color="auto"/>
            <w:bottom w:val="none" w:sz="0" w:space="0" w:color="auto"/>
            <w:right w:val="none" w:sz="0" w:space="0" w:color="auto"/>
          </w:divBdr>
        </w:div>
        <w:div w:id="276449170">
          <w:marLeft w:val="0"/>
          <w:marRight w:val="0"/>
          <w:marTop w:val="0"/>
          <w:marBottom w:val="0"/>
          <w:divBdr>
            <w:top w:val="none" w:sz="0" w:space="0" w:color="auto"/>
            <w:left w:val="none" w:sz="0" w:space="0" w:color="auto"/>
            <w:bottom w:val="none" w:sz="0" w:space="0" w:color="auto"/>
            <w:right w:val="none" w:sz="0" w:space="0" w:color="auto"/>
          </w:divBdr>
        </w:div>
        <w:div w:id="1415932101">
          <w:marLeft w:val="0"/>
          <w:marRight w:val="0"/>
          <w:marTop w:val="0"/>
          <w:marBottom w:val="0"/>
          <w:divBdr>
            <w:top w:val="none" w:sz="0" w:space="0" w:color="auto"/>
            <w:left w:val="none" w:sz="0" w:space="0" w:color="auto"/>
            <w:bottom w:val="none" w:sz="0" w:space="0" w:color="auto"/>
            <w:right w:val="none" w:sz="0" w:space="0" w:color="auto"/>
          </w:divBdr>
        </w:div>
        <w:div w:id="1991249934">
          <w:marLeft w:val="0"/>
          <w:marRight w:val="0"/>
          <w:marTop w:val="0"/>
          <w:marBottom w:val="0"/>
          <w:divBdr>
            <w:top w:val="none" w:sz="0" w:space="0" w:color="auto"/>
            <w:left w:val="none" w:sz="0" w:space="0" w:color="auto"/>
            <w:bottom w:val="none" w:sz="0" w:space="0" w:color="auto"/>
            <w:right w:val="none" w:sz="0" w:space="0" w:color="auto"/>
          </w:divBdr>
        </w:div>
        <w:div w:id="133914227">
          <w:marLeft w:val="0"/>
          <w:marRight w:val="0"/>
          <w:marTop w:val="0"/>
          <w:marBottom w:val="0"/>
          <w:divBdr>
            <w:top w:val="none" w:sz="0" w:space="0" w:color="auto"/>
            <w:left w:val="none" w:sz="0" w:space="0" w:color="auto"/>
            <w:bottom w:val="none" w:sz="0" w:space="0" w:color="auto"/>
            <w:right w:val="none" w:sz="0" w:space="0" w:color="auto"/>
          </w:divBdr>
        </w:div>
        <w:div w:id="274335835">
          <w:marLeft w:val="0"/>
          <w:marRight w:val="0"/>
          <w:marTop w:val="0"/>
          <w:marBottom w:val="0"/>
          <w:divBdr>
            <w:top w:val="none" w:sz="0" w:space="0" w:color="auto"/>
            <w:left w:val="none" w:sz="0" w:space="0" w:color="auto"/>
            <w:bottom w:val="none" w:sz="0" w:space="0" w:color="auto"/>
            <w:right w:val="none" w:sz="0" w:space="0" w:color="auto"/>
          </w:divBdr>
        </w:div>
        <w:div w:id="556404111">
          <w:marLeft w:val="0"/>
          <w:marRight w:val="0"/>
          <w:marTop w:val="0"/>
          <w:marBottom w:val="0"/>
          <w:divBdr>
            <w:top w:val="none" w:sz="0" w:space="0" w:color="auto"/>
            <w:left w:val="none" w:sz="0" w:space="0" w:color="auto"/>
            <w:bottom w:val="none" w:sz="0" w:space="0" w:color="auto"/>
            <w:right w:val="none" w:sz="0" w:space="0" w:color="auto"/>
          </w:divBdr>
        </w:div>
        <w:div w:id="992759625">
          <w:marLeft w:val="0"/>
          <w:marRight w:val="0"/>
          <w:marTop w:val="0"/>
          <w:marBottom w:val="0"/>
          <w:divBdr>
            <w:top w:val="none" w:sz="0" w:space="0" w:color="auto"/>
            <w:left w:val="none" w:sz="0" w:space="0" w:color="auto"/>
            <w:bottom w:val="none" w:sz="0" w:space="0" w:color="auto"/>
            <w:right w:val="none" w:sz="0" w:space="0" w:color="auto"/>
          </w:divBdr>
        </w:div>
        <w:div w:id="1285774063">
          <w:marLeft w:val="0"/>
          <w:marRight w:val="0"/>
          <w:marTop w:val="0"/>
          <w:marBottom w:val="0"/>
          <w:divBdr>
            <w:top w:val="none" w:sz="0" w:space="0" w:color="auto"/>
            <w:left w:val="none" w:sz="0" w:space="0" w:color="auto"/>
            <w:bottom w:val="none" w:sz="0" w:space="0" w:color="auto"/>
            <w:right w:val="none" w:sz="0" w:space="0" w:color="auto"/>
          </w:divBdr>
        </w:div>
        <w:div w:id="722678568">
          <w:marLeft w:val="0"/>
          <w:marRight w:val="0"/>
          <w:marTop w:val="0"/>
          <w:marBottom w:val="0"/>
          <w:divBdr>
            <w:top w:val="none" w:sz="0" w:space="0" w:color="auto"/>
            <w:left w:val="none" w:sz="0" w:space="0" w:color="auto"/>
            <w:bottom w:val="none" w:sz="0" w:space="0" w:color="auto"/>
            <w:right w:val="none" w:sz="0" w:space="0" w:color="auto"/>
          </w:divBdr>
        </w:div>
        <w:div w:id="724107705">
          <w:marLeft w:val="0"/>
          <w:marRight w:val="0"/>
          <w:marTop w:val="0"/>
          <w:marBottom w:val="0"/>
          <w:divBdr>
            <w:top w:val="none" w:sz="0" w:space="0" w:color="auto"/>
            <w:left w:val="none" w:sz="0" w:space="0" w:color="auto"/>
            <w:bottom w:val="none" w:sz="0" w:space="0" w:color="auto"/>
            <w:right w:val="none" w:sz="0" w:space="0" w:color="auto"/>
          </w:divBdr>
        </w:div>
        <w:div w:id="216936039">
          <w:marLeft w:val="0"/>
          <w:marRight w:val="0"/>
          <w:marTop w:val="0"/>
          <w:marBottom w:val="0"/>
          <w:divBdr>
            <w:top w:val="none" w:sz="0" w:space="0" w:color="auto"/>
            <w:left w:val="none" w:sz="0" w:space="0" w:color="auto"/>
            <w:bottom w:val="none" w:sz="0" w:space="0" w:color="auto"/>
            <w:right w:val="none" w:sz="0" w:space="0" w:color="auto"/>
          </w:divBdr>
        </w:div>
        <w:div w:id="785124583">
          <w:marLeft w:val="0"/>
          <w:marRight w:val="0"/>
          <w:marTop w:val="0"/>
          <w:marBottom w:val="0"/>
          <w:divBdr>
            <w:top w:val="none" w:sz="0" w:space="0" w:color="auto"/>
            <w:left w:val="none" w:sz="0" w:space="0" w:color="auto"/>
            <w:bottom w:val="none" w:sz="0" w:space="0" w:color="auto"/>
            <w:right w:val="none" w:sz="0" w:space="0" w:color="auto"/>
          </w:divBdr>
        </w:div>
        <w:div w:id="289558956">
          <w:marLeft w:val="0"/>
          <w:marRight w:val="0"/>
          <w:marTop w:val="0"/>
          <w:marBottom w:val="0"/>
          <w:divBdr>
            <w:top w:val="none" w:sz="0" w:space="0" w:color="auto"/>
            <w:left w:val="none" w:sz="0" w:space="0" w:color="auto"/>
            <w:bottom w:val="none" w:sz="0" w:space="0" w:color="auto"/>
            <w:right w:val="none" w:sz="0" w:space="0" w:color="auto"/>
          </w:divBdr>
        </w:div>
        <w:div w:id="1109859044">
          <w:marLeft w:val="0"/>
          <w:marRight w:val="0"/>
          <w:marTop w:val="0"/>
          <w:marBottom w:val="0"/>
          <w:divBdr>
            <w:top w:val="none" w:sz="0" w:space="0" w:color="auto"/>
            <w:left w:val="none" w:sz="0" w:space="0" w:color="auto"/>
            <w:bottom w:val="none" w:sz="0" w:space="0" w:color="auto"/>
            <w:right w:val="none" w:sz="0" w:space="0" w:color="auto"/>
          </w:divBdr>
        </w:div>
        <w:div w:id="471483761">
          <w:marLeft w:val="0"/>
          <w:marRight w:val="0"/>
          <w:marTop w:val="0"/>
          <w:marBottom w:val="0"/>
          <w:divBdr>
            <w:top w:val="none" w:sz="0" w:space="0" w:color="auto"/>
            <w:left w:val="none" w:sz="0" w:space="0" w:color="auto"/>
            <w:bottom w:val="none" w:sz="0" w:space="0" w:color="auto"/>
            <w:right w:val="none" w:sz="0" w:space="0" w:color="auto"/>
          </w:divBdr>
        </w:div>
        <w:div w:id="643390756">
          <w:marLeft w:val="0"/>
          <w:marRight w:val="0"/>
          <w:marTop w:val="0"/>
          <w:marBottom w:val="0"/>
          <w:divBdr>
            <w:top w:val="none" w:sz="0" w:space="0" w:color="auto"/>
            <w:left w:val="none" w:sz="0" w:space="0" w:color="auto"/>
            <w:bottom w:val="none" w:sz="0" w:space="0" w:color="auto"/>
            <w:right w:val="none" w:sz="0" w:space="0" w:color="auto"/>
          </w:divBdr>
        </w:div>
        <w:div w:id="1312757425">
          <w:marLeft w:val="0"/>
          <w:marRight w:val="0"/>
          <w:marTop w:val="0"/>
          <w:marBottom w:val="0"/>
          <w:divBdr>
            <w:top w:val="none" w:sz="0" w:space="0" w:color="auto"/>
            <w:left w:val="none" w:sz="0" w:space="0" w:color="auto"/>
            <w:bottom w:val="none" w:sz="0" w:space="0" w:color="auto"/>
            <w:right w:val="none" w:sz="0" w:space="0" w:color="auto"/>
          </w:divBdr>
        </w:div>
        <w:div w:id="484512566">
          <w:marLeft w:val="0"/>
          <w:marRight w:val="0"/>
          <w:marTop w:val="0"/>
          <w:marBottom w:val="0"/>
          <w:divBdr>
            <w:top w:val="none" w:sz="0" w:space="0" w:color="auto"/>
            <w:left w:val="none" w:sz="0" w:space="0" w:color="auto"/>
            <w:bottom w:val="none" w:sz="0" w:space="0" w:color="auto"/>
            <w:right w:val="none" w:sz="0" w:space="0" w:color="auto"/>
          </w:divBdr>
        </w:div>
        <w:div w:id="269167270">
          <w:marLeft w:val="0"/>
          <w:marRight w:val="0"/>
          <w:marTop w:val="0"/>
          <w:marBottom w:val="0"/>
          <w:divBdr>
            <w:top w:val="none" w:sz="0" w:space="0" w:color="auto"/>
            <w:left w:val="none" w:sz="0" w:space="0" w:color="auto"/>
            <w:bottom w:val="none" w:sz="0" w:space="0" w:color="auto"/>
            <w:right w:val="none" w:sz="0" w:space="0" w:color="auto"/>
          </w:divBdr>
        </w:div>
        <w:div w:id="748429488">
          <w:marLeft w:val="0"/>
          <w:marRight w:val="0"/>
          <w:marTop w:val="0"/>
          <w:marBottom w:val="0"/>
          <w:divBdr>
            <w:top w:val="none" w:sz="0" w:space="0" w:color="auto"/>
            <w:left w:val="none" w:sz="0" w:space="0" w:color="auto"/>
            <w:bottom w:val="none" w:sz="0" w:space="0" w:color="auto"/>
            <w:right w:val="none" w:sz="0" w:space="0" w:color="auto"/>
          </w:divBdr>
        </w:div>
        <w:div w:id="524709861">
          <w:marLeft w:val="0"/>
          <w:marRight w:val="0"/>
          <w:marTop w:val="0"/>
          <w:marBottom w:val="0"/>
          <w:divBdr>
            <w:top w:val="none" w:sz="0" w:space="0" w:color="auto"/>
            <w:left w:val="none" w:sz="0" w:space="0" w:color="auto"/>
            <w:bottom w:val="none" w:sz="0" w:space="0" w:color="auto"/>
            <w:right w:val="none" w:sz="0" w:space="0" w:color="auto"/>
          </w:divBdr>
        </w:div>
        <w:div w:id="1078747329">
          <w:marLeft w:val="0"/>
          <w:marRight w:val="0"/>
          <w:marTop w:val="0"/>
          <w:marBottom w:val="0"/>
          <w:divBdr>
            <w:top w:val="none" w:sz="0" w:space="0" w:color="auto"/>
            <w:left w:val="none" w:sz="0" w:space="0" w:color="auto"/>
            <w:bottom w:val="none" w:sz="0" w:space="0" w:color="auto"/>
            <w:right w:val="none" w:sz="0" w:space="0" w:color="auto"/>
          </w:divBdr>
        </w:div>
        <w:div w:id="2091460323">
          <w:marLeft w:val="0"/>
          <w:marRight w:val="0"/>
          <w:marTop w:val="0"/>
          <w:marBottom w:val="0"/>
          <w:divBdr>
            <w:top w:val="none" w:sz="0" w:space="0" w:color="auto"/>
            <w:left w:val="none" w:sz="0" w:space="0" w:color="auto"/>
            <w:bottom w:val="none" w:sz="0" w:space="0" w:color="auto"/>
            <w:right w:val="none" w:sz="0" w:space="0" w:color="auto"/>
          </w:divBdr>
        </w:div>
        <w:div w:id="1892768010">
          <w:marLeft w:val="0"/>
          <w:marRight w:val="0"/>
          <w:marTop w:val="0"/>
          <w:marBottom w:val="0"/>
          <w:divBdr>
            <w:top w:val="none" w:sz="0" w:space="0" w:color="auto"/>
            <w:left w:val="none" w:sz="0" w:space="0" w:color="auto"/>
            <w:bottom w:val="none" w:sz="0" w:space="0" w:color="auto"/>
            <w:right w:val="none" w:sz="0" w:space="0" w:color="auto"/>
          </w:divBdr>
        </w:div>
      </w:divsChild>
    </w:div>
    <w:div w:id="1099369021">
      <w:bodyDiv w:val="1"/>
      <w:marLeft w:val="0"/>
      <w:marRight w:val="0"/>
      <w:marTop w:val="0"/>
      <w:marBottom w:val="0"/>
      <w:divBdr>
        <w:top w:val="none" w:sz="0" w:space="0" w:color="auto"/>
        <w:left w:val="none" w:sz="0" w:space="0" w:color="auto"/>
        <w:bottom w:val="none" w:sz="0" w:space="0" w:color="auto"/>
        <w:right w:val="none" w:sz="0" w:space="0" w:color="auto"/>
      </w:divBdr>
    </w:div>
    <w:div w:id="1179857754">
      <w:bodyDiv w:val="1"/>
      <w:marLeft w:val="0"/>
      <w:marRight w:val="0"/>
      <w:marTop w:val="0"/>
      <w:marBottom w:val="0"/>
      <w:divBdr>
        <w:top w:val="none" w:sz="0" w:space="0" w:color="auto"/>
        <w:left w:val="none" w:sz="0" w:space="0" w:color="auto"/>
        <w:bottom w:val="none" w:sz="0" w:space="0" w:color="auto"/>
        <w:right w:val="none" w:sz="0" w:space="0" w:color="auto"/>
      </w:divBdr>
    </w:div>
    <w:div w:id="1279215848">
      <w:bodyDiv w:val="1"/>
      <w:marLeft w:val="0"/>
      <w:marRight w:val="0"/>
      <w:marTop w:val="0"/>
      <w:marBottom w:val="0"/>
      <w:divBdr>
        <w:top w:val="none" w:sz="0" w:space="0" w:color="auto"/>
        <w:left w:val="none" w:sz="0" w:space="0" w:color="auto"/>
        <w:bottom w:val="none" w:sz="0" w:space="0" w:color="auto"/>
        <w:right w:val="none" w:sz="0" w:space="0" w:color="auto"/>
      </w:divBdr>
      <w:divsChild>
        <w:div w:id="1970159736">
          <w:marLeft w:val="0"/>
          <w:marRight w:val="0"/>
          <w:marTop w:val="0"/>
          <w:marBottom w:val="0"/>
          <w:divBdr>
            <w:top w:val="none" w:sz="0" w:space="0" w:color="auto"/>
            <w:left w:val="none" w:sz="0" w:space="0" w:color="auto"/>
            <w:bottom w:val="none" w:sz="0" w:space="0" w:color="auto"/>
            <w:right w:val="none" w:sz="0" w:space="0" w:color="auto"/>
          </w:divBdr>
        </w:div>
        <w:div w:id="1768378737">
          <w:marLeft w:val="0"/>
          <w:marRight w:val="0"/>
          <w:marTop w:val="0"/>
          <w:marBottom w:val="0"/>
          <w:divBdr>
            <w:top w:val="none" w:sz="0" w:space="0" w:color="auto"/>
            <w:left w:val="none" w:sz="0" w:space="0" w:color="auto"/>
            <w:bottom w:val="none" w:sz="0" w:space="0" w:color="auto"/>
            <w:right w:val="none" w:sz="0" w:space="0" w:color="auto"/>
          </w:divBdr>
        </w:div>
        <w:div w:id="239951861">
          <w:marLeft w:val="0"/>
          <w:marRight w:val="0"/>
          <w:marTop w:val="0"/>
          <w:marBottom w:val="0"/>
          <w:divBdr>
            <w:top w:val="none" w:sz="0" w:space="0" w:color="auto"/>
            <w:left w:val="none" w:sz="0" w:space="0" w:color="auto"/>
            <w:bottom w:val="none" w:sz="0" w:space="0" w:color="auto"/>
            <w:right w:val="none" w:sz="0" w:space="0" w:color="auto"/>
          </w:divBdr>
        </w:div>
        <w:div w:id="1275746198">
          <w:marLeft w:val="0"/>
          <w:marRight w:val="0"/>
          <w:marTop w:val="0"/>
          <w:marBottom w:val="0"/>
          <w:divBdr>
            <w:top w:val="none" w:sz="0" w:space="0" w:color="auto"/>
            <w:left w:val="none" w:sz="0" w:space="0" w:color="auto"/>
            <w:bottom w:val="none" w:sz="0" w:space="0" w:color="auto"/>
            <w:right w:val="none" w:sz="0" w:space="0" w:color="auto"/>
          </w:divBdr>
        </w:div>
        <w:div w:id="801382161">
          <w:marLeft w:val="0"/>
          <w:marRight w:val="0"/>
          <w:marTop w:val="0"/>
          <w:marBottom w:val="0"/>
          <w:divBdr>
            <w:top w:val="none" w:sz="0" w:space="0" w:color="auto"/>
            <w:left w:val="none" w:sz="0" w:space="0" w:color="auto"/>
            <w:bottom w:val="none" w:sz="0" w:space="0" w:color="auto"/>
            <w:right w:val="none" w:sz="0" w:space="0" w:color="auto"/>
          </w:divBdr>
        </w:div>
      </w:divsChild>
    </w:div>
    <w:div w:id="1317412817">
      <w:bodyDiv w:val="1"/>
      <w:marLeft w:val="0"/>
      <w:marRight w:val="0"/>
      <w:marTop w:val="0"/>
      <w:marBottom w:val="0"/>
      <w:divBdr>
        <w:top w:val="none" w:sz="0" w:space="0" w:color="auto"/>
        <w:left w:val="none" w:sz="0" w:space="0" w:color="auto"/>
        <w:bottom w:val="none" w:sz="0" w:space="0" w:color="auto"/>
        <w:right w:val="none" w:sz="0" w:space="0" w:color="auto"/>
      </w:divBdr>
    </w:div>
    <w:div w:id="1317567676">
      <w:bodyDiv w:val="1"/>
      <w:marLeft w:val="0"/>
      <w:marRight w:val="0"/>
      <w:marTop w:val="0"/>
      <w:marBottom w:val="0"/>
      <w:divBdr>
        <w:top w:val="none" w:sz="0" w:space="0" w:color="auto"/>
        <w:left w:val="none" w:sz="0" w:space="0" w:color="auto"/>
        <w:bottom w:val="none" w:sz="0" w:space="0" w:color="auto"/>
        <w:right w:val="none" w:sz="0" w:space="0" w:color="auto"/>
      </w:divBdr>
      <w:divsChild>
        <w:div w:id="575550635">
          <w:marLeft w:val="0"/>
          <w:marRight w:val="0"/>
          <w:marTop w:val="0"/>
          <w:marBottom w:val="0"/>
          <w:divBdr>
            <w:top w:val="none" w:sz="0" w:space="0" w:color="auto"/>
            <w:left w:val="none" w:sz="0" w:space="0" w:color="auto"/>
            <w:bottom w:val="none" w:sz="0" w:space="0" w:color="auto"/>
            <w:right w:val="none" w:sz="0" w:space="0" w:color="auto"/>
          </w:divBdr>
        </w:div>
        <w:div w:id="709841207">
          <w:marLeft w:val="0"/>
          <w:marRight w:val="0"/>
          <w:marTop w:val="0"/>
          <w:marBottom w:val="0"/>
          <w:divBdr>
            <w:top w:val="none" w:sz="0" w:space="0" w:color="auto"/>
            <w:left w:val="none" w:sz="0" w:space="0" w:color="auto"/>
            <w:bottom w:val="none" w:sz="0" w:space="0" w:color="auto"/>
            <w:right w:val="none" w:sz="0" w:space="0" w:color="auto"/>
          </w:divBdr>
        </w:div>
        <w:div w:id="1078095019">
          <w:marLeft w:val="0"/>
          <w:marRight w:val="0"/>
          <w:marTop w:val="0"/>
          <w:marBottom w:val="0"/>
          <w:divBdr>
            <w:top w:val="none" w:sz="0" w:space="0" w:color="auto"/>
            <w:left w:val="none" w:sz="0" w:space="0" w:color="auto"/>
            <w:bottom w:val="none" w:sz="0" w:space="0" w:color="auto"/>
            <w:right w:val="none" w:sz="0" w:space="0" w:color="auto"/>
          </w:divBdr>
        </w:div>
        <w:div w:id="305866573">
          <w:marLeft w:val="0"/>
          <w:marRight w:val="0"/>
          <w:marTop w:val="0"/>
          <w:marBottom w:val="0"/>
          <w:divBdr>
            <w:top w:val="none" w:sz="0" w:space="0" w:color="auto"/>
            <w:left w:val="none" w:sz="0" w:space="0" w:color="auto"/>
            <w:bottom w:val="none" w:sz="0" w:space="0" w:color="auto"/>
            <w:right w:val="none" w:sz="0" w:space="0" w:color="auto"/>
          </w:divBdr>
        </w:div>
        <w:div w:id="1079980477">
          <w:marLeft w:val="0"/>
          <w:marRight w:val="0"/>
          <w:marTop w:val="0"/>
          <w:marBottom w:val="0"/>
          <w:divBdr>
            <w:top w:val="none" w:sz="0" w:space="0" w:color="auto"/>
            <w:left w:val="none" w:sz="0" w:space="0" w:color="auto"/>
            <w:bottom w:val="none" w:sz="0" w:space="0" w:color="auto"/>
            <w:right w:val="none" w:sz="0" w:space="0" w:color="auto"/>
          </w:divBdr>
        </w:div>
        <w:div w:id="1064377666">
          <w:marLeft w:val="0"/>
          <w:marRight w:val="0"/>
          <w:marTop w:val="0"/>
          <w:marBottom w:val="0"/>
          <w:divBdr>
            <w:top w:val="none" w:sz="0" w:space="0" w:color="auto"/>
            <w:left w:val="none" w:sz="0" w:space="0" w:color="auto"/>
            <w:bottom w:val="none" w:sz="0" w:space="0" w:color="auto"/>
            <w:right w:val="none" w:sz="0" w:space="0" w:color="auto"/>
          </w:divBdr>
        </w:div>
        <w:div w:id="2051032081">
          <w:marLeft w:val="0"/>
          <w:marRight w:val="0"/>
          <w:marTop w:val="0"/>
          <w:marBottom w:val="0"/>
          <w:divBdr>
            <w:top w:val="none" w:sz="0" w:space="0" w:color="auto"/>
            <w:left w:val="none" w:sz="0" w:space="0" w:color="auto"/>
            <w:bottom w:val="none" w:sz="0" w:space="0" w:color="auto"/>
            <w:right w:val="none" w:sz="0" w:space="0" w:color="auto"/>
          </w:divBdr>
        </w:div>
        <w:div w:id="1822959568">
          <w:marLeft w:val="0"/>
          <w:marRight w:val="0"/>
          <w:marTop w:val="0"/>
          <w:marBottom w:val="0"/>
          <w:divBdr>
            <w:top w:val="none" w:sz="0" w:space="0" w:color="auto"/>
            <w:left w:val="none" w:sz="0" w:space="0" w:color="auto"/>
            <w:bottom w:val="none" w:sz="0" w:space="0" w:color="auto"/>
            <w:right w:val="none" w:sz="0" w:space="0" w:color="auto"/>
          </w:divBdr>
        </w:div>
        <w:div w:id="1496920241">
          <w:marLeft w:val="0"/>
          <w:marRight w:val="0"/>
          <w:marTop w:val="0"/>
          <w:marBottom w:val="0"/>
          <w:divBdr>
            <w:top w:val="none" w:sz="0" w:space="0" w:color="auto"/>
            <w:left w:val="none" w:sz="0" w:space="0" w:color="auto"/>
            <w:bottom w:val="none" w:sz="0" w:space="0" w:color="auto"/>
            <w:right w:val="none" w:sz="0" w:space="0" w:color="auto"/>
          </w:divBdr>
        </w:div>
        <w:div w:id="163128161">
          <w:marLeft w:val="0"/>
          <w:marRight w:val="0"/>
          <w:marTop w:val="0"/>
          <w:marBottom w:val="0"/>
          <w:divBdr>
            <w:top w:val="none" w:sz="0" w:space="0" w:color="auto"/>
            <w:left w:val="none" w:sz="0" w:space="0" w:color="auto"/>
            <w:bottom w:val="none" w:sz="0" w:space="0" w:color="auto"/>
            <w:right w:val="none" w:sz="0" w:space="0" w:color="auto"/>
          </w:divBdr>
        </w:div>
        <w:div w:id="1065908646">
          <w:marLeft w:val="0"/>
          <w:marRight w:val="0"/>
          <w:marTop w:val="0"/>
          <w:marBottom w:val="0"/>
          <w:divBdr>
            <w:top w:val="none" w:sz="0" w:space="0" w:color="auto"/>
            <w:left w:val="none" w:sz="0" w:space="0" w:color="auto"/>
            <w:bottom w:val="none" w:sz="0" w:space="0" w:color="auto"/>
            <w:right w:val="none" w:sz="0" w:space="0" w:color="auto"/>
          </w:divBdr>
        </w:div>
        <w:div w:id="2114787764">
          <w:marLeft w:val="0"/>
          <w:marRight w:val="0"/>
          <w:marTop w:val="0"/>
          <w:marBottom w:val="0"/>
          <w:divBdr>
            <w:top w:val="none" w:sz="0" w:space="0" w:color="auto"/>
            <w:left w:val="none" w:sz="0" w:space="0" w:color="auto"/>
            <w:bottom w:val="none" w:sz="0" w:space="0" w:color="auto"/>
            <w:right w:val="none" w:sz="0" w:space="0" w:color="auto"/>
          </w:divBdr>
        </w:div>
        <w:div w:id="616369529">
          <w:marLeft w:val="0"/>
          <w:marRight w:val="0"/>
          <w:marTop w:val="0"/>
          <w:marBottom w:val="0"/>
          <w:divBdr>
            <w:top w:val="none" w:sz="0" w:space="0" w:color="auto"/>
            <w:left w:val="none" w:sz="0" w:space="0" w:color="auto"/>
            <w:bottom w:val="none" w:sz="0" w:space="0" w:color="auto"/>
            <w:right w:val="none" w:sz="0" w:space="0" w:color="auto"/>
          </w:divBdr>
        </w:div>
        <w:div w:id="1936086676">
          <w:marLeft w:val="0"/>
          <w:marRight w:val="0"/>
          <w:marTop w:val="0"/>
          <w:marBottom w:val="0"/>
          <w:divBdr>
            <w:top w:val="none" w:sz="0" w:space="0" w:color="auto"/>
            <w:left w:val="none" w:sz="0" w:space="0" w:color="auto"/>
            <w:bottom w:val="none" w:sz="0" w:space="0" w:color="auto"/>
            <w:right w:val="none" w:sz="0" w:space="0" w:color="auto"/>
          </w:divBdr>
        </w:div>
        <w:div w:id="192772350">
          <w:marLeft w:val="0"/>
          <w:marRight w:val="0"/>
          <w:marTop w:val="0"/>
          <w:marBottom w:val="0"/>
          <w:divBdr>
            <w:top w:val="none" w:sz="0" w:space="0" w:color="auto"/>
            <w:left w:val="none" w:sz="0" w:space="0" w:color="auto"/>
            <w:bottom w:val="none" w:sz="0" w:space="0" w:color="auto"/>
            <w:right w:val="none" w:sz="0" w:space="0" w:color="auto"/>
          </w:divBdr>
        </w:div>
        <w:div w:id="1595284805">
          <w:marLeft w:val="0"/>
          <w:marRight w:val="0"/>
          <w:marTop w:val="0"/>
          <w:marBottom w:val="0"/>
          <w:divBdr>
            <w:top w:val="none" w:sz="0" w:space="0" w:color="auto"/>
            <w:left w:val="none" w:sz="0" w:space="0" w:color="auto"/>
            <w:bottom w:val="none" w:sz="0" w:space="0" w:color="auto"/>
            <w:right w:val="none" w:sz="0" w:space="0" w:color="auto"/>
          </w:divBdr>
        </w:div>
        <w:div w:id="1685667388">
          <w:marLeft w:val="0"/>
          <w:marRight w:val="0"/>
          <w:marTop w:val="0"/>
          <w:marBottom w:val="0"/>
          <w:divBdr>
            <w:top w:val="none" w:sz="0" w:space="0" w:color="auto"/>
            <w:left w:val="none" w:sz="0" w:space="0" w:color="auto"/>
            <w:bottom w:val="none" w:sz="0" w:space="0" w:color="auto"/>
            <w:right w:val="none" w:sz="0" w:space="0" w:color="auto"/>
          </w:divBdr>
        </w:div>
        <w:div w:id="548346193">
          <w:marLeft w:val="0"/>
          <w:marRight w:val="0"/>
          <w:marTop w:val="0"/>
          <w:marBottom w:val="0"/>
          <w:divBdr>
            <w:top w:val="none" w:sz="0" w:space="0" w:color="auto"/>
            <w:left w:val="none" w:sz="0" w:space="0" w:color="auto"/>
            <w:bottom w:val="none" w:sz="0" w:space="0" w:color="auto"/>
            <w:right w:val="none" w:sz="0" w:space="0" w:color="auto"/>
          </w:divBdr>
        </w:div>
        <w:div w:id="994574687">
          <w:marLeft w:val="0"/>
          <w:marRight w:val="0"/>
          <w:marTop w:val="0"/>
          <w:marBottom w:val="0"/>
          <w:divBdr>
            <w:top w:val="none" w:sz="0" w:space="0" w:color="auto"/>
            <w:left w:val="none" w:sz="0" w:space="0" w:color="auto"/>
            <w:bottom w:val="none" w:sz="0" w:space="0" w:color="auto"/>
            <w:right w:val="none" w:sz="0" w:space="0" w:color="auto"/>
          </w:divBdr>
        </w:div>
        <w:div w:id="734427928">
          <w:marLeft w:val="0"/>
          <w:marRight w:val="0"/>
          <w:marTop w:val="0"/>
          <w:marBottom w:val="0"/>
          <w:divBdr>
            <w:top w:val="none" w:sz="0" w:space="0" w:color="auto"/>
            <w:left w:val="none" w:sz="0" w:space="0" w:color="auto"/>
            <w:bottom w:val="none" w:sz="0" w:space="0" w:color="auto"/>
            <w:right w:val="none" w:sz="0" w:space="0" w:color="auto"/>
          </w:divBdr>
        </w:div>
      </w:divsChild>
    </w:div>
    <w:div w:id="1364819663">
      <w:bodyDiv w:val="1"/>
      <w:marLeft w:val="0"/>
      <w:marRight w:val="0"/>
      <w:marTop w:val="0"/>
      <w:marBottom w:val="0"/>
      <w:divBdr>
        <w:top w:val="none" w:sz="0" w:space="0" w:color="auto"/>
        <w:left w:val="none" w:sz="0" w:space="0" w:color="auto"/>
        <w:bottom w:val="none" w:sz="0" w:space="0" w:color="auto"/>
        <w:right w:val="none" w:sz="0" w:space="0" w:color="auto"/>
      </w:divBdr>
      <w:divsChild>
        <w:div w:id="528370991">
          <w:marLeft w:val="0"/>
          <w:marRight w:val="0"/>
          <w:marTop w:val="0"/>
          <w:marBottom w:val="0"/>
          <w:divBdr>
            <w:top w:val="none" w:sz="0" w:space="0" w:color="auto"/>
            <w:left w:val="none" w:sz="0" w:space="0" w:color="auto"/>
            <w:bottom w:val="none" w:sz="0" w:space="0" w:color="auto"/>
            <w:right w:val="none" w:sz="0" w:space="0" w:color="auto"/>
          </w:divBdr>
        </w:div>
        <w:div w:id="722294002">
          <w:marLeft w:val="0"/>
          <w:marRight w:val="0"/>
          <w:marTop w:val="0"/>
          <w:marBottom w:val="0"/>
          <w:divBdr>
            <w:top w:val="none" w:sz="0" w:space="0" w:color="auto"/>
            <w:left w:val="none" w:sz="0" w:space="0" w:color="auto"/>
            <w:bottom w:val="none" w:sz="0" w:space="0" w:color="auto"/>
            <w:right w:val="none" w:sz="0" w:space="0" w:color="auto"/>
          </w:divBdr>
        </w:div>
        <w:div w:id="1880242074">
          <w:marLeft w:val="0"/>
          <w:marRight w:val="0"/>
          <w:marTop w:val="0"/>
          <w:marBottom w:val="0"/>
          <w:divBdr>
            <w:top w:val="none" w:sz="0" w:space="0" w:color="auto"/>
            <w:left w:val="none" w:sz="0" w:space="0" w:color="auto"/>
            <w:bottom w:val="none" w:sz="0" w:space="0" w:color="auto"/>
            <w:right w:val="none" w:sz="0" w:space="0" w:color="auto"/>
          </w:divBdr>
        </w:div>
        <w:div w:id="729352370">
          <w:marLeft w:val="0"/>
          <w:marRight w:val="0"/>
          <w:marTop w:val="0"/>
          <w:marBottom w:val="0"/>
          <w:divBdr>
            <w:top w:val="none" w:sz="0" w:space="0" w:color="auto"/>
            <w:left w:val="none" w:sz="0" w:space="0" w:color="auto"/>
            <w:bottom w:val="none" w:sz="0" w:space="0" w:color="auto"/>
            <w:right w:val="none" w:sz="0" w:space="0" w:color="auto"/>
          </w:divBdr>
        </w:div>
        <w:div w:id="592055260">
          <w:marLeft w:val="0"/>
          <w:marRight w:val="0"/>
          <w:marTop w:val="0"/>
          <w:marBottom w:val="0"/>
          <w:divBdr>
            <w:top w:val="none" w:sz="0" w:space="0" w:color="auto"/>
            <w:left w:val="none" w:sz="0" w:space="0" w:color="auto"/>
            <w:bottom w:val="none" w:sz="0" w:space="0" w:color="auto"/>
            <w:right w:val="none" w:sz="0" w:space="0" w:color="auto"/>
          </w:divBdr>
        </w:div>
        <w:div w:id="97263904">
          <w:marLeft w:val="0"/>
          <w:marRight w:val="0"/>
          <w:marTop w:val="0"/>
          <w:marBottom w:val="0"/>
          <w:divBdr>
            <w:top w:val="none" w:sz="0" w:space="0" w:color="auto"/>
            <w:left w:val="none" w:sz="0" w:space="0" w:color="auto"/>
            <w:bottom w:val="none" w:sz="0" w:space="0" w:color="auto"/>
            <w:right w:val="none" w:sz="0" w:space="0" w:color="auto"/>
          </w:divBdr>
        </w:div>
        <w:div w:id="1651128956">
          <w:marLeft w:val="0"/>
          <w:marRight w:val="0"/>
          <w:marTop w:val="0"/>
          <w:marBottom w:val="0"/>
          <w:divBdr>
            <w:top w:val="none" w:sz="0" w:space="0" w:color="auto"/>
            <w:left w:val="none" w:sz="0" w:space="0" w:color="auto"/>
            <w:bottom w:val="none" w:sz="0" w:space="0" w:color="auto"/>
            <w:right w:val="none" w:sz="0" w:space="0" w:color="auto"/>
          </w:divBdr>
        </w:div>
        <w:div w:id="1294216592">
          <w:marLeft w:val="0"/>
          <w:marRight w:val="0"/>
          <w:marTop w:val="0"/>
          <w:marBottom w:val="0"/>
          <w:divBdr>
            <w:top w:val="none" w:sz="0" w:space="0" w:color="auto"/>
            <w:left w:val="none" w:sz="0" w:space="0" w:color="auto"/>
            <w:bottom w:val="none" w:sz="0" w:space="0" w:color="auto"/>
            <w:right w:val="none" w:sz="0" w:space="0" w:color="auto"/>
          </w:divBdr>
        </w:div>
      </w:divsChild>
    </w:div>
    <w:div w:id="1415204334">
      <w:bodyDiv w:val="1"/>
      <w:marLeft w:val="0"/>
      <w:marRight w:val="0"/>
      <w:marTop w:val="0"/>
      <w:marBottom w:val="0"/>
      <w:divBdr>
        <w:top w:val="none" w:sz="0" w:space="0" w:color="auto"/>
        <w:left w:val="none" w:sz="0" w:space="0" w:color="auto"/>
        <w:bottom w:val="none" w:sz="0" w:space="0" w:color="auto"/>
        <w:right w:val="none" w:sz="0" w:space="0" w:color="auto"/>
      </w:divBdr>
      <w:divsChild>
        <w:div w:id="31616008">
          <w:marLeft w:val="0"/>
          <w:marRight w:val="0"/>
          <w:marTop w:val="0"/>
          <w:marBottom w:val="0"/>
          <w:divBdr>
            <w:top w:val="none" w:sz="0" w:space="0" w:color="auto"/>
            <w:left w:val="none" w:sz="0" w:space="0" w:color="auto"/>
            <w:bottom w:val="none" w:sz="0" w:space="0" w:color="auto"/>
            <w:right w:val="none" w:sz="0" w:space="0" w:color="auto"/>
          </w:divBdr>
        </w:div>
        <w:div w:id="674503695">
          <w:marLeft w:val="0"/>
          <w:marRight w:val="0"/>
          <w:marTop w:val="0"/>
          <w:marBottom w:val="0"/>
          <w:divBdr>
            <w:top w:val="none" w:sz="0" w:space="0" w:color="auto"/>
            <w:left w:val="none" w:sz="0" w:space="0" w:color="auto"/>
            <w:bottom w:val="none" w:sz="0" w:space="0" w:color="auto"/>
            <w:right w:val="none" w:sz="0" w:space="0" w:color="auto"/>
          </w:divBdr>
        </w:div>
        <w:div w:id="187184991">
          <w:marLeft w:val="0"/>
          <w:marRight w:val="0"/>
          <w:marTop w:val="0"/>
          <w:marBottom w:val="0"/>
          <w:divBdr>
            <w:top w:val="none" w:sz="0" w:space="0" w:color="auto"/>
            <w:left w:val="none" w:sz="0" w:space="0" w:color="auto"/>
            <w:bottom w:val="none" w:sz="0" w:space="0" w:color="auto"/>
            <w:right w:val="none" w:sz="0" w:space="0" w:color="auto"/>
          </w:divBdr>
        </w:div>
        <w:div w:id="1363366085">
          <w:marLeft w:val="0"/>
          <w:marRight w:val="0"/>
          <w:marTop w:val="0"/>
          <w:marBottom w:val="0"/>
          <w:divBdr>
            <w:top w:val="none" w:sz="0" w:space="0" w:color="auto"/>
            <w:left w:val="none" w:sz="0" w:space="0" w:color="auto"/>
            <w:bottom w:val="none" w:sz="0" w:space="0" w:color="auto"/>
            <w:right w:val="none" w:sz="0" w:space="0" w:color="auto"/>
          </w:divBdr>
        </w:div>
        <w:div w:id="1097336065">
          <w:marLeft w:val="0"/>
          <w:marRight w:val="0"/>
          <w:marTop w:val="0"/>
          <w:marBottom w:val="0"/>
          <w:divBdr>
            <w:top w:val="none" w:sz="0" w:space="0" w:color="auto"/>
            <w:left w:val="none" w:sz="0" w:space="0" w:color="auto"/>
            <w:bottom w:val="none" w:sz="0" w:space="0" w:color="auto"/>
            <w:right w:val="none" w:sz="0" w:space="0" w:color="auto"/>
          </w:divBdr>
        </w:div>
        <w:div w:id="2088110935">
          <w:marLeft w:val="0"/>
          <w:marRight w:val="0"/>
          <w:marTop w:val="0"/>
          <w:marBottom w:val="0"/>
          <w:divBdr>
            <w:top w:val="none" w:sz="0" w:space="0" w:color="auto"/>
            <w:left w:val="none" w:sz="0" w:space="0" w:color="auto"/>
            <w:bottom w:val="none" w:sz="0" w:space="0" w:color="auto"/>
            <w:right w:val="none" w:sz="0" w:space="0" w:color="auto"/>
          </w:divBdr>
        </w:div>
        <w:div w:id="391006999">
          <w:marLeft w:val="0"/>
          <w:marRight w:val="0"/>
          <w:marTop w:val="0"/>
          <w:marBottom w:val="0"/>
          <w:divBdr>
            <w:top w:val="none" w:sz="0" w:space="0" w:color="auto"/>
            <w:left w:val="none" w:sz="0" w:space="0" w:color="auto"/>
            <w:bottom w:val="none" w:sz="0" w:space="0" w:color="auto"/>
            <w:right w:val="none" w:sz="0" w:space="0" w:color="auto"/>
          </w:divBdr>
        </w:div>
        <w:div w:id="1641417041">
          <w:marLeft w:val="0"/>
          <w:marRight w:val="0"/>
          <w:marTop w:val="0"/>
          <w:marBottom w:val="0"/>
          <w:divBdr>
            <w:top w:val="none" w:sz="0" w:space="0" w:color="auto"/>
            <w:left w:val="none" w:sz="0" w:space="0" w:color="auto"/>
            <w:bottom w:val="none" w:sz="0" w:space="0" w:color="auto"/>
            <w:right w:val="none" w:sz="0" w:space="0" w:color="auto"/>
          </w:divBdr>
        </w:div>
        <w:div w:id="1648633589">
          <w:marLeft w:val="0"/>
          <w:marRight w:val="0"/>
          <w:marTop w:val="0"/>
          <w:marBottom w:val="0"/>
          <w:divBdr>
            <w:top w:val="none" w:sz="0" w:space="0" w:color="auto"/>
            <w:left w:val="none" w:sz="0" w:space="0" w:color="auto"/>
            <w:bottom w:val="none" w:sz="0" w:space="0" w:color="auto"/>
            <w:right w:val="none" w:sz="0" w:space="0" w:color="auto"/>
          </w:divBdr>
        </w:div>
        <w:div w:id="274941431">
          <w:marLeft w:val="0"/>
          <w:marRight w:val="0"/>
          <w:marTop w:val="0"/>
          <w:marBottom w:val="0"/>
          <w:divBdr>
            <w:top w:val="none" w:sz="0" w:space="0" w:color="auto"/>
            <w:left w:val="none" w:sz="0" w:space="0" w:color="auto"/>
            <w:bottom w:val="none" w:sz="0" w:space="0" w:color="auto"/>
            <w:right w:val="none" w:sz="0" w:space="0" w:color="auto"/>
          </w:divBdr>
        </w:div>
        <w:div w:id="548995300">
          <w:marLeft w:val="0"/>
          <w:marRight w:val="0"/>
          <w:marTop w:val="0"/>
          <w:marBottom w:val="0"/>
          <w:divBdr>
            <w:top w:val="none" w:sz="0" w:space="0" w:color="auto"/>
            <w:left w:val="none" w:sz="0" w:space="0" w:color="auto"/>
            <w:bottom w:val="none" w:sz="0" w:space="0" w:color="auto"/>
            <w:right w:val="none" w:sz="0" w:space="0" w:color="auto"/>
          </w:divBdr>
        </w:div>
        <w:div w:id="1015614746">
          <w:marLeft w:val="0"/>
          <w:marRight w:val="0"/>
          <w:marTop w:val="0"/>
          <w:marBottom w:val="0"/>
          <w:divBdr>
            <w:top w:val="none" w:sz="0" w:space="0" w:color="auto"/>
            <w:left w:val="none" w:sz="0" w:space="0" w:color="auto"/>
            <w:bottom w:val="none" w:sz="0" w:space="0" w:color="auto"/>
            <w:right w:val="none" w:sz="0" w:space="0" w:color="auto"/>
          </w:divBdr>
        </w:div>
        <w:div w:id="695157397">
          <w:marLeft w:val="0"/>
          <w:marRight w:val="0"/>
          <w:marTop w:val="0"/>
          <w:marBottom w:val="0"/>
          <w:divBdr>
            <w:top w:val="none" w:sz="0" w:space="0" w:color="auto"/>
            <w:left w:val="none" w:sz="0" w:space="0" w:color="auto"/>
            <w:bottom w:val="none" w:sz="0" w:space="0" w:color="auto"/>
            <w:right w:val="none" w:sz="0" w:space="0" w:color="auto"/>
          </w:divBdr>
        </w:div>
        <w:div w:id="1656184279">
          <w:marLeft w:val="0"/>
          <w:marRight w:val="0"/>
          <w:marTop w:val="0"/>
          <w:marBottom w:val="0"/>
          <w:divBdr>
            <w:top w:val="none" w:sz="0" w:space="0" w:color="auto"/>
            <w:left w:val="none" w:sz="0" w:space="0" w:color="auto"/>
            <w:bottom w:val="none" w:sz="0" w:space="0" w:color="auto"/>
            <w:right w:val="none" w:sz="0" w:space="0" w:color="auto"/>
          </w:divBdr>
        </w:div>
      </w:divsChild>
    </w:div>
    <w:div w:id="1565987747">
      <w:bodyDiv w:val="1"/>
      <w:marLeft w:val="0"/>
      <w:marRight w:val="0"/>
      <w:marTop w:val="0"/>
      <w:marBottom w:val="0"/>
      <w:divBdr>
        <w:top w:val="none" w:sz="0" w:space="0" w:color="auto"/>
        <w:left w:val="none" w:sz="0" w:space="0" w:color="auto"/>
        <w:bottom w:val="none" w:sz="0" w:space="0" w:color="auto"/>
        <w:right w:val="none" w:sz="0" w:space="0" w:color="auto"/>
      </w:divBdr>
    </w:div>
    <w:div w:id="1643999569">
      <w:bodyDiv w:val="1"/>
      <w:marLeft w:val="0"/>
      <w:marRight w:val="0"/>
      <w:marTop w:val="0"/>
      <w:marBottom w:val="0"/>
      <w:divBdr>
        <w:top w:val="none" w:sz="0" w:space="0" w:color="auto"/>
        <w:left w:val="none" w:sz="0" w:space="0" w:color="auto"/>
        <w:bottom w:val="none" w:sz="0" w:space="0" w:color="auto"/>
        <w:right w:val="none" w:sz="0" w:space="0" w:color="auto"/>
      </w:divBdr>
      <w:divsChild>
        <w:div w:id="533155184">
          <w:marLeft w:val="0"/>
          <w:marRight w:val="0"/>
          <w:marTop w:val="0"/>
          <w:marBottom w:val="0"/>
          <w:divBdr>
            <w:top w:val="none" w:sz="0" w:space="0" w:color="auto"/>
            <w:left w:val="none" w:sz="0" w:space="0" w:color="auto"/>
            <w:bottom w:val="none" w:sz="0" w:space="0" w:color="auto"/>
            <w:right w:val="none" w:sz="0" w:space="0" w:color="auto"/>
          </w:divBdr>
        </w:div>
        <w:div w:id="1404988700">
          <w:marLeft w:val="0"/>
          <w:marRight w:val="0"/>
          <w:marTop w:val="0"/>
          <w:marBottom w:val="0"/>
          <w:divBdr>
            <w:top w:val="none" w:sz="0" w:space="0" w:color="auto"/>
            <w:left w:val="none" w:sz="0" w:space="0" w:color="auto"/>
            <w:bottom w:val="none" w:sz="0" w:space="0" w:color="auto"/>
            <w:right w:val="none" w:sz="0" w:space="0" w:color="auto"/>
          </w:divBdr>
        </w:div>
        <w:div w:id="2007055309">
          <w:marLeft w:val="0"/>
          <w:marRight w:val="0"/>
          <w:marTop w:val="0"/>
          <w:marBottom w:val="0"/>
          <w:divBdr>
            <w:top w:val="none" w:sz="0" w:space="0" w:color="auto"/>
            <w:left w:val="none" w:sz="0" w:space="0" w:color="auto"/>
            <w:bottom w:val="none" w:sz="0" w:space="0" w:color="auto"/>
            <w:right w:val="none" w:sz="0" w:space="0" w:color="auto"/>
          </w:divBdr>
        </w:div>
        <w:div w:id="1332609044">
          <w:marLeft w:val="0"/>
          <w:marRight w:val="0"/>
          <w:marTop w:val="0"/>
          <w:marBottom w:val="0"/>
          <w:divBdr>
            <w:top w:val="none" w:sz="0" w:space="0" w:color="auto"/>
            <w:left w:val="none" w:sz="0" w:space="0" w:color="auto"/>
            <w:bottom w:val="none" w:sz="0" w:space="0" w:color="auto"/>
            <w:right w:val="none" w:sz="0" w:space="0" w:color="auto"/>
          </w:divBdr>
        </w:div>
        <w:div w:id="436288777">
          <w:marLeft w:val="0"/>
          <w:marRight w:val="0"/>
          <w:marTop w:val="0"/>
          <w:marBottom w:val="0"/>
          <w:divBdr>
            <w:top w:val="none" w:sz="0" w:space="0" w:color="auto"/>
            <w:left w:val="none" w:sz="0" w:space="0" w:color="auto"/>
            <w:bottom w:val="none" w:sz="0" w:space="0" w:color="auto"/>
            <w:right w:val="none" w:sz="0" w:space="0" w:color="auto"/>
          </w:divBdr>
        </w:div>
      </w:divsChild>
    </w:div>
    <w:div w:id="1657495532">
      <w:bodyDiv w:val="1"/>
      <w:marLeft w:val="0"/>
      <w:marRight w:val="0"/>
      <w:marTop w:val="0"/>
      <w:marBottom w:val="0"/>
      <w:divBdr>
        <w:top w:val="none" w:sz="0" w:space="0" w:color="auto"/>
        <w:left w:val="none" w:sz="0" w:space="0" w:color="auto"/>
        <w:bottom w:val="none" w:sz="0" w:space="0" w:color="auto"/>
        <w:right w:val="none" w:sz="0" w:space="0" w:color="auto"/>
      </w:divBdr>
      <w:divsChild>
        <w:div w:id="1534611571">
          <w:marLeft w:val="0"/>
          <w:marRight w:val="0"/>
          <w:marTop w:val="0"/>
          <w:marBottom w:val="0"/>
          <w:divBdr>
            <w:top w:val="none" w:sz="0" w:space="0" w:color="auto"/>
            <w:left w:val="none" w:sz="0" w:space="0" w:color="auto"/>
            <w:bottom w:val="none" w:sz="0" w:space="0" w:color="auto"/>
            <w:right w:val="none" w:sz="0" w:space="0" w:color="auto"/>
          </w:divBdr>
        </w:div>
        <w:div w:id="1974679169">
          <w:marLeft w:val="0"/>
          <w:marRight w:val="0"/>
          <w:marTop w:val="0"/>
          <w:marBottom w:val="0"/>
          <w:divBdr>
            <w:top w:val="none" w:sz="0" w:space="0" w:color="auto"/>
            <w:left w:val="none" w:sz="0" w:space="0" w:color="auto"/>
            <w:bottom w:val="none" w:sz="0" w:space="0" w:color="auto"/>
            <w:right w:val="none" w:sz="0" w:space="0" w:color="auto"/>
          </w:divBdr>
        </w:div>
        <w:div w:id="256063777">
          <w:marLeft w:val="0"/>
          <w:marRight w:val="0"/>
          <w:marTop w:val="0"/>
          <w:marBottom w:val="0"/>
          <w:divBdr>
            <w:top w:val="none" w:sz="0" w:space="0" w:color="auto"/>
            <w:left w:val="none" w:sz="0" w:space="0" w:color="auto"/>
            <w:bottom w:val="none" w:sz="0" w:space="0" w:color="auto"/>
            <w:right w:val="none" w:sz="0" w:space="0" w:color="auto"/>
          </w:divBdr>
        </w:div>
        <w:div w:id="896554042">
          <w:marLeft w:val="0"/>
          <w:marRight w:val="0"/>
          <w:marTop w:val="0"/>
          <w:marBottom w:val="0"/>
          <w:divBdr>
            <w:top w:val="none" w:sz="0" w:space="0" w:color="auto"/>
            <w:left w:val="none" w:sz="0" w:space="0" w:color="auto"/>
            <w:bottom w:val="none" w:sz="0" w:space="0" w:color="auto"/>
            <w:right w:val="none" w:sz="0" w:space="0" w:color="auto"/>
          </w:divBdr>
        </w:div>
        <w:div w:id="1528987269">
          <w:marLeft w:val="0"/>
          <w:marRight w:val="0"/>
          <w:marTop w:val="0"/>
          <w:marBottom w:val="0"/>
          <w:divBdr>
            <w:top w:val="none" w:sz="0" w:space="0" w:color="auto"/>
            <w:left w:val="none" w:sz="0" w:space="0" w:color="auto"/>
            <w:bottom w:val="none" w:sz="0" w:space="0" w:color="auto"/>
            <w:right w:val="none" w:sz="0" w:space="0" w:color="auto"/>
          </w:divBdr>
        </w:div>
        <w:div w:id="1863933129">
          <w:marLeft w:val="0"/>
          <w:marRight w:val="0"/>
          <w:marTop w:val="0"/>
          <w:marBottom w:val="0"/>
          <w:divBdr>
            <w:top w:val="none" w:sz="0" w:space="0" w:color="auto"/>
            <w:left w:val="none" w:sz="0" w:space="0" w:color="auto"/>
            <w:bottom w:val="none" w:sz="0" w:space="0" w:color="auto"/>
            <w:right w:val="none" w:sz="0" w:space="0" w:color="auto"/>
          </w:divBdr>
        </w:div>
        <w:div w:id="934247394">
          <w:marLeft w:val="0"/>
          <w:marRight w:val="0"/>
          <w:marTop w:val="0"/>
          <w:marBottom w:val="0"/>
          <w:divBdr>
            <w:top w:val="none" w:sz="0" w:space="0" w:color="auto"/>
            <w:left w:val="none" w:sz="0" w:space="0" w:color="auto"/>
            <w:bottom w:val="none" w:sz="0" w:space="0" w:color="auto"/>
            <w:right w:val="none" w:sz="0" w:space="0" w:color="auto"/>
          </w:divBdr>
        </w:div>
        <w:div w:id="904493611">
          <w:marLeft w:val="0"/>
          <w:marRight w:val="0"/>
          <w:marTop w:val="0"/>
          <w:marBottom w:val="0"/>
          <w:divBdr>
            <w:top w:val="none" w:sz="0" w:space="0" w:color="auto"/>
            <w:left w:val="none" w:sz="0" w:space="0" w:color="auto"/>
            <w:bottom w:val="none" w:sz="0" w:space="0" w:color="auto"/>
            <w:right w:val="none" w:sz="0" w:space="0" w:color="auto"/>
          </w:divBdr>
        </w:div>
        <w:div w:id="1808276542">
          <w:marLeft w:val="0"/>
          <w:marRight w:val="0"/>
          <w:marTop w:val="0"/>
          <w:marBottom w:val="0"/>
          <w:divBdr>
            <w:top w:val="none" w:sz="0" w:space="0" w:color="auto"/>
            <w:left w:val="none" w:sz="0" w:space="0" w:color="auto"/>
            <w:bottom w:val="none" w:sz="0" w:space="0" w:color="auto"/>
            <w:right w:val="none" w:sz="0" w:space="0" w:color="auto"/>
          </w:divBdr>
        </w:div>
        <w:div w:id="2075153353">
          <w:marLeft w:val="0"/>
          <w:marRight w:val="0"/>
          <w:marTop w:val="0"/>
          <w:marBottom w:val="0"/>
          <w:divBdr>
            <w:top w:val="none" w:sz="0" w:space="0" w:color="auto"/>
            <w:left w:val="none" w:sz="0" w:space="0" w:color="auto"/>
            <w:bottom w:val="none" w:sz="0" w:space="0" w:color="auto"/>
            <w:right w:val="none" w:sz="0" w:space="0" w:color="auto"/>
          </w:divBdr>
        </w:div>
        <w:div w:id="1618297228">
          <w:marLeft w:val="0"/>
          <w:marRight w:val="0"/>
          <w:marTop w:val="0"/>
          <w:marBottom w:val="0"/>
          <w:divBdr>
            <w:top w:val="none" w:sz="0" w:space="0" w:color="auto"/>
            <w:left w:val="none" w:sz="0" w:space="0" w:color="auto"/>
            <w:bottom w:val="none" w:sz="0" w:space="0" w:color="auto"/>
            <w:right w:val="none" w:sz="0" w:space="0" w:color="auto"/>
          </w:divBdr>
        </w:div>
        <w:div w:id="728653177">
          <w:marLeft w:val="0"/>
          <w:marRight w:val="0"/>
          <w:marTop w:val="0"/>
          <w:marBottom w:val="0"/>
          <w:divBdr>
            <w:top w:val="none" w:sz="0" w:space="0" w:color="auto"/>
            <w:left w:val="none" w:sz="0" w:space="0" w:color="auto"/>
            <w:bottom w:val="none" w:sz="0" w:space="0" w:color="auto"/>
            <w:right w:val="none" w:sz="0" w:space="0" w:color="auto"/>
          </w:divBdr>
        </w:div>
        <w:div w:id="16197335">
          <w:marLeft w:val="0"/>
          <w:marRight w:val="0"/>
          <w:marTop w:val="0"/>
          <w:marBottom w:val="0"/>
          <w:divBdr>
            <w:top w:val="none" w:sz="0" w:space="0" w:color="auto"/>
            <w:left w:val="none" w:sz="0" w:space="0" w:color="auto"/>
            <w:bottom w:val="none" w:sz="0" w:space="0" w:color="auto"/>
            <w:right w:val="none" w:sz="0" w:space="0" w:color="auto"/>
          </w:divBdr>
        </w:div>
        <w:div w:id="562837750">
          <w:marLeft w:val="0"/>
          <w:marRight w:val="0"/>
          <w:marTop w:val="0"/>
          <w:marBottom w:val="0"/>
          <w:divBdr>
            <w:top w:val="none" w:sz="0" w:space="0" w:color="auto"/>
            <w:left w:val="none" w:sz="0" w:space="0" w:color="auto"/>
            <w:bottom w:val="none" w:sz="0" w:space="0" w:color="auto"/>
            <w:right w:val="none" w:sz="0" w:space="0" w:color="auto"/>
          </w:divBdr>
        </w:div>
        <w:div w:id="1089421823">
          <w:marLeft w:val="0"/>
          <w:marRight w:val="0"/>
          <w:marTop w:val="0"/>
          <w:marBottom w:val="0"/>
          <w:divBdr>
            <w:top w:val="none" w:sz="0" w:space="0" w:color="auto"/>
            <w:left w:val="none" w:sz="0" w:space="0" w:color="auto"/>
            <w:bottom w:val="none" w:sz="0" w:space="0" w:color="auto"/>
            <w:right w:val="none" w:sz="0" w:space="0" w:color="auto"/>
          </w:divBdr>
        </w:div>
        <w:div w:id="1551765246">
          <w:marLeft w:val="0"/>
          <w:marRight w:val="0"/>
          <w:marTop w:val="0"/>
          <w:marBottom w:val="0"/>
          <w:divBdr>
            <w:top w:val="none" w:sz="0" w:space="0" w:color="auto"/>
            <w:left w:val="none" w:sz="0" w:space="0" w:color="auto"/>
            <w:bottom w:val="none" w:sz="0" w:space="0" w:color="auto"/>
            <w:right w:val="none" w:sz="0" w:space="0" w:color="auto"/>
          </w:divBdr>
        </w:div>
        <w:div w:id="826827396">
          <w:marLeft w:val="0"/>
          <w:marRight w:val="0"/>
          <w:marTop w:val="0"/>
          <w:marBottom w:val="0"/>
          <w:divBdr>
            <w:top w:val="none" w:sz="0" w:space="0" w:color="auto"/>
            <w:left w:val="none" w:sz="0" w:space="0" w:color="auto"/>
            <w:bottom w:val="none" w:sz="0" w:space="0" w:color="auto"/>
            <w:right w:val="none" w:sz="0" w:space="0" w:color="auto"/>
          </w:divBdr>
        </w:div>
        <w:div w:id="2002007009">
          <w:marLeft w:val="0"/>
          <w:marRight w:val="0"/>
          <w:marTop w:val="0"/>
          <w:marBottom w:val="0"/>
          <w:divBdr>
            <w:top w:val="none" w:sz="0" w:space="0" w:color="auto"/>
            <w:left w:val="none" w:sz="0" w:space="0" w:color="auto"/>
            <w:bottom w:val="none" w:sz="0" w:space="0" w:color="auto"/>
            <w:right w:val="none" w:sz="0" w:space="0" w:color="auto"/>
          </w:divBdr>
        </w:div>
        <w:div w:id="1361977536">
          <w:marLeft w:val="0"/>
          <w:marRight w:val="0"/>
          <w:marTop w:val="0"/>
          <w:marBottom w:val="0"/>
          <w:divBdr>
            <w:top w:val="none" w:sz="0" w:space="0" w:color="auto"/>
            <w:left w:val="none" w:sz="0" w:space="0" w:color="auto"/>
            <w:bottom w:val="none" w:sz="0" w:space="0" w:color="auto"/>
            <w:right w:val="none" w:sz="0" w:space="0" w:color="auto"/>
          </w:divBdr>
        </w:div>
        <w:div w:id="1753889218">
          <w:marLeft w:val="0"/>
          <w:marRight w:val="0"/>
          <w:marTop w:val="0"/>
          <w:marBottom w:val="0"/>
          <w:divBdr>
            <w:top w:val="none" w:sz="0" w:space="0" w:color="auto"/>
            <w:left w:val="none" w:sz="0" w:space="0" w:color="auto"/>
            <w:bottom w:val="none" w:sz="0" w:space="0" w:color="auto"/>
            <w:right w:val="none" w:sz="0" w:space="0" w:color="auto"/>
          </w:divBdr>
        </w:div>
        <w:div w:id="1456220319">
          <w:marLeft w:val="0"/>
          <w:marRight w:val="0"/>
          <w:marTop w:val="0"/>
          <w:marBottom w:val="0"/>
          <w:divBdr>
            <w:top w:val="none" w:sz="0" w:space="0" w:color="auto"/>
            <w:left w:val="none" w:sz="0" w:space="0" w:color="auto"/>
            <w:bottom w:val="none" w:sz="0" w:space="0" w:color="auto"/>
            <w:right w:val="none" w:sz="0" w:space="0" w:color="auto"/>
          </w:divBdr>
        </w:div>
        <w:div w:id="1678969823">
          <w:marLeft w:val="0"/>
          <w:marRight w:val="0"/>
          <w:marTop w:val="0"/>
          <w:marBottom w:val="0"/>
          <w:divBdr>
            <w:top w:val="none" w:sz="0" w:space="0" w:color="auto"/>
            <w:left w:val="none" w:sz="0" w:space="0" w:color="auto"/>
            <w:bottom w:val="none" w:sz="0" w:space="0" w:color="auto"/>
            <w:right w:val="none" w:sz="0" w:space="0" w:color="auto"/>
          </w:divBdr>
        </w:div>
        <w:div w:id="1850562969">
          <w:marLeft w:val="0"/>
          <w:marRight w:val="0"/>
          <w:marTop w:val="0"/>
          <w:marBottom w:val="0"/>
          <w:divBdr>
            <w:top w:val="none" w:sz="0" w:space="0" w:color="auto"/>
            <w:left w:val="none" w:sz="0" w:space="0" w:color="auto"/>
            <w:bottom w:val="none" w:sz="0" w:space="0" w:color="auto"/>
            <w:right w:val="none" w:sz="0" w:space="0" w:color="auto"/>
          </w:divBdr>
        </w:div>
        <w:div w:id="1681736216">
          <w:marLeft w:val="0"/>
          <w:marRight w:val="0"/>
          <w:marTop w:val="0"/>
          <w:marBottom w:val="0"/>
          <w:divBdr>
            <w:top w:val="none" w:sz="0" w:space="0" w:color="auto"/>
            <w:left w:val="none" w:sz="0" w:space="0" w:color="auto"/>
            <w:bottom w:val="none" w:sz="0" w:space="0" w:color="auto"/>
            <w:right w:val="none" w:sz="0" w:space="0" w:color="auto"/>
          </w:divBdr>
        </w:div>
        <w:div w:id="990209659">
          <w:marLeft w:val="0"/>
          <w:marRight w:val="0"/>
          <w:marTop w:val="0"/>
          <w:marBottom w:val="0"/>
          <w:divBdr>
            <w:top w:val="none" w:sz="0" w:space="0" w:color="auto"/>
            <w:left w:val="none" w:sz="0" w:space="0" w:color="auto"/>
            <w:bottom w:val="none" w:sz="0" w:space="0" w:color="auto"/>
            <w:right w:val="none" w:sz="0" w:space="0" w:color="auto"/>
          </w:divBdr>
        </w:div>
      </w:divsChild>
    </w:div>
    <w:div w:id="1696346719">
      <w:bodyDiv w:val="1"/>
      <w:marLeft w:val="0"/>
      <w:marRight w:val="0"/>
      <w:marTop w:val="0"/>
      <w:marBottom w:val="0"/>
      <w:divBdr>
        <w:top w:val="none" w:sz="0" w:space="0" w:color="auto"/>
        <w:left w:val="none" w:sz="0" w:space="0" w:color="auto"/>
        <w:bottom w:val="none" w:sz="0" w:space="0" w:color="auto"/>
        <w:right w:val="none" w:sz="0" w:space="0" w:color="auto"/>
      </w:divBdr>
      <w:divsChild>
        <w:div w:id="1539780210">
          <w:marLeft w:val="0"/>
          <w:marRight w:val="0"/>
          <w:marTop w:val="0"/>
          <w:marBottom w:val="0"/>
          <w:divBdr>
            <w:top w:val="none" w:sz="0" w:space="0" w:color="auto"/>
            <w:left w:val="none" w:sz="0" w:space="0" w:color="auto"/>
            <w:bottom w:val="none" w:sz="0" w:space="0" w:color="auto"/>
            <w:right w:val="none" w:sz="0" w:space="0" w:color="auto"/>
          </w:divBdr>
        </w:div>
        <w:div w:id="1593855073">
          <w:marLeft w:val="0"/>
          <w:marRight w:val="0"/>
          <w:marTop w:val="0"/>
          <w:marBottom w:val="0"/>
          <w:divBdr>
            <w:top w:val="none" w:sz="0" w:space="0" w:color="auto"/>
            <w:left w:val="none" w:sz="0" w:space="0" w:color="auto"/>
            <w:bottom w:val="none" w:sz="0" w:space="0" w:color="auto"/>
            <w:right w:val="none" w:sz="0" w:space="0" w:color="auto"/>
          </w:divBdr>
        </w:div>
        <w:div w:id="1017776863">
          <w:marLeft w:val="0"/>
          <w:marRight w:val="0"/>
          <w:marTop w:val="0"/>
          <w:marBottom w:val="0"/>
          <w:divBdr>
            <w:top w:val="none" w:sz="0" w:space="0" w:color="auto"/>
            <w:left w:val="none" w:sz="0" w:space="0" w:color="auto"/>
            <w:bottom w:val="none" w:sz="0" w:space="0" w:color="auto"/>
            <w:right w:val="none" w:sz="0" w:space="0" w:color="auto"/>
          </w:divBdr>
        </w:div>
        <w:div w:id="153498339">
          <w:marLeft w:val="0"/>
          <w:marRight w:val="0"/>
          <w:marTop w:val="0"/>
          <w:marBottom w:val="0"/>
          <w:divBdr>
            <w:top w:val="none" w:sz="0" w:space="0" w:color="auto"/>
            <w:left w:val="none" w:sz="0" w:space="0" w:color="auto"/>
            <w:bottom w:val="none" w:sz="0" w:space="0" w:color="auto"/>
            <w:right w:val="none" w:sz="0" w:space="0" w:color="auto"/>
          </w:divBdr>
        </w:div>
        <w:div w:id="1332222899">
          <w:marLeft w:val="0"/>
          <w:marRight w:val="0"/>
          <w:marTop w:val="0"/>
          <w:marBottom w:val="0"/>
          <w:divBdr>
            <w:top w:val="none" w:sz="0" w:space="0" w:color="auto"/>
            <w:left w:val="none" w:sz="0" w:space="0" w:color="auto"/>
            <w:bottom w:val="none" w:sz="0" w:space="0" w:color="auto"/>
            <w:right w:val="none" w:sz="0" w:space="0" w:color="auto"/>
          </w:divBdr>
        </w:div>
        <w:div w:id="734089133">
          <w:marLeft w:val="0"/>
          <w:marRight w:val="0"/>
          <w:marTop w:val="0"/>
          <w:marBottom w:val="0"/>
          <w:divBdr>
            <w:top w:val="none" w:sz="0" w:space="0" w:color="auto"/>
            <w:left w:val="none" w:sz="0" w:space="0" w:color="auto"/>
            <w:bottom w:val="none" w:sz="0" w:space="0" w:color="auto"/>
            <w:right w:val="none" w:sz="0" w:space="0" w:color="auto"/>
          </w:divBdr>
        </w:div>
        <w:div w:id="1332026719">
          <w:marLeft w:val="0"/>
          <w:marRight w:val="0"/>
          <w:marTop w:val="0"/>
          <w:marBottom w:val="0"/>
          <w:divBdr>
            <w:top w:val="none" w:sz="0" w:space="0" w:color="auto"/>
            <w:left w:val="none" w:sz="0" w:space="0" w:color="auto"/>
            <w:bottom w:val="none" w:sz="0" w:space="0" w:color="auto"/>
            <w:right w:val="none" w:sz="0" w:space="0" w:color="auto"/>
          </w:divBdr>
        </w:div>
        <w:div w:id="1657031080">
          <w:marLeft w:val="0"/>
          <w:marRight w:val="0"/>
          <w:marTop w:val="0"/>
          <w:marBottom w:val="0"/>
          <w:divBdr>
            <w:top w:val="none" w:sz="0" w:space="0" w:color="auto"/>
            <w:left w:val="none" w:sz="0" w:space="0" w:color="auto"/>
            <w:bottom w:val="none" w:sz="0" w:space="0" w:color="auto"/>
            <w:right w:val="none" w:sz="0" w:space="0" w:color="auto"/>
          </w:divBdr>
        </w:div>
      </w:divsChild>
    </w:div>
    <w:div w:id="1791894473">
      <w:bodyDiv w:val="1"/>
      <w:marLeft w:val="0"/>
      <w:marRight w:val="0"/>
      <w:marTop w:val="0"/>
      <w:marBottom w:val="0"/>
      <w:divBdr>
        <w:top w:val="none" w:sz="0" w:space="0" w:color="auto"/>
        <w:left w:val="none" w:sz="0" w:space="0" w:color="auto"/>
        <w:bottom w:val="none" w:sz="0" w:space="0" w:color="auto"/>
        <w:right w:val="none" w:sz="0" w:space="0" w:color="auto"/>
      </w:divBdr>
      <w:divsChild>
        <w:div w:id="115684656">
          <w:marLeft w:val="0"/>
          <w:marRight w:val="0"/>
          <w:marTop w:val="0"/>
          <w:marBottom w:val="0"/>
          <w:divBdr>
            <w:top w:val="none" w:sz="0" w:space="0" w:color="auto"/>
            <w:left w:val="none" w:sz="0" w:space="0" w:color="auto"/>
            <w:bottom w:val="none" w:sz="0" w:space="0" w:color="auto"/>
            <w:right w:val="none" w:sz="0" w:space="0" w:color="auto"/>
          </w:divBdr>
        </w:div>
        <w:div w:id="261574556">
          <w:marLeft w:val="0"/>
          <w:marRight w:val="0"/>
          <w:marTop w:val="0"/>
          <w:marBottom w:val="0"/>
          <w:divBdr>
            <w:top w:val="none" w:sz="0" w:space="0" w:color="auto"/>
            <w:left w:val="none" w:sz="0" w:space="0" w:color="auto"/>
            <w:bottom w:val="none" w:sz="0" w:space="0" w:color="auto"/>
            <w:right w:val="none" w:sz="0" w:space="0" w:color="auto"/>
          </w:divBdr>
        </w:div>
        <w:div w:id="1061247934">
          <w:marLeft w:val="0"/>
          <w:marRight w:val="0"/>
          <w:marTop w:val="0"/>
          <w:marBottom w:val="0"/>
          <w:divBdr>
            <w:top w:val="none" w:sz="0" w:space="0" w:color="auto"/>
            <w:left w:val="none" w:sz="0" w:space="0" w:color="auto"/>
            <w:bottom w:val="none" w:sz="0" w:space="0" w:color="auto"/>
            <w:right w:val="none" w:sz="0" w:space="0" w:color="auto"/>
          </w:divBdr>
        </w:div>
        <w:div w:id="834535652">
          <w:marLeft w:val="0"/>
          <w:marRight w:val="0"/>
          <w:marTop w:val="0"/>
          <w:marBottom w:val="0"/>
          <w:divBdr>
            <w:top w:val="none" w:sz="0" w:space="0" w:color="auto"/>
            <w:left w:val="none" w:sz="0" w:space="0" w:color="auto"/>
            <w:bottom w:val="none" w:sz="0" w:space="0" w:color="auto"/>
            <w:right w:val="none" w:sz="0" w:space="0" w:color="auto"/>
          </w:divBdr>
        </w:div>
        <w:div w:id="814566532">
          <w:marLeft w:val="0"/>
          <w:marRight w:val="0"/>
          <w:marTop w:val="0"/>
          <w:marBottom w:val="0"/>
          <w:divBdr>
            <w:top w:val="none" w:sz="0" w:space="0" w:color="auto"/>
            <w:left w:val="none" w:sz="0" w:space="0" w:color="auto"/>
            <w:bottom w:val="none" w:sz="0" w:space="0" w:color="auto"/>
            <w:right w:val="none" w:sz="0" w:space="0" w:color="auto"/>
          </w:divBdr>
        </w:div>
        <w:div w:id="125970281">
          <w:marLeft w:val="0"/>
          <w:marRight w:val="0"/>
          <w:marTop w:val="0"/>
          <w:marBottom w:val="0"/>
          <w:divBdr>
            <w:top w:val="none" w:sz="0" w:space="0" w:color="auto"/>
            <w:left w:val="none" w:sz="0" w:space="0" w:color="auto"/>
            <w:bottom w:val="none" w:sz="0" w:space="0" w:color="auto"/>
            <w:right w:val="none" w:sz="0" w:space="0" w:color="auto"/>
          </w:divBdr>
        </w:div>
        <w:div w:id="57749315">
          <w:marLeft w:val="0"/>
          <w:marRight w:val="0"/>
          <w:marTop w:val="0"/>
          <w:marBottom w:val="0"/>
          <w:divBdr>
            <w:top w:val="none" w:sz="0" w:space="0" w:color="auto"/>
            <w:left w:val="none" w:sz="0" w:space="0" w:color="auto"/>
            <w:bottom w:val="none" w:sz="0" w:space="0" w:color="auto"/>
            <w:right w:val="none" w:sz="0" w:space="0" w:color="auto"/>
          </w:divBdr>
        </w:div>
      </w:divsChild>
    </w:div>
    <w:div w:id="1812362593">
      <w:bodyDiv w:val="1"/>
      <w:marLeft w:val="0"/>
      <w:marRight w:val="0"/>
      <w:marTop w:val="0"/>
      <w:marBottom w:val="0"/>
      <w:divBdr>
        <w:top w:val="none" w:sz="0" w:space="0" w:color="auto"/>
        <w:left w:val="none" w:sz="0" w:space="0" w:color="auto"/>
        <w:bottom w:val="none" w:sz="0" w:space="0" w:color="auto"/>
        <w:right w:val="none" w:sz="0" w:space="0" w:color="auto"/>
      </w:divBdr>
      <w:divsChild>
        <w:div w:id="107434538">
          <w:marLeft w:val="0"/>
          <w:marRight w:val="0"/>
          <w:marTop w:val="0"/>
          <w:marBottom w:val="0"/>
          <w:divBdr>
            <w:top w:val="none" w:sz="0" w:space="0" w:color="auto"/>
            <w:left w:val="none" w:sz="0" w:space="0" w:color="auto"/>
            <w:bottom w:val="none" w:sz="0" w:space="0" w:color="auto"/>
            <w:right w:val="none" w:sz="0" w:space="0" w:color="auto"/>
          </w:divBdr>
        </w:div>
        <w:div w:id="1129474137">
          <w:marLeft w:val="0"/>
          <w:marRight w:val="0"/>
          <w:marTop w:val="0"/>
          <w:marBottom w:val="0"/>
          <w:divBdr>
            <w:top w:val="none" w:sz="0" w:space="0" w:color="auto"/>
            <w:left w:val="none" w:sz="0" w:space="0" w:color="auto"/>
            <w:bottom w:val="none" w:sz="0" w:space="0" w:color="auto"/>
            <w:right w:val="none" w:sz="0" w:space="0" w:color="auto"/>
          </w:divBdr>
        </w:div>
        <w:div w:id="844438624">
          <w:marLeft w:val="0"/>
          <w:marRight w:val="0"/>
          <w:marTop w:val="0"/>
          <w:marBottom w:val="0"/>
          <w:divBdr>
            <w:top w:val="none" w:sz="0" w:space="0" w:color="auto"/>
            <w:left w:val="none" w:sz="0" w:space="0" w:color="auto"/>
            <w:bottom w:val="none" w:sz="0" w:space="0" w:color="auto"/>
            <w:right w:val="none" w:sz="0" w:space="0" w:color="auto"/>
          </w:divBdr>
        </w:div>
        <w:div w:id="844707836">
          <w:marLeft w:val="0"/>
          <w:marRight w:val="0"/>
          <w:marTop w:val="0"/>
          <w:marBottom w:val="0"/>
          <w:divBdr>
            <w:top w:val="none" w:sz="0" w:space="0" w:color="auto"/>
            <w:left w:val="none" w:sz="0" w:space="0" w:color="auto"/>
            <w:bottom w:val="none" w:sz="0" w:space="0" w:color="auto"/>
            <w:right w:val="none" w:sz="0" w:space="0" w:color="auto"/>
          </w:divBdr>
        </w:div>
        <w:div w:id="1635207901">
          <w:marLeft w:val="0"/>
          <w:marRight w:val="0"/>
          <w:marTop w:val="0"/>
          <w:marBottom w:val="0"/>
          <w:divBdr>
            <w:top w:val="none" w:sz="0" w:space="0" w:color="auto"/>
            <w:left w:val="none" w:sz="0" w:space="0" w:color="auto"/>
            <w:bottom w:val="none" w:sz="0" w:space="0" w:color="auto"/>
            <w:right w:val="none" w:sz="0" w:space="0" w:color="auto"/>
          </w:divBdr>
        </w:div>
      </w:divsChild>
    </w:div>
    <w:div w:id="1930692079">
      <w:bodyDiv w:val="1"/>
      <w:marLeft w:val="0"/>
      <w:marRight w:val="0"/>
      <w:marTop w:val="0"/>
      <w:marBottom w:val="0"/>
      <w:divBdr>
        <w:top w:val="none" w:sz="0" w:space="0" w:color="auto"/>
        <w:left w:val="none" w:sz="0" w:space="0" w:color="auto"/>
        <w:bottom w:val="none" w:sz="0" w:space="0" w:color="auto"/>
        <w:right w:val="none" w:sz="0" w:space="0" w:color="auto"/>
      </w:divBdr>
    </w:div>
    <w:div w:id="1954827249">
      <w:bodyDiv w:val="1"/>
      <w:marLeft w:val="0"/>
      <w:marRight w:val="0"/>
      <w:marTop w:val="0"/>
      <w:marBottom w:val="0"/>
      <w:divBdr>
        <w:top w:val="none" w:sz="0" w:space="0" w:color="auto"/>
        <w:left w:val="none" w:sz="0" w:space="0" w:color="auto"/>
        <w:bottom w:val="none" w:sz="0" w:space="0" w:color="auto"/>
        <w:right w:val="none" w:sz="0" w:space="0" w:color="auto"/>
      </w:divBdr>
      <w:divsChild>
        <w:div w:id="1169828040">
          <w:marLeft w:val="0"/>
          <w:marRight w:val="0"/>
          <w:marTop w:val="0"/>
          <w:marBottom w:val="0"/>
          <w:divBdr>
            <w:top w:val="none" w:sz="0" w:space="0" w:color="auto"/>
            <w:left w:val="none" w:sz="0" w:space="0" w:color="auto"/>
            <w:bottom w:val="none" w:sz="0" w:space="0" w:color="auto"/>
            <w:right w:val="none" w:sz="0" w:space="0" w:color="auto"/>
          </w:divBdr>
        </w:div>
        <w:div w:id="370107511">
          <w:marLeft w:val="0"/>
          <w:marRight w:val="0"/>
          <w:marTop w:val="0"/>
          <w:marBottom w:val="0"/>
          <w:divBdr>
            <w:top w:val="none" w:sz="0" w:space="0" w:color="auto"/>
            <w:left w:val="none" w:sz="0" w:space="0" w:color="auto"/>
            <w:bottom w:val="none" w:sz="0" w:space="0" w:color="auto"/>
            <w:right w:val="none" w:sz="0" w:space="0" w:color="auto"/>
          </w:divBdr>
        </w:div>
        <w:div w:id="1460101406">
          <w:marLeft w:val="0"/>
          <w:marRight w:val="0"/>
          <w:marTop w:val="0"/>
          <w:marBottom w:val="0"/>
          <w:divBdr>
            <w:top w:val="none" w:sz="0" w:space="0" w:color="auto"/>
            <w:left w:val="none" w:sz="0" w:space="0" w:color="auto"/>
            <w:bottom w:val="none" w:sz="0" w:space="0" w:color="auto"/>
            <w:right w:val="none" w:sz="0" w:space="0" w:color="auto"/>
          </w:divBdr>
        </w:div>
        <w:div w:id="1821071900">
          <w:marLeft w:val="0"/>
          <w:marRight w:val="0"/>
          <w:marTop w:val="0"/>
          <w:marBottom w:val="0"/>
          <w:divBdr>
            <w:top w:val="none" w:sz="0" w:space="0" w:color="auto"/>
            <w:left w:val="none" w:sz="0" w:space="0" w:color="auto"/>
            <w:bottom w:val="none" w:sz="0" w:space="0" w:color="auto"/>
            <w:right w:val="none" w:sz="0" w:space="0" w:color="auto"/>
          </w:divBdr>
        </w:div>
        <w:div w:id="206334570">
          <w:marLeft w:val="0"/>
          <w:marRight w:val="0"/>
          <w:marTop w:val="0"/>
          <w:marBottom w:val="0"/>
          <w:divBdr>
            <w:top w:val="none" w:sz="0" w:space="0" w:color="auto"/>
            <w:left w:val="none" w:sz="0" w:space="0" w:color="auto"/>
            <w:bottom w:val="none" w:sz="0" w:space="0" w:color="auto"/>
            <w:right w:val="none" w:sz="0" w:space="0" w:color="auto"/>
          </w:divBdr>
        </w:div>
        <w:div w:id="473761870">
          <w:marLeft w:val="0"/>
          <w:marRight w:val="0"/>
          <w:marTop w:val="0"/>
          <w:marBottom w:val="0"/>
          <w:divBdr>
            <w:top w:val="none" w:sz="0" w:space="0" w:color="auto"/>
            <w:left w:val="none" w:sz="0" w:space="0" w:color="auto"/>
            <w:bottom w:val="none" w:sz="0" w:space="0" w:color="auto"/>
            <w:right w:val="none" w:sz="0" w:space="0" w:color="auto"/>
          </w:divBdr>
        </w:div>
        <w:div w:id="570189670">
          <w:marLeft w:val="0"/>
          <w:marRight w:val="0"/>
          <w:marTop w:val="0"/>
          <w:marBottom w:val="0"/>
          <w:divBdr>
            <w:top w:val="none" w:sz="0" w:space="0" w:color="auto"/>
            <w:left w:val="none" w:sz="0" w:space="0" w:color="auto"/>
            <w:bottom w:val="none" w:sz="0" w:space="0" w:color="auto"/>
            <w:right w:val="none" w:sz="0" w:space="0" w:color="auto"/>
          </w:divBdr>
        </w:div>
        <w:div w:id="1739667573">
          <w:marLeft w:val="0"/>
          <w:marRight w:val="0"/>
          <w:marTop w:val="0"/>
          <w:marBottom w:val="0"/>
          <w:divBdr>
            <w:top w:val="none" w:sz="0" w:space="0" w:color="auto"/>
            <w:left w:val="none" w:sz="0" w:space="0" w:color="auto"/>
            <w:bottom w:val="none" w:sz="0" w:space="0" w:color="auto"/>
            <w:right w:val="none" w:sz="0" w:space="0" w:color="auto"/>
          </w:divBdr>
        </w:div>
        <w:div w:id="63112201">
          <w:marLeft w:val="0"/>
          <w:marRight w:val="0"/>
          <w:marTop w:val="0"/>
          <w:marBottom w:val="0"/>
          <w:divBdr>
            <w:top w:val="none" w:sz="0" w:space="0" w:color="auto"/>
            <w:left w:val="none" w:sz="0" w:space="0" w:color="auto"/>
            <w:bottom w:val="none" w:sz="0" w:space="0" w:color="auto"/>
            <w:right w:val="none" w:sz="0" w:space="0" w:color="auto"/>
          </w:divBdr>
        </w:div>
        <w:div w:id="1695762318">
          <w:marLeft w:val="0"/>
          <w:marRight w:val="0"/>
          <w:marTop w:val="0"/>
          <w:marBottom w:val="0"/>
          <w:divBdr>
            <w:top w:val="none" w:sz="0" w:space="0" w:color="auto"/>
            <w:left w:val="none" w:sz="0" w:space="0" w:color="auto"/>
            <w:bottom w:val="none" w:sz="0" w:space="0" w:color="auto"/>
            <w:right w:val="none" w:sz="0" w:space="0" w:color="auto"/>
          </w:divBdr>
        </w:div>
        <w:div w:id="674384903">
          <w:marLeft w:val="0"/>
          <w:marRight w:val="0"/>
          <w:marTop w:val="0"/>
          <w:marBottom w:val="0"/>
          <w:divBdr>
            <w:top w:val="none" w:sz="0" w:space="0" w:color="auto"/>
            <w:left w:val="none" w:sz="0" w:space="0" w:color="auto"/>
            <w:bottom w:val="none" w:sz="0" w:space="0" w:color="auto"/>
            <w:right w:val="none" w:sz="0" w:space="0" w:color="auto"/>
          </w:divBdr>
        </w:div>
        <w:div w:id="1293709920">
          <w:marLeft w:val="0"/>
          <w:marRight w:val="0"/>
          <w:marTop w:val="0"/>
          <w:marBottom w:val="0"/>
          <w:divBdr>
            <w:top w:val="none" w:sz="0" w:space="0" w:color="auto"/>
            <w:left w:val="none" w:sz="0" w:space="0" w:color="auto"/>
            <w:bottom w:val="none" w:sz="0" w:space="0" w:color="auto"/>
            <w:right w:val="none" w:sz="0" w:space="0" w:color="auto"/>
          </w:divBdr>
        </w:div>
        <w:div w:id="1809083056">
          <w:marLeft w:val="0"/>
          <w:marRight w:val="0"/>
          <w:marTop w:val="0"/>
          <w:marBottom w:val="0"/>
          <w:divBdr>
            <w:top w:val="none" w:sz="0" w:space="0" w:color="auto"/>
            <w:left w:val="none" w:sz="0" w:space="0" w:color="auto"/>
            <w:bottom w:val="none" w:sz="0" w:space="0" w:color="auto"/>
            <w:right w:val="none" w:sz="0" w:space="0" w:color="auto"/>
          </w:divBdr>
        </w:div>
        <w:div w:id="33967200">
          <w:marLeft w:val="0"/>
          <w:marRight w:val="0"/>
          <w:marTop w:val="0"/>
          <w:marBottom w:val="0"/>
          <w:divBdr>
            <w:top w:val="none" w:sz="0" w:space="0" w:color="auto"/>
            <w:left w:val="none" w:sz="0" w:space="0" w:color="auto"/>
            <w:bottom w:val="none" w:sz="0" w:space="0" w:color="auto"/>
            <w:right w:val="none" w:sz="0" w:space="0" w:color="auto"/>
          </w:divBdr>
        </w:div>
        <w:div w:id="295649522">
          <w:marLeft w:val="0"/>
          <w:marRight w:val="0"/>
          <w:marTop w:val="0"/>
          <w:marBottom w:val="0"/>
          <w:divBdr>
            <w:top w:val="none" w:sz="0" w:space="0" w:color="auto"/>
            <w:left w:val="none" w:sz="0" w:space="0" w:color="auto"/>
            <w:bottom w:val="none" w:sz="0" w:space="0" w:color="auto"/>
            <w:right w:val="none" w:sz="0" w:space="0" w:color="auto"/>
          </w:divBdr>
        </w:div>
        <w:div w:id="518280278">
          <w:marLeft w:val="0"/>
          <w:marRight w:val="0"/>
          <w:marTop w:val="0"/>
          <w:marBottom w:val="0"/>
          <w:divBdr>
            <w:top w:val="none" w:sz="0" w:space="0" w:color="auto"/>
            <w:left w:val="none" w:sz="0" w:space="0" w:color="auto"/>
            <w:bottom w:val="none" w:sz="0" w:space="0" w:color="auto"/>
            <w:right w:val="none" w:sz="0" w:space="0" w:color="auto"/>
          </w:divBdr>
        </w:div>
        <w:div w:id="13767960">
          <w:marLeft w:val="0"/>
          <w:marRight w:val="0"/>
          <w:marTop w:val="0"/>
          <w:marBottom w:val="0"/>
          <w:divBdr>
            <w:top w:val="none" w:sz="0" w:space="0" w:color="auto"/>
            <w:left w:val="none" w:sz="0" w:space="0" w:color="auto"/>
            <w:bottom w:val="none" w:sz="0" w:space="0" w:color="auto"/>
            <w:right w:val="none" w:sz="0" w:space="0" w:color="auto"/>
          </w:divBdr>
        </w:div>
        <w:div w:id="1009794747">
          <w:marLeft w:val="0"/>
          <w:marRight w:val="0"/>
          <w:marTop w:val="0"/>
          <w:marBottom w:val="0"/>
          <w:divBdr>
            <w:top w:val="none" w:sz="0" w:space="0" w:color="auto"/>
            <w:left w:val="none" w:sz="0" w:space="0" w:color="auto"/>
            <w:bottom w:val="none" w:sz="0" w:space="0" w:color="auto"/>
            <w:right w:val="none" w:sz="0" w:space="0" w:color="auto"/>
          </w:divBdr>
        </w:div>
        <w:div w:id="332799751">
          <w:marLeft w:val="0"/>
          <w:marRight w:val="0"/>
          <w:marTop w:val="0"/>
          <w:marBottom w:val="0"/>
          <w:divBdr>
            <w:top w:val="none" w:sz="0" w:space="0" w:color="auto"/>
            <w:left w:val="none" w:sz="0" w:space="0" w:color="auto"/>
            <w:bottom w:val="none" w:sz="0" w:space="0" w:color="auto"/>
            <w:right w:val="none" w:sz="0" w:space="0" w:color="auto"/>
          </w:divBdr>
        </w:div>
        <w:div w:id="1827823564">
          <w:marLeft w:val="0"/>
          <w:marRight w:val="0"/>
          <w:marTop w:val="0"/>
          <w:marBottom w:val="0"/>
          <w:divBdr>
            <w:top w:val="none" w:sz="0" w:space="0" w:color="auto"/>
            <w:left w:val="none" w:sz="0" w:space="0" w:color="auto"/>
            <w:bottom w:val="none" w:sz="0" w:space="0" w:color="auto"/>
            <w:right w:val="none" w:sz="0" w:space="0" w:color="auto"/>
          </w:divBdr>
        </w:div>
        <w:div w:id="1027951473">
          <w:marLeft w:val="0"/>
          <w:marRight w:val="0"/>
          <w:marTop w:val="0"/>
          <w:marBottom w:val="0"/>
          <w:divBdr>
            <w:top w:val="none" w:sz="0" w:space="0" w:color="auto"/>
            <w:left w:val="none" w:sz="0" w:space="0" w:color="auto"/>
            <w:bottom w:val="none" w:sz="0" w:space="0" w:color="auto"/>
            <w:right w:val="none" w:sz="0" w:space="0" w:color="auto"/>
          </w:divBdr>
        </w:div>
        <w:div w:id="1547108868">
          <w:marLeft w:val="0"/>
          <w:marRight w:val="0"/>
          <w:marTop w:val="0"/>
          <w:marBottom w:val="0"/>
          <w:divBdr>
            <w:top w:val="none" w:sz="0" w:space="0" w:color="auto"/>
            <w:left w:val="none" w:sz="0" w:space="0" w:color="auto"/>
            <w:bottom w:val="none" w:sz="0" w:space="0" w:color="auto"/>
            <w:right w:val="none" w:sz="0" w:space="0" w:color="auto"/>
          </w:divBdr>
        </w:div>
        <w:div w:id="1740638046">
          <w:marLeft w:val="0"/>
          <w:marRight w:val="0"/>
          <w:marTop w:val="0"/>
          <w:marBottom w:val="0"/>
          <w:divBdr>
            <w:top w:val="none" w:sz="0" w:space="0" w:color="auto"/>
            <w:left w:val="none" w:sz="0" w:space="0" w:color="auto"/>
            <w:bottom w:val="none" w:sz="0" w:space="0" w:color="auto"/>
            <w:right w:val="none" w:sz="0" w:space="0" w:color="auto"/>
          </w:divBdr>
        </w:div>
        <w:div w:id="481509904">
          <w:marLeft w:val="0"/>
          <w:marRight w:val="0"/>
          <w:marTop w:val="0"/>
          <w:marBottom w:val="0"/>
          <w:divBdr>
            <w:top w:val="none" w:sz="0" w:space="0" w:color="auto"/>
            <w:left w:val="none" w:sz="0" w:space="0" w:color="auto"/>
            <w:bottom w:val="none" w:sz="0" w:space="0" w:color="auto"/>
            <w:right w:val="none" w:sz="0" w:space="0" w:color="auto"/>
          </w:divBdr>
        </w:div>
        <w:div w:id="1813598016">
          <w:marLeft w:val="0"/>
          <w:marRight w:val="0"/>
          <w:marTop w:val="0"/>
          <w:marBottom w:val="0"/>
          <w:divBdr>
            <w:top w:val="none" w:sz="0" w:space="0" w:color="auto"/>
            <w:left w:val="none" w:sz="0" w:space="0" w:color="auto"/>
            <w:bottom w:val="none" w:sz="0" w:space="0" w:color="auto"/>
            <w:right w:val="none" w:sz="0" w:space="0" w:color="auto"/>
          </w:divBdr>
        </w:div>
        <w:div w:id="1976449258">
          <w:marLeft w:val="0"/>
          <w:marRight w:val="0"/>
          <w:marTop w:val="0"/>
          <w:marBottom w:val="0"/>
          <w:divBdr>
            <w:top w:val="none" w:sz="0" w:space="0" w:color="auto"/>
            <w:left w:val="none" w:sz="0" w:space="0" w:color="auto"/>
            <w:bottom w:val="none" w:sz="0" w:space="0" w:color="auto"/>
            <w:right w:val="none" w:sz="0" w:space="0" w:color="auto"/>
          </w:divBdr>
        </w:div>
        <w:div w:id="223834234">
          <w:marLeft w:val="0"/>
          <w:marRight w:val="0"/>
          <w:marTop w:val="0"/>
          <w:marBottom w:val="0"/>
          <w:divBdr>
            <w:top w:val="none" w:sz="0" w:space="0" w:color="auto"/>
            <w:left w:val="none" w:sz="0" w:space="0" w:color="auto"/>
            <w:bottom w:val="none" w:sz="0" w:space="0" w:color="auto"/>
            <w:right w:val="none" w:sz="0" w:space="0" w:color="auto"/>
          </w:divBdr>
        </w:div>
        <w:div w:id="518853489">
          <w:marLeft w:val="0"/>
          <w:marRight w:val="0"/>
          <w:marTop w:val="0"/>
          <w:marBottom w:val="0"/>
          <w:divBdr>
            <w:top w:val="none" w:sz="0" w:space="0" w:color="auto"/>
            <w:left w:val="none" w:sz="0" w:space="0" w:color="auto"/>
            <w:bottom w:val="none" w:sz="0" w:space="0" w:color="auto"/>
            <w:right w:val="none" w:sz="0" w:space="0" w:color="auto"/>
          </w:divBdr>
        </w:div>
        <w:div w:id="1721129466">
          <w:marLeft w:val="0"/>
          <w:marRight w:val="0"/>
          <w:marTop w:val="0"/>
          <w:marBottom w:val="0"/>
          <w:divBdr>
            <w:top w:val="none" w:sz="0" w:space="0" w:color="auto"/>
            <w:left w:val="none" w:sz="0" w:space="0" w:color="auto"/>
            <w:bottom w:val="none" w:sz="0" w:space="0" w:color="auto"/>
            <w:right w:val="none" w:sz="0" w:space="0" w:color="auto"/>
          </w:divBdr>
        </w:div>
        <w:div w:id="1673220578">
          <w:marLeft w:val="0"/>
          <w:marRight w:val="0"/>
          <w:marTop w:val="0"/>
          <w:marBottom w:val="0"/>
          <w:divBdr>
            <w:top w:val="none" w:sz="0" w:space="0" w:color="auto"/>
            <w:left w:val="none" w:sz="0" w:space="0" w:color="auto"/>
            <w:bottom w:val="none" w:sz="0" w:space="0" w:color="auto"/>
            <w:right w:val="none" w:sz="0" w:space="0" w:color="auto"/>
          </w:divBdr>
        </w:div>
        <w:div w:id="1606425435">
          <w:marLeft w:val="0"/>
          <w:marRight w:val="0"/>
          <w:marTop w:val="0"/>
          <w:marBottom w:val="0"/>
          <w:divBdr>
            <w:top w:val="none" w:sz="0" w:space="0" w:color="auto"/>
            <w:left w:val="none" w:sz="0" w:space="0" w:color="auto"/>
            <w:bottom w:val="none" w:sz="0" w:space="0" w:color="auto"/>
            <w:right w:val="none" w:sz="0" w:space="0" w:color="auto"/>
          </w:divBdr>
        </w:div>
        <w:div w:id="152186119">
          <w:marLeft w:val="0"/>
          <w:marRight w:val="0"/>
          <w:marTop w:val="0"/>
          <w:marBottom w:val="0"/>
          <w:divBdr>
            <w:top w:val="none" w:sz="0" w:space="0" w:color="auto"/>
            <w:left w:val="none" w:sz="0" w:space="0" w:color="auto"/>
            <w:bottom w:val="none" w:sz="0" w:space="0" w:color="auto"/>
            <w:right w:val="none" w:sz="0" w:space="0" w:color="auto"/>
          </w:divBdr>
        </w:div>
        <w:div w:id="1982074848">
          <w:marLeft w:val="0"/>
          <w:marRight w:val="0"/>
          <w:marTop w:val="0"/>
          <w:marBottom w:val="0"/>
          <w:divBdr>
            <w:top w:val="none" w:sz="0" w:space="0" w:color="auto"/>
            <w:left w:val="none" w:sz="0" w:space="0" w:color="auto"/>
            <w:bottom w:val="none" w:sz="0" w:space="0" w:color="auto"/>
            <w:right w:val="none" w:sz="0" w:space="0" w:color="auto"/>
          </w:divBdr>
        </w:div>
        <w:div w:id="214004382">
          <w:marLeft w:val="0"/>
          <w:marRight w:val="0"/>
          <w:marTop w:val="0"/>
          <w:marBottom w:val="0"/>
          <w:divBdr>
            <w:top w:val="none" w:sz="0" w:space="0" w:color="auto"/>
            <w:left w:val="none" w:sz="0" w:space="0" w:color="auto"/>
            <w:bottom w:val="none" w:sz="0" w:space="0" w:color="auto"/>
            <w:right w:val="none" w:sz="0" w:space="0" w:color="auto"/>
          </w:divBdr>
        </w:div>
        <w:div w:id="959144991">
          <w:marLeft w:val="0"/>
          <w:marRight w:val="0"/>
          <w:marTop w:val="0"/>
          <w:marBottom w:val="0"/>
          <w:divBdr>
            <w:top w:val="none" w:sz="0" w:space="0" w:color="auto"/>
            <w:left w:val="none" w:sz="0" w:space="0" w:color="auto"/>
            <w:bottom w:val="none" w:sz="0" w:space="0" w:color="auto"/>
            <w:right w:val="none" w:sz="0" w:space="0" w:color="auto"/>
          </w:divBdr>
        </w:div>
        <w:div w:id="405961924">
          <w:marLeft w:val="0"/>
          <w:marRight w:val="0"/>
          <w:marTop w:val="0"/>
          <w:marBottom w:val="0"/>
          <w:divBdr>
            <w:top w:val="none" w:sz="0" w:space="0" w:color="auto"/>
            <w:left w:val="none" w:sz="0" w:space="0" w:color="auto"/>
            <w:bottom w:val="none" w:sz="0" w:space="0" w:color="auto"/>
            <w:right w:val="none" w:sz="0" w:space="0" w:color="auto"/>
          </w:divBdr>
        </w:div>
        <w:div w:id="677079759">
          <w:marLeft w:val="0"/>
          <w:marRight w:val="0"/>
          <w:marTop w:val="0"/>
          <w:marBottom w:val="0"/>
          <w:divBdr>
            <w:top w:val="none" w:sz="0" w:space="0" w:color="auto"/>
            <w:left w:val="none" w:sz="0" w:space="0" w:color="auto"/>
            <w:bottom w:val="none" w:sz="0" w:space="0" w:color="auto"/>
            <w:right w:val="none" w:sz="0" w:space="0" w:color="auto"/>
          </w:divBdr>
        </w:div>
      </w:divsChild>
    </w:div>
    <w:div w:id="1996375840">
      <w:bodyDiv w:val="1"/>
      <w:marLeft w:val="0"/>
      <w:marRight w:val="0"/>
      <w:marTop w:val="0"/>
      <w:marBottom w:val="0"/>
      <w:divBdr>
        <w:top w:val="none" w:sz="0" w:space="0" w:color="auto"/>
        <w:left w:val="none" w:sz="0" w:space="0" w:color="auto"/>
        <w:bottom w:val="none" w:sz="0" w:space="0" w:color="auto"/>
        <w:right w:val="none" w:sz="0" w:space="0" w:color="auto"/>
      </w:divBdr>
      <w:divsChild>
        <w:div w:id="2067413678">
          <w:marLeft w:val="0"/>
          <w:marRight w:val="0"/>
          <w:marTop w:val="0"/>
          <w:marBottom w:val="0"/>
          <w:divBdr>
            <w:top w:val="none" w:sz="0" w:space="0" w:color="auto"/>
            <w:left w:val="none" w:sz="0" w:space="0" w:color="auto"/>
            <w:bottom w:val="none" w:sz="0" w:space="0" w:color="auto"/>
            <w:right w:val="none" w:sz="0" w:space="0" w:color="auto"/>
          </w:divBdr>
        </w:div>
        <w:div w:id="819344702">
          <w:marLeft w:val="0"/>
          <w:marRight w:val="0"/>
          <w:marTop w:val="0"/>
          <w:marBottom w:val="0"/>
          <w:divBdr>
            <w:top w:val="none" w:sz="0" w:space="0" w:color="auto"/>
            <w:left w:val="none" w:sz="0" w:space="0" w:color="auto"/>
            <w:bottom w:val="none" w:sz="0" w:space="0" w:color="auto"/>
            <w:right w:val="none" w:sz="0" w:space="0" w:color="auto"/>
          </w:divBdr>
        </w:div>
        <w:div w:id="626815921">
          <w:marLeft w:val="0"/>
          <w:marRight w:val="0"/>
          <w:marTop w:val="0"/>
          <w:marBottom w:val="0"/>
          <w:divBdr>
            <w:top w:val="none" w:sz="0" w:space="0" w:color="auto"/>
            <w:left w:val="none" w:sz="0" w:space="0" w:color="auto"/>
            <w:bottom w:val="none" w:sz="0" w:space="0" w:color="auto"/>
            <w:right w:val="none" w:sz="0" w:space="0" w:color="auto"/>
          </w:divBdr>
        </w:div>
        <w:div w:id="1935898854">
          <w:marLeft w:val="0"/>
          <w:marRight w:val="0"/>
          <w:marTop w:val="0"/>
          <w:marBottom w:val="0"/>
          <w:divBdr>
            <w:top w:val="none" w:sz="0" w:space="0" w:color="auto"/>
            <w:left w:val="none" w:sz="0" w:space="0" w:color="auto"/>
            <w:bottom w:val="none" w:sz="0" w:space="0" w:color="auto"/>
            <w:right w:val="none" w:sz="0" w:space="0" w:color="auto"/>
          </w:divBdr>
        </w:div>
        <w:div w:id="1202089381">
          <w:marLeft w:val="0"/>
          <w:marRight w:val="0"/>
          <w:marTop w:val="0"/>
          <w:marBottom w:val="0"/>
          <w:divBdr>
            <w:top w:val="none" w:sz="0" w:space="0" w:color="auto"/>
            <w:left w:val="none" w:sz="0" w:space="0" w:color="auto"/>
            <w:bottom w:val="none" w:sz="0" w:space="0" w:color="auto"/>
            <w:right w:val="none" w:sz="0" w:space="0" w:color="auto"/>
          </w:divBdr>
        </w:div>
        <w:div w:id="1890602672">
          <w:marLeft w:val="0"/>
          <w:marRight w:val="0"/>
          <w:marTop w:val="0"/>
          <w:marBottom w:val="0"/>
          <w:divBdr>
            <w:top w:val="none" w:sz="0" w:space="0" w:color="auto"/>
            <w:left w:val="none" w:sz="0" w:space="0" w:color="auto"/>
            <w:bottom w:val="none" w:sz="0" w:space="0" w:color="auto"/>
            <w:right w:val="none" w:sz="0" w:space="0" w:color="auto"/>
          </w:divBdr>
        </w:div>
        <w:div w:id="1484545530">
          <w:marLeft w:val="0"/>
          <w:marRight w:val="0"/>
          <w:marTop w:val="0"/>
          <w:marBottom w:val="0"/>
          <w:divBdr>
            <w:top w:val="none" w:sz="0" w:space="0" w:color="auto"/>
            <w:left w:val="none" w:sz="0" w:space="0" w:color="auto"/>
            <w:bottom w:val="none" w:sz="0" w:space="0" w:color="auto"/>
            <w:right w:val="none" w:sz="0" w:space="0" w:color="auto"/>
          </w:divBdr>
        </w:div>
        <w:div w:id="1848711031">
          <w:marLeft w:val="0"/>
          <w:marRight w:val="0"/>
          <w:marTop w:val="0"/>
          <w:marBottom w:val="0"/>
          <w:divBdr>
            <w:top w:val="none" w:sz="0" w:space="0" w:color="auto"/>
            <w:left w:val="none" w:sz="0" w:space="0" w:color="auto"/>
            <w:bottom w:val="none" w:sz="0" w:space="0" w:color="auto"/>
            <w:right w:val="none" w:sz="0" w:space="0" w:color="auto"/>
          </w:divBdr>
        </w:div>
        <w:div w:id="1258368608">
          <w:marLeft w:val="0"/>
          <w:marRight w:val="0"/>
          <w:marTop w:val="0"/>
          <w:marBottom w:val="0"/>
          <w:divBdr>
            <w:top w:val="none" w:sz="0" w:space="0" w:color="auto"/>
            <w:left w:val="none" w:sz="0" w:space="0" w:color="auto"/>
            <w:bottom w:val="none" w:sz="0" w:space="0" w:color="auto"/>
            <w:right w:val="none" w:sz="0" w:space="0" w:color="auto"/>
          </w:divBdr>
        </w:div>
        <w:div w:id="929508510">
          <w:marLeft w:val="0"/>
          <w:marRight w:val="0"/>
          <w:marTop w:val="0"/>
          <w:marBottom w:val="0"/>
          <w:divBdr>
            <w:top w:val="none" w:sz="0" w:space="0" w:color="auto"/>
            <w:left w:val="none" w:sz="0" w:space="0" w:color="auto"/>
            <w:bottom w:val="none" w:sz="0" w:space="0" w:color="auto"/>
            <w:right w:val="none" w:sz="0" w:space="0" w:color="auto"/>
          </w:divBdr>
        </w:div>
        <w:div w:id="804545656">
          <w:marLeft w:val="0"/>
          <w:marRight w:val="0"/>
          <w:marTop w:val="0"/>
          <w:marBottom w:val="0"/>
          <w:divBdr>
            <w:top w:val="none" w:sz="0" w:space="0" w:color="auto"/>
            <w:left w:val="none" w:sz="0" w:space="0" w:color="auto"/>
            <w:bottom w:val="none" w:sz="0" w:space="0" w:color="auto"/>
            <w:right w:val="none" w:sz="0" w:space="0" w:color="auto"/>
          </w:divBdr>
        </w:div>
        <w:div w:id="99031482">
          <w:marLeft w:val="0"/>
          <w:marRight w:val="0"/>
          <w:marTop w:val="0"/>
          <w:marBottom w:val="0"/>
          <w:divBdr>
            <w:top w:val="none" w:sz="0" w:space="0" w:color="auto"/>
            <w:left w:val="none" w:sz="0" w:space="0" w:color="auto"/>
            <w:bottom w:val="none" w:sz="0" w:space="0" w:color="auto"/>
            <w:right w:val="none" w:sz="0" w:space="0" w:color="auto"/>
          </w:divBdr>
        </w:div>
        <w:div w:id="364137089">
          <w:marLeft w:val="0"/>
          <w:marRight w:val="0"/>
          <w:marTop w:val="0"/>
          <w:marBottom w:val="0"/>
          <w:divBdr>
            <w:top w:val="none" w:sz="0" w:space="0" w:color="auto"/>
            <w:left w:val="none" w:sz="0" w:space="0" w:color="auto"/>
            <w:bottom w:val="none" w:sz="0" w:space="0" w:color="auto"/>
            <w:right w:val="none" w:sz="0" w:space="0" w:color="auto"/>
          </w:divBdr>
        </w:div>
        <w:div w:id="1561209347">
          <w:marLeft w:val="0"/>
          <w:marRight w:val="0"/>
          <w:marTop w:val="0"/>
          <w:marBottom w:val="0"/>
          <w:divBdr>
            <w:top w:val="none" w:sz="0" w:space="0" w:color="auto"/>
            <w:left w:val="none" w:sz="0" w:space="0" w:color="auto"/>
            <w:bottom w:val="none" w:sz="0" w:space="0" w:color="auto"/>
            <w:right w:val="none" w:sz="0" w:space="0" w:color="auto"/>
          </w:divBdr>
        </w:div>
        <w:div w:id="1219169530">
          <w:marLeft w:val="0"/>
          <w:marRight w:val="0"/>
          <w:marTop w:val="0"/>
          <w:marBottom w:val="0"/>
          <w:divBdr>
            <w:top w:val="none" w:sz="0" w:space="0" w:color="auto"/>
            <w:left w:val="none" w:sz="0" w:space="0" w:color="auto"/>
            <w:bottom w:val="none" w:sz="0" w:space="0" w:color="auto"/>
            <w:right w:val="none" w:sz="0" w:space="0" w:color="auto"/>
          </w:divBdr>
        </w:div>
        <w:div w:id="1882589749">
          <w:marLeft w:val="0"/>
          <w:marRight w:val="0"/>
          <w:marTop w:val="0"/>
          <w:marBottom w:val="0"/>
          <w:divBdr>
            <w:top w:val="none" w:sz="0" w:space="0" w:color="auto"/>
            <w:left w:val="none" w:sz="0" w:space="0" w:color="auto"/>
            <w:bottom w:val="none" w:sz="0" w:space="0" w:color="auto"/>
            <w:right w:val="none" w:sz="0" w:space="0" w:color="auto"/>
          </w:divBdr>
        </w:div>
        <w:div w:id="270281105">
          <w:marLeft w:val="0"/>
          <w:marRight w:val="0"/>
          <w:marTop w:val="0"/>
          <w:marBottom w:val="0"/>
          <w:divBdr>
            <w:top w:val="none" w:sz="0" w:space="0" w:color="auto"/>
            <w:left w:val="none" w:sz="0" w:space="0" w:color="auto"/>
            <w:bottom w:val="none" w:sz="0" w:space="0" w:color="auto"/>
            <w:right w:val="none" w:sz="0" w:space="0" w:color="auto"/>
          </w:divBdr>
        </w:div>
        <w:div w:id="986055376">
          <w:marLeft w:val="0"/>
          <w:marRight w:val="0"/>
          <w:marTop w:val="0"/>
          <w:marBottom w:val="0"/>
          <w:divBdr>
            <w:top w:val="none" w:sz="0" w:space="0" w:color="auto"/>
            <w:left w:val="none" w:sz="0" w:space="0" w:color="auto"/>
            <w:bottom w:val="none" w:sz="0" w:space="0" w:color="auto"/>
            <w:right w:val="none" w:sz="0" w:space="0" w:color="auto"/>
          </w:divBdr>
        </w:div>
        <w:div w:id="2008944743">
          <w:marLeft w:val="0"/>
          <w:marRight w:val="0"/>
          <w:marTop w:val="0"/>
          <w:marBottom w:val="0"/>
          <w:divBdr>
            <w:top w:val="none" w:sz="0" w:space="0" w:color="auto"/>
            <w:left w:val="none" w:sz="0" w:space="0" w:color="auto"/>
            <w:bottom w:val="none" w:sz="0" w:space="0" w:color="auto"/>
            <w:right w:val="none" w:sz="0" w:space="0" w:color="auto"/>
          </w:divBdr>
        </w:div>
        <w:div w:id="1459226390">
          <w:marLeft w:val="0"/>
          <w:marRight w:val="0"/>
          <w:marTop w:val="0"/>
          <w:marBottom w:val="0"/>
          <w:divBdr>
            <w:top w:val="none" w:sz="0" w:space="0" w:color="auto"/>
            <w:left w:val="none" w:sz="0" w:space="0" w:color="auto"/>
            <w:bottom w:val="none" w:sz="0" w:space="0" w:color="auto"/>
            <w:right w:val="none" w:sz="0" w:space="0" w:color="auto"/>
          </w:divBdr>
        </w:div>
        <w:div w:id="1860849537">
          <w:marLeft w:val="0"/>
          <w:marRight w:val="0"/>
          <w:marTop w:val="0"/>
          <w:marBottom w:val="0"/>
          <w:divBdr>
            <w:top w:val="none" w:sz="0" w:space="0" w:color="auto"/>
            <w:left w:val="none" w:sz="0" w:space="0" w:color="auto"/>
            <w:bottom w:val="none" w:sz="0" w:space="0" w:color="auto"/>
            <w:right w:val="none" w:sz="0" w:space="0" w:color="auto"/>
          </w:divBdr>
        </w:div>
        <w:div w:id="965769000">
          <w:marLeft w:val="0"/>
          <w:marRight w:val="0"/>
          <w:marTop w:val="0"/>
          <w:marBottom w:val="0"/>
          <w:divBdr>
            <w:top w:val="none" w:sz="0" w:space="0" w:color="auto"/>
            <w:left w:val="none" w:sz="0" w:space="0" w:color="auto"/>
            <w:bottom w:val="none" w:sz="0" w:space="0" w:color="auto"/>
            <w:right w:val="none" w:sz="0" w:space="0" w:color="auto"/>
          </w:divBdr>
        </w:div>
        <w:div w:id="1706297039">
          <w:marLeft w:val="0"/>
          <w:marRight w:val="0"/>
          <w:marTop w:val="0"/>
          <w:marBottom w:val="0"/>
          <w:divBdr>
            <w:top w:val="none" w:sz="0" w:space="0" w:color="auto"/>
            <w:left w:val="none" w:sz="0" w:space="0" w:color="auto"/>
            <w:bottom w:val="none" w:sz="0" w:space="0" w:color="auto"/>
            <w:right w:val="none" w:sz="0" w:space="0" w:color="auto"/>
          </w:divBdr>
        </w:div>
        <w:div w:id="916866120">
          <w:marLeft w:val="0"/>
          <w:marRight w:val="0"/>
          <w:marTop w:val="0"/>
          <w:marBottom w:val="0"/>
          <w:divBdr>
            <w:top w:val="none" w:sz="0" w:space="0" w:color="auto"/>
            <w:left w:val="none" w:sz="0" w:space="0" w:color="auto"/>
            <w:bottom w:val="none" w:sz="0" w:space="0" w:color="auto"/>
            <w:right w:val="none" w:sz="0" w:space="0" w:color="auto"/>
          </w:divBdr>
        </w:div>
        <w:div w:id="435948340">
          <w:marLeft w:val="0"/>
          <w:marRight w:val="0"/>
          <w:marTop w:val="0"/>
          <w:marBottom w:val="0"/>
          <w:divBdr>
            <w:top w:val="none" w:sz="0" w:space="0" w:color="auto"/>
            <w:left w:val="none" w:sz="0" w:space="0" w:color="auto"/>
            <w:bottom w:val="none" w:sz="0" w:space="0" w:color="auto"/>
            <w:right w:val="none" w:sz="0" w:space="0" w:color="auto"/>
          </w:divBdr>
        </w:div>
        <w:div w:id="1502165121">
          <w:marLeft w:val="0"/>
          <w:marRight w:val="0"/>
          <w:marTop w:val="0"/>
          <w:marBottom w:val="0"/>
          <w:divBdr>
            <w:top w:val="none" w:sz="0" w:space="0" w:color="auto"/>
            <w:left w:val="none" w:sz="0" w:space="0" w:color="auto"/>
            <w:bottom w:val="none" w:sz="0" w:space="0" w:color="auto"/>
            <w:right w:val="none" w:sz="0" w:space="0" w:color="auto"/>
          </w:divBdr>
        </w:div>
        <w:div w:id="1196195521">
          <w:marLeft w:val="0"/>
          <w:marRight w:val="0"/>
          <w:marTop w:val="0"/>
          <w:marBottom w:val="0"/>
          <w:divBdr>
            <w:top w:val="none" w:sz="0" w:space="0" w:color="auto"/>
            <w:left w:val="none" w:sz="0" w:space="0" w:color="auto"/>
            <w:bottom w:val="none" w:sz="0" w:space="0" w:color="auto"/>
            <w:right w:val="none" w:sz="0" w:space="0" w:color="auto"/>
          </w:divBdr>
        </w:div>
        <w:div w:id="1330865662">
          <w:marLeft w:val="0"/>
          <w:marRight w:val="0"/>
          <w:marTop w:val="0"/>
          <w:marBottom w:val="0"/>
          <w:divBdr>
            <w:top w:val="none" w:sz="0" w:space="0" w:color="auto"/>
            <w:left w:val="none" w:sz="0" w:space="0" w:color="auto"/>
            <w:bottom w:val="none" w:sz="0" w:space="0" w:color="auto"/>
            <w:right w:val="none" w:sz="0" w:space="0" w:color="auto"/>
          </w:divBdr>
        </w:div>
        <w:div w:id="1691951997">
          <w:marLeft w:val="0"/>
          <w:marRight w:val="0"/>
          <w:marTop w:val="0"/>
          <w:marBottom w:val="0"/>
          <w:divBdr>
            <w:top w:val="none" w:sz="0" w:space="0" w:color="auto"/>
            <w:left w:val="none" w:sz="0" w:space="0" w:color="auto"/>
            <w:bottom w:val="none" w:sz="0" w:space="0" w:color="auto"/>
            <w:right w:val="none" w:sz="0" w:space="0" w:color="auto"/>
          </w:divBdr>
        </w:div>
        <w:div w:id="209269748">
          <w:marLeft w:val="0"/>
          <w:marRight w:val="0"/>
          <w:marTop w:val="0"/>
          <w:marBottom w:val="0"/>
          <w:divBdr>
            <w:top w:val="none" w:sz="0" w:space="0" w:color="auto"/>
            <w:left w:val="none" w:sz="0" w:space="0" w:color="auto"/>
            <w:bottom w:val="none" w:sz="0" w:space="0" w:color="auto"/>
            <w:right w:val="none" w:sz="0" w:space="0" w:color="auto"/>
          </w:divBdr>
        </w:div>
        <w:div w:id="498010482">
          <w:marLeft w:val="0"/>
          <w:marRight w:val="0"/>
          <w:marTop w:val="0"/>
          <w:marBottom w:val="0"/>
          <w:divBdr>
            <w:top w:val="none" w:sz="0" w:space="0" w:color="auto"/>
            <w:left w:val="none" w:sz="0" w:space="0" w:color="auto"/>
            <w:bottom w:val="none" w:sz="0" w:space="0" w:color="auto"/>
            <w:right w:val="none" w:sz="0" w:space="0" w:color="auto"/>
          </w:divBdr>
        </w:div>
        <w:div w:id="1436052671">
          <w:marLeft w:val="0"/>
          <w:marRight w:val="0"/>
          <w:marTop w:val="0"/>
          <w:marBottom w:val="0"/>
          <w:divBdr>
            <w:top w:val="none" w:sz="0" w:space="0" w:color="auto"/>
            <w:left w:val="none" w:sz="0" w:space="0" w:color="auto"/>
            <w:bottom w:val="none" w:sz="0" w:space="0" w:color="auto"/>
            <w:right w:val="none" w:sz="0" w:space="0" w:color="auto"/>
          </w:divBdr>
        </w:div>
        <w:div w:id="1998335287">
          <w:marLeft w:val="0"/>
          <w:marRight w:val="0"/>
          <w:marTop w:val="0"/>
          <w:marBottom w:val="0"/>
          <w:divBdr>
            <w:top w:val="none" w:sz="0" w:space="0" w:color="auto"/>
            <w:left w:val="none" w:sz="0" w:space="0" w:color="auto"/>
            <w:bottom w:val="none" w:sz="0" w:space="0" w:color="auto"/>
            <w:right w:val="none" w:sz="0" w:space="0" w:color="auto"/>
          </w:divBdr>
        </w:div>
        <w:div w:id="648243080">
          <w:marLeft w:val="0"/>
          <w:marRight w:val="0"/>
          <w:marTop w:val="0"/>
          <w:marBottom w:val="0"/>
          <w:divBdr>
            <w:top w:val="none" w:sz="0" w:space="0" w:color="auto"/>
            <w:left w:val="none" w:sz="0" w:space="0" w:color="auto"/>
            <w:bottom w:val="none" w:sz="0" w:space="0" w:color="auto"/>
            <w:right w:val="none" w:sz="0" w:space="0" w:color="auto"/>
          </w:divBdr>
        </w:div>
        <w:div w:id="2098863577">
          <w:marLeft w:val="0"/>
          <w:marRight w:val="0"/>
          <w:marTop w:val="0"/>
          <w:marBottom w:val="0"/>
          <w:divBdr>
            <w:top w:val="none" w:sz="0" w:space="0" w:color="auto"/>
            <w:left w:val="none" w:sz="0" w:space="0" w:color="auto"/>
            <w:bottom w:val="none" w:sz="0" w:space="0" w:color="auto"/>
            <w:right w:val="none" w:sz="0" w:space="0" w:color="auto"/>
          </w:divBdr>
        </w:div>
        <w:div w:id="214509523">
          <w:marLeft w:val="0"/>
          <w:marRight w:val="0"/>
          <w:marTop w:val="0"/>
          <w:marBottom w:val="0"/>
          <w:divBdr>
            <w:top w:val="none" w:sz="0" w:space="0" w:color="auto"/>
            <w:left w:val="none" w:sz="0" w:space="0" w:color="auto"/>
            <w:bottom w:val="none" w:sz="0" w:space="0" w:color="auto"/>
            <w:right w:val="none" w:sz="0" w:space="0" w:color="auto"/>
          </w:divBdr>
        </w:div>
        <w:div w:id="1302346092">
          <w:marLeft w:val="0"/>
          <w:marRight w:val="0"/>
          <w:marTop w:val="0"/>
          <w:marBottom w:val="0"/>
          <w:divBdr>
            <w:top w:val="none" w:sz="0" w:space="0" w:color="auto"/>
            <w:left w:val="none" w:sz="0" w:space="0" w:color="auto"/>
            <w:bottom w:val="none" w:sz="0" w:space="0" w:color="auto"/>
            <w:right w:val="none" w:sz="0" w:space="0" w:color="auto"/>
          </w:divBdr>
        </w:div>
      </w:divsChild>
    </w:div>
    <w:div w:id="2100984106">
      <w:bodyDiv w:val="1"/>
      <w:marLeft w:val="0"/>
      <w:marRight w:val="0"/>
      <w:marTop w:val="0"/>
      <w:marBottom w:val="0"/>
      <w:divBdr>
        <w:top w:val="none" w:sz="0" w:space="0" w:color="auto"/>
        <w:left w:val="none" w:sz="0" w:space="0" w:color="auto"/>
        <w:bottom w:val="none" w:sz="0" w:space="0" w:color="auto"/>
        <w:right w:val="none" w:sz="0" w:space="0" w:color="auto"/>
      </w:divBdr>
      <w:divsChild>
        <w:div w:id="1029184921">
          <w:marLeft w:val="0"/>
          <w:marRight w:val="0"/>
          <w:marTop w:val="0"/>
          <w:marBottom w:val="0"/>
          <w:divBdr>
            <w:top w:val="none" w:sz="0" w:space="0" w:color="auto"/>
            <w:left w:val="none" w:sz="0" w:space="0" w:color="auto"/>
            <w:bottom w:val="none" w:sz="0" w:space="0" w:color="auto"/>
            <w:right w:val="none" w:sz="0" w:space="0" w:color="auto"/>
          </w:divBdr>
        </w:div>
        <w:div w:id="417024844">
          <w:marLeft w:val="0"/>
          <w:marRight w:val="0"/>
          <w:marTop w:val="0"/>
          <w:marBottom w:val="0"/>
          <w:divBdr>
            <w:top w:val="none" w:sz="0" w:space="0" w:color="auto"/>
            <w:left w:val="none" w:sz="0" w:space="0" w:color="auto"/>
            <w:bottom w:val="none" w:sz="0" w:space="0" w:color="auto"/>
            <w:right w:val="none" w:sz="0" w:space="0" w:color="auto"/>
          </w:divBdr>
        </w:div>
        <w:div w:id="1280256117">
          <w:marLeft w:val="0"/>
          <w:marRight w:val="0"/>
          <w:marTop w:val="0"/>
          <w:marBottom w:val="0"/>
          <w:divBdr>
            <w:top w:val="none" w:sz="0" w:space="0" w:color="auto"/>
            <w:left w:val="none" w:sz="0" w:space="0" w:color="auto"/>
            <w:bottom w:val="none" w:sz="0" w:space="0" w:color="auto"/>
            <w:right w:val="none" w:sz="0" w:space="0" w:color="auto"/>
          </w:divBdr>
        </w:div>
        <w:div w:id="443617124">
          <w:marLeft w:val="0"/>
          <w:marRight w:val="0"/>
          <w:marTop w:val="0"/>
          <w:marBottom w:val="0"/>
          <w:divBdr>
            <w:top w:val="none" w:sz="0" w:space="0" w:color="auto"/>
            <w:left w:val="none" w:sz="0" w:space="0" w:color="auto"/>
            <w:bottom w:val="none" w:sz="0" w:space="0" w:color="auto"/>
            <w:right w:val="none" w:sz="0" w:space="0" w:color="auto"/>
          </w:divBdr>
        </w:div>
        <w:div w:id="2132049114">
          <w:marLeft w:val="0"/>
          <w:marRight w:val="0"/>
          <w:marTop w:val="0"/>
          <w:marBottom w:val="0"/>
          <w:divBdr>
            <w:top w:val="none" w:sz="0" w:space="0" w:color="auto"/>
            <w:left w:val="none" w:sz="0" w:space="0" w:color="auto"/>
            <w:bottom w:val="none" w:sz="0" w:space="0" w:color="auto"/>
            <w:right w:val="none" w:sz="0" w:space="0" w:color="auto"/>
          </w:divBdr>
        </w:div>
        <w:div w:id="1498111120">
          <w:marLeft w:val="0"/>
          <w:marRight w:val="0"/>
          <w:marTop w:val="0"/>
          <w:marBottom w:val="0"/>
          <w:divBdr>
            <w:top w:val="none" w:sz="0" w:space="0" w:color="auto"/>
            <w:left w:val="none" w:sz="0" w:space="0" w:color="auto"/>
            <w:bottom w:val="none" w:sz="0" w:space="0" w:color="auto"/>
            <w:right w:val="none" w:sz="0" w:space="0" w:color="auto"/>
          </w:divBdr>
        </w:div>
        <w:div w:id="807278784">
          <w:marLeft w:val="0"/>
          <w:marRight w:val="0"/>
          <w:marTop w:val="0"/>
          <w:marBottom w:val="0"/>
          <w:divBdr>
            <w:top w:val="none" w:sz="0" w:space="0" w:color="auto"/>
            <w:left w:val="none" w:sz="0" w:space="0" w:color="auto"/>
            <w:bottom w:val="none" w:sz="0" w:space="0" w:color="auto"/>
            <w:right w:val="none" w:sz="0" w:space="0" w:color="auto"/>
          </w:divBdr>
        </w:div>
        <w:div w:id="164365573">
          <w:marLeft w:val="0"/>
          <w:marRight w:val="0"/>
          <w:marTop w:val="0"/>
          <w:marBottom w:val="0"/>
          <w:divBdr>
            <w:top w:val="none" w:sz="0" w:space="0" w:color="auto"/>
            <w:left w:val="none" w:sz="0" w:space="0" w:color="auto"/>
            <w:bottom w:val="none" w:sz="0" w:space="0" w:color="auto"/>
            <w:right w:val="none" w:sz="0" w:space="0" w:color="auto"/>
          </w:divBdr>
        </w:div>
        <w:div w:id="695690062">
          <w:marLeft w:val="0"/>
          <w:marRight w:val="0"/>
          <w:marTop w:val="0"/>
          <w:marBottom w:val="0"/>
          <w:divBdr>
            <w:top w:val="none" w:sz="0" w:space="0" w:color="auto"/>
            <w:left w:val="none" w:sz="0" w:space="0" w:color="auto"/>
            <w:bottom w:val="none" w:sz="0" w:space="0" w:color="auto"/>
            <w:right w:val="none" w:sz="0" w:space="0" w:color="auto"/>
          </w:divBdr>
        </w:div>
        <w:div w:id="1013415702">
          <w:marLeft w:val="0"/>
          <w:marRight w:val="0"/>
          <w:marTop w:val="0"/>
          <w:marBottom w:val="0"/>
          <w:divBdr>
            <w:top w:val="none" w:sz="0" w:space="0" w:color="auto"/>
            <w:left w:val="none" w:sz="0" w:space="0" w:color="auto"/>
            <w:bottom w:val="none" w:sz="0" w:space="0" w:color="auto"/>
            <w:right w:val="none" w:sz="0" w:space="0" w:color="auto"/>
          </w:divBdr>
        </w:div>
        <w:div w:id="255525247">
          <w:marLeft w:val="0"/>
          <w:marRight w:val="0"/>
          <w:marTop w:val="0"/>
          <w:marBottom w:val="0"/>
          <w:divBdr>
            <w:top w:val="none" w:sz="0" w:space="0" w:color="auto"/>
            <w:left w:val="none" w:sz="0" w:space="0" w:color="auto"/>
            <w:bottom w:val="none" w:sz="0" w:space="0" w:color="auto"/>
            <w:right w:val="none" w:sz="0" w:space="0" w:color="auto"/>
          </w:divBdr>
        </w:div>
        <w:div w:id="1575161997">
          <w:marLeft w:val="0"/>
          <w:marRight w:val="0"/>
          <w:marTop w:val="0"/>
          <w:marBottom w:val="0"/>
          <w:divBdr>
            <w:top w:val="none" w:sz="0" w:space="0" w:color="auto"/>
            <w:left w:val="none" w:sz="0" w:space="0" w:color="auto"/>
            <w:bottom w:val="none" w:sz="0" w:space="0" w:color="auto"/>
            <w:right w:val="none" w:sz="0" w:space="0" w:color="auto"/>
          </w:divBdr>
        </w:div>
        <w:div w:id="1968200418">
          <w:marLeft w:val="0"/>
          <w:marRight w:val="0"/>
          <w:marTop w:val="0"/>
          <w:marBottom w:val="0"/>
          <w:divBdr>
            <w:top w:val="none" w:sz="0" w:space="0" w:color="auto"/>
            <w:left w:val="none" w:sz="0" w:space="0" w:color="auto"/>
            <w:bottom w:val="none" w:sz="0" w:space="0" w:color="auto"/>
            <w:right w:val="none" w:sz="0" w:space="0" w:color="auto"/>
          </w:divBdr>
        </w:div>
        <w:div w:id="919758403">
          <w:marLeft w:val="0"/>
          <w:marRight w:val="0"/>
          <w:marTop w:val="0"/>
          <w:marBottom w:val="0"/>
          <w:divBdr>
            <w:top w:val="none" w:sz="0" w:space="0" w:color="auto"/>
            <w:left w:val="none" w:sz="0" w:space="0" w:color="auto"/>
            <w:bottom w:val="none" w:sz="0" w:space="0" w:color="auto"/>
            <w:right w:val="none" w:sz="0" w:space="0" w:color="auto"/>
          </w:divBdr>
        </w:div>
        <w:div w:id="1302229578">
          <w:marLeft w:val="0"/>
          <w:marRight w:val="0"/>
          <w:marTop w:val="0"/>
          <w:marBottom w:val="0"/>
          <w:divBdr>
            <w:top w:val="none" w:sz="0" w:space="0" w:color="auto"/>
            <w:left w:val="none" w:sz="0" w:space="0" w:color="auto"/>
            <w:bottom w:val="none" w:sz="0" w:space="0" w:color="auto"/>
            <w:right w:val="none" w:sz="0" w:space="0" w:color="auto"/>
          </w:divBdr>
        </w:div>
        <w:div w:id="1004632239">
          <w:marLeft w:val="0"/>
          <w:marRight w:val="0"/>
          <w:marTop w:val="0"/>
          <w:marBottom w:val="0"/>
          <w:divBdr>
            <w:top w:val="none" w:sz="0" w:space="0" w:color="auto"/>
            <w:left w:val="none" w:sz="0" w:space="0" w:color="auto"/>
            <w:bottom w:val="none" w:sz="0" w:space="0" w:color="auto"/>
            <w:right w:val="none" w:sz="0" w:space="0" w:color="auto"/>
          </w:divBdr>
        </w:div>
        <w:div w:id="2114354590">
          <w:marLeft w:val="0"/>
          <w:marRight w:val="0"/>
          <w:marTop w:val="0"/>
          <w:marBottom w:val="0"/>
          <w:divBdr>
            <w:top w:val="none" w:sz="0" w:space="0" w:color="auto"/>
            <w:left w:val="none" w:sz="0" w:space="0" w:color="auto"/>
            <w:bottom w:val="none" w:sz="0" w:space="0" w:color="auto"/>
            <w:right w:val="none" w:sz="0" w:space="0" w:color="auto"/>
          </w:divBdr>
        </w:div>
        <w:div w:id="963730112">
          <w:marLeft w:val="0"/>
          <w:marRight w:val="0"/>
          <w:marTop w:val="0"/>
          <w:marBottom w:val="0"/>
          <w:divBdr>
            <w:top w:val="none" w:sz="0" w:space="0" w:color="auto"/>
            <w:left w:val="none" w:sz="0" w:space="0" w:color="auto"/>
            <w:bottom w:val="none" w:sz="0" w:space="0" w:color="auto"/>
            <w:right w:val="none" w:sz="0" w:space="0" w:color="auto"/>
          </w:divBdr>
        </w:div>
        <w:div w:id="304357156">
          <w:marLeft w:val="0"/>
          <w:marRight w:val="0"/>
          <w:marTop w:val="0"/>
          <w:marBottom w:val="0"/>
          <w:divBdr>
            <w:top w:val="none" w:sz="0" w:space="0" w:color="auto"/>
            <w:left w:val="none" w:sz="0" w:space="0" w:color="auto"/>
            <w:bottom w:val="none" w:sz="0" w:space="0" w:color="auto"/>
            <w:right w:val="none" w:sz="0" w:space="0" w:color="auto"/>
          </w:divBdr>
        </w:div>
        <w:div w:id="795293008">
          <w:marLeft w:val="0"/>
          <w:marRight w:val="0"/>
          <w:marTop w:val="0"/>
          <w:marBottom w:val="0"/>
          <w:divBdr>
            <w:top w:val="none" w:sz="0" w:space="0" w:color="auto"/>
            <w:left w:val="none" w:sz="0" w:space="0" w:color="auto"/>
            <w:bottom w:val="none" w:sz="0" w:space="0" w:color="auto"/>
            <w:right w:val="none" w:sz="0" w:space="0" w:color="auto"/>
          </w:divBdr>
        </w:div>
        <w:div w:id="1296519563">
          <w:marLeft w:val="0"/>
          <w:marRight w:val="0"/>
          <w:marTop w:val="0"/>
          <w:marBottom w:val="0"/>
          <w:divBdr>
            <w:top w:val="none" w:sz="0" w:space="0" w:color="auto"/>
            <w:left w:val="none" w:sz="0" w:space="0" w:color="auto"/>
            <w:bottom w:val="none" w:sz="0" w:space="0" w:color="auto"/>
            <w:right w:val="none" w:sz="0" w:space="0" w:color="auto"/>
          </w:divBdr>
        </w:div>
        <w:div w:id="1454444886">
          <w:marLeft w:val="0"/>
          <w:marRight w:val="0"/>
          <w:marTop w:val="0"/>
          <w:marBottom w:val="0"/>
          <w:divBdr>
            <w:top w:val="none" w:sz="0" w:space="0" w:color="auto"/>
            <w:left w:val="none" w:sz="0" w:space="0" w:color="auto"/>
            <w:bottom w:val="none" w:sz="0" w:space="0" w:color="auto"/>
            <w:right w:val="none" w:sz="0" w:space="0" w:color="auto"/>
          </w:divBdr>
        </w:div>
        <w:div w:id="730159347">
          <w:marLeft w:val="0"/>
          <w:marRight w:val="0"/>
          <w:marTop w:val="0"/>
          <w:marBottom w:val="0"/>
          <w:divBdr>
            <w:top w:val="none" w:sz="0" w:space="0" w:color="auto"/>
            <w:left w:val="none" w:sz="0" w:space="0" w:color="auto"/>
            <w:bottom w:val="none" w:sz="0" w:space="0" w:color="auto"/>
            <w:right w:val="none" w:sz="0" w:space="0" w:color="auto"/>
          </w:divBdr>
        </w:div>
        <w:div w:id="241110987">
          <w:marLeft w:val="0"/>
          <w:marRight w:val="0"/>
          <w:marTop w:val="0"/>
          <w:marBottom w:val="0"/>
          <w:divBdr>
            <w:top w:val="none" w:sz="0" w:space="0" w:color="auto"/>
            <w:left w:val="none" w:sz="0" w:space="0" w:color="auto"/>
            <w:bottom w:val="none" w:sz="0" w:space="0" w:color="auto"/>
            <w:right w:val="none" w:sz="0" w:space="0" w:color="auto"/>
          </w:divBdr>
        </w:div>
        <w:div w:id="1676692076">
          <w:marLeft w:val="0"/>
          <w:marRight w:val="0"/>
          <w:marTop w:val="0"/>
          <w:marBottom w:val="0"/>
          <w:divBdr>
            <w:top w:val="none" w:sz="0" w:space="0" w:color="auto"/>
            <w:left w:val="none" w:sz="0" w:space="0" w:color="auto"/>
            <w:bottom w:val="none" w:sz="0" w:space="0" w:color="auto"/>
            <w:right w:val="none" w:sz="0" w:space="0" w:color="auto"/>
          </w:divBdr>
        </w:div>
      </w:divsChild>
    </w:div>
    <w:div w:id="2106800930">
      <w:bodyDiv w:val="1"/>
      <w:marLeft w:val="0"/>
      <w:marRight w:val="0"/>
      <w:marTop w:val="0"/>
      <w:marBottom w:val="0"/>
      <w:divBdr>
        <w:top w:val="none" w:sz="0" w:space="0" w:color="auto"/>
        <w:left w:val="none" w:sz="0" w:space="0" w:color="auto"/>
        <w:bottom w:val="none" w:sz="0" w:space="0" w:color="auto"/>
        <w:right w:val="none" w:sz="0" w:space="0" w:color="auto"/>
      </w:divBdr>
      <w:divsChild>
        <w:div w:id="1078284405">
          <w:marLeft w:val="0"/>
          <w:marRight w:val="0"/>
          <w:marTop w:val="0"/>
          <w:marBottom w:val="0"/>
          <w:divBdr>
            <w:top w:val="none" w:sz="0" w:space="0" w:color="auto"/>
            <w:left w:val="none" w:sz="0" w:space="0" w:color="auto"/>
            <w:bottom w:val="none" w:sz="0" w:space="0" w:color="auto"/>
            <w:right w:val="none" w:sz="0" w:space="0" w:color="auto"/>
          </w:divBdr>
        </w:div>
        <w:div w:id="774793111">
          <w:marLeft w:val="0"/>
          <w:marRight w:val="0"/>
          <w:marTop w:val="0"/>
          <w:marBottom w:val="0"/>
          <w:divBdr>
            <w:top w:val="none" w:sz="0" w:space="0" w:color="auto"/>
            <w:left w:val="none" w:sz="0" w:space="0" w:color="auto"/>
            <w:bottom w:val="none" w:sz="0" w:space="0" w:color="auto"/>
            <w:right w:val="none" w:sz="0" w:space="0" w:color="auto"/>
          </w:divBdr>
        </w:div>
        <w:div w:id="791510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890/10510761(19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90/1051-0761(1998)008%5b0559:NPOSWW%5d2.0.CO;2" TargetMode="External"/><Relationship Id="rId5" Type="http://schemas.openxmlformats.org/officeDocument/2006/relationships/footnotes" Target="footnotes.xml"/><Relationship Id="rId10" Type="http://schemas.openxmlformats.org/officeDocument/2006/relationships/hyperlink" Target="https://doi.org/10.1016/j.envint.2006.05.002"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42</Pages>
  <Words>6876</Words>
  <Characters>39194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RASHMAN</dc:creator>
  <cp:keywords/>
  <dc:description/>
  <cp:lastModifiedBy>Abdulsalam mubarak</cp:lastModifiedBy>
  <cp:revision>3</cp:revision>
  <cp:lastPrinted>2025-07-08T10:35:00Z</cp:lastPrinted>
  <dcterms:created xsi:type="dcterms:W3CDTF">2025-07-11T12:31:00Z</dcterms:created>
  <dcterms:modified xsi:type="dcterms:W3CDTF">2025-07-11T12:34:00Z</dcterms:modified>
</cp:coreProperties>
</file>