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782" w:rsidRPr="009A6782" w:rsidRDefault="009A6782" w:rsidP="009A6782">
      <w:pPr>
        <w:jc w:val="center"/>
        <w:rPr>
          <w:rFonts w:ascii="Times New Roman" w:hAnsi="Times New Roman" w:cs="Times New Roman"/>
          <w:b/>
          <w:bCs/>
          <w:color w:val="000000"/>
          <w:sz w:val="24"/>
          <w:szCs w:val="24"/>
        </w:rPr>
      </w:pPr>
      <w:r w:rsidRPr="009A6782">
        <w:rPr>
          <w:rFonts w:ascii="Times New Roman" w:hAnsi="Times New Roman" w:cs="Times New Roman"/>
          <w:b/>
          <w:bCs/>
          <w:sz w:val="28"/>
        </w:rPr>
        <w:t>THE BUILDING PERFORMANCE OF STATE SUBSIDIZES HOUSING SCHEME IN OGUN STATE</w:t>
      </w:r>
    </w:p>
    <w:p w:rsidR="009A6782" w:rsidRDefault="009A6782" w:rsidP="009A6782">
      <w:pPr>
        <w:spacing w:line="240" w:lineRule="auto"/>
        <w:jc w:val="center"/>
        <w:rPr>
          <w:rFonts w:ascii="Times New Roman" w:hAnsi="Times New Roman" w:cs="Times New Roman"/>
          <w:b/>
          <w:sz w:val="26"/>
          <w:szCs w:val="28"/>
        </w:rPr>
      </w:pPr>
    </w:p>
    <w:p w:rsidR="009A6782" w:rsidRDefault="009A6782" w:rsidP="009A6782">
      <w:pPr>
        <w:spacing w:line="240" w:lineRule="auto"/>
        <w:jc w:val="center"/>
        <w:rPr>
          <w:rFonts w:ascii="Times New Roman" w:hAnsi="Times New Roman" w:cs="Times New Roman"/>
          <w:b/>
          <w:sz w:val="26"/>
          <w:szCs w:val="28"/>
        </w:rPr>
      </w:pPr>
    </w:p>
    <w:p w:rsidR="009A6782" w:rsidRDefault="009A6782" w:rsidP="009A6782">
      <w:pPr>
        <w:spacing w:line="240" w:lineRule="auto"/>
        <w:jc w:val="center"/>
        <w:rPr>
          <w:rFonts w:ascii="Times New Roman" w:hAnsi="Times New Roman" w:cs="Times New Roman"/>
          <w:b/>
          <w:sz w:val="26"/>
          <w:szCs w:val="28"/>
        </w:rPr>
      </w:pPr>
    </w:p>
    <w:p w:rsidR="009A6782" w:rsidRDefault="009A6782" w:rsidP="009A6782">
      <w:pPr>
        <w:spacing w:line="240" w:lineRule="auto"/>
        <w:jc w:val="center"/>
        <w:rPr>
          <w:rFonts w:ascii="Times New Roman" w:hAnsi="Times New Roman" w:cs="Times New Roman"/>
          <w:b/>
          <w:sz w:val="26"/>
          <w:szCs w:val="28"/>
        </w:rPr>
      </w:pPr>
    </w:p>
    <w:p w:rsidR="009A6782"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BY</w:t>
      </w:r>
    </w:p>
    <w:p w:rsidR="009A6782" w:rsidRPr="003B5B61"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line="240" w:lineRule="auto"/>
        <w:jc w:val="center"/>
        <w:rPr>
          <w:rFonts w:ascii="Times New Roman" w:hAnsi="Times New Roman" w:cs="Times New Roman"/>
          <w:b/>
          <w:sz w:val="26"/>
          <w:szCs w:val="28"/>
        </w:rPr>
      </w:pPr>
      <w:r>
        <w:rPr>
          <w:rFonts w:ascii="Times New Roman" w:hAnsi="Times New Roman" w:cs="Times New Roman"/>
          <w:b/>
          <w:sz w:val="26"/>
          <w:szCs w:val="28"/>
        </w:rPr>
        <w:t>AHMED MOHAMMED ANAFI</w:t>
      </w:r>
    </w:p>
    <w:p w:rsidR="009A6782" w:rsidRPr="003B5B61" w:rsidRDefault="000C544C" w:rsidP="009A6782">
      <w:pPr>
        <w:spacing w:line="240" w:lineRule="auto"/>
        <w:jc w:val="center"/>
        <w:rPr>
          <w:rFonts w:ascii="Times New Roman" w:hAnsi="Times New Roman" w:cs="Times New Roman"/>
          <w:b/>
          <w:sz w:val="26"/>
          <w:szCs w:val="28"/>
        </w:rPr>
      </w:pPr>
      <w:r>
        <w:rPr>
          <w:rFonts w:ascii="Times New Roman" w:hAnsi="Times New Roman" w:cs="Times New Roman"/>
          <w:b/>
          <w:sz w:val="26"/>
          <w:szCs w:val="28"/>
        </w:rPr>
        <w:t>HND/23</w:t>
      </w:r>
      <w:r w:rsidR="000B2AED">
        <w:rPr>
          <w:rFonts w:ascii="Times New Roman" w:hAnsi="Times New Roman" w:cs="Times New Roman"/>
          <w:b/>
          <w:sz w:val="26"/>
          <w:szCs w:val="28"/>
        </w:rPr>
        <w:t>/ETM/FT/0108</w:t>
      </w:r>
    </w:p>
    <w:p w:rsidR="009A6782" w:rsidRPr="003B5B61" w:rsidRDefault="009A6782" w:rsidP="009A6782">
      <w:pPr>
        <w:spacing w:line="240" w:lineRule="auto"/>
        <w:jc w:val="center"/>
        <w:rPr>
          <w:rFonts w:ascii="Times New Roman" w:hAnsi="Times New Roman" w:cs="Times New Roman"/>
          <w:b/>
          <w:sz w:val="26"/>
          <w:szCs w:val="28"/>
        </w:rPr>
      </w:pPr>
    </w:p>
    <w:p w:rsidR="009A6782"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BEING A RESEARCH PROJECT SUBMITTED TO</w:t>
      </w:r>
    </w:p>
    <w:p w:rsidR="009A6782" w:rsidRPr="003B5B61"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after="0"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THE DEPARTMENT OF ESTATE MANAGEMENT</w:t>
      </w:r>
      <w:r>
        <w:rPr>
          <w:rFonts w:ascii="Times New Roman" w:hAnsi="Times New Roman" w:cs="Times New Roman"/>
          <w:b/>
          <w:sz w:val="26"/>
          <w:szCs w:val="28"/>
        </w:rPr>
        <w:t xml:space="preserve"> &amp; VALUATION</w:t>
      </w:r>
      <w:r w:rsidRPr="003B5B61">
        <w:rPr>
          <w:rFonts w:ascii="Times New Roman" w:hAnsi="Times New Roman" w:cs="Times New Roman"/>
          <w:b/>
          <w:sz w:val="26"/>
          <w:szCs w:val="28"/>
        </w:rPr>
        <w:t>,</w:t>
      </w:r>
    </w:p>
    <w:p w:rsidR="009A6782" w:rsidRPr="003B5B61" w:rsidRDefault="009A6782" w:rsidP="009A6782">
      <w:pPr>
        <w:spacing w:after="0"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INSTITUTE OF ENVIRONMENTAL STUDIES (IES),</w:t>
      </w:r>
    </w:p>
    <w:p w:rsidR="009A6782" w:rsidRPr="003B5B61" w:rsidRDefault="009A6782" w:rsidP="009A6782">
      <w:pPr>
        <w:spacing w:after="0"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KWARA STATE POLYTECHINC ILORIN</w:t>
      </w:r>
    </w:p>
    <w:p w:rsidR="009A6782" w:rsidRPr="003B5B61" w:rsidRDefault="009A6782" w:rsidP="009A6782">
      <w:pPr>
        <w:spacing w:after="0" w:line="240" w:lineRule="auto"/>
        <w:jc w:val="center"/>
        <w:rPr>
          <w:rFonts w:ascii="Times New Roman" w:hAnsi="Times New Roman" w:cs="Times New Roman"/>
          <w:b/>
          <w:sz w:val="26"/>
          <w:szCs w:val="28"/>
        </w:rPr>
      </w:pPr>
    </w:p>
    <w:p w:rsidR="009A6782" w:rsidRPr="003B5B61" w:rsidRDefault="009A6782" w:rsidP="009A6782">
      <w:pPr>
        <w:spacing w:after="0" w:line="240" w:lineRule="auto"/>
        <w:jc w:val="center"/>
        <w:rPr>
          <w:rFonts w:ascii="Times New Roman" w:hAnsi="Times New Roman" w:cs="Times New Roman"/>
          <w:b/>
          <w:sz w:val="26"/>
          <w:szCs w:val="28"/>
        </w:rPr>
      </w:pPr>
    </w:p>
    <w:p w:rsidR="009A6782" w:rsidRPr="003B5B61" w:rsidRDefault="009A6782" w:rsidP="009A6782">
      <w:pPr>
        <w:spacing w:after="0"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 xml:space="preserve">IN PARTIAL FULFILMENT OF THE REQUIREMENT FOR THE AWARD OF HIGHER NATIONAL DIPLOMA (HND) IN </w:t>
      </w:r>
    </w:p>
    <w:p w:rsidR="009A6782" w:rsidRPr="003B5B61" w:rsidRDefault="009A6782" w:rsidP="009A6782">
      <w:pPr>
        <w:spacing w:after="0"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ESTATE MANAGEMENT</w:t>
      </w:r>
      <w:r>
        <w:rPr>
          <w:rFonts w:ascii="Times New Roman" w:hAnsi="Times New Roman" w:cs="Times New Roman"/>
          <w:b/>
          <w:sz w:val="26"/>
          <w:szCs w:val="28"/>
        </w:rPr>
        <w:t xml:space="preserve"> &amp; VALUATION</w:t>
      </w:r>
    </w:p>
    <w:p w:rsidR="009A6782" w:rsidRDefault="009A6782" w:rsidP="009A6782">
      <w:pPr>
        <w:spacing w:after="0" w:line="240" w:lineRule="auto"/>
        <w:jc w:val="center"/>
        <w:rPr>
          <w:rFonts w:ascii="Times New Roman" w:hAnsi="Times New Roman" w:cs="Times New Roman"/>
          <w:b/>
          <w:sz w:val="26"/>
          <w:szCs w:val="28"/>
        </w:rPr>
      </w:pPr>
    </w:p>
    <w:p w:rsidR="009A6782" w:rsidRPr="003B5B61" w:rsidRDefault="009A6782" w:rsidP="009A6782">
      <w:pPr>
        <w:spacing w:after="0" w:line="240" w:lineRule="auto"/>
        <w:jc w:val="center"/>
        <w:rPr>
          <w:rFonts w:ascii="Times New Roman" w:hAnsi="Times New Roman" w:cs="Times New Roman"/>
          <w:b/>
          <w:sz w:val="26"/>
          <w:szCs w:val="28"/>
        </w:rPr>
      </w:pPr>
    </w:p>
    <w:p w:rsidR="009A6782" w:rsidRPr="003B5B61" w:rsidRDefault="000C544C" w:rsidP="009A6782">
      <w:pPr>
        <w:spacing w:after="0" w:line="240" w:lineRule="auto"/>
        <w:jc w:val="right"/>
        <w:rPr>
          <w:rFonts w:ascii="Arial Black" w:hAnsi="Arial Black"/>
          <w:b/>
          <w:sz w:val="28"/>
          <w:szCs w:val="32"/>
        </w:rPr>
      </w:pPr>
      <w:r>
        <w:rPr>
          <w:rFonts w:ascii="Times New Roman" w:hAnsi="Times New Roman" w:cs="Times New Roman"/>
          <w:b/>
          <w:sz w:val="26"/>
          <w:szCs w:val="28"/>
        </w:rPr>
        <w:t>JUNE</w:t>
      </w:r>
      <w:r w:rsidR="009A6782" w:rsidRPr="003B5B61">
        <w:rPr>
          <w:rFonts w:ascii="Times New Roman" w:hAnsi="Times New Roman" w:cs="Times New Roman"/>
          <w:b/>
          <w:sz w:val="26"/>
          <w:szCs w:val="28"/>
        </w:rPr>
        <w:t>, 20</w:t>
      </w:r>
      <w:r w:rsidR="009A6782">
        <w:rPr>
          <w:rFonts w:ascii="Times New Roman" w:hAnsi="Times New Roman" w:cs="Times New Roman"/>
          <w:b/>
          <w:sz w:val="26"/>
          <w:szCs w:val="28"/>
        </w:rPr>
        <w:t>2</w:t>
      </w:r>
      <w:r>
        <w:rPr>
          <w:rFonts w:ascii="Times New Roman" w:hAnsi="Times New Roman" w:cs="Times New Roman"/>
          <w:b/>
          <w:sz w:val="26"/>
          <w:szCs w:val="28"/>
        </w:rPr>
        <w:t>5</w:t>
      </w:r>
    </w:p>
    <w:p w:rsidR="009A6782" w:rsidRPr="000B2AED" w:rsidRDefault="009A6782" w:rsidP="000B2AED">
      <w:pPr>
        <w:spacing w:after="0" w:line="480" w:lineRule="auto"/>
        <w:jc w:val="center"/>
        <w:rPr>
          <w:rFonts w:ascii="Times New Roman" w:hAnsi="Times New Roman" w:cs="Times New Roman"/>
          <w:b/>
          <w:sz w:val="24"/>
          <w:szCs w:val="24"/>
        </w:rPr>
      </w:pPr>
      <w:r>
        <w:rPr>
          <w:rFonts w:ascii="Bookman Old Style" w:hAnsi="Bookman Old Style"/>
          <w:sz w:val="32"/>
          <w:szCs w:val="32"/>
        </w:rPr>
        <w:br w:type="page"/>
      </w:r>
      <w:r w:rsidRPr="000B2AED">
        <w:rPr>
          <w:rFonts w:ascii="Times New Roman" w:hAnsi="Times New Roman" w:cs="Times New Roman"/>
          <w:b/>
          <w:sz w:val="24"/>
          <w:szCs w:val="24"/>
        </w:rPr>
        <w:lastRenderedPageBreak/>
        <w:t>CERTIFICATION</w:t>
      </w:r>
    </w:p>
    <w:p w:rsidR="009A6782" w:rsidRPr="000B2AED" w:rsidRDefault="009A6782" w:rsidP="000B2AED">
      <w:pPr>
        <w:spacing w:after="0" w:line="480" w:lineRule="auto"/>
        <w:ind w:firstLine="720"/>
        <w:jc w:val="both"/>
        <w:rPr>
          <w:rFonts w:ascii="Times New Roman" w:hAnsi="Times New Roman" w:cs="Times New Roman"/>
          <w:sz w:val="24"/>
          <w:szCs w:val="24"/>
        </w:rPr>
      </w:pPr>
      <w:r w:rsidRPr="000B2AED">
        <w:rPr>
          <w:rFonts w:ascii="Times New Roman" w:hAnsi="Times New Roman" w:cs="Times New Roman"/>
          <w:sz w:val="24"/>
          <w:szCs w:val="24"/>
        </w:rPr>
        <w:t xml:space="preserve">This is to certify that this project was carried out by </w:t>
      </w:r>
      <w:r w:rsidR="000C544C" w:rsidRPr="000B2AED">
        <w:rPr>
          <w:rFonts w:ascii="Times New Roman" w:hAnsi="Times New Roman" w:cs="Times New Roman"/>
          <w:b/>
          <w:sz w:val="24"/>
          <w:szCs w:val="24"/>
        </w:rPr>
        <w:t>AHMED MOHAMMED ANAFI</w:t>
      </w:r>
      <w:r w:rsidRPr="000B2AED">
        <w:rPr>
          <w:rFonts w:ascii="Times New Roman" w:hAnsi="Times New Roman" w:cs="Times New Roman"/>
          <w:sz w:val="24"/>
          <w:szCs w:val="24"/>
        </w:rPr>
        <w:t xml:space="preserve"> with Matric Number </w:t>
      </w:r>
      <w:r w:rsidR="000C544C" w:rsidRPr="000B2AED">
        <w:rPr>
          <w:rFonts w:ascii="Times New Roman" w:hAnsi="Times New Roman" w:cs="Times New Roman"/>
          <w:b/>
          <w:sz w:val="24"/>
          <w:szCs w:val="24"/>
        </w:rPr>
        <w:t>HND/23</w:t>
      </w:r>
      <w:r w:rsidRPr="000B2AED">
        <w:rPr>
          <w:rFonts w:ascii="Times New Roman" w:hAnsi="Times New Roman" w:cs="Times New Roman"/>
          <w:b/>
          <w:sz w:val="24"/>
          <w:szCs w:val="24"/>
        </w:rPr>
        <w:t>/ETM/FT/0</w:t>
      </w:r>
      <w:r w:rsidR="000B2AED" w:rsidRPr="000B2AED">
        <w:rPr>
          <w:rFonts w:ascii="Times New Roman" w:hAnsi="Times New Roman" w:cs="Times New Roman"/>
          <w:b/>
          <w:sz w:val="24"/>
          <w:szCs w:val="24"/>
        </w:rPr>
        <w:t>108</w:t>
      </w:r>
      <w:r w:rsidRPr="000B2AED">
        <w:rPr>
          <w:rFonts w:ascii="Times New Roman" w:hAnsi="Times New Roman" w:cs="Times New Roman"/>
          <w:sz w:val="24"/>
          <w:szCs w:val="24"/>
        </w:rPr>
        <w:t xml:space="preserve"> in the Department of Estate Management &amp; Valuation, Institute of Environmental Studies, Kwara State Polytechnic, Ilorin. In partial fulfillment for the award of Higher National Diploma (HND) in Estate Management &amp; Valuation. </w:t>
      </w:r>
    </w:p>
    <w:p w:rsidR="009A6782" w:rsidRPr="003E2A9D" w:rsidRDefault="009A6782" w:rsidP="009A6782">
      <w:pPr>
        <w:spacing w:line="240" w:lineRule="auto"/>
        <w:rPr>
          <w:rFonts w:ascii="Times New Roman" w:hAnsi="Times New Roman" w:cs="Times New Roman"/>
          <w:b/>
          <w:sz w:val="24"/>
          <w:szCs w:val="24"/>
        </w:rPr>
      </w:pPr>
    </w:p>
    <w:p w:rsidR="009A6782" w:rsidRPr="003E2A9D" w:rsidRDefault="009A6782" w:rsidP="009A6782">
      <w:pPr>
        <w:spacing w:line="240" w:lineRule="auto"/>
        <w:rPr>
          <w:rFonts w:ascii="Times New Roman" w:hAnsi="Times New Roman" w:cs="Times New Roman"/>
          <w:b/>
          <w:sz w:val="24"/>
          <w:szCs w:val="24"/>
        </w:rPr>
      </w:pPr>
    </w:p>
    <w:p w:rsidR="009A6782" w:rsidRPr="007D7B17" w:rsidRDefault="009A6782" w:rsidP="009A6782">
      <w:pPr>
        <w:spacing w:line="240" w:lineRule="auto"/>
        <w:rPr>
          <w:rFonts w:ascii="Times New Roman" w:hAnsi="Times New Roman" w:cs="Times New Roman"/>
          <w:b/>
          <w:sz w:val="24"/>
          <w:szCs w:val="24"/>
        </w:rPr>
      </w:pPr>
    </w:p>
    <w:p w:rsidR="009A6782" w:rsidRPr="003E2A9D" w:rsidRDefault="009A6782" w:rsidP="000B2AED">
      <w:pPr>
        <w:spacing w:after="0" w:line="240" w:lineRule="auto"/>
        <w:rPr>
          <w:rFonts w:ascii="Times New Roman" w:hAnsi="Times New Roman" w:cs="Times New Roman"/>
          <w:b/>
          <w:sz w:val="24"/>
          <w:szCs w:val="24"/>
        </w:rPr>
      </w:pPr>
      <w:r w:rsidRPr="003E2A9D">
        <w:rPr>
          <w:rFonts w:ascii="Times New Roman" w:hAnsi="Times New Roman" w:cs="Times New Roman"/>
          <w:b/>
          <w:sz w:val="24"/>
          <w:szCs w:val="24"/>
        </w:rPr>
        <w:t>___________________</w:t>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t>__________________</w:t>
      </w:r>
    </w:p>
    <w:p w:rsidR="009A6782" w:rsidRPr="003E2A9D" w:rsidRDefault="00BA012B" w:rsidP="000B2AE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ESV. </w:t>
      </w:r>
      <w:r w:rsidRPr="007D7B17">
        <w:rPr>
          <w:rFonts w:ascii="Times New Roman" w:hAnsi="Times New Roman" w:cs="Times New Roman"/>
          <w:b/>
          <w:sz w:val="24"/>
          <w:szCs w:val="24"/>
        </w:rPr>
        <w:t>OLADOJA OLAWALE ISMAILA</w:t>
      </w:r>
      <w:r w:rsidR="009A6782">
        <w:rPr>
          <w:rFonts w:ascii="Times New Roman" w:hAnsi="Times New Roman" w:cs="Times New Roman"/>
          <w:b/>
          <w:sz w:val="24"/>
          <w:szCs w:val="24"/>
        </w:rPr>
        <w:tab/>
      </w:r>
      <w:r w:rsidR="009A6782">
        <w:rPr>
          <w:rFonts w:ascii="Times New Roman" w:hAnsi="Times New Roman" w:cs="Times New Roman"/>
          <w:b/>
          <w:sz w:val="24"/>
          <w:szCs w:val="24"/>
        </w:rPr>
        <w:tab/>
      </w:r>
      <w:r w:rsidR="009A6782" w:rsidRPr="003E2A9D">
        <w:rPr>
          <w:rFonts w:ascii="Times New Roman" w:hAnsi="Times New Roman" w:cs="Times New Roman"/>
          <w:b/>
          <w:sz w:val="24"/>
          <w:szCs w:val="24"/>
        </w:rPr>
        <w:tab/>
      </w:r>
      <w:r w:rsidR="009A6782" w:rsidRPr="003E2A9D">
        <w:rPr>
          <w:rFonts w:ascii="Times New Roman" w:hAnsi="Times New Roman" w:cs="Times New Roman"/>
          <w:b/>
          <w:sz w:val="24"/>
          <w:szCs w:val="24"/>
        </w:rPr>
        <w:tab/>
        <w:t>DATE</w:t>
      </w:r>
    </w:p>
    <w:p w:rsidR="009A6782" w:rsidRPr="003E2A9D" w:rsidRDefault="009A6782" w:rsidP="000B2AED">
      <w:pPr>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 xml:space="preserve">Project Supervisor </w:t>
      </w:r>
    </w:p>
    <w:p w:rsidR="009A6782" w:rsidRPr="003E2A9D" w:rsidRDefault="009A6782" w:rsidP="000B2AED">
      <w:pPr>
        <w:spacing w:after="0" w:line="240" w:lineRule="auto"/>
        <w:rPr>
          <w:rFonts w:ascii="Times New Roman" w:hAnsi="Times New Roman" w:cs="Times New Roman"/>
          <w:b/>
          <w:sz w:val="24"/>
          <w:szCs w:val="24"/>
        </w:rPr>
      </w:pPr>
    </w:p>
    <w:p w:rsidR="009A6782" w:rsidRPr="003E2A9D" w:rsidRDefault="009A6782" w:rsidP="000B2AED">
      <w:pPr>
        <w:spacing w:after="0" w:line="240" w:lineRule="auto"/>
        <w:rPr>
          <w:rFonts w:ascii="Times New Roman" w:hAnsi="Times New Roman" w:cs="Times New Roman"/>
          <w:b/>
          <w:sz w:val="24"/>
          <w:szCs w:val="24"/>
        </w:rPr>
      </w:pPr>
    </w:p>
    <w:p w:rsidR="009A6782" w:rsidRPr="003E2A9D" w:rsidRDefault="009A6782" w:rsidP="000B2AED">
      <w:pPr>
        <w:spacing w:after="0" w:line="240" w:lineRule="auto"/>
        <w:rPr>
          <w:rFonts w:ascii="Times New Roman" w:hAnsi="Times New Roman" w:cs="Times New Roman"/>
          <w:b/>
          <w:sz w:val="24"/>
          <w:szCs w:val="24"/>
        </w:rPr>
      </w:pPr>
    </w:p>
    <w:p w:rsidR="009A6782" w:rsidRPr="003E2A9D" w:rsidRDefault="009A6782" w:rsidP="000B2AED">
      <w:pPr>
        <w:spacing w:after="0" w:line="240" w:lineRule="auto"/>
        <w:rPr>
          <w:rFonts w:ascii="Times New Roman" w:hAnsi="Times New Roman" w:cs="Times New Roman"/>
          <w:b/>
          <w:sz w:val="24"/>
          <w:szCs w:val="24"/>
        </w:rPr>
      </w:pPr>
    </w:p>
    <w:p w:rsidR="009A6782" w:rsidRPr="003E2A9D" w:rsidRDefault="009A6782" w:rsidP="000B2AED">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_________________</w:t>
      </w:r>
    </w:p>
    <w:p w:rsidR="009A6782" w:rsidRPr="003E2A9D" w:rsidRDefault="009A6782" w:rsidP="000B2AED">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b/>
          <w:sz w:val="24"/>
          <w:szCs w:val="24"/>
        </w:rPr>
        <w:t>ESV. ALLI KEHINDE (ANIVS, RSV)</w:t>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r>
      <w:r w:rsidRPr="003E2A9D">
        <w:rPr>
          <w:rFonts w:ascii="Times New Roman" w:hAnsi="Times New Roman" w:cs="Times New Roman"/>
          <w:b/>
          <w:sz w:val="24"/>
          <w:szCs w:val="24"/>
        </w:rPr>
        <w:t>DATE</w:t>
      </w:r>
      <w:r w:rsidRPr="003E2A9D">
        <w:rPr>
          <w:rFonts w:ascii="Times New Roman" w:hAnsi="Times New Roman" w:cs="Times New Roman"/>
          <w:sz w:val="24"/>
          <w:szCs w:val="24"/>
        </w:rPr>
        <w:t xml:space="preserve"> </w:t>
      </w:r>
    </w:p>
    <w:p w:rsidR="009A6782" w:rsidRPr="003E2A9D" w:rsidRDefault="009A6782" w:rsidP="000B2AED">
      <w:pPr>
        <w:tabs>
          <w:tab w:val="left" w:pos="850"/>
        </w:tabs>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 xml:space="preserve">Project Coordinator </w:t>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p>
    <w:p w:rsidR="009A6782" w:rsidRDefault="009A6782" w:rsidP="000B2AED">
      <w:pPr>
        <w:tabs>
          <w:tab w:val="left" w:pos="850"/>
        </w:tabs>
        <w:spacing w:after="0" w:line="240" w:lineRule="auto"/>
        <w:rPr>
          <w:rFonts w:ascii="Times New Roman" w:hAnsi="Times New Roman" w:cs="Times New Roman"/>
          <w:b/>
          <w:sz w:val="24"/>
          <w:szCs w:val="24"/>
        </w:rPr>
      </w:pPr>
    </w:p>
    <w:p w:rsidR="009A6782" w:rsidRPr="003E2A9D" w:rsidRDefault="009A6782" w:rsidP="000B2AED">
      <w:pPr>
        <w:tabs>
          <w:tab w:val="left" w:pos="850"/>
        </w:tabs>
        <w:spacing w:after="0" w:line="240" w:lineRule="auto"/>
        <w:rPr>
          <w:rFonts w:ascii="Times New Roman" w:hAnsi="Times New Roman" w:cs="Times New Roman"/>
          <w:b/>
          <w:sz w:val="24"/>
          <w:szCs w:val="24"/>
        </w:rPr>
      </w:pPr>
    </w:p>
    <w:p w:rsidR="009A6782" w:rsidRPr="003E2A9D" w:rsidRDefault="009A6782" w:rsidP="000B2AED">
      <w:pPr>
        <w:tabs>
          <w:tab w:val="left" w:pos="850"/>
        </w:tabs>
        <w:spacing w:after="0" w:line="240" w:lineRule="auto"/>
        <w:rPr>
          <w:rFonts w:ascii="Times New Roman" w:hAnsi="Times New Roman" w:cs="Times New Roman"/>
          <w:b/>
          <w:sz w:val="24"/>
          <w:szCs w:val="24"/>
        </w:rPr>
      </w:pPr>
    </w:p>
    <w:p w:rsidR="009A6782" w:rsidRPr="003E2A9D" w:rsidRDefault="009A6782" w:rsidP="000B2AED">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_________________</w:t>
      </w:r>
    </w:p>
    <w:p w:rsidR="009A6782" w:rsidRPr="003E2A9D" w:rsidRDefault="00BA012B" w:rsidP="000B2AED">
      <w:pPr>
        <w:tabs>
          <w:tab w:val="left" w:pos="850"/>
        </w:tabs>
        <w:spacing w:after="0" w:line="240" w:lineRule="auto"/>
        <w:rPr>
          <w:rFonts w:ascii="Times New Roman" w:hAnsi="Times New Roman" w:cs="Times New Roman"/>
          <w:sz w:val="24"/>
          <w:szCs w:val="24"/>
        </w:rPr>
      </w:pPr>
      <w:r>
        <w:rPr>
          <w:rFonts w:ascii="Times New Roman" w:hAnsi="Times New Roman" w:cs="Times New Roman"/>
          <w:b/>
          <w:sz w:val="24"/>
          <w:szCs w:val="24"/>
        </w:rPr>
        <w:t>ALH.</w:t>
      </w:r>
      <w:r w:rsidRPr="003E2A9D">
        <w:rPr>
          <w:rFonts w:ascii="Times New Roman" w:hAnsi="Times New Roman" w:cs="Times New Roman"/>
          <w:b/>
          <w:sz w:val="24"/>
          <w:szCs w:val="24"/>
        </w:rPr>
        <w:t xml:space="preserve"> </w:t>
      </w:r>
      <w:r>
        <w:rPr>
          <w:rFonts w:ascii="Times New Roman" w:hAnsi="Times New Roman" w:cs="Times New Roman"/>
          <w:b/>
          <w:sz w:val="24"/>
          <w:szCs w:val="24"/>
        </w:rPr>
        <w:t>ABDULKAREEM RASHI</w:t>
      </w:r>
      <w:r w:rsidRPr="003E2A9D">
        <w:rPr>
          <w:rFonts w:ascii="Times New Roman" w:hAnsi="Times New Roman" w:cs="Times New Roman"/>
          <w:b/>
          <w:sz w:val="24"/>
          <w:szCs w:val="24"/>
        </w:rPr>
        <w:t>DAT</w:t>
      </w:r>
      <w:r w:rsidR="009A6782" w:rsidRPr="003E2A9D">
        <w:rPr>
          <w:rFonts w:ascii="Times New Roman" w:hAnsi="Times New Roman" w:cs="Times New Roman"/>
          <w:sz w:val="24"/>
          <w:szCs w:val="24"/>
        </w:rPr>
        <w:tab/>
      </w:r>
      <w:r w:rsidR="009A6782" w:rsidRPr="003E2A9D">
        <w:rPr>
          <w:rFonts w:ascii="Times New Roman" w:hAnsi="Times New Roman" w:cs="Times New Roman"/>
          <w:sz w:val="24"/>
          <w:szCs w:val="24"/>
        </w:rPr>
        <w:tab/>
        <w:t xml:space="preserve">         </w:t>
      </w:r>
      <w:r w:rsidR="009A6782" w:rsidRPr="003E2A9D">
        <w:rPr>
          <w:rFonts w:ascii="Times New Roman" w:hAnsi="Times New Roman" w:cs="Times New Roman"/>
          <w:sz w:val="24"/>
          <w:szCs w:val="24"/>
        </w:rPr>
        <w:tab/>
      </w:r>
      <w:r w:rsidR="009A6782">
        <w:rPr>
          <w:rFonts w:ascii="Times New Roman" w:hAnsi="Times New Roman" w:cs="Times New Roman"/>
          <w:sz w:val="24"/>
          <w:szCs w:val="24"/>
        </w:rPr>
        <w:tab/>
      </w:r>
      <w:r w:rsidR="009A6782" w:rsidRPr="003E2A9D">
        <w:rPr>
          <w:rFonts w:ascii="Times New Roman" w:hAnsi="Times New Roman" w:cs="Times New Roman"/>
          <w:b/>
          <w:sz w:val="24"/>
          <w:szCs w:val="24"/>
        </w:rPr>
        <w:t>DATE</w:t>
      </w:r>
      <w:r w:rsidR="009A6782" w:rsidRPr="003E2A9D">
        <w:rPr>
          <w:rFonts w:ascii="Times New Roman" w:hAnsi="Times New Roman" w:cs="Times New Roman"/>
          <w:sz w:val="24"/>
          <w:szCs w:val="24"/>
        </w:rPr>
        <w:t xml:space="preserve"> </w:t>
      </w:r>
    </w:p>
    <w:p w:rsidR="009A6782" w:rsidRPr="003E2A9D" w:rsidRDefault="009A6782" w:rsidP="000B2AED">
      <w:pPr>
        <w:tabs>
          <w:tab w:val="left" w:pos="850"/>
        </w:tabs>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Head of Department</w:t>
      </w:r>
    </w:p>
    <w:p w:rsidR="009A6782" w:rsidRPr="003E2A9D" w:rsidRDefault="009A6782" w:rsidP="000B2AED">
      <w:pPr>
        <w:spacing w:after="0" w:line="240" w:lineRule="auto"/>
        <w:rPr>
          <w:rFonts w:ascii="Times New Roman" w:hAnsi="Times New Roman" w:cs="Times New Roman"/>
          <w:b/>
          <w:sz w:val="24"/>
          <w:szCs w:val="24"/>
        </w:rPr>
      </w:pPr>
    </w:p>
    <w:p w:rsidR="009A6782" w:rsidRPr="003E2A9D" w:rsidRDefault="009A6782" w:rsidP="000B2AED">
      <w:pPr>
        <w:spacing w:after="0" w:line="240" w:lineRule="auto"/>
        <w:rPr>
          <w:rFonts w:ascii="Times New Roman" w:hAnsi="Times New Roman" w:cs="Times New Roman"/>
          <w:b/>
          <w:sz w:val="24"/>
          <w:szCs w:val="24"/>
        </w:rPr>
      </w:pPr>
    </w:p>
    <w:p w:rsidR="009A6782" w:rsidRPr="003E2A9D" w:rsidRDefault="009A6782" w:rsidP="000B2AED">
      <w:pPr>
        <w:spacing w:after="0" w:line="240" w:lineRule="auto"/>
        <w:rPr>
          <w:rFonts w:ascii="Times New Roman" w:hAnsi="Times New Roman" w:cs="Times New Roman"/>
          <w:b/>
          <w:sz w:val="24"/>
          <w:szCs w:val="24"/>
        </w:rPr>
      </w:pPr>
    </w:p>
    <w:p w:rsidR="009A6782" w:rsidRPr="003E2A9D" w:rsidRDefault="009A6782" w:rsidP="000B2AED">
      <w:pPr>
        <w:spacing w:after="0" w:line="240" w:lineRule="auto"/>
        <w:rPr>
          <w:rFonts w:ascii="Times New Roman" w:hAnsi="Times New Roman" w:cs="Times New Roman"/>
          <w:b/>
          <w:sz w:val="24"/>
          <w:szCs w:val="24"/>
        </w:rPr>
      </w:pPr>
    </w:p>
    <w:p w:rsidR="009A6782" w:rsidRPr="003E2A9D" w:rsidRDefault="009A6782" w:rsidP="000B2AED">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w:t>
      </w:r>
    </w:p>
    <w:p w:rsidR="009A6782" w:rsidRDefault="00BA012B" w:rsidP="000B2AED">
      <w:pPr>
        <w:tabs>
          <w:tab w:val="left" w:pos="850"/>
        </w:tabs>
        <w:spacing w:after="0" w:line="240" w:lineRule="auto"/>
        <w:rPr>
          <w:rFonts w:ascii="Times New Roman" w:hAnsi="Times New Roman" w:cs="Times New Roman"/>
          <w:b/>
          <w:sz w:val="24"/>
          <w:szCs w:val="24"/>
        </w:rPr>
      </w:pPr>
      <w:r w:rsidRPr="00BA012B">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A6782">
        <w:rPr>
          <w:rFonts w:ascii="Times New Roman" w:hAnsi="Times New Roman" w:cs="Times New Roman"/>
          <w:b/>
          <w:sz w:val="24"/>
          <w:szCs w:val="24"/>
        </w:rPr>
        <w:tab/>
      </w:r>
      <w:r w:rsidR="009A6782">
        <w:rPr>
          <w:rFonts w:ascii="Times New Roman" w:hAnsi="Times New Roman" w:cs="Times New Roman"/>
          <w:b/>
          <w:sz w:val="24"/>
          <w:szCs w:val="24"/>
        </w:rPr>
        <w:tab/>
      </w:r>
      <w:r w:rsidR="009A6782">
        <w:rPr>
          <w:rFonts w:ascii="Times New Roman" w:hAnsi="Times New Roman" w:cs="Times New Roman"/>
          <w:b/>
          <w:sz w:val="24"/>
          <w:szCs w:val="24"/>
        </w:rPr>
        <w:tab/>
      </w:r>
      <w:r w:rsidR="009A6782" w:rsidRPr="003E2A9D">
        <w:rPr>
          <w:rFonts w:ascii="Times New Roman" w:hAnsi="Times New Roman" w:cs="Times New Roman"/>
          <w:b/>
          <w:sz w:val="24"/>
          <w:szCs w:val="24"/>
        </w:rPr>
        <w:t>DATE</w:t>
      </w:r>
    </w:p>
    <w:p w:rsidR="009A6782" w:rsidRPr="00BA012B" w:rsidRDefault="009A6782" w:rsidP="000B2AED">
      <w:pPr>
        <w:tabs>
          <w:tab w:val="left" w:pos="850"/>
        </w:tabs>
        <w:spacing w:after="0" w:line="240" w:lineRule="auto"/>
        <w:rPr>
          <w:rFonts w:ascii="Times New Roman" w:hAnsi="Times New Roman" w:cs="Times New Roman"/>
          <w:sz w:val="24"/>
          <w:szCs w:val="24"/>
        </w:rPr>
      </w:pPr>
      <w:r w:rsidRPr="00BA012B">
        <w:rPr>
          <w:rFonts w:ascii="Times New Roman" w:hAnsi="Times New Roman" w:cs="Times New Roman"/>
          <w:b/>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p>
    <w:p w:rsidR="009A6782" w:rsidRPr="003E2A9D" w:rsidRDefault="009A6782" w:rsidP="009A6782">
      <w:pPr>
        <w:tabs>
          <w:tab w:val="left" w:pos="850"/>
        </w:tabs>
        <w:spacing w:line="240" w:lineRule="auto"/>
        <w:rPr>
          <w:rFonts w:ascii="Times New Roman" w:hAnsi="Times New Roman" w:cs="Times New Roman"/>
          <w:sz w:val="24"/>
          <w:szCs w:val="24"/>
        </w:rPr>
      </w:pPr>
      <w:r w:rsidRPr="003E2A9D">
        <w:rPr>
          <w:rFonts w:ascii="Times New Roman" w:hAnsi="Times New Roman" w:cs="Times New Roman"/>
          <w:sz w:val="24"/>
          <w:szCs w:val="24"/>
        </w:rPr>
        <w:tab/>
      </w:r>
    </w:p>
    <w:p w:rsidR="009A6782" w:rsidRDefault="009A6782" w:rsidP="009A6782">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9A6782" w:rsidRPr="00B61B36" w:rsidRDefault="009A6782" w:rsidP="000B2AED">
      <w:pPr>
        <w:spacing w:after="0" w:line="480" w:lineRule="auto"/>
        <w:jc w:val="center"/>
        <w:rPr>
          <w:rFonts w:ascii="Times New Roman" w:eastAsia="Calibri" w:hAnsi="Times New Roman" w:cs="Times New Roman"/>
          <w:b/>
          <w:bCs/>
          <w:sz w:val="24"/>
          <w:szCs w:val="24"/>
        </w:rPr>
      </w:pPr>
      <w:r w:rsidRPr="00B61B36">
        <w:rPr>
          <w:rFonts w:ascii="Times New Roman" w:eastAsia="Calibri" w:hAnsi="Times New Roman" w:cs="Times New Roman"/>
          <w:b/>
          <w:bCs/>
          <w:sz w:val="24"/>
          <w:szCs w:val="24"/>
        </w:rPr>
        <w:lastRenderedPageBreak/>
        <w:t>DEDICATION</w:t>
      </w:r>
    </w:p>
    <w:p w:rsidR="009A6782" w:rsidRPr="00B61B36" w:rsidRDefault="009A6782" w:rsidP="000B2AED">
      <w:pPr>
        <w:spacing w:after="0" w:line="480" w:lineRule="auto"/>
        <w:ind w:firstLine="720"/>
        <w:jc w:val="both"/>
        <w:rPr>
          <w:rFonts w:ascii="Times New Roman" w:eastAsia="Calibri" w:hAnsi="Times New Roman" w:cs="Times New Roman"/>
          <w:sz w:val="24"/>
          <w:szCs w:val="24"/>
        </w:rPr>
      </w:pPr>
      <w:r w:rsidRPr="00B61B36">
        <w:rPr>
          <w:rFonts w:ascii="Times New Roman" w:eastAsia="Calibri" w:hAnsi="Times New Roman" w:cs="Times New Roman"/>
          <w:sz w:val="24"/>
          <w:szCs w:val="24"/>
        </w:rPr>
        <w:t xml:space="preserve">This project is dedicated to Almighty Allah, who is the Author and Finisher of my </w:t>
      </w:r>
      <w:r>
        <w:rPr>
          <w:rFonts w:ascii="Times New Roman" w:eastAsia="Calibri" w:hAnsi="Times New Roman" w:cs="Times New Roman"/>
          <w:sz w:val="24"/>
          <w:szCs w:val="24"/>
        </w:rPr>
        <w:t xml:space="preserve">faith </w:t>
      </w:r>
      <w:r w:rsidRPr="00B61B36">
        <w:rPr>
          <w:rFonts w:ascii="Times New Roman" w:eastAsia="Calibri" w:hAnsi="Times New Roman" w:cs="Times New Roman"/>
          <w:sz w:val="24"/>
          <w:szCs w:val="24"/>
        </w:rPr>
        <w:t>for His assistance physically, financially through my academic career. His name shall always be praise and honor.</w:t>
      </w:r>
    </w:p>
    <w:p w:rsidR="009A6782" w:rsidRPr="00B61B36" w:rsidRDefault="009A6782" w:rsidP="009A6782">
      <w:pPr>
        <w:rPr>
          <w:rFonts w:ascii="Times New Roman" w:hAnsi="Times New Roman" w:cs="Times New Roman"/>
          <w:b/>
          <w:sz w:val="24"/>
          <w:szCs w:val="24"/>
        </w:rPr>
      </w:pPr>
      <w:r w:rsidRPr="00B61B36">
        <w:rPr>
          <w:rFonts w:ascii="Times New Roman" w:hAnsi="Times New Roman" w:cs="Times New Roman"/>
          <w:b/>
          <w:sz w:val="24"/>
          <w:szCs w:val="24"/>
        </w:rPr>
        <w:br w:type="page"/>
      </w:r>
    </w:p>
    <w:p w:rsidR="009A6782" w:rsidRPr="00E21155" w:rsidRDefault="009A6782" w:rsidP="000B2AED">
      <w:pPr>
        <w:spacing w:after="0" w:line="480" w:lineRule="auto"/>
        <w:jc w:val="center"/>
        <w:rPr>
          <w:rFonts w:ascii="Times New Roman" w:hAnsi="Times New Roman" w:cs="Times New Roman"/>
          <w:b/>
          <w:sz w:val="24"/>
          <w:szCs w:val="24"/>
        </w:rPr>
      </w:pPr>
      <w:r w:rsidRPr="00E21155">
        <w:rPr>
          <w:rFonts w:ascii="Times New Roman" w:hAnsi="Times New Roman" w:cs="Times New Roman"/>
          <w:b/>
          <w:sz w:val="24"/>
          <w:szCs w:val="24"/>
        </w:rPr>
        <w:lastRenderedPageBreak/>
        <w:t>ACKNOWLEGEMENT</w:t>
      </w:r>
      <w:r>
        <w:rPr>
          <w:rFonts w:ascii="Times New Roman" w:hAnsi="Times New Roman" w:cs="Times New Roman"/>
          <w:b/>
          <w:sz w:val="24"/>
          <w:szCs w:val="24"/>
        </w:rPr>
        <w:t>S</w:t>
      </w:r>
    </w:p>
    <w:p w:rsidR="009A6782" w:rsidRPr="00E21155" w:rsidRDefault="009A6782" w:rsidP="000B2A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21155">
        <w:rPr>
          <w:rFonts w:ascii="Times New Roman" w:hAnsi="Times New Roman" w:cs="Times New Roman"/>
          <w:sz w:val="24"/>
          <w:szCs w:val="24"/>
        </w:rPr>
        <w:t>First and foremost, I give thanks to Almighty Allah for his protection, knowledge and mercies over my life for completing this project work and my course.</w:t>
      </w:r>
    </w:p>
    <w:p w:rsidR="009A6782" w:rsidRDefault="009A6782" w:rsidP="000B2AE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E21155">
        <w:rPr>
          <w:rFonts w:ascii="Times New Roman" w:eastAsia="Calibri" w:hAnsi="Times New Roman" w:cs="Times New Roman"/>
          <w:sz w:val="24"/>
          <w:szCs w:val="24"/>
        </w:rPr>
        <w:t xml:space="preserve">I would like to acknowledge the effort of my supervisor </w:t>
      </w:r>
      <w:r w:rsidR="00104E55" w:rsidRPr="00104E55">
        <w:rPr>
          <w:rFonts w:ascii="Times New Roman" w:hAnsi="Times New Roman" w:cs="Times New Roman"/>
          <w:sz w:val="24"/>
          <w:szCs w:val="24"/>
        </w:rPr>
        <w:t>ESV. Oladoja Olawale Ismaila</w:t>
      </w:r>
      <w:r w:rsidRPr="00E21155">
        <w:rPr>
          <w:rFonts w:ascii="Times New Roman" w:hAnsi="Times New Roman" w:cs="Times New Roman"/>
          <w:sz w:val="24"/>
          <w:szCs w:val="24"/>
        </w:rPr>
        <w:t xml:space="preserve"> </w:t>
      </w:r>
      <w:r w:rsidRPr="00E21155">
        <w:rPr>
          <w:rFonts w:ascii="Times New Roman" w:eastAsia="Calibri" w:hAnsi="Times New Roman" w:cs="Times New Roman"/>
          <w:sz w:val="24"/>
          <w:szCs w:val="24"/>
        </w:rPr>
        <w:t>for supervising me throughout this research work and also my appreciation goes to my lecturers that in one way or the other impacted to my knowledge both during and not during this research work, I say thank you all.</w:t>
      </w:r>
    </w:p>
    <w:p w:rsidR="009A6782" w:rsidRDefault="009A6782" w:rsidP="000B2AED">
      <w:pPr>
        <w:spacing w:after="0" w:line="480" w:lineRule="auto"/>
        <w:jc w:val="both"/>
        <w:rPr>
          <w:rFonts w:ascii="Times New Roman" w:hAnsi="Times New Roman" w:cs="Times New Roman"/>
          <w:sz w:val="24"/>
          <w:szCs w:val="24"/>
        </w:rPr>
      </w:pPr>
      <w:r>
        <w:rPr>
          <w:rFonts w:ascii="Times New Roman" w:eastAsia="Calibri" w:hAnsi="Times New Roman" w:cs="Times New Roman"/>
          <w:sz w:val="24"/>
          <w:szCs w:val="24"/>
        </w:rPr>
        <w:tab/>
        <w:t>Special thanks to Head of Department</w:t>
      </w:r>
      <w:r w:rsidR="00104E55">
        <w:rPr>
          <w:rFonts w:ascii="Times New Roman" w:eastAsia="Calibri" w:hAnsi="Times New Roman" w:cs="Times New Roman"/>
          <w:sz w:val="24"/>
          <w:szCs w:val="24"/>
        </w:rPr>
        <w:t xml:space="preserve"> (HOD)</w:t>
      </w:r>
      <w:r>
        <w:rPr>
          <w:rFonts w:ascii="Times New Roman" w:eastAsia="Calibri" w:hAnsi="Times New Roman" w:cs="Times New Roman"/>
          <w:sz w:val="24"/>
          <w:szCs w:val="24"/>
        </w:rPr>
        <w:t xml:space="preserve"> in person of </w:t>
      </w:r>
      <w:r w:rsidR="00104E55" w:rsidRPr="00104E55">
        <w:rPr>
          <w:rFonts w:ascii="Times New Roman" w:hAnsi="Times New Roman" w:cs="Times New Roman"/>
          <w:sz w:val="24"/>
          <w:szCs w:val="24"/>
        </w:rPr>
        <w:t>Alh. Abdulkareem Rashidat</w:t>
      </w:r>
      <w:r w:rsidR="00104E55">
        <w:rPr>
          <w:rFonts w:ascii="Times New Roman" w:hAnsi="Times New Roman" w:cs="Times New Roman"/>
          <w:b/>
          <w:sz w:val="24"/>
          <w:szCs w:val="24"/>
        </w:rPr>
        <w:t xml:space="preserve"> </w:t>
      </w:r>
      <w:r w:rsidRPr="00EA0205">
        <w:rPr>
          <w:rFonts w:ascii="Times New Roman" w:hAnsi="Times New Roman" w:cs="Times New Roman"/>
          <w:sz w:val="24"/>
          <w:szCs w:val="24"/>
        </w:rPr>
        <w:t>for</w:t>
      </w:r>
      <w:r w:rsidR="00104E55">
        <w:rPr>
          <w:rFonts w:ascii="Times New Roman" w:hAnsi="Times New Roman" w:cs="Times New Roman"/>
          <w:sz w:val="24"/>
          <w:szCs w:val="24"/>
        </w:rPr>
        <w:t xml:space="preserve"> her mo</w:t>
      </w:r>
      <w:r>
        <w:rPr>
          <w:rFonts w:ascii="Times New Roman" w:hAnsi="Times New Roman" w:cs="Times New Roman"/>
          <w:sz w:val="24"/>
          <w:szCs w:val="24"/>
        </w:rPr>
        <w:t>therly role and impact</w:t>
      </w:r>
      <w:r w:rsidR="00104E55">
        <w:rPr>
          <w:rFonts w:ascii="Times New Roman" w:hAnsi="Times New Roman" w:cs="Times New Roman"/>
          <w:sz w:val="24"/>
          <w:szCs w:val="24"/>
        </w:rPr>
        <w:t xml:space="preserve"> of knowledge, may God bless her and her</w:t>
      </w:r>
      <w:r>
        <w:rPr>
          <w:rFonts w:ascii="Times New Roman" w:hAnsi="Times New Roman" w:cs="Times New Roman"/>
          <w:sz w:val="24"/>
          <w:szCs w:val="24"/>
        </w:rPr>
        <w:t xml:space="preserve"> family abundantly.</w:t>
      </w:r>
    </w:p>
    <w:p w:rsidR="009A6782" w:rsidRDefault="009A6782" w:rsidP="000B2AE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E21155">
        <w:rPr>
          <w:rFonts w:ascii="Times New Roman" w:eastAsia="Calibri" w:hAnsi="Times New Roman" w:cs="Times New Roman"/>
          <w:sz w:val="24"/>
          <w:szCs w:val="24"/>
        </w:rPr>
        <w:t>Also my appreciation goes to</w:t>
      </w:r>
      <w:r>
        <w:rPr>
          <w:rFonts w:ascii="Times New Roman" w:eastAsia="Calibri" w:hAnsi="Times New Roman" w:cs="Times New Roman"/>
          <w:sz w:val="24"/>
          <w:szCs w:val="24"/>
        </w:rPr>
        <w:t xml:space="preserve"> the able project co-coordinator in person of </w:t>
      </w:r>
      <w:r w:rsidRPr="00210C29">
        <w:rPr>
          <w:rFonts w:ascii="Times New Roman" w:eastAsia="Calibri" w:hAnsi="Times New Roman" w:cs="Times New Roman"/>
          <w:sz w:val="24"/>
          <w:szCs w:val="24"/>
        </w:rPr>
        <w:t>ESV. Alli Kehinde</w:t>
      </w:r>
      <w:r w:rsidRPr="00894DC4">
        <w:rPr>
          <w:rFonts w:ascii="Times New Roman" w:eastAsia="Calibri" w:hAnsi="Times New Roman" w:cs="Times New Roman"/>
          <w:b/>
          <w:sz w:val="24"/>
          <w:szCs w:val="24"/>
        </w:rPr>
        <w:t xml:space="preserve"> </w:t>
      </w:r>
      <w:r w:rsidRPr="00210C29">
        <w:rPr>
          <w:rFonts w:ascii="Times New Roman" w:eastAsia="Calibri" w:hAnsi="Times New Roman" w:cs="Times New Roman"/>
          <w:sz w:val="24"/>
          <w:szCs w:val="24"/>
        </w:rPr>
        <w:t>(ANIVS, RSV)</w:t>
      </w:r>
      <w:r>
        <w:rPr>
          <w:rFonts w:ascii="Times New Roman" w:eastAsia="Calibri" w:hAnsi="Times New Roman" w:cs="Times New Roman"/>
          <w:sz w:val="24"/>
          <w:szCs w:val="24"/>
        </w:rPr>
        <w:t xml:space="preserve"> for impacting</w:t>
      </w:r>
      <w:r w:rsidRPr="00E21155">
        <w:rPr>
          <w:rFonts w:ascii="Times New Roman" w:eastAsia="Calibri" w:hAnsi="Times New Roman" w:cs="Times New Roman"/>
          <w:sz w:val="24"/>
          <w:szCs w:val="24"/>
        </w:rPr>
        <w:t xml:space="preserve"> knowledge during this re</w:t>
      </w:r>
      <w:r>
        <w:rPr>
          <w:rFonts w:ascii="Times New Roman" w:eastAsia="Calibri" w:hAnsi="Times New Roman" w:cs="Times New Roman"/>
          <w:sz w:val="24"/>
          <w:szCs w:val="24"/>
        </w:rPr>
        <w:t>search work, I say thank you</w:t>
      </w:r>
      <w:r w:rsidRPr="00E21155">
        <w:rPr>
          <w:rFonts w:ascii="Times New Roman" w:eastAsia="Calibri" w:hAnsi="Times New Roman" w:cs="Times New Roman"/>
          <w:sz w:val="24"/>
          <w:szCs w:val="24"/>
        </w:rPr>
        <w:t>.</w:t>
      </w:r>
    </w:p>
    <w:p w:rsidR="009A6782" w:rsidRDefault="009A6782" w:rsidP="000B2AED">
      <w:pPr>
        <w:spacing w:after="0" w:line="480" w:lineRule="auto"/>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hAnsi="Times New Roman" w:cs="Times New Roman"/>
          <w:sz w:val="24"/>
          <w:szCs w:val="24"/>
        </w:rPr>
        <w:t xml:space="preserve">My appreciation also goes to my lovely lecturers </w:t>
      </w:r>
      <w:r w:rsidRPr="00210C29">
        <w:rPr>
          <w:rFonts w:ascii="Times New Roman" w:hAnsi="Times New Roman" w:cs="Times New Roman"/>
          <w:sz w:val="24"/>
          <w:szCs w:val="24"/>
        </w:rPr>
        <w:t>ESV.</w:t>
      </w:r>
      <w:r>
        <w:rPr>
          <w:rFonts w:ascii="Times New Roman" w:hAnsi="Times New Roman" w:cs="Times New Roman"/>
          <w:sz w:val="24"/>
          <w:szCs w:val="24"/>
        </w:rPr>
        <w:t xml:space="preserve"> </w:t>
      </w:r>
      <w:r w:rsidRPr="00210C29">
        <w:rPr>
          <w:rFonts w:ascii="Times New Roman" w:hAnsi="Times New Roman" w:cs="Times New Roman"/>
          <w:sz w:val="24"/>
          <w:szCs w:val="24"/>
        </w:rPr>
        <w:t>Ngozi (ANIVS, RSV), Esv. Afolayan (ANIVS RSV), Mr. Oladoja Olawale, Alhaja, Simiat Lawal, Alhaji Akeem A.A., Mr. Samson Olatunji, Mr</w:t>
      </w:r>
      <w:r>
        <w:rPr>
          <w:rFonts w:ascii="Times New Roman" w:hAnsi="Times New Roman" w:cs="Times New Roman"/>
          <w:sz w:val="24"/>
          <w:szCs w:val="24"/>
        </w:rPr>
        <w:t>.</w:t>
      </w:r>
      <w:r w:rsidRPr="00210C29">
        <w:rPr>
          <w:rFonts w:ascii="Times New Roman" w:hAnsi="Times New Roman" w:cs="Times New Roman"/>
          <w:sz w:val="24"/>
          <w:szCs w:val="24"/>
        </w:rPr>
        <w:t xml:space="preserve"> Rasheed Ajibade, Mr. Abdullahi Taiye</w:t>
      </w:r>
      <w:r w:rsidRPr="00656F21">
        <w:rPr>
          <w:rFonts w:ascii="Times New Roman" w:hAnsi="Times New Roman" w:cs="Times New Roman"/>
          <w:b/>
          <w:sz w:val="24"/>
          <w:szCs w:val="24"/>
        </w:rPr>
        <w:t xml:space="preserve"> </w:t>
      </w:r>
      <w:r>
        <w:rPr>
          <w:rFonts w:ascii="Times New Roman" w:hAnsi="Times New Roman" w:cs="Times New Roman"/>
          <w:sz w:val="24"/>
          <w:szCs w:val="24"/>
        </w:rPr>
        <w:t>and the non-teaching staffs for impacting knowledge throughout my programme, thanks. God bless you all and your families.</w:t>
      </w:r>
    </w:p>
    <w:p w:rsidR="009A6782" w:rsidRDefault="009A6782" w:rsidP="000B2AED">
      <w:pPr>
        <w:spacing w:after="0" w:line="480" w:lineRule="auto"/>
        <w:ind w:firstLine="720"/>
        <w:jc w:val="both"/>
        <w:rPr>
          <w:rFonts w:ascii="Times New Roman" w:eastAsia="Calibri" w:hAnsi="Times New Roman" w:cs="Times New Roman"/>
          <w:sz w:val="24"/>
          <w:szCs w:val="24"/>
        </w:rPr>
      </w:pPr>
      <w:r w:rsidRPr="00E21155">
        <w:rPr>
          <w:rFonts w:ascii="Times New Roman" w:eastAsia="Calibri" w:hAnsi="Times New Roman" w:cs="Times New Roman"/>
          <w:sz w:val="24"/>
          <w:szCs w:val="24"/>
        </w:rPr>
        <w:t>My special appreciation goe</w:t>
      </w:r>
      <w:r>
        <w:rPr>
          <w:rFonts w:ascii="Times New Roman" w:eastAsia="Calibri" w:hAnsi="Times New Roman" w:cs="Times New Roman"/>
          <w:sz w:val="24"/>
          <w:szCs w:val="24"/>
        </w:rPr>
        <w:t xml:space="preserve">s to my late parents </w:t>
      </w:r>
      <w:r w:rsidR="00104E55">
        <w:rPr>
          <w:rFonts w:ascii="Times New Roman" w:eastAsia="Calibri" w:hAnsi="Times New Roman" w:cs="Times New Roman"/>
          <w:sz w:val="24"/>
          <w:szCs w:val="24"/>
        </w:rPr>
        <w:t>Mr. and Mrs. Ahmed</w:t>
      </w:r>
      <w:r>
        <w:rPr>
          <w:rFonts w:ascii="Times New Roman" w:eastAsia="Calibri" w:hAnsi="Times New Roman" w:cs="Times New Roman"/>
          <w:sz w:val="24"/>
          <w:szCs w:val="24"/>
        </w:rPr>
        <w:t>, may Almighty Allah grant them</w:t>
      </w:r>
      <w:r w:rsidR="00104E55">
        <w:rPr>
          <w:rFonts w:ascii="Times New Roman" w:eastAsia="Calibri" w:hAnsi="Times New Roman" w:cs="Times New Roman"/>
          <w:sz w:val="24"/>
          <w:szCs w:val="24"/>
        </w:rPr>
        <w:t xml:space="preserve"> long life to eat the fruit of their labor</w:t>
      </w:r>
      <w:r>
        <w:rPr>
          <w:rFonts w:ascii="Times New Roman" w:eastAsia="Calibri" w:hAnsi="Times New Roman" w:cs="Times New Roman"/>
          <w:sz w:val="24"/>
          <w:szCs w:val="24"/>
        </w:rPr>
        <w:t xml:space="preserve"> (Amin). </w:t>
      </w:r>
      <w:r w:rsidRPr="00E21155">
        <w:rPr>
          <w:rFonts w:ascii="Times New Roman" w:eastAsia="Calibri" w:hAnsi="Times New Roman" w:cs="Times New Roman"/>
          <w:sz w:val="24"/>
          <w:szCs w:val="24"/>
        </w:rPr>
        <w:t xml:space="preserve"> </w:t>
      </w:r>
    </w:p>
    <w:p w:rsidR="009A6782" w:rsidRPr="00104E55" w:rsidRDefault="009A6782" w:rsidP="00104E55">
      <w:pPr>
        <w:spacing w:after="0" w:line="480" w:lineRule="auto"/>
        <w:ind w:firstLine="720"/>
        <w:jc w:val="both"/>
        <w:rPr>
          <w:rFonts w:ascii="Times New Roman" w:hAnsi="Times New Roman" w:cs="Times New Roman"/>
          <w:sz w:val="24"/>
          <w:szCs w:val="24"/>
        </w:rPr>
      </w:pPr>
      <w:r w:rsidRPr="00E21155">
        <w:rPr>
          <w:rFonts w:ascii="Times New Roman" w:hAnsi="Times New Roman" w:cs="Times New Roman"/>
          <w:sz w:val="24"/>
          <w:szCs w:val="24"/>
        </w:rPr>
        <w:t>My gratitude also goes to my</w:t>
      </w:r>
      <w:r>
        <w:rPr>
          <w:rFonts w:ascii="Times New Roman" w:hAnsi="Times New Roman" w:cs="Times New Roman"/>
          <w:sz w:val="24"/>
          <w:szCs w:val="24"/>
        </w:rPr>
        <w:t xml:space="preserve"> lovely</w:t>
      </w:r>
      <w:r w:rsidR="00104E55">
        <w:rPr>
          <w:rFonts w:ascii="Times New Roman" w:hAnsi="Times New Roman" w:cs="Times New Roman"/>
          <w:sz w:val="24"/>
          <w:szCs w:val="24"/>
        </w:rPr>
        <w:t xml:space="preserve"> siblings, family and friends for their effort and support during my study in school,</w:t>
      </w:r>
      <w:r>
        <w:rPr>
          <w:rFonts w:ascii="Times New Roman" w:hAnsi="Times New Roman" w:cs="Times New Roman"/>
          <w:sz w:val="24"/>
          <w:szCs w:val="24"/>
        </w:rPr>
        <w:t xml:space="preserve"> may God bless you all. I love you all.</w:t>
      </w:r>
      <w:r>
        <w:rPr>
          <w:rFonts w:ascii="Times New Roman" w:hAnsi="Times New Roman" w:cs="Times New Roman"/>
          <w:b/>
          <w:sz w:val="24"/>
          <w:szCs w:val="24"/>
        </w:rPr>
        <w:br w:type="page"/>
      </w:r>
    </w:p>
    <w:p w:rsidR="009A6782" w:rsidRPr="00F25064" w:rsidRDefault="009A6782" w:rsidP="000B2AED">
      <w:pPr>
        <w:tabs>
          <w:tab w:val="left" w:pos="850"/>
        </w:tabs>
        <w:spacing w:after="0" w:line="444" w:lineRule="auto"/>
        <w:jc w:val="center"/>
        <w:rPr>
          <w:rFonts w:ascii="Times New Roman" w:hAnsi="Times New Roman" w:cs="Times New Roman"/>
          <w:b/>
          <w:sz w:val="24"/>
          <w:szCs w:val="24"/>
        </w:rPr>
      </w:pPr>
      <w:r w:rsidRPr="00F25064">
        <w:rPr>
          <w:rFonts w:ascii="Times New Roman" w:hAnsi="Times New Roman" w:cs="Times New Roman"/>
          <w:b/>
          <w:sz w:val="24"/>
          <w:szCs w:val="24"/>
        </w:rPr>
        <w:lastRenderedPageBreak/>
        <w:t>TABLE OF CONTENTS</w:t>
      </w:r>
    </w:p>
    <w:p w:rsidR="009A6782" w:rsidRPr="00F25064" w:rsidRDefault="009A6782" w:rsidP="000B2AED">
      <w:pPr>
        <w:tabs>
          <w:tab w:val="left" w:pos="850"/>
        </w:tabs>
        <w:spacing w:after="0" w:line="444" w:lineRule="auto"/>
        <w:rPr>
          <w:rFonts w:ascii="Times New Roman" w:hAnsi="Times New Roman" w:cs="Times New Roman"/>
          <w:sz w:val="24"/>
          <w:szCs w:val="24"/>
        </w:rPr>
      </w:pPr>
      <w:r w:rsidRPr="00F25064">
        <w:rPr>
          <w:rFonts w:ascii="Times New Roman" w:hAnsi="Times New Roman" w:cs="Times New Roman"/>
          <w:sz w:val="24"/>
          <w:szCs w:val="24"/>
        </w:rPr>
        <w:t>Title Page</w:t>
      </w:r>
      <w:r>
        <w:rPr>
          <w:rFonts w:ascii="Times New Roman" w:hAnsi="Times New Roman" w:cs="Times New Roman"/>
          <w:sz w:val="24"/>
          <w:szCs w:val="24"/>
        </w:rPr>
        <w:t xml:space="preserve"> …………………………………………………………………….............i</w:t>
      </w:r>
    </w:p>
    <w:p w:rsidR="009A6782" w:rsidRPr="00F25064" w:rsidRDefault="009A6782"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Certification …………………………………………………………………………ii</w:t>
      </w:r>
    </w:p>
    <w:p w:rsidR="009A6782" w:rsidRPr="00F25064" w:rsidRDefault="009A6782"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Dedication …………………………………………………………………………..iii</w:t>
      </w:r>
    </w:p>
    <w:p w:rsidR="009A6782" w:rsidRPr="00F25064" w:rsidRDefault="009A6782"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Acknowledgments ………………………………………………………………….iv</w:t>
      </w:r>
    </w:p>
    <w:p w:rsidR="009A6782" w:rsidRDefault="009A6782" w:rsidP="000B2AED">
      <w:pPr>
        <w:tabs>
          <w:tab w:val="left" w:pos="850"/>
        </w:tabs>
        <w:spacing w:after="0" w:line="444" w:lineRule="auto"/>
        <w:rPr>
          <w:rFonts w:ascii="Times New Roman" w:hAnsi="Times New Roman" w:cs="Times New Roman"/>
          <w:sz w:val="24"/>
          <w:szCs w:val="24"/>
        </w:rPr>
      </w:pPr>
      <w:r w:rsidRPr="00F25064">
        <w:rPr>
          <w:rFonts w:ascii="Times New Roman" w:hAnsi="Times New Roman" w:cs="Times New Roman"/>
          <w:sz w:val="24"/>
          <w:szCs w:val="24"/>
        </w:rPr>
        <w:t xml:space="preserve">Table of Contents </w:t>
      </w:r>
      <w:r>
        <w:rPr>
          <w:rFonts w:ascii="Times New Roman" w:hAnsi="Times New Roman" w:cs="Times New Roman"/>
          <w:sz w:val="24"/>
          <w:szCs w:val="24"/>
        </w:rPr>
        <w:t>…………………………………………………………………...v</w:t>
      </w:r>
    </w:p>
    <w:p w:rsidR="009A6782" w:rsidRPr="00F25064" w:rsidRDefault="00B21100"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 xml:space="preserve">Synopsis </w:t>
      </w:r>
      <w:r w:rsidR="009A6782">
        <w:rPr>
          <w:rFonts w:ascii="Times New Roman" w:hAnsi="Times New Roman" w:cs="Times New Roman"/>
          <w:sz w:val="24"/>
          <w:szCs w:val="24"/>
        </w:rPr>
        <w:t>…………………………………………………………………………....vii</w:t>
      </w:r>
    </w:p>
    <w:p w:rsidR="009A6782" w:rsidRPr="00F25064" w:rsidRDefault="009A6782" w:rsidP="000B2AED">
      <w:pPr>
        <w:tabs>
          <w:tab w:val="left" w:pos="850"/>
        </w:tabs>
        <w:spacing w:after="0" w:line="444" w:lineRule="auto"/>
        <w:rPr>
          <w:rFonts w:ascii="Times New Roman" w:hAnsi="Times New Roman" w:cs="Times New Roman"/>
          <w:b/>
          <w:sz w:val="24"/>
          <w:szCs w:val="24"/>
        </w:rPr>
      </w:pPr>
      <w:r w:rsidRPr="00F25064">
        <w:rPr>
          <w:rFonts w:ascii="Times New Roman" w:hAnsi="Times New Roman" w:cs="Times New Roman"/>
          <w:b/>
          <w:sz w:val="24"/>
          <w:szCs w:val="24"/>
        </w:rPr>
        <w:t>CHAPTER ONE</w:t>
      </w:r>
    </w:p>
    <w:p w:rsidR="009A6782" w:rsidRPr="00F25064" w:rsidRDefault="009A6782"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t>………………………………………………………………</w:t>
      </w:r>
      <w:r w:rsidR="00456091">
        <w:rPr>
          <w:rFonts w:ascii="Times New Roman" w:hAnsi="Times New Roman" w:cs="Times New Roman"/>
          <w:sz w:val="24"/>
          <w:szCs w:val="24"/>
        </w:rPr>
        <w:t>..</w:t>
      </w:r>
      <w:r>
        <w:rPr>
          <w:rFonts w:ascii="Times New Roman" w:hAnsi="Times New Roman" w:cs="Times New Roman"/>
          <w:sz w:val="24"/>
          <w:szCs w:val="24"/>
        </w:rPr>
        <w:t>1</w:t>
      </w:r>
    </w:p>
    <w:p w:rsidR="00B21100" w:rsidRDefault="009A6782" w:rsidP="000B2AED">
      <w:pPr>
        <w:tabs>
          <w:tab w:val="left" w:pos="850"/>
        </w:tabs>
        <w:spacing w:after="0" w:line="444" w:lineRule="auto"/>
        <w:rPr>
          <w:rFonts w:ascii="Times New Roman" w:hAnsi="Times New Roman" w:cs="Times New Roman"/>
          <w:sz w:val="24"/>
          <w:szCs w:val="24"/>
        </w:rPr>
      </w:pPr>
      <w:r w:rsidRPr="00F25064">
        <w:rPr>
          <w:rFonts w:ascii="Times New Roman" w:hAnsi="Times New Roman" w:cs="Times New Roman"/>
          <w:sz w:val="24"/>
          <w:szCs w:val="24"/>
        </w:rPr>
        <w:t>1.1</w:t>
      </w:r>
      <w:r w:rsidRPr="00F25064">
        <w:rPr>
          <w:rFonts w:ascii="Times New Roman" w:hAnsi="Times New Roman" w:cs="Times New Roman"/>
          <w:sz w:val="24"/>
          <w:szCs w:val="24"/>
        </w:rPr>
        <w:tab/>
      </w:r>
      <w:r w:rsidR="00B21100">
        <w:rPr>
          <w:rFonts w:ascii="Times New Roman" w:hAnsi="Times New Roman" w:cs="Times New Roman"/>
          <w:sz w:val="24"/>
          <w:szCs w:val="24"/>
        </w:rPr>
        <w:t>Background to the Study ……………………………………………….…</w:t>
      </w:r>
      <w:r w:rsidR="00456091">
        <w:rPr>
          <w:rFonts w:ascii="Times New Roman" w:hAnsi="Times New Roman" w:cs="Times New Roman"/>
          <w:sz w:val="24"/>
          <w:szCs w:val="24"/>
        </w:rPr>
        <w:t>..</w:t>
      </w:r>
      <w:r w:rsidR="00B21100">
        <w:rPr>
          <w:rFonts w:ascii="Times New Roman" w:hAnsi="Times New Roman" w:cs="Times New Roman"/>
          <w:sz w:val="24"/>
          <w:szCs w:val="24"/>
        </w:rPr>
        <w:t>1</w:t>
      </w:r>
    </w:p>
    <w:p w:rsidR="009A6782" w:rsidRPr="00F25064" w:rsidRDefault="00B21100"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Statement of </w:t>
      </w:r>
      <w:r w:rsidR="00456091">
        <w:rPr>
          <w:rFonts w:ascii="Times New Roman" w:hAnsi="Times New Roman" w:cs="Times New Roman"/>
          <w:sz w:val="24"/>
          <w:szCs w:val="24"/>
        </w:rPr>
        <w:t xml:space="preserve">Problem </w:t>
      </w:r>
      <w:r w:rsidR="009A6782">
        <w:rPr>
          <w:rFonts w:ascii="Times New Roman" w:hAnsi="Times New Roman" w:cs="Times New Roman"/>
          <w:sz w:val="24"/>
          <w:szCs w:val="24"/>
        </w:rPr>
        <w:t>…</w:t>
      </w:r>
      <w:r w:rsidR="00456091">
        <w:rPr>
          <w:rFonts w:ascii="Times New Roman" w:hAnsi="Times New Roman" w:cs="Times New Roman"/>
          <w:sz w:val="24"/>
          <w:szCs w:val="24"/>
        </w:rPr>
        <w:t>.</w:t>
      </w:r>
      <w:r w:rsidR="009A6782">
        <w:rPr>
          <w:rFonts w:ascii="Times New Roman" w:hAnsi="Times New Roman" w:cs="Times New Roman"/>
          <w:sz w:val="24"/>
          <w:szCs w:val="24"/>
        </w:rPr>
        <w:t>………………</w:t>
      </w:r>
      <w:r>
        <w:rPr>
          <w:rFonts w:ascii="Times New Roman" w:hAnsi="Times New Roman" w:cs="Times New Roman"/>
          <w:sz w:val="24"/>
          <w:szCs w:val="24"/>
        </w:rPr>
        <w:t>….</w:t>
      </w:r>
      <w:r w:rsidR="009A6782">
        <w:rPr>
          <w:rFonts w:ascii="Times New Roman" w:hAnsi="Times New Roman" w:cs="Times New Roman"/>
          <w:sz w:val="24"/>
          <w:szCs w:val="24"/>
        </w:rPr>
        <w:t>………………</w:t>
      </w:r>
      <w:r>
        <w:rPr>
          <w:rFonts w:ascii="Times New Roman" w:hAnsi="Times New Roman" w:cs="Times New Roman"/>
          <w:sz w:val="24"/>
          <w:szCs w:val="24"/>
        </w:rPr>
        <w:t>……………...</w:t>
      </w:r>
      <w:r w:rsidR="00456091">
        <w:rPr>
          <w:rFonts w:ascii="Times New Roman" w:hAnsi="Times New Roman" w:cs="Times New Roman"/>
          <w:sz w:val="24"/>
          <w:szCs w:val="24"/>
        </w:rPr>
        <w:t>...</w:t>
      </w:r>
      <w:r>
        <w:rPr>
          <w:rFonts w:ascii="Times New Roman" w:hAnsi="Times New Roman" w:cs="Times New Roman"/>
          <w:sz w:val="24"/>
          <w:szCs w:val="24"/>
        </w:rPr>
        <w:t>2</w:t>
      </w:r>
    </w:p>
    <w:p w:rsidR="009A6782" w:rsidRPr="00F25064" w:rsidRDefault="00B21100"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1.3</w:t>
      </w:r>
      <w:r w:rsidR="009A6782">
        <w:rPr>
          <w:rFonts w:ascii="Times New Roman" w:hAnsi="Times New Roman" w:cs="Times New Roman"/>
          <w:sz w:val="24"/>
          <w:szCs w:val="24"/>
        </w:rPr>
        <w:tab/>
        <w:t>Aim and Objectives</w:t>
      </w:r>
      <w:r>
        <w:rPr>
          <w:rFonts w:ascii="Times New Roman" w:hAnsi="Times New Roman" w:cs="Times New Roman"/>
          <w:sz w:val="24"/>
          <w:szCs w:val="24"/>
        </w:rPr>
        <w:t xml:space="preserve"> of the Study ………</w:t>
      </w:r>
      <w:r w:rsidR="00456091">
        <w:rPr>
          <w:rFonts w:ascii="Times New Roman" w:hAnsi="Times New Roman" w:cs="Times New Roman"/>
          <w:sz w:val="24"/>
          <w:szCs w:val="24"/>
        </w:rPr>
        <w:t>…………………………………...3</w:t>
      </w:r>
    </w:p>
    <w:p w:rsidR="00456091" w:rsidRDefault="00B21100"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1.4</w:t>
      </w:r>
      <w:r w:rsidR="009A6782" w:rsidRPr="00F25064">
        <w:rPr>
          <w:rFonts w:ascii="Times New Roman" w:hAnsi="Times New Roman" w:cs="Times New Roman"/>
          <w:sz w:val="24"/>
          <w:szCs w:val="24"/>
        </w:rPr>
        <w:tab/>
      </w:r>
      <w:r w:rsidR="00456091">
        <w:rPr>
          <w:rFonts w:ascii="Times New Roman" w:hAnsi="Times New Roman" w:cs="Times New Roman"/>
          <w:sz w:val="24"/>
          <w:szCs w:val="24"/>
        </w:rPr>
        <w:t>Scope of the Study ……………………………………………………….....4</w:t>
      </w:r>
    </w:p>
    <w:p w:rsidR="009A6782" w:rsidRPr="00F25064" w:rsidRDefault="00B21100"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1.5</w:t>
      </w:r>
      <w:r w:rsidR="009A6782">
        <w:rPr>
          <w:rFonts w:ascii="Times New Roman" w:hAnsi="Times New Roman" w:cs="Times New Roman"/>
          <w:sz w:val="24"/>
          <w:szCs w:val="24"/>
        </w:rPr>
        <w:tab/>
      </w:r>
      <w:r w:rsidR="00456091">
        <w:rPr>
          <w:rFonts w:ascii="Times New Roman" w:hAnsi="Times New Roman" w:cs="Times New Roman"/>
          <w:sz w:val="24"/>
          <w:szCs w:val="24"/>
        </w:rPr>
        <w:t>Significance of the Study …………………………………………...………4</w:t>
      </w:r>
    </w:p>
    <w:p w:rsidR="009A6782" w:rsidRPr="00F25064" w:rsidRDefault="009A6782" w:rsidP="00456091">
      <w:pPr>
        <w:tabs>
          <w:tab w:val="left" w:pos="850"/>
        </w:tabs>
        <w:spacing w:after="0" w:line="444" w:lineRule="auto"/>
        <w:rPr>
          <w:rFonts w:ascii="Times New Roman" w:hAnsi="Times New Roman" w:cs="Times New Roman"/>
          <w:sz w:val="24"/>
          <w:szCs w:val="24"/>
        </w:rPr>
      </w:pPr>
      <w:r w:rsidRPr="00F25064">
        <w:rPr>
          <w:rFonts w:ascii="Times New Roman" w:hAnsi="Times New Roman" w:cs="Times New Roman"/>
          <w:sz w:val="24"/>
          <w:szCs w:val="24"/>
        </w:rPr>
        <w:t>1.</w:t>
      </w:r>
      <w:r w:rsidR="00B21100">
        <w:rPr>
          <w:rFonts w:ascii="Times New Roman" w:hAnsi="Times New Roman" w:cs="Times New Roman"/>
          <w:sz w:val="24"/>
          <w:szCs w:val="24"/>
        </w:rPr>
        <w:t>6</w:t>
      </w:r>
      <w:r>
        <w:rPr>
          <w:rFonts w:ascii="Times New Roman" w:hAnsi="Times New Roman" w:cs="Times New Roman"/>
          <w:sz w:val="24"/>
          <w:szCs w:val="24"/>
        </w:rPr>
        <w:tab/>
      </w:r>
      <w:r w:rsidRPr="00F25064">
        <w:rPr>
          <w:rFonts w:ascii="Times New Roman" w:hAnsi="Times New Roman" w:cs="Times New Roman"/>
          <w:sz w:val="24"/>
          <w:szCs w:val="24"/>
        </w:rPr>
        <w:t>Study</w:t>
      </w:r>
      <w:r>
        <w:rPr>
          <w:rFonts w:ascii="Times New Roman" w:hAnsi="Times New Roman" w:cs="Times New Roman"/>
          <w:sz w:val="24"/>
          <w:szCs w:val="24"/>
        </w:rPr>
        <w:t xml:space="preserve"> Area…</w:t>
      </w:r>
      <w:r w:rsidR="00456091">
        <w:rPr>
          <w:rFonts w:ascii="Times New Roman" w:hAnsi="Times New Roman" w:cs="Times New Roman"/>
          <w:sz w:val="24"/>
          <w:szCs w:val="24"/>
        </w:rPr>
        <w:t>…..</w:t>
      </w:r>
      <w:r>
        <w:rPr>
          <w:rFonts w:ascii="Times New Roman" w:hAnsi="Times New Roman" w:cs="Times New Roman"/>
          <w:sz w:val="24"/>
          <w:szCs w:val="24"/>
        </w:rPr>
        <w:t>…………………</w:t>
      </w:r>
      <w:r w:rsidR="00456091">
        <w:rPr>
          <w:rFonts w:ascii="Times New Roman" w:hAnsi="Times New Roman" w:cs="Times New Roman"/>
          <w:sz w:val="24"/>
          <w:szCs w:val="24"/>
        </w:rPr>
        <w:t>.…………………………………………5</w:t>
      </w:r>
    </w:p>
    <w:p w:rsidR="009A6782" w:rsidRPr="00F25064" w:rsidRDefault="009A6782" w:rsidP="002F5246">
      <w:pPr>
        <w:tabs>
          <w:tab w:val="left" w:pos="850"/>
        </w:tabs>
        <w:spacing w:after="0" w:line="48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Definition of Terms </w:t>
      </w:r>
      <w:r>
        <w:rPr>
          <w:rFonts w:ascii="Times New Roman" w:hAnsi="Times New Roman" w:cs="Times New Roman"/>
          <w:sz w:val="24"/>
          <w:szCs w:val="24"/>
        </w:rPr>
        <w:tab/>
        <w:t>…………………</w:t>
      </w:r>
      <w:r w:rsidR="00456091">
        <w:rPr>
          <w:rFonts w:ascii="Times New Roman" w:hAnsi="Times New Roman" w:cs="Times New Roman"/>
          <w:sz w:val="24"/>
          <w:szCs w:val="24"/>
        </w:rPr>
        <w:t>..…………………………………….5</w:t>
      </w:r>
    </w:p>
    <w:p w:rsidR="002F5246" w:rsidRPr="00F701A7" w:rsidRDefault="002F5246" w:rsidP="002F5246">
      <w:pPr>
        <w:pStyle w:val="Default"/>
        <w:spacing w:line="480" w:lineRule="auto"/>
        <w:jc w:val="both"/>
        <w:rPr>
          <w:b/>
          <w:bCs/>
        </w:rPr>
      </w:pPr>
      <w:r w:rsidRPr="00F701A7">
        <w:rPr>
          <w:b/>
          <w:bCs/>
        </w:rPr>
        <w:t>CHAPTER TWO</w:t>
      </w:r>
    </w:p>
    <w:p w:rsidR="002F5246" w:rsidRPr="00F701A7" w:rsidRDefault="002F5246" w:rsidP="002F5246">
      <w:pPr>
        <w:pStyle w:val="Default"/>
        <w:spacing w:line="480" w:lineRule="auto"/>
        <w:jc w:val="both"/>
      </w:pPr>
      <w:r>
        <w:rPr>
          <w:bCs/>
        </w:rPr>
        <w:t xml:space="preserve">2.1 </w:t>
      </w:r>
      <w:r>
        <w:rPr>
          <w:bCs/>
        </w:rPr>
        <w:tab/>
      </w:r>
      <w:r w:rsidRPr="00F701A7">
        <w:rPr>
          <w:bCs/>
        </w:rPr>
        <w:t xml:space="preserve">Introduction </w:t>
      </w:r>
      <w:r>
        <w:t>……..………………….…………………………………………</w:t>
      </w:r>
      <w:r w:rsidR="00376B7B">
        <w:t>7</w:t>
      </w:r>
    </w:p>
    <w:p w:rsidR="002F5246" w:rsidRPr="00F701A7" w:rsidRDefault="002F5246" w:rsidP="002F5246">
      <w:pPr>
        <w:pStyle w:val="Default"/>
        <w:spacing w:line="480" w:lineRule="auto"/>
        <w:jc w:val="both"/>
      </w:pPr>
      <w:r w:rsidRPr="00F701A7">
        <w:t>2.2</w:t>
      </w:r>
      <w:r>
        <w:t xml:space="preserve"> </w:t>
      </w:r>
      <w:r>
        <w:tab/>
      </w:r>
      <w:r w:rsidRPr="00F701A7">
        <w:rPr>
          <w:bCs/>
        </w:rPr>
        <w:t>Housing generally</w:t>
      </w:r>
      <w:r w:rsidR="00376B7B">
        <w:rPr>
          <w:bCs/>
        </w:rPr>
        <w:t xml:space="preserve"> </w:t>
      </w:r>
      <w:r w:rsidR="00376B7B">
        <w:t>……..………………….…………………………………...7</w:t>
      </w:r>
      <w:r w:rsidRPr="00F701A7">
        <w:rPr>
          <w:bCs/>
        </w:rPr>
        <w:t xml:space="preserve"> </w:t>
      </w:r>
    </w:p>
    <w:p w:rsidR="002F5246" w:rsidRPr="00F701A7" w:rsidRDefault="002F5246" w:rsidP="002F5246">
      <w:pPr>
        <w:pStyle w:val="Default"/>
        <w:spacing w:line="480" w:lineRule="auto"/>
        <w:jc w:val="both"/>
      </w:pPr>
      <w:r w:rsidRPr="00F701A7">
        <w:rPr>
          <w:bCs/>
        </w:rPr>
        <w:t xml:space="preserve">2.3 </w:t>
      </w:r>
      <w:r>
        <w:rPr>
          <w:bCs/>
        </w:rPr>
        <w:tab/>
      </w:r>
      <w:r w:rsidRPr="00F701A7">
        <w:rPr>
          <w:bCs/>
        </w:rPr>
        <w:t xml:space="preserve">The role of public housing </w:t>
      </w:r>
      <w:r w:rsidR="00376B7B">
        <w:t>……..………………….….………………………8</w:t>
      </w:r>
    </w:p>
    <w:p w:rsidR="002F5246" w:rsidRPr="00F701A7" w:rsidRDefault="002F5246" w:rsidP="002F5246">
      <w:pPr>
        <w:pStyle w:val="Default"/>
        <w:spacing w:line="480" w:lineRule="auto"/>
        <w:jc w:val="both"/>
      </w:pPr>
      <w:r>
        <w:rPr>
          <w:bCs/>
        </w:rPr>
        <w:t xml:space="preserve">2.4 </w:t>
      </w:r>
      <w:r>
        <w:rPr>
          <w:bCs/>
        </w:rPr>
        <w:tab/>
      </w:r>
      <w:r w:rsidRPr="00F701A7">
        <w:rPr>
          <w:bCs/>
        </w:rPr>
        <w:t>Performance evaluation and residential satisfaction</w:t>
      </w:r>
      <w:r w:rsidR="00376B7B">
        <w:rPr>
          <w:bCs/>
        </w:rPr>
        <w:t xml:space="preserve"> </w:t>
      </w:r>
      <w:r w:rsidR="00376B7B">
        <w:t>……..………………….9</w:t>
      </w:r>
      <w:r w:rsidRPr="00F701A7">
        <w:rPr>
          <w:bCs/>
        </w:rPr>
        <w:t xml:space="preserve"> </w:t>
      </w:r>
    </w:p>
    <w:p w:rsidR="002F5246" w:rsidRPr="00F701A7" w:rsidRDefault="002F5246" w:rsidP="002F5246">
      <w:pPr>
        <w:pStyle w:val="Default"/>
        <w:spacing w:line="480" w:lineRule="auto"/>
        <w:jc w:val="both"/>
      </w:pPr>
      <w:r>
        <w:rPr>
          <w:bCs/>
        </w:rPr>
        <w:t xml:space="preserve">2.5 </w:t>
      </w:r>
      <w:r>
        <w:rPr>
          <w:bCs/>
        </w:rPr>
        <w:tab/>
      </w:r>
      <w:r w:rsidRPr="00F701A7">
        <w:rPr>
          <w:bCs/>
        </w:rPr>
        <w:t xml:space="preserve">Performance evaluation of housing areas </w:t>
      </w:r>
      <w:r w:rsidR="00376B7B">
        <w:rPr>
          <w:bCs/>
        </w:rPr>
        <w:t>……………………………………10</w:t>
      </w:r>
    </w:p>
    <w:p w:rsidR="002F5246" w:rsidRPr="00F701A7" w:rsidRDefault="002F5246" w:rsidP="002F5246">
      <w:pPr>
        <w:pStyle w:val="Default"/>
        <w:spacing w:line="480" w:lineRule="auto"/>
        <w:jc w:val="both"/>
      </w:pPr>
      <w:r w:rsidRPr="00F701A7">
        <w:rPr>
          <w:bCs/>
        </w:rPr>
        <w:t>2</w:t>
      </w:r>
      <w:r>
        <w:rPr>
          <w:bCs/>
        </w:rPr>
        <w:t xml:space="preserve">.6 </w:t>
      </w:r>
      <w:r>
        <w:rPr>
          <w:bCs/>
        </w:rPr>
        <w:tab/>
      </w:r>
      <w:r w:rsidRPr="00F701A7">
        <w:rPr>
          <w:bCs/>
        </w:rPr>
        <w:t xml:space="preserve">Importance of performance evaluation </w:t>
      </w:r>
      <w:r w:rsidR="00376B7B">
        <w:rPr>
          <w:bCs/>
        </w:rPr>
        <w:t>………………………………………10</w:t>
      </w:r>
    </w:p>
    <w:p w:rsidR="002F5246" w:rsidRPr="00F701A7" w:rsidRDefault="002F5246" w:rsidP="002F5246">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2.7 </w:t>
      </w:r>
      <w:r>
        <w:rPr>
          <w:rFonts w:ascii="Times New Roman" w:hAnsi="Times New Roman" w:cs="Times New Roman"/>
          <w:bCs/>
          <w:sz w:val="24"/>
          <w:szCs w:val="24"/>
        </w:rPr>
        <w:tab/>
      </w:r>
      <w:r w:rsidRPr="00F701A7">
        <w:rPr>
          <w:rFonts w:ascii="Times New Roman" w:hAnsi="Times New Roman" w:cs="Times New Roman"/>
          <w:bCs/>
          <w:sz w:val="24"/>
          <w:szCs w:val="24"/>
        </w:rPr>
        <w:t>Factors affecting residential</w:t>
      </w:r>
      <w:r w:rsidR="00376B7B">
        <w:rPr>
          <w:rFonts w:ascii="Times New Roman" w:hAnsi="Times New Roman" w:cs="Times New Roman"/>
          <w:bCs/>
          <w:sz w:val="24"/>
          <w:szCs w:val="24"/>
        </w:rPr>
        <w:t xml:space="preserve"> satisfaction ……………………………………….11</w:t>
      </w:r>
    </w:p>
    <w:p w:rsidR="002F5246" w:rsidRPr="00F701A7" w:rsidRDefault="002F5246" w:rsidP="002F5246">
      <w:pPr>
        <w:pStyle w:val="Default"/>
        <w:spacing w:line="480" w:lineRule="auto"/>
        <w:jc w:val="both"/>
      </w:pPr>
      <w:r w:rsidRPr="00F701A7">
        <w:rPr>
          <w:bCs/>
        </w:rPr>
        <w:t>2</w:t>
      </w:r>
      <w:r>
        <w:rPr>
          <w:bCs/>
        </w:rPr>
        <w:t xml:space="preserve">.8 </w:t>
      </w:r>
      <w:r>
        <w:rPr>
          <w:bCs/>
        </w:rPr>
        <w:tab/>
      </w:r>
      <w:r w:rsidRPr="00F701A7">
        <w:rPr>
          <w:bCs/>
        </w:rPr>
        <w:t xml:space="preserve">Residential satisfaction in public and private housing </w:t>
      </w:r>
      <w:r w:rsidR="00376B7B">
        <w:rPr>
          <w:bCs/>
        </w:rPr>
        <w:t>………………………….12</w:t>
      </w:r>
    </w:p>
    <w:p w:rsidR="002F5246" w:rsidRPr="00F701A7" w:rsidRDefault="002F5246" w:rsidP="002F5246">
      <w:pPr>
        <w:pStyle w:val="Default"/>
        <w:spacing w:line="480" w:lineRule="auto"/>
        <w:jc w:val="both"/>
      </w:pPr>
      <w:r>
        <w:rPr>
          <w:bCs/>
        </w:rPr>
        <w:t xml:space="preserve">2.9 </w:t>
      </w:r>
      <w:r>
        <w:rPr>
          <w:bCs/>
        </w:rPr>
        <w:tab/>
      </w:r>
      <w:r w:rsidRPr="00F701A7">
        <w:rPr>
          <w:bCs/>
        </w:rPr>
        <w:t xml:space="preserve">Housing policy of </w:t>
      </w:r>
      <w:r w:rsidR="00376B7B" w:rsidRPr="00F701A7">
        <w:rPr>
          <w:bCs/>
        </w:rPr>
        <w:t xml:space="preserve">Ogun </w:t>
      </w:r>
      <w:r w:rsidR="00376B7B">
        <w:rPr>
          <w:bCs/>
        </w:rPr>
        <w:t>state government ……………………………………...13</w:t>
      </w:r>
    </w:p>
    <w:p w:rsidR="002F5246" w:rsidRPr="00F701A7" w:rsidRDefault="002F5246" w:rsidP="002F5246">
      <w:pPr>
        <w:pStyle w:val="Default"/>
        <w:spacing w:line="480" w:lineRule="auto"/>
        <w:jc w:val="both"/>
      </w:pPr>
      <w:r>
        <w:rPr>
          <w:bCs/>
        </w:rPr>
        <w:t xml:space="preserve">2.10 </w:t>
      </w:r>
      <w:r>
        <w:rPr>
          <w:bCs/>
        </w:rPr>
        <w:tab/>
      </w:r>
      <w:r w:rsidRPr="00F701A7">
        <w:rPr>
          <w:bCs/>
        </w:rPr>
        <w:t xml:space="preserve">Objectives of public housing provisions in </w:t>
      </w:r>
      <w:r w:rsidR="00376B7B" w:rsidRPr="00F701A7">
        <w:rPr>
          <w:bCs/>
        </w:rPr>
        <w:t xml:space="preserve">Ogun </w:t>
      </w:r>
      <w:r w:rsidRPr="00F701A7">
        <w:rPr>
          <w:bCs/>
        </w:rPr>
        <w:t xml:space="preserve">state </w:t>
      </w:r>
      <w:r w:rsidR="00376B7B">
        <w:rPr>
          <w:bCs/>
        </w:rPr>
        <w:t>………………………..14</w:t>
      </w:r>
    </w:p>
    <w:p w:rsidR="002F5246" w:rsidRPr="00F701A7" w:rsidRDefault="002F5246" w:rsidP="002F5246">
      <w:pPr>
        <w:pStyle w:val="Default"/>
        <w:spacing w:line="480" w:lineRule="auto"/>
        <w:jc w:val="both"/>
      </w:pPr>
      <w:r>
        <w:rPr>
          <w:bCs/>
        </w:rPr>
        <w:t xml:space="preserve">2.11 </w:t>
      </w:r>
      <w:r>
        <w:rPr>
          <w:bCs/>
        </w:rPr>
        <w:tab/>
      </w:r>
      <w:r w:rsidRPr="00F701A7">
        <w:rPr>
          <w:bCs/>
        </w:rPr>
        <w:t xml:space="preserve">The theoretical and conceptual framework </w:t>
      </w:r>
      <w:r w:rsidR="00376B7B">
        <w:rPr>
          <w:bCs/>
        </w:rPr>
        <w:t>……………………………………15</w:t>
      </w:r>
    </w:p>
    <w:p w:rsidR="002F5246" w:rsidRPr="00F701A7" w:rsidRDefault="002F5246" w:rsidP="002F5246">
      <w:pPr>
        <w:tabs>
          <w:tab w:val="left" w:pos="167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sidRPr="00F701A7">
        <w:rPr>
          <w:rFonts w:ascii="Times New Roman" w:hAnsi="Times New Roman" w:cs="Times New Roman"/>
          <w:sz w:val="24"/>
          <w:szCs w:val="24"/>
        </w:rPr>
        <w:t>Summary of literature review</w:t>
      </w:r>
      <w:r w:rsidR="00376B7B">
        <w:rPr>
          <w:rFonts w:ascii="Times New Roman" w:hAnsi="Times New Roman" w:cs="Times New Roman"/>
          <w:sz w:val="24"/>
          <w:szCs w:val="24"/>
        </w:rPr>
        <w:t xml:space="preserve"> ………………………………………………….20</w:t>
      </w:r>
    </w:p>
    <w:p w:rsidR="002F5246" w:rsidRPr="00F701A7" w:rsidRDefault="002F5246" w:rsidP="002F5246">
      <w:pPr>
        <w:pStyle w:val="Default"/>
        <w:spacing w:line="480" w:lineRule="auto"/>
        <w:jc w:val="both"/>
        <w:rPr>
          <w:b/>
          <w:bCs/>
        </w:rPr>
      </w:pPr>
      <w:r w:rsidRPr="00F701A7">
        <w:rPr>
          <w:b/>
          <w:bCs/>
        </w:rPr>
        <w:t>CHAPTER THREE</w:t>
      </w:r>
    </w:p>
    <w:p w:rsidR="002F5246" w:rsidRPr="00F701A7" w:rsidRDefault="002F5246" w:rsidP="002F5246">
      <w:pPr>
        <w:pStyle w:val="Default"/>
        <w:spacing w:line="480" w:lineRule="auto"/>
        <w:jc w:val="both"/>
        <w:rPr>
          <w:bCs/>
        </w:rPr>
      </w:pPr>
      <w:r>
        <w:rPr>
          <w:bCs/>
        </w:rPr>
        <w:t xml:space="preserve">3.0 </w:t>
      </w:r>
      <w:r>
        <w:rPr>
          <w:bCs/>
        </w:rPr>
        <w:tab/>
      </w:r>
      <w:r w:rsidR="00376B7B">
        <w:rPr>
          <w:bCs/>
        </w:rPr>
        <w:t>Research design and methodology…………………………………………..…22</w:t>
      </w:r>
    </w:p>
    <w:p w:rsidR="002F5246" w:rsidRPr="00F701A7" w:rsidRDefault="002F5246" w:rsidP="002F5246">
      <w:pPr>
        <w:pStyle w:val="Default"/>
        <w:spacing w:line="480" w:lineRule="auto"/>
        <w:jc w:val="both"/>
      </w:pPr>
      <w:r w:rsidRPr="00F701A7">
        <w:rPr>
          <w:bCs/>
        </w:rPr>
        <w:t xml:space="preserve">3.1 </w:t>
      </w:r>
      <w:r>
        <w:rPr>
          <w:bCs/>
        </w:rPr>
        <w:tab/>
      </w:r>
      <w:r w:rsidRPr="00F701A7">
        <w:rPr>
          <w:bCs/>
        </w:rPr>
        <w:t>Research methods</w:t>
      </w:r>
      <w:r w:rsidR="00376B7B">
        <w:rPr>
          <w:bCs/>
        </w:rPr>
        <w:t xml:space="preserve"> ………………………………………………………………22</w:t>
      </w:r>
    </w:p>
    <w:p w:rsidR="002F5246" w:rsidRPr="00F701A7" w:rsidRDefault="002F5246" w:rsidP="002F5246">
      <w:pPr>
        <w:pStyle w:val="Default"/>
        <w:spacing w:line="480" w:lineRule="auto"/>
        <w:jc w:val="both"/>
      </w:pPr>
      <w:r>
        <w:rPr>
          <w:bCs/>
        </w:rPr>
        <w:t xml:space="preserve">3.2 </w:t>
      </w:r>
      <w:r>
        <w:rPr>
          <w:bCs/>
        </w:rPr>
        <w:tab/>
      </w:r>
      <w:r w:rsidRPr="00F701A7">
        <w:rPr>
          <w:bCs/>
        </w:rPr>
        <w:t xml:space="preserve">Research design </w:t>
      </w:r>
      <w:r w:rsidR="00376B7B">
        <w:rPr>
          <w:bCs/>
        </w:rPr>
        <w:t>…………………………………………………………………22</w:t>
      </w:r>
    </w:p>
    <w:p w:rsidR="002F5246" w:rsidRPr="00F701A7" w:rsidRDefault="002F5246" w:rsidP="002F5246">
      <w:pPr>
        <w:pStyle w:val="Default"/>
        <w:spacing w:line="480" w:lineRule="auto"/>
        <w:jc w:val="both"/>
      </w:pPr>
      <w:r w:rsidRPr="00F701A7">
        <w:rPr>
          <w:bCs/>
        </w:rPr>
        <w:t xml:space="preserve">3.3 </w:t>
      </w:r>
      <w:r>
        <w:rPr>
          <w:bCs/>
        </w:rPr>
        <w:tab/>
      </w:r>
      <w:r w:rsidRPr="00F701A7">
        <w:rPr>
          <w:bCs/>
        </w:rPr>
        <w:t xml:space="preserve">Data collection </w:t>
      </w:r>
      <w:r w:rsidR="00376B7B">
        <w:rPr>
          <w:bCs/>
        </w:rPr>
        <w:t>………………………………………………………………….23</w:t>
      </w:r>
    </w:p>
    <w:p w:rsidR="002F5246" w:rsidRPr="00F701A7" w:rsidRDefault="002F5246" w:rsidP="002F5246">
      <w:pPr>
        <w:pStyle w:val="Default"/>
        <w:spacing w:line="480" w:lineRule="auto"/>
        <w:jc w:val="both"/>
      </w:pPr>
      <w:r w:rsidRPr="00F701A7">
        <w:rPr>
          <w:bCs/>
        </w:rPr>
        <w:t xml:space="preserve">3.4 </w:t>
      </w:r>
      <w:r>
        <w:rPr>
          <w:bCs/>
        </w:rPr>
        <w:tab/>
      </w:r>
      <w:r w:rsidRPr="00F701A7">
        <w:rPr>
          <w:bCs/>
        </w:rPr>
        <w:t xml:space="preserve">Sample population of the study </w:t>
      </w:r>
      <w:r w:rsidR="00376B7B">
        <w:rPr>
          <w:bCs/>
        </w:rPr>
        <w:t>………………………………………………..25</w:t>
      </w:r>
    </w:p>
    <w:p w:rsidR="002F5246" w:rsidRPr="00F701A7" w:rsidRDefault="002F5246" w:rsidP="002F5246">
      <w:pPr>
        <w:pStyle w:val="Default"/>
        <w:spacing w:line="480" w:lineRule="auto"/>
        <w:jc w:val="both"/>
      </w:pPr>
      <w:r w:rsidRPr="00F701A7">
        <w:rPr>
          <w:bCs/>
        </w:rPr>
        <w:t xml:space="preserve">3.5 </w:t>
      </w:r>
      <w:r>
        <w:rPr>
          <w:bCs/>
        </w:rPr>
        <w:tab/>
      </w:r>
      <w:r w:rsidRPr="00F701A7">
        <w:rPr>
          <w:bCs/>
        </w:rPr>
        <w:t xml:space="preserve">Sample frame </w:t>
      </w:r>
      <w:r w:rsidR="00376B7B">
        <w:rPr>
          <w:bCs/>
        </w:rPr>
        <w:t>…………………………………………………………………..25</w:t>
      </w:r>
    </w:p>
    <w:p w:rsidR="002F5246" w:rsidRPr="00F701A7" w:rsidRDefault="002F5246" w:rsidP="002F5246">
      <w:pPr>
        <w:pStyle w:val="Default"/>
        <w:spacing w:line="480" w:lineRule="auto"/>
        <w:jc w:val="both"/>
      </w:pPr>
      <w:r w:rsidRPr="00F701A7">
        <w:rPr>
          <w:bCs/>
        </w:rPr>
        <w:t xml:space="preserve">3.6 </w:t>
      </w:r>
      <w:r>
        <w:rPr>
          <w:bCs/>
        </w:rPr>
        <w:tab/>
      </w:r>
      <w:r w:rsidRPr="00F701A7">
        <w:rPr>
          <w:bCs/>
        </w:rPr>
        <w:t xml:space="preserve">Sample size </w:t>
      </w:r>
      <w:r w:rsidR="00376B7B">
        <w:rPr>
          <w:bCs/>
        </w:rPr>
        <w:t>………………………………………………………………….…26</w:t>
      </w:r>
    </w:p>
    <w:p w:rsidR="002F5246" w:rsidRPr="00F701A7" w:rsidRDefault="002F5246" w:rsidP="002F5246">
      <w:pPr>
        <w:autoSpaceDE w:val="0"/>
        <w:autoSpaceDN w:val="0"/>
        <w:adjustRightInd w:val="0"/>
        <w:spacing w:after="0" w:line="480" w:lineRule="auto"/>
        <w:jc w:val="both"/>
        <w:rPr>
          <w:rFonts w:ascii="Times New Roman" w:hAnsi="Times New Roman" w:cs="Times New Roman"/>
          <w:bCs/>
          <w:sz w:val="24"/>
          <w:szCs w:val="24"/>
        </w:rPr>
      </w:pPr>
      <w:r w:rsidRPr="00F701A7">
        <w:rPr>
          <w:rFonts w:ascii="Times New Roman" w:hAnsi="Times New Roman" w:cs="Times New Roman"/>
          <w:bCs/>
          <w:sz w:val="24"/>
          <w:szCs w:val="24"/>
        </w:rPr>
        <w:t xml:space="preserve">3.7 </w:t>
      </w:r>
      <w:r>
        <w:rPr>
          <w:rFonts w:ascii="Times New Roman" w:hAnsi="Times New Roman" w:cs="Times New Roman"/>
          <w:bCs/>
          <w:sz w:val="24"/>
          <w:szCs w:val="24"/>
        </w:rPr>
        <w:tab/>
      </w:r>
      <w:r w:rsidRPr="00F701A7">
        <w:rPr>
          <w:rFonts w:ascii="Times New Roman" w:hAnsi="Times New Roman" w:cs="Times New Roman"/>
          <w:bCs/>
          <w:sz w:val="24"/>
          <w:szCs w:val="24"/>
        </w:rPr>
        <w:t>Sampling techniques</w:t>
      </w:r>
      <w:r w:rsidR="00376B7B">
        <w:rPr>
          <w:rFonts w:ascii="Times New Roman" w:hAnsi="Times New Roman" w:cs="Times New Roman"/>
          <w:bCs/>
          <w:sz w:val="24"/>
          <w:szCs w:val="24"/>
        </w:rPr>
        <w:t xml:space="preserve"> …………………………………………………………..27</w:t>
      </w:r>
    </w:p>
    <w:p w:rsidR="002F5246" w:rsidRPr="00F701A7" w:rsidRDefault="002F5246" w:rsidP="002F5246">
      <w:pPr>
        <w:pStyle w:val="Default"/>
        <w:spacing w:line="480" w:lineRule="auto"/>
        <w:jc w:val="both"/>
      </w:pPr>
      <w:r w:rsidRPr="00F701A7">
        <w:rPr>
          <w:bCs/>
        </w:rPr>
        <w:t xml:space="preserve">3.8 </w:t>
      </w:r>
      <w:r>
        <w:rPr>
          <w:bCs/>
        </w:rPr>
        <w:tab/>
      </w:r>
      <w:r w:rsidRPr="00F701A7">
        <w:rPr>
          <w:bCs/>
        </w:rPr>
        <w:t xml:space="preserve">Instrument of data collection </w:t>
      </w:r>
      <w:r w:rsidR="00376B7B">
        <w:rPr>
          <w:bCs/>
        </w:rPr>
        <w:t>…………………………………………………28</w:t>
      </w:r>
    </w:p>
    <w:p w:rsidR="002F5246" w:rsidRPr="00F701A7" w:rsidRDefault="002F5246" w:rsidP="002F5246">
      <w:pPr>
        <w:pStyle w:val="Default"/>
        <w:spacing w:line="480" w:lineRule="auto"/>
        <w:jc w:val="both"/>
      </w:pPr>
      <w:r w:rsidRPr="00F701A7">
        <w:rPr>
          <w:bCs/>
        </w:rPr>
        <w:t xml:space="preserve">3.9 </w:t>
      </w:r>
      <w:r>
        <w:rPr>
          <w:bCs/>
        </w:rPr>
        <w:tab/>
      </w:r>
      <w:r w:rsidRPr="00F701A7">
        <w:rPr>
          <w:bCs/>
        </w:rPr>
        <w:t>Measurement of variables</w:t>
      </w:r>
      <w:r w:rsidR="00376B7B">
        <w:rPr>
          <w:bCs/>
        </w:rPr>
        <w:t xml:space="preserve"> ……………………………………………………29</w:t>
      </w:r>
    </w:p>
    <w:p w:rsidR="002F5246" w:rsidRPr="00F701A7" w:rsidRDefault="002F5246" w:rsidP="002F5246">
      <w:pPr>
        <w:pStyle w:val="Default"/>
        <w:spacing w:line="480" w:lineRule="auto"/>
        <w:jc w:val="both"/>
      </w:pPr>
      <w:r w:rsidRPr="00F701A7">
        <w:rPr>
          <w:bCs/>
        </w:rPr>
        <w:t xml:space="preserve">3.10 </w:t>
      </w:r>
      <w:r>
        <w:rPr>
          <w:bCs/>
        </w:rPr>
        <w:tab/>
      </w:r>
      <w:r w:rsidRPr="00F701A7">
        <w:rPr>
          <w:bCs/>
        </w:rPr>
        <w:t>Instruments used for measuring residential satisfaction index</w:t>
      </w:r>
      <w:r w:rsidR="00376B7B">
        <w:rPr>
          <w:bCs/>
        </w:rPr>
        <w:t xml:space="preserve"> ……………..31</w:t>
      </w:r>
      <w:r w:rsidRPr="00F701A7">
        <w:rPr>
          <w:bCs/>
        </w:rPr>
        <w:t xml:space="preserve"> </w:t>
      </w:r>
    </w:p>
    <w:p w:rsidR="002F5246" w:rsidRPr="00F701A7" w:rsidRDefault="002F5246" w:rsidP="002F5246">
      <w:pPr>
        <w:pStyle w:val="Default"/>
        <w:spacing w:line="480" w:lineRule="auto"/>
        <w:jc w:val="both"/>
      </w:pPr>
      <w:r w:rsidRPr="00F701A7">
        <w:rPr>
          <w:bCs/>
        </w:rPr>
        <w:t xml:space="preserve">3.11 </w:t>
      </w:r>
      <w:r>
        <w:rPr>
          <w:bCs/>
        </w:rPr>
        <w:tab/>
      </w:r>
      <w:r w:rsidRPr="00F701A7">
        <w:rPr>
          <w:bCs/>
        </w:rPr>
        <w:t xml:space="preserve">Characteristics of the residents </w:t>
      </w:r>
      <w:r w:rsidR="00376B7B">
        <w:rPr>
          <w:bCs/>
        </w:rPr>
        <w:t>………………………………………………32</w:t>
      </w:r>
    </w:p>
    <w:p w:rsidR="002F5246" w:rsidRPr="00F701A7" w:rsidRDefault="002F5246" w:rsidP="002F5246">
      <w:pPr>
        <w:pStyle w:val="Default"/>
        <w:spacing w:line="480" w:lineRule="auto"/>
        <w:jc w:val="both"/>
      </w:pPr>
      <w:r w:rsidRPr="00F701A7">
        <w:rPr>
          <w:bCs/>
        </w:rPr>
        <w:t xml:space="preserve">3.12 </w:t>
      </w:r>
      <w:r>
        <w:rPr>
          <w:bCs/>
        </w:rPr>
        <w:tab/>
      </w:r>
      <w:r w:rsidRPr="00F701A7">
        <w:rPr>
          <w:bCs/>
        </w:rPr>
        <w:t>Summary</w:t>
      </w:r>
      <w:r w:rsidR="00376B7B">
        <w:rPr>
          <w:bCs/>
        </w:rPr>
        <w:t xml:space="preserve"> ……………………………………………………………………..33</w:t>
      </w:r>
      <w:r w:rsidRPr="00F701A7">
        <w:rPr>
          <w:bCs/>
        </w:rPr>
        <w:t xml:space="preserve"> </w:t>
      </w:r>
    </w:p>
    <w:p w:rsidR="00376B7B" w:rsidRDefault="00376B7B">
      <w:pPr>
        <w:rPr>
          <w:rFonts w:ascii="Times New Roman" w:hAnsi="Times New Roman" w:cs="Times New Roman"/>
          <w:b/>
          <w:bCs/>
          <w:color w:val="000000"/>
          <w:sz w:val="24"/>
          <w:szCs w:val="24"/>
        </w:rPr>
      </w:pPr>
      <w:r>
        <w:rPr>
          <w:b/>
          <w:bCs/>
        </w:rPr>
        <w:br w:type="page"/>
      </w:r>
    </w:p>
    <w:p w:rsidR="002F5246" w:rsidRPr="00F701A7" w:rsidRDefault="002F5246" w:rsidP="002F5246">
      <w:pPr>
        <w:pStyle w:val="Default"/>
        <w:spacing w:line="480" w:lineRule="auto"/>
        <w:jc w:val="both"/>
        <w:rPr>
          <w:b/>
          <w:bCs/>
        </w:rPr>
      </w:pPr>
      <w:r w:rsidRPr="00F701A7">
        <w:rPr>
          <w:b/>
          <w:bCs/>
        </w:rPr>
        <w:lastRenderedPageBreak/>
        <w:t>CHAPTER FOUR</w:t>
      </w:r>
    </w:p>
    <w:p w:rsidR="002F5246" w:rsidRPr="00F701A7" w:rsidRDefault="002F5246" w:rsidP="002F5246">
      <w:pPr>
        <w:pStyle w:val="Default"/>
        <w:spacing w:line="480" w:lineRule="auto"/>
        <w:jc w:val="both"/>
      </w:pPr>
      <w:r w:rsidRPr="00F701A7">
        <w:rPr>
          <w:bCs/>
        </w:rPr>
        <w:t xml:space="preserve">4.1 </w:t>
      </w:r>
      <w:r>
        <w:rPr>
          <w:bCs/>
        </w:rPr>
        <w:tab/>
      </w:r>
      <w:r w:rsidRPr="00F701A7">
        <w:rPr>
          <w:bCs/>
        </w:rPr>
        <w:t xml:space="preserve">Introduction </w:t>
      </w:r>
      <w:r w:rsidR="00376B7B">
        <w:rPr>
          <w:bCs/>
        </w:rPr>
        <w:t>………………………………………………………………….34</w:t>
      </w:r>
    </w:p>
    <w:p w:rsidR="002F5246" w:rsidRPr="00F701A7" w:rsidRDefault="002F5246" w:rsidP="002F5246">
      <w:pPr>
        <w:pStyle w:val="Default"/>
        <w:spacing w:line="480" w:lineRule="auto"/>
        <w:jc w:val="both"/>
      </w:pPr>
      <w:r w:rsidRPr="00F701A7">
        <w:rPr>
          <w:bCs/>
        </w:rPr>
        <w:t xml:space="preserve">4.2 </w:t>
      </w:r>
      <w:r>
        <w:rPr>
          <w:bCs/>
        </w:rPr>
        <w:tab/>
      </w:r>
      <w:r w:rsidRPr="00F701A7">
        <w:rPr>
          <w:bCs/>
        </w:rPr>
        <w:t xml:space="preserve">Evaluation of the institutional framework (public housing agency) </w:t>
      </w:r>
      <w:r w:rsidR="00376B7B">
        <w:rPr>
          <w:bCs/>
        </w:rPr>
        <w:t>………34</w:t>
      </w:r>
    </w:p>
    <w:p w:rsidR="002F5246" w:rsidRPr="00F701A7" w:rsidRDefault="002F5246" w:rsidP="002F5246">
      <w:pPr>
        <w:pStyle w:val="Default"/>
        <w:spacing w:line="480" w:lineRule="auto"/>
        <w:jc w:val="both"/>
      </w:pPr>
      <w:r w:rsidRPr="00F701A7">
        <w:rPr>
          <w:bCs/>
        </w:rPr>
        <w:t xml:space="preserve">4.3 </w:t>
      </w:r>
      <w:r>
        <w:rPr>
          <w:bCs/>
        </w:rPr>
        <w:tab/>
      </w:r>
      <w:r w:rsidRPr="00F701A7">
        <w:rPr>
          <w:bCs/>
        </w:rPr>
        <w:t xml:space="preserve">Characteristics of respondents (public housing agency) </w:t>
      </w:r>
      <w:r w:rsidR="00376B7B">
        <w:rPr>
          <w:bCs/>
        </w:rPr>
        <w:t>…………………..34</w:t>
      </w:r>
    </w:p>
    <w:p w:rsidR="002F5246" w:rsidRPr="00F701A7" w:rsidRDefault="002F5246" w:rsidP="002F5246">
      <w:pPr>
        <w:pStyle w:val="Default"/>
        <w:spacing w:line="480" w:lineRule="auto"/>
        <w:jc w:val="both"/>
      </w:pPr>
      <w:r w:rsidRPr="00F701A7">
        <w:rPr>
          <w:bCs/>
        </w:rPr>
        <w:t xml:space="preserve">4.4 </w:t>
      </w:r>
      <w:r>
        <w:rPr>
          <w:bCs/>
        </w:rPr>
        <w:tab/>
      </w:r>
      <w:r w:rsidRPr="00F701A7">
        <w:rPr>
          <w:bCs/>
        </w:rPr>
        <w:t xml:space="preserve">Educational attainment (public housing agency) </w:t>
      </w:r>
      <w:r w:rsidR="00376B7B">
        <w:rPr>
          <w:bCs/>
        </w:rPr>
        <w:t>………………………….36</w:t>
      </w:r>
    </w:p>
    <w:p w:rsidR="002F5246" w:rsidRPr="00F701A7" w:rsidRDefault="002F5246" w:rsidP="002F5246">
      <w:pPr>
        <w:autoSpaceDE w:val="0"/>
        <w:autoSpaceDN w:val="0"/>
        <w:adjustRightInd w:val="0"/>
        <w:spacing w:after="0" w:line="480" w:lineRule="auto"/>
        <w:jc w:val="both"/>
        <w:rPr>
          <w:rFonts w:ascii="Times New Roman" w:hAnsi="Times New Roman" w:cs="Times New Roman"/>
          <w:bCs/>
          <w:sz w:val="24"/>
          <w:szCs w:val="24"/>
        </w:rPr>
      </w:pPr>
      <w:r w:rsidRPr="00F701A7">
        <w:rPr>
          <w:rFonts w:ascii="Times New Roman" w:hAnsi="Times New Roman" w:cs="Times New Roman"/>
          <w:bCs/>
          <w:sz w:val="24"/>
          <w:szCs w:val="24"/>
        </w:rPr>
        <w:t xml:space="preserve">4.5 </w:t>
      </w:r>
      <w:r>
        <w:rPr>
          <w:rFonts w:ascii="Times New Roman" w:hAnsi="Times New Roman" w:cs="Times New Roman"/>
          <w:bCs/>
          <w:sz w:val="24"/>
          <w:szCs w:val="24"/>
        </w:rPr>
        <w:tab/>
      </w:r>
      <w:r w:rsidRPr="00F701A7">
        <w:rPr>
          <w:rFonts w:ascii="Times New Roman" w:hAnsi="Times New Roman" w:cs="Times New Roman"/>
          <w:bCs/>
          <w:sz w:val="24"/>
          <w:szCs w:val="24"/>
        </w:rPr>
        <w:t>Years of experience of the respondents (public housing agency)</w:t>
      </w:r>
      <w:r w:rsidR="00376B7B">
        <w:rPr>
          <w:rFonts w:ascii="Times New Roman" w:hAnsi="Times New Roman" w:cs="Times New Roman"/>
          <w:bCs/>
          <w:sz w:val="24"/>
          <w:szCs w:val="24"/>
        </w:rPr>
        <w:t>…………37</w:t>
      </w:r>
    </w:p>
    <w:p w:rsidR="002F5246" w:rsidRPr="00F701A7" w:rsidRDefault="002F5246" w:rsidP="002F5246">
      <w:pPr>
        <w:pStyle w:val="Default"/>
        <w:spacing w:line="480" w:lineRule="auto"/>
        <w:jc w:val="both"/>
      </w:pPr>
      <w:r w:rsidRPr="00F701A7">
        <w:rPr>
          <w:bCs/>
        </w:rPr>
        <w:t xml:space="preserve">4.6 </w:t>
      </w:r>
      <w:r>
        <w:rPr>
          <w:bCs/>
        </w:rPr>
        <w:tab/>
      </w:r>
      <w:r w:rsidRPr="00F701A7">
        <w:rPr>
          <w:bCs/>
        </w:rPr>
        <w:t xml:space="preserve">Characteristics of respondents (public housing estates) </w:t>
      </w:r>
      <w:r w:rsidR="00376B7B">
        <w:rPr>
          <w:bCs/>
        </w:rPr>
        <w:t>…………………..37</w:t>
      </w:r>
    </w:p>
    <w:p w:rsidR="002F5246" w:rsidRPr="00F701A7" w:rsidRDefault="002F5246" w:rsidP="002F5246">
      <w:pPr>
        <w:pStyle w:val="Default"/>
        <w:spacing w:line="480" w:lineRule="auto"/>
        <w:jc w:val="both"/>
      </w:pPr>
      <w:r w:rsidRPr="00F701A7">
        <w:rPr>
          <w:bCs/>
        </w:rPr>
        <w:t xml:space="preserve">4.7 </w:t>
      </w:r>
      <w:r>
        <w:rPr>
          <w:bCs/>
        </w:rPr>
        <w:tab/>
      </w:r>
      <w:r w:rsidRPr="00F701A7">
        <w:rPr>
          <w:bCs/>
        </w:rPr>
        <w:t xml:space="preserve">Employment/ resident`s status of respondents (public housing estates) </w:t>
      </w:r>
      <w:r w:rsidR="00376B7B">
        <w:rPr>
          <w:bCs/>
        </w:rPr>
        <w:t>….</w:t>
      </w:r>
      <w:r w:rsidR="006C2C45">
        <w:rPr>
          <w:bCs/>
        </w:rPr>
        <w:t>40</w:t>
      </w:r>
    </w:p>
    <w:p w:rsidR="002F5246" w:rsidRPr="00F701A7" w:rsidRDefault="002F5246" w:rsidP="002F5246">
      <w:pPr>
        <w:pStyle w:val="Default"/>
        <w:spacing w:line="480" w:lineRule="auto"/>
        <w:jc w:val="both"/>
        <w:rPr>
          <w:bCs/>
        </w:rPr>
      </w:pPr>
      <w:r w:rsidRPr="00F701A7">
        <w:rPr>
          <w:bCs/>
        </w:rPr>
        <w:t xml:space="preserve">4.8 </w:t>
      </w:r>
      <w:r>
        <w:rPr>
          <w:bCs/>
        </w:rPr>
        <w:tab/>
      </w:r>
      <w:r w:rsidRPr="00F701A7">
        <w:rPr>
          <w:bCs/>
        </w:rPr>
        <w:t xml:space="preserve">Socio-economic status of the respondents (public housing estates) </w:t>
      </w:r>
      <w:r w:rsidR="006C2C45">
        <w:rPr>
          <w:bCs/>
        </w:rPr>
        <w:t>………41</w:t>
      </w:r>
    </w:p>
    <w:p w:rsidR="006C2C45" w:rsidRDefault="002F5246" w:rsidP="002F5246">
      <w:pPr>
        <w:tabs>
          <w:tab w:val="left" w:pos="450"/>
        </w:tabs>
        <w:spacing w:after="0" w:line="480" w:lineRule="auto"/>
        <w:jc w:val="both"/>
        <w:rPr>
          <w:rFonts w:ascii="Times New Roman" w:hAnsi="Times New Roman" w:cs="Times New Roman"/>
          <w:sz w:val="24"/>
          <w:szCs w:val="24"/>
        </w:rPr>
      </w:pPr>
      <w:r w:rsidRPr="00F701A7">
        <w:rPr>
          <w:rFonts w:ascii="Times New Roman" w:hAnsi="Times New Roman" w:cs="Times New Roman"/>
          <w:sz w:val="24"/>
          <w:szCs w:val="24"/>
        </w:rPr>
        <w:t xml:space="preserve">4.9 </w:t>
      </w:r>
      <w:r>
        <w:rPr>
          <w:rFonts w:ascii="Times New Roman" w:hAnsi="Times New Roman" w:cs="Times New Roman"/>
          <w:sz w:val="24"/>
          <w:szCs w:val="24"/>
        </w:rPr>
        <w:tab/>
      </w:r>
      <w:r>
        <w:rPr>
          <w:rFonts w:ascii="Times New Roman" w:hAnsi="Times New Roman" w:cs="Times New Roman"/>
          <w:sz w:val="24"/>
          <w:szCs w:val="24"/>
        </w:rPr>
        <w:tab/>
      </w:r>
      <w:r w:rsidRPr="00F701A7">
        <w:rPr>
          <w:rFonts w:ascii="Times New Roman" w:hAnsi="Times New Roman" w:cs="Times New Roman"/>
          <w:sz w:val="24"/>
          <w:szCs w:val="24"/>
        </w:rPr>
        <w:t>Factors influencing levels</w:t>
      </w:r>
      <w:r w:rsidR="006C2C45">
        <w:rPr>
          <w:rFonts w:ascii="Times New Roman" w:hAnsi="Times New Roman" w:cs="Times New Roman"/>
          <w:sz w:val="24"/>
          <w:szCs w:val="24"/>
        </w:rPr>
        <w:t xml:space="preserve"> of residents’ expectations and</w:t>
      </w:r>
    </w:p>
    <w:p w:rsidR="002F5246" w:rsidRPr="00F701A7" w:rsidRDefault="006C2C45" w:rsidP="002F5246">
      <w:pPr>
        <w:tabs>
          <w:tab w:val="left" w:pos="4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F5246" w:rsidRPr="00F701A7">
        <w:rPr>
          <w:rFonts w:ascii="Times New Roman" w:hAnsi="Times New Roman" w:cs="Times New Roman"/>
          <w:sz w:val="24"/>
          <w:szCs w:val="24"/>
        </w:rPr>
        <w:t>satisfaction with the housing estates</w:t>
      </w:r>
      <w:r>
        <w:rPr>
          <w:rFonts w:ascii="Times New Roman" w:hAnsi="Times New Roman" w:cs="Times New Roman"/>
          <w:sz w:val="24"/>
          <w:szCs w:val="24"/>
        </w:rPr>
        <w:t xml:space="preserve"> ……………………………………….42</w:t>
      </w:r>
    </w:p>
    <w:p w:rsidR="002F5246" w:rsidRPr="00F701A7" w:rsidRDefault="002F5246" w:rsidP="002F5246">
      <w:pPr>
        <w:pStyle w:val="Default"/>
        <w:spacing w:line="480" w:lineRule="auto"/>
        <w:jc w:val="both"/>
      </w:pPr>
      <w:r w:rsidRPr="00F701A7">
        <w:rPr>
          <w:bCs/>
        </w:rPr>
        <w:t>4.1</w:t>
      </w:r>
      <w:r w:rsidR="006C2C45">
        <w:rPr>
          <w:bCs/>
        </w:rPr>
        <w:t>0</w:t>
      </w:r>
      <w:r w:rsidR="006C2C45">
        <w:rPr>
          <w:bCs/>
        </w:rPr>
        <w:tab/>
        <w:t>Marital Status of Respondents ………………………………………….….42</w:t>
      </w:r>
    </w:p>
    <w:p w:rsidR="002F5246" w:rsidRPr="00F701A7" w:rsidRDefault="002F5246" w:rsidP="002F5246">
      <w:pPr>
        <w:pStyle w:val="Default"/>
        <w:spacing w:line="480" w:lineRule="auto"/>
        <w:jc w:val="both"/>
      </w:pPr>
      <w:r w:rsidRPr="00F701A7">
        <w:rPr>
          <w:bCs/>
        </w:rPr>
        <w:t xml:space="preserve">4.11 </w:t>
      </w:r>
      <w:r>
        <w:rPr>
          <w:bCs/>
        </w:rPr>
        <w:tab/>
      </w:r>
      <w:r w:rsidRPr="00F701A7">
        <w:rPr>
          <w:bCs/>
        </w:rPr>
        <w:t xml:space="preserve">Evaluation of the Physical Characteristics of the Housing Estates </w:t>
      </w:r>
      <w:r w:rsidR="006C2C45">
        <w:rPr>
          <w:bCs/>
        </w:rPr>
        <w:t>………43</w:t>
      </w:r>
    </w:p>
    <w:p w:rsidR="002F5246" w:rsidRPr="00F701A7" w:rsidRDefault="002F5246" w:rsidP="002F5246">
      <w:pPr>
        <w:pStyle w:val="Default"/>
        <w:spacing w:line="480" w:lineRule="auto"/>
        <w:jc w:val="both"/>
      </w:pPr>
      <w:r w:rsidRPr="00F701A7">
        <w:rPr>
          <w:bCs/>
        </w:rPr>
        <w:t>4.12</w:t>
      </w:r>
      <w:r w:rsidRPr="00F701A7">
        <w:rPr>
          <w:bCs/>
        </w:rPr>
        <w:tab/>
        <w:t xml:space="preserve">Summary of the Chapter </w:t>
      </w:r>
      <w:r w:rsidR="006C2C45">
        <w:rPr>
          <w:bCs/>
        </w:rPr>
        <w:t>…………………………………………………..46</w:t>
      </w:r>
    </w:p>
    <w:p w:rsidR="002F5246" w:rsidRPr="00F701A7" w:rsidRDefault="002F5246" w:rsidP="002F5246">
      <w:pPr>
        <w:pStyle w:val="Default"/>
        <w:spacing w:line="480" w:lineRule="auto"/>
        <w:jc w:val="both"/>
        <w:rPr>
          <w:b/>
          <w:bCs/>
        </w:rPr>
      </w:pPr>
      <w:r w:rsidRPr="00F701A7">
        <w:rPr>
          <w:b/>
          <w:bCs/>
        </w:rPr>
        <w:t>CHAPTER FIVE</w:t>
      </w:r>
    </w:p>
    <w:p w:rsidR="002F5246" w:rsidRPr="00F701A7" w:rsidRDefault="002F5246" w:rsidP="002F5246">
      <w:pPr>
        <w:pStyle w:val="Default"/>
        <w:spacing w:line="480" w:lineRule="auto"/>
        <w:jc w:val="both"/>
        <w:rPr>
          <w:bCs/>
        </w:rPr>
      </w:pPr>
      <w:r w:rsidRPr="00F701A7">
        <w:rPr>
          <w:bCs/>
        </w:rPr>
        <w:t xml:space="preserve">5.0 </w:t>
      </w:r>
      <w:r>
        <w:rPr>
          <w:bCs/>
        </w:rPr>
        <w:tab/>
      </w:r>
      <w:r w:rsidRPr="00F701A7">
        <w:rPr>
          <w:bCs/>
        </w:rPr>
        <w:t>Summary, Implication, Conclusion and Recommendations</w:t>
      </w:r>
      <w:r w:rsidR="00376B7B">
        <w:rPr>
          <w:bCs/>
        </w:rPr>
        <w:t xml:space="preserve"> …………….47</w:t>
      </w:r>
    </w:p>
    <w:p w:rsidR="002F5246" w:rsidRPr="00F701A7" w:rsidRDefault="002F5246" w:rsidP="002F5246">
      <w:pPr>
        <w:pStyle w:val="Default"/>
        <w:spacing w:line="480" w:lineRule="auto"/>
        <w:jc w:val="both"/>
      </w:pPr>
      <w:r w:rsidRPr="00F701A7">
        <w:rPr>
          <w:bCs/>
        </w:rPr>
        <w:t xml:space="preserve">5.1 </w:t>
      </w:r>
      <w:r>
        <w:rPr>
          <w:bCs/>
        </w:rPr>
        <w:tab/>
      </w:r>
      <w:r w:rsidRPr="00F701A7">
        <w:rPr>
          <w:bCs/>
        </w:rPr>
        <w:t xml:space="preserve">Introduction </w:t>
      </w:r>
      <w:r w:rsidR="00376B7B">
        <w:rPr>
          <w:bCs/>
        </w:rPr>
        <w:t>………………………………………………………………..47</w:t>
      </w:r>
    </w:p>
    <w:p w:rsidR="002F5246" w:rsidRPr="00F701A7" w:rsidRDefault="002F5246" w:rsidP="002F5246">
      <w:pPr>
        <w:pStyle w:val="Default"/>
        <w:spacing w:line="480" w:lineRule="auto"/>
        <w:jc w:val="both"/>
      </w:pPr>
      <w:r w:rsidRPr="00F701A7">
        <w:rPr>
          <w:bCs/>
        </w:rPr>
        <w:t xml:space="preserve">5.2 </w:t>
      </w:r>
      <w:r>
        <w:rPr>
          <w:bCs/>
        </w:rPr>
        <w:tab/>
      </w:r>
      <w:r w:rsidRPr="00F701A7">
        <w:rPr>
          <w:bCs/>
        </w:rPr>
        <w:t xml:space="preserve">Summary of the Study </w:t>
      </w:r>
      <w:r w:rsidR="00376B7B">
        <w:rPr>
          <w:bCs/>
        </w:rPr>
        <w:t>…………………………………………………….47</w:t>
      </w:r>
    </w:p>
    <w:p w:rsidR="002F5246" w:rsidRPr="00F701A7" w:rsidRDefault="002F5246" w:rsidP="002F5246">
      <w:pPr>
        <w:pStyle w:val="Default"/>
        <w:spacing w:line="480" w:lineRule="auto"/>
        <w:jc w:val="both"/>
      </w:pPr>
      <w:r w:rsidRPr="00F701A7">
        <w:rPr>
          <w:bCs/>
        </w:rPr>
        <w:t xml:space="preserve">5.3 </w:t>
      </w:r>
      <w:r>
        <w:rPr>
          <w:bCs/>
        </w:rPr>
        <w:tab/>
      </w:r>
      <w:r w:rsidRPr="00F701A7">
        <w:rPr>
          <w:bCs/>
        </w:rPr>
        <w:t xml:space="preserve">Conclusion </w:t>
      </w:r>
      <w:r w:rsidR="00376B7B">
        <w:rPr>
          <w:bCs/>
        </w:rPr>
        <w:t>……………………………………………………………...….51</w:t>
      </w:r>
    </w:p>
    <w:p w:rsidR="002F5246" w:rsidRPr="00F701A7" w:rsidRDefault="002F5246" w:rsidP="002F5246">
      <w:pPr>
        <w:pStyle w:val="Default"/>
        <w:spacing w:line="480" w:lineRule="auto"/>
        <w:jc w:val="both"/>
      </w:pPr>
      <w:r w:rsidRPr="00F701A7">
        <w:rPr>
          <w:bCs/>
        </w:rPr>
        <w:t xml:space="preserve">5.4 </w:t>
      </w:r>
      <w:r>
        <w:rPr>
          <w:bCs/>
        </w:rPr>
        <w:tab/>
      </w:r>
      <w:r w:rsidRPr="00F701A7">
        <w:rPr>
          <w:bCs/>
        </w:rPr>
        <w:t xml:space="preserve">Recommendations </w:t>
      </w:r>
      <w:r w:rsidR="00376B7B">
        <w:rPr>
          <w:bCs/>
        </w:rPr>
        <w:t>…………………………………………………………52</w:t>
      </w:r>
    </w:p>
    <w:p w:rsidR="002F5246" w:rsidRPr="00F701A7" w:rsidRDefault="002F5246" w:rsidP="002F5246">
      <w:pPr>
        <w:pStyle w:val="Default"/>
        <w:spacing w:line="480" w:lineRule="auto"/>
        <w:jc w:val="both"/>
      </w:pPr>
      <w:r w:rsidRPr="00F701A7">
        <w:rPr>
          <w:bCs/>
        </w:rPr>
        <w:t xml:space="preserve">5.5 </w:t>
      </w:r>
      <w:r>
        <w:rPr>
          <w:bCs/>
        </w:rPr>
        <w:tab/>
      </w:r>
      <w:r w:rsidRPr="00F701A7">
        <w:rPr>
          <w:bCs/>
        </w:rPr>
        <w:t xml:space="preserve">Areas for Further </w:t>
      </w:r>
      <w:r w:rsidR="00376B7B">
        <w:rPr>
          <w:bCs/>
        </w:rPr>
        <w:t>Study …………………………………………………...52</w:t>
      </w:r>
    </w:p>
    <w:p w:rsidR="002F5246" w:rsidRPr="00F701A7" w:rsidRDefault="002F5246" w:rsidP="002F5246">
      <w:pPr>
        <w:spacing w:after="0" w:line="480" w:lineRule="auto"/>
        <w:jc w:val="both"/>
        <w:rPr>
          <w:b/>
        </w:rPr>
      </w:pPr>
      <w:r>
        <w:rPr>
          <w:rFonts w:ascii="Times New Roman" w:hAnsi="Times New Roman" w:cs="Times New Roman"/>
          <w:sz w:val="24"/>
          <w:szCs w:val="24"/>
        </w:rPr>
        <w:tab/>
      </w:r>
      <w:r w:rsidRPr="00F701A7">
        <w:rPr>
          <w:rFonts w:ascii="Times New Roman" w:hAnsi="Times New Roman" w:cs="Times New Roman"/>
          <w:b/>
          <w:sz w:val="24"/>
          <w:szCs w:val="24"/>
        </w:rPr>
        <w:t>References</w:t>
      </w:r>
      <w:r w:rsidR="00376B7B">
        <w:rPr>
          <w:rFonts w:ascii="Times New Roman" w:hAnsi="Times New Roman" w:cs="Times New Roman"/>
          <w:b/>
          <w:sz w:val="24"/>
          <w:szCs w:val="24"/>
        </w:rPr>
        <w:t xml:space="preserve"> …………………………………………………………………53</w:t>
      </w:r>
    </w:p>
    <w:p w:rsidR="00E24D5D" w:rsidRDefault="00E24D5D" w:rsidP="0093085B">
      <w:pPr>
        <w:pStyle w:val="Default"/>
        <w:spacing w:line="480" w:lineRule="auto"/>
        <w:jc w:val="center"/>
        <w:rPr>
          <w:b/>
          <w:bCs/>
        </w:rPr>
      </w:pPr>
      <w:r>
        <w:rPr>
          <w:b/>
          <w:bCs/>
        </w:rPr>
        <w:lastRenderedPageBreak/>
        <w:t>SYNOPSIS</w:t>
      </w:r>
    </w:p>
    <w:p w:rsidR="00A40632" w:rsidRPr="000B2AED" w:rsidRDefault="000B2AED" w:rsidP="00104E55">
      <w:pPr>
        <w:pStyle w:val="Default"/>
        <w:spacing w:line="360" w:lineRule="auto"/>
        <w:jc w:val="both"/>
        <w:rPr>
          <w:bCs/>
          <w:i/>
        </w:rPr>
      </w:pPr>
      <w:r w:rsidRPr="000B2AED">
        <w:rPr>
          <w:bCs/>
          <w:i/>
        </w:rPr>
        <w:tab/>
      </w:r>
      <w:r w:rsidR="00E24D5D" w:rsidRPr="000B2AED">
        <w:rPr>
          <w:bCs/>
          <w:i/>
        </w:rPr>
        <w:t xml:space="preserve">Subsidized housing is government sponsored economics assistance aimed towards alleviating housing costs and expenses for impoverished i.e ‘’very poor or without money’’ people with low to moderate incomes. </w:t>
      </w:r>
      <w:r w:rsidR="00A40632" w:rsidRPr="000B2AED">
        <w:rPr>
          <w:bCs/>
          <w:i/>
        </w:rPr>
        <w:t xml:space="preserve">Subsidized housing is often called affordable </w:t>
      </w:r>
      <w:r w:rsidR="00214255" w:rsidRPr="000B2AED">
        <w:rPr>
          <w:bCs/>
          <w:i/>
        </w:rPr>
        <w:t>housing</w:t>
      </w:r>
      <w:r w:rsidR="00A40632" w:rsidRPr="000B2AED">
        <w:rPr>
          <w:bCs/>
          <w:i/>
        </w:rPr>
        <w:t>.</w:t>
      </w:r>
      <w:r w:rsidRPr="000B2AED">
        <w:rPr>
          <w:bCs/>
          <w:i/>
        </w:rPr>
        <w:t xml:space="preserve"> </w:t>
      </w:r>
      <w:r w:rsidR="00A40632" w:rsidRPr="000B2AED">
        <w:rPr>
          <w:bCs/>
          <w:i/>
        </w:rPr>
        <w:t>The problems of housing in Nigeria are economics and complex, exhibiting apparent and marked regional differences. In most urban centers the problem is not only restricted to quantity but also to the quantity of available housing units and the environment.</w:t>
      </w:r>
      <w:r w:rsidRPr="000B2AED">
        <w:rPr>
          <w:bCs/>
          <w:i/>
        </w:rPr>
        <w:t xml:space="preserve"> </w:t>
      </w:r>
      <w:r w:rsidR="00A40632" w:rsidRPr="000B2AED">
        <w:rPr>
          <w:bCs/>
          <w:i/>
        </w:rPr>
        <w:t>This study will therefore evaluate the building performance of state Subsidizes Housing Scheme in Ogun State and ascertain whether or not   the public housing estates fulfill the initial design or goal of government and the needs of the user with regards to the occupants satisfaction.</w:t>
      </w:r>
      <w:r w:rsidRPr="000B2AED">
        <w:rPr>
          <w:bCs/>
          <w:i/>
        </w:rPr>
        <w:t xml:space="preserve"> </w:t>
      </w:r>
      <w:r w:rsidR="00A40632" w:rsidRPr="000B2AED">
        <w:rPr>
          <w:bCs/>
          <w:i/>
        </w:rPr>
        <w:t>The objectives of this study will be to examine the housing delivery process, evaluate the physical characteristics and condition of housing units, also examine the socio-economic characteristics of the residents</w:t>
      </w:r>
      <w:r w:rsidRPr="000B2AED">
        <w:rPr>
          <w:bCs/>
          <w:i/>
        </w:rPr>
        <w:t xml:space="preserve">. </w:t>
      </w:r>
      <w:r w:rsidR="00A40632" w:rsidRPr="000B2AED">
        <w:rPr>
          <w:bCs/>
          <w:i/>
        </w:rPr>
        <w:t xml:space="preserve">This study will obtain both primary and secondary data, qualitative data will be obtain from key management staff of (OPIC) by means of in depth interview. </w:t>
      </w:r>
    </w:p>
    <w:p w:rsidR="003C6A3B" w:rsidRDefault="003C6A3B" w:rsidP="000B2AED">
      <w:pPr>
        <w:pStyle w:val="Default"/>
        <w:spacing w:line="480" w:lineRule="auto"/>
        <w:jc w:val="center"/>
        <w:rPr>
          <w:b/>
          <w:bCs/>
        </w:rPr>
        <w:sectPr w:rsidR="003C6A3B" w:rsidSect="003C6A3B">
          <w:footerReference w:type="default" r:id="rId7"/>
          <w:pgSz w:w="12240" w:h="15840"/>
          <w:pgMar w:top="1440" w:right="1800" w:bottom="2160" w:left="1800" w:header="720" w:footer="1440" w:gutter="0"/>
          <w:pgNumType w:fmt="lowerRoman"/>
          <w:cols w:space="720"/>
          <w:titlePg/>
          <w:docGrid w:linePitch="360"/>
        </w:sectPr>
      </w:pPr>
      <w:bookmarkStart w:id="0" w:name="_GoBack"/>
      <w:bookmarkEnd w:id="0"/>
    </w:p>
    <w:p w:rsidR="0093085B" w:rsidRDefault="0093085B" w:rsidP="000B2AED">
      <w:pPr>
        <w:pStyle w:val="Default"/>
        <w:spacing w:line="480" w:lineRule="auto"/>
        <w:jc w:val="center"/>
        <w:rPr>
          <w:b/>
          <w:bCs/>
        </w:rPr>
      </w:pPr>
      <w:r>
        <w:rPr>
          <w:b/>
          <w:bCs/>
        </w:rPr>
        <w:lastRenderedPageBreak/>
        <w:t>CHAPTER ONE</w:t>
      </w:r>
    </w:p>
    <w:p w:rsidR="0093085B" w:rsidRDefault="0093085B" w:rsidP="000B2AED">
      <w:pPr>
        <w:pStyle w:val="Default"/>
        <w:spacing w:line="480" w:lineRule="auto"/>
        <w:jc w:val="center"/>
        <w:rPr>
          <w:b/>
          <w:bCs/>
        </w:rPr>
      </w:pPr>
      <w:r>
        <w:rPr>
          <w:b/>
          <w:bCs/>
        </w:rPr>
        <w:t>INTRODUCTION</w:t>
      </w:r>
    </w:p>
    <w:p w:rsidR="009E6CFC" w:rsidRPr="00F658E6" w:rsidRDefault="0093085B" w:rsidP="000B2AED">
      <w:pPr>
        <w:pStyle w:val="Default"/>
        <w:spacing w:line="480" w:lineRule="auto"/>
        <w:jc w:val="both"/>
      </w:pPr>
      <w:r w:rsidRPr="00F658E6">
        <w:rPr>
          <w:b/>
          <w:bCs/>
        </w:rPr>
        <w:t xml:space="preserve">1.1 BACKGROUND TO THE STUDY </w:t>
      </w:r>
    </w:p>
    <w:p w:rsidR="00516420" w:rsidRPr="00F658E6" w:rsidRDefault="009E6CFC"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Housing has been universally accepted as the second most important essential human need, after food. Housing, in all its ramifications, is more than mere shelter since it embraces all the social services and utilities that go to make a community or neighbourhood a liveable environment (Federal Republic of Nigeria, 1985, 1991(a), 2001, 2006 and Agbola, 1998). It plays a crucial role in integrated physical and economic development, environmental sustainability, natural disaster mitigation and employment generation as well as wealth creation (Erguden, 2001; Boehm and Schlottmann, 2001; UN-HABITAT, 2006a). On the other hand, Mabogunje, Hardoy and Misra (1978), stated that shelter unlike other basic needs such as food, clothing which man obtains from nature, leaves the most visible impact on the built environment.</w:t>
      </w:r>
    </w:p>
    <w:p w:rsidR="009E6CFC" w:rsidRPr="00F658E6" w:rsidRDefault="009E6CFC"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Housing is invested with profound psychological and social significance, as a centre of privacy, and a place of interaction with other members of the household, friends, and acquaintances. In economic terms, housing constitutes a major financial investment and therefore a vital aspect of the economy.</w:t>
      </w:r>
    </w:p>
    <w:p w:rsidR="009E6CFC" w:rsidRPr="00F658E6" w:rsidRDefault="009E6CFC"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 problems of housing in Nigeria are enormous and complex, exhibiting apparent and marked regional differences. In most of the urban centres, the problem is not only restricted to quantity but also to the quality of available housing units and environment. The result is manifested in growing overcrowding in homes, neighbourhoods and </w:t>
      </w:r>
      <w:r w:rsidRPr="00F658E6">
        <w:rPr>
          <w:rFonts w:ascii="Times New Roman" w:hAnsi="Times New Roman" w:cs="Times New Roman"/>
          <w:sz w:val="24"/>
          <w:szCs w:val="24"/>
        </w:rPr>
        <w:lastRenderedPageBreak/>
        <w:t>communities, and increasing pressure on infrastructure facilities and rapidly deteriorating environment (Federal Government of Nigeria, 2006).</w:t>
      </w:r>
    </w:p>
    <w:p w:rsidR="009E6CFC" w:rsidRPr="00F658E6" w:rsidRDefault="009E6CFC" w:rsidP="000B2AED">
      <w:pPr>
        <w:pStyle w:val="Default"/>
        <w:spacing w:line="480" w:lineRule="auto"/>
        <w:jc w:val="both"/>
      </w:pPr>
      <w:r w:rsidRPr="00F658E6">
        <w:t>Housing developments not only provide structures to live in but are supposed to address other aspects of housing as well. This includes the provision of services, schools, community halls and economic opportunities. Th</w:t>
      </w:r>
      <w:r w:rsidR="009A6782">
        <w:t>ese aspects support a community’</w:t>
      </w:r>
      <w:r w:rsidRPr="00F658E6">
        <w:t xml:space="preserve">s move to a new housing environment. If possible, the transition to the new environment should be easy with no disruptions in the lives of the people who move there. Besides the evaluation of the housing units itself, the evaluation of housing estates should include other aspects of housing development, community and environment as well. This will indicate whether the needs and expectations of occupants have been met (Darkwa, 2006). </w:t>
      </w:r>
    </w:p>
    <w:p w:rsidR="009E6CFC" w:rsidRPr="00F658E6" w:rsidRDefault="009E6CFC"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 housing policy of the Federal Government of Nigeria States stipulates that the interested citizen should have access to decent, safe and healthy accommodation at affordable cost. The Nigerian Housing Policy also sets standards for State delivered housing that should be met by developers and designers (Federal Government of Nigeria, 2006). State Governments in Nigeria are expected to provide </w:t>
      </w:r>
      <w:r w:rsidR="00DE2806" w:rsidRPr="00F658E6">
        <w:rPr>
          <w:rFonts w:ascii="Times New Roman" w:hAnsi="Times New Roman" w:cs="Times New Roman"/>
          <w:sz w:val="24"/>
          <w:szCs w:val="24"/>
        </w:rPr>
        <w:t>subsidized</w:t>
      </w:r>
      <w:r w:rsidRPr="00F658E6">
        <w:rPr>
          <w:rFonts w:ascii="Times New Roman" w:hAnsi="Times New Roman" w:cs="Times New Roman"/>
          <w:sz w:val="24"/>
          <w:szCs w:val="24"/>
        </w:rPr>
        <w:t xml:space="preserve"> housing units in an effort to prevent the low-income groups from living in shacks.</w:t>
      </w:r>
    </w:p>
    <w:p w:rsidR="00502B43" w:rsidRPr="0093085B" w:rsidRDefault="000B2AED" w:rsidP="000B2AED">
      <w:pPr>
        <w:pStyle w:val="Default"/>
        <w:spacing w:line="480" w:lineRule="auto"/>
        <w:jc w:val="both"/>
        <w:rPr>
          <w:b/>
        </w:rPr>
      </w:pPr>
      <w:r>
        <w:rPr>
          <w:b/>
        </w:rPr>
        <w:t xml:space="preserve">1.2 </w:t>
      </w:r>
      <w:r w:rsidR="0093085B" w:rsidRPr="0093085B">
        <w:rPr>
          <w:b/>
        </w:rPr>
        <w:t xml:space="preserve">STATEMENT OF PROBLEM </w:t>
      </w:r>
    </w:p>
    <w:p w:rsidR="00502B43" w:rsidRPr="00F658E6" w:rsidRDefault="00502B43" w:rsidP="000B2AED">
      <w:pPr>
        <w:pStyle w:val="Default"/>
        <w:spacing w:line="480" w:lineRule="auto"/>
        <w:jc w:val="both"/>
      </w:pPr>
      <w:r w:rsidRPr="00F658E6">
        <w:t xml:space="preserve">In developing countries like Nigeria, State Governments are expected to provide subsidised housing units in an effort to prevent the low-income groups from living in shacks. For instance, Ogun State government in Nigeria recently planned to provide about 12,230 housing units between 2003 and 2011 through its public housing programme which is adequately reflected in the objectives of the State`s Housing Policy. </w:t>
      </w:r>
      <w:r w:rsidRPr="00F658E6">
        <w:lastRenderedPageBreak/>
        <w:t xml:space="preserve">After the houses have been occupied for some time, projects need to be evaluated periodically to check whether these housing developments indeed meet the needs and expectations of the occupants. </w:t>
      </w:r>
    </w:p>
    <w:p w:rsidR="00502B43" w:rsidRPr="00F658E6" w:rsidRDefault="00502B43"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It is equally important to find out whether.</w:t>
      </w:r>
    </w:p>
    <w:p w:rsidR="00502B43" w:rsidRPr="00F658E6" w:rsidRDefault="0093085B" w:rsidP="000B2AED">
      <w:pPr>
        <w:pStyle w:val="ListParagraph"/>
        <w:numPr>
          <w:ilvl w:val="0"/>
          <w:numId w:val="1"/>
        </w:numPr>
        <w:spacing w:after="0" w:line="480" w:lineRule="auto"/>
        <w:ind w:left="450"/>
        <w:jc w:val="both"/>
        <w:rPr>
          <w:rFonts w:ascii="Times New Roman" w:hAnsi="Times New Roman" w:cs="Times New Roman"/>
          <w:sz w:val="24"/>
          <w:szCs w:val="24"/>
        </w:rPr>
      </w:pPr>
      <w:r w:rsidRPr="00F658E6">
        <w:rPr>
          <w:rFonts w:ascii="Times New Roman" w:hAnsi="Times New Roman" w:cs="Times New Roman"/>
          <w:sz w:val="24"/>
          <w:szCs w:val="24"/>
        </w:rPr>
        <w:t xml:space="preserve">The </w:t>
      </w:r>
      <w:r w:rsidR="00502B43" w:rsidRPr="00F658E6">
        <w:rPr>
          <w:rFonts w:ascii="Times New Roman" w:hAnsi="Times New Roman" w:cs="Times New Roman"/>
          <w:sz w:val="24"/>
          <w:szCs w:val="24"/>
        </w:rPr>
        <w:t xml:space="preserve">quality of initial design meets the minimum international standards </w:t>
      </w:r>
    </w:p>
    <w:p w:rsidR="00502B43" w:rsidRPr="00F658E6" w:rsidRDefault="0093085B" w:rsidP="000B2AED">
      <w:pPr>
        <w:pStyle w:val="ListParagraph"/>
        <w:numPr>
          <w:ilvl w:val="0"/>
          <w:numId w:val="1"/>
        </w:numPr>
        <w:spacing w:after="0" w:line="480" w:lineRule="auto"/>
        <w:ind w:left="450"/>
        <w:jc w:val="both"/>
        <w:rPr>
          <w:rFonts w:ascii="Times New Roman" w:hAnsi="Times New Roman" w:cs="Times New Roman"/>
          <w:sz w:val="24"/>
          <w:szCs w:val="24"/>
        </w:rPr>
      </w:pPr>
      <w:r w:rsidRPr="00F658E6">
        <w:rPr>
          <w:rFonts w:ascii="Times New Roman" w:hAnsi="Times New Roman" w:cs="Times New Roman"/>
          <w:sz w:val="24"/>
          <w:szCs w:val="24"/>
        </w:rPr>
        <w:t xml:space="preserve">Quality </w:t>
      </w:r>
      <w:r w:rsidR="00502B43" w:rsidRPr="00F658E6">
        <w:rPr>
          <w:rFonts w:ascii="Times New Roman" w:hAnsi="Times New Roman" w:cs="Times New Roman"/>
          <w:sz w:val="24"/>
          <w:szCs w:val="24"/>
        </w:rPr>
        <w:t xml:space="preserve">of construction is line with minimum standards </w:t>
      </w:r>
    </w:p>
    <w:p w:rsidR="00502B43" w:rsidRPr="00F658E6" w:rsidRDefault="0093085B" w:rsidP="000B2AED">
      <w:pPr>
        <w:pStyle w:val="ListParagraph"/>
        <w:numPr>
          <w:ilvl w:val="0"/>
          <w:numId w:val="1"/>
        </w:numPr>
        <w:spacing w:after="0" w:line="480" w:lineRule="auto"/>
        <w:ind w:left="450"/>
        <w:jc w:val="both"/>
        <w:rPr>
          <w:rFonts w:ascii="Times New Roman" w:hAnsi="Times New Roman" w:cs="Times New Roman"/>
          <w:sz w:val="24"/>
          <w:szCs w:val="24"/>
        </w:rPr>
      </w:pPr>
      <w:r w:rsidRPr="00F658E6">
        <w:rPr>
          <w:rFonts w:ascii="Times New Roman" w:hAnsi="Times New Roman" w:cs="Times New Roman"/>
          <w:sz w:val="24"/>
          <w:szCs w:val="24"/>
        </w:rPr>
        <w:t xml:space="preserve">The </w:t>
      </w:r>
      <w:r w:rsidR="00502B43" w:rsidRPr="00F658E6">
        <w:rPr>
          <w:rFonts w:ascii="Times New Roman" w:hAnsi="Times New Roman" w:cs="Times New Roman"/>
          <w:sz w:val="24"/>
          <w:szCs w:val="24"/>
        </w:rPr>
        <w:t>conditions of the housing estates are satisfactory to the residents` of the estates after occupation.</w:t>
      </w:r>
    </w:p>
    <w:p w:rsidR="000960CE" w:rsidRPr="000B2AED" w:rsidRDefault="0093085B" w:rsidP="000B2AED">
      <w:pPr>
        <w:pStyle w:val="Default"/>
        <w:spacing w:line="480" w:lineRule="auto"/>
        <w:jc w:val="both"/>
        <w:rPr>
          <w:b/>
          <w:bCs/>
        </w:rPr>
      </w:pPr>
      <w:r w:rsidRPr="00F658E6">
        <w:rPr>
          <w:b/>
          <w:bCs/>
        </w:rPr>
        <w:t xml:space="preserve">1.3 AIM AND OBJECTIVES OF THE STUDY </w:t>
      </w:r>
    </w:p>
    <w:p w:rsidR="000960CE" w:rsidRPr="00F658E6" w:rsidRDefault="000960CE" w:rsidP="000B2AED">
      <w:pPr>
        <w:pStyle w:val="Default"/>
        <w:spacing w:line="480" w:lineRule="auto"/>
        <w:jc w:val="both"/>
      </w:pPr>
      <w:r w:rsidRPr="00F658E6">
        <w:t xml:space="preserve">The aim of this study is to evaluate the performance of State Subsidized Housing scheme, using Ogun State Public Housing Projects as a case study. </w:t>
      </w:r>
    </w:p>
    <w:p w:rsidR="00502B43" w:rsidRPr="00F658E6" w:rsidRDefault="000960CE"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In order to achieve the aim of the study, the objectives are to:</w:t>
      </w:r>
    </w:p>
    <w:p w:rsidR="000960CE" w:rsidRPr="00F658E6" w:rsidRDefault="0093085B" w:rsidP="000B2AED">
      <w:pPr>
        <w:pStyle w:val="Default"/>
        <w:numPr>
          <w:ilvl w:val="0"/>
          <w:numId w:val="3"/>
        </w:numPr>
        <w:spacing w:line="360" w:lineRule="auto"/>
        <w:ind w:left="540"/>
        <w:jc w:val="both"/>
      </w:pPr>
      <w:r>
        <w:t xml:space="preserve">To </w:t>
      </w:r>
      <w:r w:rsidR="000960CE" w:rsidRPr="00F658E6">
        <w:t xml:space="preserve">examine the institutional framework of Ogun State Property and Investment Corporation (OPIC) in relation to housing delivery process. </w:t>
      </w:r>
    </w:p>
    <w:p w:rsidR="000960CE" w:rsidRPr="00F658E6" w:rsidRDefault="0093085B" w:rsidP="000B2AED">
      <w:pPr>
        <w:pStyle w:val="Default"/>
        <w:numPr>
          <w:ilvl w:val="0"/>
          <w:numId w:val="3"/>
        </w:numPr>
        <w:spacing w:line="360" w:lineRule="auto"/>
        <w:ind w:left="540"/>
        <w:jc w:val="both"/>
      </w:pPr>
      <w:r>
        <w:t xml:space="preserve">To </w:t>
      </w:r>
      <w:r w:rsidR="000960CE" w:rsidRPr="00F658E6">
        <w:t>evaluate the physical characteristics and conditions of the h</w:t>
      </w:r>
      <w:r>
        <w:t>ousing units at post occupation</w:t>
      </w:r>
      <w:r w:rsidR="000960CE" w:rsidRPr="00F658E6">
        <w:t xml:space="preserve">. </w:t>
      </w:r>
    </w:p>
    <w:p w:rsidR="000960CE" w:rsidRPr="00F658E6" w:rsidRDefault="0093085B" w:rsidP="000B2AED">
      <w:pPr>
        <w:pStyle w:val="Default"/>
        <w:numPr>
          <w:ilvl w:val="0"/>
          <w:numId w:val="3"/>
        </w:numPr>
        <w:spacing w:line="360" w:lineRule="auto"/>
        <w:ind w:left="540"/>
        <w:jc w:val="both"/>
      </w:pPr>
      <w:r>
        <w:t xml:space="preserve">To </w:t>
      </w:r>
      <w:r w:rsidR="000960CE" w:rsidRPr="00F658E6">
        <w:t xml:space="preserve">examine the socio-economic characteristics of the residents in the selected public housing estates. </w:t>
      </w:r>
    </w:p>
    <w:p w:rsidR="000960CE" w:rsidRPr="00F658E6" w:rsidRDefault="0093085B" w:rsidP="000B2AED">
      <w:pPr>
        <w:pStyle w:val="Default"/>
        <w:numPr>
          <w:ilvl w:val="0"/>
          <w:numId w:val="3"/>
        </w:numPr>
        <w:spacing w:line="360" w:lineRule="auto"/>
        <w:ind w:left="540"/>
        <w:jc w:val="both"/>
      </w:pPr>
      <w:r>
        <w:t xml:space="preserve">To </w:t>
      </w:r>
      <w:r w:rsidR="000960CE" w:rsidRPr="00F658E6">
        <w:t>ascertain factors which influence levels of residents‟ expectations and satisfaction with the housing estates.</w:t>
      </w:r>
    </w:p>
    <w:p w:rsidR="000960CE" w:rsidRPr="00F658E6" w:rsidRDefault="0093085B" w:rsidP="000B2AED">
      <w:pPr>
        <w:pStyle w:val="Default"/>
        <w:numPr>
          <w:ilvl w:val="0"/>
          <w:numId w:val="3"/>
        </w:numPr>
        <w:spacing w:line="360" w:lineRule="auto"/>
        <w:ind w:left="540"/>
        <w:jc w:val="both"/>
      </w:pPr>
      <w:r>
        <w:t xml:space="preserve">To </w:t>
      </w:r>
      <w:r w:rsidR="000960CE" w:rsidRPr="00F658E6">
        <w:t xml:space="preserve"> compare the occupants` expectations of the housing units with their housing experience in the estate. </w:t>
      </w:r>
    </w:p>
    <w:p w:rsidR="0093085B" w:rsidRDefault="0093085B" w:rsidP="000B2AED">
      <w:pPr>
        <w:spacing w:after="0" w:line="480" w:lineRule="auto"/>
        <w:jc w:val="both"/>
        <w:rPr>
          <w:rFonts w:ascii="Times New Roman" w:hAnsi="Times New Roman" w:cs="Times New Roman"/>
          <w:sz w:val="24"/>
          <w:szCs w:val="24"/>
        </w:rPr>
      </w:pPr>
    </w:p>
    <w:p w:rsidR="0093085B" w:rsidRDefault="0093085B" w:rsidP="000B2AED">
      <w:pPr>
        <w:spacing w:after="0" w:line="480" w:lineRule="auto"/>
        <w:jc w:val="both"/>
        <w:rPr>
          <w:rFonts w:ascii="Times New Roman" w:hAnsi="Times New Roman" w:cs="Times New Roman"/>
          <w:sz w:val="24"/>
          <w:szCs w:val="24"/>
        </w:rPr>
      </w:pPr>
    </w:p>
    <w:p w:rsidR="0093085B" w:rsidRDefault="0093085B" w:rsidP="000B2AED">
      <w:pPr>
        <w:spacing w:after="0" w:line="480" w:lineRule="auto"/>
        <w:jc w:val="both"/>
        <w:rPr>
          <w:rFonts w:ascii="Times New Roman" w:hAnsi="Times New Roman" w:cs="Times New Roman"/>
          <w:sz w:val="24"/>
          <w:szCs w:val="24"/>
        </w:rPr>
      </w:pPr>
    </w:p>
    <w:p w:rsidR="001F28F6" w:rsidRPr="0093085B" w:rsidRDefault="000B2AED" w:rsidP="000B2AE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1.4 </w:t>
      </w:r>
      <w:r w:rsidR="0093085B" w:rsidRPr="0093085B">
        <w:rPr>
          <w:rFonts w:ascii="Times New Roman" w:hAnsi="Times New Roman" w:cs="Times New Roman"/>
          <w:b/>
          <w:sz w:val="24"/>
          <w:szCs w:val="24"/>
        </w:rPr>
        <w:t>SCOPE OF THE STUDY</w:t>
      </w:r>
    </w:p>
    <w:p w:rsidR="001F28F6" w:rsidRPr="00F658E6" w:rsidRDefault="001F28F6"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scope is to highlight an evaluation of state subsidized housing scheme using corporation head office at Ebenezer Obey Fabiyi Road, First AvenuIbara Housing Estate, Abeokuta State Nigeria.</w:t>
      </w:r>
    </w:p>
    <w:p w:rsidR="002F0CF1" w:rsidRPr="00F658E6" w:rsidRDefault="000B2AED" w:rsidP="000B2AED">
      <w:pPr>
        <w:pStyle w:val="Default"/>
        <w:spacing w:line="480" w:lineRule="auto"/>
        <w:jc w:val="both"/>
      </w:pPr>
      <w:r>
        <w:rPr>
          <w:b/>
          <w:bCs/>
        </w:rPr>
        <w:t>1.5</w:t>
      </w:r>
      <w:r w:rsidR="0093085B" w:rsidRPr="00F658E6">
        <w:rPr>
          <w:b/>
          <w:bCs/>
        </w:rPr>
        <w:t xml:space="preserve"> SIGNIFICANCE OF THE STUDY </w:t>
      </w:r>
    </w:p>
    <w:p w:rsidR="002F0CF1" w:rsidRPr="00F658E6" w:rsidRDefault="002F0CF1" w:rsidP="000B2AED">
      <w:pPr>
        <w:pStyle w:val="Default"/>
        <w:spacing w:line="480" w:lineRule="auto"/>
        <w:jc w:val="both"/>
      </w:pPr>
      <w:r w:rsidRPr="00F658E6">
        <w:t>Research on housing has gone beyond the study of the physical, structural</w:t>
      </w:r>
      <w:r w:rsidR="009A6782">
        <w:t xml:space="preserve"> and functional features of one’</w:t>
      </w:r>
      <w:r w:rsidR="00104E55">
        <w:t>s territorial core called “</w:t>
      </w:r>
      <w:r w:rsidRPr="00F658E6">
        <w:t xml:space="preserve">house‟ (Hayward, 1977 and Lawrence, 1987). Also, UN-Habbitat, 2006 and Opara, 2003 stated that most urban residents in developing countries live in housing conditions that constitute an affront to human dignity and which comes with appalling social, economic, spatial and health implications. Therefore, measuring the housing quality through regular tenant satisfaction surveys has become an important tool and local governments in both UK and USA. This ensures that households are satisfied with the provided housing and its services (Varady and Carrozza, 2000). </w:t>
      </w:r>
    </w:p>
    <w:p w:rsidR="001F28F6" w:rsidRPr="00F658E6" w:rsidRDefault="002F0CF1"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Although, interest in Building Performance Evaluations has increased significantly in recent years, anecdotal evidence suggests that it is a more mainstream activity in the United States of America, Australia and some European countries than it is in Africa including Nigeria (Preiser, 1996; Barrett and Baldry, 2003).</w:t>
      </w:r>
    </w:p>
    <w:p w:rsidR="002F0CF1" w:rsidRPr="00F658E6" w:rsidRDefault="002F0CF1"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research identified methods and ways to increase access to resources in order to maximize residential satisfaction. Moreover, in the light of rapidly changing societal values, aspirations and preferences, this study is particularly important to professionals in public housing provision; as it attempts to provide empirical data that can form vital input for the design and planning of user responsive</w:t>
      </w:r>
      <w:r w:rsidR="00104E55">
        <w:rPr>
          <w:rFonts w:ascii="Times New Roman" w:hAnsi="Times New Roman" w:cs="Times New Roman"/>
          <w:sz w:val="24"/>
          <w:szCs w:val="24"/>
        </w:rPr>
        <w:t>.</w:t>
      </w:r>
    </w:p>
    <w:p w:rsidR="00E911E9" w:rsidRPr="004618AB" w:rsidRDefault="000B2AED" w:rsidP="000B2AE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1.6 </w:t>
      </w:r>
      <w:r w:rsidR="004618AB" w:rsidRPr="004618AB">
        <w:rPr>
          <w:rFonts w:ascii="Times New Roman" w:hAnsi="Times New Roman" w:cs="Times New Roman"/>
          <w:b/>
          <w:sz w:val="24"/>
          <w:szCs w:val="24"/>
        </w:rPr>
        <w:t>STUDY AREA</w:t>
      </w:r>
    </w:p>
    <w:p w:rsidR="004B35A0" w:rsidRDefault="0093085B" w:rsidP="000B2A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Ogun state Housing corporation came into existence with the creation of Ogun State of Nigeria in April 1976. The creation was established and formalized through the enactment of Ogun State Edict No. 11 published in the Ogun State of Nigeria Gazette No. 12 Volume 2 of 16</w:t>
      </w:r>
      <w:r w:rsidRPr="0093085B">
        <w:rPr>
          <w:rFonts w:ascii="Times New Roman" w:hAnsi="Times New Roman" w:cs="Times New Roman"/>
          <w:sz w:val="24"/>
          <w:szCs w:val="24"/>
          <w:vertAlign w:val="superscript"/>
        </w:rPr>
        <w:t>th</w:t>
      </w:r>
      <w:r>
        <w:rPr>
          <w:rFonts w:ascii="Times New Roman" w:hAnsi="Times New Roman" w:cs="Times New Roman"/>
          <w:sz w:val="24"/>
          <w:szCs w:val="24"/>
        </w:rPr>
        <w:t xml:space="preserve"> June 1977. The edict was subsequently repeated by the first legislative of the Ogun State of Nigeria House Assembly (1979-1983) and  substitute through the House bill No. 3 of 1983 by the Ogun State Housing corporatio</w:t>
      </w:r>
      <w:r w:rsidR="004B35A0">
        <w:rPr>
          <w:rFonts w:ascii="Times New Roman" w:hAnsi="Times New Roman" w:cs="Times New Roman"/>
          <w:sz w:val="24"/>
          <w:szCs w:val="24"/>
        </w:rPr>
        <w:t>n Law of 1983. The corporation therefore became a corporate body with perpetual succession and a common seal with power and functions within the ambit of the law governing her.</w:t>
      </w:r>
    </w:p>
    <w:p w:rsidR="008C26B4" w:rsidRPr="00F658E6" w:rsidRDefault="004B35A0" w:rsidP="000B2A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corporation currently has its corporate head office at Ebenezer Obey Fabiyi Road, First Avenue Ibara Housing Estate, Abeokuta, Ogun State Nigeria.</w:t>
      </w:r>
    </w:p>
    <w:p w:rsidR="008C26B4" w:rsidRPr="004618AB" w:rsidRDefault="000B2AED" w:rsidP="000B2AE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004618AB" w:rsidRPr="004618AB">
        <w:rPr>
          <w:rFonts w:ascii="Times New Roman" w:hAnsi="Times New Roman" w:cs="Times New Roman"/>
          <w:b/>
          <w:sz w:val="24"/>
          <w:szCs w:val="24"/>
        </w:rPr>
        <w:t>DEFINITION OF TERMS</w:t>
      </w:r>
    </w:p>
    <w:p w:rsidR="004618AB" w:rsidRPr="004618AB" w:rsidRDefault="004618AB" w:rsidP="000B2AED">
      <w:pPr>
        <w:spacing w:after="0" w:line="480" w:lineRule="auto"/>
        <w:jc w:val="both"/>
        <w:rPr>
          <w:rFonts w:ascii="Times New Roman" w:hAnsi="Times New Roman" w:cs="Times New Roman"/>
          <w:b/>
          <w:sz w:val="24"/>
          <w:szCs w:val="24"/>
        </w:rPr>
      </w:pPr>
      <w:r w:rsidRPr="004618AB">
        <w:rPr>
          <w:rFonts w:ascii="Times New Roman" w:hAnsi="Times New Roman" w:cs="Times New Roman"/>
          <w:b/>
          <w:sz w:val="24"/>
          <w:szCs w:val="24"/>
        </w:rPr>
        <w:t>Evaluation</w:t>
      </w:r>
    </w:p>
    <w:p w:rsidR="008C26B4" w:rsidRPr="00F658E6" w:rsidRDefault="008C26B4"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Evaluation: </w:t>
      </w:r>
      <w:r w:rsidR="004618AB" w:rsidRPr="00F658E6">
        <w:rPr>
          <w:rFonts w:ascii="Times New Roman" w:hAnsi="Times New Roman" w:cs="Times New Roman"/>
          <w:sz w:val="24"/>
          <w:szCs w:val="24"/>
        </w:rPr>
        <w:t xml:space="preserve">According </w:t>
      </w:r>
      <w:r w:rsidRPr="00F658E6">
        <w:rPr>
          <w:rFonts w:ascii="Times New Roman" w:hAnsi="Times New Roman" w:cs="Times New Roman"/>
          <w:sz w:val="24"/>
          <w:szCs w:val="24"/>
        </w:rPr>
        <w:t>to Ayodeji</w:t>
      </w:r>
      <w:r w:rsidR="00104E55">
        <w:rPr>
          <w:rFonts w:ascii="Times New Roman" w:hAnsi="Times New Roman" w:cs="Times New Roman"/>
          <w:sz w:val="24"/>
          <w:szCs w:val="24"/>
        </w:rPr>
        <w:t xml:space="preserve"> </w:t>
      </w:r>
      <w:r w:rsidRPr="00F658E6">
        <w:rPr>
          <w:rFonts w:ascii="Times New Roman" w:hAnsi="Times New Roman" w:cs="Times New Roman"/>
          <w:sz w:val="24"/>
          <w:szCs w:val="24"/>
        </w:rPr>
        <w:t>Olubumi (1976) define evaluation as a system</w:t>
      </w:r>
      <w:r w:rsidR="00424A0F">
        <w:rPr>
          <w:rFonts w:ascii="Times New Roman" w:hAnsi="Times New Roman" w:cs="Times New Roman"/>
          <w:sz w:val="24"/>
          <w:szCs w:val="24"/>
        </w:rPr>
        <w:t xml:space="preserve">atic determination of a subject’s </w:t>
      </w:r>
      <w:r w:rsidRPr="00F658E6">
        <w:rPr>
          <w:rFonts w:ascii="Times New Roman" w:hAnsi="Times New Roman" w:cs="Times New Roman"/>
          <w:sz w:val="24"/>
          <w:szCs w:val="24"/>
        </w:rPr>
        <w:t xml:space="preserve">merit, worth and significance using criteria governed by a set of standards. The primary purpose of evaluation is to gaining insight into prior or existing </w:t>
      </w:r>
      <w:r w:rsidR="004618AB" w:rsidRPr="00F658E6">
        <w:rPr>
          <w:rFonts w:ascii="Times New Roman" w:hAnsi="Times New Roman" w:cs="Times New Roman"/>
          <w:sz w:val="24"/>
          <w:szCs w:val="24"/>
        </w:rPr>
        <w:t>initiatives</w:t>
      </w:r>
      <w:r w:rsidRPr="00F658E6">
        <w:rPr>
          <w:rFonts w:ascii="Times New Roman" w:hAnsi="Times New Roman" w:cs="Times New Roman"/>
          <w:sz w:val="24"/>
          <w:szCs w:val="24"/>
        </w:rPr>
        <w:t xml:space="preserve"> to enable reflection and assist in the identification of future change.</w:t>
      </w:r>
    </w:p>
    <w:p w:rsidR="008C26B4" w:rsidRPr="004618AB" w:rsidRDefault="008C26B4" w:rsidP="000B2AED">
      <w:pPr>
        <w:spacing w:after="0" w:line="480" w:lineRule="auto"/>
        <w:jc w:val="both"/>
        <w:rPr>
          <w:rFonts w:ascii="Times New Roman" w:hAnsi="Times New Roman" w:cs="Times New Roman"/>
          <w:b/>
          <w:sz w:val="24"/>
          <w:szCs w:val="24"/>
        </w:rPr>
      </w:pPr>
      <w:r w:rsidRPr="004618AB">
        <w:rPr>
          <w:rFonts w:ascii="Times New Roman" w:hAnsi="Times New Roman" w:cs="Times New Roman"/>
          <w:b/>
          <w:sz w:val="24"/>
          <w:szCs w:val="24"/>
        </w:rPr>
        <w:t xml:space="preserve">State </w:t>
      </w:r>
      <w:r w:rsidR="004618AB" w:rsidRPr="004618AB">
        <w:rPr>
          <w:rFonts w:ascii="Times New Roman" w:hAnsi="Times New Roman" w:cs="Times New Roman"/>
          <w:b/>
          <w:sz w:val="24"/>
          <w:szCs w:val="24"/>
        </w:rPr>
        <w:t>Subsided</w:t>
      </w:r>
    </w:p>
    <w:p w:rsidR="008C26B4" w:rsidRPr="00F658E6" w:rsidRDefault="008C26B4"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According to Estrada 2003, is a target to all families who cannot access land or housing in the real estate market or in state subsidized housing unit because of their low income level</w:t>
      </w:r>
      <w:r w:rsidR="00104E55">
        <w:rPr>
          <w:rFonts w:ascii="Times New Roman" w:hAnsi="Times New Roman" w:cs="Times New Roman"/>
          <w:sz w:val="24"/>
          <w:szCs w:val="24"/>
        </w:rPr>
        <w:t>.</w:t>
      </w:r>
    </w:p>
    <w:p w:rsidR="000B2AED" w:rsidRDefault="000B2AED">
      <w:pPr>
        <w:rPr>
          <w:rFonts w:ascii="Times New Roman" w:hAnsi="Times New Roman" w:cs="Times New Roman"/>
          <w:b/>
          <w:sz w:val="24"/>
          <w:szCs w:val="24"/>
        </w:rPr>
      </w:pPr>
      <w:r>
        <w:rPr>
          <w:rFonts w:ascii="Times New Roman" w:hAnsi="Times New Roman" w:cs="Times New Roman"/>
          <w:b/>
          <w:sz w:val="24"/>
          <w:szCs w:val="24"/>
        </w:rPr>
        <w:br w:type="page"/>
      </w:r>
    </w:p>
    <w:p w:rsidR="004618AB" w:rsidRPr="004618AB" w:rsidRDefault="004618AB" w:rsidP="000B2AED">
      <w:pPr>
        <w:spacing w:after="0" w:line="480" w:lineRule="auto"/>
        <w:jc w:val="both"/>
        <w:rPr>
          <w:rFonts w:ascii="Times New Roman" w:hAnsi="Times New Roman" w:cs="Times New Roman"/>
          <w:b/>
          <w:sz w:val="24"/>
          <w:szCs w:val="24"/>
        </w:rPr>
      </w:pPr>
      <w:r w:rsidRPr="004618AB">
        <w:rPr>
          <w:rFonts w:ascii="Times New Roman" w:hAnsi="Times New Roman" w:cs="Times New Roman"/>
          <w:b/>
          <w:sz w:val="24"/>
          <w:szCs w:val="24"/>
        </w:rPr>
        <w:lastRenderedPageBreak/>
        <w:t>Housing</w:t>
      </w:r>
    </w:p>
    <w:p w:rsidR="00E911E9" w:rsidRPr="004618AB" w:rsidRDefault="00E911E9" w:rsidP="000B2AED">
      <w:pPr>
        <w:spacing w:after="0" w:line="480" w:lineRule="auto"/>
        <w:jc w:val="both"/>
        <w:rPr>
          <w:rFonts w:ascii="Times New Roman" w:hAnsi="Times New Roman" w:cs="Times New Roman"/>
          <w:b/>
          <w:sz w:val="24"/>
          <w:szCs w:val="24"/>
        </w:rPr>
      </w:pPr>
      <w:r w:rsidRPr="00F658E6">
        <w:rPr>
          <w:rFonts w:ascii="Times New Roman" w:hAnsi="Times New Roman" w:cs="Times New Roman"/>
          <w:sz w:val="24"/>
          <w:szCs w:val="24"/>
        </w:rPr>
        <w:t xml:space="preserve">Housing </w:t>
      </w:r>
      <w:r w:rsidR="008C26B4" w:rsidRPr="00F658E6">
        <w:rPr>
          <w:rFonts w:ascii="Times New Roman" w:hAnsi="Times New Roman" w:cs="Times New Roman"/>
          <w:sz w:val="24"/>
          <w:szCs w:val="24"/>
        </w:rPr>
        <w:t>according to Marram</w:t>
      </w:r>
      <w:r w:rsidR="00104E55">
        <w:rPr>
          <w:rFonts w:ascii="Times New Roman" w:hAnsi="Times New Roman" w:cs="Times New Roman"/>
          <w:sz w:val="24"/>
          <w:szCs w:val="24"/>
        </w:rPr>
        <w:t xml:space="preserve"> </w:t>
      </w:r>
      <w:r w:rsidR="008C26B4" w:rsidRPr="00F658E6">
        <w:rPr>
          <w:rFonts w:ascii="Times New Roman" w:hAnsi="Times New Roman" w:cs="Times New Roman"/>
          <w:sz w:val="24"/>
          <w:szCs w:val="24"/>
        </w:rPr>
        <w:t>Webstar</w:t>
      </w:r>
      <w:r w:rsidRPr="00F658E6">
        <w:rPr>
          <w:rFonts w:ascii="Times New Roman" w:hAnsi="Times New Roman" w:cs="Times New Roman"/>
          <w:sz w:val="24"/>
          <w:szCs w:val="24"/>
        </w:rPr>
        <w:t xml:space="preserve"> defined as the process of providing functional shelter in a proper setting in a neighbourhood supported by sustainable maintenance of the built environment for the day-to-day living and activities of individuals and families within the community</w:t>
      </w:r>
      <w:r w:rsidR="008C26B4" w:rsidRPr="00F658E6">
        <w:rPr>
          <w:rFonts w:ascii="Times New Roman" w:hAnsi="Times New Roman" w:cs="Times New Roman"/>
          <w:sz w:val="24"/>
          <w:szCs w:val="24"/>
        </w:rPr>
        <w:t>.</w:t>
      </w:r>
    </w:p>
    <w:p w:rsidR="008C26B4" w:rsidRPr="00F658E6" w:rsidRDefault="004618AB" w:rsidP="000B2AED">
      <w:pPr>
        <w:spacing w:after="0" w:line="480" w:lineRule="auto"/>
        <w:jc w:val="both"/>
        <w:rPr>
          <w:rFonts w:ascii="Times New Roman" w:hAnsi="Times New Roman" w:cs="Times New Roman"/>
          <w:sz w:val="24"/>
          <w:szCs w:val="24"/>
        </w:rPr>
      </w:pPr>
      <w:r w:rsidRPr="004618AB">
        <w:rPr>
          <w:rFonts w:ascii="Times New Roman" w:hAnsi="Times New Roman" w:cs="Times New Roman"/>
          <w:b/>
          <w:sz w:val="24"/>
          <w:szCs w:val="24"/>
        </w:rPr>
        <w:t>Housing</w:t>
      </w:r>
      <w:r w:rsidR="008C26B4" w:rsidRPr="004618AB">
        <w:rPr>
          <w:rFonts w:ascii="Times New Roman" w:hAnsi="Times New Roman" w:cs="Times New Roman"/>
          <w:b/>
          <w:sz w:val="24"/>
          <w:szCs w:val="24"/>
        </w:rPr>
        <w:t xml:space="preserve"> Scheme</w:t>
      </w:r>
    </w:p>
    <w:p w:rsidR="008C26B4" w:rsidRPr="00F658E6" w:rsidRDefault="008C26B4"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According to Collins English Dictionary is the arrangement of environmental monitoring </w:t>
      </w:r>
      <w:r w:rsidR="004618AB" w:rsidRPr="00F658E6">
        <w:rPr>
          <w:rFonts w:ascii="Times New Roman" w:hAnsi="Times New Roman" w:cs="Times New Roman"/>
          <w:sz w:val="24"/>
          <w:szCs w:val="24"/>
        </w:rPr>
        <w:t>housing</w:t>
      </w:r>
      <w:r w:rsidRPr="00F658E6">
        <w:rPr>
          <w:rFonts w:ascii="Times New Roman" w:hAnsi="Times New Roman" w:cs="Times New Roman"/>
          <w:sz w:val="24"/>
          <w:szCs w:val="24"/>
        </w:rPr>
        <w:t xml:space="preserve"> scheme with special setting in a </w:t>
      </w:r>
      <w:r w:rsidR="004618AB" w:rsidRPr="00F658E6">
        <w:rPr>
          <w:rFonts w:ascii="Times New Roman" w:hAnsi="Times New Roman" w:cs="Times New Roman"/>
          <w:sz w:val="24"/>
          <w:szCs w:val="24"/>
        </w:rPr>
        <w:t>neighborhood</w:t>
      </w:r>
      <w:r w:rsidRPr="00F658E6">
        <w:rPr>
          <w:rFonts w:ascii="Times New Roman" w:hAnsi="Times New Roman" w:cs="Times New Roman"/>
          <w:sz w:val="24"/>
          <w:szCs w:val="24"/>
        </w:rPr>
        <w:t>.</w:t>
      </w:r>
    </w:p>
    <w:p w:rsidR="008C26B4" w:rsidRPr="00F658E6" w:rsidRDefault="008C26B4" w:rsidP="000B2AED">
      <w:pPr>
        <w:spacing w:after="0" w:line="480" w:lineRule="auto"/>
        <w:jc w:val="both"/>
        <w:rPr>
          <w:rFonts w:ascii="Times New Roman" w:hAnsi="Times New Roman" w:cs="Times New Roman"/>
          <w:sz w:val="24"/>
          <w:szCs w:val="24"/>
        </w:rPr>
      </w:pPr>
    </w:p>
    <w:p w:rsidR="00D84545" w:rsidRDefault="00D84545" w:rsidP="000B2AED">
      <w:pPr>
        <w:spacing w:after="0" w:line="480" w:lineRule="auto"/>
        <w:jc w:val="both"/>
        <w:rPr>
          <w:rFonts w:ascii="Times New Roman" w:hAnsi="Times New Roman" w:cs="Times New Roman"/>
          <w:sz w:val="24"/>
          <w:szCs w:val="24"/>
        </w:rPr>
      </w:pPr>
    </w:p>
    <w:p w:rsidR="000B2AED" w:rsidRDefault="000B2AED">
      <w:pPr>
        <w:rPr>
          <w:rFonts w:ascii="Times New Roman" w:hAnsi="Times New Roman" w:cs="Times New Roman"/>
          <w:b/>
          <w:bCs/>
          <w:color w:val="000000"/>
          <w:sz w:val="24"/>
          <w:szCs w:val="24"/>
        </w:rPr>
      </w:pPr>
      <w:r>
        <w:rPr>
          <w:b/>
          <w:bCs/>
        </w:rPr>
        <w:br w:type="page"/>
      </w:r>
    </w:p>
    <w:p w:rsidR="00D84545" w:rsidRPr="00F658E6" w:rsidRDefault="004618AB" w:rsidP="000B2AED">
      <w:pPr>
        <w:pStyle w:val="Default"/>
        <w:spacing w:line="480" w:lineRule="auto"/>
        <w:jc w:val="center"/>
        <w:rPr>
          <w:b/>
          <w:bCs/>
        </w:rPr>
      </w:pPr>
      <w:r w:rsidRPr="00F658E6">
        <w:rPr>
          <w:b/>
          <w:bCs/>
        </w:rPr>
        <w:lastRenderedPageBreak/>
        <w:t>CHAPTER TWO</w:t>
      </w:r>
    </w:p>
    <w:p w:rsidR="00D84545" w:rsidRPr="00F658E6" w:rsidRDefault="000B2AED" w:rsidP="000B2AED">
      <w:pPr>
        <w:pStyle w:val="Default"/>
        <w:spacing w:line="480" w:lineRule="auto"/>
        <w:jc w:val="both"/>
      </w:pPr>
      <w:r>
        <w:rPr>
          <w:b/>
          <w:bCs/>
        </w:rPr>
        <w:t xml:space="preserve">2.1 </w:t>
      </w:r>
      <w:r w:rsidR="004618AB" w:rsidRPr="00F658E6">
        <w:rPr>
          <w:b/>
          <w:bCs/>
        </w:rPr>
        <w:t xml:space="preserve">INTRODUCTION </w:t>
      </w:r>
    </w:p>
    <w:p w:rsidR="00D84545" w:rsidRPr="00F658E6" w:rsidRDefault="00D84545"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Chapter provides a theoretical framework for the study and synthesizes the current literatures on public housing and related issues that are relevant to the study. It helps in identifying existing gap in literature, which this study attempts to fill. However, it must be stated that this review is eclectic due to the fact that there are limited works in this area.</w:t>
      </w:r>
    </w:p>
    <w:p w:rsidR="00967799" w:rsidRPr="00F658E6" w:rsidRDefault="004618AB" w:rsidP="000B2AED">
      <w:pPr>
        <w:pStyle w:val="Default"/>
        <w:spacing w:line="480" w:lineRule="auto"/>
        <w:jc w:val="both"/>
      </w:pPr>
      <w:r w:rsidRPr="004618AB">
        <w:rPr>
          <w:b/>
        </w:rPr>
        <w:t>2.2</w:t>
      </w:r>
      <w:r w:rsidRPr="00F658E6">
        <w:t xml:space="preserve">. </w:t>
      </w:r>
      <w:r w:rsidRPr="00F658E6">
        <w:rPr>
          <w:b/>
          <w:bCs/>
        </w:rPr>
        <w:t xml:space="preserve">HOUSING GENERALLY </w:t>
      </w:r>
    </w:p>
    <w:p w:rsidR="00D84545" w:rsidRPr="00F658E6" w:rsidRDefault="00967799"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Housing is an economic resource providing space for production and access to income-earning opportunities (Agbola, 2005). At the housing unit level, housing is perceived as a safe and intimate provider of major psychological need and also represents a refuge from the outside world (Bonnefoy, 2007).The performance of this sector is often the barometer by which the health or ill health of a nation is measured or determined. Therefore, for any nation, housing is a set of durable assets, which account for a</w:t>
      </w:r>
      <w:r w:rsidR="00424A0F">
        <w:rPr>
          <w:rFonts w:ascii="Times New Roman" w:hAnsi="Times New Roman" w:cs="Times New Roman"/>
          <w:sz w:val="24"/>
          <w:szCs w:val="24"/>
        </w:rPr>
        <w:t xml:space="preserve"> higher proportion of a country’</w:t>
      </w:r>
      <w:r w:rsidRPr="00F658E6">
        <w:rPr>
          <w:rFonts w:ascii="Times New Roman" w:hAnsi="Times New Roman" w:cs="Times New Roman"/>
          <w:sz w:val="24"/>
          <w:szCs w:val="24"/>
        </w:rPr>
        <w:t>s wealth and on which households spend a substantial part of their income (Agbola, 1998). Averagely, according to Bruning, Langenhop and Green (2004), housing is the single largest expenditure in American household budgets. Its satisfaction has hence been justifiably described as one of the variables that affect life satisfaction and Public housing is a form of housing provision that relies on the use of public funds in providing housing to citizens.</w:t>
      </w:r>
    </w:p>
    <w:p w:rsidR="00967799" w:rsidRPr="00F658E6" w:rsidRDefault="00967799"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lastRenderedPageBreak/>
        <w:t>Housing as a process includes the provision of houses, how people become housed and the role that the house plays in the life of the individual, the family and the society as well as how the houses are maintained (Mmakola, 2000).</w:t>
      </w:r>
    </w:p>
    <w:p w:rsidR="00967799" w:rsidRPr="00F658E6" w:rsidRDefault="00967799"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Housing is also a commodity that can be produced and exchanged in economic transactions. From an economic perspective, housing represents the largest financial investment most households make in their lifetime. As a social or collective good, housing is the </w:t>
      </w:r>
      <w:r w:rsidR="00B00225" w:rsidRPr="00F658E6">
        <w:rPr>
          <w:rFonts w:ascii="Times New Roman" w:hAnsi="Times New Roman" w:cs="Times New Roman"/>
          <w:sz w:val="24"/>
          <w:szCs w:val="24"/>
        </w:rPr>
        <w:t>center</w:t>
      </w:r>
      <w:r w:rsidRPr="00F658E6">
        <w:rPr>
          <w:rFonts w:ascii="Times New Roman" w:hAnsi="Times New Roman" w:cs="Times New Roman"/>
          <w:sz w:val="24"/>
          <w:szCs w:val="24"/>
        </w:rPr>
        <w:t xml:space="preserve"> of relations in a community. It defines social positions of different members of society of the economy; housing includes services such as water and sanitation, which makes environments habitable (Mmakola, 2000).</w:t>
      </w:r>
    </w:p>
    <w:p w:rsidR="00967799" w:rsidRPr="00F658E6" w:rsidRDefault="00967799"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Housing entails more than a physical struc</w:t>
      </w:r>
      <w:r w:rsidR="00424A0F">
        <w:rPr>
          <w:rFonts w:ascii="Times New Roman" w:hAnsi="Times New Roman" w:cs="Times New Roman"/>
          <w:sz w:val="24"/>
          <w:szCs w:val="24"/>
        </w:rPr>
        <w:t>ture and having a roof over one’</w:t>
      </w:r>
      <w:r w:rsidRPr="00F658E6">
        <w:rPr>
          <w:rFonts w:ascii="Times New Roman" w:hAnsi="Times New Roman" w:cs="Times New Roman"/>
          <w:sz w:val="24"/>
          <w:szCs w:val="24"/>
        </w:rPr>
        <w:t>s head. It is also a place that people make a home and to which they become emotionally attached.</w:t>
      </w:r>
    </w:p>
    <w:p w:rsidR="00525027" w:rsidRPr="00F658E6" w:rsidRDefault="000B2AED" w:rsidP="000B2AED">
      <w:pPr>
        <w:pStyle w:val="Default"/>
        <w:spacing w:line="480" w:lineRule="auto"/>
        <w:jc w:val="both"/>
      </w:pPr>
      <w:r>
        <w:rPr>
          <w:b/>
          <w:bCs/>
        </w:rPr>
        <w:t xml:space="preserve">2.3 </w:t>
      </w:r>
      <w:r w:rsidR="00B00225" w:rsidRPr="00F658E6">
        <w:rPr>
          <w:b/>
          <w:bCs/>
        </w:rPr>
        <w:t xml:space="preserve">THE ROLE OF PUBLIC HOUSING </w:t>
      </w:r>
    </w:p>
    <w:p w:rsidR="00967799" w:rsidRDefault="00525027"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Cornelissen (2001) </w:t>
      </w:r>
      <w:r w:rsidR="00B00225" w:rsidRPr="00F658E6">
        <w:rPr>
          <w:rFonts w:ascii="Times New Roman" w:hAnsi="Times New Roman" w:cs="Times New Roman"/>
          <w:sz w:val="24"/>
          <w:szCs w:val="24"/>
        </w:rPr>
        <w:t>emphasized</w:t>
      </w:r>
      <w:r w:rsidRPr="00F658E6">
        <w:rPr>
          <w:rFonts w:ascii="Times New Roman" w:hAnsi="Times New Roman" w:cs="Times New Roman"/>
          <w:sz w:val="24"/>
          <w:szCs w:val="24"/>
        </w:rPr>
        <w:t xml:space="preserve"> that housing plays a major role in enhancing the quality of life for low-income groups and defined public housing as a form of housing provision that relies on the use of public funds in providing housing to citizens. Due to the intricate nature and multiplicity of stakeholders involved in public housing provision, a considerable quantum of research efforts has been directed on various aspects of public housing. These include public housing policy, institutional framework for provision and management of public housing, public housing finance as well as public housing schemes and their outcomes. evaluation of residential satisfaction is very important in any housing project as it presents to developers the views, perceptions and preferences of housing occupants.</w:t>
      </w:r>
    </w:p>
    <w:p w:rsidR="0058095D" w:rsidRPr="00F658E6" w:rsidRDefault="000B2AED" w:rsidP="00A11BDE">
      <w:pPr>
        <w:pStyle w:val="Default"/>
        <w:spacing w:line="444" w:lineRule="auto"/>
        <w:jc w:val="both"/>
      </w:pPr>
      <w:r>
        <w:rPr>
          <w:b/>
          <w:bCs/>
        </w:rPr>
        <w:lastRenderedPageBreak/>
        <w:t xml:space="preserve">2.4 </w:t>
      </w:r>
      <w:r w:rsidR="00B00225" w:rsidRPr="00F658E6">
        <w:rPr>
          <w:b/>
          <w:bCs/>
        </w:rPr>
        <w:t xml:space="preserve">PERFORMANCE EVALUATION AND RESIDENTIAL SATISFACTION </w:t>
      </w:r>
    </w:p>
    <w:p w:rsidR="0058095D" w:rsidRPr="00F658E6" w:rsidRDefault="0058095D" w:rsidP="00A11BDE">
      <w:pPr>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According to Rossi et al., (2004), evaluation is a multi-disciplinary endeavour, and as such each discipline defines evaluation based on its disciplinary perspective.</w:t>
      </w:r>
      <w:r w:rsidR="00A11BDE">
        <w:rPr>
          <w:rFonts w:ascii="Times New Roman" w:hAnsi="Times New Roman" w:cs="Times New Roman"/>
          <w:sz w:val="24"/>
          <w:szCs w:val="24"/>
        </w:rPr>
        <w:t xml:space="preserve"> </w:t>
      </w:r>
      <w:r w:rsidR="00281ACB" w:rsidRPr="00F658E6">
        <w:rPr>
          <w:rFonts w:ascii="Times New Roman" w:hAnsi="Times New Roman" w:cs="Times New Roman"/>
          <w:sz w:val="24"/>
          <w:szCs w:val="24"/>
        </w:rPr>
        <w:t>Nevertheless, there is a consensus among authors that evaluation is a study involving collecting, analyzing, interpreting and reporting information on a thing, place, process or event (Stufflebeam, 1999; Purdon et al., 2001</w:t>
      </w:r>
      <w:r w:rsidR="00A11BDE">
        <w:rPr>
          <w:rFonts w:ascii="Times New Roman" w:hAnsi="Times New Roman" w:cs="Times New Roman"/>
          <w:sz w:val="24"/>
          <w:szCs w:val="24"/>
        </w:rPr>
        <w:t>)</w:t>
      </w:r>
      <w:r w:rsidR="00281ACB" w:rsidRPr="00F658E6">
        <w:rPr>
          <w:rFonts w:ascii="Times New Roman" w:hAnsi="Times New Roman" w:cs="Times New Roman"/>
          <w:sz w:val="24"/>
          <w:szCs w:val="24"/>
        </w:rPr>
        <w:t>.</w:t>
      </w:r>
    </w:p>
    <w:p w:rsidR="00281ACB" w:rsidRDefault="00281ACB" w:rsidP="00A11BDE">
      <w:pPr>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Rowe and Frewer, 2004; Bamberger et al, 2006). Performance evaluation of built facilities (housing inclusive) had often been based on how well the physical structure conforms to design specifications. Mohsini (1989); Torbica and Stroh (1999) identified that this approach is meaningful though not without limitation, because the main concern of the occupants is how the constructed facilities meet their needs and expectations. The current and future prospects in the housing sector depend on the extent to which owners/occupiers are satisfied with the built facilities. This emphasis is based on the fact that many problems in the built environment are the result of neglecting the Post Occupancy Evaluation (POE) from the occupiers‟ satisfaction approach.</w:t>
      </w:r>
    </w:p>
    <w:p w:rsidR="00A33E78" w:rsidRPr="00F658E6" w:rsidRDefault="00A33E78" w:rsidP="00A11BDE">
      <w:pPr>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According to Djebuarni and Al-Abed (2000) and Mohit et al. (2010), residential satisfaction is defined as the feeling of contentment which one has or a</w:t>
      </w:r>
      <w:r w:rsidR="000B2AED">
        <w:rPr>
          <w:rFonts w:ascii="Times New Roman" w:hAnsi="Times New Roman" w:cs="Times New Roman"/>
          <w:sz w:val="24"/>
          <w:szCs w:val="24"/>
        </w:rPr>
        <w:t>chieves when one’</w:t>
      </w:r>
      <w:r w:rsidRPr="00F658E6">
        <w:rPr>
          <w:rFonts w:ascii="Times New Roman" w:hAnsi="Times New Roman" w:cs="Times New Roman"/>
          <w:sz w:val="24"/>
          <w:szCs w:val="24"/>
        </w:rPr>
        <w:t>s needs or desires in a house have been met. It is an important indicator and planners, architects, developers, and policymakers use it in a number of ways.</w:t>
      </w:r>
    </w:p>
    <w:p w:rsidR="00A33E78" w:rsidRPr="00F658E6" w:rsidRDefault="00A33E78" w:rsidP="00A11BDE">
      <w:pPr>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Research helps planners, designers and developers to improve living conditions, housing types, designs and construction of residential settings. This will lead to increased housing satisfaction of residents and improve unsatisfactory housing conditions, especially for low-income groups, because this group does not always have access to adequate resources.</w:t>
      </w:r>
    </w:p>
    <w:p w:rsidR="00520433" w:rsidRPr="00F658E6" w:rsidRDefault="00A11BDE" w:rsidP="000B2AED">
      <w:pPr>
        <w:pStyle w:val="Default"/>
        <w:spacing w:line="480" w:lineRule="auto"/>
        <w:jc w:val="both"/>
      </w:pPr>
      <w:r>
        <w:rPr>
          <w:b/>
          <w:bCs/>
        </w:rPr>
        <w:lastRenderedPageBreak/>
        <w:t xml:space="preserve">2.5 </w:t>
      </w:r>
      <w:r w:rsidR="00B00225" w:rsidRPr="00F658E6">
        <w:rPr>
          <w:b/>
          <w:bCs/>
        </w:rPr>
        <w:t xml:space="preserve">PERFORMANCE EVALUATION OF HOUSING AREAS </w:t>
      </w:r>
    </w:p>
    <w:p w:rsidR="00520433" w:rsidRPr="00F658E6" w:rsidRDefault="00520433"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Amergo and Aragones (1997) stated that residential satisfaction should be evaluated in low-income housing areas and amongst low-income groups, because these are the groups who cannot move away if they are dissatisfied with the areas or housing units they live in. Residential satisfaction is</w:t>
      </w:r>
      <w:r w:rsidR="00A11BDE">
        <w:rPr>
          <w:rFonts w:ascii="Times New Roman" w:hAnsi="Times New Roman" w:cs="Times New Roman"/>
          <w:sz w:val="24"/>
          <w:szCs w:val="24"/>
        </w:rPr>
        <w:t xml:space="preserve"> based entirely on the occupant’</w:t>
      </w:r>
      <w:r w:rsidRPr="00F658E6">
        <w:rPr>
          <w:rFonts w:ascii="Times New Roman" w:hAnsi="Times New Roman" w:cs="Times New Roman"/>
          <w:sz w:val="24"/>
          <w:szCs w:val="24"/>
        </w:rPr>
        <w:t>s individual definition of residential qua</w:t>
      </w:r>
      <w:r w:rsidR="00A11BDE">
        <w:rPr>
          <w:rFonts w:ascii="Times New Roman" w:hAnsi="Times New Roman" w:cs="Times New Roman"/>
          <w:sz w:val="24"/>
          <w:szCs w:val="24"/>
        </w:rPr>
        <w:t>lity. For instance one occupant’</w:t>
      </w:r>
      <w:r w:rsidRPr="00F658E6">
        <w:rPr>
          <w:rFonts w:ascii="Times New Roman" w:hAnsi="Times New Roman" w:cs="Times New Roman"/>
          <w:sz w:val="24"/>
          <w:szCs w:val="24"/>
        </w:rPr>
        <w:t>s idea of good residential quality will be to have a toilet inside the housing unit whilst for another it may not be. Residential satisfaction also depends on culture and, in some cases, different socio-economic levels. Occupants usually compare what they consider to be high or good residential quality to the current residential environment in which they reside, when the gap between what they expect and what they have decreases, residential satisfaction increases.</w:t>
      </w:r>
    </w:p>
    <w:p w:rsidR="00723FDE" w:rsidRDefault="00723FDE"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study also pointed out that psycho-social aspect play a bigger role in residential satisfaction than physical features. Therefore occupants of housing units display higher levels of satisfaction when they relate well with their neighbours and when they are attached to their residential environment. Resources like equipment in the unit and infrastructure, also influence residential satisfaction but to a lesser extent than psycho-social aspects.</w:t>
      </w:r>
    </w:p>
    <w:p w:rsidR="00252C7A" w:rsidRPr="00F658E6" w:rsidRDefault="00A11BDE" w:rsidP="000B2AED">
      <w:pPr>
        <w:pStyle w:val="Default"/>
        <w:spacing w:line="480" w:lineRule="auto"/>
        <w:jc w:val="both"/>
      </w:pPr>
      <w:r>
        <w:rPr>
          <w:b/>
          <w:bCs/>
        </w:rPr>
        <w:t>2</w:t>
      </w:r>
      <w:r w:rsidR="00C32D75" w:rsidRPr="00F658E6">
        <w:rPr>
          <w:b/>
          <w:bCs/>
        </w:rPr>
        <w:t xml:space="preserve">.6 IMPORTANCE OF PERFORMANCE EVALUATION </w:t>
      </w:r>
    </w:p>
    <w:p w:rsidR="00252C7A" w:rsidRPr="00F658E6" w:rsidRDefault="00252C7A" w:rsidP="000B2AED">
      <w:pPr>
        <w:pStyle w:val="Default"/>
        <w:spacing w:line="480" w:lineRule="auto"/>
        <w:jc w:val="both"/>
      </w:pPr>
      <w:r w:rsidRPr="00F658E6">
        <w:t xml:space="preserve">Ha (2008) emphasized that Building Performance Evaluation should be a matter of particular interest to the public and private housing providers in seeking to increase the occupants‟ satisfaction and maximise value for their money. The achievement of quality </w:t>
      </w:r>
      <w:r w:rsidRPr="00F658E6">
        <w:lastRenderedPageBreak/>
        <w:t xml:space="preserve">is one of the key factors that contribute to the ultimate success of any housing project, beside cost and time. </w:t>
      </w:r>
    </w:p>
    <w:p w:rsidR="00252C7A" w:rsidRPr="00F658E6" w:rsidRDefault="00252C7A"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Kishk, Al-Hajj, Pollock, Aouad, Bakis, and Sun (2003) outlined the components of Life Cycle Cost as initial capital costs, operation costs, maintenance costs, occupancy costs and residual values (including demolition and site clearance costs). Therefore, life cycle analysis (or life cycle assessment) is an integrated “cradle to grave” approach to assess the environmental performance of products and services (Bamfort, 2005). Since design is to be done to meet specific functional requirements, the designers must endeavour to balance the requirements not only of his client but also of the facilities‟ end-users. The challenge, therefore, for the house building industry is to lower the initial and life cycle costs of housing but at the same time improve its quality and functionality (Barlow and Gann, 1999) towards occupiers‟ satisfaction.</w:t>
      </w:r>
    </w:p>
    <w:p w:rsidR="0005246B" w:rsidRPr="00F658E6" w:rsidRDefault="00A11BDE" w:rsidP="000B2AE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00C32D75" w:rsidRPr="00F658E6">
        <w:rPr>
          <w:rFonts w:ascii="Times New Roman" w:hAnsi="Times New Roman" w:cs="Times New Roman"/>
          <w:b/>
          <w:bCs/>
          <w:sz w:val="24"/>
          <w:szCs w:val="24"/>
        </w:rPr>
        <w:t>FACTORS AFFECTING RESIDENTIAL SATISFACTION</w:t>
      </w:r>
      <w:r w:rsidR="00D170D9" w:rsidRPr="00F658E6">
        <w:rPr>
          <w:rFonts w:ascii="Times New Roman" w:hAnsi="Times New Roman" w:cs="Times New Roman"/>
          <w:b/>
          <w:bCs/>
          <w:sz w:val="24"/>
          <w:szCs w:val="24"/>
        </w:rPr>
        <w:t>.</w:t>
      </w:r>
    </w:p>
    <w:p w:rsidR="00C32D75" w:rsidRDefault="00D170D9"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 literature is replete of analysis of many variables that are strongly related to residential satisfaction and the occupiers‟ evaluations of the variables. Some of these are: building features (such as number of bedrooms, size and location of kitchens, and quality of materials, etc.) and neighbourhood facilities (like schools, hospitals, shops, recreational facilities, etc (Amaratunga and Baldry, 1998; Torbica and Stroh, 1999; Salleh, 2008). The study of Ukoha and Beamish (1997) indicated that residents in public housing in Abuja, Nigeria were satisfied with neighbourhood facilities such as closeness to schools, hospitals/clinics and shops/markets. </w:t>
      </w:r>
    </w:p>
    <w:p w:rsidR="00D170D9" w:rsidRPr="00F658E6" w:rsidRDefault="00D170D9"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lastRenderedPageBreak/>
        <w:t xml:space="preserve">They were however dissatisfied with their overall housing situation (structure types, building features, housing indications and housing </w:t>
      </w:r>
      <w:r w:rsidR="000E5E96" w:rsidRPr="00F658E6">
        <w:rPr>
          <w:rFonts w:ascii="Times New Roman" w:hAnsi="Times New Roman" w:cs="Times New Roman"/>
          <w:sz w:val="24"/>
          <w:szCs w:val="24"/>
        </w:rPr>
        <w:t>management.</w:t>
      </w:r>
    </w:p>
    <w:p w:rsidR="000E5E96" w:rsidRDefault="000E5E96"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Satisfaction rates in general terms were high but were not directly related to physical elements of the home and its neighbourhood. Korea were satisfied with neighbourhood amenities (health clinics, stores, banks, post office, etc.) but highly dissatisfied with parking facilities and landscape architecture. A total of 51% of the residents were satisfied with their accommodation while about 11% expressed their dissatisfaction. The balance was between the two opinion groups. The findings of Salleh (2008) about private low-cost housing in Malaysia revealed that satisfaction levels are generally higher with dwelling units and services provided by the developers than neighbourhood facilities and environment.</w:t>
      </w:r>
    </w:p>
    <w:p w:rsidR="007719F0" w:rsidRPr="00F658E6" w:rsidRDefault="00C32D75" w:rsidP="000B2AED">
      <w:pPr>
        <w:pStyle w:val="Default"/>
        <w:spacing w:line="480" w:lineRule="auto"/>
        <w:jc w:val="both"/>
      </w:pPr>
      <w:r>
        <w:rPr>
          <w:b/>
          <w:bCs/>
        </w:rPr>
        <w:t>2</w:t>
      </w:r>
      <w:r w:rsidRPr="00F658E6">
        <w:rPr>
          <w:b/>
          <w:bCs/>
        </w:rPr>
        <w:t xml:space="preserve">.8 RESIDENTIAL SATISFACTION IN PUBLIC AND PRIVATE HOUSING </w:t>
      </w:r>
    </w:p>
    <w:p w:rsidR="007719F0" w:rsidRDefault="007719F0"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According to Lu (1999), public renters are more likely to be satisfied with their housing, because, firstly, there tends to be a basic level of amenity, service and maintenance provided for public housing tenants in their dwelling; and secondly, and probably more importantly, the satisfaction with the dwelling is influenced by the large housing estates where dwellings are of similar design, appearance and standard. Hence, public renters are more likely to have very low levels of </w:t>
      </w:r>
      <w:r w:rsidR="00C32D75" w:rsidRPr="00F658E6">
        <w:rPr>
          <w:rFonts w:ascii="Times New Roman" w:hAnsi="Times New Roman" w:cs="Times New Roman"/>
          <w:sz w:val="24"/>
          <w:szCs w:val="24"/>
        </w:rPr>
        <w:t>neighborhood</w:t>
      </w:r>
      <w:r w:rsidRPr="00F658E6">
        <w:rPr>
          <w:rFonts w:ascii="Times New Roman" w:hAnsi="Times New Roman" w:cs="Times New Roman"/>
          <w:sz w:val="24"/>
          <w:szCs w:val="24"/>
        </w:rPr>
        <w:t xml:space="preserve"> satisfaction, because of the location and density of the public housing stock.</w:t>
      </w:r>
    </w:p>
    <w:p w:rsidR="00C32D75" w:rsidRDefault="00C32D75" w:rsidP="000B2AED">
      <w:pPr>
        <w:spacing w:after="0" w:line="480" w:lineRule="auto"/>
        <w:jc w:val="both"/>
        <w:rPr>
          <w:rFonts w:ascii="Times New Roman" w:hAnsi="Times New Roman" w:cs="Times New Roman"/>
          <w:sz w:val="24"/>
          <w:szCs w:val="24"/>
        </w:rPr>
      </w:pPr>
    </w:p>
    <w:p w:rsidR="00C32D75" w:rsidRDefault="00C32D75" w:rsidP="000B2AED">
      <w:pPr>
        <w:spacing w:after="0" w:line="480" w:lineRule="auto"/>
        <w:jc w:val="both"/>
        <w:rPr>
          <w:rFonts w:ascii="Times New Roman" w:hAnsi="Times New Roman" w:cs="Times New Roman"/>
          <w:sz w:val="24"/>
          <w:szCs w:val="24"/>
        </w:rPr>
      </w:pPr>
    </w:p>
    <w:p w:rsidR="00C32D75" w:rsidRPr="00F658E6" w:rsidRDefault="00C32D75" w:rsidP="000B2AED">
      <w:pPr>
        <w:spacing w:after="0" w:line="480" w:lineRule="auto"/>
        <w:jc w:val="both"/>
        <w:rPr>
          <w:rFonts w:ascii="Times New Roman" w:hAnsi="Times New Roman" w:cs="Times New Roman"/>
          <w:sz w:val="24"/>
          <w:szCs w:val="24"/>
        </w:rPr>
      </w:pPr>
    </w:p>
    <w:p w:rsidR="007719F0" w:rsidRPr="00F658E6" w:rsidRDefault="007719F0" w:rsidP="000B2AED">
      <w:pPr>
        <w:pStyle w:val="Default"/>
        <w:spacing w:line="480" w:lineRule="auto"/>
        <w:jc w:val="both"/>
      </w:pPr>
      <w:r w:rsidRPr="00F658E6">
        <w:lastRenderedPageBreak/>
        <w:t>H</w:t>
      </w:r>
      <w:r w:rsidR="00424A0F">
        <w:t>owever, Mastura et al., (2019</w:t>
      </w:r>
      <w:r w:rsidRPr="00F658E6">
        <w:t xml:space="preserve">) in their study found that `both groups (owners and renters) have the same level of perception and aspiration on their housing and neighbourhood environment`. Baker (2002) has thus observed that location characteristics are important considerations for understanding the formation of residential satisfaction among public housing tenants. While housing is likely to be a source of satisfaction, elements of the neighbourhood such as the level of crime (Mullins, Western, and Broadbent, 2001) or lack of amenity (Fried, 1982) or industrial development or work place location are likely to be sources of dissatisfaction. </w:t>
      </w:r>
    </w:p>
    <w:p w:rsidR="007719F0" w:rsidRPr="00F658E6" w:rsidRDefault="007719F0"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 foregoing review of studies on residential satisfaction indicates that while various housing, neighbourhood and household characteristics determine the level of residential satisfaction, the impacts of these variables as determinants of residential satisfaction or dissatisfaction tend to vary by housing types, tenure, countries and cultures what stand to indicate that researches or studies are required to determine residential satisfaction on case specific situation to guide public policies. </w:t>
      </w:r>
    </w:p>
    <w:p w:rsidR="00026E67" w:rsidRPr="00F658E6" w:rsidRDefault="00A11BDE" w:rsidP="000B2AED">
      <w:pPr>
        <w:pStyle w:val="Default"/>
        <w:spacing w:line="480" w:lineRule="auto"/>
        <w:jc w:val="both"/>
      </w:pPr>
      <w:r>
        <w:rPr>
          <w:b/>
          <w:bCs/>
        </w:rPr>
        <w:t xml:space="preserve">2.9 </w:t>
      </w:r>
      <w:r w:rsidR="00C32D75" w:rsidRPr="00F658E6">
        <w:rPr>
          <w:b/>
          <w:bCs/>
        </w:rPr>
        <w:t xml:space="preserve">HOUSING POLICY OF OGUN STATE GOVERNMENT </w:t>
      </w:r>
    </w:p>
    <w:p w:rsidR="00026E67" w:rsidRPr="00F658E6" w:rsidRDefault="00026E67" w:rsidP="00A11BDE">
      <w:pPr>
        <w:spacing w:after="0" w:line="456" w:lineRule="auto"/>
        <w:jc w:val="both"/>
        <w:rPr>
          <w:rFonts w:ascii="Times New Roman" w:hAnsi="Times New Roman" w:cs="Times New Roman"/>
          <w:sz w:val="24"/>
          <w:szCs w:val="24"/>
        </w:rPr>
      </w:pPr>
      <w:r w:rsidRPr="00F658E6">
        <w:rPr>
          <w:rFonts w:ascii="Times New Roman" w:hAnsi="Times New Roman" w:cs="Times New Roman"/>
          <w:sz w:val="24"/>
          <w:szCs w:val="24"/>
        </w:rPr>
        <w:t>During the administration of Governor of Ogun State Otunba</w:t>
      </w:r>
      <w:r w:rsidR="00424A0F">
        <w:rPr>
          <w:rFonts w:ascii="Times New Roman" w:hAnsi="Times New Roman" w:cs="Times New Roman"/>
          <w:sz w:val="24"/>
          <w:szCs w:val="24"/>
        </w:rPr>
        <w:t xml:space="preserve"> </w:t>
      </w:r>
      <w:r w:rsidRPr="00F658E6">
        <w:rPr>
          <w:rFonts w:ascii="Times New Roman" w:hAnsi="Times New Roman" w:cs="Times New Roman"/>
          <w:sz w:val="24"/>
          <w:szCs w:val="24"/>
        </w:rPr>
        <w:t>Gbenga Daniel between May 2003 and May 2011, a housing policy was formulated in recognition of the fact that housing is one of the basic human needs of the people which has profound impact on people`s welfare, social growth and economic development. The goal of this policy is to “</w:t>
      </w:r>
      <w:r w:rsidRPr="00F658E6">
        <w:rPr>
          <w:rFonts w:ascii="Times New Roman" w:hAnsi="Times New Roman" w:cs="Times New Roman"/>
          <w:iCs/>
          <w:sz w:val="24"/>
          <w:szCs w:val="24"/>
        </w:rPr>
        <w:t xml:space="preserve">ensure that all interested people in Ogun State own or have access to decent, safe and healthy housing accommodation at affordable cost” </w:t>
      </w:r>
      <w:r w:rsidRPr="00F658E6">
        <w:rPr>
          <w:rFonts w:ascii="Times New Roman" w:hAnsi="Times New Roman" w:cs="Times New Roman"/>
          <w:sz w:val="24"/>
          <w:szCs w:val="24"/>
        </w:rPr>
        <w:t xml:space="preserve">(Ogun State Ministry </w:t>
      </w:r>
      <w:r w:rsidR="00424A0F" w:rsidRPr="00F658E6">
        <w:rPr>
          <w:rFonts w:ascii="Times New Roman" w:hAnsi="Times New Roman" w:cs="Times New Roman"/>
          <w:sz w:val="24"/>
          <w:szCs w:val="24"/>
        </w:rPr>
        <w:t xml:space="preserve">of </w:t>
      </w:r>
      <w:r w:rsidRPr="00F658E6">
        <w:rPr>
          <w:rFonts w:ascii="Times New Roman" w:hAnsi="Times New Roman" w:cs="Times New Roman"/>
          <w:sz w:val="24"/>
          <w:szCs w:val="24"/>
        </w:rPr>
        <w:t xml:space="preserve">Housing, 2008). The housing policy stems from the current approaches to solving the housing problem in the State based on the need to develop housing schemes that would ultimately </w:t>
      </w:r>
      <w:r w:rsidRPr="00F658E6">
        <w:rPr>
          <w:rFonts w:ascii="Times New Roman" w:hAnsi="Times New Roman" w:cs="Times New Roman"/>
          <w:sz w:val="24"/>
          <w:szCs w:val="24"/>
        </w:rPr>
        <w:lastRenderedPageBreak/>
        <w:t>create employment opportunities, generate wealth and provide shelter for the people, as well as improve on the urban landscape of the State. This policy is to improve socio-economic development and environmental sustainability in the State. The government, through the policy, intended to achieve the following:</w:t>
      </w:r>
    </w:p>
    <w:p w:rsidR="00026E67" w:rsidRPr="00F658E6" w:rsidRDefault="008F0183" w:rsidP="00A11BDE">
      <w:pPr>
        <w:pStyle w:val="Default"/>
        <w:numPr>
          <w:ilvl w:val="0"/>
          <w:numId w:val="2"/>
        </w:numPr>
        <w:spacing w:line="456" w:lineRule="auto"/>
        <w:ind w:left="630"/>
        <w:jc w:val="both"/>
      </w:pPr>
      <w:r w:rsidRPr="00F658E6">
        <w:t xml:space="preserve">Develop </w:t>
      </w:r>
      <w:r w:rsidR="00026E67" w:rsidRPr="00F658E6">
        <w:t xml:space="preserve">and sustain the political will for the provision of housing for the  people in the State </w:t>
      </w:r>
    </w:p>
    <w:p w:rsidR="00026E67" w:rsidRPr="00F658E6" w:rsidRDefault="008F0183" w:rsidP="00A11BDE">
      <w:pPr>
        <w:pStyle w:val="Default"/>
        <w:numPr>
          <w:ilvl w:val="0"/>
          <w:numId w:val="2"/>
        </w:numPr>
        <w:spacing w:line="456" w:lineRule="auto"/>
        <w:ind w:left="630"/>
        <w:jc w:val="both"/>
      </w:pPr>
      <w:r w:rsidRPr="00F658E6">
        <w:t xml:space="preserve">Provide </w:t>
      </w:r>
      <w:r w:rsidR="00026E67" w:rsidRPr="00F658E6">
        <w:t>adequate incentives and enabling environm</w:t>
      </w:r>
      <w:r w:rsidR="00424A0F">
        <w:t xml:space="preserve">ent for greater private sector </w:t>
      </w:r>
      <w:r w:rsidR="00026E67" w:rsidRPr="00F658E6">
        <w:t>(formal and informal) participation in the provision of Housing.</w:t>
      </w:r>
    </w:p>
    <w:p w:rsidR="00026E67" w:rsidRPr="00F658E6" w:rsidRDefault="008F0183" w:rsidP="00A11BDE">
      <w:pPr>
        <w:pStyle w:val="Default"/>
        <w:numPr>
          <w:ilvl w:val="0"/>
          <w:numId w:val="2"/>
        </w:numPr>
        <w:spacing w:line="456" w:lineRule="auto"/>
        <w:ind w:left="630"/>
        <w:jc w:val="both"/>
      </w:pPr>
      <w:r w:rsidRPr="00F658E6">
        <w:t xml:space="preserve">Encourage </w:t>
      </w:r>
      <w:r w:rsidR="00026E67" w:rsidRPr="00F658E6">
        <w:t>and promote active participatio</w:t>
      </w:r>
      <w:r w:rsidR="00424A0F">
        <w:t xml:space="preserve">n of other tiers of Government </w:t>
      </w:r>
      <w:r w:rsidR="00026E67" w:rsidRPr="00F658E6">
        <w:t>in Housing Delivery.</w:t>
      </w:r>
    </w:p>
    <w:p w:rsidR="008F0183" w:rsidRPr="00F658E6" w:rsidRDefault="008F0183" w:rsidP="00A11BDE">
      <w:pPr>
        <w:pStyle w:val="Default"/>
        <w:numPr>
          <w:ilvl w:val="0"/>
          <w:numId w:val="2"/>
        </w:numPr>
        <w:spacing w:line="456" w:lineRule="auto"/>
        <w:ind w:left="630"/>
        <w:jc w:val="both"/>
      </w:pPr>
      <w:r w:rsidRPr="00F658E6">
        <w:t>Strengthen the institutional framework to f</w:t>
      </w:r>
      <w:r w:rsidR="00424A0F">
        <w:t>acilitate the effective Housing</w:t>
      </w:r>
      <w:r w:rsidRPr="00F658E6">
        <w:t xml:space="preserve"> Delivery.</w:t>
      </w:r>
    </w:p>
    <w:p w:rsidR="008F0183" w:rsidRPr="00F658E6" w:rsidRDefault="008F0183" w:rsidP="00A11BDE">
      <w:pPr>
        <w:pStyle w:val="Default"/>
        <w:numPr>
          <w:ilvl w:val="0"/>
          <w:numId w:val="2"/>
        </w:numPr>
        <w:spacing w:line="456" w:lineRule="auto"/>
        <w:ind w:left="630"/>
        <w:jc w:val="both"/>
      </w:pPr>
      <w:r w:rsidRPr="00F658E6">
        <w:t xml:space="preserve">Promote measures that will mobilize long term </w:t>
      </w:r>
      <w:r w:rsidR="00424A0F">
        <w:t xml:space="preserve">and affordable funding for the </w:t>
      </w:r>
      <w:r w:rsidRPr="00F658E6">
        <w:t>Housing Sector.</w:t>
      </w:r>
    </w:p>
    <w:p w:rsidR="008F0183" w:rsidRPr="00F658E6" w:rsidRDefault="008F0183" w:rsidP="00A11BDE">
      <w:pPr>
        <w:pStyle w:val="Default"/>
        <w:numPr>
          <w:ilvl w:val="0"/>
          <w:numId w:val="2"/>
        </w:numPr>
        <w:spacing w:line="456" w:lineRule="auto"/>
        <w:ind w:left="630"/>
        <w:jc w:val="both"/>
      </w:pPr>
      <w:r w:rsidRPr="00F658E6">
        <w:t>Provide adequate fire services in the State</w:t>
      </w:r>
    </w:p>
    <w:p w:rsidR="006D4763" w:rsidRPr="00F658E6" w:rsidRDefault="00A11BDE" w:rsidP="00A11BDE">
      <w:pPr>
        <w:pStyle w:val="Default"/>
        <w:spacing w:line="456" w:lineRule="auto"/>
        <w:jc w:val="both"/>
      </w:pPr>
      <w:r>
        <w:rPr>
          <w:b/>
          <w:bCs/>
        </w:rPr>
        <w:t xml:space="preserve">2.10 </w:t>
      </w:r>
      <w:r w:rsidR="004F69EF" w:rsidRPr="00F658E6">
        <w:rPr>
          <w:b/>
          <w:bCs/>
        </w:rPr>
        <w:t xml:space="preserve">OBJECTIVES OF PUBLIC HOUSING PROVISIONS IN OGUN STATE </w:t>
      </w:r>
    </w:p>
    <w:p w:rsidR="006D4763" w:rsidRPr="00F658E6" w:rsidRDefault="006D4763" w:rsidP="00A11BDE">
      <w:pPr>
        <w:pStyle w:val="Default"/>
        <w:spacing w:line="456" w:lineRule="auto"/>
        <w:jc w:val="both"/>
      </w:pPr>
      <w:r w:rsidRPr="00F658E6">
        <w:t>Public housing as used in this study represents all organized methods which Ogun State Government adopted in providing housing and related services to target population. It is basically derived from the State`s housing policy, and demonstrates the commitment of the State Government and her agencies to addressing housing problems in the State. In this study, the public housing provisions include the operational public housing programme, the housing delivery strategies used, housing programme theory and the different agencies involved in the actual provision of housing units and related services.</w:t>
      </w:r>
    </w:p>
    <w:p w:rsidR="00A11BDE" w:rsidRDefault="00A11BDE">
      <w:pPr>
        <w:rPr>
          <w:rFonts w:ascii="Times New Roman" w:hAnsi="Times New Roman" w:cs="Times New Roman"/>
          <w:b/>
          <w:bCs/>
          <w:color w:val="000000"/>
          <w:sz w:val="24"/>
          <w:szCs w:val="24"/>
        </w:rPr>
      </w:pPr>
      <w:r>
        <w:rPr>
          <w:b/>
          <w:bCs/>
        </w:rPr>
        <w:br w:type="page"/>
      </w:r>
    </w:p>
    <w:p w:rsidR="002A2724" w:rsidRPr="00F658E6" w:rsidRDefault="00A11BDE" w:rsidP="000B2AED">
      <w:pPr>
        <w:pStyle w:val="Default"/>
        <w:spacing w:line="480" w:lineRule="auto"/>
        <w:jc w:val="both"/>
      </w:pPr>
      <w:r>
        <w:rPr>
          <w:b/>
          <w:bCs/>
        </w:rPr>
        <w:lastRenderedPageBreak/>
        <w:t xml:space="preserve">2.11 </w:t>
      </w:r>
      <w:r w:rsidR="004F69EF" w:rsidRPr="00F658E6">
        <w:rPr>
          <w:b/>
          <w:bCs/>
        </w:rPr>
        <w:t xml:space="preserve">THE THEORETICAL AND CONCEPTUAL FRAMEWORK </w:t>
      </w:r>
    </w:p>
    <w:p w:rsidR="002A2724" w:rsidRPr="00F658E6" w:rsidRDefault="004F69EF" w:rsidP="000B2AED">
      <w:pPr>
        <w:pStyle w:val="Default"/>
        <w:spacing w:line="480" w:lineRule="auto"/>
        <w:jc w:val="both"/>
      </w:pPr>
      <w:r>
        <w:rPr>
          <w:b/>
          <w:bCs/>
        </w:rPr>
        <w:t>2.11.1</w:t>
      </w:r>
      <w:r>
        <w:rPr>
          <w:b/>
          <w:bCs/>
        </w:rPr>
        <w:tab/>
      </w:r>
      <w:r w:rsidR="00A11BDE" w:rsidRPr="00F658E6">
        <w:rPr>
          <w:b/>
          <w:bCs/>
        </w:rPr>
        <w:t>Theoretical Framework</w:t>
      </w:r>
    </w:p>
    <w:p w:rsidR="002A2724" w:rsidRPr="00F658E6" w:rsidRDefault="002A2724" w:rsidP="000B2AED">
      <w:pPr>
        <w:pStyle w:val="Default"/>
        <w:spacing w:line="480" w:lineRule="auto"/>
        <w:jc w:val="both"/>
      </w:pPr>
      <w:r w:rsidRPr="00F658E6">
        <w:t>Residential satisfaction is a reflection of „the degree to which (the inhabitants) feel (that their housing) is helping them to achieve their goals‟. It refers to individuals‟ evaluation of the conditions of their current residential environment, subject to their needs, expectations and achievements (Hui and Yu, 2009). According to Salleh (2008), theories on residential satisfaction are based on the notion that residential satisfaction is a measure of the difference between occupants‟ actual and desired housing and neighbourhood situations whose judgements are based on their needs and aspirations. Satisfaction with their residential conditions indicates the absence of complaints as their needs meet their aspirations. Consequently, they are likely to feel dissatisfied if their housing and neighbourhoods do not meet their residential needs and aspirations. Once their dissatisfaction with the current residence surpasses a certain level (the threshold level), they are likely to consider some form of housing adjustment (Salleh, 2008; Hui and Yu, 2009). The adjustment may be in the form of intention to relocate except for some socio-economic reasons.</w:t>
      </w:r>
    </w:p>
    <w:p w:rsidR="005820FE" w:rsidRPr="00F658E6" w:rsidRDefault="005820FE" w:rsidP="000B2AED">
      <w:pPr>
        <w:pStyle w:val="Default"/>
        <w:spacing w:line="480" w:lineRule="auto"/>
        <w:jc w:val="both"/>
      </w:pPr>
      <w:r w:rsidRPr="00F658E6">
        <w:rPr>
          <w:b/>
          <w:bCs/>
        </w:rPr>
        <w:t>2.11</w:t>
      </w:r>
      <w:r w:rsidR="002F5A72">
        <w:rPr>
          <w:b/>
          <w:bCs/>
        </w:rPr>
        <w:t>.2</w:t>
      </w:r>
      <w:r w:rsidR="00A11BDE">
        <w:rPr>
          <w:b/>
          <w:bCs/>
        </w:rPr>
        <w:t xml:space="preserve"> </w:t>
      </w:r>
      <w:r w:rsidR="00A11BDE" w:rsidRPr="00F658E6">
        <w:rPr>
          <w:b/>
          <w:bCs/>
        </w:rPr>
        <w:t>Conceptual Models of Residential Satisfaction</w:t>
      </w:r>
    </w:p>
    <w:p w:rsidR="005820FE" w:rsidRPr="00F658E6" w:rsidRDefault="005820FE" w:rsidP="000B2AED">
      <w:pPr>
        <w:pStyle w:val="Default"/>
        <w:spacing w:line="480" w:lineRule="auto"/>
        <w:jc w:val="both"/>
      </w:pPr>
      <w:r w:rsidRPr="00F658E6">
        <w:t xml:space="preserve">Models are </w:t>
      </w:r>
      <w:r w:rsidR="00692A14" w:rsidRPr="00F658E6">
        <w:t>artifacts</w:t>
      </w:r>
      <w:r w:rsidRPr="00F658E6">
        <w:t xml:space="preserve"> that explain the interaction of phenomena that make explicit the theoretical orientations and the assumptions underlying the research. Literature reviews shows that various theoretical models have been proposed to guide research into residential satisfaction (Francescato et al., 1989; Galster, 1987) a few of them have been tested empirically.</w:t>
      </w:r>
    </w:p>
    <w:p w:rsidR="006C352B" w:rsidRPr="00F658E6" w:rsidRDefault="00A11BDE" w:rsidP="000B2AED">
      <w:pPr>
        <w:pStyle w:val="Default"/>
        <w:spacing w:line="480" w:lineRule="auto"/>
        <w:jc w:val="both"/>
      </w:pPr>
      <w:r>
        <w:rPr>
          <w:noProof/>
        </w:rPr>
        <w:lastRenderedPageBreak/>
        <w:drawing>
          <wp:anchor distT="0" distB="0" distL="114300" distR="114300" simplePos="0" relativeHeight="251658240" behindDoc="0" locked="0" layoutInCell="1" allowOverlap="1">
            <wp:simplePos x="0" y="0"/>
            <wp:positionH relativeFrom="column">
              <wp:posOffset>712470</wp:posOffset>
            </wp:positionH>
            <wp:positionV relativeFrom="paragraph">
              <wp:posOffset>4087495</wp:posOffset>
            </wp:positionV>
            <wp:extent cx="4637405" cy="327279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37405" cy="3272790"/>
                    </a:xfrm>
                    <a:prstGeom prst="rect">
                      <a:avLst/>
                    </a:prstGeom>
                    <a:noFill/>
                    <a:ln>
                      <a:noFill/>
                    </a:ln>
                  </pic:spPr>
                </pic:pic>
              </a:graphicData>
            </a:graphic>
          </wp:anchor>
        </w:drawing>
      </w:r>
      <w:r w:rsidR="006C352B" w:rsidRPr="00F658E6">
        <w:t>Building Performance Evaluation (BPE) grew out of Post Occupancy Evaluation (POE), an established research method to evaluate buildings at different levels of effort and sophistication after they are occupied (Preiser and Vischer 2005). According to the literature review, the first publication with the term „post-occupancy evaluation‟ in its title goes back to the 1970s (McLaughlin, 1975). From the specific focus on this phase of building occupancy, the POE process model was expanded into an integrative framework for building performance evaluation (Preiser and Schramm, 1997). An important feature of this framework was the time dimension, which took into consideration the complex nature of performance evaluation in the building delivery cycle, as well as the entire life cycle of buildings. The six phases of th</w:t>
      </w:r>
      <w:r w:rsidR="00692A14">
        <w:t>e 1997 “integrative framework for BPE”</w:t>
      </w:r>
      <w:r w:rsidR="006C352B" w:rsidRPr="00F658E6">
        <w:t xml:space="preserve"> are: (1) strategic planning, (2) programming, (3) design, (4) construction, (5) occupancy,(6) adaptive reuse/recycling as shown in Figure 3.1</w:t>
      </w: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0C2E41" w:rsidRPr="00F658E6" w:rsidRDefault="00104E55" w:rsidP="00A11BDE">
      <w:pPr>
        <w:pStyle w:val="Default"/>
        <w:jc w:val="both"/>
      </w:pPr>
      <w:r>
        <w:t>Fig. 2</w:t>
      </w:r>
      <w:r w:rsidR="000C2E41" w:rsidRPr="00F658E6">
        <w:t>.1</w:t>
      </w:r>
      <w:r>
        <w:t>:</w:t>
      </w:r>
      <w:r w:rsidR="000C2E41" w:rsidRPr="00F658E6">
        <w:t xml:space="preserve"> Building Performance Evaluation (BPE) process model </w:t>
      </w:r>
    </w:p>
    <w:p w:rsidR="000C2E41" w:rsidRPr="00F658E6" w:rsidRDefault="000C2E41"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Source: Jay Yocis (cited in Preiser and Vischer 2005)</w:t>
      </w:r>
    </w:p>
    <w:p w:rsidR="000131E4" w:rsidRPr="00F658E6" w:rsidRDefault="000131E4" w:rsidP="006E0556">
      <w:pPr>
        <w:tabs>
          <w:tab w:val="left" w:pos="1671"/>
        </w:tabs>
        <w:spacing w:after="0" w:line="456" w:lineRule="auto"/>
        <w:jc w:val="both"/>
        <w:rPr>
          <w:rFonts w:ascii="Times New Roman" w:hAnsi="Times New Roman" w:cs="Times New Roman"/>
          <w:sz w:val="24"/>
          <w:szCs w:val="24"/>
        </w:rPr>
      </w:pPr>
      <w:r w:rsidRPr="00F658E6">
        <w:rPr>
          <w:rFonts w:ascii="Times New Roman" w:hAnsi="Times New Roman" w:cs="Times New Roman"/>
          <w:sz w:val="24"/>
          <w:szCs w:val="24"/>
        </w:rPr>
        <w:lastRenderedPageBreak/>
        <w:t>The BPE framework draws on a model of continuous quality improvement to encompass the design and technical performance of buildings, and to contribute to knowledge-building in the design and construction industry. This comprehensive approach to building performance evaluation is applicable to all facility. It is important to remember that the physical and technical performance of buildings is directly linked to the building qualities perceived by occupants.</w:t>
      </w:r>
    </w:p>
    <w:p w:rsidR="000131E4" w:rsidRPr="00F658E6" w:rsidRDefault="000131E4" w:rsidP="006E0556">
      <w:pPr>
        <w:tabs>
          <w:tab w:val="left" w:pos="1671"/>
        </w:tabs>
        <w:spacing w:after="0" w:line="456" w:lineRule="auto"/>
        <w:jc w:val="both"/>
        <w:rPr>
          <w:rFonts w:ascii="Times New Roman" w:hAnsi="Times New Roman" w:cs="Times New Roman"/>
          <w:sz w:val="24"/>
          <w:szCs w:val="24"/>
        </w:rPr>
      </w:pPr>
      <w:r w:rsidRPr="00F658E6">
        <w:rPr>
          <w:rFonts w:ascii="Times New Roman" w:hAnsi="Times New Roman" w:cs="Times New Roman"/>
          <w:sz w:val="24"/>
          <w:szCs w:val="24"/>
        </w:rPr>
        <w:t>A man-environment interaction model comprising four subsystems-the tenant, the dwelling, the environment and the management was proposed by Onibokun (1974). Satisfaction with housing was conceived as being relative and influenced by satisfaction with all other subsystems. Applying the model in a study allowed attributes contributing significantly to overall and subsystem satisfaction to be identified by the construction of indices. Galster and Hesser (1981) developed an explanatory theory of residential satisfaction and used this in the specification of a path model in which objective or compositional characteristics of households and the context of their dwellings and neighborhood are seen as influencing their overall residential satisfaction. These objective variables were modeled as affecting satisfaction, both directly, and also indirectly, through the mediation of additional subjective evaluations of detailed features of the residential physical and social environment and the respondents` sense of anomie.</w:t>
      </w:r>
    </w:p>
    <w:p w:rsidR="000131E4" w:rsidRPr="00F658E6" w:rsidRDefault="000131E4" w:rsidP="006E0556">
      <w:pPr>
        <w:tabs>
          <w:tab w:val="left" w:pos="1671"/>
        </w:tabs>
        <w:spacing w:after="0" w:line="456" w:lineRule="auto"/>
        <w:jc w:val="both"/>
        <w:rPr>
          <w:rFonts w:ascii="Times New Roman" w:hAnsi="Times New Roman" w:cs="Times New Roman"/>
          <w:sz w:val="24"/>
          <w:szCs w:val="24"/>
        </w:rPr>
      </w:pPr>
      <w:r w:rsidRPr="00F658E6">
        <w:rPr>
          <w:rFonts w:ascii="Times New Roman" w:hAnsi="Times New Roman" w:cs="Times New Roman"/>
          <w:sz w:val="24"/>
          <w:szCs w:val="24"/>
        </w:rPr>
        <w:t>However, the systemic attitudinal model presented by Amerigo (1995) offers additional useful insights. According to this model once the individual has evaluated objective attributes of the residential environment, they become subjective, eliciting a certain degree of satisfaction. However, objective attributes of the residential environment can also directly elicit satisfaction (Galster and Hesser, 1981)</w:t>
      </w:r>
      <w:r w:rsidR="00E744D2" w:rsidRPr="00F658E6">
        <w:rPr>
          <w:rFonts w:ascii="Times New Roman" w:hAnsi="Times New Roman" w:cs="Times New Roman"/>
          <w:sz w:val="24"/>
          <w:szCs w:val="24"/>
        </w:rPr>
        <w:t>.</w:t>
      </w:r>
    </w:p>
    <w:p w:rsidR="00E744D2" w:rsidRPr="00F658E6" w:rsidRDefault="00E744D2"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lastRenderedPageBreak/>
        <w:t>Moreover, subjective attributes depend on how individuals perceive or value the objective residential environment. This evaluation depends, on the hand, on individual`s own socio-demographic and personal characteristics and, on the other hand, on the “standard of comparison” (Marans and Rodgers, 1975). This standard is essentially of a normative nature and encompasses a range of elements such as needs, expectations, levels of aspiration, reference group, and values.</w:t>
      </w:r>
    </w:p>
    <w:p w:rsidR="005B20F9" w:rsidRPr="00F658E6" w:rsidRDefault="005B20F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consensus of the various models is that the following have significant relationships with satisfaction:</w:t>
      </w:r>
    </w:p>
    <w:p w:rsidR="005B20F9" w:rsidRPr="00F658E6" w:rsidRDefault="005B20F9" w:rsidP="000B2AED">
      <w:pPr>
        <w:pStyle w:val="Default"/>
        <w:spacing w:line="480" w:lineRule="auto"/>
        <w:jc w:val="both"/>
      </w:pPr>
      <w:r w:rsidRPr="00F658E6">
        <w:t xml:space="preserve">(a) Objective and subjective measures of the dwelling units: objective measures refer to measures of the type of residence, the dwelling layout, the size of rooms and the density in terms of occupancy per room. Subjective measures refer to the appearance of the dwelling, the spatial configuration, and perceptions of privacy, safety and degree of control of personal space. </w:t>
      </w:r>
    </w:p>
    <w:p w:rsidR="005B20F9" w:rsidRPr="00F658E6" w:rsidRDefault="005B20F9" w:rsidP="000B2AED">
      <w:pPr>
        <w:pStyle w:val="Default"/>
        <w:spacing w:line="480" w:lineRule="auto"/>
        <w:jc w:val="both"/>
      </w:pPr>
      <w:r w:rsidRPr="00F658E6">
        <w:t xml:space="preserve">(b) Objective characteristics of residents (and sometimes subjective measures of other residents). </w:t>
      </w:r>
    </w:p>
    <w:p w:rsidR="005B20F9" w:rsidRPr="00F658E6" w:rsidRDefault="005B20F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(c) Subjective measure of management</w:t>
      </w:r>
      <w:r w:rsidR="00C12E0F" w:rsidRPr="00F658E6">
        <w:rPr>
          <w:rFonts w:ascii="Times New Roman" w:hAnsi="Times New Roman" w:cs="Times New Roman"/>
          <w:sz w:val="24"/>
          <w:szCs w:val="24"/>
        </w:rPr>
        <w:t>.</w:t>
      </w:r>
    </w:p>
    <w:p w:rsidR="00C12E0F" w:rsidRDefault="00C12E0F"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Early satisfaction evaluation studies failed to discriminate amongst user groups as a means of explaining variations in responses of the residents Some researchers, notably Gutman and Wesergaard (1974), Francescato et al., (1981) and Zimring et al (1980) have gone further to suggest that evaluation studies should also consider the responses of other people who may in one way or the other be affected by the building. This category of persons may be administrators, estate managers, maintenance staff or neighbours</w:t>
      </w:r>
      <w:r w:rsidR="00964DDB" w:rsidRPr="00F658E6">
        <w:rPr>
          <w:rFonts w:ascii="Times New Roman" w:hAnsi="Times New Roman" w:cs="Times New Roman"/>
          <w:sz w:val="24"/>
          <w:szCs w:val="24"/>
        </w:rPr>
        <w:t>.</w:t>
      </w:r>
    </w:p>
    <w:p w:rsidR="004A5477" w:rsidRPr="00F658E6" w:rsidRDefault="006E0556" w:rsidP="000B2AED">
      <w:pPr>
        <w:pStyle w:val="Default"/>
        <w:spacing w:line="480" w:lineRule="auto"/>
        <w:jc w:val="both"/>
      </w:pPr>
      <w:r>
        <w:rPr>
          <w:b/>
          <w:bCs/>
        </w:rPr>
        <w:lastRenderedPageBreak/>
        <w:t xml:space="preserve">2.11.3 </w:t>
      </w:r>
      <w:r w:rsidRPr="00F658E6">
        <w:rPr>
          <w:b/>
          <w:bCs/>
        </w:rPr>
        <w:t xml:space="preserve">Explanation of the Conceptual Framework </w:t>
      </w:r>
    </w:p>
    <w:p w:rsidR="00964DDB" w:rsidRPr="00F658E6" w:rsidRDefault="004A5477"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conceptual framework employed in this research integrates the concept of Building Performance Evaluation on Government policy and satisfaction in the context of housing delivery. The concept of BPE not only enables an evaluation of the institutional framework and housing delivery process of the corporation; it is also appropriate and useful in the evaluation of the public housing schemes, at both the levels of the housing units and the neighbourhood in Ogun State.</w:t>
      </w:r>
    </w:p>
    <w:p w:rsidR="004A5477" w:rsidRPr="00F658E6" w:rsidRDefault="004A5477"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components of the framework follow the conceptual models of residential satisfaction by Galster and Hesser (1981), that is based on attitude theory, proposed by Francescato, Weidemann and Anderson (1989), and the systemic model of Amerigo (1995)</w:t>
      </w:r>
      <w:r w:rsidR="00927D79" w:rsidRPr="00F658E6">
        <w:rPr>
          <w:rFonts w:ascii="Times New Roman" w:hAnsi="Times New Roman" w:cs="Times New Roman"/>
          <w:sz w:val="24"/>
          <w:szCs w:val="24"/>
        </w:rPr>
        <w:t>.</w:t>
      </w:r>
    </w:p>
    <w:p w:rsidR="00927D79" w:rsidRPr="00F658E6" w:rsidRDefault="00927D7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These theoretical and conceptual foundations suggest that the overall degree of residential satisfaction is ultimately influenced by two sets of objective factors. One set may be considered “contextual”; the physical characteristics of the individual`s housing unit and physical and social characteristics of the surrounding neighborhood. The second set “compositional” characteristics of the individual household, including personal or demographic attributes, socio-economic status, household size, and duration of residency.</w:t>
      </w:r>
    </w:p>
    <w:p w:rsidR="008654D3" w:rsidRPr="00F658E6" w:rsidRDefault="00104E55" w:rsidP="000B2AED">
      <w:pPr>
        <w:tabs>
          <w:tab w:val="left" w:pos="167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model (Fig. 2</w:t>
      </w:r>
      <w:r w:rsidR="00BF5E8D">
        <w:rPr>
          <w:rFonts w:ascii="Times New Roman" w:hAnsi="Times New Roman" w:cs="Times New Roman"/>
          <w:sz w:val="24"/>
          <w:szCs w:val="24"/>
        </w:rPr>
        <w:t>.1</w:t>
      </w:r>
      <w:r w:rsidR="008654D3" w:rsidRPr="00F658E6">
        <w:rPr>
          <w:rFonts w:ascii="Times New Roman" w:hAnsi="Times New Roman" w:cs="Times New Roman"/>
          <w:sz w:val="24"/>
          <w:szCs w:val="24"/>
        </w:rPr>
        <w:t>) shows that the respondents‟ evaluation of objective attributes of housing through their socio-economic and demographic characteristics by Building Performance Evaluation (BPE) becomes subjective attributes which can be captured into five components of housing satisfaction and these five components together form the basis of residential satisfaction of the inhabitants.</w:t>
      </w:r>
    </w:p>
    <w:p w:rsidR="00C773CC" w:rsidRPr="00F658E6" w:rsidRDefault="006E0556" w:rsidP="000B2AED">
      <w:pPr>
        <w:tabs>
          <w:tab w:val="left" w:pos="167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2.12 </w:t>
      </w:r>
      <w:r w:rsidR="00BC59FA" w:rsidRPr="00F658E6">
        <w:rPr>
          <w:rFonts w:ascii="Times New Roman" w:hAnsi="Times New Roman" w:cs="Times New Roman"/>
          <w:b/>
          <w:sz w:val="24"/>
          <w:szCs w:val="24"/>
        </w:rPr>
        <w:t>SUMMARY OF LITERATURE REVIEW</w:t>
      </w:r>
    </w:p>
    <w:tbl>
      <w:tblPr>
        <w:tblStyle w:val="TableGrid"/>
        <w:tblW w:w="9006" w:type="dxa"/>
        <w:tblLook w:val="04A0"/>
      </w:tblPr>
      <w:tblGrid>
        <w:gridCol w:w="590"/>
        <w:gridCol w:w="1858"/>
        <w:gridCol w:w="1980"/>
        <w:gridCol w:w="1563"/>
        <w:gridCol w:w="3015"/>
      </w:tblGrid>
      <w:tr w:rsidR="00E62136" w:rsidRPr="00F658E6" w:rsidTr="00692A14">
        <w:tc>
          <w:tcPr>
            <w:tcW w:w="590" w:type="dxa"/>
          </w:tcPr>
          <w:p w:rsidR="00063677" w:rsidRPr="00692A14" w:rsidRDefault="00063677" w:rsidP="000B2AED">
            <w:pPr>
              <w:tabs>
                <w:tab w:val="left" w:pos="1671"/>
              </w:tabs>
              <w:spacing w:line="480" w:lineRule="auto"/>
              <w:jc w:val="both"/>
              <w:rPr>
                <w:rFonts w:ascii="Times New Roman" w:hAnsi="Times New Roman" w:cs="Times New Roman"/>
                <w:b/>
                <w:sz w:val="24"/>
                <w:szCs w:val="24"/>
              </w:rPr>
            </w:pPr>
            <w:r w:rsidRPr="00692A14">
              <w:rPr>
                <w:rFonts w:ascii="Times New Roman" w:hAnsi="Times New Roman" w:cs="Times New Roman"/>
                <w:b/>
                <w:sz w:val="24"/>
                <w:szCs w:val="24"/>
              </w:rPr>
              <w:t>S/N</w:t>
            </w:r>
          </w:p>
        </w:tc>
        <w:tc>
          <w:tcPr>
            <w:tcW w:w="1858" w:type="dxa"/>
          </w:tcPr>
          <w:p w:rsidR="00063677" w:rsidRPr="00692A14" w:rsidRDefault="00063677" w:rsidP="00692A14">
            <w:pPr>
              <w:spacing w:line="480" w:lineRule="auto"/>
              <w:jc w:val="both"/>
              <w:rPr>
                <w:rFonts w:ascii="Times New Roman" w:hAnsi="Times New Roman" w:cs="Times New Roman"/>
                <w:b/>
                <w:sz w:val="24"/>
                <w:szCs w:val="24"/>
              </w:rPr>
            </w:pPr>
            <w:r w:rsidRPr="00692A14">
              <w:rPr>
                <w:rFonts w:ascii="Times New Roman" w:hAnsi="Times New Roman" w:cs="Times New Roman"/>
                <w:b/>
                <w:sz w:val="24"/>
                <w:szCs w:val="24"/>
              </w:rPr>
              <w:t>Author’s Name and Year</w:t>
            </w:r>
          </w:p>
        </w:tc>
        <w:tc>
          <w:tcPr>
            <w:tcW w:w="1980" w:type="dxa"/>
          </w:tcPr>
          <w:p w:rsidR="00063677" w:rsidRPr="00692A14" w:rsidRDefault="00063677" w:rsidP="000B2AED">
            <w:pPr>
              <w:tabs>
                <w:tab w:val="left" w:pos="1671"/>
              </w:tabs>
              <w:spacing w:line="480" w:lineRule="auto"/>
              <w:jc w:val="both"/>
              <w:rPr>
                <w:rFonts w:ascii="Times New Roman" w:hAnsi="Times New Roman" w:cs="Times New Roman"/>
                <w:b/>
                <w:sz w:val="24"/>
                <w:szCs w:val="24"/>
              </w:rPr>
            </w:pPr>
            <w:r w:rsidRPr="00692A14">
              <w:rPr>
                <w:rFonts w:ascii="Times New Roman" w:hAnsi="Times New Roman" w:cs="Times New Roman"/>
                <w:b/>
                <w:sz w:val="24"/>
                <w:szCs w:val="24"/>
              </w:rPr>
              <w:t>Title</w:t>
            </w:r>
          </w:p>
        </w:tc>
        <w:tc>
          <w:tcPr>
            <w:tcW w:w="1563" w:type="dxa"/>
          </w:tcPr>
          <w:p w:rsidR="00063677" w:rsidRPr="00692A14" w:rsidRDefault="00063677" w:rsidP="000B2AED">
            <w:pPr>
              <w:tabs>
                <w:tab w:val="left" w:pos="1671"/>
              </w:tabs>
              <w:spacing w:line="480" w:lineRule="auto"/>
              <w:jc w:val="both"/>
              <w:rPr>
                <w:rFonts w:ascii="Times New Roman" w:hAnsi="Times New Roman" w:cs="Times New Roman"/>
                <w:b/>
                <w:sz w:val="24"/>
                <w:szCs w:val="24"/>
              </w:rPr>
            </w:pPr>
            <w:r w:rsidRPr="00692A14">
              <w:rPr>
                <w:rFonts w:ascii="Times New Roman" w:hAnsi="Times New Roman" w:cs="Times New Roman"/>
                <w:b/>
                <w:sz w:val="24"/>
                <w:szCs w:val="24"/>
              </w:rPr>
              <w:t xml:space="preserve">Methodology </w:t>
            </w:r>
          </w:p>
        </w:tc>
        <w:tc>
          <w:tcPr>
            <w:tcW w:w="3015" w:type="dxa"/>
          </w:tcPr>
          <w:p w:rsidR="00063677" w:rsidRPr="00692A14" w:rsidRDefault="00063677" w:rsidP="000B2AED">
            <w:pPr>
              <w:tabs>
                <w:tab w:val="left" w:pos="1671"/>
              </w:tabs>
              <w:spacing w:line="480" w:lineRule="auto"/>
              <w:jc w:val="both"/>
              <w:rPr>
                <w:rFonts w:ascii="Times New Roman" w:hAnsi="Times New Roman" w:cs="Times New Roman"/>
                <w:b/>
                <w:sz w:val="24"/>
                <w:szCs w:val="24"/>
              </w:rPr>
            </w:pPr>
            <w:r w:rsidRPr="00692A14">
              <w:rPr>
                <w:rFonts w:ascii="Times New Roman" w:hAnsi="Times New Roman" w:cs="Times New Roman"/>
                <w:b/>
                <w:sz w:val="24"/>
                <w:szCs w:val="24"/>
              </w:rPr>
              <w:t>Findings</w:t>
            </w:r>
          </w:p>
        </w:tc>
      </w:tr>
      <w:tr w:rsidR="00063677" w:rsidRPr="00F658E6" w:rsidTr="00692A14">
        <w:tc>
          <w:tcPr>
            <w:tcW w:w="590" w:type="dxa"/>
          </w:tcPr>
          <w:p w:rsidR="00063677" w:rsidRPr="00F658E6" w:rsidRDefault="00063677"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1.</w:t>
            </w:r>
          </w:p>
        </w:tc>
        <w:tc>
          <w:tcPr>
            <w:tcW w:w="1858" w:type="dxa"/>
          </w:tcPr>
          <w:p w:rsidR="00063677" w:rsidRPr="00F658E6" w:rsidRDefault="00063677"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Turner (2003)</w:t>
            </w:r>
          </w:p>
        </w:tc>
        <w:tc>
          <w:tcPr>
            <w:tcW w:w="1980" w:type="dxa"/>
          </w:tcPr>
          <w:p w:rsidR="00063677" w:rsidRPr="00F658E6" w:rsidRDefault="00063677"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Concept of Housing</w:t>
            </w:r>
          </w:p>
        </w:tc>
        <w:tc>
          <w:tcPr>
            <w:tcW w:w="1563" w:type="dxa"/>
          </w:tcPr>
          <w:p w:rsidR="00063677" w:rsidRPr="00F658E6" w:rsidRDefault="00063677" w:rsidP="000B2AED">
            <w:pPr>
              <w:tabs>
                <w:tab w:val="left" w:pos="1671"/>
              </w:tabs>
              <w:spacing w:line="480" w:lineRule="auto"/>
              <w:jc w:val="both"/>
              <w:rPr>
                <w:rFonts w:ascii="Times New Roman" w:hAnsi="Times New Roman" w:cs="Times New Roman"/>
                <w:sz w:val="24"/>
                <w:szCs w:val="24"/>
              </w:rPr>
            </w:pPr>
          </w:p>
        </w:tc>
        <w:tc>
          <w:tcPr>
            <w:tcW w:w="3015" w:type="dxa"/>
          </w:tcPr>
          <w:p w:rsidR="00063677" w:rsidRPr="00F658E6" w:rsidRDefault="00063677" w:rsidP="00BF5E8D">
            <w:pPr>
              <w:tabs>
                <w:tab w:val="left" w:pos="1671"/>
              </w:tabs>
              <w:spacing w:line="408" w:lineRule="auto"/>
              <w:rPr>
                <w:rFonts w:ascii="Times New Roman" w:hAnsi="Times New Roman" w:cs="Times New Roman"/>
                <w:sz w:val="24"/>
                <w:szCs w:val="24"/>
              </w:rPr>
            </w:pPr>
            <w:r w:rsidRPr="00F658E6">
              <w:rPr>
                <w:rFonts w:ascii="Times New Roman" w:hAnsi="Times New Roman" w:cs="Times New Roman"/>
                <w:sz w:val="24"/>
                <w:szCs w:val="24"/>
              </w:rPr>
              <w:t>He viewed housing as where goods and services are produced through the interactive construction process of land acquisition. Material assemblage and actual construction.</w:t>
            </w:r>
          </w:p>
        </w:tc>
      </w:tr>
      <w:tr w:rsidR="00063677" w:rsidRPr="00F658E6" w:rsidTr="00692A14">
        <w:tc>
          <w:tcPr>
            <w:tcW w:w="590" w:type="dxa"/>
          </w:tcPr>
          <w:p w:rsidR="00063677"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2.</w:t>
            </w:r>
          </w:p>
        </w:tc>
        <w:tc>
          <w:tcPr>
            <w:tcW w:w="1858" w:type="dxa"/>
          </w:tcPr>
          <w:p w:rsidR="00063677"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Jinadu (2007)</w:t>
            </w:r>
          </w:p>
        </w:tc>
        <w:tc>
          <w:tcPr>
            <w:tcW w:w="1980" w:type="dxa"/>
          </w:tcPr>
          <w:p w:rsidR="00063677"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Classification of Housing</w:t>
            </w:r>
          </w:p>
        </w:tc>
        <w:tc>
          <w:tcPr>
            <w:tcW w:w="1563" w:type="dxa"/>
          </w:tcPr>
          <w:p w:rsidR="00063677" w:rsidRPr="00F658E6" w:rsidRDefault="00063677" w:rsidP="000B2AED">
            <w:pPr>
              <w:tabs>
                <w:tab w:val="left" w:pos="1671"/>
              </w:tabs>
              <w:spacing w:line="480" w:lineRule="auto"/>
              <w:jc w:val="both"/>
              <w:rPr>
                <w:rFonts w:ascii="Times New Roman" w:hAnsi="Times New Roman" w:cs="Times New Roman"/>
                <w:sz w:val="24"/>
                <w:szCs w:val="24"/>
              </w:rPr>
            </w:pPr>
          </w:p>
        </w:tc>
        <w:tc>
          <w:tcPr>
            <w:tcW w:w="3015" w:type="dxa"/>
          </w:tcPr>
          <w:p w:rsidR="00E62136" w:rsidRPr="00F658E6" w:rsidRDefault="00E62136" w:rsidP="00BF5E8D">
            <w:pPr>
              <w:tabs>
                <w:tab w:val="left" w:pos="1671"/>
              </w:tabs>
              <w:spacing w:line="408" w:lineRule="auto"/>
              <w:rPr>
                <w:rFonts w:ascii="Times New Roman" w:hAnsi="Times New Roman" w:cs="Times New Roman"/>
                <w:sz w:val="24"/>
                <w:szCs w:val="24"/>
              </w:rPr>
            </w:pPr>
            <w:r w:rsidRPr="00F658E6">
              <w:rPr>
                <w:rFonts w:ascii="Times New Roman" w:hAnsi="Times New Roman" w:cs="Times New Roman"/>
                <w:sz w:val="24"/>
                <w:szCs w:val="24"/>
              </w:rPr>
              <w:t>Housing is classified base on the location, physical structured, and tenure of ownership, building materials components, function and the method of production.</w:t>
            </w:r>
          </w:p>
        </w:tc>
      </w:tr>
      <w:tr w:rsidR="00E62136" w:rsidRPr="00F658E6" w:rsidTr="00692A14">
        <w:tc>
          <w:tcPr>
            <w:tcW w:w="590"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3.</w:t>
            </w:r>
          </w:p>
        </w:tc>
        <w:tc>
          <w:tcPr>
            <w:tcW w:w="1858"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Agola (2005)</w:t>
            </w:r>
          </w:p>
        </w:tc>
        <w:tc>
          <w:tcPr>
            <w:tcW w:w="1980"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Subsidized Housing </w:t>
            </w:r>
          </w:p>
        </w:tc>
        <w:tc>
          <w:tcPr>
            <w:tcW w:w="1563"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p>
        </w:tc>
        <w:tc>
          <w:tcPr>
            <w:tcW w:w="3015" w:type="dxa"/>
          </w:tcPr>
          <w:p w:rsidR="00E62136" w:rsidRPr="00F658E6" w:rsidRDefault="00E62136" w:rsidP="00BF5E8D">
            <w:pPr>
              <w:tabs>
                <w:tab w:val="left" w:pos="1671"/>
              </w:tabs>
              <w:spacing w:line="408" w:lineRule="auto"/>
              <w:rPr>
                <w:rFonts w:ascii="Times New Roman" w:hAnsi="Times New Roman" w:cs="Times New Roman"/>
                <w:sz w:val="24"/>
                <w:szCs w:val="24"/>
              </w:rPr>
            </w:pPr>
            <w:r w:rsidRPr="00F658E6">
              <w:rPr>
                <w:rFonts w:ascii="Times New Roman" w:hAnsi="Times New Roman" w:cs="Times New Roman"/>
                <w:sz w:val="24"/>
                <w:szCs w:val="24"/>
              </w:rPr>
              <w:t>This is the government sponsored economic assistance aimed towards alleviating housing costs and expenses for</w:t>
            </w:r>
            <w:r w:rsidR="00692A14">
              <w:rPr>
                <w:rFonts w:ascii="Times New Roman" w:hAnsi="Times New Roman" w:cs="Times New Roman"/>
                <w:sz w:val="24"/>
                <w:szCs w:val="24"/>
              </w:rPr>
              <w:t xml:space="preserve"> impoverished i.e “</w:t>
            </w:r>
            <w:r w:rsidRPr="00F658E6">
              <w:rPr>
                <w:rFonts w:ascii="Times New Roman" w:hAnsi="Times New Roman" w:cs="Times New Roman"/>
                <w:sz w:val="24"/>
                <w:szCs w:val="24"/>
              </w:rPr>
              <w:t>very poor or wit</w:t>
            </w:r>
            <w:r w:rsidR="00692A14">
              <w:rPr>
                <w:rFonts w:ascii="Times New Roman" w:hAnsi="Times New Roman" w:cs="Times New Roman"/>
                <w:sz w:val="24"/>
                <w:szCs w:val="24"/>
              </w:rPr>
              <w:t>hout money”</w:t>
            </w:r>
            <w:r w:rsidRPr="00F658E6">
              <w:rPr>
                <w:rFonts w:ascii="Times New Roman" w:hAnsi="Times New Roman" w:cs="Times New Roman"/>
                <w:sz w:val="24"/>
                <w:szCs w:val="24"/>
              </w:rPr>
              <w:t xml:space="preserve"> people with low to moderate income.</w:t>
            </w:r>
          </w:p>
        </w:tc>
      </w:tr>
      <w:tr w:rsidR="00E62136" w:rsidRPr="00F658E6" w:rsidTr="00692A14">
        <w:tc>
          <w:tcPr>
            <w:tcW w:w="590"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lastRenderedPageBreak/>
              <w:t>4.</w:t>
            </w:r>
          </w:p>
        </w:tc>
        <w:tc>
          <w:tcPr>
            <w:tcW w:w="1858"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Aribigbola (2009)</w:t>
            </w:r>
          </w:p>
        </w:tc>
        <w:tc>
          <w:tcPr>
            <w:tcW w:w="1980"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Affordable housing </w:t>
            </w:r>
          </w:p>
        </w:tc>
        <w:tc>
          <w:tcPr>
            <w:tcW w:w="1563"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p>
        </w:tc>
        <w:tc>
          <w:tcPr>
            <w:tcW w:w="3015" w:type="dxa"/>
          </w:tcPr>
          <w:p w:rsidR="00E62136" w:rsidRPr="00F658E6" w:rsidRDefault="00E62136" w:rsidP="00BF5E8D">
            <w:pPr>
              <w:tabs>
                <w:tab w:val="left" w:pos="1671"/>
              </w:tabs>
              <w:spacing w:line="480" w:lineRule="auto"/>
              <w:rPr>
                <w:rFonts w:ascii="Times New Roman" w:hAnsi="Times New Roman" w:cs="Times New Roman"/>
                <w:sz w:val="24"/>
                <w:szCs w:val="24"/>
              </w:rPr>
            </w:pPr>
            <w:r w:rsidRPr="00F658E6">
              <w:rPr>
                <w:rFonts w:ascii="Times New Roman" w:hAnsi="Times New Roman" w:cs="Times New Roman"/>
                <w:sz w:val="24"/>
                <w:szCs w:val="24"/>
              </w:rPr>
              <w:t>He viewed affordable housing as that which costs no more than 30% of the income of the occupant household</w:t>
            </w:r>
          </w:p>
        </w:tc>
      </w:tr>
      <w:tr w:rsidR="00E62136" w:rsidRPr="00F658E6" w:rsidTr="00692A14">
        <w:tc>
          <w:tcPr>
            <w:tcW w:w="590" w:type="dxa"/>
          </w:tcPr>
          <w:p w:rsidR="00E62136" w:rsidRPr="00F658E6" w:rsidRDefault="0060452A"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5.</w:t>
            </w:r>
          </w:p>
        </w:tc>
        <w:tc>
          <w:tcPr>
            <w:tcW w:w="1858" w:type="dxa"/>
          </w:tcPr>
          <w:p w:rsidR="00E62136" w:rsidRPr="00F658E6" w:rsidRDefault="0060452A"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Hui and Yu (2009)</w:t>
            </w:r>
          </w:p>
        </w:tc>
        <w:tc>
          <w:tcPr>
            <w:tcW w:w="1980" w:type="dxa"/>
          </w:tcPr>
          <w:p w:rsidR="00E62136" w:rsidRPr="00F658E6" w:rsidRDefault="0060452A"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Residential Satisfaction</w:t>
            </w:r>
          </w:p>
        </w:tc>
        <w:tc>
          <w:tcPr>
            <w:tcW w:w="1563"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p>
        </w:tc>
        <w:tc>
          <w:tcPr>
            <w:tcW w:w="3015" w:type="dxa"/>
          </w:tcPr>
          <w:p w:rsidR="00E62136" w:rsidRPr="00F658E6" w:rsidRDefault="00002D40" w:rsidP="00BF5E8D">
            <w:pPr>
              <w:tabs>
                <w:tab w:val="left" w:pos="1671"/>
              </w:tabs>
              <w:spacing w:line="480" w:lineRule="auto"/>
              <w:rPr>
                <w:rFonts w:ascii="Times New Roman" w:hAnsi="Times New Roman" w:cs="Times New Roman"/>
                <w:sz w:val="24"/>
                <w:szCs w:val="24"/>
              </w:rPr>
            </w:pPr>
            <w:r w:rsidRPr="00F658E6">
              <w:rPr>
                <w:rFonts w:ascii="Times New Roman" w:hAnsi="Times New Roman" w:cs="Times New Roman"/>
                <w:sz w:val="24"/>
                <w:szCs w:val="24"/>
              </w:rPr>
              <w:t>Residential satisfaction is a reflection of the degree to which (the inhabitant</w:t>
            </w:r>
            <w:r w:rsidR="00BF5E8D">
              <w:rPr>
                <w:rFonts w:ascii="Times New Roman" w:hAnsi="Times New Roman" w:cs="Times New Roman"/>
                <w:sz w:val="24"/>
                <w:szCs w:val="24"/>
              </w:rPr>
              <w:t xml:space="preserve"> </w:t>
            </w:r>
            <w:r w:rsidRPr="00F658E6">
              <w:rPr>
                <w:rFonts w:ascii="Times New Roman" w:hAnsi="Times New Roman" w:cs="Times New Roman"/>
                <w:sz w:val="24"/>
                <w:szCs w:val="24"/>
              </w:rPr>
              <w:t xml:space="preserve">( feels (that their housing) is helping them to achieve their goals. Individual evaluation of the </w:t>
            </w:r>
            <w:r w:rsidR="00227FDF" w:rsidRPr="00F658E6">
              <w:rPr>
                <w:rFonts w:ascii="Times New Roman" w:hAnsi="Times New Roman" w:cs="Times New Roman"/>
                <w:sz w:val="24"/>
                <w:szCs w:val="24"/>
              </w:rPr>
              <w:t>conditions</w:t>
            </w:r>
            <w:r w:rsidRPr="00F658E6">
              <w:rPr>
                <w:rFonts w:ascii="Times New Roman" w:hAnsi="Times New Roman" w:cs="Times New Roman"/>
                <w:sz w:val="24"/>
                <w:szCs w:val="24"/>
              </w:rPr>
              <w:t xml:space="preserve"> of their current residential environment, subject to their needs, expectant and achievement </w:t>
            </w:r>
          </w:p>
        </w:tc>
      </w:tr>
    </w:tbl>
    <w:p w:rsidR="00063677" w:rsidRPr="00F658E6" w:rsidRDefault="00063677" w:rsidP="000B2AED">
      <w:pPr>
        <w:tabs>
          <w:tab w:val="left" w:pos="1671"/>
        </w:tabs>
        <w:spacing w:after="0" w:line="480" w:lineRule="auto"/>
        <w:jc w:val="both"/>
        <w:rPr>
          <w:rFonts w:ascii="Times New Roman" w:hAnsi="Times New Roman" w:cs="Times New Roman"/>
          <w:sz w:val="24"/>
          <w:szCs w:val="24"/>
        </w:rPr>
      </w:pPr>
    </w:p>
    <w:p w:rsidR="00CC62AD" w:rsidRPr="00F658E6" w:rsidRDefault="00CC62AD" w:rsidP="000B2AED">
      <w:pPr>
        <w:tabs>
          <w:tab w:val="left" w:pos="1671"/>
        </w:tabs>
        <w:spacing w:after="0" w:line="480" w:lineRule="auto"/>
        <w:jc w:val="both"/>
        <w:rPr>
          <w:rFonts w:ascii="Times New Roman" w:hAnsi="Times New Roman" w:cs="Times New Roman"/>
          <w:sz w:val="24"/>
          <w:szCs w:val="24"/>
        </w:rPr>
      </w:pPr>
    </w:p>
    <w:p w:rsidR="00CC62AD" w:rsidRPr="00F658E6" w:rsidRDefault="00CC62AD" w:rsidP="000B2AED">
      <w:pPr>
        <w:tabs>
          <w:tab w:val="left" w:pos="1671"/>
        </w:tabs>
        <w:spacing w:after="0" w:line="480" w:lineRule="auto"/>
        <w:jc w:val="both"/>
        <w:rPr>
          <w:rFonts w:ascii="Times New Roman" w:hAnsi="Times New Roman" w:cs="Times New Roman"/>
          <w:sz w:val="24"/>
          <w:szCs w:val="24"/>
        </w:rPr>
      </w:pPr>
    </w:p>
    <w:p w:rsidR="00BF5E8D" w:rsidRDefault="00BF5E8D">
      <w:pPr>
        <w:rPr>
          <w:rFonts w:ascii="Times New Roman" w:hAnsi="Times New Roman" w:cs="Times New Roman"/>
          <w:b/>
          <w:bCs/>
          <w:color w:val="000000"/>
          <w:sz w:val="24"/>
          <w:szCs w:val="24"/>
        </w:rPr>
      </w:pPr>
      <w:r>
        <w:rPr>
          <w:b/>
          <w:bCs/>
        </w:rPr>
        <w:br w:type="page"/>
      </w:r>
    </w:p>
    <w:p w:rsidR="001F5E95" w:rsidRPr="00F658E6" w:rsidRDefault="00CD1A07" w:rsidP="000B2AED">
      <w:pPr>
        <w:pStyle w:val="Default"/>
        <w:spacing w:line="480" w:lineRule="auto"/>
        <w:jc w:val="center"/>
        <w:rPr>
          <w:b/>
          <w:bCs/>
        </w:rPr>
      </w:pPr>
      <w:r w:rsidRPr="00F658E6">
        <w:rPr>
          <w:b/>
          <w:bCs/>
        </w:rPr>
        <w:lastRenderedPageBreak/>
        <w:t>CHAPTER THREE</w:t>
      </w:r>
    </w:p>
    <w:p w:rsidR="00CD1A07" w:rsidRDefault="00CD1A07" w:rsidP="006E0556">
      <w:pPr>
        <w:pStyle w:val="Default"/>
        <w:spacing w:line="480" w:lineRule="auto"/>
        <w:jc w:val="center"/>
        <w:rPr>
          <w:b/>
          <w:bCs/>
        </w:rPr>
      </w:pPr>
      <w:r>
        <w:rPr>
          <w:b/>
          <w:bCs/>
        </w:rPr>
        <w:t>RESEARCH DESIGN AND METHODOLOGY</w:t>
      </w:r>
    </w:p>
    <w:p w:rsidR="001F5E95" w:rsidRPr="00F658E6" w:rsidRDefault="006E0556" w:rsidP="006E0556">
      <w:pPr>
        <w:pStyle w:val="Default"/>
        <w:spacing w:line="480" w:lineRule="auto"/>
        <w:jc w:val="both"/>
      </w:pPr>
      <w:r>
        <w:rPr>
          <w:b/>
          <w:bCs/>
        </w:rPr>
        <w:t xml:space="preserve">3.1 </w:t>
      </w:r>
      <w:r w:rsidR="00CD1A07">
        <w:rPr>
          <w:b/>
          <w:bCs/>
        </w:rPr>
        <w:t>RESEARCH METHODS</w:t>
      </w:r>
    </w:p>
    <w:p w:rsidR="00CD1A07" w:rsidRDefault="001F5E95" w:rsidP="000B2AED">
      <w:pPr>
        <w:pStyle w:val="Default"/>
        <w:spacing w:line="480" w:lineRule="auto"/>
        <w:jc w:val="both"/>
      </w:pPr>
      <w:r w:rsidRPr="00F658E6">
        <w:t>The Chapter discusses the approaches used in achieving the aim and objectives of the study. It discusses the research design, study population, the sample frame, sample size and its characteristics, the sampling methods adopted, sources and instruments of data collection, data analysis and presentation. It explains the use of pilot survey for ascertaining the validity and reliability of data collect</w:t>
      </w:r>
      <w:r w:rsidR="00CD1A07">
        <w:t xml:space="preserve">ion instrument (questionnaire) </w:t>
      </w:r>
    </w:p>
    <w:p w:rsidR="001F5E95" w:rsidRPr="00F658E6" w:rsidRDefault="006E0556" w:rsidP="000B2AED">
      <w:pPr>
        <w:pStyle w:val="Default"/>
        <w:spacing w:line="480" w:lineRule="auto"/>
        <w:jc w:val="both"/>
      </w:pPr>
      <w:r>
        <w:rPr>
          <w:b/>
          <w:bCs/>
        </w:rPr>
        <w:t xml:space="preserve">3.2 </w:t>
      </w:r>
      <w:r w:rsidR="00CD1A07" w:rsidRPr="00F658E6">
        <w:rPr>
          <w:b/>
          <w:bCs/>
        </w:rPr>
        <w:t xml:space="preserve">RESEARCH DESIGN </w:t>
      </w:r>
    </w:p>
    <w:p w:rsidR="00CC62AD" w:rsidRPr="00F658E6" w:rsidRDefault="001F5E95"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study evaluated the performance of public housing estates in Ogun State and examined the delivery process of Ogun State Government Housing Estates and determined whether or not the State subsidized housing fulfi</w:t>
      </w:r>
      <w:r w:rsidR="00BF5E8D">
        <w:rPr>
          <w:rFonts w:ascii="Times New Roman" w:hAnsi="Times New Roman" w:cs="Times New Roman"/>
          <w:sz w:val="24"/>
          <w:szCs w:val="24"/>
        </w:rPr>
        <w:t>l</w:t>
      </w:r>
      <w:r w:rsidRPr="00F658E6">
        <w:rPr>
          <w:rFonts w:ascii="Times New Roman" w:hAnsi="Times New Roman" w:cs="Times New Roman"/>
          <w:sz w:val="24"/>
          <w:szCs w:val="24"/>
        </w:rPr>
        <w:t>l the initial design concept and the needs of the users. It investigates the levels of satisfaction among the residents of the Ogun State housing estates in terms of the housing units, the housing complex and the management of the complex.</w:t>
      </w:r>
    </w:p>
    <w:p w:rsidR="001F5E95" w:rsidRPr="00F658E6" w:rsidRDefault="001F5E95"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There are three main categories of research design namely survey, experimental and </w:t>
      </w:r>
      <w:r w:rsidRPr="00F658E6">
        <w:rPr>
          <w:rFonts w:ascii="Times New Roman" w:hAnsi="Times New Roman" w:cs="Times New Roman"/>
          <w:i/>
          <w:iCs/>
          <w:sz w:val="24"/>
          <w:szCs w:val="24"/>
        </w:rPr>
        <w:t xml:space="preserve">post facto </w:t>
      </w:r>
      <w:r w:rsidRPr="00F658E6">
        <w:rPr>
          <w:rFonts w:ascii="Times New Roman" w:hAnsi="Times New Roman" w:cs="Times New Roman"/>
          <w:sz w:val="24"/>
          <w:szCs w:val="24"/>
        </w:rPr>
        <w:t>designs. Survey designs are cross-sectional and longitudinal design, experimental design are experimental with control and succession quasi-experimental design, ex post facto is a one-case design with researchers using symbols in such designs (Asika, 2005). In this study, stratified random sampling was used to select the samples for questionnaire survey.</w:t>
      </w:r>
    </w:p>
    <w:p w:rsidR="00CD1A07" w:rsidRDefault="00CD1A07" w:rsidP="000B2AED">
      <w:pPr>
        <w:tabs>
          <w:tab w:val="left" w:pos="1671"/>
        </w:tabs>
        <w:spacing w:after="0" w:line="480" w:lineRule="auto"/>
        <w:jc w:val="both"/>
        <w:rPr>
          <w:rFonts w:ascii="Times New Roman" w:hAnsi="Times New Roman" w:cs="Times New Roman"/>
          <w:sz w:val="24"/>
          <w:szCs w:val="24"/>
        </w:rPr>
      </w:pPr>
    </w:p>
    <w:p w:rsidR="000006EE" w:rsidRPr="00F658E6" w:rsidRDefault="000006EE" w:rsidP="000B2AED">
      <w:pPr>
        <w:tabs>
          <w:tab w:val="left" w:pos="1671"/>
        </w:tabs>
        <w:spacing w:after="0" w:line="480" w:lineRule="auto"/>
        <w:jc w:val="both"/>
        <w:rPr>
          <w:rFonts w:ascii="Times New Roman" w:eastAsia="MS Mincho" w:hAnsi="Times New Roman" w:cs="Times New Roman"/>
          <w:sz w:val="24"/>
          <w:szCs w:val="24"/>
        </w:rPr>
      </w:pPr>
      <w:r w:rsidRPr="00F658E6">
        <w:rPr>
          <w:rFonts w:ascii="Times New Roman" w:hAnsi="Times New Roman" w:cs="Times New Roman"/>
          <w:sz w:val="24"/>
          <w:szCs w:val="24"/>
        </w:rPr>
        <w:lastRenderedPageBreak/>
        <w:t>The purposive sampling method was adopted in selecting respondents in the organisations involved in the planning and execution of the organisations</w:t>
      </w:r>
      <w:r w:rsidRPr="00F658E6">
        <w:rPr>
          <w:rFonts w:ascii="Times New Roman" w:eastAsia="MS Mincho" w:hAnsi="Times New Roman" w:cs="Times New Roman"/>
          <w:sz w:val="24"/>
          <w:szCs w:val="24"/>
        </w:rPr>
        <w:t>‟ housing projects as were identified by the personnel and human resource departments of the organisations. The research is exploratory and descriptive in nature, employing qualitative and quantitative data.</w:t>
      </w:r>
    </w:p>
    <w:p w:rsidR="006F4F64" w:rsidRPr="00F658E6" w:rsidRDefault="006E0556" w:rsidP="000B2AED">
      <w:pPr>
        <w:pStyle w:val="Default"/>
        <w:spacing w:line="480" w:lineRule="auto"/>
        <w:jc w:val="both"/>
      </w:pPr>
      <w:r>
        <w:rPr>
          <w:b/>
          <w:bCs/>
        </w:rPr>
        <w:t xml:space="preserve">3.3 </w:t>
      </w:r>
      <w:r w:rsidR="00CD1A07" w:rsidRPr="00F658E6">
        <w:rPr>
          <w:b/>
          <w:bCs/>
        </w:rPr>
        <w:t xml:space="preserve">DATA COLLECTION </w:t>
      </w:r>
    </w:p>
    <w:p w:rsidR="006F4F64" w:rsidRPr="00F658E6" w:rsidRDefault="006F4F64" w:rsidP="000B2AED">
      <w:pPr>
        <w:pStyle w:val="Default"/>
        <w:spacing w:line="480" w:lineRule="auto"/>
        <w:jc w:val="both"/>
      </w:pPr>
      <w:r w:rsidRPr="00F658E6">
        <w:t xml:space="preserve">This section explains the sources and methods of data collection. </w:t>
      </w:r>
    </w:p>
    <w:p w:rsidR="006F4F64" w:rsidRPr="00F658E6" w:rsidRDefault="00CD1A07" w:rsidP="000B2AED">
      <w:pPr>
        <w:pStyle w:val="Default"/>
        <w:spacing w:line="480" w:lineRule="auto"/>
        <w:jc w:val="both"/>
      </w:pPr>
      <w:r>
        <w:rPr>
          <w:b/>
          <w:bCs/>
        </w:rPr>
        <w:t>3</w:t>
      </w:r>
      <w:r w:rsidRPr="00F658E6">
        <w:rPr>
          <w:b/>
          <w:bCs/>
        </w:rPr>
        <w:t xml:space="preserve">.3.1 </w:t>
      </w:r>
      <w:r w:rsidR="006E0556" w:rsidRPr="00F658E6">
        <w:rPr>
          <w:b/>
          <w:bCs/>
        </w:rPr>
        <w:t xml:space="preserve">Sources of Data Collection </w:t>
      </w:r>
    </w:p>
    <w:p w:rsidR="006F4F64" w:rsidRPr="00F658E6" w:rsidRDefault="006F4F64" w:rsidP="000B2AED">
      <w:pPr>
        <w:tabs>
          <w:tab w:val="left" w:pos="1671"/>
        </w:tabs>
        <w:spacing w:after="0" w:line="480" w:lineRule="auto"/>
        <w:jc w:val="both"/>
        <w:rPr>
          <w:rFonts w:ascii="Times New Roman" w:eastAsia="MS Mincho" w:hAnsi="Times New Roman" w:cs="Times New Roman"/>
          <w:sz w:val="24"/>
          <w:szCs w:val="24"/>
        </w:rPr>
      </w:pPr>
      <w:r w:rsidRPr="00F658E6">
        <w:rPr>
          <w:rFonts w:ascii="Times New Roman" w:hAnsi="Times New Roman" w:cs="Times New Roman"/>
          <w:sz w:val="24"/>
          <w:szCs w:val="24"/>
        </w:rPr>
        <w:t xml:space="preserve">The study obtained both primary and secondary data. Qualitative data was obtained from key management staff of (OPIC) responsible for decision-making by means of in-depth interview. Quantitative data was obtained by the survey of the existing low-income housing estates of the State government. The secondary data was derived from multiple sources such as published and unpublished materials in books, journals, encyclopaedias, magazines, research works, conference or seminar and working papers. Including, OPIC records, architectural and layout drawings of the housing estates and relevant publications. Others were housing programme </w:t>
      </w:r>
      <w:r w:rsidR="00BF5E8D">
        <w:rPr>
          <w:rFonts w:ascii="Times New Roman" w:hAnsi="Times New Roman" w:cs="Times New Roman"/>
          <w:sz w:val="24"/>
          <w:szCs w:val="24"/>
        </w:rPr>
        <w:t>brochures, review of government’</w:t>
      </w:r>
      <w:r w:rsidRPr="00F658E6">
        <w:rPr>
          <w:rFonts w:ascii="Times New Roman" w:hAnsi="Times New Roman" w:cs="Times New Roman"/>
          <w:sz w:val="24"/>
          <w:szCs w:val="24"/>
        </w:rPr>
        <w:t>s official documents and statistics, web pages from the internet as well as reports of public housing activities in Ogun State in particular and Nigeria in general.</w:t>
      </w:r>
    </w:p>
    <w:p w:rsidR="005538D1" w:rsidRPr="00F658E6" w:rsidRDefault="006E0556" w:rsidP="000B2AED">
      <w:pPr>
        <w:pStyle w:val="Default"/>
        <w:spacing w:line="480" w:lineRule="auto"/>
        <w:jc w:val="both"/>
      </w:pPr>
      <w:r>
        <w:rPr>
          <w:b/>
          <w:bCs/>
        </w:rPr>
        <w:t xml:space="preserve">3.3.3 </w:t>
      </w:r>
      <w:r w:rsidRPr="00F658E6">
        <w:rPr>
          <w:b/>
          <w:bCs/>
        </w:rPr>
        <w:t xml:space="preserve">Methods of Data Collection </w:t>
      </w:r>
    </w:p>
    <w:p w:rsidR="005538D1" w:rsidRPr="00F658E6" w:rsidRDefault="005538D1" w:rsidP="000B2AED">
      <w:pPr>
        <w:pStyle w:val="Default"/>
        <w:spacing w:line="480" w:lineRule="auto"/>
        <w:jc w:val="both"/>
      </w:pPr>
      <w:r w:rsidRPr="00F658E6">
        <w:t xml:space="preserve">i) Use of Interview Technique </w:t>
      </w:r>
    </w:p>
    <w:p w:rsidR="005538D1" w:rsidRPr="00F658E6" w:rsidRDefault="005538D1" w:rsidP="000B2AED">
      <w:pPr>
        <w:pStyle w:val="Default"/>
        <w:spacing w:line="480" w:lineRule="auto"/>
        <w:jc w:val="both"/>
      </w:pPr>
      <w:r w:rsidRPr="00F658E6">
        <w:t xml:space="preserve">A personal interview is a direct face –to- face conversation between the interviewer and the respondent suited for small sample population with narrow geographical spread </w:t>
      </w:r>
      <w:r w:rsidRPr="00F658E6">
        <w:lastRenderedPageBreak/>
        <w:t>(Bernard, 2000). In this study, qualitative data was collected from key management staff of OPIC responsible for decision making, by means of in-depth interviews. Questions were asked to elicit information on organizational capacity, the public housing strategies used as well as the housing estate</w:t>
      </w:r>
      <w:r w:rsidR="00692A14">
        <w:t>s developed by the organisation</w:t>
      </w:r>
      <w:r w:rsidRPr="00F658E6">
        <w:t xml:space="preserve">. On organizational capacity, respondents were asked to rate the adequacy level of both management and resource components of their organizations on a 5-point Likert scale, where 1= very inadequate, 2= Inadequate, 3= fairly adequate, 4 = Adequate, 5= very adequate organizations. </w:t>
      </w:r>
    </w:p>
    <w:p w:rsidR="006F4F64" w:rsidRPr="00F658E6" w:rsidRDefault="005538D1"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ii) Administration of Structured Questionnaire technique</w:t>
      </w:r>
    </w:p>
    <w:p w:rsidR="005538D1" w:rsidRPr="00F658E6" w:rsidRDefault="005538D1"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Questionnaire is an instrument that can be used to observe data beyond the physical reach of the observer (Leedy, 1997). In this study, quantitative data were collected by means of the structured questionnaire technique, which was adopted in eliciting information from 716 household heads of a stratified sample of housing units in the purposely selected public housing estates. The questionnaire was designed to give an assessment of the public delivery process as well as of the estate from the users` view point. The questionnaire form consists of six sections with household and house unit information (Section-1); satisfaction with dwelling unit features (Section-2); satisfaction with public facilities (Section-4); satisfaction with social environment (Section-5); and satisfaction with neighborhood facilities. The data collected was analysed using both descriptive and inferential statistics.</w:t>
      </w:r>
    </w:p>
    <w:p w:rsidR="006E0556" w:rsidRDefault="006E0556">
      <w:pPr>
        <w:rPr>
          <w:rFonts w:ascii="Times New Roman" w:hAnsi="Times New Roman" w:cs="Times New Roman"/>
          <w:b/>
          <w:bCs/>
          <w:color w:val="000000"/>
          <w:sz w:val="24"/>
          <w:szCs w:val="24"/>
        </w:rPr>
      </w:pPr>
      <w:r>
        <w:rPr>
          <w:b/>
          <w:bCs/>
        </w:rPr>
        <w:br w:type="page"/>
      </w:r>
    </w:p>
    <w:p w:rsidR="00E43444" w:rsidRPr="00F658E6" w:rsidRDefault="006E0556" w:rsidP="000B2AED">
      <w:pPr>
        <w:pStyle w:val="Default"/>
        <w:spacing w:line="480" w:lineRule="auto"/>
        <w:jc w:val="both"/>
      </w:pPr>
      <w:r>
        <w:rPr>
          <w:b/>
          <w:bCs/>
        </w:rPr>
        <w:lastRenderedPageBreak/>
        <w:t xml:space="preserve">3.4 </w:t>
      </w:r>
      <w:r w:rsidR="00CD1A07" w:rsidRPr="00F658E6">
        <w:rPr>
          <w:b/>
          <w:bCs/>
        </w:rPr>
        <w:t xml:space="preserve">SAMPLE POPULATION OF THE STUDY </w:t>
      </w:r>
    </w:p>
    <w:p w:rsidR="00E43444" w:rsidRPr="00F658E6" w:rsidRDefault="00E43444" w:rsidP="000B2AED">
      <w:pPr>
        <w:pStyle w:val="Default"/>
        <w:spacing w:line="480" w:lineRule="auto"/>
        <w:jc w:val="both"/>
      </w:pPr>
      <w:r w:rsidRPr="00F658E6">
        <w:t xml:space="preserve">Population of the study consisted of 907 housing units completed and occupied housing units in ten low-income public housing estates developed between 2000 and 2010 as shown in Table 4.1 </w:t>
      </w:r>
    </w:p>
    <w:p w:rsidR="00E43444" w:rsidRPr="00F658E6" w:rsidRDefault="00CD1A07" w:rsidP="006E0556">
      <w:pPr>
        <w:pStyle w:val="Default"/>
        <w:spacing w:line="360" w:lineRule="auto"/>
        <w:jc w:val="both"/>
      </w:pPr>
      <w:r>
        <w:rPr>
          <w:b/>
          <w:bCs/>
        </w:rPr>
        <w:t>3</w:t>
      </w:r>
      <w:r w:rsidRPr="00F658E6">
        <w:rPr>
          <w:b/>
          <w:bCs/>
        </w:rPr>
        <w:t xml:space="preserve">.5 SAMPLE FRAME </w:t>
      </w:r>
    </w:p>
    <w:p w:rsidR="00E43444" w:rsidRPr="00F658E6" w:rsidRDefault="00E43444" w:rsidP="006E0556">
      <w:pPr>
        <w:tabs>
          <w:tab w:val="left" w:pos="1671"/>
        </w:tabs>
        <w:spacing w:after="0" w:line="360" w:lineRule="auto"/>
        <w:jc w:val="both"/>
        <w:rPr>
          <w:rFonts w:ascii="Times New Roman" w:eastAsia="MS Mincho" w:hAnsi="Times New Roman" w:cs="Times New Roman"/>
          <w:sz w:val="24"/>
          <w:szCs w:val="24"/>
        </w:rPr>
      </w:pPr>
      <w:r w:rsidRPr="00F658E6">
        <w:rPr>
          <w:rFonts w:ascii="Times New Roman" w:hAnsi="Times New Roman" w:cs="Times New Roman"/>
          <w:sz w:val="24"/>
          <w:szCs w:val="24"/>
        </w:rPr>
        <w:t>Sample frame refers to the complete list of all units of population under study and determines the structure of enquiries (Olaseni, Solola, Laoye and Alade et al., 2004 and Aledare, 2004).</w:t>
      </w:r>
    </w:p>
    <w:p w:rsidR="006F4F64" w:rsidRPr="00F658E6" w:rsidRDefault="000255FF" w:rsidP="006E0556">
      <w:pPr>
        <w:tabs>
          <w:tab w:val="left" w:pos="1671"/>
        </w:tabs>
        <w:spacing w:after="0" w:line="360" w:lineRule="auto"/>
        <w:jc w:val="both"/>
        <w:rPr>
          <w:rFonts w:ascii="Times New Roman" w:eastAsia="MS Mincho" w:hAnsi="Times New Roman" w:cs="Times New Roman"/>
          <w:sz w:val="24"/>
          <w:szCs w:val="24"/>
        </w:rPr>
      </w:pPr>
      <w:r w:rsidRPr="00F658E6">
        <w:rPr>
          <w:rFonts w:ascii="Times New Roman" w:hAnsi="Times New Roman" w:cs="Times New Roman"/>
          <w:sz w:val="24"/>
          <w:szCs w:val="24"/>
        </w:rPr>
        <w:t>The sample frame for this study consisted of 825 (91.0%) housing units out of 907 housing units completed and occupied housing units in ten low-income public housing estates developed between 2000 and 2010 as shown in Table 4.1</w:t>
      </w:r>
    </w:p>
    <w:tbl>
      <w:tblPr>
        <w:tblStyle w:val="TableGrid"/>
        <w:tblW w:w="0" w:type="auto"/>
        <w:tblLook w:val="04A0"/>
      </w:tblPr>
      <w:tblGrid>
        <w:gridCol w:w="729"/>
        <w:gridCol w:w="1617"/>
        <w:gridCol w:w="1435"/>
        <w:gridCol w:w="2110"/>
        <w:gridCol w:w="1447"/>
        <w:gridCol w:w="1518"/>
      </w:tblGrid>
      <w:tr w:rsidR="00050DCA" w:rsidRPr="00F658E6" w:rsidTr="00F5526F">
        <w:trPr>
          <w:trHeight w:val="1295"/>
        </w:trPr>
        <w:tc>
          <w:tcPr>
            <w:tcW w:w="738" w:type="dxa"/>
          </w:tcPr>
          <w:p w:rsidR="00050DCA" w:rsidRPr="00F5526F" w:rsidRDefault="00050DCA" w:rsidP="006E0556">
            <w:pPr>
              <w:pStyle w:val="Default"/>
              <w:jc w:val="both"/>
              <w:rPr>
                <w:b/>
              </w:rPr>
            </w:pPr>
            <w:r w:rsidRPr="00F5526F">
              <w:rPr>
                <w:b/>
              </w:rPr>
              <w:t xml:space="preserve">S/No </w:t>
            </w:r>
          </w:p>
        </w:tc>
        <w:tc>
          <w:tcPr>
            <w:tcW w:w="1620" w:type="dxa"/>
          </w:tcPr>
          <w:p w:rsidR="00050DCA" w:rsidRPr="00F5526F" w:rsidRDefault="00050DCA" w:rsidP="006E0556">
            <w:pPr>
              <w:pStyle w:val="Default"/>
              <w:jc w:val="both"/>
              <w:rPr>
                <w:b/>
              </w:rPr>
            </w:pPr>
            <w:r w:rsidRPr="00F5526F">
              <w:rPr>
                <w:b/>
              </w:rPr>
              <w:t>Name of E</w:t>
            </w:r>
            <w:r w:rsidR="00746CA5">
              <w:rPr>
                <w:b/>
              </w:rPr>
              <w:t>s</w:t>
            </w:r>
            <w:r w:rsidRPr="00F5526F">
              <w:rPr>
                <w:b/>
              </w:rPr>
              <w:t xml:space="preserve">tate </w:t>
            </w:r>
          </w:p>
        </w:tc>
        <w:tc>
          <w:tcPr>
            <w:tcW w:w="1530" w:type="dxa"/>
          </w:tcPr>
          <w:p w:rsidR="00050DCA" w:rsidRPr="00F5526F" w:rsidRDefault="00050DCA" w:rsidP="006E0556">
            <w:pPr>
              <w:pStyle w:val="Default"/>
              <w:jc w:val="both"/>
              <w:rPr>
                <w:b/>
              </w:rPr>
            </w:pPr>
            <w:r w:rsidRPr="00F5526F">
              <w:rPr>
                <w:b/>
              </w:rPr>
              <w:t xml:space="preserve">Category </w:t>
            </w:r>
          </w:p>
        </w:tc>
        <w:tc>
          <w:tcPr>
            <w:tcW w:w="2496" w:type="dxa"/>
          </w:tcPr>
          <w:p w:rsidR="00050DCA" w:rsidRPr="00F5526F" w:rsidRDefault="00050DCA" w:rsidP="006E0556">
            <w:pPr>
              <w:pStyle w:val="Default"/>
              <w:jc w:val="both"/>
              <w:rPr>
                <w:b/>
              </w:rPr>
            </w:pPr>
            <w:r w:rsidRPr="00F5526F">
              <w:rPr>
                <w:b/>
              </w:rPr>
              <w:t xml:space="preserve">No of </w:t>
            </w:r>
            <w:r w:rsidR="00F5526F" w:rsidRPr="00F5526F">
              <w:rPr>
                <w:b/>
              </w:rPr>
              <w:t xml:space="preserve">Units </w:t>
            </w:r>
            <w:r w:rsidRPr="00F5526F">
              <w:rPr>
                <w:b/>
              </w:rPr>
              <w:t xml:space="preserve">completed </w:t>
            </w:r>
          </w:p>
        </w:tc>
        <w:tc>
          <w:tcPr>
            <w:tcW w:w="1596" w:type="dxa"/>
          </w:tcPr>
          <w:p w:rsidR="00050DCA" w:rsidRPr="00F5526F" w:rsidRDefault="00050DCA" w:rsidP="006E0556">
            <w:pPr>
              <w:pStyle w:val="Default"/>
              <w:jc w:val="both"/>
              <w:rPr>
                <w:b/>
              </w:rPr>
            </w:pPr>
            <w:r w:rsidRPr="00F5526F">
              <w:rPr>
                <w:b/>
              </w:rPr>
              <w:t xml:space="preserve">No of </w:t>
            </w:r>
            <w:r w:rsidR="00F5526F" w:rsidRPr="00F5526F">
              <w:rPr>
                <w:b/>
              </w:rPr>
              <w:t xml:space="preserve">Housing Units </w:t>
            </w:r>
            <w:r w:rsidRPr="00F5526F">
              <w:rPr>
                <w:b/>
              </w:rPr>
              <w:t xml:space="preserve">occupied </w:t>
            </w:r>
          </w:p>
        </w:tc>
        <w:tc>
          <w:tcPr>
            <w:tcW w:w="1596" w:type="dxa"/>
          </w:tcPr>
          <w:p w:rsidR="00050DCA" w:rsidRPr="00F5526F" w:rsidRDefault="00050DCA" w:rsidP="006E0556">
            <w:pPr>
              <w:pStyle w:val="Default"/>
              <w:jc w:val="both"/>
              <w:rPr>
                <w:b/>
              </w:rPr>
            </w:pPr>
            <w:r w:rsidRPr="00F5526F">
              <w:rPr>
                <w:b/>
              </w:rPr>
              <w:t xml:space="preserve">Percentage occupied and sampled </w:t>
            </w:r>
          </w:p>
        </w:tc>
      </w:tr>
      <w:tr w:rsidR="00050DCA" w:rsidRPr="00F658E6" w:rsidTr="00F5526F">
        <w:tc>
          <w:tcPr>
            <w:tcW w:w="738" w:type="dxa"/>
          </w:tcPr>
          <w:p w:rsidR="00050DCA" w:rsidRPr="00F658E6" w:rsidRDefault="00050DCA" w:rsidP="000B2AED">
            <w:pPr>
              <w:pStyle w:val="Default"/>
              <w:spacing w:line="360" w:lineRule="auto"/>
              <w:jc w:val="both"/>
            </w:pPr>
            <w:r w:rsidRPr="00F658E6">
              <w:t xml:space="preserve"> 1 </w:t>
            </w:r>
          </w:p>
          <w:p w:rsidR="00050DCA" w:rsidRPr="00F658E6" w:rsidRDefault="00050DCA" w:rsidP="000B2AED">
            <w:pPr>
              <w:pStyle w:val="Default"/>
              <w:spacing w:line="360" w:lineRule="auto"/>
              <w:jc w:val="both"/>
            </w:pPr>
            <w:r w:rsidRPr="00F658E6">
              <w:t xml:space="preserve">2 </w:t>
            </w:r>
          </w:p>
          <w:p w:rsidR="00050DCA" w:rsidRPr="00F658E6" w:rsidRDefault="00050DCA" w:rsidP="000B2AED">
            <w:pPr>
              <w:pStyle w:val="Default"/>
              <w:spacing w:line="360" w:lineRule="auto"/>
              <w:jc w:val="both"/>
            </w:pPr>
            <w:r w:rsidRPr="00F658E6">
              <w:t xml:space="preserve">3 </w:t>
            </w:r>
          </w:p>
          <w:p w:rsidR="00050DCA" w:rsidRPr="00F658E6" w:rsidRDefault="00050DCA" w:rsidP="000B2AED">
            <w:pPr>
              <w:pStyle w:val="Default"/>
              <w:spacing w:line="360" w:lineRule="auto"/>
              <w:jc w:val="both"/>
            </w:pPr>
            <w:r w:rsidRPr="00F658E6">
              <w:t xml:space="preserve">4 </w:t>
            </w:r>
          </w:p>
          <w:p w:rsidR="00050DCA" w:rsidRPr="00F658E6" w:rsidRDefault="00050DCA" w:rsidP="000B2AED">
            <w:pPr>
              <w:pStyle w:val="Default"/>
              <w:spacing w:line="360" w:lineRule="auto"/>
              <w:jc w:val="both"/>
            </w:pPr>
            <w:r w:rsidRPr="00F658E6">
              <w:t xml:space="preserve">5 </w:t>
            </w:r>
          </w:p>
          <w:p w:rsidR="00050DCA" w:rsidRPr="00F658E6" w:rsidRDefault="00050DCA" w:rsidP="000B2AED">
            <w:pPr>
              <w:pStyle w:val="Default"/>
              <w:spacing w:line="360" w:lineRule="auto"/>
              <w:jc w:val="both"/>
            </w:pPr>
            <w:r w:rsidRPr="00F658E6">
              <w:t xml:space="preserve">6 </w:t>
            </w:r>
          </w:p>
          <w:p w:rsidR="00050DCA" w:rsidRPr="00F658E6" w:rsidRDefault="00050DCA" w:rsidP="000B2AED">
            <w:pPr>
              <w:pStyle w:val="Default"/>
              <w:spacing w:line="360" w:lineRule="auto"/>
              <w:jc w:val="both"/>
            </w:pPr>
            <w:r w:rsidRPr="00F658E6">
              <w:t xml:space="preserve">7 </w:t>
            </w:r>
          </w:p>
          <w:p w:rsidR="00050DCA" w:rsidRPr="00F658E6" w:rsidRDefault="00050DCA" w:rsidP="000B2AED">
            <w:pPr>
              <w:pStyle w:val="Default"/>
              <w:spacing w:line="360" w:lineRule="auto"/>
              <w:jc w:val="both"/>
            </w:pPr>
            <w:r w:rsidRPr="00F658E6">
              <w:t xml:space="preserve">8 </w:t>
            </w:r>
          </w:p>
          <w:p w:rsidR="00050DCA" w:rsidRPr="00F658E6" w:rsidRDefault="00050DCA" w:rsidP="000B2AED">
            <w:pPr>
              <w:pStyle w:val="Default"/>
              <w:spacing w:line="360" w:lineRule="auto"/>
              <w:jc w:val="both"/>
            </w:pPr>
            <w:r w:rsidRPr="00F658E6">
              <w:t xml:space="preserve">9 </w:t>
            </w:r>
          </w:p>
          <w:p w:rsidR="00050DCA" w:rsidRPr="00F658E6" w:rsidRDefault="00050DCA" w:rsidP="000B2AED">
            <w:pPr>
              <w:pStyle w:val="Default"/>
              <w:spacing w:line="360" w:lineRule="auto"/>
              <w:jc w:val="both"/>
            </w:pPr>
            <w:r w:rsidRPr="00F658E6">
              <w:t xml:space="preserve">10 </w:t>
            </w:r>
          </w:p>
        </w:tc>
        <w:tc>
          <w:tcPr>
            <w:tcW w:w="1620" w:type="dxa"/>
          </w:tcPr>
          <w:p w:rsidR="00050DCA" w:rsidRPr="00F658E6" w:rsidRDefault="00050DCA" w:rsidP="000B2AED">
            <w:pPr>
              <w:pStyle w:val="Default"/>
              <w:spacing w:line="360" w:lineRule="auto"/>
              <w:jc w:val="both"/>
            </w:pPr>
            <w:r w:rsidRPr="00F658E6">
              <w:t>Asero</w:t>
            </w:r>
          </w:p>
          <w:p w:rsidR="00050DCA" w:rsidRPr="00F658E6" w:rsidRDefault="00050DCA" w:rsidP="000B2AED">
            <w:pPr>
              <w:pStyle w:val="Default"/>
              <w:spacing w:line="360" w:lineRule="auto"/>
              <w:jc w:val="both"/>
            </w:pPr>
            <w:r w:rsidRPr="00F658E6">
              <w:t>Gateway Media, Ajebo</w:t>
            </w:r>
          </w:p>
          <w:p w:rsidR="00050DCA" w:rsidRPr="00F658E6" w:rsidRDefault="00050DCA" w:rsidP="000B2AED">
            <w:pPr>
              <w:pStyle w:val="Default"/>
              <w:spacing w:line="360" w:lineRule="auto"/>
              <w:jc w:val="both"/>
            </w:pPr>
            <w:r w:rsidRPr="00F658E6">
              <w:t>Workers Estate,Laderin</w:t>
            </w:r>
          </w:p>
          <w:p w:rsidR="00050DCA" w:rsidRPr="00F658E6" w:rsidRDefault="00050DCA" w:rsidP="000B2AED">
            <w:pPr>
              <w:pStyle w:val="Default"/>
              <w:spacing w:line="360" w:lineRule="auto"/>
              <w:jc w:val="both"/>
            </w:pPr>
            <w:r w:rsidRPr="00F658E6">
              <w:t xml:space="preserve">Itarin,Ijebu Ode </w:t>
            </w:r>
          </w:p>
          <w:p w:rsidR="00050DCA" w:rsidRPr="00F658E6" w:rsidRDefault="00050DCA" w:rsidP="000B2AED">
            <w:pPr>
              <w:pStyle w:val="Default"/>
              <w:spacing w:line="360" w:lineRule="auto"/>
              <w:jc w:val="both"/>
            </w:pPr>
            <w:r w:rsidRPr="00F658E6">
              <w:t>Agbara</w:t>
            </w:r>
          </w:p>
          <w:p w:rsidR="00050DCA" w:rsidRPr="00F658E6" w:rsidRDefault="00050DCA" w:rsidP="000B2AED">
            <w:pPr>
              <w:pStyle w:val="Default"/>
              <w:spacing w:line="360" w:lineRule="auto"/>
              <w:jc w:val="both"/>
            </w:pPr>
            <w:r w:rsidRPr="00F658E6">
              <w:t>Sagamu</w:t>
            </w:r>
          </w:p>
          <w:p w:rsidR="00050DCA" w:rsidRPr="00F658E6" w:rsidRDefault="00050DCA" w:rsidP="000B2AED">
            <w:pPr>
              <w:pStyle w:val="Default"/>
              <w:spacing w:line="360" w:lineRule="auto"/>
              <w:jc w:val="both"/>
            </w:pPr>
            <w:r w:rsidRPr="00F658E6">
              <w:t xml:space="preserve">Ota </w:t>
            </w:r>
          </w:p>
          <w:p w:rsidR="00050DCA" w:rsidRPr="00F658E6" w:rsidRDefault="00050DCA" w:rsidP="000B2AED">
            <w:pPr>
              <w:pStyle w:val="Default"/>
              <w:spacing w:line="360" w:lineRule="auto"/>
              <w:jc w:val="both"/>
            </w:pPr>
            <w:r w:rsidRPr="00F658E6">
              <w:t>Mowe</w:t>
            </w:r>
          </w:p>
          <w:p w:rsidR="00050DCA" w:rsidRPr="00F658E6" w:rsidRDefault="00050DCA" w:rsidP="000B2AED">
            <w:pPr>
              <w:pStyle w:val="Default"/>
              <w:spacing w:line="360" w:lineRule="auto"/>
              <w:jc w:val="both"/>
            </w:pPr>
            <w:r w:rsidRPr="00F658E6">
              <w:t>Ikenne</w:t>
            </w:r>
          </w:p>
          <w:p w:rsidR="00050DCA" w:rsidRPr="00F658E6" w:rsidRDefault="00050DCA" w:rsidP="000B2AED">
            <w:pPr>
              <w:pStyle w:val="Default"/>
              <w:spacing w:line="360" w:lineRule="auto"/>
              <w:jc w:val="both"/>
            </w:pPr>
            <w:r w:rsidRPr="00F658E6">
              <w:t>Igboewe, Ilaro</w:t>
            </w:r>
          </w:p>
        </w:tc>
        <w:tc>
          <w:tcPr>
            <w:tcW w:w="1530" w:type="dxa"/>
          </w:tcPr>
          <w:p w:rsidR="00050DCA" w:rsidRPr="00F658E6" w:rsidRDefault="00050DCA" w:rsidP="000B2AED">
            <w:pPr>
              <w:pStyle w:val="Default"/>
              <w:spacing w:line="360" w:lineRule="auto"/>
              <w:jc w:val="both"/>
            </w:pPr>
            <w:r w:rsidRPr="00F658E6">
              <w:t xml:space="preserve"> 2Bedroom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1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Total</w:t>
            </w:r>
          </w:p>
        </w:tc>
        <w:tc>
          <w:tcPr>
            <w:tcW w:w="2496" w:type="dxa"/>
          </w:tcPr>
          <w:p w:rsidR="00050DCA" w:rsidRPr="00F658E6" w:rsidRDefault="00050DCA" w:rsidP="000B2AED">
            <w:pPr>
              <w:pStyle w:val="Default"/>
              <w:spacing w:line="360" w:lineRule="auto"/>
              <w:jc w:val="both"/>
            </w:pPr>
            <w:r w:rsidRPr="00F658E6">
              <w:t xml:space="preserve"> 209 </w:t>
            </w:r>
          </w:p>
          <w:p w:rsidR="00050DCA" w:rsidRPr="00F658E6" w:rsidRDefault="00050DCA" w:rsidP="000B2AED">
            <w:pPr>
              <w:pStyle w:val="Default"/>
              <w:spacing w:line="360" w:lineRule="auto"/>
              <w:jc w:val="both"/>
            </w:pPr>
            <w:r w:rsidRPr="00F658E6">
              <w:t xml:space="preserve">154 </w:t>
            </w:r>
          </w:p>
          <w:p w:rsidR="00050DCA" w:rsidRPr="00F658E6" w:rsidRDefault="00050DCA" w:rsidP="000B2AED">
            <w:pPr>
              <w:pStyle w:val="Default"/>
              <w:spacing w:line="360" w:lineRule="auto"/>
              <w:jc w:val="both"/>
            </w:pPr>
            <w:r w:rsidRPr="00F658E6">
              <w:t xml:space="preserve">265 </w:t>
            </w:r>
          </w:p>
          <w:p w:rsidR="00050DCA" w:rsidRPr="00F658E6" w:rsidRDefault="00050DCA" w:rsidP="000B2AED">
            <w:pPr>
              <w:pStyle w:val="Default"/>
              <w:spacing w:line="360" w:lineRule="auto"/>
              <w:jc w:val="both"/>
            </w:pPr>
            <w:r w:rsidRPr="00F658E6">
              <w:t xml:space="preserve">39 </w:t>
            </w:r>
          </w:p>
          <w:p w:rsidR="00050DCA" w:rsidRPr="00F658E6" w:rsidRDefault="00050DCA" w:rsidP="000B2AED">
            <w:pPr>
              <w:pStyle w:val="Default"/>
              <w:spacing w:line="360" w:lineRule="auto"/>
              <w:jc w:val="both"/>
            </w:pPr>
            <w:r w:rsidRPr="00F658E6">
              <w:t xml:space="preserve">50 </w:t>
            </w:r>
          </w:p>
          <w:p w:rsidR="00050DCA" w:rsidRPr="00F658E6" w:rsidRDefault="00050DCA" w:rsidP="000B2AED">
            <w:pPr>
              <w:pStyle w:val="Default"/>
              <w:spacing w:line="360" w:lineRule="auto"/>
              <w:jc w:val="both"/>
            </w:pPr>
            <w:r w:rsidRPr="00F658E6">
              <w:t xml:space="preserve">56 </w:t>
            </w:r>
          </w:p>
          <w:p w:rsidR="00050DCA" w:rsidRPr="00F658E6" w:rsidRDefault="00050DCA" w:rsidP="000B2AED">
            <w:pPr>
              <w:pStyle w:val="Default"/>
              <w:spacing w:line="360" w:lineRule="auto"/>
              <w:jc w:val="both"/>
            </w:pPr>
            <w:r w:rsidRPr="00F658E6">
              <w:t xml:space="preserve">45 </w:t>
            </w:r>
          </w:p>
          <w:p w:rsidR="00050DCA" w:rsidRPr="00F658E6" w:rsidRDefault="00050DCA" w:rsidP="000B2AED">
            <w:pPr>
              <w:pStyle w:val="Default"/>
              <w:spacing w:line="360" w:lineRule="auto"/>
              <w:jc w:val="both"/>
            </w:pPr>
            <w:r w:rsidRPr="00F658E6">
              <w:t xml:space="preserve">30 </w:t>
            </w:r>
          </w:p>
          <w:p w:rsidR="00050DCA" w:rsidRPr="00F658E6" w:rsidRDefault="00050DCA" w:rsidP="000B2AED">
            <w:pPr>
              <w:pStyle w:val="Default"/>
              <w:spacing w:line="360" w:lineRule="auto"/>
              <w:jc w:val="both"/>
            </w:pPr>
            <w:r w:rsidRPr="00F658E6">
              <w:t xml:space="preserve">29 </w:t>
            </w:r>
          </w:p>
          <w:p w:rsidR="00050DCA" w:rsidRPr="00F658E6" w:rsidRDefault="00050DCA" w:rsidP="000B2AED">
            <w:pPr>
              <w:pStyle w:val="Default"/>
              <w:spacing w:line="360" w:lineRule="auto"/>
              <w:jc w:val="both"/>
            </w:pPr>
            <w:r w:rsidRPr="00F658E6">
              <w:t xml:space="preserve">30 </w:t>
            </w:r>
          </w:p>
          <w:p w:rsidR="00050DCA" w:rsidRPr="00F658E6" w:rsidRDefault="00050DCA" w:rsidP="000B2AED">
            <w:pPr>
              <w:pStyle w:val="Default"/>
              <w:spacing w:line="360" w:lineRule="auto"/>
              <w:jc w:val="both"/>
            </w:pPr>
            <w:r w:rsidRPr="00F658E6">
              <w:t>907</w:t>
            </w:r>
          </w:p>
        </w:tc>
        <w:tc>
          <w:tcPr>
            <w:tcW w:w="1596" w:type="dxa"/>
          </w:tcPr>
          <w:p w:rsidR="00050DCA" w:rsidRPr="00F658E6" w:rsidRDefault="00050DCA" w:rsidP="000B2AED">
            <w:pPr>
              <w:pStyle w:val="Default"/>
              <w:spacing w:line="360" w:lineRule="auto"/>
              <w:jc w:val="both"/>
            </w:pPr>
            <w:r w:rsidRPr="00F658E6">
              <w:t xml:space="preserve"> 200 </w:t>
            </w:r>
          </w:p>
          <w:p w:rsidR="00050DCA" w:rsidRPr="00F658E6" w:rsidRDefault="00050DCA" w:rsidP="000B2AED">
            <w:pPr>
              <w:pStyle w:val="Default"/>
              <w:spacing w:line="360" w:lineRule="auto"/>
              <w:jc w:val="both"/>
            </w:pPr>
            <w:r w:rsidRPr="00F658E6">
              <w:t xml:space="preserve">135 </w:t>
            </w:r>
          </w:p>
          <w:p w:rsidR="00050DCA" w:rsidRPr="00F658E6" w:rsidRDefault="00050DCA" w:rsidP="000B2AED">
            <w:pPr>
              <w:pStyle w:val="Default"/>
              <w:spacing w:line="360" w:lineRule="auto"/>
              <w:jc w:val="both"/>
            </w:pPr>
            <w:r w:rsidRPr="00F658E6">
              <w:t xml:space="preserve">246 </w:t>
            </w:r>
          </w:p>
          <w:p w:rsidR="00050DCA" w:rsidRPr="00F658E6" w:rsidRDefault="00050DCA" w:rsidP="000B2AED">
            <w:pPr>
              <w:pStyle w:val="Default"/>
              <w:spacing w:line="360" w:lineRule="auto"/>
              <w:jc w:val="both"/>
            </w:pPr>
            <w:r w:rsidRPr="00F658E6">
              <w:t xml:space="preserve">33 </w:t>
            </w:r>
          </w:p>
          <w:p w:rsidR="00050DCA" w:rsidRPr="00F658E6" w:rsidRDefault="00050DCA" w:rsidP="000B2AED">
            <w:pPr>
              <w:pStyle w:val="Default"/>
              <w:spacing w:line="360" w:lineRule="auto"/>
              <w:jc w:val="both"/>
            </w:pPr>
            <w:r w:rsidRPr="00F658E6">
              <w:t xml:space="preserve">46 </w:t>
            </w:r>
          </w:p>
          <w:p w:rsidR="00050DCA" w:rsidRPr="00F658E6" w:rsidRDefault="00050DCA" w:rsidP="000B2AED">
            <w:pPr>
              <w:pStyle w:val="Default"/>
              <w:spacing w:line="360" w:lineRule="auto"/>
              <w:jc w:val="both"/>
            </w:pPr>
            <w:r w:rsidRPr="00F658E6">
              <w:t xml:space="preserve">48 </w:t>
            </w:r>
          </w:p>
          <w:p w:rsidR="00050DCA" w:rsidRPr="00F658E6" w:rsidRDefault="00050DCA" w:rsidP="000B2AED">
            <w:pPr>
              <w:pStyle w:val="Default"/>
              <w:spacing w:line="360" w:lineRule="auto"/>
              <w:jc w:val="both"/>
            </w:pPr>
            <w:r w:rsidRPr="00F658E6">
              <w:t xml:space="preserve">43 </w:t>
            </w:r>
          </w:p>
          <w:p w:rsidR="00050DCA" w:rsidRPr="00F658E6" w:rsidRDefault="00050DCA" w:rsidP="000B2AED">
            <w:pPr>
              <w:pStyle w:val="Default"/>
              <w:spacing w:line="360" w:lineRule="auto"/>
              <w:jc w:val="both"/>
            </w:pPr>
            <w:r w:rsidRPr="00F658E6">
              <w:t xml:space="preserve">25 </w:t>
            </w:r>
          </w:p>
          <w:p w:rsidR="00050DCA" w:rsidRPr="00F658E6" w:rsidRDefault="00050DCA" w:rsidP="000B2AED">
            <w:pPr>
              <w:pStyle w:val="Default"/>
              <w:spacing w:line="360" w:lineRule="auto"/>
              <w:jc w:val="both"/>
            </w:pPr>
            <w:r w:rsidRPr="00F658E6">
              <w:t xml:space="preserve">23 </w:t>
            </w:r>
          </w:p>
          <w:p w:rsidR="00050DCA" w:rsidRPr="00F658E6" w:rsidRDefault="00050DCA" w:rsidP="000B2AED">
            <w:pPr>
              <w:pStyle w:val="Default"/>
              <w:spacing w:line="360" w:lineRule="auto"/>
              <w:jc w:val="both"/>
            </w:pPr>
            <w:r w:rsidRPr="00F658E6">
              <w:t xml:space="preserve">26 </w:t>
            </w:r>
          </w:p>
          <w:p w:rsidR="00050DCA" w:rsidRPr="00F658E6" w:rsidRDefault="00050DCA" w:rsidP="000B2AED">
            <w:pPr>
              <w:pStyle w:val="Default"/>
              <w:spacing w:line="360" w:lineRule="auto"/>
              <w:jc w:val="both"/>
            </w:pPr>
            <w:r w:rsidRPr="00F658E6">
              <w:t>825</w:t>
            </w:r>
          </w:p>
        </w:tc>
        <w:tc>
          <w:tcPr>
            <w:tcW w:w="1596" w:type="dxa"/>
          </w:tcPr>
          <w:p w:rsidR="00050DCA" w:rsidRPr="00F658E6" w:rsidRDefault="00050DCA" w:rsidP="000B2AED">
            <w:pPr>
              <w:pStyle w:val="Default"/>
              <w:spacing w:line="360" w:lineRule="auto"/>
              <w:jc w:val="both"/>
            </w:pPr>
            <w:r w:rsidRPr="00F658E6">
              <w:t xml:space="preserve">95.6% </w:t>
            </w:r>
          </w:p>
          <w:p w:rsidR="00050DCA" w:rsidRPr="00F658E6" w:rsidRDefault="00050DCA" w:rsidP="000B2AED">
            <w:pPr>
              <w:pStyle w:val="Default"/>
              <w:spacing w:line="360" w:lineRule="auto"/>
              <w:jc w:val="both"/>
            </w:pPr>
            <w:r w:rsidRPr="00F658E6">
              <w:t xml:space="preserve">87.7% </w:t>
            </w:r>
          </w:p>
          <w:p w:rsidR="00050DCA" w:rsidRPr="00F658E6" w:rsidRDefault="00050DCA" w:rsidP="000B2AED">
            <w:pPr>
              <w:pStyle w:val="Default"/>
              <w:spacing w:line="360" w:lineRule="auto"/>
              <w:jc w:val="both"/>
            </w:pPr>
            <w:r w:rsidRPr="00F658E6">
              <w:t xml:space="preserve">92.8% </w:t>
            </w:r>
          </w:p>
          <w:p w:rsidR="00050DCA" w:rsidRPr="00F658E6" w:rsidRDefault="00050DCA" w:rsidP="000B2AED">
            <w:pPr>
              <w:pStyle w:val="Default"/>
              <w:spacing w:line="360" w:lineRule="auto"/>
              <w:jc w:val="both"/>
            </w:pPr>
            <w:r w:rsidRPr="00F658E6">
              <w:t xml:space="preserve">84.6% </w:t>
            </w:r>
          </w:p>
          <w:p w:rsidR="00050DCA" w:rsidRPr="00F658E6" w:rsidRDefault="00050DCA" w:rsidP="000B2AED">
            <w:pPr>
              <w:pStyle w:val="Default"/>
              <w:spacing w:line="360" w:lineRule="auto"/>
              <w:jc w:val="both"/>
            </w:pPr>
            <w:r w:rsidRPr="00F658E6">
              <w:t xml:space="preserve">92 % </w:t>
            </w:r>
          </w:p>
          <w:p w:rsidR="00050DCA" w:rsidRPr="00F658E6" w:rsidRDefault="00050DCA" w:rsidP="000B2AED">
            <w:pPr>
              <w:pStyle w:val="Default"/>
              <w:spacing w:line="360" w:lineRule="auto"/>
              <w:jc w:val="both"/>
            </w:pPr>
            <w:r w:rsidRPr="00F658E6">
              <w:t xml:space="preserve">85.7% </w:t>
            </w:r>
          </w:p>
          <w:p w:rsidR="00050DCA" w:rsidRPr="00F658E6" w:rsidRDefault="00050DCA" w:rsidP="000B2AED">
            <w:pPr>
              <w:pStyle w:val="Default"/>
              <w:spacing w:line="360" w:lineRule="auto"/>
              <w:jc w:val="both"/>
            </w:pPr>
            <w:r w:rsidRPr="00F658E6">
              <w:t xml:space="preserve">95.6% </w:t>
            </w:r>
          </w:p>
          <w:p w:rsidR="00050DCA" w:rsidRPr="00F658E6" w:rsidRDefault="00050DCA" w:rsidP="000B2AED">
            <w:pPr>
              <w:pStyle w:val="Default"/>
              <w:spacing w:line="360" w:lineRule="auto"/>
              <w:jc w:val="both"/>
            </w:pPr>
            <w:r w:rsidRPr="00F658E6">
              <w:t xml:space="preserve">83.3% </w:t>
            </w:r>
          </w:p>
          <w:p w:rsidR="00050DCA" w:rsidRPr="00F658E6" w:rsidRDefault="00050DCA" w:rsidP="000B2AED">
            <w:pPr>
              <w:pStyle w:val="Default"/>
              <w:spacing w:line="360" w:lineRule="auto"/>
              <w:jc w:val="both"/>
            </w:pPr>
            <w:r w:rsidRPr="00F658E6">
              <w:t xml:space="preserve">79.3% </w:t>
            </w:r>
          </w:p>
          <w:p w:rsidR="00050DCA" w:rsidRPr="00F658E6" w:rsidRDefault="00050DCA" w:rsidP="000B2AED">
            <w:pPr>
              <w:pStyle w:val="Default"/>
              <w:spacing w:line="360" w:lineRule="auto"/>
              <w:jc w:val="both"/>
            </w:pPr>
            <w:r w:rsidRPr="00F658E6">
              <w:t xml:space="preserve">86.7% </w:t>
            </w:r>
          </w:p>
          <w:p w:rsidR="00050DCA" w:rsidRPr="00F658E6" w:rsidRDefault="00050DCA" w:rsidP="000B2AED">
            <w:pPr>
              <w:pStyle w:val="Default"/>
              <w:spacing w:line="360" w:lineRule="auto"/>
              <w:jc w:val="both"/>
            </w:pPr>
            <w:r w:rsidRPr="00F658E6">
              <w:t>91.0%</w:t>
            </w:r>
          </w:p>
        </w:tc>
      </w:tr>
    </w:tbl>
    <w:p w:rsidR="006F4F64" w:rsidRPr="00F658E6" w:rsidRDefault="006E0556"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 xml:space="preserve">Source: </w:t>
      </w:r>
      <w:r w:rsidR="00315D00" w:rsidRPr="00F658E6">
        <w:rPr>
          <w:rFonts w:ascii="Times New Roman" w:hAnsi="Times New Roman" w:cs="Times New Roman"/>
          <w:b/>
          <w:i/>
          <w:sz w:val="24"/>
          <w:szCs w:val="24"/>
        </w:rPr>
        <w:t xml:space="preserve">Research </w:t>
      </w:r>
      <w:r w:rsidR="00881789" w:rsidRPr="00F658E6">
        <w:rPr>
          <w:rFonts w:ascii="Times New Roman" w:hAnsi="Times New Roman" w:cs="Times New Roman"/>
          <w:b/>
          <w:i/>
          <w:sz w:val="24"/>
          <w:szCs w:val="24"/>
        </w:rPr>
        <w:t xml:space="preserve">Field </w:t>
      </w:r>
      <w:r>
        <w:rPr>
          <w:rFonts w:ascii="Times New Roman" w:hAnsi="Times New Roman" w:cs="Times New Roman"/>
          <w:b/>
          <w:i/>
          <w:sz w:val="24"/>
          <w:szCs w:val="24"/>
        </w:rPr>
        <w:t>Survey, 2025</w:t>
      </w:r>
    </w:p>
    <w:p w:rsidR="007B23B7" w:rsidRPr="00F658E6" w:rsidRDefault="006E0556" w:rsidP="000B2AED">
      <w:pPr>
        <w:pStyle w:val="Default"/>
        <w:spacing w:line="480" w:lineRule="auto"/>
        <w:jc w:val="both"/>
      </w:pPr>
      <w:r>
        <w:rPr>
          <w:b/>
          <w:bCs/>
        </w:rPr>
        <w:lastRenderedPageBreak/>
        <w:t xml:space="preserve">3.6 </w:t>
      </w:r>
      <w:r w:rsidR="00746CA5" w:rsidRPr="00F658E6">
        <w:rPr>
          <w:b/>
          <w:bCs/>
        </w:rPr>
        <w:t xml:space="preserve">SAMPLE SIZE </w:t>
      </w:r>
    </w:p>
    <w:p w:rsidR="007B23B7" w:rsidRPr="00F658E6" w:rsidRDefault="007B23B7" w:rsidP="006E0556">
      <w:pPr>
        <w:pStyle w:val="Default"/>
        <w:spacing w:line="480" w:lineRule="auto"/>
        <w:jc w:val="both"/>
      </w:pPr>
      <w:r w:rsidRPr="00F658E6">
        <w:t xml:space="preserve">A sample size comprises the total number of population elements or sampling units that are selected (i.e. sampled) for investigation in a research study. (Olatunde- Aremu, 2004). In addition, Osuala (2001) emphasized that a good sample size must be a near. representative of the entire population as possible for the generalization of findings. </w:t>
      </w:r>
    </w:p>
    <w:p w:rsidR="007B23B7" w:rsidRPr="00F658E6" w:rsidRDefault="007B23B7" w:rsidP="000B2AED">
      <w:pPr>
        <w:tabs>
          <w:tab w:val="left" w:pos="1671"/>
        </w:tabs>
        <w:spacing w:after="0" w:line="480" w:lineRule="auto"/>
        <w:jc w:val="both"/>
        <w:rPr>
          <w:rFonts w:ascii="Times New Roman" w:hAnsi="Times New Roman" w:cs="Times New Roman"/>
          <w:b/>
          <w:i/>
          <w:sz w:val="24"/>
          <w:szCs w:val="24"/>
        </w:rPr>
      </w:pPr>
      <w:r w:rsidRPr="00F658E6">
        <w:rPr>
          <w:rFonts w:ascii="Times New Roman" w:hAnsi="Times New Roman" w:cs="Times New Roman"/>
          <w:sz w:val="24"/>
          <w:szCs w:val="24"/>
        </w:rPr>
        <w:t>The sample size for this study consisted of 716 housing units already occupied for at least one year out of 825 housing units completed and occupied housing units in ten low-income public housing estates developed between 2000 and 2010 as shown in Table 4.2 .</w:t>
      </w:r>
    </w:p>
    <w:tbl>
      <w:tblPr>
        <w:tblStyle w:val="TableGrid"/>
        <w:tblW w:w="9611" w:type="dxa"/>
        <w:tblLayout w:type="fixed"/>
        <w:tblLook w:val="0000"/>
      </w:tblPr>
      <w:tblGrid>
        <w:gridCol w:w="828"/>
        <w:gridCol w:w="1918"/>
        <w:gridCol w:w="1373"/>
        <w:gridCol w:w="1373"/>
        <w:gridCol w:w="1373"/>
        <w:gridCol w:w="1373"/>
        <w:gridCol w:w="1373"/>
      </w:tblGrid>
      <w:tr w:rsidR="00375A2E" w:rsidRPr="00F658E6" w:rsidTr="00375A2E">
        <w:trPr>
          <w:trHeight w:val="442"/>
        </w:trPr>
        <w:tc>
          <w:tcPr>
            <w:tcW w:w="828" w:type="dxa"/>
          </w:tcPr>
          <w:p w:rsidR="00375A2E" w:rsidRPr="00746CA5" w:rsidRDefault="00375A2E" w:rsidP="000B2AED">
            <w:pPr>
              <w:pStyle w:val="Default"/>
              <w:spacing w:line="276" w:lineRule="auto"/>
              <w:jc w:val="both"/>
              <w:rPr>
                <w:b/>
              </w:rPr>
            </w:pPr>
            <w:r w:rsidRPr="00746CA5">
              <w:rPr>
                <w:b/>
              </w:rPr>
              <w:t xml:space="preserve">S/.No </w:t>
            </w:r>
          </w:p>
        </w:tc>
        <w:tc>
          <w:tcPr>
            <w:tcW w:w="1918" w:type="dxa"/>
          </w:tcPr>
          <w:p w:rsidR="00375A2E" w:rsidRPr="00746CA5" w:rsidRDefault="00375A2E" w:rsidP="000B2AED">
            <w:pPr>
              <w:pStyle w:val="Default"/>
              <w:spacing w:line="276" w:lineRule="auto"/>
              <w:jc w:val="both"/>
              <w:rPr>
                <w:b/>
              </w:rPr>
            </w:pPr>
            <w:r w:rsidRPr="00746CA5">
              <w:rPr>
                <w:b/>
              </w:rPr>
              <w:t xml:space="preserve">Name of Estates </w:t>
            </w:r>
          </w:p>
        </w:tc>
        <w:tc>
          <w:tcPr>
            <w:tcW w:w="1373" w:type="dxa"/>
          </w:tcPr>
          <w:p w:rsidR="00375A2E" w:rsidRPr="00746CA5" w:rsidRDefault="00375A2E" w:rsidP="000B2AED">
            <w:pPr>
              <w:pStyle w:val="Default"/>
              <w:spacing w:line="276" w:lineRule="auto"/>
              <w:jc w:val="both"/>
              <w:rPr>
                <w:b/>
              </w:rPr>
            </w:pPr>
            <w:r w:rsidRPr="00746CA5">
              <w:rPr>
                <w:b/>
              </w:rPr>
              <w:t xml:space="preserve">Category of </w:t>
            </w:r>
            <w:r w:rsidR="00746CA5" w:rsidRPr="00746CA5">
              <w:rPr>
                <w:b/>
              </w:rPr>
              <w:t xml:space="preserve">Estate </w:t>
            </w:r>
          </w:p>
        </w:tc>
        <w:tc>
          <w:tcPr>
            <w:tcW w:w="1373" w:type="dxa"/>
          </w:tcPr>
          <w:p w:rsidR="00375A2E" w:rsidRPr="00746CA5" w:rsidRDefault="00375A2E" w:rsidP="000B2AED">
            <w:pPr>
              <w:pStyle w:val="Default"/>
              <w:spacing w:line="276" w:lineRule="auto"/>
              <w:jc w:val="both"/>
              <w:rPr>
                <w:b/>
              </w:rPr>
            </w:pPr>
            <w:r w:rsidRPr="00746CA5">
              <w:rPr>
                <w:b/>
              </w:rPr>
              <w:t xml:space="preserve">No of Units completed </w:t>
            </w:r>
          </w:p>
        </w:tc>
        <w:tc>
          <w:tcPr>
            <w:tcW w:w="1373" w:type="dxa"/>
          </w:tcPr>
          <w:p w:rsidR="00375A2E" w:rsidRPr="00746CA5" w:rsidRDefault="00375A2E" w:rsidP="000B2AED">
            <w:pPr>
              <w:pStyle w:val="Default"/>
              <w:spacing w:line="276" w:lineRule="auto"/>
              <w:jc w:val="both"/>
              <w:rPr>
                <w:b/>
              </w:rPr>
            </w:pPr>
            <w:r w:rsidRPr="00746CA5">
              <w:rPr>
                <w:b/>
              </w:rPr>
              <w:t xml:space="preserve">No of </w:t>
            </w:r>
            <w:r w:rsidR="00746CA5" w:rsidRPr="00746CA5">
              <w:rPr>
                <w:b/>
              </w:rPr>
              <w:t xml:space="preserve">Housing Units Occupied </w:t>
            </w:r>
            <w:r w:rsidRPr="00746CA5">
              <w:rPr>
                <w:b/>
              </w:rPr>
              <w:t xml:space="preserve">and </w:t>
            </w:r>
            <w:r w:rsidR="00746CA5" w:rsidRPr="00746CA5">
              <w:rPr>
                <w:b/>
              </w:rPr>
              <w:t xml:space="preserve">Surveyed </w:t>
            </w:r>
          </w:p>
        </w:tc>
        <w:tc>
          <w:tcPr>
            <w:tcW w:w="1373" w:type="dxa"/>
          </w:tcPr>
          <w:p w:rsidR="00375A2E" w:rsidRPr="00746CA5" w:rsidRDefault="00375A2E" w:rsidP="000B2AED">
            <w:pPr>
              <w:pStyle w:val="Default"/>
              <w:spacing w:line="480" w:lineRule="auto"/>
              <w:jc w:val="both"/>
              <w:rPr>
                <w:b/>
              </w:rPr>
            </w:pPr>
            <w:r w:rsidRPr="00746CA5">
              <w:rPr>
                <w:b/>
              </w:rPr>
              <w:t xml:space="preserve">Sample Size </w:t>
            </w:r>
          </w:p>
        </w:tc>
        <w:tc>
          <w:tcPr>
            <w:tcW w:w="1373" w:type="dxa"/>
          </w:tcPr>
          <w:p w:rsidR="00375A2E" w:rsidRPr="00746CA5" w:rsidRDefault="00375A2E" w:rsidP="000B2AED">
            <w:pPr>
              <w:pStyle w:val="Default"/>
              <w:spacing w:line="480" w:lineRule="auto"/>
              <w:jc w:val="both"/>
              <w:rPr>
                <w:b/>
              </w:rPr>
            </w:pPr>
            <w:r w:rsidRPr="00746CA5">
              <w:rPr>
                <w:b/>
              </w:rPr>
              <w:t xml:space="preserve">Percentage of Sample Size </w:t>
            </w:r>
          </w:p>
        </w:tc>
      </w:tr>
      <w:tr w:rsidR="00375A2E" w:rsidRPr="00F658E6" w:rsidTr="00375A2E">
        <w:trPr>
          <w:trHeight w:val="442"/>
        </w:trPr>
        <w:tc>
          <w:tcPr>
            <w:tcW w:w="828" w:type="dxa"/>
          </w:tcPr>
          <w:p w:rsidR="00375A2E" w:rsidRPr="00F658E6" w:rsidRDefault="00375A2E" w:rsidP="000B2AED">
            <w:pPr>
              <w:pStyle w:val="Default"/>
              <w:spacing w:line="276" w:lineRule="auto"/>
              <w:jc w:val="both"/>
            </w:pPr>
            <w:r w:rsidRPr="00F658E6">
              <w:t>1.</w:t>
            </w:r>
          </w:p>
        </w:tc>
        <w:tc>
          <w:tcPr>
            <w:tcW w:w="1918" w:type="dxa"/>
          </w:tcPr>
          <w:p w:rsidR="00375A2E" w:rsidRPr="00F658E6" w:rsidRDefault="00375A2E" w:rsidP="000B2AED">
            <w:pPr>
              <w:pStyle w:val="Default"/>
              <w:spacing w:line="276" w:lineRule="auto"/>
              <w:jc w:val="both"/>
            </w:pPr>
            <w:r w:rsidRPr="00F658E6">
              <w:t>Asero</w:t>
            </w:r>
          </w:p>
          <w:p w:rsidR="00375A2E" w:rsidRPr="00F658E6" w:rsidRDefault="00375A2E" w:rsidP="000B2AED">
            <w:pPr>
              <w:pStyle w:val="Default"/>
              <w:spacing w:line="276" w:lineRule="auto"/>
              <w:jc w:val="both"/>
            </w:pPr>
          </w:p>
        </w:tc>
        <w:tc>
          <w:tcPr>
            <w:tcW w:w="1373" w:type="dxa"/>
          </w:tcPr>
          <w:p w:rsidR="00A04FA9" w:rsidRPr="00F658E6" w:rsidRDefault="00A04FA9" w:rsidP="000B2AED">
            <w:pPr>
              <w:pStyle w:val="Default"/>
              <w:spacing w:line="276" w:lineRule="auto"/>
              <w:jc w:val="both"/>
            </w:pPr>
            <w:r w:rsidRPr="00F658E6">
              <w:t xml:space="preserve">Low income-2Bedroom </w:t>
            </w:r>
          </w:p>
          <w:p w:rsidR="00375A2E" w:rsidRPr="00F658E6" w:rsidRDefault="00375A2E" w:rsidP="000B2AED">
            <w:pPr>
              <w:pStyle w:val="Default"/>
              <w:spacing w:line="276" w:lineRule="auto"/>
              <w:jc w:val="both"/>
            </w:pPr>
          </w:p>
        </w:tc>
        <w:tc>
          <w:tcPr>
            <w:tcW w:w="1373" w:type="dxa"/>
          </w:tcPr>
          <w:p w:rsidR="00A04FA9" w:rsidRPr="00F658E6" w:rsidRDefault="00A04FA9" w:rsidP="000B2AED">
            <w:pPr>
              <w:pStyle w:val="Default"/>
              <w:spacing w:line="276" w:lineRule="auto"/>
              <w:jc w:val="both"/>
            </w:pPr>
            <w:r w:rsidRPr="00F658E6">
              <w:t xml:space="preserve">209 </w:t>
            </w:r>
          </w:p>
          <w:p w:rsidR="00375A2E" w:rsidRPr="00F658E6" w:rsidRDefault="00375A2E" w:rsidP="000B2AED">
            <w:pPr>
              <w:pStyle w:val="Default"/>
              <w:spacing w:line="276" w:lineRule="auto"/>
              <w:jc w:val="both"/>
            </w:pPr>
          </w:p>
        </w:tc>
        <w:tc>
          <w:tcPr>
            <w:tcW w:w="1373" w:type="dxa"/>
          </w:tcPr>
          <w:p w:rsidR="00A04FA9" w:rsidRPr="00F658E6" w:rsidRDefault="00A04FA9" w:rsidP="000B2AED">
            <w:pPr>
              <w:pStyle w:val="Default"/>
              <w:spacing w:line="276" w:lineRule="auto"/>
              <w:jc w:val="both"/>
            </w:pPr>
            <w:r w:rsidRPr="00F658E6">
              <w:t xml:space="preserve">200 (95.6%) </w:t>
            </w:r>
          </w:p>
          <w:p w:rsidR="00375A2E" w:rsidRPr="00F658E6" w:rsidRDefault="00375A2E" w:rsidP="000B2AED">
            <w:pPr>
              <w:pStyle w:val="Default"/>
              <w:spacing w:line="276" w:lineRule="auto"/>
              <w:jc w:val="both"/>
            </w:pPr>
          </w:p>
        </w:tc>
        <w:tc>
          <w:tcPr>
            <w:tcW w:w="1373" w:type="dxa"/>
          </w:tcPr>
          <w:p w:rsidR="00A04FA9" w:rsidRPr="00F658E6" w:rsidRDefault="00A04FA9" w:rsidP="000B2AED">
            <w:pPr>
              <w:pStyle w:val="Default"/>
              <w:spacing w:line="480" w:lineRule="auto"/>
              <w:jc w:val="both"/>
            </w:pPr>
            <w:r w:rsidRPr="00F658E6">
              <w:t xml:space="preserve">184 </w:t>
            </w:r>
          </w:p>
          <w:p w:rsidR="00375A2E" w:rsidRPr="00F658E6" w:rsidRDefault="00375A2E" w:rsidP="000B2AED">
            <w:pPr>
              <w:pStyle w:val="Default"/>
              <w:spacing w:line="480" w:lineRule="auto"/>
              <w:jc w:val="both"/>
            </w:pPr>
          </w:p>
        </w:tc>
        <w:tc>
          <w:tcPr>
            <w:tcW w:w="1373" w:type="dxa"/>
          </w:tcPr>
          <w:p w:rsidR="00A04FA9" w:rsidRPr="00F658E6" w:rsidRDefault="00A04FA9" w:rsidP="000B2AED">
            <w:pPr>
              <w:pStyle w:val="Default"/>
              <w:spacing w:line="480" w:lineRule="auto"/>
              <w:jc w:val="both"/>
            </w:pPr>
            <w:r w:rsidRPr="00F658E6">
              <w:t xml:space="preserve">92% </w:t>
            </w:r>
          </w:p>
          <w:p w:rsidR="00375A2E" w:rsidRPr="00F658E6" w:rsidRDefault="00375A2E" w:rsidP="000B2AED">
            <w:pPr>
              <w:pStyle w:val="Default"/>
              <w:spacing w:line="480" w:lineRule="auto"/>
              <w:jc w:val="both"/>
            </w:pPr>
          </w:p>
        </w:tc>
      </w:tr>
      <w:tr w:rsidR="00A04FA9" w:rsidRPr="00F658E6" w:rsidTr="00375A2E">
        <w:trPr>
          <w:trHeight w:val="442"/>
        </w:trPr>
        <w:tc>
          <w:tcPr>
            <w:tcW w:w="828" w:type="dxa"/>
          </w:tcPr>
          <w:p w:rsidR="00A04FA9" w:rsidRPr="00F658E6" w:rsidRDefault="00A04FA9" w:rsidP="000B2AED">
            <w:pPr>
              <w:pStyle w:val="Default"/>
              <w:spacing w:line="276" w:lineRule="auto"/>
              <w:jc w:val="both"/>
            </w:pPr>
            <w:r w:rsidRPr="00F658E6">
              <w:t>2.</w:t>
            </w:r>
          </w:p>
        </w:tc>
        <w:tc>
          <w:tcPr>
            <w:tcW w:w="1918" w:type="dxa"/>
          </w:tcPr>
          <w:p w:rsidR="00A04FA9" w:rsidRPr="00F658E6" w:rsidRDefault="00A04FA9" w:rsidP="000B2AED">
            <w:pPr>
              <w:pStyle w:val="Default"/>
              <w:spacing w:line="276" w:lineRule="auto"/>
              <w:jc w:val="both"/>
            </w:pPr>
            <w:r w:rsidRPr="00F658E6">
              <w:t>Gateway Media, Ajebo</w:t>
            </w:r>
          </w:p>
          <w:p w:rsidR="00A04FA9" w:rsidRPr="00F658E6" w:rsidRDefault="00A04FA9" w:rsidP="000B2AED">
            <w:pPr>
              <w:pStyle w:val="Default"/>
              <w:spacing w:line="276" w:lineRule="auto"/>
              <w:jc w:val="both"/>
            </w:pPr>
          </w:p>
        </w:tc>
        <w:tc>
          <w:tcPr>
            <w:tcW w:w="1373" w:type="dxa"/>
          </w:tcPr>
          <w:p w:rsidR="00A04FA9" w:rsidRPr="00F658E6" w:rsidRDefault="00A04FA9" w:rsidP="000B2AED">
            <w:pPr>
              <w:pStyle w:val="Default"/>
              <w:spacing w:line="276" w:lineRule="auto"/>
              <w:jc w:val="both"/>
            </w:pPr>
            <w:r w:rsidRPr="00F658E6">
              <w:t xml:space="preserve">Low income- </w:t>
            </w:r>
          </w:p>
          <w:p w:rsidR="00A04FA9" w:rsidRPr="00F658E6" w:rsidRDefault="00A04FA9" w:rsidP="000B2AED">
            <w:pPr>
              <w:pStyle w:val="Default"/>
              <w:spacing w:line="276" w:lineRule="auto"/>
              <w:jc w:val="both"/>
            </w:pPr>
            <w:r w:rsidRPr="00F658E6">
              <w:t xml:space="preserve">2 Bedroom </w:t>
            </w:r>
          </w:p>
        </w:tc>
        <w:tc>
          <w:tcPr>
            <w:tcW w:w="1373" w:type="dxa"/>
          </w:tcPr>
          <w:p w:rsidR="00A04FA9" w:rsidRPr="00F658E6" w:rsidRDefault="00A04FA9" w:rsidP="000B2AED">
            <w:pPr>
              <w:pStyle w:val="Default"/>
              <w:spacing w:line="276" w:lineRule="auto"/>
              <w:jc w:val="both"/>
            </w:pPr>
            <w:r w:rsidRPr="00F658E6">
              <w:t xml:space="preserve">154 </w:t>
            </w:r>
          </w:p>
          <w:p w:rsidR="00A04FA9" w:rsidRPr="00F658E6" w:rsidRDefault="00A04FA9" w:rsidP="000B2AED">
            <w:pPr>
              <w:pStyle w:val="Default"/>
              <w:spacing w:line="276" w:lineRule="auto"/>
              <w:jc w:val="both"/>
            </w:pPr>
          </w:p>
        </w:tc>
        <w:tc>
          <w:tcPr>
            <w:tcW w:w="1373" w:type="dxa"/>
          </w:tcPr>
          <w:p w:rsidR="00A04FA9" w:rsidRPr="00F658E6" w:rsidRDefault="00A04FA9" w:rsidP="000B2AED">
            <w:pPr>
              <w:pStyle w:val="Default"/>
              <w:spacing w:line="276" w:lineRule="auto"/>
              <w:jc w:val="both"/>
            </w:pPr>
            <w:r w:rsidRPr="00F658E6">
              <w:t xml:space="preserve">135 (87.7%) </w:t>
            </w:r>
          </w:p>
          <w:p w:rsidR="00A04FA9" w:rsidRPr="00F658E6" w:rsidRDefault="00A04FA9" w:rsidP="000B2AED">
            <w:pPr>
              <w:pStyle w:val="Default"/>
              <w:spacing w:line="276" w:lineRule="auto"/>
              <w:jc w:val="both"/>
            </w:pPr>
          </w:p>
        </w:tc>
        <w:tc>
          <w:tcPr>
            <w:tcW w:w="1373" w:type="dxa"/>
          </w:tcPr>
          <w:p w:rsidR="00A04FA9" w:rsidRPr="00F658E6" w:rsidRDefault="00A04FA9" w:rsidP="000B2AED">
            <w:pPr>
              <w:pStyle w:val="Default"/>
              <w:spacing w:line="480" w:lineRule="auto"/>
              <w:jc w:val="both"/>
            </w:pPr>
            <w:r w:rsidRPr="00F658E6">
              <w:t xml:space="preserve">107 </w:t>
            </w:r>
          </w:p>
          <w:p w:rsidR="00A04FA9" w:rsidRPr="00F658E6" w:rsidRDefault="00A04FA9" w:rsidP="000B2AED">
            <w:pPr>
              <w:pStyle w:val="Default"/>
              <w:spacing w:line="480" w:lineRule="auto"/>
              <w:jc w:val="both"/>
            </w:pPr>
          </w:p>
        </w:tc>
        <w:tc>
          <w:tcPr>
            <w:tcW w:w="1373" w:type="dxa"/>
          </w:tcPr>
          <w:p w:rsidR="00A04FA9" w:rsidRPr="00F658E6" w:rsidRDefault="00A04FA9" w:rsidP="000B2AED">
            <w:pPr>
              <w:pStyle w:val="Default"/>
              <w:spacing w:line="480" w:lineRule="auto"/>
              <w:jc w:val="both"/>
            </w:pPr>
            <w:r w:rsidRPr="00F658E6">
              <w:t xml:space="preserve">79.3% </w:t>
            </w:r>
          </w:p>
          <w:p w:rsidR="00A04FA9" w:rsidRPr="00F658E6" w:rsidRDefault="00A04FA9" w:rsidP="000B2AED">
            <w:pPr>
              <w:pStyle w:val="Default"/>
              <w:spacing w:line="480" w:lineRule="auto"/>
              <w:jc w:val="both"/>
            </w:pPr>
          </w:p>
        </w:tc>
      </w:tr>
      <w:tr w:rsidR="00A04FA9" w:rsidRPr="00F658E6" w:rsidTr="00375A2E">
        <w:trPr>
          <w:trHeight w:val="442"/>
        </w:trPr>
        <w:tc>
          <w:tcPr>
            <w:tcW w:w="828" w:type="dxa"/>
          </w:tcPr>
          <w:p w:rsidR="00A04FA9" w:rsidRPr="00F658E6" w:rsidRDefault="00A04FA9" w:rsidP="000B2AED">
            <w:pPr>
              <w:pStyle w:val="Default"/>
              <w:spacing w:line="276" w:lineRule="auto"/>
              <w:jc w:val="both"/>
            </w:pPr>
            <w:r w:rsidRPr="00F658E6">
              <w:t>3.</w:t>
            </w:r>
          </w:p>
        </w:tc>
        <w:tc>
          <w:tcPr>
            <w:tcW w:w="1918" w:type="dxa"/>
          </w:tcPr>
          <w:p w:rsidR="00644554" w:rsidRPr="00F658E6" w:rsidRDefault="00644554" w:rsidP="000B2AED">
            <w:pPr>
              <w:pStyle w:val="Default"/>
              <w:spacing w:line="276" w:lineRule="auto"/>
              <w:jc w:val="both"/>
            </w:pPr>
            <w:r w:rsidRPr="00F658E6">
              <w:t>Workers Estate,Laderin</w:t>
            </w:r>
          </w:p>
          <w:p w:rsidR="00A04FA9" w:rsidRPr="00F658E6" w:rsidRDefault="00A04FA9" w:rsidP="000B2AED">
            <w:pPr>
              <w:pStyle w:val="Default"/>
              <w:spacing w:line="276" w:lineRule="auto"/>
              <w:jc w:val="both"/>
            </w:pPr>
          </w:p>
        </w:tc>
        <w:tc>
          <w:tcPr>
            <w:tcW w:w="1373" w:type="dxa"/>
          </w:tcPr>
          <w:p w:rsidR="00644554" w:rsidRPr="00F658E6" w:rsidRDefault="00644554" w:rsidP="000B2AED">
            <w:pPr>
              <w:pStyle w:val="Default"/>
              <w:spacing w:line="276" w:lineRule="auto"/>
              <w:jc w:val="both"/>
            </w:pPr>
            <w:r w:rsidRPr="00F658E6">
              <w:t xml:space="preserve">Low income- </w:t>
            </w:r>
          </w:p>
          <w:p w:rsidR="00A04FA9" w:rsidRPr="00F658E6" w:rsidRDefault="00644554" w:rsidP="000B2AED">
            <w:pPr>
              <w:pStyle w:val="Default"/>
              <w:spacing w:line="276" w:lineRule="auto"/>
              <w:jc w:val="both"/>
            </w:pPr>
            <w:r w:rsidRPr="00F658E6">
              <w:t xml:space="preserve">1 Bedroom </w:t>
            </w:r>
          </w:p>
        </w:tc>
        <w:tc>
          <w:tcPr>
            <w:tcW w:w="1373" w:type="dxa"/>
          </w:tcPr>
          <w:p w:rsidR="00644554" w:rsidRPr="00F658E6" w:rsidRDefault="00644554" w:rsidP="000B2AED">
            <w:pPr>
              <w:pStyle w:val="Default"/>
              <w:spacing w:line="276" w:lineRule="auto"/>
              <w:jc w:val="both"/>
            </w:pPr>
            <w:r w:rsidRPr="00F658E6">
              <w:t xml:space="preserve">265 </w:t>
            </w:r>
          </w:p>
          <w:p w:rsidR="00A04FA9" w:rsidRPr="00F658E6" w:rsidRDefault="00A04FA9" w:rsidP="000B2AED">
            <w:pPr>
              <w:pStyle w:val="Default"/>
              <w:spacing w:line="276" w:lineRule="auto"/>
              <w:jc w:val="both"/>
            </w:pPr>
          </w:p>
        </w:tc>
        <w:tc>
          <w:tcPr>
            <w:tcW w:w="1373" w:type="dxa"/>
          </w:tcPr>
          <w:p w:rsidR="00644554" w:rsidRPr="00F658E6" w:rsidRDefault="00644554" w:rsidP="000B2AED">
            <w:pPr>
              <w:pStyle w:val="Default"/>
              <w:spacing w:line="276" w:lineRule="auto"/>
              <w:jc w:val="both"/>
            </w:pPr>
            <w:r w:rsidRPr="00F658E6">
              <w:t xml:space="preserve">246 (92.8%) </w:t>
            </w:r>
          </w:p>
          <w:p w:rsidR="00A04FA9" w:rsidRPr="00F658E6" w:rsidRDefault="00A04FA9" w:rsidP="000B2AED">
            <w:pPr>
              <w:pStyle w:val="Default"/>
              <w:spacing w:line="276" w:lineRule="auto"/>
              <w:jc w:val="both"/>
            </w:pPr>
          </w:p>
        </w:tc>
        <w:tc>
          <w:tcPr>
            <w:tcW w:w="1373" w:type="dxa"/>
          </w:tcPr>
          <w:p w:rsidR="00644554" w:rsidRPr="00F658E6" w:rsidRDefault="00644554" w:rsidP="000B2AED">
            <w:pPr>
              <w:pStyle w:val="Default"/>
              <w:spacing w:line="480" w:lineRule="auto"/>
              <w:jc w:val="both"/>
            </w:pPr>
            <w:r w:rsidRPr="00F658E6">
              <w:t xml:space="preserve">215 </w:t>
            </w:r>
          </w:p>
          <w:p w:rsidR="00A04FA9" w:rsidRPr="00F658E6" w:rsidRDefault="00A04FA9" w:rsidP="000B2AED">
            <w:pPr>
              <w:pStyle w:val="Default"/>
              <w:spacing w:line="480" w:lineRule="auto"/>
              <w:jc w:val="both"/>
            </w:pPr>
          </w:p>
        </w:tc>
        <w:tc>
          <w:tcPr>
            <w:tcW w:w="1373" w:type="dxa"/>
          </w:tcPr>
          <w:p w:rsidR="00644554" w:rsidRPr="00F658E6" w:rsidRDefault="00644554" w:rsidP="000B2AED">
            <w:pPr>
              <w:pStyle w:val="Default"/>
              <w:spacing w:line="480" w:lineRule="auto"/>
              <w:jc w:val="both"/>
            </w:pPr>
            <w:r w:rsidRPr="00F658E6">
              <w:t xml:space="preserve">87.4% </w:t>
            </w:r>
          </w:p>
          <w:p w:rsidR="00A04FA9" w:rsidRPr="00F658E6" w:rsidRDefault="00A04FA9" w:rsidP="000B2AED">
            <w:pPr>
              <w:pStyle w:val="Default"/>
              <w:spacing w:line="480" w:lineRule="auto"/>
              <w:jc w:val="both"/>
            </w:pPr>
          </w:p>
        </w:tc>
      </w:tr>
      <w:tr w:rsidR="00644554" w:rsidRPr="00F658E6" w:rsidTr="00375A2E">
        <w:trPr>
          <w:trHeight w:val="442"/>
        </w:trPr>
        <w:tc>
          <w:tcPr>
            <w:tcW w:w="828" w:type="dxa"/>
          </w:tcPr>
          <w:p w:rsidR="00644554" w:rsidRPr="00F658E6" w:rsidRDefault="00644554" w:rsidP="000B2AED">
            <w:pPr>
              <w:pStyle w:val="Default"/>
              <w:spacing w:line="276" w:lineRule="auto"/>
              <w:jc w:val="both"/>
            </w:pPr>
            <w:r w:rsidRPr="00F658E6">
              <w:t>4.</w:t>
            </w:r>
          </w:p>
        </w:tc>
        <w:tc>
          <w:tcPr>
            <w:tcW w:w="1918" w:type="dxa"/>
          </w:tcPr>
          <w:p w:rsidR="00644554" w:rsidRPr="00F658E6" w:rsidRDefault="00644554" w:rsidP="000B2AED">
            <w:pPr>
              <w:pStyle w:val="Default"/>
              <w:spacing w:line="276" w:lineRule="auto"/>
              <w:jc w:val="both"/>
            </w:pPr>
            <w:r w:rsidRPr="00F658E6">
              <w:t xml:space="preserve">Itarin,Ijebu Ode </w:t>
            </w:r>
          </w:p>
          <w:p w:rsidR="00644554" w:rsidRPr="00F658E6" w:rsidRDefault="00644554" w:rsidP="000B2AED">
            <w:pPr>
              <w:pStyle w:val="Default"/>
              <w:spacing w:line="276" w:lineRule="auto"/>
              <w:jc w:val="both"/>
            </w:pPr>
          </w:p>
        </w:tc>
        <w:tc>
          <w:tcPr>
            <w:tcW w:w="1373" w:type="dxa"/>
          </w:tcPr>
          <w:p w:rsidR="00644554" w:rsidRPr="00F658E6" w:rsidRDefault="00644554" w:rsidP="000B2AED">
            <w:pPr>
              <w:pStyle w:val="Default"/>
              <w:spacing w:line="276" w:lineRule="auto"/>
              <w:jc w:val="both"/>
            </w:pPr>
            <w:r w:rsidRPr="00F658E6">
              <w:t xml:space="preserve">Low income- </w:t>
            </w:r>
          </w:p>
          <w:p w:rsidR="00644554" w:rsidRPr="00F658E6" w:rsidRDefault="00644554" w:rsidP="000B2AED">
            <w:pPr>
              <w:pStyle w:val="Default"/>
              <w:spacing w:line="276" w:lineRule="auto"/>
              <w:jc w:val="both"/>
            </w:pPr>
            <w:r w:rsidRPr="00F658E6">
              <w:t xml:space="preserve">2 Bedroom </w:t>
            </w:r>
          </w:p>
        </w:tc>
        <w:tc>
          <w:tcPr>
            <w:tcW w:w="1373" w:type="dxa"/>
          </w:tcPr>
          <w:p w:rsidR="00644554" w:rsidRPr="00F658E6" w:rsidRDefault="00644554" w:rsidP="000B2AED">
            <w:pPr>
              <w:pStyle w:val="Default"/>
              <w:spacing w:line="276" w:lineRule="auto"/>
              <w:jc w:val="both"/>
            </w:pPr>
            <w:r w:rsidRPr="00F658E6">
              <w:t xml:space="preserve">39 </w:t>
            </w:r>
          </w:p>
          <w:p w:rsidR="00644554" w:rsidRPr="00F658E6" w:rsidRDefault="00644554" w:rsidP="000B2AED">
            <w:pPr>
              <w:pStyle w:val="Default"/>
              <w:spacing w:line="276" w:lineRule="auto"/>
              <w:jc w:val="both"/>
            </w:pPr>
          </w:p>
        </w:tc>
        <w:tc>
          <w:tcPr>
            <w:tcW w:w="1373" w:type="dxa"/>
          </w:tcPr>
          <w:p w:rsidR="00644554" w:rsidRPr="00F658E6" w:rsidRDefault="00644554" w:rsidP="000B2AED">
            <w:pPr>
              <w:pStyle w:val="Default"/>
              <w:spacing w:line="276" w:lineRule="auto"/>
              <w:jc w:val="both"/>
            </w:pPr>
            <w:r w:rsidRPr="00F658E6">
              <w:t xml:space="preserve">33 (84.6%) </w:t>
            </w:r>
          </w:p>
          <w:p w:rsidR="00644554" w:rsidRPr="00F658E6" w:rsidRDefault="00644554" w:rsidP="000B2AED">
            <w:pPr>
              <w:pStyle w:val="Default"/>
              <w:spacing w:line="276" w:lineRule="auto"/>
              <w:jc w:val="both"/>
            </w:pPr>
          </w:p>
        </w:tc>
        <w:tc>
          <w:tcPr>
            <w:tcW w:w="1373" w:type="dxa"/>
          </w:tcPr>
          <w:p w:rsidR="00644554" w:rsidRPr="00F658E6" w:rsidRDefault="00644554" w:rsidP="000B2AED">
            <w:pPr>
              <w:pStyle w:val="Default"/>
              <w:spacing w:line="480" w:lineRule="auto"/>
              <w:jc w:val="both"/>
            </w:pPr>
            <w:r w:rsidRPr="00F658E6">
              <w:t xml:space="preserve">28 </w:t>
            </w:r>
          </w:p>
          <w:p w:rsidR="00644554" w:rsidRPr="00F658E6" w:rsidRDefault="00644554" w:rsidP="000B2AED">
            <w:pPr>
              <w:pStyle w:val="Default"/>
              <w:spacing w:line="480" w:lineRule="auto"/>
              <w:jc w:val="both"/>
            </w:pPr>
          </w:p>
        </w:tc>
        <w:tc>
          <w:tcPr>
            <w:tcW w:w="1373" w:type="dxa"/>
          </w:tcPr>
          <w:p w:rsidR="00644554" w:rsidRPr="00F658E6" w:rsidRDefault="00644554" w:rsidP="000B2AED">
            <w:pPr>
              <w:pStyle w:val="Default"/>
              <w:spacing w:line="480" w:lineRule="auto"/>
              <w:jc w:val="both"/>
            </w:pPr>
            <w:r w:rsidRPr="00F658E6">
              <w:t xml:space="preserve">84.8% </w:t>
            </w:r>
          </w:p>
          <w:p w:rsidR="00644554" w:rsidRPr="00F658E6" w:rsidRDefault="00644554" w:rsidP="000B2AED">
            <w:pPr>
              <w:pStyle w:val="Default"/>
              <w:spacing w:line="480" w:lineRule="auto"/>
              <w:jc w:val="both"/>
            </w:pPr>
          </w:p>
        </w:tc>
      </w:tr>
      <w:tr w:rsidR="00D93970" w:rsidRPr="00F658E6" w:rsidTr="00375A2E">
        <w:trPr>
          <w:trHeight w:val="442"/>
        </w:trPr>
        <w:tc>
          <w:tcPr>
            <w:tcW w:w="828" w:type="dxa"/>
          </w:tcPr>
          <w:p w:rsidR="00D93970" w:rsidRPr="00F658E6" w:rsidRDefault="00D51661" w:rsidP="000B2AED">
            <w:pPr>
              <w:pStyle w:val="Default"/>
              <w:spacing w:line="276" w:lineRule="auto"/>
              <w:jc w:val="both"/>
            </w:pPr>
            <w:r w:rsidRPr="00F658E6">
              <w:t>5.</w:t>
            </w:r>
          </w:p>
        </w:tc>
        <w:tc>
          <w:tcPr>
            <w:tcW w:w="1918" w:type="dxa"/>
          </w:tcPr>
          <w:p w:rsidR="00D93970" w:rsidRPr="00F658E6" w:rsidRDefault="00D51661" w:rsidP="000B2AED">
            <w:pPr>
              <w:pStyle w:val="Default"/>
              <w:spacing w:line="276" w:lineRule="auto"/>
              <w:jc w:val="both"/>
            </w:pPr>
            <w:r w:rsidRPr="00F658E6">
              <w:t>Agbara</w:t>
            </w: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Low income-</w:t>
            </w:r>
          </w:p>
          <w:p w:rsidR="00D93970" w:rsidRPr="00F658E6" w:rsidRDefault="00D51661" w:rsidP="000B2AED">
            <w:pPr>
              <w:pStyle w:val="Default"/>
              <w:spacing w:line="276" w:lineRule="auto"/>
              <w:jc w:val="both"/>
            </w:pPr>
            <w:r w:rsidRPr="00F658E6">
              <w:t>2 Bedroom</w:t>
            </w:r>
          </w:p>
        </w:tc>
        <w:tc>
          <w:tcPr>
            <w:tcW w:w="1373" w:type="dxa"/>
          </w:tcPr>
          <w:p w:rsidR="00D93970" w:rsidRPr="00F658E6" w:rsidRDefault="00D51661" w:rsidP="000B2AED">
            <w:pPr>
              <w:pStyle w:val="Default"/>
              <w:spacing w:line="276" w:lineRule="auto"/>
              <w:jc w:val="both"/>
            </w:pPr>
            <w:r w:rsidRPr="00F658E6">
              <w:t>50</w:t>
            </w:r>
          </w:p>
        </w:tc>
        <w:tc>
          <w:tcPr>
            <w:tcW w:w="1373" w:type="dxa"/>
          </w:tcPr>
          <w:p w:rsidR="00D93970" w:rsidRPr="00F658E6" w:rsidRDefault="00D51661" w:rsidP="000B2AED">
            <w:pPr>
              <w:pStyle w:val="Default"/>
              <w:spacing w:line="276" w:lineRule="auto"/>
              <w:jc w:val="both"/>
            </w:pPr>
            <w:r w:rsidRPr="00F658E6">
              <w:t>46 (92 %)</w:t>
            </w:r>
          </w:p>
        </w:tc>
        <w:tc>
          <w:tcPr>
            <w:tcW w:w="1373" w:type="dxa"/>
          </w:tcPr>
          <w:p w:rsidR="00D93970" w:rsidRPr="00F658E6" w:rsidRDefault="00D51661" w:rsidP="000B2AED">
            <w:pPr>
              <w:pStyle w:val="Default"/>
              <w:spacing w:line="480" w:lineRule="auto"/>
              <w:jc w:val="both"/>
            </w:pPr>
            <w:r w:rsidRPr="00F658E6">
              <w:t>40</w:t>
            </w:r>
          </w:p>
        </w:tc>
        <w:tc>
          <w:tcPr>
            <w:tcW w:w="1373" w:type="dxa"/>
          </w:tcPr>
          <w:p w:rsidR="00D93970" w:rsidRPr="00F658E6" w:rsidRDefault="00D51661" w:rsidP="000B2AED">
            <w:pPr>
              <w:pStyle w:val="Default"/>
              <w:spacing w:line="480" w:lineRule="auto"/>
              <w:jc w:val="both"/>
            </w:pPr>
            <w:r w:rsidRPr="00F658E6">
              <w:t>96.9%</w:t>
            </w:r>
          </w:p>
        </w:tc>
      </w:tr>
      <w:tr w:rsidR="00D51661" w:rsidRPr="00F658E6" w:rsidTr="00375A2E">
        <w:trPr>
          <w:trHeight w:val="442"/>
        </w:trPr>
        <w:tc>
          <w:tcPr>
            <w:tcW w:w="828" w:type="dxa"/>
          </w:tcPr>
          <w:p w:rsidR="00D51661" w:rsidRPr="00F658E6" w:rsidRDefault="00D51661" w:rsidP="000B2AED">
            <w:pPr>
              <w:pStyle w:val="Default"/>
              <w:spacing w:line="276" w:lineRule="auto"/>
              <w:jc w:val="both"/>
            </w:pPr>
            <w:r w:rsidRPr="00F658E6">
              <w:lastRenderedPageBreak/>
              <w:t>6.</w:t>
            </w:r>
          </w:p>
        </w:tc>
        <w:tc>
          <w:tcPr>
            <w:tcW w:w="1918" w:type="dxa"/>
          </w:tcPr>
          <w:p w:rsidR="00D51661" w:rsidRPr="00F658E6" w:rsidRDefault="00D51661" w:rsidP="000B2AED">
            <w:pPr>
              <w:pStyle w:val="Default"/>
              <w:spacing w:line="276" w:lineRule="auto"/>
              <w:jc w:val="both"/>
            </w:pPr>
            <w:r w:rsidRPr="00F658E6">
              <w:t>Sagamu</w:t>
            </w: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Low income-</w:t>
            </w:r>
          </w:p>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2 Bedroom</w:t>
            </w:r>
          </w:p>
        </w:tc>
        <w:tc>
          <w:tcPr>
            <w:tcW w:w="1373" w:type="dxa"/>
          </w:tcPr>
          <w:p w:rsidR="00D51661" w:rsidRPr="00F658E6" w:rsidRDefault="00D51661" w:rsidP="000B2AED">
            <w:pPr>
              <w:pStyle w:val="Default"/>
              <w:spacing w:line="276" w:lineRule="auto"/>
              <w:jc w:val="both"/>
            </w:pPr>
            <w:r w:rsidRPr="00F658E6">
              <w:t>56</w:t>
            </w:r>
          </w:p>
        </w:tc>
        <w:tc>
          <w:tcPr>
            <w:tcW w:w="1373" w:type="dxa"/>
          </w:tcPr>
          <w:p w:rsidR="00D51661" w:rsidRPr="00F658E6" w:rsidRDefault="00D51661" w:rsidP="000B2AED">
            <w:pPr>
              <w:pStyle w:val="Default"/>
              <w:spacing w:line="276" w:lineRule="auto"/>
              <w:jc w:val="both"/>
            </w:pPr>
            <w:r w:rsidRPr="00F658E6">
              <w:t>48 (85.7%)</w:t>
            </w:r>
          </w:p>
        </w:tc>
        <w:tc>
          <w:tcPr>
            <w:tcW w:w="1373" w:type="dxa"/>
          </w:tcPr>
          <w:p w:rsidR="00D51661" w:rsidRPr="00F658E6" w:rsidRDefault="00D51661" w:rsidP="000B2AED">
            <w:pPr>
              <w:pStyle w:val="Default"/>
              <w:spacing w:line="480" w:lineRule="auto"/>
              <w:jc w:val="both"/>
            </w:pPr>
            <w:r w:rsidRPr="00F658E6">
              <w:t>43</w:t>
            </w:r>
          </w:p>
        </w:tc>
        <w:tc>
          <w:tcPr>
            <w:tcW w:w="1373" w:type="dxa"/>
          </w:tcPr>
          <w:p w:rsidR="00D51661" w:rsidRPr="00F658E6" w:rsidRDefault="00D51661" w:rsidP="000B2AED">
            <w:pPr>
              <w:pStyle w:val="Default"/>
              <w:spacing w:line="480" w:lineRule="auto"/>
              <w:jc w:val="both"/>
            </w:pPr>
            <w:r w:rsidRPr="00F658E6">
              <w:t>89.6%</w:t>
            </w:r>
          </w:p>
        </w:tc>
      </w:tr>
      <w:tr w:rsidR="00D51661" w:rsidRPr="00F658E6" w:rsidTr="00375A2E">
        <w:trPr>
          <w:trHeight w:val="442"/>
        </w:trPr>
        <w:tc>
          <w:tcPr>
            <w:tcW w:w="828" w:type="dxa"/>
          </w:tcPr>
          <w:p w:rsidR="00D51661" w:rsidRPr="00F658E6" w:rsidRDefault="00D51661" w:rsidP="000B2AED">
            <w:pPr>
              <w:pStyle w:val="Default"/>
              <w:spacing w:line="276" w:lineRule="auto"/>
              <w:jc w:val="both"/>
            </w:pPr>
            <w:r w:rsidRPr="00F658E6">
              <w:t>7.</w:t>
            </w:r>
          </w:p>
        </w:tc>
        <w:tc>
          <w:tcPr>
            <w:tcW w:w="1918" w:type="dxa"/>
          </w:tcPr>
          <w:p w:rsidR="00D51661" w:rsidRPr="00F658E6" w:rsidRDefault="00D51661" w:rsidP="000B2AED">
            <w:pPr>
              <w:pStyle w:val="Default"/>
              <w:spacing w:line="276" w:lineRule="auto"/>
              <w:jc w:val="both"/>
            </w:pPr>
            <w:r w:rsidRPr="00F658E6">
              <w:t>Ota</w:t>
            </w: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Low income </w:t>
            </w:r>
          </w:p>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2 Bedroom</w:t>
            </w:r>
          </w:p>
        </w:tc>
        <w:tc>
          <w:tcPr>
            <w:tcW w:w="1373" w:type="dxa"/>
          </w:tcPr>
          <w:p w:rsidR="00D51661" w:rsidRPr="00F658E6" w:rsidRDefault="00D51661" w:rsidP="000B2AED">
            <w:pPr>
              <w:pStyle w:val="Default"/>
              <w:spacing w:line="276" w:lineRule="auto"/>
              <w:jc w:val="both"/>
            </w:pPr>
            <w:r w:rsidRPr="00F658E6">
              <w:t>45</w:t>
            </w:r>
          </w:p>
        </w:tc>
        <w:tc>
          <w:tcPr>
            <w:tcW w:w="1373" w:type="dxa"/>
          </w:tcPr>
          <w:p w:rsidR="00D51661" w:rsidRPr="00F658E6" w:rsidRDefault="00D51661" w:rsidP="000B2AED">
            <w:pPr>
              <w:pStyle w:val="Default"/>
              <w:spacing w:line="276" w:lineRule="auto"/>
              <w:jc w:val="both"/>
            </w:pPr>
            <w:r w:rsidRPr="00F658E6">
              <w:t>43 (95.6%)</w:t>
            </w:r>
          </w:p>
        </w:tc>
        <w:tc>
          <w:tcPr>
            <w:tcW w:w="1373" w:type="dxa"/>
          </w:tcPr>
          <w:p w:rsidR="00D51661" w:rsidRPr="00F658E6" w:rsidRDefault="00D51661" w:rsidP="000B2AED">
            <w:pPr>
              <w:pStyle w:val="Default"/>
              <w:spacing w:line="480" w:lineRule="auto"/>
              <w:jc w:val="both"/>
            </w:pPr>
            <w:r w:rsidRPr="00F658E6">
              <w:t>38</w:t>
            </w:r>
          </w:p>
        </w:tc>
        <w:tc>
          <w:tcPr>
            <w:tcW w:w="1373" w:type="dxa"/>
          </w:tcPr>
          <w:p w:rsidR="00D51661" w:rsidRPr="00F658E6" w:rsidRDefault="00D51661" w:rsidP="000B2AED">
            <w:pPr>
              <w:pStyle w:val="Default"/>
              <w:spacing w:line="480" w:lineRule="auto"/>
              <w:jc w:val="both"/>
            </w:pPr>
            <w:r w:rsidRPr="00F658E6">
              <w:t>88.4%</w:t>
            </w:r>
          </w:p>
        </w:tc>
      </w:tr>
      <w:tr w:rsidR="00D51661" w:rsidRPr="00F658E6" w:rsidTr="00375A2E">
        <w:trPr>
          <w:trHeight w:val="442"/>
        </w:trPr>
        <w:tc>
          <w:tcPr>
            <w:tcW w:w="828" w:type="dxa"/>
          </w:tcPr>
          <w:p w:rsidR="00D51661" w:rsidRPr="00F658E6" w:rsidRDefault="00D51661" w:rsidP="000B2AED">
            <w:pPr>
              <w:pStyle w:val="Default"/>
              <w:spacing w:line="276" w:lineRule="auto"/>
              <w:jc w:val="both"/>
            </w:pPr>
            <w:r w:rsidRPr="00F658E6">
              <w:t>8.</w:t>
            </w:r>
          </w:p>
        </w:tc>
        <w:tc>
          <w:tcPr>
            <w:tcW w:w="1918" w:type="dxa"/>
          </w:tcPr>
          <w:p w:rsidR="00D51661" w:rsidRPr="00F658E6" w:rsidRDefault="00D51661" w:rsidP="000B2AED">
            <w:pPr>
              <w:pStyle w:val="Default"/>
              <w:spacing w:line="276" w:lineRule="auto"/>
              <w:jc w:val="both"/>
            </w:pPr>
            <w:r w:rsidRPr="00F658E6">
              <w:t>Mowe</w:t>
            </w: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Low income-</w:t>
            </w:r>
          </w:p>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2 Bedroom</w:t>
            </w:r>
          </w:p>
        </w:tc>
        <w:tc>
          <w:tcPr>
            <w:tcW w:w="1373" w:type="dxa"/>
          </w:tcPr>
          <w:p w:rsidR="00D51661" w:rsidRPr="00F658E6" w:rsidRDefault="00D51661" w:rsidP="000B2AED">
            <w:pPr>
              <w:pStyle w:val="Default"/>
              <w:spacing w:line="276" w:lineRule="auto"/>
              <w:jc w:val="both"/>
            </w:pPr>
            <w:r w:rsidRPr="00F658E6">
              <w:t>30</w:t>
            </w:r>
          </w:p>
        </w:tc>
        <w:tc>
          <w:tcPr>
            <w:tcW w:w="1373" w:type="dxa"/>
          </w:tcPr>
          <w:p w:rsidR="00D51661" w:rsidRPr="00F658E6" w:rsidRDefault="00D51661" w:rsidP="000B2AED">
            <w:pPr>
              <w:pStyle w:val="Default"/>
              <w:spacing w:line="276" w:lineRule="auto"/>
              <w:jc w:val="both"/>
            </w:pPr>
            <w:r w:rsidRPr="00F658E6">
              <w:t>25(83.3%)</w:t>
            </w:r>
          </w:p>
        </w:tc>
        <w:tc>
          <w:tcPr>
            <w:tcW w:w="1373" w:type="dxa"/>
          </w:tcPr>
          <w:p w:rsidR="00D51661" w:rsidRPr="00F658E6" w:rsidRDefault="00D51661" w:rsidP="000B2AED">
            <w:pPr>
              <w:pStyle w:val="Default"/>
              <w:spacing w:line="480" w:lineRule="auto"/>
              <w:jc w:val="both"/>
            </w:pPr>
            <w:r w:rsidRPr="00F658E6">
              <w:t>22</w:t>
            </w:r>
          </w:p>
        </w:tc>
        <w:tc>
          <w:tcPr>
            <w:tcW w:w="1373" w:type="dxa"/>
          </w:tcPr>
          <w:p w:rsidR="00D51661" w:rsidRPr="00F658E6" w:rsidRDefault="00D51661" w:rsidP="000B2AED">
            <w:pPr>
              <w:pStyle w:val="Default"/>
              <w:spacing w:line="480" w:lineRule="auto"/>
              <w:jc w:val="both"/>
            </w:pPr>
            <w:r w:rsidRPr="00F658E6">
              <w:t>88.0%</w:t>
            </w:r>
          </w:p>
        </w:tc>
      </w:tr>
      <w:tr w:rsidR="00D51661" w:rsidRPr="00F658E6" w:rsidTr="00375A2E">
        <w:trPr>
          <w:trHeight w:val="442"/>
        </w:trPr>
        <w:tc>
          <w:tcPr>
            <w:tcW w:w="828" w:type="dxa"/>
          </w:tcPr>
          <w:p w:rsidR="00D51661" w:rsidRPr="00F658E6" w:rsidRDefault="00D51661" w:rsidP="000B2AED">
            <w:pPr>
              <w:pStyle w:val="Default"/>
              <w:spacing w:line="276" w:lineRule="auto"/>
              <w:jc w:val="both"/>
            </w:pPr>
            <w:r w:rsidRPr="00F658E6">
              <w:t>9.</w:t>
            </w:r>
          </w:p>
        </w:tc>
        <w:tc>
          <w:tcPr>
            <w:tcW w:w="1918" w:type="dxa"/>
          </w:tcPr>
          <w:p w:rsidR="00D51661" w:rsidRPr="00F658E6" w:rsidRDefault="00D51661" w:rsidP="000B2AED">
            <w:pPr>
              <w:pStyle w:val="Default"/>
              <w:spacing w:line="276" w:lineRule="auto"/>
              <w:jc w:val="both"/>
            </w:pPr>
            <w:r w:rsidRPr="00F658E6">
              <w:t>Ikenne</w:t>
            </w: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Low income-</w:t>
            </w:r>
          </w:p>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2 Bedroom</w:t>
            </w:r>
          </w:p>
        </w:tc>
        <w:tc>
          <w:tcPr>
            <w:tcW w:w="1373" w:type="dxa"/>
          </w:tcPr>
          <w:p w:rsidR="00D51661" w:rsidRPr="00F658E6" w:rsidRDefault="00D51661" w:rsidP="000B2AED">
            <w:pPr>
              <w:pStyle w:val="Default"/>
              <w:spacing w:line="276" w:lineRule="auto"/>
              <w:jc w:val="both"/>
            </w:pPr>
            <w:r w:rsidRPr="00F658E6">
              <w:t>29</w:t>
            </w:r>
          </w:p>
        </w:tc>
        <w:tc>
          <w:tcPr>
            <w:tcW w:w="1373" w:type="dxa"/>
          </w:tcPr>
          <w:p w:rsidR="00D51661" w:rsidRPr="00F658E6" w:rsidRDefault="00D51661" w:rsidP="000B2AED">
            <w:pPr>
              <w:pStyle w:val="Default"/>
              <w:spacing w:line="276" w:lineRule="auto"/>
              <w:jc w:val="both"/>
            </w:pPr>
            <w:r w:rsidRPr="00F658E6">
              <w:t>23 (79.3%)</w:t>
            </w:r>
          </w:p>
        </w:tc>
        <w:tc>
          <w:tcPr>
            <w:tcW w:w="1373" w:type="dxa"/>
          </w:tcPr>
          <w:p w:rsidR="00D51661" w:rsidRPr="00F658E6" w:rsidRDefault="00D51661" w:rsidP="000B2AED">
            <w:pPr>
              <w:pStyle w:val="Default"/>
              <w:spacing w:line="480" w:lineRule="auto"/>
              <w:jc w:val="both"/>
            </w:pPr>
            <w:r w:rsidRPr="00F658E6">
              <w:t>21</w:t>
            </w:r>
          </w:p>
        </w:tc>
        <w:tc>
          <w:tcPr>
            <w:tcW w:w="1373" w:type="dxa"/>
          </w:tcPr>
          <w:p w:rsidR="00D51661" w:rsidRPr="00F658E6" w:rsidRDefault="00D51661" w:rsidP="000B2AED">
            <w:pPr>
              <w:pStyle w:val="Default"/>
              <w:spacing w:line="480" w:lineRule="auto"/>
              <w:jc w:val="both"/>
            </w:pPr>
            <w:r w:rsidRPr="00F658E6">
              <w:t>91.3%</w:t>
            </w:r>
          </w:p>
        </w:tc>
      </w:tr>
      <w:tr w:rsidR="00D51661" w:rsidRPr="00F658E6" w:rsidTr="00375A2E">
        <w:trPr>
          <w:trHeight w:val="442"/>
        </w:trPr>
        <w:tc>
          <w:tcPr>
            <w:tcW w:w="828" w:type="dxa"/>
          </w:tcPr>
          <w:p w:rsidR="00D51661" w:rsidRPr="00F658E6" w:rsidRDefault="00D51661" w:rsidP="000B2AED">
            <w:pPr>
              <w:pStyle w:val="Default"/>
              <w:spacing w:line="276" w:lineRule="auto"/>
              <w:jc w:val="both"/>
            </w:pPr>
            <w:r w:rsidRPr="00F658E6">
              <w:t>10.</w:t>
            </w:r>
          </w:p>
        </w:tc>
        <w:tc>
          <w:tcPr>
            <w:tcW w:w="1918" w:type="dxa"/>
          </w:tcPr>
          <w:p w:rsidR="00D51661" w:rsidRPr="00F658E6" w:rsidRDefault="00D51661" w:rsidP="000B2AED">
            <w:pPr>
              <w:pStyle w:val="Default"/>
              <w:spacing w:line="276" w:lineRule="auto"/>
              <w:jc w:val="both"/>
            </w:pPr>
            <w:r w:rsidRPr="00F658E6">
              <w:t>Igboewe, Ilaro</w:t>
            </w: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Low income</w:t>
            </w:r>
          </w:p>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2 Bedroom</w:t>
            </w:r>
          </w:p>
        </w:tc>
        <w:tc>
          <w:tcPr>
            <w:tcW w:w="1373" w:type="dxa"/>
          </w:tcPr>
          <w:p w:rsidR="00D51661" w:rsidRPr="00F658E6" w:rsidRDefault="00D51661" w:rsidP="000B2AED">
            <w:pPr>
              <w:pStyle w:val="Default"/>
              <w:spacing w:line="276" w:lineRule="auto"/>
              <w:jc w:val="both"/>
            </w:pPr>
            <w:r w:rsidRPr="00F658E6">
              <w:t>30</w:t>
            </w:r>
          </w:p>
        </w:tc>
        <w:tc>
          <w:tcPr>
            <w:tcW w:w="1373" w:type="dxa"/>
          </w:tcPr>
          <w:p w:rsidR="00D51661" w:rsidRPr="00F658E6" w:rsidRDefault="00D51661" w:rsidP="000B2AED">
            <w:pPr>
              <w:pStyle w:val="Default"/>
              <w:spacing w:line="276" w:lineRule="auto"/>
              <w:jc w:val="both"/>
            </w:pPr>
            <w:r w:rsidRPr="00F658E6">
              <w:t>26 (86.7%)</w:t>
            </w:r>
          </w:p>
        </w:tc>
        <w:tc>
          <w:tcPr>
            <w:tcW w:w="1373" w:type="dxa"/>
          </w:tcPr>
          <w:p w:rsidR="00D51661" w:rsidRPr="00F658E6" w:rsidRDefault="00D51661" w:rsidP="000B2AED">
            <w:pPr>
              <w:pStyle w:val="Default"/>
              <w:spacing w:line="480" w:lineRule="auto"/>
              <w:jc w:val="both"/>
            </w:pPr>
            <w:r w:rsidRPr="00F658E6">
              <w:t>18</w:t>
            </w:r>
          </w:p>
        </w:tc>
        <w:tc>
          <w:tcPr>
            <w:tcW w:w="1373" w:type="dxa"/>
          </w:tcPr>
          <w:p w:rsidR="00D51661" w:rsidRPr="00F658E6" w:rsidRDefault="00D51661" w:rsidP="000B2AED">
            <w:pPr>
              <w:pStyle w:val="Default"/>
              <w:spacing w:line="480" w:lineRule="auto"/>
              <w:jc w:val="both"/>
            </w:pPr>
            <w:r w:rsidRPr="00F658E6">
              <w:t>69.2%</w:t>
            </w:r>
          </w:p>
        </w:tc>
      </w:tr>
      <w:tr w:rsidR="00D51661" w:rsidRPr="00F658E6" w:rsidTr="00375A2E">
        <w:trPr>
          <w:trHeight w:val="442"/>
        </w:trPr>
        <w:tc>
          <w:tcPr>
            <w:tcW w:w="828" w:type="dxa"/>
          </w:tcPr>
          <w:p w:rsidR="00D51661" w:rsidRPr="00F658E6" w:rsidRDefault="00D51661" w:rsidP="000B2AED">
            <w:pPr>
              <w:pStyle w:val="Default"/>
              <w:spacing w:line="276" w:lineRule="auto"/>
              <w:jc w:val="both"/>
            </w:pPr>
          </w:p>
        </w:tc>
        <w:tc>
          <w:tcPr>
            <w:tcW w:w="1918" w:type="dxa"/>
          </w:tcPr>
          <w:p w:rsidR="00D51661" w:rsidRPr="00F658E6" w:rsidRDefault="00D51661" w:rsidP="000B2AED">
            <w:pPr>
              <w:pStyle w:val="Default"/>
              <w:spacing w:line="276" w:lineRule="auto"/>
              <w:jc w:val="both"/>
            </w:pP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Total</w:t>
            </w:r>
          </w:p>
        </w:tc>
        <w:tc>
          <w:tcPr>
            <w:tcW w:w="1373" w:type="dxa"/>
          </w:tcPr>
          <w:p w:rsidR="00D51661" w:rsidRPr="00F658E6" w:rsidRDefault="00D51661" w:rsidP="000B2AED">
            <w:pPr>
              <w:pStyle w:val="Default"/>
              <w:spacing w:line="276" w:lineRule="auto"/>
              <w:jc w:val="both"/>
            </w:pPr>
            <w:r w:rsidRPr="00F658E6">
              <w:t>907</w:t>
            </w:r>
          </w:p>
        </w:tc>
        <w:tc>
          <w:tcPr>
            <w:tcW w:w="1373" w:type="dxa"/>
          </w:tcPr>
          <w:p w:rsidR="00D51661" w:rsidRPr="00F658E6" w:rsidRDefault="00D51661" w:rsidP="000B2AED">
            <w:pPr>
              <w:pStyle w:val="Default"/>
              <w:spacing w:line="276" w:lineRule="auto"/>
              <w:jc w:val="both"/>
            </w:pPr>
            <w:r w:rsidRPr="00F658E6">
              <w:t>825 (91.0)</w:t>
            </w:r>
          </w:p>
        </w:tc>
        <w:tc>
          <w:tcPr>
            <w:tcW w:w="1373" w:type="dxa"/>
          </w:tcPr>
          <w:p w:rsidR="00D51661" w:rsidRPr="00F658E6" w:rsidRDefault="00D51661" w:rsidP="000B2AED">
            <w:pPr>
              <w:pStyle w:val="Default"/>
              <w:spacing w:line="480" w:lineRule="auto"/>
              <w:jc w:val="both"/>
            </w:pPr>
            <w:r w:rsidRPr="00F658E6">
              <w:t>716</w:t>
            </w:r>
          </w:p>
        </w:tc>
        <w:tc>
          <w:tcPr>
            <w:tcW w:w="1373" w:type="dxa"/>
          </w:tcPr>
          <w:p w:rsidR="00D51661" w:rsidRPr="00F658E6" w:rsidRDefault="00D51661" w:rsidP="000B2AED">
            <w:pPr>
              <w:pStyle w:val="Default"/>
              <w:spacing w:line="480" w:lineRule="auto"/>
              <w:jc w:val="both"/>
            </w:pPr>
            <w:r w:rsidRPr="00F658E6">
              <w:t>86.6%</w:t>
            </w:r>
          </w:p>
        </w:tc>
      </w:tr>
    </w:tbl>
    <w:p w:rsidR="00746CA5" w:rsidRPr="00F658E6" w:rsidRDefault="006E0556"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 xml:space="preserve">Source: </w:t>
      </w:r>
      <w:r w:rsidR="00746CA5" w:rsidRPr="00F658E6">
        <w:rPr>
          <w:rFonts w:ascii="Times New Roman" w:hAnsi="Times New Roman" w:cs="Times New Roman"/>
          <w:b/>
          <w:i/>
          <w:sz w:val="24"/>
          <w:szCs w:val="24"/>
        </w:rPr>
        <w:t>Research Field Survey, 2020</w:t>
      </w:r>
    </w:p>
    <w:p w:rsidR="0043378F" w:rsidRPr="00F658E6" w:rsidRDefault="006E0556" w:rsidP="000B2AE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r w:rsidR="007E5460" w:rsidRPr="00F658E6">
        <w:rPr>
          <w:rFonts w:ascii="Times New Roman" w:hAnsi="Times New Roman" w:cs="Times New Roman"/>
          <w:b/>
          <w:bCs/>
          <w:sz w:val="24"/>
          <w:szCs w:val="24"/>
        </w:rPr>
        <w:t>SAMPLING TECHNIQUES</w:t>
      </w:r>
    </w:p>
    <w:p w:rsidR="00AF6846" w:rsidRPr="00F658E6" w:rsidRDefault="0043378F" w:rsidP="000B2AED">
      <w:pPr>
        <w:pStyle w:val="Default"/>
        <w:spacing w:line="480" w:lineRule="auto"/>
        <w:jc w:val="both"/>
      </w:pPr>
      <w:r w:rsidRPr="00F658E6">
        <w:t xml:space="preserve">Sampling is the procedure for choosing the sample units from a population. It is a common method of collecting data in a survey research. Although, there are a number </w:t>
      </w:r>
      <w:r w:rsidR="00AF6846" w:rsidRPr="00F658E6">
        <w:t xml:space="preserve">of sampling techniques available for selecting sample units that make up the sample and the techniques are categorized into probability non-probability Abosede (2000).The sampling technique most suited for the study was a combination of two techniques, namely: the quota proportionate sampling and purposive sampling techniques. </w:t>
      </w:r>
    </w:p>
    <w:p w:rsidR="007B23B7" w:rsidRPr="00F658E6" w:rsidRDefault="00AF6846"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proportionate sampling method was used in selecting the housing units. The purposive sampling method was adopted in selecting respondents in the organisations involved in the planning and execution of the organisations‟ housing projects as were identified by the personnel and human resource departments of the organisations.</w:t>
      </w:r>
    </w:p>
    <w:p w:rsidR="006E0556" w:rsidRDefault="006E0556">
      <w:pPr>
        <w:rPr>
          <w:rFonts w:ascii="Times New Roman" w:hAnsi="Times New Roman" w:cs="Times New Roman"/>
          <w:b/>
          <w:bCs/>
          <w:color w:val="000000"/>
          <w:sz w:val="24"/>
          <w:szCs w:val="24"/>
        </w:rPr>
      </w:pPr>
      <w:r>
        <w:rPr>
          <w:b/>
          <w:bCs/>
        </w:rPr>
        <w:br w:type="page"/>
      </w:r>
    </w:p>
    <w:p w:rsidR="004344CC" w:rsidRPr="00F658E6" w:rsidRDefault="007E5460" w:rsidP="000B2AED">
      <w:pPr>
        <w:pStyle w:val="Default"/>
        <w:spacing w:line="480" w:lineRule="auto"/>
        <w:jc w:val="both"/>
      </w:pPr>
      <w:r>
        <w:rPr>
          <w:b/>
          <w:bCs/>
        </w:rPr>
        <w:lastRenderedPageBreak/>
        <w:t>3</w:t>
      </w:r>
      <w:r w:rsidRPr="00F658E6">
        <w:rPr>
          <w:b/>
          <w:bCs/>
        </w:rPr>
        <w:t xml:space="preserve">.8 INSTRUMENT OF DATA COLLECTION </w:t>
      </w:r>
    </w:p>
    <w:p w:rsidR="004344CC" w:rsidRPr="00F658E6" w:rsidRDefault="004344CC" w:rsidP="000B2AED">
      <w:pPr>
        <w:pStyle w:val="Default"/>
        <w:spacing w:line="480" w:lineRule="auto"/>
        <w:jc w:val="both"/>
      </w:pPr>
      <w:r w:rsidRPr="00F658E6">
        <w:t xml:space="preserve">The quantitative data for this study were obtained by the use of structured questionnaire containing open and close- ended questions. There were two sets of questionnaire, one set for the public housing providers- OPIC and the other for the end users-the occupants of the public housing estates. The questionnaire covered the major aspects of the research objectives and the research hypotheses. These included statements on; the socio-economic characteristics of the respondents, information on allocation procedures, level of satisfaction with their housing units, neighbourhood, management, the estate in general. The details of the questionnaire are contained in the Appendix A </w:t>
      </w:r>
    </w:p>
    <w:p w:rsidR="004344CC" w:rsidRPr="00F658E6" w:rsidRDefault="004344CC"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In addition, Thirty (30) questionnaires were administered on Administrative and Technical staff while interviews were conducted on key management staff of OPIC to elicit additional information.</w:t>
      </w:r>
    </w:p>
    <w:p w:rsidR="004344CC" w:rsidRPr="00F658E6" w:rsidRDefault="006E0556" w:rsidP="000B2AED">
      <w:pPr>
        <w:pStyle w:val="Default"/>
        <w:spacing w:line="480" w:lineRule="auto"/>
        <w:jc w:val="both"/>
      </w:pPr>
      <w:r>
        <w:rPr>
          <w:b/>
          <w:bCs/>
        </w:rPr>
        <w:t xml:space="preserve">3.8.1 </w:t>
      </w:r>
      <w:r w:rsidRPr="00F658E6">
        <w:rPr>
          <w:b/>
          <w:bCs/>
        </w:rPr>
        <w:t xml:space="preserve">Administration of the Data Collection Instrument </w:t>
      </w:r>
    </w:p>
    <w:p w:rsidR="004344CC" w:rsidRPr="00F658E6" w:rsidRDefault="004344CC"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validated questionnaires were administered to one respondent per housing unit selected within the estates. The researcher and four (4) field assistants, who were trained for the purpose of the present study, administered the questionnaires. Though the questionnaires were designed to be distributed by the field assistants, filled by respondents, subsequently collected, in some instances, this was supplemented by personal interview, in cases in which respondents had limitations of language in filling the questionnaires by themselves.</w:t>
      </w:r>
    </w:p>
    <w:p w:rsidR="006E0556" w:rsidRDefault="006E0556">
      <w:pPr>
        <w:rPr>
          <w:rFonts w:ascii="Times New Roman" w:hAnsi="Times New Roman" w:cs="Times New Roman"/>
          <w:b/>
          <w:bCs/>
          <w:color w:val="000000"/>
          <w:sz w:val="24"/>
          <w:szCs w:val="24"/>
        </w:rPr>
      </w:pPr>
      <w:r>
        <w:rPr>
          <w:b/>
          <w:bCs/>
        </w:rPr>
        <w:br w:type="page"/>
      </w:r>
    </w:p>
    <w:p w:rsidR="004344CC" w:rsidRPr="00F658E6" w:rsidRDefault="007E5460" w:rsidP="000B2AED">
      <w:pPr>
        <w:pStyle w:val="Default"/>
        <w:spacing w:line="480" w:lineRule="auto"/>
        <w:jc w:val="both"/>
      </w:pPr>
      <w:r>
        <w:rPr>
          <w:b/>
          <w:bCs/>
        </w:rPr>
        <w:lastRenderedPageBreak/>
        <w:t>3</w:t>
      </w:r>
      <w:r w:rsidRPr="00F658E6">
        <w:rPr>
          <w:b/>
          <w:bCs/>
        </w:rPr>
        <w:t xml:space="preserve">.8.2 </w:t>
      </w:r>
      <w:r w:rsidR="006E0556" w:rsidRPr="00F658E6">
        <w:rPr>
          <w:b/>
          <w:bCs/>
        </w:rPr>
        <w:t xml:space="preserve">Validation of Research Instruments </w:t>
      </w:r>
    </w:p>
    <w:p w:rsidR="004344CC" w:rsidRPr="00F658E6" w:rsidRDefault="004344CC"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validation of the research instrument was necessary in order to ensure that it measured what it was designed to measure within the context of the research objectives (Wheater, 2000). A research design is said to be valid if it enables the researcher to elicit the correct responses from sample subjects; otherwise, it is a faulty design and may not lead to correct findings.</w:t>
      </w:r>
    </w:p>
    <w:p w:rsidR="004344CC" w:rsidRPr="00F658E6" w:rsidRDefault="006E0556" w:rsidP="000B2AED">
      <w:pPr>
        <w:pStyle w:val="Default"/>
        <w:spacing w:line="480" w:lineRule="auto"/>
        <w:jc w:val="both"/>
      </w:pPr>
      <w:r>
        <w:rPr>
          <w:b/>
          <w:bCs/>
        </w:rPr>
        <w:t xml:space="preserve">3.8.3 </w:t>
      </w:r>
      <w:r w:rsidRPr="00F658E6">
        <w:rPr>
          <w:b/>
          <w:bCs/>
        </w:rPr>
        <w:t xml:space="preserve">Reliability of the Data Instrument </w:t>
      </w:r>
    </w:p>
    <w:p w:rsidR="004344CC" w:rsidRPr="00F658E6" w:rsidRDefault="004344CC"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Reliability is defined as the consistency between independent measurements of the same phenomenon. It is the stability, dependability, accuracy, precision and predictability of a measuring instrument. Reliability is concerned with the consistency in the results given by the same instrument and this is tested using any of test-re-test technique, multiple (alternate) forms, split-half technique and Cronbach`s alpha test (Bernard, 2000; Asika 2005). The reliability of the instrument was determined by means of a test-re-test method before final use. This was accomplished by using the instrument to collect information from public housing estates in Ogun State in order to stimulate the socio-economic as well as contextual characteristics of the respondents.</w:t>
      </w:r>
    </w:p>
    <w:p w:rsidR="008E3253" w:rsidRPr="00F658E6" w:rsidRDefault="006E0556" w:rsidP="000B2AED">
      <w:pPr>
        <w:pStyle w:val="Default"/>
        <w:spacing w:line="480" w:lineRule="auto"/>
        <w:jc w:val="both"/>
      </w:pPr>
      <w:r>
        <w:rPr>
          <w:b/>
          <w:bCs/>
        </w:rPr>
        <w:t xml:space="preserve">3.9 </w:t>
      </w:r>
      <w:r w:rsidR="007E5460" w:rsidRPr="00F658E6">
        <w:rPr>
          <w:b/>
          <w:bCs/>
        </w:rPr>
        <w:t xml:space="preserve">MEASUREMENT OF VARIABLES </w:t>
      </w:r>
    </w:p>
    <w:p w:rsidR="008E3253" w:rsidRPr="00F658E6" w:rsidRDefault="008E3253"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Three sets of variables were considered and investigated. They are; the criterion outcome of variable (Residential Satisfaction); subjective attitudes of respondents to aspects of the residential environment; and the external variables of objective environmental variables, and residents` personal and socio-economic variables, and household characteristics</w:t>
      </w:r>
      <w:r w:rsidR="00692A14">
        <w:rPr>
          <w:rFonts w:ascii="Times New Roman" w:hAnsi="Times New Roman" w:cs="Times New Roman"/>
          <w:sz w:val="24"/>
          <w:szCs w:val="24"/>
        </w:rPr>
        <w:t>.</w:t>
      </w:r>
    </w:p>
    <w:p w:rsidR="006E0556" w:rsidRDefault="006E0556">
      <w:pPr>
        <w:rPr>
          <w:rFonts w:ascii="Times New Roman" w:hAnsi="Times New Roman" w:cs="Times New Roman"/>
          <w:b/>
          <w:bCs/>
          <w:color w:val="000000"/>
          <w:sz w:val="24"/>
          <w:szCs w:val="24"/>
        </w:rPr>
      </w:pPr>
      <w:r>
        <w:rPr>
          <w:b/>
          <w:bCs/>
        </w:rPr>
        <w:br w:type="page"/>
      </w:r>
    </w:p>
    <w:p w:rsidR="008E3253" w:rsidRPr="00F658E6" w:rsidRDefault="006E0556" w:rsidP="000B2AED">
      <w:pPr>
        <w:pStyle w:val="Default"/>
        <w:spacing w:line="480" w:lineRule="auto"/>
        <w:jc w:val="both"/>
      </w:pPr>
      <w:r>
        <w:rPr>
          <w:b/>
          <w:bCs/>
        </w:rPr>
        <w:lastRenderedPageBreak/>
        <w:t xml:space="preserve">3.9.1 </w:t>
      </w:r>
      <w:r w:rsidRPr="00F658E6">
        <w:rPr>
          <w:b/>
          <w:bCs/>
        </w:rPr>
        <w:t xml:space="preserve">Measurement of Residential Satisfaction </w:t>
      </w:r>
    </w:p>
    <w:p w:rsidR="008E3253" w:rsidRPr="00F658E6" w:rsidRDefault="008E3253" w:rsidP="000B2AED">
      <w:pPr>
        <w:pStyle w:val="Default"/>
        <w:spacing w:line="480" w:lineRule="auto"/>
        <w:jc w:val="both"/>
      </w:pPr>
      <w:r w:rsidRPr="00F658E6">
        <w:t xml:space="preserve">Residential satisfaction is conceived as a multidimensional concept in this study. It is viewed as a measure of people`s attitudes towards certain aspects of their residential environment. The concept is operationalized in this study as a multi-item index of both cognitive and affective measures, which is more likely than a single item to constitute a robust criterion variable in multivariate analysis. The index employed was composed of five (5) inter-correlated items to which respondents were required to indicate their degree of agreement or disagreement on a 5-Likert scale namely? </w:t>
      </w:r>
    </w:p>
    <w:p w:rsidR="008E3253" w:rsidRPr="00F658E6" w:rsidRDefault="008E3253" w:rsidP="000B2AED">
      <w:pPr>
        <w:pStyle w:val="Default"/>
        <w:spacing w:line="480" w:lineRule="auto"/>
        <w:jc w:val="both"/>
      </w:pPr>
      <w:r w:rsidRPr="00F658E6">
        <w:t xml:space="preserve">1. Are you generally satisfied with living in this estate? </w:t>
      </w:r>
    </w:p>
    <w:p w:rsidR="008E3253" w:rsidRPr="00F658E6" w:rsidRDefault="008E3253" w:rsidP="000B2AED">
      <w:pPr>
        <w:pStyle w:val="Default"/>
        <w:spacing w:line="480" w:lineRule="auto"/>
        <w:jc w:val="both"/>
      </w:pPr>
      <w:r w:rsidRPr="00F658E6">
        <w:t xml:space="preserve">2. Are you satisfied with living in this apartment? </w:t>
      </w:r>
    </w:p>
    <w:p w:rsidR="008E3253" w:rsidRPr="00F658E6" w:rsidRDefault="008E3253" w:rsidP="000B2AED">
      <w:pPr>
        <w:pStyle w:val="Default"/>
        <w:spacing w:line="480" w:lineRule="auto"/>
        <w:jc w:val="both"/>
      </w:pPr>
      <w:r w:rsidRPr="00F658E6">
        <w:t xml:space="preserve">3. Do you want to live here for a long time? </w:t>
      </w:r>
    </w:p>
    <w:p w:rsidR="008E3253" w:rsidRPr="00F658E6" w:rsidRDefault="008E3253" w:rsidP="000B2AED">
      <w:pPr>
        <w:pStyle w:val="Default"/>
        <w:spacing w:line="480" w:lineRule="auto"/>
        <w:jc w:val="both"/>
      </w:pPr>
      <w:r w:rsidRPr="00F658E6">
        <w:t xml:space="preserve">4. If you were to move, will you like to live in another place like this? </w:t>
      </w:r>
    </w:p>
    <w:p w:rsidR="008E3253" w:rsidRPr="00F658E6" w:rsidRDefault="008E3253" w:rsidP="000B2AED">
      <w:pPr>
        <w:pStyle w:val="Default"/>
        <w:spacing w:line="480" w:lineRule="auto"/>
        <w:jc w:val="both"/>
      </w:pPr>
      <w:r w:rsidRPr="00F658E6">
        <w:t>5. Will you recommend this place for a friend if</w:t>
      </w:r>
      <w:r w:rsidR="00781683" w:rsidRPr="00F658E6">
        <w:t xml:space="preserve"> he/she is looking for a place </w:t>
      </w:r>
      <w:r w:rsidRPr="00F658E6">
        <w:t xml:space="preserve">to live? </w:t>
      </w:r>
    </w:p>
    <w:p w:rsidR="008E3253" w:rsidRPr="00F658E6" w:rsidRDefault="008E3253"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Responses to these five items were summed up to produce an aggregate score for residential satisfaction. However, relative rather than absolute values of residential satisfaction are more useful as performance criterion. Hence, the responses were further categorized into three classes, to determine their level of satisfaction</w:t>
      </w:r>
      <w:r w:rsidR="00781683" w:rsidRPr="00F658E6">
        <w:rPr>
          <w:rFonts w:ascii="Times New Roman" w:hAnsi="Times New Roman" w:cs="Times New Roman"/>
          <w:sz w:val="24"/>
          <w:szCs w:val="24"/>
        </w:rPr>
        <w:t>.</w:t>
      </w:r>
    </w:p>
    <w:p w:rsidR="006E0556" w:rsidRDefault="006E0556">
      <w:pPr>
        <w:rPr>
          <w:rFonts w:ascii="Times New Roman" w:hAnsi="Times New Roman" w:cs="Times New Roman"/>
          <w:b/>
          <w:bCs/>
          <w:color w:val="000000"/>
          <w:sz w:val="24"/>
          <w:szCs w:val="24"/>
        </w:rPr>
      </w:pPr>
      <w:r>
        <w:rPr>
          <w:b/>
          <w:bCs/>
        </w:rPr>
        <w:br w:type="page"/>
      </w:r>
    </w:p>
    <w:p w:rsidR="00D508E0" w:rsidRPr="00F658E6" w:rsidRDefault="006E0556" w:rsidP="000B2AED">
      <w:pPr>
        <w:pStyle w:val="Default"/>
        <w:spacing w:line="480" w:lineRule="auto"/>
        <w:jc w:val="both"/>
      </w:pPr>
      <w:r>
        <w:rPr>
          <w:b/>
          <w:bCs/>
        </w:rPr>
        <w:lastRenderedPageBreak/>
        <w:t xml:space="preserve">3.10 </w:t>
      </w:r>
      <w:r w:rsidR="001E2BCF" w:rsidRPr="00F658E6">
        <w:rPr>
          <w:b/>
          <w:bCs/>
        </w:rPr>
        <w:t xml:space="preserve">INSTRUMENTS USED FOR MEASURING RESIDENTIAL SATISFACTION </w:t>
      </w:r>
    </w:p>
    <w:p w:rsidR="00D508E0" w:rsidRPr="00F658E6" w:rsidRDefault="001E2BCF" w:rsidP="000B2AED">
      <w:pPr>
        <w:pStyle w:val="Default"/>
        <w:spacing w:line="480" w:lineRule="auto"/>
        <w:jc w:val="both"/>
      </w:pPr>
      <w:r w:rsidRPr="00F658E6">
        <w:rPr>
          <w:b/>
          <w:bCs/>
        </w:rPr>
        <w:t xml:space="preserve">SATISFACTION INDEX </w:t>
      </w:r>
    </w:p>
    <w:p w:rsidR="00D508E0" w:rsidRPr="00F658E6" w:rsidRDefault="00D508E0" w:rsidP="000B2AED">
      <w:pPr>
        <w:pStyle w:val="Default"/>
        <w:spacing w:line="480" w:lineRule="auto"/>
        <w:jc w:val="both"/>
      </w:pPr>
      <w:r w:rsidRPr="00F658E6">
        <w:t xml:space="preserve">Satisfaction index for a particular housing component has been measured by using </w:t>
      </w:r>
    </w:p>
    <w:p w:rsidR="00D508E0" w:rsidRPr="00F658E6" w:rsidRDefault="00D508E0"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Eqn. (1):</w:t>
      </w:r>
      <w:r w:rsidRPr="00F658E6">
        <w:rPr>
          <w:rFonts w:ascii="Times New Roman" w:hAnsi="Times New Roman" w:cs="Times New Roman"/>
          <w:sz w:val="24"/>
          <w:szCs w:val="24"/>
        </w:rPr>
        <w:tab/>
      </w:r>
    </w:p>
    <w:p w:rsidR="00D508E0" w:rsidRPr="00F658E6" w:rsidRDefault="00D508E0"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noProof/>
          <w:sz w:val="24"/>
          <w:szCs w:val="24"/>
        </w:rPr>
        <w:drawing>
          <wp:inline distT="0" distB="0" distL="0" distR="0">
            <wp:extent cx="1433830" cy="451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3830" cy="451485"/>
                    </a:xfrm>
                    <a:prstGeom prst="rect">
                      <a:avLst/>
                    </a:prstGeom>
                    <a:noFill/>
                    <a:ln>
                      <a:noFill/>
                    </a:ln>
                  </pic:spPr>
                </pic:pic>
              </a:graphicData>
            </a:graphic>
          </wp:inline>
        </w:drawing>
      </w:r>
    </w:p>
    <w:p w:rsidR="00D508E0" w:rsidRPr="00F658E6" w:rsidRDefault="00D508E0"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whereSIc is the satisfaction index of a respondent with the component c, of the residential environment, N is the number of variables being scaled under c, yi is the actual score by a respondent on the ith variable and Yi is the maximum possible score that i</w:t>
      </w:r>
      <w:r w:rsidR="00BF5E8D">
        <w:rPr>
          <w:rFonts w:ascii="Times New Roman" w:hAnsi="Times New Roman" w:cs="Times New Roman"/>
          <w:sz w:val="24"/>
          <w:szCs w:val="24"/>
        </w:rPr>
        <w:t xml:space="preserve"> could have on the scale used (</w:t>
      </w:r>
      <w:r w:rsidR="00692A14">
        <w:rPr>
          <w:rFonts w:ascii="Times New Roman" w:hAnsi="Times New Roman" w:cs="Times New Roman"/>
          <w:sz w:val="24"/>
          <w:szCs w:val="24"/>
        </w:rPr>
        <w:t>Mohit et al., 2010)</w:t>
      </w:r>
      <w:r w:rsidRPr="00F658E6">
        <w:rPr>
          <w:rFonts w:ascii="Times New Roman" w:hAnsi="Times New Roman" w:cs="Times New Roman"/>
          <w:sz w:val="24"/>
          <w:szCs w:val="24"/>
        </w:rPr>
        <w:t>.</w:t>
      </w:r>
    </w:p>
    <w:p w:rsidR="00176C9E" w:rsidRPr="00F658E6" w:rsidRDefault="006E0556" w:rsidP="000B2AED">
      <w:pPr>
        <w:pStyle w:val="Default"/>
        <w:spacing w:line="480" w:lineRule="auto"/>
        <w:jc w:val="both"/>
      </w:pPr>
      <w:r>
        <w:rPr>
          <w:b/>
          <w:bCs/>
        </w:rPr>
        <w:t>3.10.1</w:t>
      </w:r>
      <w:r w:rsidR="001E2BCF">
        <w:rPr>
          <w:b/>
          <w:bCs/>
        </w:rPr>
        <w:tab/>
      </w:r>
      <w:r w:rsidRPr="00F658E6">
        <w:rPr>
          <w:b/>
          <w:bCs/>
        </w:rPr>
        <w:t xml:space="preserve">Residential Satisfaction Index </w:t>
      </w:r>
    </w:p>
    <w:p w:rsidR="00176C9E" w:rsidRPr="00F658E6" w:rsidRDefault="00176C9E" w:rsidP="000B2AED">
      <w:pPr>
        <w:pStyle w:val="Default"/>
        <w:spacing w:line="480" w:lineRule="auto"/>
        <w:jc w:val="both"/>
      </w:pPr>
      <w:r w:rsidRPr="00F658E6">
        <w:t xml:space="preserve">Residential satisfaction index is sum total of the component satisfaction indices </w:t>
      </w:r>
    </w:p>
    <w:p w:rsidR="00335010" w:rsidRPr="00F658E6" w:rsidRDefault="00176C9E"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(Eqn. (2)).</w:t>
      </w:r>
    </w:p>
    <w:p w:rsidR="00176C9E" w:rsidRPr="00F658E6" w:rsidRDefault="00176C9E"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noProof/>
          <w:sz w:val="24"/>
          <w:szCs w:val="24"/>
        </w:rPr>
        <w:drawing>
          <wp:inline distT="0" distB="0" distL="0" distR="0">
            <wp:extent cx="3499485" cy="46291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99485" cy="462915"/>
                    </a:xfrm>
                    <a:prstGeom prst="rect">
                      <a:avLst/>
                    </a:prstGeom>
                    <a:noFill/>
                    <a:ln>
                      <a:noFill/>
                    </a:ln>
                  </pic:spPr>
                </pic:pic>
              </a:graphicData>
            </a:graphic>
          </wp:inline>
        </w:drawing>
      </w:r>
    </w:p>
    <w:p w:rsidR="00176C9E" w:rsidRPr="00F658E6" w:rsidRDefault="00176C9E"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where SIr is the satisfaction index of a respondent with residential environment; N1, N2, N3, N4 and N5 are the number of variables selected for scaling under each component of residential environment, while di, si, pi, sei and ni represent the actual score of a respondent on the </w:t>
      </w:r>
      <w:r w:rsidR="007F708D">
        <w:rPr>
          <w:rFonts w:ascii="Times New Roman" w:hAnsi="Times New Roman" w:cs="Times New Roman"/>
          <w:sz w:val="24"/>
          <w:szCs w:val="24"/>
        </w:rPr>
        <w:t>W</w:t>
      </w:r>
      <w:r w:rsidRPr="00F658E6">
        <w:rPr>
          <w:rFonts w:ascii="Times New Roman" w:hAnsi="Times New Roman" w:cs="Times New Roman"/>
          <w:sz w:val="24"/>
          <w:szCs w:val="24"/>
        </w:rPr>
        <w:t>ith variable in the component. Di, Si, Pi, SEi, and Ni are the maximum possible scores for the ith variable in the dwelling unit features, dwelling unit support 94 services, public facilities, social environment and neighbourhood facilities components, respectively (Mohit et al., 2010).</w:t>
      </w:r>
    </w:p>
    <w:p w:rsidR="006E0556" w:rsidRDefault="006E0556">
      <w:pPr>
        <w:rPr>
          <w:rFonts w:ascii="Times New Roman" w:hAnsi="Times New Roman" w:cs="Times New Roman"/>
          <w:b/>
          <w:bCs/>
          <w:color w:val="000000"/>
          <w:sz w:val="24"/>
          <w:szCs w:val="24"/>
        </w:rPr>
      </w:pPr>
      <w:r>
        <w:rPr>
          <w:b/>
          <w:bCs/>
        </w:rPr>
        <w:br w:type="page"/>
      </w:r>
    </w:p>
    <w:p w:rsidR="00843612" w:rsidRPr="00F658E6" w:rsidRDefault="006E0556" w:rsidP="000B2AED">
      <w:pPr>
        <w:pStyle w:val="Default"/>
        <w:spacing w:line="480" w:lineRule="auto"/>
        <w:jc w:val="both"/>
      </w:pPr>
      <w:r>
        <w:rPr>
          <w:b/>
          <w:bCs/>
        </w:rPr>
        <w:lastRenderedPageBreak/>
        <w:t xml:space="preserve">3.11 </w:t>
      </w:r>
      <w:r w:rsidR="007F708D" w:rsidRPr="00F658E6">
        <w:rPr>
          <w:b/>
          <w:bCs/>
        </w:rPr>
        <w:t xml:space="preserve">CHARACTERISTICS OF THE RESIDENTS </w:t>
      </w:r>
    </w:p>
    <w:p w:rsidR="00843612" w:rsidRPr="00F658E6" w:rsidRDefault="00843612" w:rsidP="000B2AED">
      <w:pPr>
        <w:pStyle w:val="Default"/>
        <w:spacing w:line="480" w:lineRule="auto"/>
        <w:jc w:val="both"/>
      </w:pPr>
      <w:r w:rsidRPr="00F658E6">
        <w:t xml:space="preserve">Respondents‟ characteristics are necessary not only for the classification of the respondents for purposes of analyzing their responses, but also research findings have suggested that compositional characteristics of residents are correlates of residential satisfaction (Galster and Hesser, 1981). The independent “external” variables that were studied include following personal, socio-economic, and household characteristics: </w:t>
      </w:r>
    </w:p>
    <w:p w:rsidR="00843612" w:rsidRPr="00F658E6" w:rsidRDefault="00843612" w:rsidP="000B2AED">
      <w:pPr>
        <w:pStyle w:val="Default"/>
        <w:spacing w:line="480" w:lineRule="auto"/>
        <w:jc w:val="both"/>
      </w:pPr>
      <w:r w:rsidRPr="00F658E6">
        <w:t xml:space="preserve">i) Sex: respondents were asked to indicate whether they are male or female; and scored with nominal numerical values of `0` = male and `1` = female. </w:t>
      </w:r>
    </w:p>
    <w:p w:rsidR="00843612" w:rsidRPr="00F658E6" w:rsidRDefault="00843612"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ii) Age range: respondents were requested to indicate their ages in ranges of years.</w:t>
      </w:r>
    </w:p>
    <w:p w:rsidR="002D0E1F" w:rsidRPr="00F658E6" w:rsidRDefault="002D0E1F" w:rsidP="000B2AED">
      <w:pPr>
        <w:pStyle w:val="Default"/>
        <w:spacing w:line="480" w:lineRule="auto"/>
        <w:jc w:val="both"/>
      </w:pPr>
      <w:r w:rsidRPr="00F658E6">
        <w:t xml:space="preserve">95 They were categorized as: below25; 25-39, 40-54, 55-69, and above 70years old. These were recoded with rank values of 1,2,3,4 and 5 respectively, for analytical purposes. </w:t>
      </w:r>
    </w:p>
    <w:p w:rsidR="002D0E1F" w:rsidRPr="00F658E6" w:rsidRDefault="002D0E1F" w:rsidP="000B2AED">
      <w:pPr>
        <w:pStyle w:val="Default"/>
        <w:spacing w:line="480" w:lineRule="auto"/>
        <w:jc w:val="both"/>
      </w:pPr>
      <w:r w:rsidRPr="00F658E6">
        <w:t xml:space="preserve">iii) Marital status: respondents were requested to indicate whether they are married, separated, divorced, widowed, or single. </w:t>
      </w:r>
    </w:p>
    <w:p w:rsidR="002D0E1F" w:rsidRPr="00F658E6" w:rsidRDefault="002D0E1F" w:rsidP="000B2AED">
      <w:pPr>
        <w:pStyle w:val="Default"/>
        <w:spacing w:line="480" w:lineRule="auto"/>
        <w:jc w:val="both"/>
      </w:pPr>
      <w:r w:rsidRPr="00F658E6">
        <w:t xml:space="preserve">iv) Socio-economic status: respondents were requested to indicate whether they are in the low-income, lower-medium income, upper- medium income, or high- income categories. These were recoded with ordinal values of 1, 2, 3, and 4 respectively, for analytical purposes. </w:t>
      </w:r>
    </w:p>
    <w:p w:rsidR="002D0E1F" w:rsidRPr="00F658E6" w:rsidRDefault="002D0E1F"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v) Nature of employment: respondent were distinguished between those that were public servants, private employees, self employed, student/unemployed, and the retiree.</w:t>
      </w:r>
    </w:p>
    <w:p w:rsidR="006E0556" w:rsidRDefault="006E0556">
      <w:pPr>
        <w:rPr>
          <w:rFonts w:ascii="Times New Roman" w:hAnsi="Times New Roman" w:cs="Times New Roman"/>
          <w:b/>
          <w:bCs/>
          <w:color w:val="000000"/>
          <w:sz w:val="24"/>
          <w:szCs w:val="24"/>
        </w:rPr>
      </w:pPr>
      <w:r>
        <w:rPr>
          <w:b/>
          <w:bCs/>
        </w:rPr>
        <w:br w:type="page"/>
      </w:r>
    </w:p>
    <w:p w:rsidR="00F34F87" w:rsidRPr="00F658E6" w:rsidRDefault="006E0556" w:rsidP="000B2AED">
      <w:pPr>
        <w:pStyle w:val="Default"/>
        <w:spacing w:line="480" w:lineRule="auto"/>
        <w:jc w:val="both"/>
      </w:pPr>
      <w:r>
        <w:rPr>
          <w:b/>
          <w:bCs/>
        </w:rPr>
        <w:lastRenderedPageBreak/>
        <w:t xml:space="preserve">3.12 </w:t>
      </w:r>
      <w:r w:rsidR="007F708D" w:rsidRPr="00F658E6">
        <w:rPr>
          <w:b/>
          <w:bCs/>
        </w:rPr>
        <w:t xml:space="preserve">SUMMARY </w:t>
      </w:r>
    </w:p>
    <w:p w:rsidR="00F34F87" w:rsidRPr="00F658E6" w:rsidRDefault="00F34F87"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This Chapter has discussed the research methods for carrying out the study. It is showed that both qualitative and the survey research methods were adopted for the study. Sample frame for the housing unit survey was 825 out of 907 completed and occupied housing units. A combination of questionnaire, oral interview and observation schedule was used as data collection instruments. Descriptive statistics was used in evaluating the values of the independent variables in the data set. The qualitative data for the study in respect of Objective 1, which related to the identification and analysis of the institutional framework and housing delivery of OPIC, were analysed by means of content analysis. The data related to the assessment of the physical characteristics of the housing estates (Objective 2), involved an expert rating of the estates. The socio-economic characteristics of respondents (Objective 3) were analysed with the aid of descriptive statistics. Inferential statistical techniques were used in examining the relationships of variables in Objectives 4 and 5 of the research, including tests of hypotheses. The results were supplemented by some qualitative explanations of differentiations on the categories of estates. The results of the analyses and tests as well as their implications are presented in subsequent Chapters of this thesis.</w:t>
      </w:r>
    </w:p>
    <w:p w:rsidR="00C96BF6" w:rsidRPr="00F658E6" w:rsidRDefault="00C96BF6" w:rsidP="000B2AED">
      <w:pPr>
        <w:tabs>
          <w:tab w:val="left" w:pos="1671"/>
        </w:tabs>
        <w:spacing w:after="0" w:line="480" w:lineRule="auto"/>
        <w:jc w:val="both"/>
        <w:rPr>
          <w:rFonts w:ascii="Times New Roman" w:hAnsi="Times New Roman" w:cs="Times New Roman"/>
          <w:sz w:val="24"/>
          <w:szCs w:val="24"/>
        </w:rPr>
      </w:pPr>
    </w:p>
    <w:p w:rsidR="007F708D" w:rsidRDefault="007F708D" w:rsidP="000B2AED">
      <w:pPr>
        <w:pStyle w:val="Default"/>
        <w:spacing w:line="480" w:lineRule="auto"/>
        <w:jc w:val="center"/>
        <w:rPr>
          <w:b/>
          <w:bCs/>
        </w:rPr>
      </w:pPr>
    </w:p>
    <w:p w:rsidR="007F708D" w:rsidRDefault="007F708D" w:rsidP="000B2AED">
      <w:pPr>
        <w:pStyle w:val="Default"/>
        <w:spacing w:line="480" w:lineRule="auto"/>
        <w:jc w:val="center"/>
        <w:rPr>
          <w:b/>
          <w:bCs/>
        </w:rPr>
      </w:pPr>
    </w:p>
    <w:p w:rsidR="007F708D" w:rsidRDefault="007F708D" w:rsidP="000B2AED">
      <w:pPr>
        <w:pStyle w:val="Default"/>
        <w:spacing w:line="480" w:lineRule="auto"/>
        <w:jc w:val="center"/>
        <w:rPr>
          <w:b/>
          <w:bCs/>
        </w:rPr>
      </w:pPr>
    </w:p>
    <w:p w:rsidR="007F708D" w:rsidRDefault="007F708D" w:rsidP="000B2AED">
      <w:pPr>
        <w:pStyle w:val="Default"/>
        <w:spacing w:line="480" w:lineRule="auto"/>
        <w:jc w:val="center"/>
        <w:rPr>
          <w:b/>
          <w:bCs/>
        </w:rPr>
      </w:pPr>
    </w:p>
    <w:p w:rsidR="004D6A93" w:rsidRPr="00F658E6" w:rsidRDefault="007F708D" w:rsidP="000B2AED">
      <w:pPr>
        <w:pStyle w:val="Default"/>
        <w:spacing w:line="480" w:lineRule="auto"/>
        <w:jc w:val="center"/>
        <w:rPr>
          <w:b/>
          <w:bCs/>
        </w:rPr>
      </w:pPr>
      <w:r>
        <w:rPr>
          <w:b/>
          <w:bCs/>
        </w:rPr>
        <w:lastRenderedPageBreak/>
        <w:t>CHAPTER FOUR</w:t>
      </w:r>
    </w:p>
    <w:p w:rsidR="004D6A93" w:rsidRPr="00F658E6" w:rsidRDefault="006E0556" w:rsidP="000B2AED">
      <w:pPr>
        <w:pStyle w:val="Default"/>
        <w:spacing w:line="480" w:lineRule="auto"/>
        <w:jc w:val="both"/>
      </w:pPr>
      <w:r>
        <w:rPr>
          <w:b/>
          <w:bCs/>
        </w:rPr>
        <w:t xml:space="preserve">4.1 </w:t>
      </w:r>
      <w:r w:rsidR="007F708D" w:rsidRPr="00F658E6">
        <w:rPr>
          <w:b/>
          <w:bCs/>
        </w:rPr>
        <w:t xml:space="preserve">INTRODUCTION </w:t>
      </w:r>
    </w:p>
    <w:p w:rsidR="00C96BF6" w:rsidRPr="00F658E6" w:rsidRDefault="004D6A93"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This </w:t>
      </w:r>
      <w:r w:rsidR="00905236" w:rsidRPr="00F658E6">
        <w:rPr>
          <w:rFonts w:ascii="Times New Roman" w:hAnsi="Times New Roman" w:cs="Times New Roman"/>
          <w:sz w:val="24"/>
          <w:szCs w:val="24"/>
        </w:rPr>
        <w:t xml:space="preserve">chapter </w:t>
      </w:r>
      <w:r w:rsidRPr="00F658E6">
        <w:rPr>
          <w:rFonts w:ascii="Times New Roman" w:hAnsi="Times New Roman" w:cs="Times New Roman"/>
          <w:sz w:val="24"/>
          <w:szCs w:val="24"/>
        </w:rPr>
        <w:t>is concerned with the presentation and treatment of data obtained during the fieldwork. The analyses and discussion are related to the objectives of this study. The computation allowed for the scientific testing of the hypotheses set up for the research in order to determine their acceptance or rejection.</w:t>
      </w:r>
    </w:p>
    <w:p w:rsidR="004D6A93" w:rsidRPr="00F658E6" w:rsidRDefault="006E0556" w:rsidP="000B2AED">
      <w:pPr>
        <w:pStyle w:val="Default"/>
        <w:spacing w:line="480" w:lineRule="auto"/>
        <w:jc w:val="both"/>
      </w:pPr>
      <w:r>
        <w:rPr>
          <w:b/>
          <w:bCs/>
        </w:rPr>
        <w:t xml:space="preserve">4.2 </w:t>
      </w:r>
      <w:r w:rsidR="007F708D" w:rsidRPr="00F658E6">
        <w:rPr>
          <w:b/>
          <w:bCs/>
        </w:rPr>
        <w:t xml:space="preserve">EVALUATION OF THE INSTITUTIONAL FRAMEWORK (PUBLIC HOUSING AGENCY) </w:t>
      </w:r>
    </w:p>
    <w:p w:rsidR="004D6A93" w:rsidRPr="00F658E6" w:rsidRDefault="004D6A93"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This section examines the personal and socio-economic characteristics of the respondents in the selected public housing agency OPIC. These include their sex, age, marital status, socio-economic status, and educational attainment. This evaluation was done by means of structured in-depth interviews sessions with key officers of the Corporation in charge of its main departments.</w:t>
      </w:r>
    </w:p>
    <w:p w:rsidR="004D6A93" w:rsidRPr="00F658E6" w:rsidRDefault="006E0556" w:rsidP="000B2AED">
      <w:pPr>
        <w:pStyle w:val="Default"/>
        <w:spacing w:line="480" w:lineRule="auto"/>
        <w:jc w:val="both"/>
      </w:pPr>
      <w:r>
        <w:rPr>
          <w:b/>
          <w:bCs/>
        </w:rPr>
        <w:t xml:space="preserve">4.3 </w:t>
      </w:r>
      <w:r w:rsidR="007F708D" w:rsidRPr="00F658E6">
        <w:rPr>
          <w:b/>
          <w:bCs/>
        </w:rPr>
        <w:t xml:space="preserve">CHARACTERISTICS OF RESPONDENTS (PUBLIC HOUSING AGENCY) </w:t>
      </w:r>
    </w:p>
    <w:p w:rsidR="004D6A93" w:rsidRDefault="004D6A93"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Out of the thirty (30) questionnaires administered on the respondents, representing the Technical, Administrative and management staff of the agency, which included one (1) Managing Director, two (2) Directors, four (4) Deputy Directors, three (3) Head of Departments, four (4) Deputy Head of Departments, nine (9) Senior Technical Staff, five (5) Admin Staff, two (2) Estate officers, only twenty five (25) completed questionnaires were retrieved. This represents 83% of respondents which is considered good enough to draw inference from for this study.</w:t>
      </w:r>
    </w:p>
    <w:p w:rsidR="007F708D" w:rsidRDefault="007F708D" w:rsidP="000B2AED">
      <w:pPr>
        <w:tabs>
          <w:tab w:val="left" w:pos="1671"/>
        </w:tabs>
        <w:spacing w:after="0" w:line="480" w:lineRule="auto"/>
        <w:jc w:val="both"/>
        <w:rPr>
          <w:rFonts w:ascii="Times New Roman" w:hAnsi="Times New Roman" w:cs="Times New Roman"/>
          <w:sz w:val="24"/>
          <w:szCs w:val="24"/>
        </w:rPr>
      </w:pPr>
    </w:p>
    <w:p w:rsidR="009F089A" w:rsidRPr="00F658E6" w:rsidRDefault="006E0556" w:rsidP="000B2AED">
      <w:pPr>
        <w:tabs>
          <w:tab w:val="left" w:pos="1671"/>
        </w:tabs>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4.1 </w:t>
      </w:r>
      <w:r w:rsidR="007F708D" w:rsidRPr="00F658E6">
        <w:rPr>
          <w:rFonts w:ascii="Times New Roman" w:hAnsi="Times New Roman" w:cs="Times New Roman"/>
          <w:b/>
          <w:bCs/>
          <w:sz w:val="24"/>
          <w:szCs w:val="24"/>
        </w:rPr>
        <w:t>CHARACTERISTICS OF RESPONDENTS (PUBLIC HOUSING AGENCY)</w:t>
      </w:r>
    </w:p>
    <w:tbl>
      <w:tblPr>
        <w:tblStyle w:val="TableGrid"/>
        <w:tblW w:w="0" w:type="auto"/>
        <w:tblLayout w:type="fixed"/>
        <w:tblLook w:val="0000"/>
      </w:tblPr>
      <w:tblGrid>
        <w:gridCol w:w="3978"/>
        <w:gridCol w:w="1800"/>
        <w:gridCol w:w="1980"/>
        <w:gridCol w:w="1590"/>
      </w:tblGrid>
      <w:tr w:rsidR="009F089A" w:rsidRPr="00F658E6" w:rsidTr="007F708D">
        <w:trPr>
          <w:trHeight w:val="270"/>
        </w:trPr>
        <w:tc>
          <w:tcPr>
            <w:tcW w:w="3978" w:type="dxa"/>
          </w:tcPr>
          <w:p w:rsidR="009F089A" w:rsidRPr="00F658E6" w:rsidRDefault="009F089A" w:rsidP="000B2AED">
            <w:pPr>
              <w:pStyle w:val="Default"/>
              <w:spacing w:line="276" w:lineRule="auto"/>
              <w:jc w:val="both"/>
            </w:pPr>
            <w:r w:rsidRPr="00F658E6">
              <w:rPr>
                <w:b/>
                <w:bCs/>
              </w:rPr>
              <w:t xml:space="preserve">Respondent </w:t>
            </w:r>
          </w:p>
        </w:tc>
        <w:tc>
          <w:tcPr>
            <w:tcW w:w="1800" w:type="dxa"/>
          </w:tcPr>
          <w:p w:rsidR="009F089A" w:rsidRPr="00F658E6" w:rsidRDefault="009F089A" w:rsidP="000B2AED">
            <w:pPr>
              <w:pStyle w:val="Default"/>
              <w:spacing w:line="276" w:lineRule="auto"/>
              <w:jc w:val="both"/>
            </w:pPr>
            <w:r w:rsidRPr="00F658E6">
              <w:rPr>
                <w:b/>
                <w:bCs/>
              </w:rPr>
              <w:t xml:space="preserve">Questionnaires </w:t>
            </w:r>
            <w:r w:rsidR="007F708D" w:rsidRPr="00F658E6">
              <w:rPr>
                <w:b/>
                <w:bCs/>
              </w:rPr>
              <w:t xml:space="preserve">Distributed </w:t>
            </w:r>
          </w:p>
        </w:tc>
        <w:tc>
          <w:tcPr>
            <w:tcW w:w="1980" w:type="dxa"/>
          </w:tcPr>
          <w:p w:rsidR="009F089A" w:rsidRPr="00F658E6" w:rsidRDefault="009F089A" w:rsidP="000B2AED">
            <w:pPr>
              <w:pStyle w:val="Default"/>
              <w:spacing w:line="276" w:lineRule="auto"/>
              <w:jc w:val="both"/>
            </w:pPr>
            <w:r w:rsidRPr="00F658E6">
              <w:rPr>
                <w:b/>
                <w:bCs/>
              </w:rPr>
              <w:t xml:space="preserve">Questionnaires </w:t>
            </w:r>
            <w:r w:rsidR="007F708D" w:rsidRPr="00F658E6">
              <w:rPr>
                <w:b/>
                <w:bCs/>
              </w:rPr>
              <w:t xml:space="preserve">Retrieved </w:t>
            </w:r>
          </w:p>
        </w:tc>
        <w:tc>
          <w:tcPr>
            <w:tcW w:w="1590" w:type="dxa"/>
          </w:tcPr>
          <w:p w:rsidR="009F089A" w:rsidRPr="00F658E6" w:rsidRDefault="009F089A" w:rsidP="000B2AED">
            <w:pPr>
              <w:pStyle w:val="Default"/>
              <w:spacing w:line="276" w:lineRule="auto"/>
              <w:jc w:val="both"/>
            </w:pPr>
            <w:r w:rsidRPr="00F658E6">
              <w:rPr>
                <w:b/>
                <w:bCs/>
              </w:rPr>
              <w:t xml:space="preserve">Percentage </w:t>
            </w:r>
          </w:p>
        </w:tc>
      </w:tr>
      <w:tr w:rsidR="009F089A" w:rsidRPr="00F658E6" w:rsidTr="007F708D">
        <w:trPr>
          <w:trHeight w:val="270"/>
        </w:trPr>
        <w:tc>
          <w:tcPr>
            <w:tcW w:w="3978" w:type="dxa"/>
          </w:tcPr>
          <w:p w:rsidR="009F089A" w:rsidRPr="00F658E6" w:rsidRDefault="009F089A" w:rsidP="000B2AED">
            <w:pPr>
              <w:pStyle w:val="Default"/>
              <w:spacing w:line="276" w:lineRule="auto"/>
              <w:jc w:val="both"/>
            </w:pPr>
            <w:r w:rsidRPr="00F658E6">
              <w:t xml:space="preserve">Managing Director </w:t>
            </w:r>
          </w:p>
          <w:p w:rsidR="009F089A" w:rsidRPr="00F658E6" w:rsidRDefault="009F089A" w:rsidP="000B2AED">
            <w:pPr>
              <w:pStyle w:val="Default"/>
              <w:spacing w:line="276" w:lineRule="auto"/>
              <w:jc w:val="both"/>
              <w:rPr>
                <w:b/>
                <w:bCs/>
              </w:rPr>
            </w:pPr>
          </w:p>
        </w:tc>
        <w:tc>
          <w:tcPr>
            <w:tcW w:w="1800" w:type="dxa"/>
          </w:tcPr>
          <w:p w:rsidR="009F089A" w:rsidRPr="00F658E6" w:rsidRDefault="002B0550" w:rsidP="000B2AED">
            <w:pPr>
              <w:pStyle w:val="Default"/>
              <w:spacing w:line="276" w:lineRule="auto"/>
              <w:jc w:val="center"/>
              <w:rPr>
                <w:bCs/>
              </w:rPr>
            </w:pPr>
            <w:r w:rsidRPr="00F658E6">
              <w:rPr>
                <w:bCs/>
              </w:rPr>
              <w:t>1</w:t>
            </w:r>
          </w:p>
        </w:tc>
        <w:tc>
          <w:tcPr>
            <w:tcW w:w="1980" w:type="dxa"/>
          </w:tcPr>
          <w:p w:rsidR="009F089A" w:rsidRPr="00F658E6" w:rsidRDefault="002B0550" w:rsidP="000B2AED">
            <w:pPr>
              <w:pStyle w:val="Default"/>
              <w:spacing w:line="276" w:lineRule="auto"/>
              <w:jc w:val="center"/>
              <w:rPr>
                <w:bCs/>
              </w:rPr>
            </w:pPr>
            <w:r w:rsidRPr="00F658E6">
              <w:rPr>
                <w:bCs/>
              </w:rPr>
              <w:t>1</w:t>
            </w:r>
          </w:p>
        </w:tc>
        <w:tc>
          <w:tcPr>
            <w:tcW w:w="1590" w:type="dxa"/>
          </w:tcPr>
          <w:p w:rsidR="002B0550" w:rsidRPr="00F658E6" w:rsidRDefault="002B0550" w:rsidP="000B2AED">
            <w:pPr>
              <w:pStyle w:val="Default"/>
              <w:spacing w:line="276" w:lineRule="auto"/>
              <w:jc w:val="center"/>
            </w:pPr>
            <w:r w:rsidRPr="00F658E6">
              <w:t>100%</w:t>
            </w:r>
          </w:p>
          <w:p w:rsidR="009F089A" w:rsidRPr="00F658E6" w:rsidRDefault="009F089A" w:rsidP="000B2AED">
            <w:pPr>
              <w:pStyle w:val="Default"/>
              <w:spacing w:line="276" w:lineRule="auto"/>
              <w:jc w:val="center"/>
              <w:rPr>
                <w:b/>
                <w:bCs/>
              </w:rPr>
            </w:pPr>
          </w:p>
        </w:tc>
      </w:tr>
      <w:tr w:rsidR="009F089A" w:rsidRPr="00F658E6" w:rsidTr="007F708D">
        <w:trPr>
          <w:trHeight w:val="270"/>
        </w:trPr>
        <w:tc>
          <w:tcPr>
            <w:tcW w:w="3978" w:type="dxa"/>
          </w:tcPr>
          <w:p w:rsidR="009F089A" w:rsidRPr="00F658E6" w:rsidRDefault="009F089A" w:rsidP="000B2AED">
            <w:pPr>
              <w:pStyle w:val="Default"/>
              <w:spacing w:line="276" w:lineRule="auto"/>
              <w:jc w:val="both"/>
            </w:pPr>
            <w:r w:rsidRPr="00F658E6">
              <w:t xml:space="preserve">Directors </w:t>
            </w:r>
          </w:p>
          <w:p w:rsidR="009F089A" w:rsidRPr="00F658E6" w:rsidRDefault="009F089A" w:rsidP="000B2AED">
            <w:pPr>
              <w:pStyle w:val="Default"/>
              <w:spacing w:line="276" w:lineRule="auto"/>
              <w:jc w:val="both"/>
            </w:pPr>
          </w:p>
        </w:tc>
        <w:tc>
          <w:tcPr>
            <w:tcW w:w="1800" w:type="dxa"/>
          </w:tcPr>
          <w:p w:rsidR="009F089A" w:rsidRPr="00F658E6" w:rsidRDefault="002B0550" w:rsidP="000B2AED">
            <w:pPr>
              <w:pStyle w:val="Default"/>
              <w:spacing w:line="276" w:lineRule="auto"/>
              <w:jc w:val="center"/>
              <w:rPr>
                <w:bCs/>
              </w:rPr>
            </w:pPr>
            <w:r w:rsidRPr="00F658E6">
              <w:rPr>
                <w:bCs/>
              </w:rPr>
              <w:t>6</w:t>
            </w:r>
          </w:p>
        </w:tc>
        <w:tc>
          <w:tcPr>
            <w:tcW w:w="1980" w:type="dxa"/>
          </w:tcPr>
          <w:p w:rsidR="009F089A" w:rsidRPr="00F658E6" w:rsidRDefault="002B0550" w:rsidP="000B2AED">
            <w:pPr>
              <w:pStyle w:val="Default"/>
              <w:spacing w:line="276" w:lineRule="auto"/>
              <w:jc w:val="center"/>
              <w:rPr>
                <w:bCs/>
              </w:rPr>
            </w:pPr>
            <w:r w:rsidRPr="00F658E6">
              <w:rPr>
                <w:bCs/>
              </w:rPr>
              <w:t>5</w:t>
            </w:r>
          </w:p>
        </w:tc>
        <w:tc>
          <w:tcPr>
            <w:tcW w:w="1590" w:type="dxa"/>
          </w:tcPr>
          <w:p w:rsidR="002B0550" w:rsidRPr="00F658E6" w:rsidRDefault="002B0550" w:rsidP="000B2AED">
            <w:pPr>
              <w:pStyle w:val="Default"/>
              <w:spacing w:line="276" w:lineRule="auto"/>
              <w:jc w:val="center"/>
            </w:pPr>
            <w:r w:rsidRPr="00F658E6">
              <w:t>83.3%</w:t>
            </w:r>
          </w:p>
          <w:p w:rsidR="009F089A" w:rsidRPr="00F658E6" w:rsidRDefault="009F089A" w:rsidP="000B2AED">
            <w:pPr>
              <w:pStyle w:val="Default"/>
              <w:spacing w:line="276" w:lineRule="auto"/>
              <w:jc w:val="center"/>
              <w:rPr>
                <w:b/>
                <w:bCs/>
              </w:rPr>
            </w:pPr>
          </w:p>
        </w:tc>
      </w:tr>
      <w:tr w:rsidR="009F089A" w:rsidRPr="00F658E6" w:rsidTr="007F708D">
        <w:trPr>
          <w:trHeight w:val="270"/>
        </w:trPr>
        <w:tc>
          <w:tcPr>
            <w:tcW w:w="3978" w:type="dxa"/>
          </w:tcPr>
          <w:p w:rsidR="009F089A" w:rsidRPr="00F658E6" w:rsidRDefault="009F089A" w:rsidP="000B2AED">
            <w:pPr>
              <w:pStyle w:val="Default"/>
              <w:spacing w:line="276" w:lineRule="auto"/>
              <w:jc w:val="both"/>
            </w:pPr>
            <w:r w:rsidRPr="00F658E6">
              <w:t xml:space="preserve">Head of Departments </w:t>
            </w:r>
          </w:p>
          <w:p w:rsidR="009F089A" w:rsidRPr="00F658E6" w:rsidRDefault="009F089A" w:rsidP="000B2AED">
            <w:pPr>
              <w:pStyle w:val="Default"/>
              <w:spacing w:line="276" w:lineRule="auto"/>
              <w:jc w:val="both"/>
            </w:pPr>
          </w:p>
        </w:tc>
        <w:tc>
          <w:tcPr>
            <w:tcW w:w="1800" w:type="dxa"/>
          </w:tcPr>
          <w:p w:rsidR="009F089A" w:rsidRPr="00F658E6" w:rsidRDefault="002B0550" w:rsidP="000B2AED">
            <w:pPr>
              <w:pStyle w:val="Default"/>
              <w:spacing w:line="276" w:lineRule="auto"/>
              <w:jc w:val="center"/>
              <w:rPr>
                <w:bCs/>
              </w:rPr>
            </w:pPr>
            <w:r w:rsidRPr="00F658E6">
              <w:rPr>
                <w:bCs/>
              </w:rPr>
              <w:t>7</w:t>
            </w:r>
          </w:p>
        </w:tc>
        <w:tc>
          <w:tcPr>
            <w:tcW w:w="1980" w:type="dxa"/>
          </w:tcPr>
          <w:p w:rsidR="009F089A" w:rsidRPr="00F658E6" w:rsidRDefault="002B0550" w:rsidP="000B2AED">
            <w:pPr>
              <w:pStyle w:val="Default"/>
              <w:spacing w:line="276" w:lineRule="auto"/>
              <w:jc w:val="center"/>
              <w:rPr>
                <w:bCs/>
              </w:rPr>
            </w:pPr>
            <w:r w:rsidRPr="00F658E6">
              <w:rPr>
                <w:bCs/>
              </w:rPr>
              <w:t>6</w:t>
            </w:r>
          </w:p>
        </w:tc>
        <w:tc>
          <w:tcPr>
            <w:tcW w:w="1590" w:type="dxa"/>
          </w:tcPr>
          <w:p w:rsidR="002B0550" w:rsidRPr="00F658E6" w:rsidRDefault="002B0550" w:rsidP="000B2AED">
            <w:pPr>
              <w:pStyle w:val="Default"/>
              <w:spacing w:line="276" w:lineRule="auto"/>
              <w:jc w:val="center"/>
            </w:pPr>
            <w:r w:rsidRPr="00F658E6">
              <w:t>85.7%</w:t>
            </w:r>
          </w:p>
          <w:p w:rsidR="009F089A" w:rsidRPr="00F658E6" w:rsidRDefault="009F089A" w:rsidP="000B2AED">
            <w:pPr>
              <w:pStyle w:val="Default"/>
              <w:spacing w:line="276" w:lineRule="auto"/>
              <w:jc w:val="center"/>
              <w:rPr>
                <w:b/>
                <w:bCs/>
              </w:rPr>
            </w:pPr>
          </w:p>
        </w:tc>
      </w:tr>
      <w:tr w:rsidR="009F089A" w:rsidRPr="00F658E6" w:rsidTr="007F708D">
        <w:trPr>
          <w:trHeight w:val="270"/>
        </w:trPr>
        <w:tc>
          <w:tcPr>
            <w:tcW w:w="3978" w:type="dxa"/>
          </w:tcPr>
          <w:p w:rsidR="009F089A" w:rsidRPr="00F658E6" w:rsidRDefault="009F089A" w:rsidP="000B2AED">
            <w:pPr>
              <w:pStyle w:val="Default"/>
              <w:spacing w:line="276" w:lineRule="auto"/>
              <w:jc w:val="both"/>
            </w:pPr>
            <w:r w:rsidRPr="00F658E6">
              <w:t xml:space="preserve">Senior Technical Staff </w:t>
            </w:r>
          </w:p>
          <w:p w:rsidR="009F089A" w:rsidRPr="00F658E6" w:rsidRDefault="009F089A" w:rsidP="000B2AED">
            <w:pPr>
              <w:pStyle w:val="Default"/>
              <w:spacing w:line="276" w:lineRule="auto"/>
              <w:jc w:val="both"/>
            </w:pPr>
          </w:p>
        </w:tc>
        <w:tc>
          <w:tcPr>
            <w:tcW w:w="1800" w:type="dxa"/>
          </w:tcPr>
          <w:p w:rsidR="009F089A" w:rsidRPr="00F658E6" w:rsidRDefault="002B0550" w:rsidP="000B2AED">
            <w:pPr>
              <w:pStyle w:val="Default"/>
              <w:spacing w:line="276" w:lineRule="auto"/>
              <w:jc w:val="center"/>
              <w:rPr>
                <w:bCs/>
              </w:rPr>
            </w:pPr>
            <w:r w:rsidRPr="00F658E6">
              <w:rPr>
                <w:bCs/>
              </w:rPr>
              <w:t>9</w:t>
            </w:r>
          </w:p>
        </w:tc>
        <w:tc>
          <w:tcPr>
            <w:tcW w:w="1980" w:type="dxa"/>
          </w:tcPr>
          <w:p w:rsidR="009F089A" w:rsidRPr="00F658E6" w:rsidRDefault="002B0550" w:rsidP="000B2AED">
            <w:pPr>
              <w:pStyle w:val="Default"/>
              <w:spacing w:line="276" w:lineRule="auto"/>
              <w:jc w:val="center"/>
              <w:rPr>
                <w:bCs/>
              </w:rPr>
            </w:pPr>
            <w:r w:rsidRPr="00F658E6">
              <w:rPr>
                <w:bCs/>
              </w:rPr>
              <w:t>7</w:t>
            </w:r>
          </w:p>
        </w:tc>
        <w:tc>
          <w:tcPr>
            <w:tcW w:w="1590" w:type="dxa"/>
          </w:tcPr>
          <w:p w:rsidR="002B0550" w:rsidRPr="00F658E6" w:rsidRDefault="002B0550" w:rsidP="000B2AED">
            <w:pPr>
              <w:pStyle w:val="Default"/>
              <w:spacing w:line="276" w:lineRule="auto"/>
              <w:jc w:val="center"/>
            </w:pPr>
            <w:r w:rsidRPr="00F658E6">
              <w:t>77.8%</w:t>
            </w:r>
          </w:p>
          <w:p w:rsidR="009F089A" w:rsidRPr="00F658E6" w:rsidRDefault="009F089A" w:rsidP="000B2AED">
            <w:pPr>
              <w:pStyle w:val="Default"/>
              <w:spacing w:line="276" w:lineRule="auto"/>
              <w:jc w:val="center"/>
              <w:rPr>
                <w:b/>
                <w:bCs/>
              </w:rPr>
            </w:pPr>
          </w:p>
        </w:tc>
      </w:tr>
      <w:tr w:rsidR="009F089A" w:rsidRPr="00F658E6" w:rsidTr="007F708D">
        <w:trPr>
          <w:trHeight w:val="270"/>
        </w:trPr>
        <w:tc>
          <w:tcPr>
            <w:tcW w:w="3978" w:type="dxa"/>
          </w:tcPr>
          <w:p w:rsidR="009F089A" w:rsidRPr="00F658E6" w:rsidRDefault="009F089A" w:rsidP="000B2AED">
            <w:pPr>
              <w:pStyle w:val="Default"/>
              <w:spacing w:line="276" w:lineRule="auto"/>
              <w:jc w:val="both"/>
            </w:pPr>
            <w:r w:rsidRPr="00F658E6">
              <w:t xml:space="preserve">Estate officers </w:t>
            </w:r>
          </w:p>
          <w:p w:rsidR="009F089A" w:rsidRPr="00F658E6" w:rsidRDefault="009F089A" w:rsidP="000B2AED">
            <w:pPr>
              <w:pStyle w:val="Default"/>
              <w:spacing w:line="276" w:lineRule="auto"/>
              <w:jc w:val="both"/>
            </w:pPr>
          </w:p>
        </w:tc>
        <w:tc>
          <w:tcPr>
            <w:tcW w:w="1800" w:type="dxa"/>
          </w:tcPr>
          <w:p w:rsidR="009F089A" w:rsidRPr="00F658E6" w:rsidRDefault="002B0550" w:rsidP="000B2AED">
            <w:pPr>
              <w:pStyle w:val="Default"/>
              <w:spacing w:line="276" w:lineRule="auto"/>
              <w:jc w:val="center"/>
              <w:rPr>
                <w:bCs/>
              </w:rPr>
            </w:pPr>
            <w:r w:rsidRPr="00F658E6">
              <w:rPr>
                <w:bCs/>
              </w:rPr>
              <w:t>2</w:t>
            </w:r>
          </w:p>
        </w:tc>
        <w:tc>
          <w:tcPr>
            <w:tcW w:w="1980" w:type="dxa"/>
          </w:tcPr>
          <w:p w:rsidR="009F089A" w:rsidRPr="00F658E6" w:rsidRDefault="002B0550" w:rsidP="000B2AED">
            <w:pPr>
              <w:pStyle w:val="Default"/>
              <w:spacing w:line="276" w:lineRule="auto"/>
              <w:jc w:val="center"/>
              <w:rPr>
                <w:bCs/>
              </w:rPr>
            </w:pPr>
            <w:r w:rsidRPr="00F658E6">
              <w:rPr>
                <w:bCs/>
              </w:rPr>
              <w:t>2</w:t>
            </w:r>
          </w:p>
        </w:tc>
        <w:tc>
          <w:tcPr>
            <w:tcW w:w="1590" w:type="dxa"/>
          </w:tcPr>
          <w:p w:rsidR="002B0550" w:rsidRPr="00F658E6" w:rsidRDefault="002B0550" w:rsidP="000B2AED">
            <w:pPr>
              <w:pStyle w:val="Default"/>
              <w:spacing w:line="276" w:lineRule="auto"/>
              <w:jc w:val="center"/>
            </w:pPr>
            <w:r w:rsidRPr="00F658E6">
              <w:t>100%</w:t>
            </w:r>
          </w:p>
          <w:p w:rsidR="009F089A" w:rsidRPr="00F658E6" w:rsidRDefault="009F089A" w:rsidP="000B2AED">
            <w:pPr>
              <w:pStyle w:val="Default"/>
              <w:spacing w:line="276" w:lineRule="auto"/>
              <w:jc w:val="center"/>
              <w:rPr>
                <w:b/>
                <w:bCs/>
              </w:rPr>
            </w:pPr>
          </w:p>
        </w:tc>
      </w:tr>
      <w:tr w:rsidR="00451F16" w:rsidRPr="00F658E6" w:rsidTr="007F708D">
        <w:trPr>
          <w:trHeight w:val="270"/>
        </w:trPr>
        <w:tc>
          <w:tcPr>
            <w:tcW w:w="3978" w:type="dxa"/>
          </w:tcPr>
          <w:p w:rsidR="00451F16" w:rsidRPr="00F658E6" w:rsidRDefault="00451F16" w:rsidP="000B2AED">
            <w:pPr>
              <w:pStyle w:val="Default"/>
              <w:spacing w:line="276" w:lineRule="auto"/>
              <w:jc w:val="both"/>
            </w:pPr>
            <w:r w:rsidRPr="00F658E6">
              <w:t xml:space="preserve">Admin Staff </w:t>
            </w:r>
          </w:p>
          <w:p w:rsidR="00451F16" w:rsidRPr="00F658E6" w:rsidRDefault="00451F16" w:rsidP="000B2AED">
            <w:pPr>
              <w:pStyle w:val="Default"/>
              <w:spacing w:line="276" w:lineRule="auto"/>
              <w:jc w:val="both"/>
            </w:pPr>
          </w:p>
        </w:tc>
        <w:tc>
          <w:tcPr>
            <w:tcW w:w="1800" w:type="dxa"/>
          </w:tcPr>
          <w:p w:rsidR="00451F16" w:rsidRPr="00F658E6" w:rsidRDefault="002B0550" w:rsidP="000B2AED">
            <w:pPr>
              <w:pStyle w:val="Default"/>
              <w:spacing w:line="276" w:lineRule="auto"/>
              <w:jc w:val="center"/>
              <w:rPr>
                <w:bCs/>
              </w:rPr>
            </w:pPr>
            <w:r w:rsidRPr="00F658E6">
              <w:rPr>
                <w:bCs/>
              </w:rPr>
              <w:t>5</w:t>
            </w:r>
          </w:p>
        </w:tc>
        <w:tc>
          <w:tcPr>
            <w:tcW w:w="1980" w:type="dxa"/>
          </w:tcPr>
          <w:p w:rsidR="00451F16" w:rsidRPr="00F658E6" w:rsidRDefault="002B0550" w:rsidP="000B2AED">
            <w:pPr>
              <w:pStyle w:val="Default"/>
              <w:spacing w:line="276" w:lineRule="auto"/>
              <w:jc w:val="center"/>
              <w:rPr>
                <w:bCs/>
              </w:rPr>
            </w:pPr>
            <w:r w:rsidRPr="00F658E6">
              <w:rPr>
                <w:bCs/>
              </w:rPr>
              <w:t>4</w:t>
            </w:r>
          </w:p>
        </w:tc>
        <w:tc>
          <w:tcPr>
            <w:tcW w:w="1590" w:type="dxa"/>
          </w:tcPr>
          <w:p w:rsidR="002B0550" w:rsidRPr="00F658E6" w:rsidRDefault="002B0550" w:rsidP="000B2AED">
            <w:pPr>
              <w:pStyle w:val="Default"/>
              <w:spacing w:line="276" w:lineRule="auto"/>
              <w:jc w:val="center"/>
            </w:pPr>
            <w:r w:rsidRPr="00F658E6">
              <w:t>80%</w:t>
            </w:r>
          </w:p>
          <w:p w:rsidR="00451F16" w:rsidRPr="00F658E6" w:rsidRDefault="00451F16" w:rsidP="000B2AED">
            <w:pPr>
              <w:pStyle w:val="Default"/>
              <w:spacing w:line="276" w:lineRule="auto"/>
              <w:jc w:val="center"/>
              <w:rPr>
                <w:b/>
                <w:bCs/>
              </w:rPr>
            </w:pPr>
          </w:p>
        </w:tc>
      </w:tr>
      <w:tr w:rsidR="00451F16" w:rsidRPr="00F658E6" w:rsidTr="007F708D">
        <w:trPr>
          <w:trHeight w:val="270"/>
        </w:trPr>
        <w:tc>
          <w:tcPr>
            <w:tcW w:w="3978" w:type="dxa"/>
          </w:tcPr>
          <w:p w:rsidR="00451F16" w:rsidRPr="007F708D" w:rsidRDefault="00451F16" w:rsidP="000B2AED">
            <w:pPr>
              <w:pStyle w:val="Default"/>
              <w:spacing w:line="276" w:lineRule="auto"/>
              <w:jc w:val="both"/>
              <w:rPr>
                <w:b/>
              </w:rPr>
            </w:pPr>
            <w:r w:rsidRPr="007F708D">
              <w:rPr>
                <w:b/>
              </w:rPr>
              <w:t xml:space="preserve">Total </w:t>
            </w:r>
          </w:p>
          <w:p w:rsidR="00451F16" w:rsidRPr="007F708D" w:rsidRDefault="00451F16" w:rsidP="000B2AED">
            <w:pPr>
              <w:pStyle w:val="Default"/>
              <w:spacing w:line="276" w:lineRule="auto"/>
              <w:jc w:val="both"/>
              <w:rPr>
                <w:b/>
              </w:rPr>
            </w:pPr>
          </w:p>
        </w:tc>
        <w:tc>
          <w:tcPr>
            <w:tcW w:w="1800" w:type="dxa"/>
          </w:tcPr>
          <w:p w:rsidR="00451F16" w:rsidRPr="007F708D" w:rsidRDefault="007F708D" w:rsidP="000B2AED">
            <w:pPr>
              <w:pStyle w:val="Default"/>
              <w:spacing w:line="276" w:lineRule="auto"/>
              <w:jc w:val="center"/>
              <w:rPr>
                <w:b/>
                <w:bCs/>
              </w:rPr>
            </w:pPr>
            <w:r w:rsidRPr="007F708D">
              <w:rPr>
                <w:b/>
                <w:bCs/>
              </w:rPr>
              <w:t>30</w:t>
            </w:r>
          </w:p>
        </w:tc>
        <w:tc>
          <w:tcPr>
            <w:tcW w:w="1980" w:type="dxa"/>
          </w:tcPr>
          <w:p w:rsidR="00451F16" w:rsidRPr="007F708D" w:rsidRDefault="007F708D" w:rsidP="000B2AED">
            <w:pPr>
              <w:pStyle w:val="Default"/>
              <w:spacing w:line="276" w:lineRule="auto"/>
              <w:jc w:val="center"/>
              <w:rPr>
                <w:b/>
                <w:bCs/>
              </w:rPr>
            </w:pPr>
            <w:r w:rsidRPr="007F708D">
              <w:rPr>
                <w:b/>
                <w:bCs/>
              </w:rPr>
              <w:t>25</w:t>
            </w:r>
          </w:p>
        </w:tc>
        <w:tc>
          <w:tcPr>
            <w:tcW w:w="1590" w:type="dxa"/>
          </w:tcPr>
          <w:p w:rsidR="002B0550" w:rsidRPr="007F708D" w:rsidRDefault="002B0550" w:rsidP="000B2AED">
            <w:pPr>
              <w:pStyle w:val="Default"/>
              <w:spacing w:line="276" w:lineRule="auto"/>
              <w:jc w:val="center"/>
              <w:rPr>
                <w:b/>
              </w:rPr>
            </w:pPr>
            <w:r w:rsidRPr="007F708D">
              <w:rPr>
                <w:b/>
              </w:rPr>
              <w:t>83.3%</w:t>
            </w:r>
          </w:p>
          <w:p w:rsidR="00451F16" w:rsidRPr="007F708D" w:rsidRDefault="00451F16" w:rsidP="000B2AED">
            <w:pPr>
              <w:pStyle w:val="Default"/>
              <w:spacing w:line="276" w:lineRule="auto"/>
              <w:jc w:val="center"/>
              <w:rPr>
                <w:b/>
                <w:bCs/>
              </w:rPr>
            </w:pPr>
          </w:p>
        </w:tc>
      </w:tr>
    </w:tbl>
    <w:p w:rsidR="007F708D" w:rsidRPr="00F658E6" w:rsidRDefault="006E0556"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Research Field Survey, 2025</w:t>
      </w:r>
    </w:p>
    <w:p w:rsidR="007F708D" w:rsidRDefault="007F708D"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EE2F2A" w:rsidRPr="00F658E6" w:rsidRDefault="006E0556" w:rsidP="000B2AED">
      <w:pPr>
        <w:pStyle w:val="Default"/>
        <w:spacing w:line="480" w:lineRule="auto"/>
        <w:jc w:val="both"/>
      </w:pPr>
      <w:r>
        <w:rPr>
          <w:b/>
          <w:bCs/>
        </w:rPr>
        <w:lastRenderedPageBreak/>
        <w:t xml:space="preserve">4.4 </w:t>
      </w:r>
      <w:r w:rsidRPr="00F658E6">
        <w:rPr>
          <w:b/>
          <w:bCs/>
        </w:rPr>
        <w:t xml:space="preserve">EDUCATIONAL ATTAINMENT (PUBLIC HOUSING AGENCY) </w:t>
      </w:r>
    </w:p>
    <w:p w:rsidR="00EE2F2A" w:rsidRPr="00F658E6" w:rsidRDefault="00EE2F2A" w:rsidP="000B2AED">
      <w:pPr>
        <w:pStyle w:val="Default"/>
        <w:spacing w:line="480" w:lineRule="auto"/>
        <w:ind w:firstLine="720"/>
        <w:jc w:val="both"/>
      </w:pPr>
      <w:r w:rsidRPr="00F658E6">
        <w:t xml:space="preserve">The educational attainment of the respondents used for the study is presented in </w:t>
      </w:r>
    </w:p>
    <w:p w:rsidR="00636BEB" w:rsidRPr="00F658E6" w:rsidRDefault="00636BEB" w:rsidP="000B2AED">
      <w:pPr>
        <w:pStyle w:val="Default"/>
        <w:spacing w:line="480" w:lineRule="auto"/>
        <w:ind w:firstLine="720"/>
        <w:jc w:val="both"/>
      </w:pPr>
    </w:p>
    <w:p w:rsidR="009F089A" w:rsidRPr="00F658E6" w:rsidRDefault="00F73992" w:rsidP="000B2AED">
      <w:pPr>
        <w:tabs>
          <w:tab w:val="left" w:pos="1671"/>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group id="Group 11" o:spid="_x0000_s1026" style="position:absolute;left:0;text-align:left;margin-left:38.2pt;margin-top:4.7pt;width:440.9pt;height:265.8pt;z-index:251665408;mso-height-relative:margin" coordsize="55992,2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">
            <v:group id="Group 7" o:spid="_x0000_s1027" style="position:absolute;top:2370;width:55992;height:22691" coordsize="55992,22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Straight Connector 5" o:spid="_x0000_s1028" style="position:absolute;visibility:visible" from="0,0" to="0,22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W2H8MAAADaAAAADwAAAGRycy9kb3ducmV2LnhtbESPUWsCMRCE3wv9D2ELvtVcFUVPo4hQ&#10;kNqXqj9gvWzvDi+bM9nq2V9vCgUfh5n5hpkvO9eoC4VYezbw1s9AERfe1lwaOOzfXyegoiBbbDyT&#10;gRtFWC6en+aYW3/lL7rspFQJwjFHA5VIm2sdi4ocxr5viZP37YNDSTKU2ga8Jrhr9CDLxtphzWmh&#10;wpbWFRWn3Y8zcN5+buLt2AxkPPr9OIXVZCrDaEzvpVvNQAl18gj/tzfWwAj+rqQbo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lth/DAAAA2gAAAA8AAAAAAAAAAAAA&#10;AAAAoQIAAGRycy9kb3ducmV2LnhtbFBLBQYAAAAABAAEAPkAAACRAwAAAAA=&#10;" strokecolor="#4579b8 [3044]"/>
              <v:line id="Straight Connector 6" o:spid="_x0000_s1029" style="position:absolute;visibility:visible" from="0,22690" to="55992,22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coaMMAAADaAAAADwAAAGRycy9kb3ducmV2LnhtbESPUWvCQBCE34X+h2MLfdNLLQ02eooU&#10;ClJ90fYHbHNrEsztpXdbjf76niD4OMzMN8xs0btWHSnExrOB51EGirj0tuHKwPfXx3ACKgqyxdYz&#10;GThThMX8YTDDwvoTb+m4k0olCMcCDdQiXaF1LGtyGEe+I07e3geHkmSotA14SnDX6nGW5dphw2mh&#10;xo7eayoPuz9n4He9WcXzTzuW/PXyeQjLyZu8RGOeHvvlFJRQL/fwrb2yBnK4Xkk3Q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3KGjDAAAA2gAAAA8AAAAAAAAAAAAA&#10;AAAAoQIAAGRycy9kb3ducmV2LnhtbFBLBQYAAAAABAAEAPkAAACRAwAAAAA=&#10;" strokecolor="#4579b8 [3044]"/>
            </v:group>
            <v:rect id="Rectangle 8" o:spid="_x0000_s1030" style="position:absolute;left:3837;top:18942;width:5303;height:61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SSb4A&#10;AADaAAAADwAAAGRycy9kb3ducmV2LnhtbERPy4rCMBTdC/5DuII7TTuIlmosIgwzzEZ8fMClubbV&#10;5qYk0Xbm6ycLweXhvDfFYFrxJOcbywrSeQKCuLS64UrB5fw5y0D4gKyxtUwKfslDsR2PNphr2/OR&#10;nqdQiRjCPkcFdQhdLqUvazLo57YjjtzVOoMhQldJ7bCP4aaVH0mylAYbjg01drSvqbyfHkaBTQ/h&#10;59wvHky9+8qaW9n+rTKlppNhtwYRaAhv8cv9rRXErfF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kkm+AAAA2gAAAA8AAAAAAAAAAAAAAAAAmAIAAGRycy9kb3ducmV2&#10;LnhtbFBLBQYAAAAABAAEAPUAAACDAwAAAAA=&#10;" fillcolor="#4f81bd [3204]" strokecolor="#243f60 [1604]" strokeweight="2pt"/>
            <v:rect id="Rectangle 9" o:spid="_x0000_s1031" style="position:absolute;left:19416;width:5303;height:250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30sEA&#10;AADaAAAADwAAAGRycy9kb3ducmV2LnhtbESP0YrCMBRE3wX/IVzBN01dZLdWo8iCKPuyrPoBl+ba&#10;VpubkkRb/XqzIPg4zMwZZrHqTC1u5HxlWcFknIAgzq2uuFBwPGxGKQgfkDXWlknBnTyslv3eAjNt&#10;W/6j2z4UIkLYZ6igDKHJpPR5SQb92DbE0TtZZzBE6QqpHbYRbmr5kSSf0mDFcaHEhr5Lyi/7q1Fg&#10;J7/h59BOr0yt26bVOa8fX6lSw0G3noMI1IV3+NXeaQUz+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uN9LBAAAA2gAAAA8AAAAAAAAAAAAAAAAAmAIAAGRycy9kb3du&#10;cmV2LnhtbFBLBQYAAAAABAAEAPUAAACGAwAAAAA=&#10;" fillcolor="#4f81bd [3204]" strokecolor="#243f60 [1604]" strokeweight="2pt"/>
            <v:rect id="Rectangle 10" o:spid="_x0000_s1032" style="position:absolute;left:40072;top:11650;width:5302;height:13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2Bs8MA&#10;AADbAAAADwAAAGRycy9kb3ducmV2LnhtbESP3WrCQBCF7wu+wzKCd3VjEQ3RVUQoLb0Rfx5gyI5J&#10;NDsbdleT9uk7F4XezXDOnPPNeju4Vj0pxMazgdk0A0VcettwZeByfn/NQcWEbLH1TAa+KcJ2M3pZ&#10;Y2F9z0d6nlKlJIRjgQbqlLpC61jW5DBOfUcs2tUHh0nWUGkbsJdw1+q3LFtohw1LQ40d7Wsq76eH&#10;M+Bnh/R17ucPpj585M2tbH+WuTGT8bBbgUo0pH/z3/WnFXyhl19k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2Bs8MAAADbAAAADwAAAAAAAAAAAAAAAACYAgAAZHJzL2Rv&#10;d25yZXYueG1sUEsFBgAAAAAEAAQA9QAAAIgDAAAAAA==&#10;" fillcolor="#4f81bd [3204]" strokecolor="#243f60 [1604]" strokeweight="2pt"/>
          </v:group>
        </w:pict>
      </w:r>
      <w:r w:rsidR="00EE2F2A" w:rsidRPr="00F658E6">
        <w:rPr>
          <w:rFonts w:ascii="Times New Roman" w:hAnsi="Times New Roman" w:cs="Times New Roman"/>
          <w:sz w:val="24"/>
          <w:szCs w:val="24"/>
        </w:rPr>
        <w:t>.</w:t>
      </w:r>
    </w:p>
    <w:p w:rsidR="004451D0" w:rsidRPr="00F658E6" w:rsidRDefault="00A90F9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      12-</w:t>
      </w:r>
    </w:p>
    <w:p w:rsidR="00A90F99" w:rsidRPr="00F658E6" w:rsidRDefault="00A90F9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      10-</w:t>
      </w:r>
    </w:p>
    <w:p w:rsidR="00A90F99" w:rsidRPr="00F658E6" w:rsidRDefault="00F73992" w:rsidP="000B2AED">
      <w:pPr>
        <w:tabs>
          <w:tab w:val="left" w:pos="1671"/>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3" o:spid="_x0000_s1033" style="position:absolute;left:0;text-align:left;margin-left:-85.35pt;margin-top:25.8pt;width:163.55pt;height:28.4pt;rotation:-90;z-index:-2516500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" filled="f" strokecolor="white [3212]" strokeweight="2pt">
            <v:textbox>
              <w:txbxContent>
                <w:p w:rsidR="00376B7B" w:rsidRPr="00D830CC" w:rsidRDefault="00376B7B" w:rsidP="00D830CC">
                  <w:pPr>
                    <w:jc w:val="center"/>
                    <w:rPr>
                      <w:color w:val="000000" w:themeColor="text1"/>
                    </w:rPr>
                  </w:pPr>
                  <w:r w:rsidRPr="00D830CC">
                    <w:rPr>
                      <w:color w:val="000000" w:themeColor="text1"/>
                    </w:rPr>
                    <w:t>N</w:t>
                  </w:r>
                  <w:r>
                    <w:rPr>
                      <w:color w:val="000000" w:themeColor="text1"/>
                    </w:rPr>
                    <w:t>UMBER OF RESPONDENT</w:t>
                  </w:r>
                </w:p>
              </w:txbxContent>
            </v:textbox>
          </v:rect>
        </w:pict>
      </w:r>
      <w:r w:rsidR="00A90F99" w:rsidRPr="00F658E6">
        <w:rPr>
          <w:rFonts w:ascii="Times New Roman" w:hAnsi="Times New Roman" w:cs="Times New Roman"/>
          <w:sz w:val="24"/>
          <w:szCs w:val="24"/>
        </w:rPr>
        <w:t xml:space="preserve">       8-</w:t>
      </w:r>
    </w:p>
    <w:p w:rsidR="00A90F99" w:rsidRPr="00F658E6" w:rsidRDefault="00A90F9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       6-</w:t>
      </w:r>
    </w:p>
    <w:p w:rsidR="00A90F99" w:rsidRPr="00F658E6" w:rsidRDefault="00A90F9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       4-</w:t>
      </w:r>
    </w:p>
    <w:p w:rsidR="00A90F99" w:rsidRPr="00F658E6" w:rsidRDefault="00A90F9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       2-</w:t>
      </w:r>
    </w:p>
    <w:p w:rsidR="00A255AC" w:rsidRDefault="00777202" w:rsidP="000B2AED">
      <w:pPr>
        <w:tabs>
          <w:tab w:val="left" w:pos="16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0-</w:t>
      </w:r>
    </w:p>
    <w:p w:rsidR="006E0556" w:rsidRDefault="006E0556" w:rsidP="000B2AED">
      <w:pPr>
        <w:tabs>
          <w:tab w:val="left" w:pos="1671"/>
        </w:tabs>
        <w:spacing w:after="0" w:line="240" w:lineRule="auto"/>
        <w:jc w:val="both"/>
        <w:rPr>
          <w:rFonts w:ascii="Times New Roman" w:hAnsi="Times New Roman" w:cs="Times New Roman"/>
          <w:sz w:val="24"/>
          <w:szCs w:val="24"/>
        </w:rPr>
      </w:pPr>
    </w:p>
    <w:p w:rsidR="006E0556" w:rsidRDefault="006E0556" w:rsidP="000B2AED">
      <w:pPr>
        <w:tabs>
          <w:tab w:val="left" w:pos="1671"/>
        </w:tabs>
        <w:spacing w:after="0" w:line="240" w:lineRule="auto"/>
        <w:jc w:val="both"/>
        <w:rPr>
          <w:rFonts w:ascii="Times New Roman" w:hAnsi="Times New Roman" w:cs="Times New Roman"/>
          <w:sz w:val="24"/>
          <w:szCs w:val="24"/>
        </w:rPr>
      </w:pPr>
    </w:p>
    <w:p w:rsidR="006E0556" w:rsidRDefault="006E0556" w:rsidP="000B2AED">
      <w:pPr>
        <w:tabs>
          <w:tab w:val="left" w:pos="1671"/>
        </w:tabs>
        <w:spacing w:after="0" w:line="240" w:lineRule="auto"/>
        <w:jc w:val="both"/>
        <w:rPr>
          <w:rFonts w:ascii="Times New Roman" w:hAnsi="Times New Roman" w:cs="Times New Roman"/>
          <w:sz w:val="24"/>
          <w:szCs w:val="24"/>
        </w:rPr>
      </w:pPr>
    </w:p>
    <w:p w:rsidR="006E0556" w:rsidRDefault="006E0556" w:rsidP="000B2AED">
      <w:pPr>
        <w:tabs>
          <w:tab w:val="left" w:pos="1671"/>
        </w:tabs>
        <w:spacing w:after="0" w:line="240" w:lineRule="auto"/>
        <w:jc w:val="both"/>
        <w:rPr>
          <w:rFonts w:ascii="Times New Roman" w:hAnsi="Times New Roman" w:cs="Times New Roman"/>
          <w:sz w:val="24"/>
          <w:szCs w:val="24"/>
        </w:rPr>
      </w:pPr>
    </w:p>
    <w:p w:rsidR="006E0556" w:rsidRDefault="006E0556" w:rsidP="000B2AED">
      <w:pPr>
        <w:tabs>
          <w:tab w:val="left" w:pos="1671"/>
        </w:tabs>
        <w:spacing w:after="0" w:line="240" w:lineRule="auto"/>
        <w:jc w:val="both"/>
        <w:rPr>
          <w:rFonts w:ascii="Times New Roman" w:hAnsi="Times New Roman" w:cs="Times New Roman"/>
          <w:sz w:val="24"/>
          <w:szCs w:val="24"/>
        </w:rPr>
      </w:pPr>
    </w:p>
    <w:p w:rsidR="00037991" w:rsidRPr="00F658E6" w:rsidRDefault="006E0556" w:rsidP="000B2AED">
      <w:pPr>
        <w:tabs>
          <w:tab w:val="left" w:pos="16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WAEC/OND</w:t>
      </w:r>
      <w:r>
        <w:rPr>
          <w:rFonts w:ascii="Times New Roman" w:hAnsi="Times New Roman" w:cs="Times New Roman"/>
          <w:sz w:val="24"/>
          <w:szCs w:val="24"/>
        </w:rPr>
        <w:tab/>
        <w:t xml:space="preserve">  </w:t>
      </w:r>
      <w:r>
        <w:rPr>
          <w:rFonts w:ascii="Times New Roman" w:hAnsi="Times New Roman" w:cs="Times New Roman"/>
          <w:sz w:val="24"/>
          <w:szCs w:val="24"/>
        </w:rPr>
        <w:tab/>
        <w:t>HND/BSC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32E10" w:rsidRPr="00F658E6">
        <w:rPr>
          <w:rFonts w:ascii="Times New Roman" w:hAnsi="Times New Roman" w:cs="Times New Roman"/>
          <w:sz w:val="24"/>
          <w:szCs w:val="24"/>
        </w:rPr>
        <w:t>MSC. And Above</w:t>
      </w:r>
    </w:p>
    <w:p w:rsidR="00BF5E8D" w:rsidRDefault="00BF5E8D" w:rsidP="000B2AED">
      <w:pPr>
        <w:tabs>
          <w:tab w:val="left" w:pos="1671"/>
        </w:tabs>
        <w:spacing w:after="0" w:line="480" w:lineRule="auto"/>
        <w:jc w:val="both"/>
        <w:rPr>
          <w:rFonts w:ascii="Times New Roman" w:hAnsi="Times New Roman" w:cs="Times New Roman"/>
          <w:sz w:val="24"/>
          <w:szCs w:val="24"/>
        </w:rPr>
      </w:pPr>
    </w:p>
    <w:p w:rsidR="00037991" w:rsidRDefault="00037991"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Figure 4.1 shows that thirteen (13) respondents have at least HND/BSc, seven (7) respondents have M.Sc and higher qualifications, while only five (5) of them possess WASC/OND. It shows that most of the respondents are highly qualified educationally.</w:t>
      </w:r>
    </w:p>
    <w:p w:rsidR="00777202" w:rsidRDefault="00777202" w:rsidP="000B2AED">
      <w:pPr>
        <w:autoSpaceDE w:val="0"/>
        <w:autoSpaceDN w:val="0"/>
        <w:adjustRightInd w:val="0"/>
        <w:spacing w:after="0" w:line="480" w:lineRule="auto"/>
        <w:jc w:val="both"/>
        <w:rPr>
          <w:rFonts w:ascii="Times New Roman" w:hAnsi="Times New Roman" w:cs="Times New Roman"/>
          <w:b/>
          <w:bCs/>
          <w:sz w:val="24"/>
          <w:szCs w:val="24"/>
        </w:rPr>
      </w:pPr>
    </w:p>
    <w:p w:rsidR="00777202" w:rsidRDefault="00777202" w:rsidP="000B2AED">
      <w:pPr>
        <w:autoSpaceDE w:val="0"/>
        <w:autoSpaceDN w:val="0"/>
        <w:adjustRightInd w:val="0"/>
        <w:spacing w:after="0" w:line="480" w:lineRule="auto"/>
        <w:jc w:val="both"/>
        <w:rPr>
          <w:rFonts w:ascii="Times New Roman" w:hAnsi="Times New Roman" w:cs="Times New Roman"/>
          <w:b/>
          <w:bCs/>
          <w:sz w:val="24"/>
          <w:szCs w:val="24"/>
        </w:rPr>
      </w:pPr>
    </w:p>
    <w:p w:rsidR="00777202" w:rsidRDefault="00777202" w:rsidP="000B2AED">
      <w:pPr>
        <w:autoSpaceDE w:val="0"/>
        <w:autoSpaceDN w:val="0"/>
        <w:adjustRightInd w:val="0"/>
        <w:spacing w:after="0" w:line="480" w:lineRule="auto"/>
        <w:jc w:val="both"/>
        <w:rPr>
          <w:rFonts w:ascii="Times New Roman" w:hAnsi="Times New Roman" w:cs="Times New Roman"/>
          <w:b/>
          <w:bCs/>
          <w:sz w:val="24"/>
          <w:szCs w:val="24"/>
        </w:rPr>
      </w:pPr>
    </w:p>
    <w:p w:rsidR="00777202" w:rsidRDefault="00777202" w:rsidP="000B2AED">
      <w:pPr>
        <w:autoSpaceDE w:val="0"/>
        <w:autoSpaceDN w:val="0"/>
        <w:adjustRightInd w:val="0"/>
        <w:spacing w:after="0" w:line="480" w:lineRule="auto"/>
        <w:jc w:val="both"/>
        <w:rPr>
          <w:rFonts w:ascii="Times New Roman" w:hAnsi="Times New Roman" w:cs="Times New Roman"/>
          <w:b/>
          <w:bCs/>
          <w:sz w:val="24"/>
          <w:szCs w:val="24"/>
        </w:rPr>
      </w:pPr>
    </w:p>
    <w:p w:rsidR="00777202" w:rsidRDefault="00777202" w:rsidP="000B2AED">
      <w:pPr>
        <w:autoSpaceDE w:val="0"/>
        <w:autoSpaceDN w:val="0"/>
        <w:adjustRightInd w:val="0"/>
        <w:spacing w:after="0" w:line="480" w:lineRule="auto"/>
        <w:jc w:val="both"/>
        <w:rPr>
          <w:rFonts w:ascii="Times New Roman" w:hAnsi="Times New Roman" w:cs="Times New Roman"/>
          <w:b/>
          <w:bCs/>
          <w:sz w:val="24"/>
          <w:szCs w:val="24"/>
        </w:rPr>
      </w:pPr>
    </w:p>
    <w:p w:rsidR="00C55DAB" w:rsidRPr="00F658E6" w:rsidRDefault="006E0556" w:rsidP="006E0556">
      <w:pPr>
        <w:autoSpaceDE w:val="0"/>
        <w:autoSpaceDN w:val="0"/>
        <w:adjustRightInd w:val="0"/>
        <w:spacing w:after="0" w:line="444"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4.5 </w:t>
      </w:r>
      <w:r w:rsidRPr="00F658E6">
        <w:rPr>
          <w:rFonts w:ascii="Times New Roman" w:hAnsi="Times New Roman" w:cs="Times New Roman"/>
          <w:b/>
          <w:bCs/>
          <w:sz w:val="24"/>
          <w:szCs w:val="24"/>
        </w:rPr>
        <w:t>YEARS OF EXPERIENCE OF THE RESPONDENTS (PUBLIC HOUSING AGENCY)</w:t>
      </w:r>
    </w:p>
    <w:p w:rsidR="00C55DAB" w:rsidRPr="00F658E6" w:rsidRDefault="00777202" w:rsidP="006E0556">
      <w:pPr>
        <w:tabs>
          <w:tab w:val="left" w:pos="1671"/>
        </w:tabs>
        <w:spacing w:after="0" w:line="444" w:lineRule="auto"/>
        <w:jc w:val="both"/>
        <w:rPr>
          <w:rFonts w:ascii="Times New Roman" w:hAnsi="Times New Roman" w:cs="Times New Roman"/>
          <w:sz w:val="24"/>
          <w:szCs w:val="24"/>
        </w:rPr>
      </w:pPr>
      <w:r>
        <w:rPr>
          <w:rFonts w:ascii="Times New Roman" w:hAnsi="Times New Roman" w:cs="Times New Roman"/>
          <w:sz w:val="24"/>
          <w:szCs w:val="24"/>
        </w:rPr>
        <w:t>Table 4</w:t>
      </w:r>
      <w:r w:rsidR="00C55DAB" w:rsidRPr="00F658E6">
        <w:rPr>
          <w:rFonts w:ascii="Times New Roman" w:hAnsi="Times New Roman" w:cs="Times New Roman"/>
          <w:sz w:val="24"/>
          <w:szCs w:val="24"/>
        </w:rPr>
        <w:t>.2 shows the years of experience of the respondents interviewed in the housing estate provider OPIC</w:t>
      </w:r>
    </w:p>
    <w:p w:rsidR="00C55DAB" w:rsidRPr="00F658E6" w:rsidRDefault="00433212" w:rsidP="006E0556">
      <w:pPr>
        <w:tabs>
          <w:tab w:val="left" w:pos="1671"/>
        </w:tabs>
        <w:spacing w:after="0" w:line="444" w:lineRule="auto"/>
        <w:jc w:val="both"/>
        <w:rPr>
          <w:rFonts w:ascii="Times New Roman" w:hAnsi="Times New Roman" w:cs="Times New Roman"/>
          <w:b/>
          <w:bCs/>
          <w:sz w:val="24"/>
          <w:szCs w:val="24"/>
        </w:rPr>
      </w:pPr>
      <w:r w:rsidRPr="00F658E6">
        <w:rPr>
          <w:rFonts w:ascii="Times New Roman" w:hAnsi="Times New Roman" w:cs="Times New Roman"/>
          <w:b/>
          <w:bCs/>
          <w:sz w:val="24"/>
          <w:szCs w:val="24"/>
        </w:rPr>
        <w:t>Table 4</w:t>
      </w:r>
      <w:r w:rsidR="006B6B6B" w:rsidRPr="00F658E6">
        <w:rPr>
          <w:rFonts w:ascii="Times New Roman" w:hAnsi="Times New Roman" w:cs="Times New Roman"/>
          <w:b/>
          <w:bCs/>
          <w:sz w:val="24"/>
          <w:szCs w:val="24"/>
        </w:rPr>
        <w:t>.2 Years of Experience of the Respondent</w:t>
      </w:r>
    </w:p>
    <w:tbl>
      <w:tblPr>
        <w:tblStyle w:val="TableGrid"/>
        <w:tblW w:w="9021" w:type="dxa"/>
        <w:tblLayout w:type="fixed"/>
        <w:tblLook w:val="0000"/>
      </w:tblPr>
      <w:tblGrid>
        <w:gridCol w:w="3798"/>
        <w:gridCol w:w="3240"/>
        <w:gridCol w:w="1983"/>
      </w:tblGrid>
      <w:tr w:rsidR="00732DC4" w:rsidRPr="00F658E6" w:rsidTr="006E0556">
        <w:trPr>
          <w:trHeight w:val="114"/>
        </w:trPr>
        <w:tc>
          <w:tcPr>
            <w:tcW w:w="3798" w:type="dxa"/>
          </w:tcPr>
          <w:p w:rsidR="00732DC4" w:rsidRPr="00F658E6" w:rsidRDefault="00732DC4" w:rsidP="006E0556">
            <w:pPr>
              <w:pStyle w:val="Default"/>
              <w:spacing w:line="444" w:lineRule="auto"/>
              <w:jc w:val="both"/>
            </w:pPr>
            <w:r w:rsidRPr="00F658E6">
              <w:rPr>
                <w:b/>
                <w:bCs/>
              </w:rPr>
              <w:t xml:space="preserve">Period </w:t>
            </w:r>
          </w:p>
        </w:tc>
        <w:tc>
          <w:tcPr>
            <w:tcW w:w="3240" w:type="dxa"/>
          </w:tcPr>
          <w:p w:rsidR="00732DC4" w:rsidRPr="00F658E6" w:rsidRDefault="00732DC4" w:rsidP="006E0556">
            <w:pPr>
              <w:pStyle w:val="Default"/>
              <w:spacing w:line="444" w:lineRule="auto"/>
              <w:jc w:val="both"/>
            </w:pPr>
            <w:r w:rsidRPr="00F658E6">
              <w:rPr>
                <w:b/>
                <w:bCs/>
              </w:rPr>
              <w:t xml:space="preserve">Number of Respondents </w:t>
            </w:r>
          </w:p>
        </w:tc>
        <w:tc>
          <w:tcPr>
            <w:tcW w:w="1983" w:type="dxa"/>
          </w:tcPr>
          <w:p w:rsidR="00732DC4" w:rsidRPr="00F658E6" w:rsidRDefault="00732DC4" w:rsidP="006E0556">
            <w:pPr>
              <w:pStyle w:val="Default"/>
              <w:spacing w:line="444" w:lineRule="auto"/>
              <w:jc w:val="both"/>
            </w:pPr>
            <w:r w:rsidRPr="00F658E6">
              <w:rPr>
                <w:b/>
                <w:bCs/>
              </w:rPr>
              <w:t xml:space="preserve">Percentage (%) </w:t>
            </w:r>
          </w:p>
        </w:tc>
      </w:tr>
      <w:tr w:rsidR="00732DC4" w:rsidRPr="00F658E6" w:rsidTr="006E0556">
        <w:trPr>
          <w:trHeight w:val="116"/>
        </w:trPr>
        <w:tc>
          <w:tcPr>
            <w:tcW w:w="3798" w:type="dxa"/>
          </w:tcPr>
          <w:p w:rsidR="00732DC4" w:rsidRPr="00F658E6" w:rsidRDefault="00732DC4" w:rsidP="006E0556">
            <w:pPr>
              <w:pStyle w:val="Default"/>
              <w:spacing w:line="444" w:lineRule="auto"/>
              <w:jc w:val="both"/>
            </w:pPr>
            <w:r w:rsidRPr="00F658E6">
              <w:t xml:space="preserve">1 – 10 </w:t>
            </w:r>
            <w:r w:rsidR="00777202" w:rsidRPr="00F658E6">
              <w:t>Yrs</w:t>
            </w:r>
          </w:p>
        </w:tc>
        <w:tc>
          <w:tcPr>
            <w:tcW w:w="3240" w:type="dxa"/>
          </w:tcPr>
          <w:p w:rsidR="00732DC4" w:rsidRPr="00F658E6" w:rsidRDefault="00732DC4" w:rsidP="006E0556">
            <w:pPr>
              <w:pStyle w:val="Default"/>
              <w:spacing w:line="444" w:lineRule="auto"/>
              <w:jc w:val="both"/>
            </w:pPr>
            <w:r w:rsidRPr="00F658E6">
              <w:t xml:space="preserve">11 </w:t>
            </w:r>
          </w:p>
        </w:tc>
        <w:tc>
          <w:tcPr>
            <w:tcW w:w="1983" w:type="dxa"/>
          </w:tcPr>
          <w:p w:rsidR="00732DC4" w:rsidRPr="00F658E6" w:rsidRDefault="00732DC4" w:rsidP="006E0556">
            <w:pPr>
              <w:pStyle w:val="Default"/>
              <w:spacing w:line="444" w:lineRule="auto"/>
              <w:jc w:val="both"/>
            </w:pPr>
            <w:r w:rsidRPr="00F658E6">
              <w:t xml:space="preserve">44 </w:t>
            </w:r>
          </w:p>
        </w:tc>
      </w:tr>
      <w:tr w:rsidR="00732DC4" w:rsidRPr="00F658E6" w:rsidTr="006E0556">
        <w:trPr>
          <w:trHeight w:val="116"/>
        </w:trPr>
        <w:tc>
          <w:tcPr>
            <w:tcW w:w="3798" w:type="dxa"/>
          </w:tcPr>
          <w:p w:rsidR="00732DC4" w:rsidRPr="00F658E6" w:rsidRDefault="00732DC4" w:rsidP="006E0556">
            <w:pPr>
              <w:pStyle w:val="Default"/>
              <w:spacing w:line="444" w:lineRule="auto"/>
              <w:jc w:val="both"/>
            </w:pPr>
            <w:r w:rsidRPr="00F658E6">
              <w:t xml:space="preserve">11 – 15 </w:t>
            </w:r>
            <w:r w:rsidR="00777202" w:rsidRPr="00F658E6">
              <w:t>Yrs</w:t>
            </w:r>
          </w:p>
        </w:tc>
        <w:tc>
          <w:tcPr>
            <w:tcW w:w="3240" w:type="dxa"/>
          </w:tcPr>
          <w:p w:rsidR="00732DC4" w:rsidRPr="00F658E6" w:rsidRDefault="00732DC4" w:rsidP="006E0556">
            <w:pPr>
              <w:pStyle w:val="Default"/>
              <w:spacing w:line="444" w:lineRule="auto"/>
              <w:jc w:val="both"/>
            </w:pPr>
            <w:r w:rsidRPr="00F658E6">
              <w:t xml:space="preserve">8 </w:t>
            </w:r>
          </w:p>
        </w:tc>
        <w:tc>
          <w:tcPr>
            <w:tcW w:w="1983" w:type="dxa"/>
          </w:tcPr>
          <w:p w:rsidR="00732DC4" w:rsidRPr="00F658E6" w:rsidRDefault="00732DC4" w:rsidP="006E0556">
            <w:pPr>
              <w:pStyle w:val="Default"/>
              <w:spacing w:line="444" w:lineRule="auto"/>
              <w:jc w:val="both"/>
            </w:pPr>
            <w:r w:rsidRPr="00F658E6">
              <w:t xml:space="preserve">32 </w:t>
            </w:r>
          </w:p>
        </w:tc>
      </w:tr>
      <w:tr w:rsidR="00732DC4" w:rsidRPr="00F658E6" w:rsidTr="006E0556">
        <w:trPr>
          <w:trHeight w:val="116"/>
        </w:trPr>
        <w:tc>
          <w:tcPr>
            <w:tcW w:w="3798" w:type="dxa"/>
          </w:tcPr>
          <w:p w:rsidR="00732DC4" w:rsidRPr="00F658E6" w:rsidRDefault="00732DC4" w:rsidP="006E0556">
            <w:pPr>
              <w:pStyle w:val="Default"/>
              <w:spacing w:line="444" w:lineRule="auto"/>
              <w:jc w:val="both"/>
            </w:pPr>
            <w:r w:rsidRPr="00F658E6">
              <w:t xml:space="preserve">16 – 25 </w:t>
            </w:r>
            <w:r w:rsidR="00777202" w:rsidRPr="00F658E6">
              <w:t>Yrs</w:t>
            </w:r>
          </w:p>
        </w:tc>
        <w:tc>
          <w:tcPr>
            <w:tcW w:w="3240" w:type="dxa"/>
          </w:tcPr>
          <w:p w:rsidR="00732DC4" w:rsidRPr="00F658E6" w:rsidRDefault="00732DC4" w:rsidP="006E0556">
            <w:pPr>
              <w:pStyle w:val="Default"/>
              <w:spacing w:line="444" w:lineRule="auto"/>
              <w:jc w:val="both"/>
            </w:pPr>
            <w:r w:rsidRPr="00F658E6">
              <w:t xml:space="preserve">4 </w:t>
            </w:r>
          </w:p>
        </w:tc>
        <w:tc>
          <w:tcPr>
            <w:tcW w:w="1983" w:type="dxa"/>
          </w:tcPr>
          <w:p w:rsidR="00732DC4" w:rsidRPr="00F658E6" w:rsidRDefault="00732DC4" w:rsidP="006E0556">
            <w:pPr>
              <w:pStyle w:val="Default"/>
              <w:spacing w:line="444" w:lineRule="auto"/>
              <w:jc w:val="both"/>
            </w:pPr>
            <w:r w:rsidRPr="00F658E6">
              <w:t xml:space="preserve">16 </w:t>
            </w:r>
          </w:p>
        </w:tc>
      </w:tr>
      <w:tr w:rsidR="00732DC4" w:rsidRPr="00F658E6" w:rsidTr="006E0556">
        <w:trPr>
          <w:trHeight w:val="116"/>
        </w:trPr>
        <w:tc>
          <w:tcPr>
            <w:tcW w:w="3798" w:type="dxa"/>
          </w:tcPr>
          <w:p w:rsidR="00732DC4" w:rsidRPr="00F658E6" w:rsidRDefault="00732DC4" w:rsidP="006E0556">
            <w:pPr>
              <w:pStyle w:val="Default"/>
              <w:spacing w:line="444" w:lineRule="auto"/>
              <w:jc w:val="both"/>
            </w:pPr>
            <w:r w:rsidRPr="00F658E6">
              <w:t xml:space="preserve">26 </w:t>
            </w:r>
            <w:r w:rsidR="00777202" w:rsidRPr="00F658E6">
              <w:t>Yrs</w:t>
            </w:r>
            <w:r w:rsidRPr="00F658E6">
              <w:t xml:space="preserve">and above </w:t>
            </w:r>
          </w:p>
        </w:tc>
        <w:tc>
          <w:tcPr>
            <w:tcW w:w="3240" w:type="dxa"/>
          </w:tcPr>
          <w:p w:rsidR="00732DC4" w:rsidRPr="00F658E6" w:rsidRDefault="00732DC4" w:rsidP="006E0556">
            <w:pPr>
              <w:pStyle w:val="Default"/>
              <w:spacing w:line="444" w:lineRule="auto"/>
              <w:jc w:val="both"/>
            </w:pPr>
            <w:r w:rsidRPr="00F658E6">
              <w:t xml:space="preserve">2 </w:t>
            </w:r>
          </w:p>
        </w:tc>
        <w:tc>
          <w:tcPr>
            <w:tcW w:w="1983" w:type="dxa"/>
          </w:tcPr>
          <w:p w:rsidR="00732DC4" w:rsidRPr="00F658E6" w:rsidRDefault="00732DC4" w:rsidP="006E0556">
            <w:pPr>
              <w:pStyle w:val="Default"/>
              <w:spacing w:line="444" w:lineRule="auto"/>
              <w:jc w:val="both"/>
            </w:pPr>
            <w:r w:rsidRPr="00F658E6">
              <w:t xml:space="preserve">8 </w:t>
            </w:r>
          </w:p>
        </w:tc>
      </w:tr>
      <w:tr w:rsidR="00732DC4" w:rsidRPr="00F658E6" w:rsidTr="006E0556">
        <w:trPr>
          <w:trHeight w:val="116"/>
        </w:trPr>
        <w:tc>
          <w:tcPr>
            <w:tcW w:w="3798" w:type="dxa"/>
          </w:tcPr>
          <w:p w:rsidR="00732DC4" w:rsidRPr="00F658E6" w:rsidRDefault="00732DC4" w:rsidP="006E0556">
            <w:pPr>
              <w:pStyle w:val="Default"/>
              <w:spacing w:line="444" w:lineRule="auto"/>
              <w:jc w:val="both"/>
            </w:pPr>
            <w:r w:rsidRPr="00F658E6">
              <w:t xml:space="preserve">Total </w:t>
            </w:r>
          </w:p>
        </w:tc>
        <w:tc>
          <w:tcPr>
            <w:tcW w:w="3240" w:type="dxa"/>
          </w:tcPr>
          <w:p w:rsidR="00732DC4" w:rsidRPr="00F658E6" w:rsidRDefault="00732DC4" w:rsidP="006E0556">
            <w:pPr>
              <w:pStyle w:val="Default"/>
              <w:spacing w:line="444" w:lineRule="auto"/>
              <w:jc w:val="both"/>
            </w:pPr>
            <w:r w:rsidRPr="00F658E6">
              <w:t xml:space="preserve">25 </w:t>
            </w:r>
          </w:p>
        </w:tc>
        <w:tc>
          <w:tcPr>
            <w:tcW w:w="1983" w:type="dxa"/>
          </w:tcPr>
          <w:p w:rsidR="00732DC4" w:rsidRPr="00F658E6" w:rsidRDefault="00732DC4" w:rsidP="006E0556">
            <w:pPr>
              <w:pStyle w:val="Default"/>
              <w:spacing w:line="444" w:lineRule="auto"/>
              <w:jc w:val="both"/>
            </w:pPr>
            <w:r w:rsidRPr="00F658E6">
              <w:t xml:space="preserve">100% </w:t>
            </w:r>
          </w:p>
        </w:tc>
      </w:tr>
    </w:tbl>
    <w:p w:rsidR="00777202" w:rsidRPr="00F658E6" w:rsidRDefault="006E0556" w:rsidP="006E0556">
      <w:pPr>
        <w:tabs>
          <w:tab w:val="left" w:pos="1671"/>
        </w:tabs>
        <w:spacing w:after="0" w:line="444"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Research Field Survey, 2025</w:t>
      </w:r>
    </w:p>
    <w:p w:rsidR="006B6B6B" w:rsidRPr="00F658E6" w:rsidRDefault="00175712" w:rsidP="006E0556">
      <w:pPr>
        <w:tabs>
          <w:tab w:val="left" w:pos="1671"/>
        </w:tabs>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Table 4.2 shows that seventy-two percent (76%) of the respondents have more than ten years of working experience in the construction industry, sixteen percent have more than sixteen years of experience and twenty percent (20%) have more than twenty years of experience. It can therefore be assumed that the respondents have good understanding of construction and housing delivery processes. .</w:t>
      </w:r>
    </w:p>
    <w:p w:rsidR="00934B0F" w:rsidRPr="00F658E6" w:rsidRDefault="00777202" w:rsidP="006E0556">
      <w:pPr>
        <w:pStyle w:val="Default"/>
        <w:spacing w:line="444" w:lineRule="auto"/>
        <w:jc w:val="both"/>
      </w:pPr>
      <w:r w:rsidRPr="00F658E6">
        <w:rPr>
          <w:b/>
          <w:bCs/>
        </w:rPr>
        <w:t>4</w:t>
      </w:r>
      <w:r w:rsidR="006E0556">
        <w:rPr>
          <w:b/>
          <w:bCs/>
        </w:rPr>
        <w:t xml:space="preserve">.6 </w:t>
      </w:r>
      <w:r w:rsidRPr="00F658E6">
        <w:rPr>
          <w:b/>
          <w:bCs/>
        </w:rPr>
        <w:t xml:space="preserve">CHARACTERISTICS OF RESPONDENTS (PUBLIC HOUSING ESTATES) </w:t>
      </w:r>
    </w:p>
    <w:p w:rsidR="00934B0F" w:rsidRPr="00F658E6" w:rsidRDefault="00934B0F" w:rsidP="006E0556">
      <w:pPr>
        <w:tabs>
          <w:tab w:val="left" w:pos="1671"/>
        </w:tabs>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This section examines the personal and socio-economic characteristics of the respondents in the selected public housing schemes. These include their sex, age, marital status, socio-economic status, nature of employment, educational attainment, and geographical region of origin. The analysis is done, not in terms of frequency counts of the characteristics for the entire sample, but takes recognizance of the nature of the distributions of these characteristics across the ten sampled estates.</w:t>
      </w:r>
    </w:p>
    <w:p w:rsidR="005D2F4D" w:rsidRPr="00F658E6" w:rsidRDefault="006E0556" w:rsidP="008F2F58">
      <w:pPr>
        <w:pStyle w:val="Default"/>
        <w:spacing w:line="360" w:lineRule="auto"/>
        <w:jc w:val="both"/>
      </w:pPr>
      <w:r>
        <w:rPr>
          <w:b/>
          <w:bCs/>
        </w:rPr>
        <w:lastRenderedPageBreak/>
        <w:t xml:space="preserve">4.6.1 </w:t>
      </w:r>
      <w:r w:rsidRPr="00F658E6">
        <w:rPr>
          <w:b/>
          <w:bCs/>
        </w:rPr>
        <w:t xml:space="preserve">Public Housing Estates Selected for The Research Survey </w:t>
      </w:r>
    </w:p>
    <w:p w:rsidR="005D2F4D" w:rsidRPr="00F658E6" w:rsidRDefault="005A27DC" w:rsidP="008F2F58">
      <w:pPr>
        <w:pStyle w:val="Default"/>
        <w:spacing w:line="360" w:lineRule="auto"/>
        <w:jc w:val="both"/>
      </w:pPr>
      <w:r>
        <w:t>The Table 4</w:t>
      </w:r>
      <w:r w:rsidR="005D2F4D" w:rsidRPr="00F658E6">
        <w:t xml:space="preserve">.3 shows the list of the selected public housing estates and the administration of questionnaires to the residents of these estates. </w:t>
      </w:r>
    </w:p>
    <w:p w:rsidR="005D2F4D" w:rsidRPr="00F658E6" w:rsidRDefault="005A27DC" w:rsidP="000B2AED">
      <w:pPr>
        <w:tabs>
          <w:tab w:val="left" w:pos="1671"/>
        </w:tabs>
        <w:spacing w:after="0"/>
        <w:jc w:val="both"/>
        <w:rPr>
          <w:rFonts w:ascii="Times New Roman" w:hAnsi="Times New Roman" w:cs="Times New Roman"/>
          <w:b/>
          <w:bCs/>
          <w:sz w:val="24"/>
          <w:szCs w:val="24"/>
        </w:rPr>
      </w:pPr>
      <w:r w:rsidRPr="00F658E6">
        <w:rPr>
          <w:rFonts w:ascii="Times New Roman" w:hAnsi="Times New Roman" w:cs="Times New Roman"/>
          <w:b/>
          <w:bCs/>
          <w:sz w:val="24"/>
          <w:szCs w:val="24"/>
        </w:rPr>
        <w:t>TABLE 4.3: LIST OF THE ESTATES SELECTED AND ADMINISTRATION OF QUESTIONNAIRES</w:t>
      </w:r>
    </w:p>
    <w:tbl>
      <w:tblPr>
        <w:tblStyle w:val="TableGrid"/>
        <w:tblW w:w="10008" w:type="dxa"/>
        <w:tblLayout w:type="fixed"/>
        <w:tblLook w:val="0000"/>
      </w:tblPr>
      <w:tblGrid>
        <w:gridCol w:w="738"/>
        <w:gridCol w:w="1620"/>
        <w:gridCol w:w="1440"/>
        <w:gridCol w:w="1350"/>
        <w:gridCol w:w="1514"/>
        <w:gridCol w:w="16"/>
        <w:gridCol w:w="1514"/>
        <w:gridCol w:w="16"/>
        <w:gridCol w:w="1784"/>
        <w:gridCol w:w="16"/>
      </w:tblGrid>
      <w:tr w:rsidR="00955D81" w:rsidRPr="00F658E6" w:rsidTr="008F2F58">
        <w:trPr>
          <w:gridAfter w:val="1"/>
          <w:wAfter w:w="16" w:type="dxa"/>
          <w:trHeight w:val="322"/>
        </w:trPr>
        <w:tc>
          <w:tcPr>
            <w:tcW w:w="738" w:type="dxa"/>
          </w:tcPr>
          <w:p w:rsidR="00955D81" w:rsidRPr="005A27DC" w:rsidRDefault="006E0556" w:rsidP="008F2F58">
            <w:pPr>
              <w:pStyle w:val="Default"/>
              <w:jc w:val="both"/>
              <w:rPr>
                <w:b/>
              </w:rPr>
            </w:pPr>
            <w:r>
              <w:rPr>
                <w:b/>
              </w:rPr>
              <w:t>S/</w:t>
            </w:r>
            <w:r w:rsidR="00955D81" w:rsidRPr="005A27DC">
              <w:rPr>
                <w:b/>
              </w:rPr>
              <w:t xml:space="preserve">No </w:t>
            </w:r>
          </w:p>
        </w:tc>
        <w:tc>
          <w:tcPr>
            <w:tcW w:w="1620" w:type="dxa"/>
          </w:tcPr>
          <w:p w:rsidR="00955D81" w:rsidRPr="005A27DC" w:rsidRDefault="00955D81" w:rsidP="008F2F58">
            <w:pPr>
              <w:pStyle w:val="Default"/>
              <w:jc w:val="both"/>
              <w:rPr>
                <w:b/>
              </w:rPr>
            </w:pPr>
            <w:r w:rsidRPr="005A27DC">
              <w:rPr>
                <w:b/>
              </w:rPr>
              <w:t xml:space="preserve">Name of Estates </w:t>
            </w:r>
          </w:p>
        </w:tc>
        <w:tc>
          <w:tcPr>
            <w:tcW w:w="1440" w:type="dxa"/>
          </w:tcPr>
          <w:p w:rsidR="00955D81" w:rsidRPr="005A27DC" w:rsidRDefault="00955D81" w:rsidP="008F2F58">
            <w:pPr>
              <w:pStyle w:val="Default"/>
              <w:jc w:val="both"/>
              <w:rPr>
                <w:b/>
              </w:rPr>
            </w:pPr>
            <w:r w:rsidRPr="005A27DC">
              <w:rPr>
                <w:b/>
              </w:rPr>
              <w:t xml:space="preserve">Category of estate </w:t>
            </w:r>
          </w:p>
        </w:tc>
        <w:tc>
          <w:tcPr>
            <w:tcW w:w="1350" w:type="dxa"/>
          </w:tcPr>
          <w:p w:rsidR="00955D81" w:rsidRPr="005A27DC" w:rsidRDefault="00955D81" w:rsidP="008F2F58">
            <w:pPr>
              <w:pStyle w:val="Default"/>
              <w:jc w:val="both"/>
              <w:rPr>
                <w:b/>
              </w:rPr>
            </w:pPr>
            <w:r w:rsidRPr="005A27DC">
              <w:rPr>
                <w:b/>
              </w:rPr>
              <w:t xml:space="preserve">No of Units </w:t>
            </w:r>
            <w:r w:rsidR="005A27DC" w:rsidRPr="005A27DC">
              <w:rPr>
                <w:b/>
              </w:rPr>
              <w:t xml:space="preserve">Completed </w:t>
            </w:r>
          </w:p>
        </w:tc>
        <w:tc>
          <w:tcPr>
            <w:tcW w:w="1514" w:type="dxa"/>
          </w:tcPr>
          <w:p w:rsidR="00955D81" w:rsidRPr="005A27DC" w:rsidRDefault="00955D81" w:rsidP="008F2F58">
            <w:pPr>
              <w:pStyle w:val="Default"/>
              <w:jc w:val="both"/>
              <w:rPr>
                <w:b/>
              </w:rPr>
            </w:pPr>
            <w:r w:rsidRPr="005A27DC">
              <w:rPr>
                <w:b/>
              </w:rPr>
              <w:t xml:space="preserve">No of </w:t>
            </w:r>
            <w:r w:rsidR="005A27DC" w:rsidRPr="005A27DC">
              <w:rPr>
                <w:b/>
              </w:rPr>
              <w:t xml:space="preserve">Housing Units Occupied </w:t>
            </w:r>
            <w:r w:rsidRPr="005A27DC">
              <w:rPr>
                <w:b/>
              </w:rPr>
              <w:t xml:space="preserve">and </w:t>
            </w:r>
            <w:r w:rsidR="005A27DC" w:rsidRPr="005A27DC">
              <w:rPr>
                <w:b/>
              </w:rPr>
              <w:t xml:space="preserve">Surveyed </w:t>
            </w:r>
          </w:p>
        </w:tc>
        <w:tc>
          <w:tcPr>
            <w:tcW w:w="1530" w:type="dxa"/>
            <w:gridSpan w:val="2"/>
          </w:tcPr>
          <w:p w:rsidR="00955D81" w:rsidRPr="005A27DC" w:rsidRDefault="00955D81" w:rsidP="008F2F58">
            <w:pPr>
              <w:pStyle w:val="Default"/>
              <w:jc w:val="both"/>
              <w:rPr>
                <w:b/>
              </w:rPr>
            </w:pPr>
            <w:r w:rsidRPr="005A27DC">
              <w:rPr>
                <w:b/>
              </w:rPr>
              <w:t xml:space="preserve">No of Questionnaires </w:t>
            </w:r>
          </w:p>
          <w:p w:rsidR="00955D81" w:rsidRPr="005A27DC" w:rsidRDefault="00955D81" w:rsidP="008F2F58">
            <w:pPr>
              <w:pStyle w:val="Default"/>
              <w:jc w:val="both"/>
              <w:rPr>
                <w:b/>
              </w:rPr>
            </w:pPr>
            <w:r w:rsidRPr="005A27DC">
              <w:rPr>
                <w:b/>
              </w:rPr>
              <w:t xml:space="preserve">Retrieved </w:t>
            </w:r>
          </w:p>
        </w:tc>
        <w:tc>
          <w:tcPr>
            <w:tcW w:w="1800" w:type="dxa"/>
            <w:gridSpan w:val="2"/>
          </w:tcPr>
          <w:p w:rsidR="00955D81" w:rsidRPr="005A27DC" w:rsidRDefault="00955D81" w:rsidP="008F2F58">
            <w:pPr>
              <w:pStyle w:val="Default"/>
              <w:jc w:val="both"/>
              <w:rPr>
                <w:b/>
              </w:rPr>
            </w:pPr>
            <w:r w:rsidRPr="005A27DC">
              <w:rPr>
                <w:b/>
              </w:rPr>
              <w:t xml:space="preserve">Percentage of questionnaires Retrieved </w:t>
            </w:r>
          </w:p>
        </w:tc>
      </w:tr>
      <w:tr w:rsidR="00955D81" w:rsidRPr="00F658E6" w:rsidTr="008F2F58">
        <w:trPr>
          <w:gridAfter w:val="1"/>
          <w:wAfter w:w="16" w:type="dxa"/>
          <w:trHeight w:val="207"/>
        </w:trPr>
        <w:tc>
          <w:tcPr>
            <w:tcW w:w="738" w:type="dxa"/>
          </w:tcPr>
          <w:p w:rsidR="00955D81" w:rsidRPr="00F658E6" w:rsidRDefault="00955D81" w:rsidP="008F2F58">
            <w:pPr>
              <w:pStyle w:val="Default"/>
              <w:jc w:val="both"/>
            </w:pPr>
            <w:r w:rsidRPr="00F658E6">
              <w:t xml:space="preserve">1 </w:t>
            </w:r>
          </w:p>
        </w:tc>
        <w:tc>
          <w:tcPr>
            <w:tcW w:w="1620" w:type="dxa"/>
          </w:tcPr>
          <w:p w:rsidR="00955D81" w:rsidRPr="00F658E6" w:rsidRDefault="00955D81" w:rsidP="008F2F58">
            <w:pPr>
              <w:pStyle w:val="Default"/>
              <w:jc w:val="both"/>
            </w:pPr>
            <w:r w:rsidRPr="00F658E6">
              <w:t>Asero</w:t>
            </w:r>
          </w:p>
        </w:tc>
        <w:tc>
          <w:tcPr>
            <w:tcW w:w="1440" w:type="dxa"/>
          </w:tcPr>
          <w:p w:rsidR="00955D81" w:rsidRPr="00F658E6" w:rsidRDefault="00955D81" w:rsidP="008F2F58">
            <w:pPr>
              <w:pStyle w:val="Default"/>
              <w:jc w:val="both"/>
            </w:pPr>
            <w:r w:rsidRPr="00F658E6">
              <w:t xml:space="preserve">Low income-2Bedroom </w:t>
            </w:r>
          </w:p>
        </w:tc>
        <w:tc>
          <w:tcPr>
            <w:tcW w:w="1350" w:type="dxa"/>
          </w:tcPr>
          <w:p w:rsidR="00955D81" w:rsidRPr="00F658E6" w:rsidRDefault="00955D81" w:rsidP="008F2F58">
            <w:pPr>
              <w:pStyle w:val="Default"/>
              <w:jc w:val="both"/>
            </w:pPr>
            <w:r w:rsidRPr="00F658E6">
              <w:t xml:space="preserve">209 </w:t>
            </w:r>
          </w:p>
        </w:tc>
        <w:tc>
          <w:tcPr>
            <w:tcW w:w="1514" w:type="dxa"/>
          </w:tcPr>
          <w:p w:rsidR="00955D81" w:rsidRPr="00F658E6" w:rsidRDefault="00955D81" w:rsidP="008F2F58">
            <w:pPr>
              <w:pStyle w:val="Default"/>
              <w:jc w:val="both"/>
            </w:pPr>
            <w:r w:rsidRPr="00F658E6">
              <w:t xml:space="preserve">200 (95.6%) </w:t>
            </w:r>
          </w:p>
        </w:tc>
        <w:tc>
          <w:tcPr>
            <w:tcW w:w="1530" w:type="dxa"/>
            <w:gridSpan w:val="2"/>
          </w:tcPr>
          <w:p w:rsidR="00955D81" w:rsidRPr="00F658E6" w:rsidRDefault="00955D81" w:rsidP="008F2F58">
            <w:pPr>
              <w:pStyle w:val="Default"/>
              <w:jc w:val="both"/>
            </w:pPr>
            <w:r w:rsidRPr="00F658E6">
              <w:t xml:space="preserve">184 </w:t>
            </w:r>
          </w:p>
        </w:tc>
        <w:tc>
          <w:tcPr>
            <w:tcW w:w="1800" w:type="dxa"/>
            <w:gridSpan w:val="2"/>
          </w:tcPr>
          <w:p w:rsidR="00955D81" w:rsidRPr="00F658E6" w:rsidRDefault="00955D81" w:rsidP="008F2F58">
            <w:pPr>
              <w:pStyle w:val="Default"/>
              <w:jc w:val="both"/>
            </w:pPr>
            <w:r w:rsidRPr="00F658E6">
              <w:t xml:space="preserve">92% </w:t>
            </w:r>
          </w:p>
        </w:tc>
      </w:tr>
      <w:tr w:rsidR="00955D81" w:rsidRPr="00F658E6" w:rsidTr="008F2F58">
        <w:trPr>
          <w:gridAfter w:val="1"/>
          <w:wAfter w:w="16" w:type="dxa"/>
          <w:trHeight w:val="206"/>
        </w:trPr>
        <w:tc>
          <w:tcPr>
            <w:tcW w:w="738" w:type="dxa"/>
          </w:tcPr>
          <w:p w:rsidR="00955D81" w:rsidRPr="00F658E6" w:rsidRDefault="00955D81" w:rsidP="008F2F58">
            <w:pPr>
              <w:pStyle w:val="Default"/>
              <w:jc w:val="both"/>
            </w:pPr>
            <w:r w:rsidRPr="00F658E6">
              <w:t xml:space="preserve">2 </w:t>
            </w:r>
          </w:p>
        </w:tc>
        <w:tc>
          <w:tcPr>
            <w:tcW w:w="1620" w:type="dxa"/>
          </w:tcPr>
          <w:p w:rsidR="00955D81" w:rsidRPr="00F658E6" w:rsidRDefault="00955D81" w:rsidP="008F2F58">
            <w:pPr>
              <w:pStyle w:val="Default"/>
              <w:jc w:val="both"/>
            </w:pPr>
            <w:r w:rsidRPr="00F658E6">
              <w:t>Gateway Media, Ajebo</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154 </w:t>
            </w:r>
          </w:p>
        </w:tc>
        <w:tc>
          <w:tcPr>
            <w:tcW w:w="1514" w:type="dxa"/>
          </w:tcPr>
          <w:p w:rsidR="00955D81" w:rsidRPr="00F658E6" w:rsidRDefault="00955D81" w:rsidP="008F2F58">
            <w:pPr>
              <w:pStyle w:val="Default"/>
              <w:jc w:val="both"/>
            </w:pPr>
            <w:r w:rsidRPr="00F658E6">
              <w:t xml:space="preserve">135 (87.7%) </w:t>
            </w:r>
          </w:p>
        </w:tc>
        <w:tc>
          <w:tcPr>
            <w:tcW w:w="1530" w:type="dxa"/>
            <w:gridSpan w:val="2"/>
          </w:tcPr>
          <w:p w:rsidR="00955D81" w:rsidRPr="00F658E6" w:rsidRDefault="00955D81" w:rsidP="008F2F58">
            <w:pPr>
              <w:pStyle w:val="Default"/>
              <w:jc w:val="both"/>
            </w:pPr>
            <w:r w:rsidRPr="00F658E6">
              <w:t xml:space="preserve">107 </w:t>
            </w:r>
          </w:p>
        </w:tc>
        <w:tc>
          <w:tcPr>
            <w:tcW w:w="1800" w:type="dxa"/>
            <w:gridSpan w:val="2"/>
          </w:tcPr>
          <w:p w:rsidR="00955D81" w:rsidRPr="00F658E6" w:rsidRDefault="00955D81" w:rsidP="008F2F58">
            <w:pPr>
              <w:pStyle w:val="Default"/>
              <w:jc w:val="both"/>
            </w:pPr>
            <w:r w:rsidRPr="00F658E6">
              <w:t xml:space="preserve">79.3% </w:t>
            </w:r>
          </w:p>
        </w:tc>
      </w:tr>
      <w:tr w:rsidR="00955D81" w:rsidRPr="00F658E6" w:rsidTr="008F2F58">
        <w:trPr>
          <w:gridAfter w:val="1"/>
          <w:wAfter w:w="16" w:type="dxa"/>
          <w:trHeight w:val="206"/>
        </w:trPr>
        <w:tc>
          <w:tcPr>
            <w:tcW w:w="738" w:type="dxa"/>
          </w:tcPr>
          <w:p w:rsidR="00955D81" w:rsidRPr="00F658E6" w:rsidRDefault="00955D81" w:rsidP="008F2F58">
            <w:pPr>
              <w:pStyle w:val="Default"/>
              <w:jc w:val="both"/>
            </w:pPr>
            <w:r w:rsidRPr="00F658E6">
              <w:t xml:space="preserve">3 </w:t>
            </w:r>
          </w:p>
        </w:tc>
        <w:tc>
          <w:tcPr>
            <w:tcW w:w="1620" w:type="dxa"/>
          </w:tcPr>
          <w:p w:rsidR="00955D81" w:rsidRPr="00F658E6" w:rsidRDefault="00955D81" w:rsidP="008F2F58">
            <w:pPr>
              <w:pStyle w:val="Default"/>
              <w:jc w:val="both"/>
            </w:pPr>
            <w:r w:rsidRPr="00F658E6">
              <w:t>Workers Estate,</w:t>
            </w:r>
            <w:r w:rsidR="006E0556">
              <w:t xml:space="preserve"> </w:t>
            </w:r>
            <w:r w:rsidRPr="00F658E6">
              <w:t>Laderin</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1 Bedroom </w:t>
            </w:r>
          </w:p>
        </w:tc>
        <w:tc>
          <w:tcPr>
            <w:tcW w:w="1350" w:type="dxa"/>
          </w:tcPr>
          <w:p w:rsidR="00955D81" w:rsidRPr="00F658E6" w:rsidRDefault="00955D81" w:rsidP="008F2F58">
            <w:pPr>
              <w:pStyle w:val="Default"/>
              <w:jc w:val="both"/>
            </w:pPr>
            <w:r w:rsidRPr="00F658E6">
              <w:t xml:space="preserve">265 </w:t>
            </w:r>
          </w:p>
        </w:tc>
        <w:tc>
          <w:tcPr>
            <w:tcW w:w="1514" w:type="dxa"/>
          </w:tcPr>
          <w:p w:rsidR="00955D81" w:rsidRPr="00F658E6" w:rsidRDefault="00955D81" w:rsidP="008F2F58">
            <w:pPr>
              <w:pStyle w:val="Default"/>
              <w:jc w:val="both"/>
            </w:pPr>
            <w:r w:rsidRPr="00F658E6">
              <w:t xml:space="preserve">246 (92.8%) </w:t>
            </w:r>
          </w:p>
        </w:tc>
        <w:tc>
          <w:tcPr>
            <w:tcW w:w="1530" w:type="dxa"/>
            <w:gridSpan w:val="2"/>
          </w:tcPr>
          <w:p w:rsidR="00955D81" w:rsidRPr="00F658E6" w:rsidRDefault="00955D81" w:rsidP="008F2F58">
            <w:pPr>
              <w:pStyle w:val="Default"/>
              <w:jc w:val="both"/>
            </w:pPr>
            <w:r w:rsidRPr="00F658E6">
              <w:t xml:space="preserve">215 </w:t>
            </w:r>
          </w:p>
        </w:tc>
        <w:tc>
          <w:tcPr>
            <w:tcW w:w="1800" w:type="dxa"/>
            <w:gridSpan w:val="2"/>
          </w:tcPr>
          <w:p w:rsidR="00955D81" w:rsidRPr="00F658E6" w:rsidRDefault="00955D81" w:rsidP="008F2F58">
            <w:pPr>
              <w:pStyle w:val="Default"/>
              <w:jc w:val="both"/>
            </w:pPr>
            <w:r w:rsidRPr="00F658E6">
              <w:t xml:space="preserve">87.4% </w:t>
            </w:r>
          </w:p>
        </w:tc>
      </w:tr>
      <w:tr w:rsidR="00955D81" w:rsidRPr="00F658E6" w:rsidTr="008F2F58">
        <w:trPr>
          <w:gridAfter w:val="1"/>
          <w:wAfter w:w="16" w:type="dxa"/>
          <w:trHeight w:val="206"/>
        </w:trPr>
        <w:tc>
          <w:tcPr>
            <w:tcW w:w="738" w:type="dxa"/>
          </w:tcPr>
          <w:p w:rsidR="00955D81" w:rsidRPr="00F658E6" w:rsidRDefault="00955D81" w:rsidP="008F2F58">
            <w:pPr>
              <w:pStyle w:val="Default"/>
              <w:jc w:val="both"/>
            </w:pPr>
            <w:r w:rsidRPr="00F658E6">
              <w:t xml:space="preserve">4 </w:t>
            </w:r>
          </w:p>
        </w:tc>
        <w:tc>
          <w:tcPr>
            <w:tcW w:w="1620" w:type="dxa"/>
          </w:tcPr>
          <w:p w:rsidR="00955D81" w:rsidRPr="00F658E6" w:rsidRDefault="00955D81" w:rsidP="008F2F58">
            <w:pPr>
              <w:pStyle w:val="Default"/>
              <w:jc w:val="both"/>
            </w:pPr>
            <w:r w:rsidRPr="00F658E6">
              <w:t>Itarin,</w:t>
            </w:r>
            <w:r w:rsidR="006E0556">
              <w:t xml:space="preserve"> </w:t>
            </w:r>
            <w:r w:rsidRPr="00F658E6">
              <w:t xml:space="preserve">Ijebu Ode </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39 </w:t>
            </w:r>
          </w:p>
        </w:tc>
        <w:tc>
          <w:tcPr>
            <w:tcW w:w="1514" w:type="dxa"/>
          </w:tcPr>
          <w:p w:rsidR="00955D81" w:rsidRPr="00F658E6" w:rsidRDefault="00955D81" w:rsidP="008F2F58">
            <w:pPr>
              <w:pStyle w:val="Default"/>
              <w:jc w:val="both"/>
            </w:pPr>
            <w:r w:rsidRPr="00F658E6">
              <w:t xml:space="preserve">33 (84.6%) </w:t>
            </w:r>
          </w:p>
        </w:tc>
        <w:tc>
          <w:tcPr>
            <w:tcW w:w="1530" w:type="dxa"/>
            <w:gridSpan w:val="2"/>
          </w:tcPr>
          <w:p w:rsidR="00955D81" w:rsidRPr="00F658E6" w:rsidRDefault="00955D81" w:rsidP="008F2F58">
            <w:pPr>
              <w:pStyle w:val="Default"/>
              <w:jc w:val="both"/>
            </w:pPr>
            <w:r w:rsidRPr="00F658E6">
              <w:t xml:space="preserve">28 </w:t>
            </w:r>
          </w:p>
        </w:tc>
        <w:tc>
          <w:tcPr>
            <w:tcW w:w="1800" w:type="dxa"/>
            <w:gridSpan w:val="2"/>
          </w:tcPr>
          <w:p w:rsidR="00955D81" w:rsidRPr="00F658E6" w:rsidRDefault="00955D81" w:rsidP="008F2F58">
            <w:pPr>
              <w:pStyle w:val="Default"/>
              <w:jc w:val="both"/>
            </w:pPr>
            <w:r w:rsidRPr="00F658E6">
              <w:t xml:space="preserve">84.8% </w:t>
            </w:r>
          </w:p>
        </w:tc>
      </w:tr>
      <w:tr w:rsidR="00955D81" w:rsidRPr="00F658E6" w:rsidTr="008F2F58">
        <w:trPr>
          <w:gridAfter w:val="1"/>
          <w:wAfter w:w="16" w:type="dxa"/>
          <w:trHeight w:val="206"/>
        </w:trPr>
        <w:tc>
          <w:tcPr>
            <w:tcW w:w="738" w:type="dxa"/>
          </w:tcPr>
          <w:p w:rsidR="00955D81" w:rsidRPr="00F658E6" w:rsidRDefault="00955D81" w:rsidP="008F2F58">
            <w:pPr>
              <w:pStyle w:val="Default"/>
              <w:jc w:val="both"/>
            </w:pPr>
            <w:r w:rsidRPr="00F658E6">
              <w:t xml:space="preserve">5 </w:t>
            </w:r>
          </w:p>
        </w:tc>
        <w:tc>
          <w:tcPr>
            <w:tcW w:w="1620" w:type="dxa"/>
          </w:tcPr>
          <w:p w:rsidR="00955D81" w:rsidRPr="00F658E6" w:rsidRDefault="00955D81" w:rsidP="008F2F58">
            <w:pPr>
              <w:pStyle w:val="Default"/>
              <w:jc w:val="both"/>
            </w:pPr>
            <w:r w:rsidRPr="00F658E6">
              <w:t>Agbara</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50 </w:t>
            </w:r>
          </w:p>
        </w:tc>
        <w:tc>
          <w:tcPr>
            <w:tcW w:w="1514" w:type="dxa"/>
          </w:tcPr>
          <w:p w:rsidR="00955D81" w:rsidRPr="00F658E6" w:rsidRDefault="00955D81" w:rsidP="008F2F58">
            <w:pPr>
              <w:pStyle w:val="Default"/>
              <w:jc w:val="both"/>
            </w:pPr>
            <w:r w:rsidRPr="00F658E6">
              <w:t xml:space="preserve">46 (92 %) </w:t>
            </w:r>
          </w:p>
        </w:tc>
        <w:tc>
          <w:tcPr>
            <w:tcW w:w="1530" w:type="dxa"/>
            <w:gridSpan w:val="2"/>
          </w:tcPr>
          <w:p w:rsidR="00955D81" w:rsidRPr="00F658E6" w:rsidRDefault="00955D81" w:rsidP="008F2F58">
            <w:pPr>
              <w:pStyle w:val="Default"/>
              <w:jc w:val="both"/>
            </w:pPr>
            <w:r w:rsidRPr="00F658E6">
              <w:t xml:space="preserve">40 </w:t>
            </w:r>
          </w:p>
        </w:tc>
        <w:tc>
          <w:tcPr>
            <w:tcW w:w="1800" w:type="dxa"/>
            <w:gridSpan w:val="2"/>
          </w:tcPr>
          <w:p w:rsidR="00955D81" w:rsidRPr="00F658E6" w:rsidRDefault="00955D81" w:rsidP="008F2F58">
            <w:pPr>
              <w:pStyle w:val="Default"/>
              <w:jc w:val="both"/>
            </w:pPr>
            <w:r w:rsidRPr="00F658E6">
              <w:t xml:space="preserve">96.9% </w:t>
            </w:r>
          </w:p>
        </w:tc>
      </w:tr>
      <w:tr w:rsidR="00955D81" w:rsidRPr="00F658E6" w:rsidTr="008F2F58">
        <w:trPr>
          <w:gridAfter w:val="1"/>
          <w:wAfter w:w="16" w:type="dxa"/>
          <w:trHeight w:val="207"/>
        </w:trPr>
        <w:tc>
          <w:tcPr>
            <w:tcW w:w="738" w:type="dxa"/>
          </w:tcPr>
          <w:p w:rsidR="00955D81" w:rsidRPr="00F658E6" w:rsidRDefault="00955D81" w:rsidP="008F2F58">
            <w:pPr>
              <w:pStyle w:val="Default"/>
              <w:jc w:val="both"/>
            </w:pPr>
            <w:r w:rsidRPr="00F658E6">
              <w:t xml:space="preserve">6 </w:t>
            </w:r>
          </w:p>
        </w:tc>
        <w:tc>
          <w:tcPr>
            <w:tcW w:w="1620" w:type="dxa"/>
          </w:tcPr>
          <w:p w:rsidR="00955D81" w:rsidRPr="00F658E6" w:rsidRDefault="00955D81" w:rsidP="008F2F58">
            <w:pPr>
              <w:pStyle w:val="Default"/>
              <w:jc w:val="both"/>
            </w:pPr>
            <w:r w:rsidRPr="00F658E6">
              <w:t>Sagamu</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56 </w:t>
            </w:r>
          </w:p>
        </w:tc>
        <w:tc>
          <w:tcPr>
            <w:tcW w:w="1514" w:type="dxa"/>
          </w:tcPr>
          <w:p w:rsidR="00955D81" w:rsidRPr="00F658E6" w:rsidRDefault="00955D81" w:rsidP="008F2F58">
            <w:pPr>
              <w:pStyle w:val="Default"/>
              <w:jc w:val="both"/>
            </w:pPr>
            <w:r w:rsidRPr="00F658E6">
              <w:t xml:space="preserve">48 (85.7%) </w:t>
            </w:r>
          </w:p>
        </w:tc>
        <w:tc>
          <w:tcPr>
            <w:tcW w:w="1530" w:type="dxa"/>
            <w:gridSpan w:val="2"/>
          </w:tcPr>
          <w:p w:rsidR="00955D81" w:rsidRPr="00F658E6" w:rsidRDefault="00955D81" w:rsidP="008F2F58">
            <w:pPr>
              <w:pStyle w:val="Default"/>
              <w:jc w:val="both"/>
            </w:pPr>
            <w:r w:rsidRPr="00F658E6">
              <w:t xml:space="preserve">43 </w:t>
            </w:r>
          </w:p>
        </w:tc>
        <w:tc>
          <w:tcPr>
            <w:tcW w:w="1800" w:type="dxa"/>
            <w:gridSpan w:val="2"/>
          </w:tcPr>
          <w:p w:rsidR="00955D81" w:rsidRPr="00F658E6" w:rsidRDefault="00955D81" w:rsidP="008F2F58">
            <w:pPr>
              <w:pStyle w:val="Default"/>
              <w:jc w:val="both"/>
            </w:pPr>
            <w:r w:rsidRPr="00F658E6">
              <w:t xml:space="preserve">89.6% </w:t>
            </w:r>
          </w:p>
        </w:tc>
      </w:tr>
      <w:tr w:rsidR="00955D81" w:rsidRPr="00F658E6" w:rsidTr="008F2F58">
        <w:trPr>
          <w:gridAfter w:val="1"/>
          <w:wAfter w:w="16" w:type="dxa"/>
          <w:trHeight w:val="322"/>
        </w:trPr>
        <w:tc>
          <w:tcPr>
            <w:tcW w:w="738" w:type="dxa"/>
          </w:tcPr>
          <w:p w:rsidR="00955D81" w:rsidRPr="00F658E6" w:rsidRDefault="00955D81" w:rsidP="008F2F58">
            <w:pPr>
              <w:pStyle w:val="Default"/>
              <w:jc w:val="both"/>
            </w:pPr>
            <w:r w:rsidRPr="00F658E6">
              <w:t xml:space="preserve">7 </w:t>
            </w:r>
          </w:p>
        </w:tc>
        <w:tc>
          <w:tcPr>
            <w:tcW w:w="1620" w:type="dxa"/>
          </w:tcPr>
          <w:p w:rsidR="00955D81" w:rsidRPr="00F658E6" w:rsidRDefault="00955D81" w:rsidP="008F2F58">
            <w:pPr>
              <w:pStyle w:val="Default"/>
              <w:jc w:val="both"/>
            </w:pPr>
            <w:r w:rsidRPr="00F658E6">
              <w:t xml:space="preserve">Ota </w:t>
            </w:r>
          </w:p>
        </w:tc>
        <w:tc>
          <w:tcPr>
            <w:tcW w:w="1440" w:type="dxa"/>
          </w:tcPr>
          <w:p w:rsidR="00955D81" w:rsidRPr="00F658E6" w:rsidRDefault="00955D81" w:rsidP="008F2F58">
            <w:pPr>
              <w:pStyle w:val="Default"/>
              <w:jc w:val="both"/>
            </w:pPr>
            <w:r w:rsidRPr="00F658E6">
              <w:t xml:space="preserve">Low income –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45 </w:t>
            </w:r>
          </w:p>
        </w:tc>
        <w:tc>
          <w:tcPr>
            <w:tcW w:w="1514" w:type="dxa"/>
          </w:tcPr>
          <w:p w:rsidR="00955D81" w:rsidRPr="00F658E6" w:rsidRDefault="00955D81" w:rsidP="008F2F58">
            <w:pPr>
              <w:pStyle w:val="Default"/>
              <w:jc w:val="both"/>
            </w:pPr>
            <w:r w:rsidRPr="00F658E6">
              <w:t xml:space="preserve">43 (95.6%) </w:t>
            </w:r>
          </w:p>
        </w:tc>
        <w:tc>
          <w:tcPr>
            <w:tcW w:w="1530" w:type="dxa"/>
            <w:gridSpan w:val="2"/>
          </w:tcPr>
          <w:p w:rsidR="00955D81" w:rsidRPr="00F658E6" w:rsidRDefault="00955D81" w:rsidP="008F2F58">
            <w:pPr>
              <w:pStyle w:val="Default"/>
              <w:jc w:val="both"/>
            </w:pPr>
            <w:r w:rsidRPr="00F658E6">
              <w:t xml:space="preserve">38 </w:t>
            </w:r>
          </w:p>
        </w:tc>
        <w:tc>
          <w:tcPr>
            <w:tcW w:w="1800" w:type="dxa"/>
            <w:gridSpan w:val="2"/>
          </w:tcPr>
          <w:p w:rsidR="00955D81" w:rsidRPr="00F658E6" w:rsidRDefault="00955D81" w:rsidP="008F2F58">
            <w:pPr>
              <w:pStyle w:val="Default"/>
              <w:jc w:val="both"/>
            </w:pPr>
            <w:r w:rsidRPr="00F658E6">
              <w:t xml:space="preserve">88.4% </w:t>
            </w:r>
          </w:p>
        </w:tc>
      </w:tr>
      <w:tr w:rsidR="00955D81" w:rsidRPr="00F658E6" w:rsidTr="008F2F58">
        <w:trPr>
          <w:gridAfter w:val="1"/>
          <w:wAfter w:w="16" w:type="dxa"/>
          <w:trHeight w:val="206"/>
        </w:trPr>
        <w:tc>
          <w:tcPr>
            <w:tcW w:w="738" w:type="dxa"/>
          </w:tcPr>
          <w:p w:rsidR="00955D81" w:rsidRPr="00F658E6" w:rsidRDefault="00955D81" w:rsidP="008F2F58">
            <w:pPr>
              <w:pStyle w:val="Default"/>
              <w:jc w:val="both"/>
            </w:pPr>
            <w:r w:rsidRPr="00F658E6">
              <w:t xml:space="preserve">8 </w:t>
            </w:r>
          </w:p>
        </w:tc>
        <w:tc>
          <w:tcPr>
            <w:tcW w:w="1620" w:type="dxa"/>
          </w:tcPr>
          <w:p w:rsidR="00955D81" w:rsidRPr="00F658E6" w:rsidRDefault="00955D81" w:rsidP="008F2F58">
            <w:pPr>
              <w:pStyle w:val="Default"/>
              <w:jc w:val="both"/>
            </w:pPr>
            <w:r w:rsidRPr="00F658E6">
              <w:t>Mowe</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30 </w:t>
            </w:r>
          </w:p>
        </w:tc>
        <w:tc>
          <w:tcPr>
            <w:tcW w:w="1514" w:type="dxa"/>
          </w:tcPr>
          <w:p w:rsidR="00955D81" w:rsidRPr="00F658E6" w:rsidRDefault="00955D81" w:rsidP="008F2F58">
            <w:pPr>
              <w:pStyle w:val="Default"/>
              <w:jc w:val="both"/>
            </w:pPr>
            <w:r w:rsidRPr="00F658E6">
              <w:t xml:space="preserve">25(83.3%) </w:t>
            </w:r>
          </w:p>
        </w:tc>
        <w:tc>
          <w:tcPr>
            <w:tcW w:w="1530" w:type="dxa"/>
            <w:gridSpan w:val="2"/>
          </w:tcPr>
          <w:p w:rsidR="00955D81" w:rsidRPr="00F658E6" w:rsidRDefault="00955D81" w:rsidP="008F2F58">
            <w:pPr>
              <w:pStyle w:val="Default"/>
              <w:jc w:val="both"/>
            </w:pPr>
            <w:r w:rsidRPr="00F658E6">
              <w:t xml:space="preserve">22 </w:t>
            </w:r>
          </w:p>
        </w:tc>
        <w:tc>
          <w:tcPr>
            <w:tcW w:w="1800" w:type="dxa"/>
            <w:gridSpan w:val="2"/>
          </w:tcPr>
          <w:p w:rsidR="00955D81" w:rsidRPr="00F658E6" w:rsidRDefault="00955D81" w:rsidP="008F2F58">
            <w:pPr>
              <w:pStyle w:val="Default"/>
              <w:jc w:val="both"/>
            </w:pPr>
            <w:r w:rsidRPr="00F658E6">
              <w:t xml:space="preserve">88.0% </w:t>
            </w:r>
          </w:p>
        </w:tc>
      </w:tr>
      <w:tr w:rsidR="00955D81" w:rsidRPr="00F658E6" w:rsidTr="008F2F58">
        <w:trPr>
          <w:gridAfter w:val="1"/>
          <w:wAfter w:w="16" w:type="dxa"/>
          <w:trHeight w:val="207"/>
        </w:trPr>
        <w:tc>
          <w:tcPr>
            <w:tcW w:w="738" w:type="dxa"/>
          </w:tcPr>
          <w:p w:rsidR="00955D81" w:rsidRPr="00F658E6" w:rsidRDefault="00955D81" w:rsidP="008F2F58">
            <w:pPr>
              <w:pStyle w:val="Default"/>
              <w:jc w:val="both"/>
            </w:pPr>
            <w:r w:rsidRPr="00F658E6">
              <w:t xml:space="preserve">9 </w:t>
            </w:r>
          </w:p>
        </w:tc>
        <w:tc>
          <w:tcPr>
            <w:tcW w:w="1620" w:type="dxa"/>
          </w:tcPr>
          <w:p w:rsidR="00955D81" w:rsidRPr="00F658E6" w:rsidRDefault="00955D81" w:rsidP="008F2F58">
            <w:pPr>
              <w:pStyle w:val="Default"/>
              <w:jc w:val="both"/>
            </w:pPr>
            <w:r w:rsidRPr="00F658E6">
              <w:t>Ikenne</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29 </w:t>
            </w:r>
          </w:p>
        </w:tc>
        <w:tc>
          <w:tcPr>
            <w:tcW w:w="1514" w:type="dxa"/>
          </w:tcPr>
          <w:p w:rsidR="00955D81" w:rsidRPr="00F658E6" w:rsidRDefault="00955D81" w:rsidP="008F2F58">
            <w:pPr>
              <w:pStyle w:val="Default"/>
              <w:jc w:val="both"/>
            </w:pPr>
            <w:r w:rsidRPr="00F658E6">
              <w:t xml:space="preserve">23 (79.3%) </w:t>
            </w:r>
          </w:p>
        </w:tc>
        <w:tc>
          <w:tcPr>
            <w:tcW w:w="1530" w:type="dxa"/>
            <w:gridSpan w:val="2"/>
          </w:tcPr>
          <w:p w:rsidR="00955D81" w:rsidRPr="00F658E6" w:rsidRDefault="00955D81" w:rsidP="008F2F58">
            <w:pPr>
              <w:pStyle w:val="Default"/>
              <w:jc w:val="both"/>
            </w:pPr>
            <w:r w:rsidRPr="00F658E6">
              <w:t xml:space="preserve">21 </w:t>
            </w:r>
          </w:p>
        </w:tc>
        <w:tc>
          <w:tcPr>
            <w:tcW w:w="1800" w:type="dxa"/>
            <w:gridSpan w:val="2"/>
          </w:tcPr>
          <w:p w:rsidR="00955D81" w:rsidRPr="00F658E6" w:rsidRDefault="00955D81" w:rsidP="008F2F58">
            <w:pPr>
              <w:pStyle w:val="Default"/>
              <w:jc w:val="both"/>
            </w:pPr>
            <w:r w:rsidRPr="00F658E6">
              <w:t xml:space="preserve">91.3% </w:t>
            </w:r>
          </w:p>
        </w:tc>
      </w:tr>
      <w:tr w:rsidR="00955D81" w:rsidRPr="00F658E6" w:rsidTr="008F2F58">
        <w:trPr>
          <w:gridAfter w:val="1"/>
          <w:wAfter w:w="16" w:type="dxa"/>
          <w:trHeight w:val="202"/>
        </w:trPr>
        <w:tc>
          <w:tcPr>
            <w:tcW w:w="738" w:type="dxa"/>
          </w:tcPr>
          <w:p w:rsidR="00955D81" w:rsidRPr="00F658E6" w:rsidRDefault="00955D81" w:rsidP="008F2F58">
            <w:pPr>
              <w:pStyle w:val="Default"/>
              <w:jc w:val="both"/>
            </w:pPr>
            <w:r w:rsidRPr="00F658E6">
              <w:t xml:space="preserve">10 </w:t>
            </w:r>
          </w:p>
        </w:tc>
        <w:tc>
          <w:tcPr>
            <w:tcW w:w="1620" w:type="dxa"/>
          </w:tcPr>
          <w:p w:rsidR="00955D81" w:rsidRPr="00F658E6" w:rsidRDefault="00955D81" w:rsidP="008F2F58">
            <w:pPr>
              <w:pStyle w:val="Default"/>
              <w:jc w:val="both"/>
            </w:pPr>
            <w:r w:rsidRPr="00F658E6">
              <w:t>Igboewe, Ilaro</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30 </w:t>
            </w:r>
          </w:p>
        </w:tc>
        <w:tc>
          <w:tcPr>
            <w:tcW w:w="1514" w:type="dxa"/>
          </w:tcPr>
          <w:p w:rsidR="00955D81" w:rsidRPr="00F658E6" w:rsidRDefault="00955D81" w:rsidP="008F2F58">
            <w:pPr>
              <w:pStyle w:val="Default"/>
              <w:jc w:val="both"/>
            </w:pPr>
            <w:r w:rsidRPr="00F658E6">
              <w:t xml:space="preserve">26 (86.7%) </w:t>
            </w:r>
          </w:p>
        </w:tc>
        <w:tc>
          <w:tcPr>
            <w:tcW w:w="1530" w:type="dxa"/>
            <w:gridSpan w:val="2"/>
          </w:tcPr>
          <w:p w:rsidR="00955D81" w:rsidRPr="00F658E6" w:rsidRDefault="00955D81" w:rsidP="008F2F58">
            <w:pPr>
              <w:pStyle w:val="Default"/>
              <w:jc w:val="both"/>
            </w:pPr>
            <w:r w:rsidRPr="00F658E6">
              <w:t xml:space="preserve">18 </w:t>
            </w:r>
          </w:p>
        </w:tc>
        <w:tc>
          <w:tcPr>
            <w:tcW w:w="1800" w:type="dxa"/>
            <w:gridSpan w:val="2"/>
          </w:tcPr>
          <w:p w:rsidR="00955D81" w:rsidRPr="00F658E6" w:rsidRDefault="00955D81" w:rsidP="008F2F58">
            <w:pPr>
              <w:pStyle w:val="Default"/>
              <w:jc w:val="both"/>
            </w:pPr>
            <w:r w:rsidRPr="00F658E6">
              <w:t xml:space="preserve">69.2% </w:t>
            </w:r>
          </w:p>
        </w:tc>
      </w:tr>
      <w:tr w:rsidR="00955D81" w:rsidRPr="00F658E6" w:rsidTr="008F2F58">
        <w:trPr>
          <w:trHeight w:val="91"/>
        </w:trPr>
        <w:tc>
          <w:tcPr>
            <w:tcW w:w="738" w:type="dxa"/>
          </w:tcPr>
          <w:p w:rsidR="00955D81" w:rsidRPr="00F658E6" w:rsidRDefault="00955D81" w:rsidP="008F2F58">
            <w:pPr>
              <w:pStyle w:val="Default"/>
              <w:jc w:val="both"/>
            </w:pPr>
          </w:p>
        </w:tc>
        <w:tc>
          <w:tcPr>
            <w:tcW w:w="1620" w:type="dxa"/>
          </w:tcPr>
          <w:p w:rsidR="00955D81" w:rsidRPr="00F658E6" w:rsidRDefault="00955D81" w:rsidP="008F2F58">
            <w:pPr>
              <w:pStyle w:val="Default"/>
              <w:jc w:val="both"/>
            </w:pPr>
          </w:p>
        </w:tc>
        <w:tc>
          <w:tcPr>
            <w:tcW w:w="1440" w:type="dxa"/>
          </w:tcPr>
          <w:p w:rsidR="00955D81" w:rsidRPr="00F658E6" w:rsidRDefault="00837081" w:rsidP="008F2F58">
            <w:pPr>
              <w:pStyle w:val="Default"/>
              <w:jc w:val="both"/>
            </w:pPr>
            <w:r w:rsidRPr="00F658E6">
              <w:t>Total</w:t>
            </w:r>
          </w:p>
        </w:tc>
        <w:tc>
          <w:tcPr>
            <w:tcW w:w="1350" w:type="dxa"/>
          </w:tcPr>
          <w:p w:rsidR="00955D81" w:rsidRPr="00F658E6" w:rsidRDefault="00837081" w:rsidP="008F2F58">
            <w:pPr>
              <w:pStyle w:val="Default"/>
              <w:jc w:val="both"/>
            </w:pPr>
            <w:r w:rsidRPr="00F658E6">
              <w:t>907</w:t>
            </w:r>
          </w:p>
        </w:tc>
        <w:tc>
          <w:tcPr>
            <w:tcW w:w="1530" w:type="dxa"/>
            <w:gridSpan w:val="2"/>
          </w:tcPr>
          <w:p w:rsidR="00955D81" w:rsidRPr="00F658E6" w:rsidRDefault="00837081" w:rsidP="008F2F58">
            <w:pPr>
              <w:pStyle w:val="Default"/>
              <w:jc w:val="both"/>
            </w:pPr>
            <w:r w:rsidRPr="00F658E6">
              <w:t>825 (91.0)</w:t>
            </w:r>
          </w:p>
        </w:tc>
        <w:tc>
          <w:tcPr>
            <w:tcW w:w="1530" w:type="dxa"/>
            <w:gridSpan w:val="2"/>
          </w:tcPr>
          <w:p w:rsidR="00955D81" w:rsidRPr="00F658E6" w:rsidRDefault="00837081" w:rsidP="008F2F58">
            <w:pPr>
              <w:pStyle w:val="Default"/>
              <w:jc w:val="both"/>
            </w:pPr>
            <w:r w:rsidRPr="00F658E6">
              <w:t>716</w:t>
            </w:r>
          </w:p>
        </w:tc>
        <w:tc>
          <w:tcPr>
            <w:tcW w:w="1800" w:type="dxa"/>
            <w:gridSpan w:val="2"/>
          </w:tcPr>
          <w:p w:rsidR="00955D81" w:rsidRPr="00F658E6" w:rsidRDefault="00955D81" w:rsidP="008F2F58">
            <w:pPr>
              <w:pStyle w:val="Default"/>
              <w:jc w:val="both"/>
            </w:pPr>
            <w:r w:rsidRPr="00F658E6">
              <w:t xml:space="preserve">86.6% </w:t>
            </w:r>
          </w:p>
        </w:tc>
      </w:tr>
    </w:tbl>
    <w:p w:rsidR="005A27DC" w:rsidRPr="00F658E6" w:rsidRDefault="008F2F58"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Research Field Survey, 2025</w:t>
      </w:r>
    </w:p>
    <w:p w:rsidR="0050735A" w:rsidRPr="00F658E6" w:rsidRDefault="008F2F58" w:rsidP="000B2AED">
      <w:pPr>
        <w:pStyle w:val="Default"/>
        <w:spacing w:line="480" w:lineRule="auto"/>
        <w:jc w:val="both"/>
      </w:pPr>
      <w:r>
        <w:rPr>
          <w:b/>
          <w:bCs/>
        </w:rPr>
        <w:lastRenderedPageBreak/>
        <w:t xml:space="preserve">4.6.2 </w:t>
      </w:r>
      <w:r w:rsidRPr="00F658E6">
        <w:rPr>
          <w:b/>
          <w:bCs/>
        </w:rPr>
        <w:t xml:space="preserve">Sex of the Respondents (Public Housing Estates) </w:t>
      </w:r>
    </w:p>
    <w:p w:rsidR="0050735A" w:rsidRDefault="0050735A"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survey shows the predominance of male household-heads, as shown in Table 5.4. There are 560 male respondents (78.2%) compared with 156 female respondents (21.8%). Less than one in fifth of the respondents were female. That is, there were over four times male household-heads among respondents than there were female in the entire sample. This overall predominance of male household-heads, accords with the traditional notion, which regards men as heads of households.</w:t>
      </w:r>
    </w:p>
    <w:p w:rsidR="0050735A" w:rsidRPr="00F658E6" w:rsidRDefault="005A27DC" w:rsidP="000B2AED">
      <w:pPr>
        <w:tabs>
          <w:tab w:val="left" w:pos="1671"/>
        </w:tabs>
        <w:spacing w:after="0"/>
        <w:jc w:val="both"/>
        <w:rPr>
          <w:rFonts w:ascii="Times New Roman" w:hAnsi="Times New Roman" w:cs="Times New Roman"/>
          <w:b/>
          <w:bCs/>
          <w:sz w:val="24"/>
          <w:szCs w:val="24"/>
        </w:rPr>
      </w:pPr>
      <w:r>
        <w:rPr>
          <w:rFonts w:ascii="Times New Roman" w:hAnsi="Times New Roman" w:cs="Times New Roman"/>
          <w:b/>
          <w:bCs/>
          <w:sz w:val="24"/>
          <w:szCs w:val="24"/>
        </w:rPr>
        <w:t>TABLE 4.4</w:t>
      </w:r>
      <w:r w:rsidRPr="00F658E6">
        <w:rPr>
          <w:rFonts w:ascii="Times New Roman" w:hAnsi="Times New Roman" w:cs="Times New Roman"/>
          <w:b/>
          <w:bCs/>
          <w:sz w:val="24"/>
          <w:szCs w:val="24"/>
        </w:rPr>
        <w:t>SEX OF RESPONDENTS BY ESTATE (PUBLIC HOUSING ESTATES)</w:t>
      </w:r>
    </w:p>
    <w:tbl>
      <w:tblPr>
        <w:tblStyle w:val="TableGrid"/>
        <w:tblW w:w="9158" w:type="dxa"/>
        <w:tblLayout w:type="fixed"/>
        <w:tblLook w:val="0000"/>
      </w:tblPr>
      <w:tblGrid>
        <w:gridCol w:w="1526"/>
        <w:gridCol w:w="763"/>
        <w:gridCol w:w="763"/>
        <w:gridCol w:w="1527"/>
        <w:gridCol w:w="1526"/>
        <w:gridCol w:w="763"/>
        <w:gridCol w:w="763"/>
        <w:gridCol w:w="1527"/>
      </w:tblGrid>
      <w:tr w:rsidR="0050735A" w:rsidRPr="00F658E6" w:rsidTr="008F2F58">
        <w:trPr>
          <w:trHeight w:val="370"/>
        </w:trPr>
        <w:tc>
          <w:tcPr>
            <w:tcW w:w="2289" w:type="dxa"/>
            <w:gridSpan w:val="2"/>
          </w:tcPr>
          <w:p w:rsidR="0050735A" w:rsidRPr="00F658E6" w:rsidRDefault="0050735A" w:rsidP="000B2AED">
            <w:pPr>
              <w:pStyle w:val="Default"/>
              <w:spacing w:line="276" w:lineRule="auto"/>
              <w:jc w:val="both"/>
            </w:pPr>
            <w:r w:rsidRPr="00F658E6">
              <w:t xml:space="preserve">Name of Estate </w:t>
            </w:r>
          </w:p>
        </w:tc>
        <w:tc>
          <w:tcPr>
            <w:tcW w:w="2290" w:type="dxa"/>
            <w:gridSpan w:val="2"/>
          </w:tcPr>
          <w:p w:rsidR="0050735A" w:rsidRPr="00F658E6" w:rsidRDefault="0050735A" w:rsidP="000B2AED">
            <w:pPr>
              <w:pStyle w:val="Default"/>
              <w:spacing w:line="276" w:lineRule="auto"/>
              <w:jc w:val="both"/>
            </w:pPr>
            <w:r w:rsidRPr="00F658E6">
              <w:t xml:space="preserve">Male </w:t>
            </w:r>
          </w:p>
          <w:p w:rsidR="0050735A" w:rsidRPr="00F658E6" w:rsidRDefault="0050735A" w:rsidP="000B2AED">
            <w:pPr>
              <w:pStyle w:val="Default"/>
              <w:spacing w:line="276" w:lineRule="auto"/>
              <w:jc w:val="both"/>
            </w:pPr>
          </w:p>
        </w:tc>
        <w:tc>
          <w:tcPr>
            <w:tcW w:w="2289" w:type="dxa"/>
            <w:gridSpan w:val="2"/>
          </w:tcPr>
          <w:p w:rsidR="0050735A" w:rsidRPr="00F658E6" w:rsidRDefault="0050735A" w:rsidP="000B2AED">
            <w:pPr>
              <w:pStyle w:val="Default"/>
              <w:spacing w:line="276" w:lineRule="auto"/>
              <w:jc w:val="both"/>
            </w:pPr>
            <w:r w:rsidRPr="00F658E6">
              <w:t>Female No %</w:t>
            </w:r>
          </w:p>
        </w:tc>
        <w:tc>
          <w:tcPr>
            <w:tcW w:w="2290" w:type="dxa"/>
            <w:gridSpan w:val="2"/>
          </w:tcPr>
          <w:p w:rsidR="0050735A" w:rsidRPr="00F658E6" w:rsidRDefault="0050735A" w:rsidP="000B2AED">
            <w:pPr>
              <w:pStyle w:val="Default"/>
              <w:spacing w:line="276" w:lineRule="auto"/>
              <w:jc w:val="both"/>
            </w:pPr>
            <w:r w:rsidRPr="00F658E6">
              <w:t xml:space="preserve">Total </w:t>
            </w:r>
          </w:p>
          <w:p w:rsidR="0050735A" w:rsidRPr="00F658E6" w:rsidRDefault="0050735A" w:rsidP="000B2AED">
            <w:pPr>
              <w:pStyle w:val="Default"/>
              <w:spacing w:line="276" w:lineRule="auto"/>
              <w:jc w:val="both"/>
            </w:pPr>
          </w:p>
        </w:tc>
      </w:tr>
      <w:tr w:rsidR="0050735A" w:rsidRPr="00F658E6" w:rsidTr="008F2F58">
        <w:trPr>
          <w:trHeight w:val="117"/>
        </w:trPr>
        <w:tc>
          <w:tcPr>
            <w:tcW w:w="2289" w:type="dxa"/>
            <w:gridSpan w:val="2"/>
          </w:tcPr>
          <w:p w:rsidR="0050735A" w:rsidRPr="00F658E6" w:rsidRDefault="0050735A" w:rsidP="000B2AED">
            <w:pPr>
              <w:pStyle w:val="Default"/>
              <w:spacing w:line="276" w:lineRule="auto"/>
              <w:jc w:val="both"/>
            </w:pPr>
            <w:r w:rsidRPr="00F658E6">
              <w:t xml:space="preserve">                           No</w:t>
            </w:r>
          </w:p>
        </w:tc>
        <w:tc>
          <w:tcPr>
            <w:tcW w:w="2290" w:type="dxa"/>
            <w:gridSpan w:val="2"/>
          </w:tcPr>
          <w:p w:rsidR="0050735A" w:rsidRPr="00F658E6" w:rsidRDefault="0050735A" w:rsidP="000B2AED">
            <w:pPr>
              <w:pStyle w:val="Default"/>
              <w:spacing w:line="276" w:lineRule="auto"/>
              <w:jc w:val="both"/>
            </w:pPr>
            <w:r w:rsidRPr="00F658E6">
              <w:t xml:space="preserve">               % </w:t>
            </w:r>
          </w:p>
        </w:tc>
        <w:tc>
          <w:tcPr>
            <w:tcW w:w="2289" w:type="dxa"/>
            <w:gridSpan w:val="2"/>
          </w:tcPr>
          <w:p w:rsidR="0050735A" w:rsidRPr="00F658E6" w:rsidRDefault="0050735A" w:rsidP="000B2AED">
            <w:pPr>
              <w:pStyle w:val="Default"/>
              <w:spacing w:line="276" w:lineRule="auto"/>
              <w:jc w:val="both"/>
            </w:pPr>
            <w:r w:rsidRPr="00F658E6">
              <w:t xml:space="preserve"> No                     %</w:t>
            </w:r>
          </w:p>
        </w:tc>
        <w:tc>
          <w:tcPr>
            <w:tcW w:w="2290" w:type="dxa"/>
            <w:gridSpan w:val="2"/>
          </w:tcPr>
          <w:p w:rsidR="0050735A" w:rsidRPr="00F658E6" w:rsidRDefault="0050735A" w:rsidP="000B2AED">
            <w:pPr>
              <w:pStyle w:val="Default"/>
              <w:spacing w:line="276" w:lineRule="auto"/>
              <w:jc w:val="both"/>
            </w:pPr>
            <w:r w:rsidRPr="00F658E6">
              <w:t xml:space="preserve">              %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Asero</w:t>
            </w:r>
          </w:p>
        </w:tc>
        <w:tc>
          <w:tcPr>
            <w:tcW w:w="1526" w:type="dxa"/>
            <w:gridSpan w:val="2"/>
          </w:tcPr>
          <w:p w:rsidR="0050735A" w:rsidRPr="00F658E6" w:rsidRDefault="0050735A" w:rsidP="000B2AED">
            <w:pPr>
              <w:pStyle w:val="Default"/>
              <w:spacing w:line="276" w:lineRule="auto"/>
              <w:jc w:val="both"/>
            </w:pPr>
            <w:r w:rsidRPr="00F658E6">
              <w:t xml:space="preserve">155 </w:t>
            </w:r>
          </w:p>
        </w:tc>
        <w:tc>
          <w:tcPr>
            <w:tcW w:w="1527" w:type="dxa"/>
          </w:tcPr>
          <w:p w:rsidR="0050735A" w:rsidRPr="00F658E6" w:rsidRDefault="0050735A" w:rsidP="000B2AED">
            <w:pPr>
              <w:pStyle w:val="Default"/>
              <w:spacing w:line="276" w:lineRule="auto"/>
              <w:jc w:val="both"/>
            </w:pPr>
            <w:r w:rsidRPr="00F658E6">
              <w:t xml:space="preserve">84.2 </w:t>
            </w:r>
          </w:p>
        </w:tc>
        <w:tc>
          <w:tcPr>
            <w:tcW w:w="1526" w:type="dxa"/>
          </w:tcPr>
          <w:p w:rsidR="0050735A" w:rsidRPr="00F658E6" w:rsidRDefault="0050735A" w:rsidP="000B2AED">
            <w:pPr>
              <w:pStyle w:val="Default"/>
              <w:spacing w:line="276" w:lineRule="auto"/>
              <w:jc w:val="both"/>
            </w:pPr>
            <w:r w:rsidRPr="00F658E6">
              <w:t xml:space="preserve">29 </w:t>
            </w:r>
          </w:p>
        </w:tc>
        <w:tc>
          <w:tcPr>
            <w:tcW w:w="1526" w:type="dxa"/>
            <w:gridSpan w:val="2"/>
          </w:tcPr>
          <w:p w:rsidR="0050735A" w:rsidRPr="00F658E6" w:rsidRDefault="0050735A" w:rsidP="000B2AED">
            <w:pPr>
              <w:pStyle w:val="Default"/>
              <w:spacing w:line="276" w:lineRule="auto"/>
              <w:jc w:val="both"/>
            </w:pPr>
            <w:r w:rsidRPr="00F658E6">
              <w:t xml:space="preserve">15.8 </w:t>
            </w:r>
          </w:p>
        </w:tc>
        <w:tc>
          <w:tcPr>
            <w:tcW w:w="1527" w:type="dxa"/>
          </w:tcPr>
          <w:p w:rsidR="0050735A" w:rsidRPr="00F658E6" w:rsidRDefault="0050735A" w:rsidP="000B2AED">
            <w:pPr>
              <w:pStyle w:val="Default"/>
              <w:spacing w:line="276" w:lineRule="auto"/>
              <w:jc w:val="both"/>
            </w:pPr>
            <w:r w:rsidRPr="00F658E6">
              <w:t xml:space="preserve">184 </w:t>
            </w:r>
          </w:p>
        </w:tc>
      </w:tr>
      <w:tr w:rsidR="0050735A" w:rsidRPr="00F658E6" w:rsidTr="008F2F58">
        <w:trPr>
          <w:trHeight w:val="266"/>
        </w:trPr>
        <w:tc>
          <w:tcPr>
            <w:tcW w:w="1526" w:type="dxa"/>
          </w:tcPr>
          <w:p w:rsidR="0050735A" w:rsidRPr="00F658E6" w:rsidRDefault="0050735A" w:rsidP="000B2AED">
            <w:pPr>
              <w:pStyle w:val="Default"/>
              <w:spacing w:line="276" w:lineRule="auto"/>
              <w:jc w:val="both"/>
            </w:pPr>
            <w:r w:rsidRPr="00F658E6">
              <w:t>Gateway Media, Ajebo</w:t>
            </w:r>
          </w:p>
        </w:tc>
        <w:tc>
          <w:tcPr>
            <w:tcW w:w="1526" w:type="dxa"/>
            <w:gridSpan w:val="2"/>
          </w:tcPr>
          <w:p w:rsidR="0050735A" w:rsidRPr="00F658E6" w:rsidRDefault="0050735A" w:rsidP="000B2AED">
            <w:pPr>
              <w:pStyle w:val="Default"/>
              <w:spacing w:line="276" w:lineRule="auto"/>
              <w:jc w:val="both"/>
            </w:pPr>
            <w:r w:rsidRPr="00F658E6">
              <w:t xml:space="preserve">81 </w:t>
            </w:r>
          </w:p>
        </w:tc>
        <w:tc>
          <w:tcPr>
            <w:tcW w:w="1527" w:type="dxa"/>
          </w:tcPr>
          <w:p w:rsidR="0050735A" w:rsidRPr="00F658E6" w:rsidRDefault="0050735A" w:rsidP="000B2AED">
            <w:pPr>
              <w:pStyle w:val="Default"/>
              <w:spacing w:line="276" w:lineRule="auto"/>
              <w:jc w:val="both"/>
            </w:pPr>
            <w:r w:rsidRPr="00F658E6">
              <w:t xml:space="preserve">75.7 </w:t>
            </w:r>
          </w:p>
        </w:tc>
        <w:tc>
          <w:tcPr>
            <w:tcW w:w="1526" w:type="dxa"/>
          </w:tcPr>
          <w:p w:rsidR="0050735A" w:rsidRPr="00F658E6" w:rsidRDefault="0050735A" w:rsidP="000B2AED">
            <w:pPr>
              <w:pStyle w:val="Default"/>
              <w:spacing w:line="276" w:lineRule="auto"/>
              <w:jc w:val="both"/>
            </w:pPr>
            <w:r w:rsidRPr="00F658E6">
              <w:t xml:space="preserve">26 </w:t>
            </w:r>
          </w:p>
        </w:tc>
        <w:tc>
          <w:tcPr>
            <w:tcW w:w="1526" w:type="dxa"/>
            <w:gridSpan w:val="2"/>
          </w:tcPr>
          <w:p w:rsidR="0050735A" w:rsidRPr="00F658E6" w:rsidRDefault="0050735A" w:rsidP="000B2AED">
            <w:pPr>
              <w:pStyle w:val="Default"/>
              <w:spacing w:line="276" w:lineRule="auto"/>
              <w:jc w:val="both"/>
            </w:pPr>
            <w:r w:rsidRPr="00F658E6">
              <w:t xml:space="preserve">24.3 </w:t>
            </w:r>
          </w:p>
        </w:tc>
        <w:tc>
          <w:tcPr>
            <w:tcW w:w="1527" w:type="dxa"/>
          </w:tcPr>
          <w:p w:rsidR="0050735A" w:rsidRPr="00F658E6" w:rsidRDefault="0050735A" w:rsidP="000B2AED">
            <w:pPr>
              <w:pStyle w:val="Default"/>
              <w:spacing w:line="276" w:lineRule="auto"/>
              <w:jc w:val="both"/>
            </w:pPr>
            <w:r w:rsidRPr="00F658E6">
              <w:t xml:space="preserve">107 </w:t>
            </w:r>
          </w:p>
        </w:tc>
      </w:tr>
      <w:tr w:rsidR="0050735A" w:rsidRPr="00F658E6" w:rsidTr="008F2F58">
        <w:trPr>
          <w:trHeight w:val="266"/>
        </w:trPr>
        <w:tc>
          <w:tcPr>
            <w:tcW w:w="1526" w:type="dxa"/>
          </w:tcPr>
          <w:p w:rsidR="0050735A" w:rsidRPr="00F658E6" w:rsidRDefault="0050735A" w:rsidP="000B2AED">
            <w:pPr>
              <w:pStyle w:val="Default"/>
              <w:spacing w:line="276" w:lineRule="auto"/>
              <w:jc w:val="both"/>
            </w:pPr>
            <w:r w:rsidRPr="00F658E6">
              <w:t>Workers Estate, Laderin</w:t>
            </w:r>
          </w:p>
        </w:tc>
        <w:tc>
          <w:tcPr>
            <w:tcW w:w="1526" w:type="dxa"/>
            <w:gridSpan w:val="2"/>
          </w:tcPr>
          <w:p w:rsidR="0050735A" w:rsidRPr="00F658E6" w:rsidRDefault="0050735A" w:rsidP="000B2AED">
            <w:pPr>
              <w:pStyle w:val="Default"/>
              <w:spacing w:line="276" w:lineRule="auto"/>
              <w:jc w:val="both"/>
            </w:pPr>
            <w:r w:rsidRPr="00F658E6">
              <w:t xml:space="preserve">140 </w:t>
            </w:r>
          </w:p>
        </w:tc>
        <w:tc>
          <w:tcPr>
            <w:tcW w:w="1527" w:type="dxa"/>
          </w:tcPr>
          <w:p w:rsidR="0050735A" w:rsidRPr="00F658E6" w:rsidRDefault="0050735A" w:rsidP="000B2AED">
            <w:pPr>
              <w:pStyle w:val="Default"/>
              <w:spacing w:line="276" w:lineRule="auto"/>
              <w:jc w:val="both"/>
            </w:pPr>
            <w:r w:rsidRPr="00F658E6">
              <w:t xml:space="preserve">65.1 </w:t>
            </w:r>
          </w:p>
        </w:tc>
        <w:tc>
          <w:tcPr>
            <w:tcW w:w="1526" w:type="dxa"/>
          </w:tcPr>
          <w:p w:rsidR="0050735A" w:rsidRPr="00F658E6" w:rsidRDefault="0050735A" w:rsidP="000B2AED">
            <w:pPr>
              <w:pStyle w:val="Default"/>
              <w:spacing w:line="276" w:lineRule="auto"/>
              <w:jc w:val="both"/>
            </w:pPr>
            <w:r w:rsidRPr="00F658E6">
              <w:t xml:space="preserve">75 </w:t>
            </w:r>
          </w:p>
        </w:tc>
        <w:tc>
          <w:tcPr>
            <w:tcW w:w="1526" w:type="dxa"/>
            <w:gridSpan w:val="2"/>
          </w:tcPr>
          <w:p w:rsidR="0050735A" w:rsidRPr="00F658E6" w:rsidRDefault="0050735A" w:rsidP="000B2AED">
            <w:pPr>
              <w:pStyle w:val="Default"/>
              <w:spacing w:line="276" w:lineRule="auto"/>
              <w:jc w:val="both"/>
            </w:pPr>
            <w:r w:rsidRPr="00F658E6">
              <w:t xml:space="preserve">34.9 </w:t>
            </w:r>
          </w:p>
        </w:tc>
        <w:tc>
          <w:tcPr>
            <w:tcW w:w="1527" w:type="dxa"/>
          </w:tcPr>
          <w:p w:rsidR="0050735A" w:rsidRPr="00F658E6" w:rsidRDefault="0050735A" w:rsidP="000B2AED">
            <w:pPr>
              <w:pStyle w:val="Default"/>
              <w:spacing w:line="276" w:lineRule="auto"/>
              <w:jc w:val="both"/>
            </w:pPr>
            <w:r w:rsidRPr="00F658E6">
              <w:t xml:space="preserve">215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 xml:space="preserve">Itarin, Ijebu Ode </w:t>
            </w:r>
          </w:p>
        </w:tc>
        <w:tc>
          <w:tcPr>
            <w:tcW w:w="1526" w:type="dxa"/>
            <w:gridSpan w:val="2"/>
          </w:tcPr>
          <w:p w:rsidR="0050735A" w:rsidRPr="00F658E6" w:rsidRDefault="0050735A" w:rsidP="000B2AED">
            <w:pPr>
              <w:pStyle w:val="Default"/>
              <w:spacing w:line="276" w:lineRule="auto"/>
              <w:jc w:val="both"/>
            </w:pPr>
            <w:r w:rsidRPr="00F658E6">
              <w:t xml:space="preserve">23 </w:t>
            </w:r>
          </w:p>
        </w:tc>
        <w:tc>
          <w:tcPr>
            <w:tcW w:w="1527" w:type="dxa"/>
          </w:tcPr>
          <w:p w:rsidR="0050735A" w:rsidRPr="00F658E6" w:rsidRDefault="0050735A" w:rsidP="000B2AED">
            <w:pPr>
              <w:pStyle w:val="Default"/>
              <w:spacing w:line="276" w:lineRule="auto"/>
              <w:jc w:val="both"/>
            </w:pPr>
            <w:r w:rsidRPr="00F658E6">
              <w:t xml:space="preserve">82.1 </w:t>
            </w:r>
          </w:p>
        </w:tc>
        <w:tc>
          <w:tcPr>
            <w:tcW w:w="1526" w:type="dxa"/>
          </w:tcPr>
          <w:p w:rsidR="0050735A" w:rsidRPr="00F658E6" w:rsidRDefault="0050735A" w:rsidP="000B2AED">
            <w:pPr>
              <w:pStyle w:val="Default"/>
              <w:spacing w:line="276" w:lineRule="auto"/>
              <w:jc w:val="both"/>
            </w:pPr>
            <w:r w:rsidRPr="00F658E6">
              <w:t xml:space="preserve">5 </w:t>
            </w:r>
          </w:p>
        </w:tc>
        <w:tc>
          <w:tcPr>
            <w:tcW w:w="1526" w:type="dxa"/>
            <w:gridSpan w:val="2"/>
          </w:tcPr>
          <w:p w:rsidR="0050735A" w:rsidRPr="00F658E6" w:rsidRDefault="0050735A" w:rsidP="000B2AED">
            <w:pPr>
              <w:pStyle w:val="Default"/>
              <w:spacing w:line="276" w:lineRule="auto"/>
              <w:jc w:val="both"/>
            </w:pPr>
            <w:r w:rsidRPr="00F658E6">
              <w:t xml:space="preserve">17.9 </w:t>
            </w:r>
          </w:p>
        </w:tc>
        <w:tc>
          <w:tcPr>
            <w:tcW w:w="1527" w:type="dxa"/>
          </w:tcPr>
          <w:p w:rsidR="0050735A" w:rsidRPr="00F658E6" w:rsidRDefault="0050735A" w:rsidP="000B2AED">
            <w:pPr>
              <w:pStyle w:val="Default"/>
              <w:spacing w:line="276" w:lineRule="auto"/>
              <w:jc w:val="both"/>
            </w:pPr>
            <w:r w:rsidRPr="00F658E6">
              <w:t xml:space="preserve">28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Agbara</w:t>
            </w:r>
          </w:p>
        </w:tc>
        <w:tc>
          <w:tcPr>
            <w:tcW w:w="1526" w:type="dxa"/>
            <w:gridSpan w:val="2"/>
          </w:tcPr>
          <w:p w:rsidR="0050735A" w:rsidRPr="00F658E6" w:rsidRDefault="0050735A" w:rsidP="000B2AED">
            <w:pPr>
              <w:pStyle w:val="Default"/>
              <w:spacing w:line="276" w:lineRule="auto"/>
              <w:jc w:val="both"/>
            </w:pPr>
            <w:r w:rsidRPr="00F658E6">
              <w:t xml:space="preserve">35 </w:t>
            </w:r>
          </w:p>
        </w:tc>
        <w:tc>
          <w:tcPr>
            <w:tcW w:w="1527" w:type="dxa"/>
          </w:tcPr>
          <w:p w:rsidR="0050735A" w:rsidRPr="00F658E6" w:rsidRDefault="0050735A" w:rsidP="000B2AED">
            <w:pPr>
              <w:pStyle w:val="Default"/>
              <w:spacing w:line="276" w:lineRule="auto"/>
              <w:jc w:val="both"/>
            </w:pPr>
            <w:r w:rsidRPr="00F658E6">
              <w:t xml:space="preserve">87.5 </w:t>
            </w:r>
          </w:p>
        </w:tc>
        <w:tc>
          <w:tcPr>
            <w:tcW w:w="1526" w:type="dxa"/>
          </w:tcPr>
          <w:p w:rsidR="0050735A" w:rsidRPr="00F658E6" w:rsidRDefault="0050735A" w:rsidP="000B2AED">
            <w:pPr>
              <w:pStyle w:val="Default"/>
              <w:spacing w:line="276" w:lineRule="auto"/>
              <w:jc w:val="both"/>
            </w:pPr>
            <w:r w:rsidRPr="00F658E6">
              <w:t xml:space="preserve">5 </w:t>
            </w:r>
          </w:p>
        </w:tc>
        <w:tc>
          <w:tcPr>
            <w:tcW w:w="1526" w:type="dxa"/>
            <w:gridSpan w:val="2"/>
          </w:tcPr>
          <w:p w:rsidR="0050735A" w:rsidRPr="00F658E6" w:rsidRDefault="0050735A" w:rsidP="000B2AED">
            <w:pPr>
              <w:pStyle w:val="Default"/>
              <w:spacing w:line="276" w:lineRule="auto"/>
              <w:jc w:val="both"/>
            </w:pPr>
            <w:r w:rsidRPr="00F658E6">
              <w:t xml:space="preserve">22.5 </w:t>
            </w:r>
          </w:p>
        </w:tc>
        <w:tc>
          <w:tcPr>
            <w:tcW w:w="1527" w:type="dxa"/>
          </w:tcPr>
          <w:p w:rsidR="0050735A" w:rsidRPr="00F658E6" w:rsidRDefault="0050735A" w:rsidP="000B2AED">
            <w:pPr>
              <w:pStyle w:val="Default"/>
              <w:spacing w:line="276" w:lineRule="auto"/>
              <w:jc w:val="both"/>
            </w:pPr>
            <w:r w:rsidRPr="00F658E6">
              <w:t xml:space="preserve">40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Sagamu</w:t>
            </w:r>
          </w:p>
        </w:tc>
        <w:tc>
          <w:tcPr>
            <w:tcW w:w="1526" w:type="dxa"/>
            <w:gridSpan w:val="2"/>
          </w:tcPr>
          <w:p w:rsidR="0050735A" w:rsidRPr="00F658E6" w:rsidRDefault="0050735A" w:rsidP="000B2AED">
            <w:pPr>
              <w:pStyle w:val="Default"/>
              <w:spacing w:line="276" w:lineRule="auto"/>
              <w:jc w:val="both"/>
            </w:pPr>
            <w:r w:rsidRPr="00F658E6">
              <w:t xml:space="preserve">36 </w:t>
            </w:r>
          </w:p>
        </w:tc>
        <w:tc>
          <w:tcPr>
            <w:tcW w:w="1527" w:type="dxa"/>
          </w:tcPr>
          <w:p w:rsidR="0050735A" w:rsidRPr="00F658E6" w:rsidRDefault="0050735A" w:rsidP="000B2AED">
            <w:pPr>
              <w:pStyle w:val="Default"/>
              <w:spacing w:line="276" w:lineRule="auto"/>
              <w:jc w:val="both"/>
            </w:pPr>
            <w:r w:rsidRPr="00F658E6">
              <w:t xml:space="preserve">86.4 </w:t>
            </w:r>
          </w:p>
        </w:tc>
        <w:tc>
          <w:tcPr>
            <w:tcW w:w="1526" w:type="dxa"/>
          </w:tcPr>
          <w:p w:rsidR="0050735A" w:rsidRPr="00F658E6" w:rsidRDefault="0050735A" w:rsidP="000B2AED">
            <w:pPr>
              <w:pStyle w:val="Default"/>
              <w:spacing w:line="276" w:lineRule="auto"/>
              <w:jc w:val="both"/>
            </w:pPr>
            <w:r w:rsidRPr="00F658E6">
              <w:t xml:space="preserve">7 </w:t>
            </w:r>
          </w:p>
        </w:tc>
        <w:tc>
          <w:tcPr>
            <w:tcW w:w="1526" w:type="dxa"/>
            <w:gridSpan w:val="2"/>
          </w:tcPr>
          <w:p w:rsidR="0050735A" w:rsidRPr="00F658E6" w:rsidRDefault="0050735A" w:rsidP="000B2AED">
            <w:pPr>
              <w:pStyle w:val="Default"/>
              <w:spacing w:line="276" w:lineRule="auto"/>
              <w:jc w:val="both"/>
            </w:pPr>
            <w:r w:rsidRPr="00F658E6">
              <w:t xml:space="preserve">13.6 </w:t>
            </w:r>
          </w:p>
        </w:tc>
        <w:tc>
          <w:tcPr>
            <w:tcW w:w="1527" w:type="dxa"/>
          </w:tcPr>
          <w:p w:rsidR="0050735A" w:rsidRPr="00F658E6" w:rsidRDefault="0050735A" w:rsidP="000B2AED">
            <w:pPr>
              <w:pStyle w:val="Default"/>
              <w:spacing w:line="276" w:lineRule="auto"/>
              <w:jc w:val="both"/>
            </w:pPr>
            <w:r w:rsidRPr="00F658E6">
              <w:t xml:space="preserve">43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 xml:space="preserve">Ota </w:t>
            </w:r>
          </w:p>
        </w:tc>
        <w:tc>
          <w:tcPr>
            <w:tcW w:w="1526" w:type="dxa"/>
            <w:gridSpan w:val="2"/>
          </w:tcPr>
          <w:p w:rsidR="0050735A" w:rsidRPr="00F658E6" w:rsidRDefault="0050735A" w:rsidP="000B2AED">
            <w:pPr>
              <w:pStyle w:val="Default"/>
              <w:spacing w:line="276" w:lineRule="auto"/>
              <w:jc w:val="both"/>
            </w:pPr>
            <w:r w:rsidRPr="00F658E6">
              <w:t xml:space="preserve">35 </w:t>
            </w:r>
          </w:p>
        </w:tc>
        <w:tc>
          <w:tcPr>
            <w:tcW w:w="1527" w:type="dxa"/>
          </w:tcPr>
          <w:p w:rsidR="0050735A" w:rsidRPr="00F658E6" w:rsidRDefault="0050735A" w:rsidP="000B2AED">
            <w:pPr>
              <w:pStyle w:val="Default"/>
              <w:spacing w:line="276" w:lineRule="auto"/>
              <w:jc w:val="both"/>
            </w:pPr>
            <w:r w:rsidRPr="00F658E6">
              <w:t xml:space="preserve">92.1 </w:t>
            </w:r>
          </w:p>
        </w:tc>
        <w:tc>
          <w:tcPr>
            <w:tcW w:w="1526" w:type="dxa"/>
          </w:tcPr>
          <w:p w:rsidR="0050735A" w:rsidRPr="00F658E6" w:rsidRDefault="0050735A" w:rsidP="000B2AED">
            <w:pPr>
              <w:pStyle w:val="Default"/>
              <w:spacing w:line="276" w:lineRule="auto"/>
              <w:jc w:val="both"/>
            </w:pPr>
            <w:r w:rsidRPr="00F658E6">
              <w:t xml:space="preserve">3 </w:t>
            </w:r>
          </w:p>
        </w:tc>
        <w:tc>
          <w:tcPr>
            <w:tcW w:w="1526" w:type="dxa"/>
            <w:gridSpan w:val="2"/>
          </w:tcPr>
          <w:p w:rsidR="0050735A" w:rsidRPr="00F658E6" w:rsidRDefault="0050735A" w:rsidP="000B2AED">
            <w:pPr>
              <w:pStyle w:val="Default"/>
              <w:spacing w:line="276" w:lineRule="auto"/>
              <w:jc w:val="both"/>
            </w:pPr>
            <w:r w:rsidRPr="00F658E6">
              <w:t xml:space="preserve">7.9 </w:t>
            </w:r>
          </w:p>
        </w:tc>
        <w:tc>
          <w:tcPr>
            <w:tcW w:w="1527" w:type="dxa"/>
          </w:tcPr>
          <w:p w:rsidR="0050735A" w:rsidRPr="00F658E6" w:rsidRDefault="0050735A" w:rsidP="000B2AED">
            <w:pPr>
              <w:pStyle w:val="Default"/>
              <w:spacing w:line="276" w:lineRule="auto"/>
              <w:jc w:val="both"/>
            </w:pPr>
            <w:r w:rsidRPr="00F658E6">
              <w:t xml:space="preserve">38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Mowe</w:t>
            </w:r>
          </w:p>
        </w:tc>
        <w:tc>
          <w:tcPr>
            <w:tcW w:w="1526" w:type="dxa"/>
            <w:gridSpan w:val="2"/>
          </w:tcPr>
          <w:p w:rsidR="0050735A" w:rsidRPr="00F658E6" w:rsidRDefault="0050735A" w:rsidP="000B2AED">
            <w:pPr>
              <w:pStyle w:val="Default"/>
              <w:spacing w:line="276" w:lineRule="auto"/>
              <w:jc w:val="both"/>
            </w:pPr>
            <w:r w:rsidRPr="00F658E6">
              <w:t xml:space="preserve">19 </w:t>
            </w:r>
          </w:p>
        </w:tc>
        <w:tc>
          <w:tcPr>
            <w:tcW w:w="1527" w:type="dxa"/>
          </w:tcPr>
          <w:p w:rsidR="0050735A" w:rsidRPr="00F658E6" w:rsidRDefault="0050735A" w:rsidP="000B2AED">
            <w:pPr>
              <w:pStyle w:val="Default"/>
              <w:spacing w:line="276" w:lineRule="auto"/>
              <w:jc w:val="both"/>
            </w:pPr>
            <w:r w:rsidRPr="00F658E6">
              <w:t xml:space="preserve">86.4 </w:t>
            </w:r>
          </w:p>
        </w:tc>
        <w:tc>
          <w:tcPr>
            <w:tcW w:w="1526" w:type="dxa"/>
          </w:tcPr>
          <w:p w:rsidR="0050735A" w:rsidRPr="00F658E6" w:rsidRDefault="0050735A" w:rsidP="000B2AED">
            <w:pPr>
              <w:pStyle w:val="Default"/>
              <w:spacing w:line="276" w:lineRule="auto"/>
              <w:jc w:val="both"/>
            </w:pPr>
            <w:r w:rsidRPr="00F658E6">
              <w:t xml:space="preserve">3 </w:t>
            </w:r>
          </w:p>
        </w:tc>
        <w:tc>
          <w:tcPr>
            <w:tcW w:w="1526" w:type="dxa"/>
            <w:gridSpan w:val="2"/>
          </w:tcPr>
          <w:p w:rsidR="0050735A" w:rsidRPr="00F658E6" w:rsidRDefault="0050735A" w:rsidP="000B2AED">
            <w:pPr>
              <w:pStyle w:val="Default"/>
              <w:spacing w:line="276" w:lineRule="auto"/>
              <w:jc w:val="both"/>
            </w:pPr>
            <w:r w:rsidRPr="00F658E6">
              <w:t xml:space="preserve">13.6 </w:t>
            </w:r>
          </w:p>
        </w:tc>
        <w:tc>
          <w:tcPr>
            <w:tcW w:w="1527" w:type="dxa"/>
          </w:tcPr>
          <w:p w:rsidR="0050735A" w:rsidRPr="00F658E6" w:rsidRDefault="0050735A" w:rsidP="000B2AED">
            <w:pPr>
              <w:pStyle w:val="Default"/>
              <w:spacing w:line="276" w:lineRule="auto"/>
              <w:jc w:val="both"/>
            </w:pPr>
            <w:r w:rsidRPr="00F658E6">
              <w:t xml:space="preserve">22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Ikenne</w:t>
            </w:r>
          </w:p>
        </w:tc>
        <w:tc>
          <w:tcPr>
            <w:tcW w:w="1526" w:type="dxa"/>
            <w:gridSpan w:val="2"/>
          </w:tcPr>
          <w:p w:rsidR="0050735A" w:rsidRPr="00F658E6" w:rsidRDefault="0050735A" w:rsidP="000B2AED">
            <w:pPr>
              <w:pStyle w:val="Default"/>
              <w:spacing w:line="276" w:lineRule="auto"/>
              <w:jc w:val="both"/>
            </w:pPr>
            <w:r w:rsidRPr="00F658E6">
              <w:t xml:space="preserve">19 </w:t>
            </w:r>
          </w:p>
        </w:tc>
        <w:tc>
          <w:tcPr>
            <w:tcW w:w="1527" w:type="dxa"/>
          </w:tcPr>
          <w:p w:rsidR="0050735A" w:rsidRPr="00F658E6" w:rsidRDefault="0050735A" w:rsidP="000B2AED">
            <w:pPr>
              <w:pStyle w:val="Default"/>
              <w:spacing w:line="276" w:lineRule="auto"/>
              <w:jc w:val="both"/>
            </w:pPr>
            <w:r w:rsidRPr="00F658E6">
              <w:t xml:space="preserve">90.5 </w:t>
            </w:r>
          </w:p>
        </w:tc>
        <w:tc>
          <w:tcPr>
            <w:tcW w:w="1526" w:type="dxa"/>
          </w:tcPr>
          <w:p w:rsidR="0050735A" w:rsidRPr="00F658E6" w:rsidRDefault="0050735A" w:rsidP="000B2AED">
            <w:pPr>
              <w:pStyle w:val="Default"/>
              <w:spacing w:line="276" w:lineRule="auto"/>
              <w:jc w:val="both"/>
            </w:pPr>
            <w:r w:rsidRPr="00F658E6">
              <w:t xml:space="preserve">2 </w:t>
            </w:r>
          </w:p>
        </w:tc>
        <w:tc>
          <w:tcPr>
            <w:tcW w:w="1526" w:type="dxa"/>
            <w:gridSpan w:val="2"/>
          </w:tcPr>
          <w:p w:rsidR="0050735A" w:rsidRPr="00F658E6" w:rsidRDefault="0050735A" w:rsidP="000B2AED">
            <w:pPr>
              <w:pStyle w:val="Default"/>
              <w:spacing w:line="276" w:lineRule="auto"/>
              <w:jc w:val="both"/>
            </w:pPr>
            <w:r w:rsidRPr="00F658E6">
              <w:t xml:space="preserve">9.5 </w:t>
            </w:r>
          </w:p>
        </w:tc>
        <w:tc>
          <w:tcPr>
            <w:tcW w:w="1527" w:type="dxa"/>
          </w:tcPr>
          <w:p w:rsidR="0050735A" w:rsidRPr="00F658E6" w:rsidRDefault="0050735A" w:rsidP="000B2AED">
            <w:pPr>
              <w:pStyle w:val="Default"/>
              <w:spacing w:line="276" w:lineRule="auto"/>
              <w:jc w:val="both"/>
            </w:pPr>
            <w:r w:rsidRPr="00F658E6">
              <w:t xml:space="preserve">21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Igboewe, Ilaro</w:t>
            </w:r>
          </w:p>
        </w:tc>
        <w:tc>
          <w:tcPr>
            <w:tcW w:w="1526" w:type="dxa"/>
            <w:gridSpan w:val="2"/>
          </w:tcPr>
          <w:p w:rsidR="0050735A" w:rsidRPr="00F658E6" w:rsidRDefault="0050735A" w:rsidP="000B2AED">
            <w:pPr>
              <w:pStyle w:val="Default"/>
              <w:spacing w:line="276" w:lineRule="auto"/>
              <w:jc w:val="both"/>
            </w:pPr>
            <w:r w:rsidRPr="00F658E6">
              <w:t xml:space="preserve">17 </w:t>
            </w:r>
          </w:p>
        </w:tc>
        <w:tc>
          <w:tcPr>
            <w:tcW w:w="1527" w:type="dxa"/>
          </w:tcPr>
          <w:p w:rsidR="0050735A" w:rsidRPr="00F658E6" w:rsidRDefault="0050735A" w:rsidP="000B2AED">
            <w:pPr>
              <w:pStyle w:val="Default"/>
              <w:spacing w:line="276" w:lineRule="auto"/>
              <w:jc w:val="both"/>
            </w:pPr>
            <w:r w:rsidRPr="00F658E6">
              <w:t xml:space="preserve">94.4 </w:t>
            </w:r>
          </w:p>
        </w:tc>
        <w:tc>
          <w:tcPr>
            <w:tcW w:w="1526" w:type="dxa"/>
          </w:tcPr>
          <w:p w:rsidR="0050735A" w:rsidRPr="00F658E6" w:rsidRDefault="0050735A" w:rsidP="000B2AED">
            <w:pPr>
              <w:pStyle w:val="Default"/>
              <w:spacing w:line="276" w:lineRule="auto"/>
              <w:jc w:val="both"/>
            </w:pPr>
            <w:r w:rsidRPr="00F658E6">
              <w:t xml:space="preserve">1 </w:t>
            </w:r>
          </w:p>
        </w:tc>
        <w:tc>
          <w:tcPr>
            <w:tcW w:w="1526" w:type="dxa"/>
            <w:gridSpan w:val="2"/>
          </w:tcPr>
          <w:p w:rsidR="0050735A" w:rsidRPr="00F658E6" w:rsidRDefault="0050735A" w:rsidP="000B2AED">
            <w:pPr>
              <w:pStyle w:val="Default"/>
              <w:spacing w:line="276" w:lineRule="auto"/>
              <w:jc w:val="both"/>
            </w:pPr>
            <w:r w:rsidRPr="00F658E6">
              <w:t xml:space="preserve">0.6 </w:t>
            </w:r>
          </w:p>
        </w:tc>
        <w:tc>
          <w:tcPr>
            <w:tcW w:w="1527" w:type="dxa"/>
          </w:tcPr>
          <w:p w:rsidR="0050735A" w:rsidRPr="00F658E6" w:rsidRDefault="0050735A" w:rsidP="000B2AED">
            <w:pPr>
              <w:pStyle w:val="Default"/>
              <w:spacing w:line="276" w:lineRule="auto"/>
              <w:jc w:val="both"/>
            </w:pPr>
            <w:r w:rsidRPr="00F658E6">
              <w:t xml:space="preserve">18 </w:t>
            </w:r>
          </w:p>
        </w:tc>
      </w:tr>
      <w:tr w:rsidR="0050735A" w:rsidRPr="00F658E6" w:rsidTr="008F2F58">
        <w:trPr>
          <w:trHeight w:val="117"/>
        </w:trPr>
        <w:tc>
          <w:tcPr>
            <w:tcW w:w="1526" w:type="dxa"/>
          </w:tcPr>
          <w:p w:rsidR="0050735A" w:rsidRPr="00F658E6" w:rsidRDefault="005A27DC" w:rsidP="000B2AED">
            <w:pPr>
              <w:pStyle w:val="Default"/>
              <w:spacing w:line="276" w:lineRule="auto"/>
              <w:jc w:val="both"/>
            </w:pPr>
            <w:r w:rsidRPr="00F658E6">
              <w:t xml:space="preserve">Total </w:t>
            </w:r>
          </w:p>
        </w:tc>
        <w:tc>
          <w:tcPr>
            <w:tcW w:w="1526" w:type="dxa"/>
            <w:gridSpan w:val="2"/>
          </w:tcPr>
          <w:p w:rsidR="0050735A" w:rsidRPr="00F658E6" w:rsidRDefault="0050735A" w:rsidP="000B2AED">
            <w:pPr>
              <w:pStyle w:val="Default"/>
              <w:spacing w:line="276" w:lineRule="auto"/>
              <w:jc w:val="both"/>
            </w:pPr>
            <w:r w:rsidRPr="00F658E6">
              <w:t xml:space="preserve">560 </w:t>
            </w:r>
          </w:p>
        </w:tc>
        <w:tc>
          <w:tcPr>
            <w:tcW w:w="1527" w:type="dxa"/>
          </w:tcPr>
          <w:p w:rsidR="0050735A" w:rsidRPr="00F658E6" w:rsidRDefault="0050735A" w:rsidP="000B2AED">
            <w:pPr>
              <w:pStyle w:val="Default"/>
              <w:spacing w:line="276" w:lineRule="auto"/>
              <w:jc w:val="both"/>
            </w:pPr>
            <w:r w:rsidRPr="00F658E6">
              <w:t xml:space="preserve">78.2 </w:t>
            </w:r>
          </w:p>
        </w:tc>
        <w:tc>
          <w:tcPr>
            <w:tcW w:w="1526" w:type="dxa"/>
          </w:tcPr>
          <w:p w:rsidR="0050735A" w:rsidRPr="00F658E6" w:rsidRDefault="0050735A" w:rsidP="000B2AED">
            <w:pPr>
              <w:pStyle w:val="Default"/>
              <w:spacing w:line="276" w:lineRule="auto"/>
              <w:jc w:val="both"/>
            </w:pPr>
            <w:r w:rsidRPr="00F658E6">
              <w:t xml:space="preserve">156 </w:t>
            </w:r>
          </w:p>
        </w:tc>
        <w:tc>
          <w:tcPr>
            <w:tcW w:w="1526" w:type="dxa"/>
            <w:gridSpan w:val="2"/>
          </w:tcPr>
          <w:p w:rsidR="0050735A" w:rsidRPr="00F658E6" w:rsidRDefault="0050735A" w:rsidP="000B2AED">
            <w:pPr>
              <w:pStyle w:val="Default"/>
              <w:spacing w:line="276" w:lineRule="auto"/>
              <w:jc w:val="both"/>
            </w:pPr>
            <w:r w:rsidRPr="00F658E6">
              <w:t xml:space="preserve">21.8 </w:t>
            </w:r>
          </w:p>
        </w:tc>
        <w:tc>
          <w:tcPr>
            <w:tcW w:w="1527" w:type="dxa"/>
          </w:tcPr>
          <w:p w:rsidR="0050735A" w:rsidRPr="00F658E6" w:rsidRDefault="0050735A" w:rsidP="000B2AED">
            <w:pPr>
              <w:pStyle w:val="Default"/>
              <w:spacing w:line="276" w:lineRule="auto"/>
              <w:jc w:val="both"/>
            </w:pPr>
            <w:r w:rsidRPr="00F658E6">
              <w:t xml:space="preserve">71 </w:t>
            </w:r>
          </w:p>
        </w:tc>
      </w:tr>
    </w:tbl>
    <w:p w:rsidR="005A27DC" w:rsidRPr="00F658E6" w:rsidRDefault="008F2F58" w:rsidP="000B2AED">
      <w:pPr>
        <w:tabs>
          <w:tab w:val="left" w:pos="1671"/>
        </w:tabs>
        <w:spacing w:after="0"/>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Research Field Survey, 2025</w:t>
      </w:r>
    </w:p>
    <w:p w:rsidR="00BF5E8D" w:rsidRDefault="00BF5E8D" w:rsidP="000B2AED">
      <w:pPr>
        <w:tabs>
          <w:tab w:val="left" w:pos="1671"/>
        </w:tabs>
        <w:spacing w:after="0" w:line="480" w:lineRule="auto"/>
        <w:jc w:val="both"/>
        <w:rPr>
          <w:rFonts w:ascii="Times New Roman" w:hAnsi="Times New Roman" w:cs="Times New Roman"/>
          <w:sz w:val="24"/>
          <w:szCs w:val="24"/>
        </w:rPr>
      </w:pPr>
    </w:p>
    <w:p w:rsidR="0050735A" w:rsidRPr="00F658E6" w:rsidRDefault="004377EC" w:rsidP="00BF5E8D">
      <w:pPr>
        <w:tabs>
          <w:tab w:val="left" w:pos="1671"/>
        </w:tabs>
        <w:spacing w:after="0" w:line="420" w:lineRule="auto"/>
        <w:jc w:val="both"/>
        <w:rPr>
          <w:rFonts w:ascii="Times New Roman" w:hAnsi="Times New Roman" w:cs="Times New Roman"/>
          <w:sz w:val="24"/>
          <w:szCs w:val="24"/>
        </w:rPr>
      </w:pPr>
      <w:r w:rsidRPr="00F658E6">
        <w:rPr>
          <w:rFonts w:ascii="Times New Roman" w:hAnsi="Times New Roman" w:cs="Times New Roman"/>
          <w:sz w:val="24"/>
          <w:szCs w:val="24"/>
        </w:rPr>
        <w:lastRenderedPageBreak/>
        <w:t>The data in Table 5.4 shows that there are more male occupants in virtually all the estates, though there is increase in the percentage of female occupa</w:t>
      </w:r>
      <w:r w:rsidR="00905236">
        <w:rPr>
          <w:rFonts w:ascii="Times New Roman" w:hAnsi="Times New Roman" w:cs="Times New Roman"/>
          <w:sz w:val="24"/>
          <w:szCs w:val="24"/>
        </w:rPr>
        <w:t>nts in Asero, Ajebo and Laderin</w:t>
      </w:r>
      <w:r w:rsidRPr="00F658E6">
        <w:rPr>
          <w:rFonts w:ascii="Times New Roman" w:hAnsi="Times New Roman" w:cs="Times New Roman"/>
          <w:sz w:val="24"/>
          <w:szCs w:val="24"/>
        </w:rPr>
        <w:t>, this could be attributed to the fact that Laderin estate is mostly occupied by civil servants and there is almost equal opportunity for the civil servants to own</w:t>
      </w:r>
      <w:r w:rsidR="00CC5B8C" w:rsidRPr="00F658E6">
        <w:rPr>
          <w:rFonts w:ascii="Times New Roman" w:hAnsi="Times New Roman" w:cs="Times New Roman"/>
          <w:sz w:val="24"/>
          <w:szCs w:val="24"/>
        </w:rPr>
        <w:t xml:space="preserve"> apartment irrespective of his /her gender.</w:t>
      </w:r>
    </w:p>
    <w:p w:rsidR="00CD3E2D" w:rsidRPr="00F658E6" w:rsidRDefault="008F2F58" w:rsidP="00BF5E8D">
      <w:pPr>
        <w:pStyle w:val="Default"/>
        <w:spacing w:line="420" w:lineRule="auto"/>
        <w:jc w:val="both"/>
      </w:pPr>
      <w:r>
        <w:rPr>
          <w:b/>
          <w:bCs/>
        </w:rPr>
        <w:t xml:space="preserve">4.7 </w:t>
      </w:r>
      <w:r w:rsidR="005A27DC" w:rsidRPr="00F658E6">
        <w:rPr>
          <w:b/>
          <w:bCs/>
        </w:rPr>
        <w:t xml:space="preserve">EMPLOYMENT/ RESIDENT`S STATUS OF RESPONDENTS (PUBLIC HOUSING ESTATES) </w:t>
      </w:r>
    </w:p>
    <w:p w:rsidR="00CD3E2D" w:rsidRPr="00F658E6" w:rsidRDefault="00CD3E2D" w:rsidP="00BF5E8D">
      <w:pPr>
        <w:pStyle w:val="Default"/>
        <w:spacing w:line="420" w:lineRule="auto"/>
        <w:jc w:val="both"/>
      </w:pPr>
      <w:r w:rsidRPr="00F658E6">
        <w:t xml:space="preserve">The largest number of the occupants in the estates is the Civil Servants (237), majority are Staff allottees (See Table5.6) who must have benefitted from the government housing scheme through staff housing loan scheme. The next class of people are the Public Servants (204), and the least is the students/unemployed (51). </w:t>
      </w:r>
    </w:p>
    <w:p w:rsidR="00CD3E2D" w:rsidRPr="00F658E6" w:rsidRDefault="00CD3E2D" w:rsidP="00BF5E8D">
      <w:pPr>
        <w:tabs>
          <w:tab w:val="left" w:pos="1671"/>
        </w:tabs>
        <w:spacing w:after="0" w:line="420" w:lineRule="auto"/>
        <w:jc w:val="both"/>
        <w:rPr>
          <w:rFonts w:ascii="Times New Roman" w:hAnsi="Times New Roman" w:cs="Times New Roman"/>
          <w:sz w:val="24"/>
          <w:szCs w:val="24"/>
        </w:rPr>
      </w:pPr>
      <w:r w:rsidRPr="00F658E6">
        <w:rPr>
          <w:rFonts w:ascii="Times New Roman" w:hAnsi="Times New Roman" w:cs="Times New Roman"/>
          <w:sz w:val="24"/>
          <w:szCs w:val="24"/>
        </w:rPr>
        <w:t>The variation in the proportion of nature of employment among respondents can be a reflection of the age of the estates, as well as the relative location of the estates with respect to government establishments, private organisations, industrial firms, educational institutions or major commercial centres.</w:t>
      </w:r>
    </w:p>
    <w:p w:rsidR="00CD3E2D" w:rsidRPr="00F658E6" w:rsidRDefault="005A27DC" w:rsidP="008F2F58">
      <w:pPr>
        <w:tabs>
          <w:tab w:val="left" w:pos="1671"/>
        </w:tabs>
        <w:spacing w:after="0" w:line="360" w:lineRule="auto"/>
        <w:jc w:val="both"/>
        <w:rPr>
          <w:rFonts w:ascii="Times New Roman" w:hAnsi="Times New Roman" w:cs="Times New Roman"/>
          <w:b/>
          <w:bCs/>
          <w:sz w:val="24"/>
          <w:szCs w:val="24"/>
        </w:rPr>
      </w:pPr>
      <w:r w:rsidRPr="00F658E6">
        <w:rPr>
          <w:rFonts w:ascii="Times New Roman" w:hAnsi="Times New Roman" w:cs="Times New Roman"/>
          <w:b/>
          <w:bCs/>
          <w:sz w:val="24"/>
          <w:szCs w:val="24"/>
        </w:rPr>
        <w:t>EMPLOYMENT/ RESIDENT`S STATUS (PUBLIC HOUSING ESTATES)</w:t>
      </w:r>
    </w:p>
    <w:tbl>
      <w:tblPr>
        <w:tblStyle w:val="TableGrid"/>
        <w:tblW w:w="8717" w:type="dxa"/>
        <w:tblLayout w:type="fixed"/>
        <w:tblLook w:val="0000"/>
      </w:tblPr>
      <w:tblGrid>
        <w:gridCol w:w="4158"/>
        <w:gridCol w:w="1319"/>
        <w:gridCol w:w="1350"/>
        <w:gridCol w:w="1080"/>
        <w:gridCol w:w="810"/>
      </w:tblGrid>
      <w:tr w:rsidR="00C0645F" w:rsidRPr="00F658E6" w:rsidTr="00BF5E8D">
        <w:trPr>
          <w:trHeight w:val="166"/>
        </w:trPr>
        <w:tc>
          <w:tcPr>
            <w:tcW w:w="4158" w:type="dxa"/>
          </w:tcPr>
          <w:p w:rsidR="00C0645F" w:rsidRPr="008F2F58" w:rsidRDefault="00C0645F" w:rsidP="00BF5E8D">
            <w:pPr>
              <w:pStyle w:val="Default"/>
              <w:jc w:val="both"/>
              <w:rPr>
                <w:b/>
              </w:rPr>
            </w:pPr>
            <w:r w:rsidRPr="008F2F58">
              <w:rPr>
                <w:b/>
              </w:rPr>
              <w:t xml:space="preserve">Employment </w:t>
            </w:r>
          </w:p>
        </w:tc>
        <w:tc>
          <w:tcPr>
            <w:tcW w:w="1319" w:type="dxa"/>
          </w:tcPr>
          <w:p w:rsidR="00C0645F" w:rsidRPr="008F2F58" w:rsidRDefault="00C0645F" w:rsidP="00BF5E8D">
            <w:pPr>
              <w:pStyle w:val="Default"/>
              <w:jc w:val="both"/>
              <w:rPr>
                <w:b/>
              </w:rPr>
            </w:pPr>
          </w:p>
        </w:tc>
        <w:tc>
          <w:tcPr>
            <w:tcW w:w="1350" w:type="dxa"/>
          </w:tcPr>
          <w:p w:rsidR="00C0645F" w:rsidRPr="008F2F58" w:rsidRDefault="00C0645F" w:rsidP="00BF5E8D">
            <w:pPr>
              <w:pStyle w:val="Default"/>
              <w:jc w:val="both"/>
              <w:rPr>
                <w:b/>
              </w:rPr>
            </w:pPr>
            <w:r w:rsidRPr="008F2F58">
              <w:rPr>
                <w:b/>
              </w:rPr>
              <w:t xml:space="preserve">Resident`s Status </w:t>
            </w:r>
          </w:p>
        </w:tc>
        <w:tc>
          <w:tcPr>
            <w:tcW w:w="1080" w:type="dxa"/>
          </w:tcPr>
          <w:p w:rsidR="00C0645F" w:rsidRPr="008F2F58" w:rsidRDefault="00C0645F" w:rsidP="00BF5E8D">
            <w:pPr>
              <w:pStyle w:val="Default"/>
              <w:jc w:val="both"/>
              <w:rPr>
                <w:b/>
              </w:rPr>
            </w:pPr>
          </w:p>
        </w:tc>
        <w:tc>
          <w:tcPr>
            <w:tcW w:w="810" w:type="dxa"/>
          </w:tcPr>
          <w:p w:rsidR="00C0645F" w:rsidRPr="008F2F58" w:rsidRDefault="00C0645F" w:rsidP="00BF5E8D">
            <w:pPr>
              <w:pStyle w:val="Default"/>
              <w:jc w:val="both"/>
              <w:rPr>
                <w:b/>
              </w:rPr>
            </w:pPr>
            <w:r w:rsidRPr="008F2F58">
              <w:rPr>
                <w:b/>
              </w:rPr>
              <w:t xml:space="preserve">Total </w:t>
            </w:r>
          </w:p>
        </w:tc>
      </w:tr>
      <w:tr w:rsidR="00C0645F" w:rsidRPr="00F658E6" w:rsidTr="00BF5E8D">
        <w:trPr>
          <w:trHeight w:val="371"/>
        </w:trPr>
        <w:tc>
          <w:tcPr>
            <w:tcW w:w="4158" w:type="dxa"/>
          </w:tcPr>
          <w:p w:rsidR="00C0645F" w:rsidRPr="00F658E6" w:rsidRDefault="00C0645F" w:rsidP="00BF5E8D">
            <w:pPr>
              <w:pStyle w:val="Default"/>
              <w:jc w:val="both"/>
            </w:pPr>
          </w:p>
        </w:tc>
        <w:tc>
          <w:tcPr>
            <w:tcW w:w="1319" w:type="dxa"/>
          </w:tcPr>
          <w:p w:rsidR="00C0645F" w:rsidRPr="00F658E6" w:rsidRDefault="00C0645F" w:rsidP="00BF5E8D">
            <w:pPr>
              <w:pStyle w:val="Default"/>
              <w:ind w:left="106"/>
              <w:jc w:val="both"/>
            </w:pPr>
            <w:r w:rsidRPr="00F658E6">
              <w:t xml:space="preserve">Outsiders </w:t>
            </w:r>
          </w:p>
        </w:tc>
        <w:tc>
          <w:tcPr>
            <w:tcW w:w="1350" w:type="dxa"/>
          </w:tcPr>
          <w:p w:rsidR="00C0645F" w:rsidRPr="00F658E6" w:rsidRDefault="00C0645F" w:rsidP="00BF5E8D">
            <w:pPr>
              <w:pStyle w:val="Default"/>
              <w:jc w:val="both"/>
            </w:pPr>
            <w:r w:rsidRPr="00F658E6">
              <w:t xml:space="preserve">Tenancy </w:t>
            </w:r>
          </w:p>
        </w:tc>
        <w:tc>
          <w:tcPr>
            <w:tcW w:w="1080" w:type="dxa"/>
          </w:tcPr>
          <w:p w:rsidR="00C0645F" w:rsidRPr="00F658E6" w:rsidRDefault="00C0645F" w:rsidP="00BF5E8D">
            <w:pPr>
              <w:pStyle w:val="Default"/>
              <w:jc w:val="both"/>
            </w:pPr>
            <w:r w:rsidRPr="00F658E6">
              <w:t xml:space="preserve">Staff </w:t>
            </w:r>
          </w:p>
          <w:p w:rsidR="00C0645F" w:rsidRPr="00F658E6" w:rsidRDefault="00C0645F" w:rsidP="00BF5E8D">
            <w:pPr>
              <w:pStyle w:val="Default"/>
              <w:jc w:val="both"/>
            </w:pPr>
            <w:r w:rsidRPr="00F658E6">
              <w:t>Allottee</w:t>
            </w:r>
          </w:p>
        </w:tc>
        <w:tc>
          <w:tcPr>
            <w:tcW w:w="810" w:type="dxa"/>
          </w:tcPr>
          <w:p w:rsidR="00C0645F" w:rsidRPr="00F658E6" w:rsidRDefault="00C0645F" w:rsidP="00BF5E8D">
            <w:pPr>
              <w:jc w:val="both"/>
              <w:rPr>
                <w:rFonts w:ascii="Times New Roman" w:hAnsi="Times New Roman" w:cs="Times New Roman"/>
                <w:color w:val="000000"/>
                <w:sz w:val="24"/>
                <w:szCs w:val="24"/>
              </w:rPr>
            </w:pPr>
          </w:p>
          <w:p w:rsidR="00C0645F" w:rsidRPr="00F658E6" w:rsidRDefault="00C0645F" w:rsidP="00BF5E8D">
            <w:pPr>
              <w:pStyle w:val="Default"/>
              <w:jc w:val="both"/>
            </w:pPr>
          </w:p>
        </w:tc>
      </w:tr>
      <w:tr w:rsidR="00C0645F" w:rsidRPr="00F658E6" w:rsidTr="00BF5E8D">
        <w:trPr>
          <w:trHeight w:val="166"/>
        </w:trPr>
        <w:tc>
          <w:tcPr>
            <w:tcW w:w="4158" w:type="dxa"/>
          </w:tcPr>
          <w:p w:rsidR="00C0645F" w:rsidRPr="00F658E6" w:rsidRDefault="00C0645F" w:rsidP="008F2F58">
            <w:pPr>
              <w:pStyle w:val="Default"/>
              <w:spacing w:line="360" w:lineRule="auto"/>
              <w:jc w:val="both"/>
            </w:pPr>
            <w:r w:rsidRPr="00F658E6">
              <w:t xml:space="preserve">Civil Servant </w:t>
            </w:r>
          </w:p>
        </w:tc>
        <w:tc>
          <w:tcPr>
            <w:tcW w:w="1319" w:type="dxa"/>
          </w:tcPr>
          <w:p w:rsidR="00C0645F" w:rsidRPr="00F658E6" w:rsidRDefault="00C0645F" w:rsidP="008F2F58">
            <w:pPr>
              <w:pStyle w:val="Default"/>
              <w:spacing w:line="360" w:lineRule="auto"/>
              <w:jc w:val="both"/>
            </w:pPr>
            <w:r w:rsidRPr="00F658E6">
              <w:t xml:space="preserve">63 </w:t>
            </w:r>
          </w:p>
        </w:tc>
        <w:tc>
          <w:tcPr>
            <w:tcW w:w="1350" w:type="dxa"/>
          </w:tcPr>
          <w:p w:rsidR="00C0645F" w:rsidRPr="00F658E6" w:rsidRDefault="00C0645F" w:rsidP="008F2F58">
            <w:pPr>
              <w:pStyle w:val="Default"/>
              <w:spacing w:line="360" w:lineRule="auto"/>
              <w:jc w:val="both"/>
            </w:pPr>
            <w:r w:rsidRPr="00F658E6">
              <w:t xml:space="preserve">56 </w:t>
            </w:r>
          </w:p>
        </w:tc>
        <w:tc>
          <w:tcPr>
            <w:tcW w:w="1080" w:type="dxa"/>
          </w:tcPr>
          <w:p w:rsidR="00C0645F" w:rsidRPr="00F658E6" w:rsidRDefault="00C0645F" w:rsidP="008F2F58">
            <w:pPr>
              <w:pStyle w:val="Default"/>
              <w:spacing w:line="360" w:lineRule="auto"/>
              <w:jc w:val="both"/>
            </w:pPr>
            <w:r w:rsidRPr="00F658E6">
              <w:t xml:space="preserve">118 </w:t>
            </w:r>
          </w:p>
        </w:tc>
        <w:tc>
          <w:tcPr>
            <w:tcW w:w="810" w:type="dxa"/>
          </w:tcPr>
          <w:p w:rsidR="00C0645F" w:rsidRPr="00F658E6" w:rsidRDefault="00C0645F" w:rsidP="008F2F58">
            <w:pPr>
              <w:pStyle w:val="Default"/>
              <w:spacing w:line="360" w:lineRule="auto"/>
              <w:jc w:val="both"/>
            </w:pPr>
            <w:r w:rsidRPr="00F658E6">
              <w:t xml:space="preserve">237 </w:t>
            </w:r>
          </w:p>
        </w:tc>
      </w:tr>
      <w:tr w:rsidR="00C0645F" w:rsidRPr="00F658E6" w:rsidTr="00BF5E8D">
        <w:trPr>
          <w:trHeight w:val="379"/>
        </w:trPr>
        <w:tc>
          <w:tcPr>
            <w:tcW w:w="4158" w:type="dxa"/>
          </w:tcPr>
          <w:p w:rsidR="00C0645F" w:rsidRPr="00F658E6" w:rsidRDefault="00C0645F" w:rsidP="008F2F58">
            <w:pPr>
              <w:pStyle w:val="Default"/>
              <w:spacing w:line="360" w:lineRule="auto"/>
              <w:jc w:val="both"/>
            </w:pPr>
            <w:r w:rsidRPr="00F658E6">
              <w:t xml:space="preserve">Public Servant </w:t>
            </w:r>
          </w:p>
        </w:tc>
        <w:tc>
          <w:tcPr>
            <w:tcW w:w="1319" w:type="dxa"/>
          </w:tcPr>
          <w:p w:rsidR="00C0645F" w:rsidRPr="00F658E6" w:rsidRDefault="00C0645F" w:rsidP="008F2F58">
            <w:pPr>
              <w:pStyle w:val="Default"/>
              <w:spacing w:line="360" w:lineRule="auto"/>
              <w:jc w:val="both"/>
            </w:pPr>
            <w:r w:rsidRPr="00F658E6">
              <w:t xml:space="preserve">95 </w:t>
            </w:r>
          </w:p>
        </w:tc>
        <w:tc>
          <w:tcPr>
            <w:tcW w:w="1350" w:type="dxa"/>
          </w:tcPr>
          <w:p w:rsidR="00C0645F" w:rsidRPr="00F658E6" w:rsidRDefault="00C0645F" w:rsidP="008F2F58">
            <w:pPr>
              <w:pStyle w:val="Default"/>
              <w:spacing w:line="360" w:lineRule="auto"/>
              <w:jc w:val="both"/>
            </w:pPr>
            <w:r w:rsidRPr="00F658E6">
              <w:t xml:space="preserve">95 </w:t>
            </w:r>
          </w:p>
        </w:tc>
        <w:tc>
          <w:tcPr>
            <w:tcW w:w="1080" w:type="dxa"/>
          </w:tcPr>
          <w:p w:rsidR="00C0645F" w:rsidRPr="00F658E6" w:rsidRDefault="00C0645F" w:rsidP="008F2F58">
            <w:pPr>
              <w:pStyle w:val="Default"/>
              <w:spacing w:line="360" w:lineRule="auto"/>
              <w:jc w:val="both"/>
            </w:pPr>
            <w:r w:rsidRPr="00F658E6">
              <w:t xml:space="preserve">14 </w:t>
            </w:r>
          </w:p>
        </w:tc>
        <w:tc>
          <w:tcPr>
            <w:tcW w:w="810" w:type="dxa"/>
          </w:tcPr>
          <w:p w:rsidR="00C0645F" w:rsidRPr="00F658E6" w:rsidRDefault="00C0645F" w:rsidP="008F2F58">
            <w:pPr>
              <w:pStyle w:val="Default"/>
              <w:spacing w:line="360" w:lineRule="auto"/>
              <w:jc w:val="both"/>
            </w:pPr>
            <w:r w:rsidRPr="00F658E6">
              <w:t xml:space="preserve">204 </w:t>
            </w:r>
          </w:p>
        </w:tc>
      </w:tr>
      <w:tr w:rsidR="00C0645F" w:rsidRPr="00F658E6" w:rsidTr="00BF5E8D">
        <w:trPr>
          <w:trHeight w:val="371"/>
        </w:trPr>
        <w:tc>
          <w:tcPr>
            <w:tcW w:w="4158" w:type="dxa"/>
          </w:tcPr>
          <w:p w:rsidR="00C0645F" w:rsidRPr="00F658E6" w:rsidRDefault="00C0645F" w:rsidP="008F2F58">
            <w:pPr>
              <w:pStyle w:val="Default"/>
              <w:spacing w:line="360" w:lineRule="auto"/>
              <w:jc w:val="both"/>
            </w:pPr>
            <w:r w:rsidRPr="00F658E6">
              <w:t xml:space="preserve">Self Employed </w:t>
            </w:r>
          </w:p>
        </w:tc>
        <w:tc>
          <w:tcPr>
            <w:tcW w:w="1319" w:type="dxa"/>
          </w:tcPr>
          <w:p w:rsidR="00C0645F" w:rsidRPr="00F658E6" w:rsidRDefault="00C0645F" w:rsidP="008F2F58">
            <w:pPr>
              <w:pStyle w:val="Default"/>
              <w:spacing w:line="360" w:lineRule="auto"/>
              <w:jc w:val="both"/>
            </w:pPr>
            <w:r w:rsidRPr="00F658E6">
              <w:t xml:space="preserve">74 </w:t>
            </w:r>
          </w:p>
        </w:tc>
        <w:tc>
          <w:tcPr>
            <w:tcW w:w="1350" w:type="dxa"/>
          </w:tcPr>
          <w:p w:rsidR="00C0645F" w:rsidRPr="00F658E6" w:rsidRDefault="00C0645F" w:rsidP="008F2F58">
            <w:pPr>
              <w:pStyle w:val="Default"/>
              <w:spacing w:line="360" w:lineRule="auto"/>
              <w:jc w:val="both"/>
            </w:pPr>
            <w:r w:rsidRPr="00F658E6">
              <w:t xml:space="preserve">63 </w:t>
            </w:r>
          </w:p>
        </w:tc>
        <w:tc>
          <w:tcPr>
            <w:tcW w:w="1080" w:type="dxa"/>
          </w:tcPr>
          <w:p w:rsidR="00C0645F" w:rsidRPr="00F658E6" w:rsidRDefault="00C0645F" w:rsidP="008F2F58">
            <w:pPr>
              <w:pStyle w:val="Default"/>
              <w:spacing w:line="360" w:lineRule="auto"/>
              <w:jc w:val="both"/>
            </w:pPr>
            <w:r w:rsidRPr="00F658E6">
              <w:t xml:space="preserve">12 </w:t>
            </w:r>
          </w:p>
        </w:tc>
        <w:tc>
          <w:tcPr>
            <w:tcW w:w="810" w:type="dxa"/>
          </w:tcPr>
          <w:p w:rsidR="00C0645F" w:rsidRPr="00F658E6" w:rsidRDefault="00C0645F" w:rsidP="008F2F58">
            <w:pPr>
              <w:pStyle w:val="Default"/>
              <w:spacing w:line="360" w:lineRule="auto"/>
              <w:jc w:val="both"/>
            </w:pPr>
            <w:r w:rsidRPr="00F658E6">
              <w:t xml:space="preserve">149 </w:t>
            </w:r>
          </w:p>
        </w:tc>
      </w:tr>
      <w:tr w:rsidR="00C0645F" w:rsidRPr="00F658E6" w:rsidTr="00BF5E8D">
        <w:trPr>
          <w:trHeight w:val="379"/>
        </w:trPr>
        <w:tc>
          <w:tcPr>
            <w:tcW w:w="4158" w:type="dxa"/>
          </w:tcPr>
          <w:p w:rsidR="00C0645F" w:rsidRPr="00F658E6" w:rsidRDefault="00C0645F" w:rsidP="008F2F58">
            <w:pPr>
              <w:pStyle w:val="Default"/>
              <w:spacing w:line="360" w:lineRule="auto"/>
              <w:jc w:val="both"/>
            </w:pPr>
            <w:r w:rsidRPr="00F658E6">
              <w:t xml:space="preserve">Students/Un-employed </w:t>
            </w:r>
          </w:p>
        </w:tc>
        <w:tc>
          <w:tcPr>
            <w:tcW w:w="1319" w:type="dxa"/>
          </w:tcPr>
          <w:p w:rsidR="00C0645F" w:rsidRPr="00F658E6" w:rsidRDefault="00C0645F" w:rsidP="008F2F58">
            <w:pPr>
              <w:pStyle w:val="Default"/>
              <w:spacing w:line="360" w:lineRule="auto"/>
              <w:jc w:val="both"/>
            </w:pPr>
            <w:r w:rsidRPr="00F658E6">
              <w:t xml:space="preserve">17 </w:t>
            </w:r>
          </w:p>
        </w:tc>
        <w:tc>
          <w:tcPr>
            <w:tcW w:w="1350" w:type="dxa"/>
          </w:tcPr>
          <w:p w:rsidR="00C0645F" w:rsidRPr="00F658E6" w:rsidRDefault="00C0645F" w:rsidP="008F2F58">
            <w:pPr>
              <w:pStyle w:val="Default"/>
              <w:spacing w:line="360" w:lineRule="auto"/>
              <w:jc w:val="both"/>
            </w:pPr>
            <w:r w:rsidRPr="00F658E6">
              <w:t xml:space="preserve">34 </w:t>
            </w:r>
          </w:p>
        </w:tc>
        <w:tc>
          <w:tcPr>
            <w:tcW w:w="1080" w:type="dxa"/>
          </w:tcPr>
          <w:p w:rsidR="00C0645F" w:rsidRPr="00F658E6" w:rsidRDefault="00C0645F" w:rsidP="008F2F58">
            <w:pPr>
              <w:pStyle w:val="Default"/>
              <w:spacing w:line="360" w:lineRule="auto"/>
              <w:jc w:val="both"/>
            </w:pPr>
            <w:r w:rsidRPr="00F658E6">
              <w:t xml:space="preserve">- </w:t>
            </w:r>
          </w:p>
        </w:tc>
        <w:tc>
          <w:tcPr>
            <w:tcW w:w="810" w:type="dxa"/>
          </w:tcPr>
          <w:p w:rsidR="00C0645F" w:rsidRPr="00F658E6" w:rsidRDefault="00C0645F" w:rsidP="008F2F58">
            <w:pPr>
              <w:pStyle w:val="Default"/>
              <w:spacing w:line="360" w:lineRule="auto"/>
              <w:jc w:val="both"/>
            </w:pPr>
            <w:r w:rsidRPr="00F658E6">
              <w:t xml:space="preserve">51 </w:t>
            </w:r>
          </w:p>
        </w:tc>
      </w:tr>
      <w:tr w:rsidR="00C0645F" w:rsidRPr="00F658E6" w:rsidTr="00BF5E8D">
        <w:trPr>
          <w:trHeight w:val="166"/>
        </w:trPr>
        <w:tc>
          <w:tcPr>
            <w:tcW w:w="4158" w:type="dxa"/>
          </w:tcPr>
          <w:p w:rsidR="00C0645F" w:rsidRPr="00F658E6" w:rsidRDefault="00C0645F" w:rsidP="008F2F58">
            <w:pPr>
              <w:pStyle w:val="Default"/>
              <w:spacing w:line="360" w:lineRule="auto"/>
              <w:jc w:val="both"/>
            </w:pPr>
            <w:r w:rsidRPr="00F658E6">
              <w:t xml:space="preserve">Retiree </w:t>
            </w:r>
          </w:p>
        </w:tc>
        <w:tc>
          <w:tcPr>
            <w:tcW w:w="1319" w:type="dxa"/>
          </w:tcPr>
          <w:p w:rsidR="00C0645F" w:rsidRPr="00F658E6" w:rsidRDefault="00C0645F" w:rsidP="008F2F58">
            <w:pPr>
              <w:pStyle w:val="Default"/>
              <w:spacing w:line="360" w:lineRule="auto"/>
              <w:jc w:val="both"/>
            </w:pPr>
            <w:r w:rsidRPr="00F658E6">
              <w:t xml:space="preserve">66 </w:t>
            </w:r>
          </w:p>
        </w:tc>
        <w:tc>
          <w:tcPr>
            <w:tcW w:w="1350" w:type="dxa"/>
          </w:tcPr>
          <w:p w:rsidR="00C0645F" w:rsidRPr="00F658E6" w:rsidRDefault="00C0645F" w:rsidP="008F2F58">
            <w:pPr>
              <w:pStyle w:val="Default"/>
              <w:spacing w:line="360" w:lineRule="auto"/>
              <w:jc w:val="both"/>
            </w:pPr>
            <w:r w:rsidRPr="00F658E6">
              <w:t xml:space="preserve">6 </w:t>
            </w:r>
          </w:p>
        </w:tc>
        <w:tc>
          <w:tcPr>
            <w:tcW w:w="1080" w:type="dxa"/>
          </w:tcPr>
          <w:p w:rsidR="00C0645F" w:rsidRPr="00F658E6" w:rsidRDefault="00C0645F" w:rsidP="008F2F58">
            <w:pPr>
              <w:pStyle w:val="Default"/>
              <w:spacing w:line="360" w:lineRule="auto"/>
              <w:jc w:val="both"/>
            </w:pPr>
            <w:r w:rsidRPr="00F658E6">
              <w:t xml:space="preserve">3 </w:t>
            </w:r>
          </w:p>
        </w:tc>
        <w:tc>
          <w:tcPr>
            <w:tcW w:w="810" w:type="dxa"/>
          </w:tcPr>
          <w:p w:rsidR="00C0645F" w:rsidRPr="00F658E6" w:rsidRDefault="00C0645F" w:rsidP="008F2F58">
            <w:pPr>
              <w:pStyle w:val="Default"/>
              <w:spacing w:line="360" w:lineRule="auto"/>
              <w:jc w:val="both"/>
            </w:pPr>
            <w:r w:rsidRPr="00F658E6">
              <w:t xml:space="preserve">75 </w:t>
            </w:r>
          </w:p>
        </w:tc>
      </w:tr>
      <w:tr w:rsidR="00C0645F" w:rsidRPr="00F658E6" w:rsidTr="00BF5E8D">
        <w:trPr>
          <w:trHeight w:val="166"/>
        </w:trPr>
        <w:tc>
          <w:tcPr>
            <w:tcW w:w="4158" w:type="dxa"/>
          </w:tcPr>
          <w:p w:rsidR="00C0645F" w:rsidRPr="00F658E6" w:rsidRDefault="00C0645F" w:rsidP="008F2F58">
            <w:pPr>
              <w:pStyle w:val="Default"/>
              <w:spacing w:line="360" w:lineRule="auto"/>
              <w:jc w:val="both"/>
            </w:pPr>
            <w:r w:rsidRPr="00F658E6">
              <w:t xml:space="preserve">Total </w:t>
            </w:r>
          </w:p>
        </w:tc>
        <w:tc>
          <w:tcPr>
            <w:tcW w:w="1319" w:type="dxa"/>
          </w:tcPr>
          <w:p w:rsidR="00C0645F" w:rsidRPr="00F658E6" w:rsidRDefault="00C0645F" w:rsidP="008F2F58">
            <w:pPr>
              <w:pStyle w:val="Default"/>
              <w:spacing w:line="360" w:lineRule="auto"/>
              <w:jc w:val="both"/>
            </w:pPr>
            <w:r w:rsidRPr="00F658E6">
              <w:t xml:space="preserve">315 </w:t>
            </w:r>
          </w:p>
        </w:tc>
        <w:tc>
          <w:tcPr>
            <w:tcW w:w="1350" w:type="dxa"/>
          </w:tcPr>
          <w:p w:rsidR="00C0645F" w:rsidRPr="00F658E6" w:rsidRDefault="00C0645F" w:rsidP="008F2F58">
            <w:pPr>
              <w:pStyle w:val="Default"/>
              <w:spacing w:line="360" w:lineRule="auto"/>
              <w:jc w:val="both"/>
            </w:pPr>
            <w:r w:rsidRPr="00F658E6">
              <w:t xml:space="preserve">254 </w:t>
            </w:r>
          </w:p>
        </w:tc>
        <w:tc>
          <w:tcPr>
            <w:tcW w:w="1080" w:type="dxa"/>
          </w:tcPr>
          <w:p w:rsidR="00C0645F" w:rsidRPr="00F658E6" w:rsidRDefault="00C0645F" w:rsidP="008F2F58">
            <w:pPr>
              <w:pStyle w:val="Default"/>
              <w:spacing w:line="360" w:lineRule="auto"/>
              <w:jc w:val="both"/>
            </w:pPr>
            <w:r w:rsidRPr="00F658E6">
              <w:t xml:space="preserve">147 </w:t>
            </w:r>
          </w:p>
        </w:tc>
        <w:tc>
          <w:tcPr>
            <w:tcW w:w="810" w:type="dxa"/>
          </w:tcPr>
          <w:p w:rsidR="00C0645F" w:rsidRPr="00F658E6" w:rsidRDefault="00C0645F" w:rsidP="008F2F58">
            <w:pPr>
              <w:pStyle w:val="Default"/>
              <w:spacing w:line="360" w:lineRule="auto"/>
              <w:jc w:val="both"/>
            </w:pPr>
            <w:r w:rsidRPr="00F658E6">
              <w:t xml:space="preserve">716 </w:t>
            </w:r>
          </w:p>
        </w:tc>
      </w:tr>
    </w:tbl>
    <w:p w:rsidR="005A27DC" w:rsidRPr="00F658E6" w:rsidRDefault="008F2F58"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xml:space="preserve">: </w:t>
      </w:r>
      <w:r w:rsidR="005A27DC" w:rsidRPr="00F658E6">
        <w:rPr>
          <w:rFonts w:ascii="Times New Roman" w:hAnsi="Times New Roman" w:cs="Times New Roman"/>
          <w:b/>
          <w:i/>
          <w:sz w:val="24"/>
          <w:szCs w:val="24"/>
        </w:rPr>
        <w:t>Research Field S</w:t>
      </w:r>
      <w:r>
        <w:rPr>
          <w:rFonts w:ascii="Times New Roman" w:hAnsi="Times New Roman" w:cs="Times New Roman"/>
          <w:b/>
          <w:i/>
          <w:sz w:val="24"/>
          <w:szCs w:val="24"/>
        </w:rPr>
        <w:t>urvey, 2025</w:t>
      </w:r>
    </w:p>
    <w:p w:rsidR="005A27DC" w:rsidRDefault="005A27DC" w:rsidP="000B2AED">
      <w:pPr>
        <w:pStyle w:val="Default"/>
        <w:spacing w:line="480" w:lineRule="auto"/>
        <w:ind w:left="-270"/>
        <w:jc w:val="both"/>
        <w:rPr>
          <w:b/>
          <w:bCs/>
        </w:rPr>
      </w:pPr>
      <w:r>
        <w:rPr>
          <w:b/>
          <w:bCs/>
        </w:rPr>
        <w:lastRenderedPageBreak/>
        <w:t xml:space="preserve">4.8 </w:t>
      </w:r>
      <w:r w:rsidRPr="00F658E6">
        <w:rPr>
          <w:b/>
          <w:bCs/>
        </w:rPr>
        <w:t xml:space="preserve">SOCIO-ECONOMIC STATUS OF THE RESPONDENTS (PUBLIC HOUSING ESTATES) </w:t>
      </w:r>
    </w:p>
    <w:p w:rsidR="00621767" w:rsidRPr="00F658E6" w:rsidRDefault="001D109B" w:rsidP="000B2AED">
      <w:pPr>
        <w:pStyle w:val="Default"/>
        <w:spacing w:line="480" w:lineRule="auto"/>
        <w:ind w:left="-270"/>
        <w:jc w:val="both"/>
      </w:pPr>
      <w:r w:rsidRPr="00F658E6">
        <w:t>Table 4.5</w:t>
      </w:r>
      <w:r w:rsidR="00621767" w:rsidRPr="00F658E6">
        <w:t xml:space="preserve"> shows the socio-economic status of the respondents in the selected low-income housing estates. Workers Estate Laderin has the highest number of low -income earners occupying the estate this can be attributed to the fact that this estate was built purposely for the civil servants. The modal class of the respondent occupying the estate is low-income class, constituting 75.1% of the entire respondents; medium income is 23.9% while the high-income class constitutes only 1% of the total number of respondents.</w:t>
      </w:r>
    </w:p>
    <w:tbl>
      <w:tblPr>
        <w:tblStyle w:val="TableGrid"/>
        <w:tblW w:w="9900" w:type="dxa"/>
        <w:tblInd w:w="-522" w:type="dxa"/>
        <w:tblLayout w:type="fixed"/>
        <w:tblLook w:val="0000"/>
      </w:tblPr>
      <w:tblGrid>
        <w:gridCol w:w="1166"/>
        <w:gridCol w:w="626"/>
        <w:gridCol w:w="716"/>
        <w:gridCol w:w="16"/>
        <w:gridCol w:w="524"/>
        <w:gridCol w:w="31"/>
        <w:gridCol w:w="689"/>
        <w:gridCol w:w="630"/>
        <w:gridCol w:w="642"/>
        <w:gridCol w:w="630"/>
        <w:gridCol w:w="9"/>
        <w:gridCol w:w="621"/>
        <w:gridCol w:w="20"/>
        <w:gridCol w:w="613"/>
        <w:gridCol w:w="20"/>
        <w:gridCol w:w="613"/>
        <w:gridCol w:w="20"/>
        <w:gridCol w:w="703"/>
        <w:gridCol w:w="20"/>
        <w:gridCol w:w="720"/>
        <w:gridCol w:w="871"/>
      </w:tblGrid>
      <w:tr w:rsidR="008D1E3B" w:rsidRPr="00F658E6" w:rsidTr="008F2F58">
        <w:trPr>
          <w:trHeight w:val="262"/>
        </w:trPr>
        <w:tc>
          <w:tcPr>
            <w:tcW w:w="1166" w:type="dxa"/>
          </w:tcPr>
          <w:p w:rsidR="008D1E3B" w:rsidRPr="008F2F58" w:rsidRDefault="008D1E3B" w:rsidP="000B2AED">
            <w:pPr>
              <w:pStyle w:val="Default"/>
              <w:spacing w:line="480" w:lineRule="auto"/>
              <w:jc w:val="both"/>
              <w:rPr>
                <w:b/>
                <w:sz w:val="20"/>
              </w:rPr>
            </w:pPr>
            <w:r w:rsidRPr="008F2F58">
              <w:rPr>
                <w:b/>
                <w:sz w:val="20"/>
              </w:rPr>
              <w:t>Estate</w:t>
            </w:r>
          </w:p>
        </w:tc>
        <w:tc>
          <w:tcPr>
            <w:tcW w:w="626" w:type="dxa"/>
          </w:tcPr>
          <w:p w:rsidR="008D1E3B" w:rsidRPr="008F2F58" w:rsidRDefault="008D1E3B" w:rsidP="000B2AED">
            <w:pPr>
              <w:pStyle w:val="Default"/>
              <w:spacing w:line="480" w:lineRule="auto"/>
              <w:jc w:val="both"/>
              <w:rPr>
                <w:sz w:val="20"/>
              </w:rPr>
            </w:pPr>
            <w:r w:rsidRPr="008F2F58">
              <w:rPr>
                <w:b/>
                <w:bCs/>
                <w:sz w:val="20"/>
              </w:rPr>
              <w:t>ViQ</w:t>
            </w:r>
          </w:p>
          <w:p w:rsidR="008D1E3B" w:rsidRPr="008F2F58" w:rsidRDefault="008D1E3B" w:rsidP="000B2AED">
            <w:pPr>
              <w:pStyle w:val="Default"/>
              <w:spacing w:line="480" w:lineRule="auto"/>
              <w:jc w:val="both"/>
              <w:rPr>
                <w:sz w:val="20"/>
              </w:rPr>
            </w:pPr>
            <w:r w:rsidRPr="008F2F58">
              <w:rPr>
                <w:b/>
                <w:bCs/>
                <w:sz w:val="20"/>
              </w:rPr>
              <w:t xml:space="preserve">1 </w:t>
            </w:r>
          </w:p>
        </w:tc>
        <w:tc>
          <w:tcPr>
            <w:tcW w:w="732" w:type="dxa"/>
            <w:gridSpan w:val="2"/>
          </w:tcPr>
          <w:p w:rsidR="008D1E3B" w:rsidRPr="008F2F58" w:rsidRDefault="008D1E3B" w:rsidP="000B2AED">
            <w:pPr>
              <w:pStyle w:val="Default"/>
              <w:spacing w:line="480" w:lineRule="auto"/>
              <w:jc w:val="both"/>
              <w:rPr>
                <w:sz w:val="20"/>
              </w:rPr>
            </w:pPr>
            <w:r w:rsidRPr="008F2F58">
              <w:rPr>
                <w:b/>
                <w:bCs/>
                <w:sz w:val="20"/>
              </w:rPr>
              <w:t xml:space="preserve">Mt Q </w:t>
            </w:r>
          </w:p>
          <w:p w:rsidR="008D1E3B" w:rsidRPr="008F2F58" w:rsidRDefault="008D1E3B" w:rsidP="000B2AED">
            <w:pPr>
              <w:pStyle w:val="Default"/>
              <w:spacing w:line="480" w:lineRule="auto"/>
              <w:jc w:val="both"/>
              <w:rPr>
                <w:sz w:val="20"/>
              </w:rPr>
            </w:pPr>
            <w:r w:rsidRPr="008F2F58">
              <w:rPr>
                <w:b/>
                <w:bCs/>
                <w:sz w:val="20"/>
              </w:rPr>
              <w:t xml:space="preserve">2 </w:t>
            </w:r>
          </w:p>
        </w:tc>
        <w:tc>
          <w:tcPr>
            <w:tcW w:w="555" w:type="dxa"/>
            <w:gridSpan w:val="2"/>
          </w:tcPr>
          <w:p w:rsidR="008D1E3B" w:rsidRPr="008F2F58" w:rsidRDefault="008D1E3B" w:rsidP="000B2AED">
            <w:pPr>
              <w:pStyle w:val="Default"/>
              <w:spacing w:line="480" w:lineRule="auto"/>
              <w:jc w:val="both"/>
              <w:rPr>
                <w:sz w:val="20"/>
              </w:rPr>
            </w:pPr>
            <w:r w:rsidRPr="008F2F58">
              <w:rPr>
                <w:b/>
                <w:bCs/>
                <w:sz w:val="20"/>
              </w:rPr>
              <w:t>StQ</w:t>
            </w:r>
          </w:p>
          <w:p w:rsidR="008D1E3B" w:rsidRPr="008F2F58" w:rsidRDefault="008D1E3B" w:rsidP="000B2AED">
            <w:pPr>
              <w:pStyle w:val="Default"/>
              <w:spacing w:line="480" w:lineRule="auto"/>
              <w:jc w:val="both"/>
              <w:rPr>
                <w:sz w:val="20"/>
              </w:rPr>
            </w:pPr>
            <w:r w:rsidRPr="008F2F58">
              <w:rPr>
                <w:b/>
                <w:bCs/>
                <w:sz w:val="20"/>
              </w:rPr>
              <w:t xml:space="preserve">3 </w:t>
            </w:r>
          </w:p>
        </w:tc>
        <w:tc>
          <w:tcPr>
            <w:tcW w:w="689" w:type="dxa"/>
          </w:tcPr>
          <w:p w:rsidR="008D1E3B" w:rsidRPr="008F2F58" w:rsidRDefault="008D1E3B" w:rsidP="000B2AED">
            <w:pPr>
              <w:pStyle w:val="Default"/>
              <w:spacing w:line="480" w:lineRule="auto"/>
              <w:jc w:val="both"/>
              <w:rPr>
                <w:sz w:val="20"/>
              </w:rPr>
            </w:pPr>
            <w:r w:rsidRPr="008F2F58">
              <w:rPr>
                <w:b/>
                <w:bCs/>
                <w:sz w:val="20"/>
              </w:rPr>
              <w:t>DeQ</w:t>
            </w:r>
          </w:p>
          <w:p w:rsidR="008D1E3B" w:rsidRPr="008F2F58" w:rsidRDefault="008D1E3B" w:rsidP="000B2AED">
            <w:pPr>
              <w:pStyle w:val="Default"/>
              <w:spacing w:line="480" w:lineRule="auto"/>
              <w:jc w:val="both"/>
              <w:rPr>
                <w:sz w:val="20"/>
              </w:rPr>
            </w:pPr>
            <w:r w:rsidRPr="008F2F58">
              <w:rPr>
                <w:b/>
                <w:bCs/>
                <w:sz w:val="20"/>
              </w:rPr>
              <w:t xml:space="preserve">4 </w:t>
            </w:r>
          </w:p>
        </w:tc>
        <w:tc>
          <w:tcPr>
            <w:tcW w:w="630" w:type="dxa"/>
          </w:tcPr>
          <w:p w:rsidR="008D1E3B" w:rsidRPr="008F2F58" w:rsidRDefault="008D1E3B" w:rsidP="000B2AED">
            <w:pPr>
              <w:pStyle w:val="Default"/>
              <w:spacing w:line="480" w:lineRule="auto"/>
              <w:jc w:val="both"/>
              <w:rPr>
                <w:sz w:val="20"/>
              </w:rPr>
            </w:pPr>
            <w:r w:rsidRPr="008F2F58">
              <w:rPr>
                <w:b/>
                <w:bCs/>
                <w:sz w:val="20"/>
              </w:rPr>
              <w:t xml:space="preserve">QBs </w:t>
            </w:r>
          </w:p>
          <w:p w:rsidR="008D1E3B" w:rsidRPr="008F2F58" w:rsidRDefault="008D1E3B" w:rsidP="000B2AED">
            <w:pPr>
              <w:pStyle w:val="Default"/>
              <w:spacing w:line="480" w:lineRule="auto"/>
              <w:jc w:val="both"/>
              <w:rPr>
                <w:sz w:val="20"/>
              </w:rPr>
            </w:pPr>
            <w:r w:rsidRPr="008F2F58">
              <w:rPr>
                <w:b/>
                <w:bCs/>
                <w:sz w:val="20"/>
              </w:rPr>
              <w:t xml:space="preserve">5 </w:t>
            </w:r>
          </w:p>
        </w:tc>
        <w:tc>
          <w:tcPr>
            <w:tcW w:w="642" w:type="dxa"/>
          </w:tcPr>
          <w:p w:rsidR="008D1E3B" w:rsidRPr="008F2F58" w:rsidRDefault="008D1E3B" w:rsidP="000B2AED">
            <w:pPr>
              <w:pStyle w:val="Default"/>
              <w:spacing w:line="480" w:lineRule="auto"/>
              <w:jc w:val="both"/>
              <w:rPr>
                <w:sz w:val="20"/>
              </w:rPr>
            </w:pPr>
            <w:r w:rsidRPr="008F2F58">
              <w:rPr>
                <w:b/>
                <w:bCs/>
                <w:sz w:val="20"/>
              </w:rPr>
              <w:t>QRd</w:t>
            </w:r>
          </w:p>
          <w:p w:rsidR="008D1E3B" w:rsidRPr="008F2F58" w:rsidRDefault="008D1E3B" w:rsidP="000B2AED">
            <w:pPr>
              <w:pStyle w:val="Default"/>
              <w:spacing w:line="480" w:lineRule="auto"/>
              <w:jc w:val="both"/>
              <w:rPr>
                <w:sz w:val="20"/>
              </w:rPr>
            </w:pPr>
            <w:r w:rsidRPr="008F2F58">
              <w:rPr>
                <w:b/>
                <w:bCs/>
                <w:sz w:val="20"/>
              </w:rPr>
              <w:t xml:space="preserve">6 </w:t>
            </w:r>
          </w:p>
        </w:tc>
        <w:tc>
          <w:tcPr>
            <w:tcW w:w="639" w:type="dxa"/>
            <w:gridSpan w:val="2"/>
          </w:tcPr>
          <w:p w:rsidR="008D1E3B" w:rsidRPr="008F2F58" w:rsidRDefault="008D1E3B" w:rsidP="000B2AED">
            <w:pPr>
              <w:pStyle w:val="Default"/>
              <w:spacing w:line="480" w:lineRule="auto"/>
              <w:jc w:val="both"/>
              <w:rPr>
                <w:sz w:val="20"/>
              </w:rPr>
            </w:pPr>
            <w:r w:rsidRPr="008F2F58">
              <w:rPr>
                <w:b/>
                <w:bCs/>
                <w:sz w:val="20"/>
              </w:rPr>
              <w:t xml:space="preserve">QLs </w:t>
            </w:r>
          </w:p>
          <w:p w:rsidR="008D1E3B" w:rsidRPr="008F2F58" w:rsidRDefault="008D1E3B" w:rsidP="000B2AED">
            <w:pPr>
              <w:pStyle w:val="Default"/>
              <w:spacing w:line="480" w:lineRule="auto"/>
              <w:jc w:val="both"/>
              <w:rPr>
                <w:sz w:val="20"/>
              </w:rPr>
            </w:pPr>
            <w:r w:rsidRPr="008F2F58">
              <w:rPr>
                <w:b/>
                <w:bCs/>
                <w:sz w:val="20"/>
              </w:rPr>
              <w:t xml:space="preserve">7 </w:t>
            </w:r>
          </w:p>
        </w:tc>
        <w:tc>
          <w:tcPr>
            <w:tcW w:w="641" w:type="dxa"/>
            <w:gridSpan w:val="2"/>
          </w:tcPr>
          <w:p w:rsidR="008D1E3B" w:rsidRPr="008F2F58" w:rsidRDefault="008D1E3B" w:rsidP="000B2AED">
            <w:pPr>
              <w:pStyle w:val="Default"/>
              <w:spacing w:line="480" w:lineRule="auto"/>
              <w:jc w:val="both"/>
              <w:rPr>
                <w:sz w:val="20"/>
              </w:rPr>
            </w:pPr>
            <w:r w:rsidRPr="008F2F58">
              <w:rPr>
                <w:b/>
                <w:bCs/>
                <w:sz w:val="20"/>
              </w:rPr>
              <w:t xml:space="preserve">QOs </w:t>
            </w:r>
          </w:p>
          <w:p w:rsidR="008D1E3B" w:rsidRPr="008F2F58" w:rsidRDefault="008D1E3B" w:rsidP="000B2AED">
            <w:pPr>
              <w:pStyle w:val="Default"/>
              <w:spacing w:line="480" w:lineRule="auto"/>
              <w:jc w:val="both"/>
              <w:rPr>
                <w:sz w:val="20"/>
              </w:rPr>
            </w:pPr>
            <w:r w:rsidRPr="008F2F58">
              <w:rPr>
                <w:b/>
                <w:bCs/>
                <w:sz w:val="20"/>
              </w:rPr>
              <w:t xml:space="preserve">8 </w:t>
            </w:r>
          </w:p>
        </w:tc>
        <w:tc>
          <w:tcPr>
            <w:tcW w:w="633" w:type="dxa"/>
            <w:gridSpan w:val="2"/>
          </w:tcPr>
          <w:p w:rsidR="008D1E3B" w:rsidRPr="008F2F58" w:rsidRDefault="008D1E3B" w:rsidP="000B2AED">
            <w:pPr>
              <w:pStyle w:val="Default"/>
              <w:spacing w:line="480" w:lineRule="auto"/>
              <w:jc w:val="both"/>
              <w:rPr>
                <w:sz w:val="20"/>
              </w:rPr>
            </w:pPr>
            <w:r w:rsidRPr="008F2F58">
              <w:rPr>
                <w:b/>
                <w:bCs/>
                <w:sz w:val="20"/>
              </w:rPr>
              <w:t>QEn</w:t>
            </w:r>
          </w:p>
          <w:p w:rsidR="008D1E3B" w:rsidRPr="008F2F58" w:rsidRDefault="008D1E3B" w:rsidP="000B2AED">
            <w:pPr>
              <w:pStyle w:val="Default"/>
              <w:spacing w:line="480" w:lineRule="auto"/>
              <w:jc w:val="both"/>
              <w:rPr>
                <w:sz w:val="20"/>
              </w:rPr>
            </w:pPr>
            <w:r w:rsidRPr="008F2F58">
              <w:rPr>
                <w:b/>
                <w:bCs/>
                <w:sz w:val="20"/>
              </w:rPr>
              <w:t xml:space="preserve">9 </w:t>
            </w:r>
          </w:p>
        </w:tc>
        <w:tc>
          <w:tcPr>
            <w:tcW w:w="633" w:type="dxa"/>
            <w:gridSpan w:val="2"/>
          </w:tcPr>
          <w:p w:rsidR="008D1E3B" w:rsidRPr="008F2F58" w:rsidRDefault="008D1E3B" w:rsidP="000B2AED">
            <w:pPr>
              <w:pStyle w:val="Default"/>
              <w:spacing w:line="480" w:lineRule="auto"/>
              <w:jc w:val="both"/>
              <w:rPr>
                <w:sz w:val="20"/>
              </w:rPr>
            </w:pPr>
            <w:r w:rsidRPr="008F2F58">
              <w:rPr>
                <w:b/>
                <w:bCs/>
                <w:sz w:val="20"/>
              </w:rPr>
              <w:t xml:space="preserve">QLc 10 </w:t>
            </w:r>
          </w:p>
        </w:tc>
        <w:tc>
          <w:tcPr>
            <w:tcW w:w="723" w:type="dxa"/>
            <w:gridSpan w:val="2"/>
          </w:tcPr>
          <w:p w:rsidR="008D1E3B" w:rsidRPr="008F2F58" w:rsidRDefault="008D1E3B" w:rsidP="000B2AED">
            <w:pPr>
              <w:pStyle w:val="Default"/>
              <w:spacing w:line="480" w:lineRule="auto"/>
              <w:jc w:val="both"/>
              <w:rPr>
                <w:sz w:val="20"/>
              </w:rPr>
            </w:pPr>
            <w:r w:rsidRPr="008F2F58">
              <w:rPr>
                <w:b/>
                <w:bCs/>
                <w:sz w:val="20"/>
              </w:rPr>
              <w:t xml:space="preserve">TPQ </w:t>
            </w:r>
          </w:p>
          <w:p w:rsidR="008D1E3B" w:rsidRPr="008F2F58" w:rsidRDefault="008D1E3B" w:rsidP="000B2AED">
            <w:pPr>
              <w:pStyle w:val="Default"/>
              <w:spacing w:line="480" w:lineRule="auto"/>
              <w:jc w:val="both"/>
              <w:rPr>
                <w:sz w:val="20"/>
              </w:rPr>
            </w:pPr>
            <w:r w:rsidRPr="008F2F58">
              <w:rPr>
                <w:b/>
                <w:bCs/>
                <w:sz w:val="20"/>
              </w:rPr>
              <w:t xml:space="preserve">11 </w:t>
            </w:r>
          </w:p>
        </w:tc>
        <w:tc>
          <w:tcPr>
            <w:tcW w:w="720" w:type="dxa"/>
          </w:tcPr>
          <w:p w:rsidR="008D1E3B" w:rsidRPr="008F2F58" w:rsidRDefault="008D1E3B" w:rsidP="000B2AED">
            <w:pPr>
              <w:pStyle w:val="Default"/>
              <w:spacing w:line="480" w:lineRule="auto"/>
              <w:jc w:val="both"/>
              <w:rPr>
                <w:sz w:val="20"/>
              </w:rPr>
            </w:pPr>
            <w:r w:rsidRPr="008F2F58">
              <w:rPr>
                <w:b/>
                <w:bCs/>
                <w:sz w:val="20"/>
              </w:rPr>
              <w:t xml:space="preserve">Total </w:t>
            </w:r>
          </w:p>
        </w:tc>
        <w:tc>
          <w:tcPr>
            <w:tcW w:w="871" w:type="dxa"/>
          </w:tcPr>
          <w:p w:rsidR="008D1E3B" w:rsidRPr="008F2F58" w:rsidRDefault="008D1E3B" w:rsidP="000B2AED">
            <w:pPr>
              <w:pStyle w:val="Default"/>
              <w:spacing w:line="480" w:lineRule="auto"/>
              <w:jc w:val="both"/>
              <w:rPr>
                <w:sz w:val="20"/>
              </w:rPr>
            </w:pPr>
            <w:r w:rsidRPr="008F2F58">
              <w:rPr>
                <w:b/>
                <w:bCs/>
                <w:sz w:val="20"/>
              </w:rPr>
              <w:t xml:space="preserve">Rank </w:t>
            </w:r>
          </w:p>
          <w:p w:rsidR="008D1E3B" w:rsidRPr="008F2F58" w:rsidRDefault="008D1E3B" w:rsidP="000B2AED">
            <w:pPr>
              <w:pStyle w:val="Default"/>
              <w:spacing w:line="480" w:lineRule="auto"/>
              <w:jc w:val="both"/>
              <w:rPr>
                <w:sz w:val="20"/>
              </w:rPr>
            </w:pPr>
            <w:r w:rsidRPr="008F2F58">
              <w:rPr>
                <w:b/>
                <w:bCs/>
                <w:sz w:val="20"/>
              </w:rPr>
              <w:t>ing</w:t>
            </w:r>
          </w:p>
        </w:tc>
      </w:tr>
      <w:tr w:rsidR="008D1E3B" w:rsidRPr="00F658E6" w:rsidTr="008F2F58">
        <w:trPr>
          <w:trHeight w:val="111"/>
        </w:trPr>
        <w:tc>
          <w:tcPr>
            <w:tcW w:w="1166" w:type="dxa"/>
          </w:tcPr>
          <w:p w:rsidR="008D1E3B" w:rsidRPr="00F658E6" w:rsidRDefault="008D1E3B" w:rsidP="000B2AED">
            <w:pPr>
              <w:pStyle w:val="Default"/>
              <w:spacing w:line="480" w:lineRule="auto"/>
              <w:jc w:val="both"/>
            </w:pPr>
            <w:r w:rsidRPr="00F658E6">
              <w:rPr>
                <w:b/>
                <w:bCs/>
              </w:rPr>
              <w:t>Asero</w:t>
            </w:r>
          </w:p>
        </w:tc>
        <w:tc>
          <w:tcPr>
            <w:tcW w:w="626" w:type="dxa"/>
          </w:tcPr>
          <w:p w:rsidR="008D1E3B" w:rsidRPr="00F658E6" w:rsidRDefault="008D1E3B" w:rsidP="000B2AED">
            <w:pPr>
              <w:pStyle w:val="Default"/>
              <w:spacing w:line="480" w:lineRule="auto"/>
              <w:jc w:val="both"/>
            </w:pPr>
            <w:r w:rsidRPr="00F658E6">
              <w:t xml:space="preserve">3 </w:t>
            </w:r>
          </w:p>
        </w:tc>
        <w:tc>
          <w:tcPr>
            <w:tcW w:w="732" w:type="dxa"/>
            <w:gridSpan w:val="2"/>
          </w:tcPr>
          <w:p w:rsidR="008D1E3B" w:rsidRPr="00F658E6" w:rsidRDefault="008D1E3B" w:rsidP="000B2AED">
            <w:pPr>
              <w:pStyle w:val="Default"/>
              <w:spacing w:line="480" w:lineRule="auto"/>
              <w:jc w:val="both"/>
            </w:pPr>
            <w:r w:rsidRPr="00F658E6">
              <w:t xml:space="preserve">2 </w:t>
            </w:r>
          </w:p>
        </w:tc>
        <w:tc>
          <w:tcPr>
            <w:tcW w:w="555" w:type="dxa"/>
            <w:gridSpan w:val="2"/>
          </w:tcPr>
          <w:p w:rsidR="008D1E3B" w:rsidRPr="00F658E6" w:rsidRDefault="008D1E3B" w:rsidP="000B2AED">
            <w:pPr>
              <w:pStyle w:val="Default"/>
              <w:spacing w:line="480" w:lineRule="auto"/>
              <w:jc w:val="both"/>
            </w:pPr>
            <w:r w:rsidRPr="00F658E6">
              <w:t xml:space="preserve">3 </w:t>
            </w:r>
          </w:p>
        </w:tc>
        <w:tc>
          <w:tcPr>
            <w:tcW w:w="689" w:type="dxa"/>
          </w:tcPr>
          <w:p w:rsidR="008D1E3B" w:rsidRPr="00F658E6" w:rsidRDefault="008D1E3B" w:rsidP="000B2AED">
            <w:pPr>
              <w:pStyle w:val="Default"/>
              <w:spacing w:line="480" w:lineRule="auto"/>
              <w:jc w:val="both"/>
            </w:pPr>
            <w:r w:rsidRPr="00F658E6">
              <w:t xml:space="preserve">3 </w:t>
            </w:r>
          </w:p>
        </w:tc>
        <w:tc>
          <w:tcPr>
            <w:tcW w:w="630" w:type="dxa"/>
          </w:tcPr>
          <w:p w:rsidR="008D1E3B" w:rsidRPr="00F658E6" w:rsidRDefault="008D1E3B" w:rsidP="000B2AED">
            <w:pPr>
              <w:pStyle w:val="Default"/>
              <w:spacing w:line="480" w:lineRule="auto"/>
              <w:jc w:val="both"/>
            </w:pPr>
            <w:r w:rsidRPr="00F658E6">
              <w:t xml:space="preserve">2 </w:t>
            </w:r>
          </w:p>
        </w:tc>
        <w:tc>
          <w:tcPr>
            <w:tcW w:w="642" w:type="dxa"/>
          </w:tcPr>
          <w:p w:rsidR="008D1E3B" w:rsidRPr="00F658E6" w:rsidRDefault="008D1E3B" w:rsidP="000B2AED">
            <w:pPr>
              <w:pStyle w:val="Default"/>
              <w:spacing w:line="480" w:lineRule="auto"/>
              <w:jc w:val="both"/>
            </w:pPr>
            <w:r w:rsidRPr="00F658E6">
              <w:t xml:space="preserve">2 </w:t>
            </w:r>
          </w:p>
        </w:tc>
        <w:tc>
          <w:tcPr>
            <w:tcW w:w="639" w:type="dxa"/>
            <w:gridSpan w:val="2"/>
          </w:tcPr>
          <w:p w:rsidR="008D1E3B" w:rsidRPr="00F658E6" w:rsidRDefault="008D1E3B" w:rsidP="000B2AED">
            <w:pPr>
              <w:pStyle w:val="Default"/>
              <w:spacing w:line="480" w:lineRule="auto"/>
              <w:jc w:val="both"/>
            </w:pPr>
            <w:r w:rsidRPr="00F658E6">
              <w:t xml:space="preserve">2 </w:t>
            </w:r>
          </w:p>
        </w:tc>
        <w:tc>
          <w:tcPr>
            <w:tcW w:w="641" w:type="dxa"/>
            <w:gridSpan w:val="2"/>
          </w:tcPr>
          <w:p w:rsidR="008D1E3B" w:rsidRPr="00F658E6" w:rsidRDefault="008D1E3B" w:rsidP="000B2AED">
            <w:pPr>
              <w:pStyle w:val="Default"/>
              <w:spacing w:line="480" w:lineRule="auto"/>
              <w:jc w:val="both"/>
            </w:pPr>
            <w:r w:rsidRPr="00F658E6">
              <w:t xml:space="preserve">1 </w:t>
            </w:r>
          </w:p>
        </w:tc>
        <w:tc>
          <w:tcPr>
            <w:tcW w:w="633" w:type="dxa"/>
            <w:gridSpan w:val="2"/>
          </w:tcPr>
          <w:p w:rsidR="008D1E3B" w:rsidRPr="00F658E6" w:rsidRDefault="008D1E3B" w:rsidP="000B2AED">
            <w:pPr>
              <w:pStyle w:val="Default"/>
              <w:spacing w:line="480" w:lineRule="auto"/>
              <w:jc w:val="both"/>
            </w:pPr>
            <w:r w:rsidRPr="00F658E6">
              <w:t xml:space="preserve">3 </w:t>
            </w:r>
          </w:p>
        </w:tc>
        <w:tc>
          <w:tcPr>
            <w:tcW w:w="633" w:type="dxa"/>
            <w:gridSpan w:val="2"/>
          </w:tcPr>
          <w:p w:rsidR="008D1E3B" w:rsidRPr="00F658E6" w:rsidRDefault="008D1E3B" w:rsidP="000B2AED">
            <w:pPr>
              <w:pStyle w:val="Default"/>
              <w:spacing w:line="480" w:lineRule="auto"/>
              <w:jc w:val="both"/>
            </w:pPr>
            <w:r w:rsidRPr="00F658E6">
              <w:t xml:space="preserve">3 </w:t>
            </w:r>
          </w:p>
        </w:tc>
        <w:tc>
          <w:tcPr>
            <w:tcW w:w="723" w:type="dxa"/>
            <w:gridSpan w:val="2"/>
          </w:tcPr>
          <w:p w:rsidR="008D1E3B" w:rsidRPr="00F658E6" w:rsidRDefault="008D1E3B" w:rsidP="000B2AED">
            <w:pPr>
              <w:pStyle w:val="Default"/>
              <w:spacing w:line="480" w:lineRule="auto"/>
              <w:jc w:val="both"/>
            </w:pPr>
            <w:r w:rsidRPr="00F658E6">
              <w:t xml:space="preserve">24 </w:t>
            </w:r>
          </w:p>
        </w:tc>
        <w:tc>
          <w:tcPr>
            <w:tcW w:w="720" w:type="dxa"/>
          </w:tcPr>
          <w:p w:rsidR="008D1E3B" w:rsidRPr="00F658E6" w:rsidRDefault="008D1E3B" w:rsidP="000B2AED">
            <w:pPr>
              <w:pStyle w:val="Default"/>
              <w:spacing w:line="480" w:lineRule="auto"/>
              <w:jc w:val="both"/>
            </w:pPr>
            <w:r w:rsidRPr="00F658E6">
              <w:t xml:space="preserve">30 </w:t>
            </w:r>
          </w:p>
        </w:tc>
        <w:tc>
          <w:tcPr>
            <w:tcW w:w="871" w:type="dxa"/>
          </w:tcPr>
          <w:p w:rsidR="008D1E3B" w:rsidRPr="00F658E6" w:rsidRDefault="008D1E3B" w:rsidP="000B2AED">
            <w:pPr>
              <w:pStyle w:val="Default"/>
              <w:spacing w:line="480" w:lineRule="auto"/>
              <w:jc w:val="both"/>
            </w:pPr>
            <w:r w:rsidRPr="00F658E6">
              <w:t xml:space="preserve">3 </w:t>
            </w:r>
          </w:p>
        </w:tc>
      </w:tr>
      <w:tr w:rsidR="008D1E3B" w:rsidRPr="00F658E6" w:rsidTr="008F2F58">
        <w:trPr>
          <w:trHeight w:val="111"/>
        </w:trPr>
        <w:tc>
          <w:tcPr>
            <w:tcW w:w="1166" w:type="dxa"/>
          </w:tcPr>
          <w:p w:rsidR="008D1E3B" w:rsidRPr="00F658E6" w:rsidRDefault="008D1E3B" w:rsidP="000B2AED">
            <w:pPr>
              <w:pStyle w:val="Default"/>
              <w:spacing w:line="480" w:lineRule="auto"/>
              <w:jc w:val="both"/>
            </w:pPr>
            <w:r w:rsidRPr="00F658E6">
              <w:t>Ajebo</w:t>
            </w:r>
          </w:p>
        </w:tc>
        <w:tc>
          <w:tcPr>
            <w:tcW w:w="626" w:type="dxa"/>
          </w:tcPr>
          <w:p w:rsidR="008D1E3B" w:rsidRPr="00F658E6" w:rsidRDefault="008D1E3B" w:rsidP="000B2AED">
            <w:pPr>
              <w:pStyle w:val="Default"/>
              <w:spacing w:line="480" w:lineRule="auto"/>
              <w:jc w:val="both"/>
            </w:pPr>
            <w:r w:rsidRPr="00F658E6">
              <w:t xml:space="preserve">3 </w:t>
            </w:r>
          </w:p>
        </w:tc>
        <w:tc>
          <w:tcPr>
            <w:tcW w:w="732" w:type="dxa"/>
            <w:gridSpan w:val="2"/>
          </w:tcPr>
          <w:p w:rsidR="008D1E3B" w:rsidRPr="00F658E6" w:rsidRDefault="008D1E3B" w:rsidP="000B2AED">
            <w:pPr>
              <w:pStyle w:val="Default"/>
              <w:spacing w:line="480" w:lineRule="auto"/>
              <w:jc w:val="both"/>
            </w:pPr>
            <w:r w:rsidRPr="00F658E6">
              <w:t xml:space="preserve">2 </w:t>
            </w:r>
          </w:p>
        </w:tc>
        <w:tc>
          <w:tcPr>
            <w:tcW w:w="555" w:type="dxa"/>
            <w:gridSpan w:val="2"/>
          </w:tcPr>
          <w:p w:rsidR="008D1E3B" w:rsidRPr="00F658E6" w:rsidRDefault="008D1E3B" w:rsidP="000B2AED">
            <w:pPr>
              <w:pStyle w:val="Default"/>
              <w:spacing w:line="480" w:lineRule="auto"/>
              <w:jc w:val="both"/>
            </w:pPr>
            <w:r w:rsidRPr="00F658E6">
              <w:t xml:space="preserve">3 </w:t>
            </w:r>
          </w:p>
        </w:tc>
        <w:tc>
          <w:tcPr>
            <w:tcW w:w="689" w:type="dxa"/>
          </w:tcPr>
          <w:p w:rsidR="008D1E3B" w:rsidRPr="00F658E6" w:rsidRDefault="008D1E3B" w:rsidP="000B2AED">
            <w:pPr>
              <w:pStyle w:val="Default"/>
              <w:spacing w:line="480" w:lineRule="auto"/>
              <w:jc w:val="both"/>
            </w:pPr>
            <w:r w:rsidRPr="00F658E6">
              <w:t xml:space="preserve">3 </w:t>
            </w:r>
          </w:p>
        </w:tc>
        <w:tc>
          <w:tcPr>
            <w:tcW w:w="630" w:type="dxa"/>
          </w:tcPr>
          <w:p w:rsidR="008D1E3B" w:rsidRPr="00F658E6" w:rsidRDefault="008D1E3B" w:rsidP="000B2AED">
            <w:pPr>
              <w:pStyle w:val="Default"/>
              <w:spacing w:line="480" w:lineRule="auto"/>
              <w:jc w:val="both"/>
            </w:pPr>
            <w:r w:rsidRPr="00F658E6">
              <w:t xml:space="preserve">2 </w:t>
            </w:r>
          </w:p>
        </w:tc>
        <w:tc>
          <w:tcPr>
            <w:tcW w:w="642" w:type="dxa"/>
          </w:tcPr>
          <w:p w:rsidR="008D1E3B" w:rsidRPr="00F658E6" w:rsidRDefault="008D1E3B" w:rsidP="000B2AED">
            <w:pPr>
              <w:pStyle w:val="Default"/>
              <w:spacing w:line="480" w:lineRule="auto"/>
              <w:jc w:val="both"/>
            </w:pPr>
            <w:r w:rsidRPr="00F658E6">
              <w:t xml:space="preserve">2 </w:t>
            </w:r>
          </w:p>
        </w:tc>
        <w:tc>
          <w:tcPr>
            <w:tcW w:w="639" w:type="dxa"/>
            <w:gridSpan w:val="2"/>
          </w:tcPr>
          <w:p w:rsidR="008D1E3B" w:rsidRPr="00F658E6" w:rsidRDefault="008D1E3B" w:rsidP="000B2AED">
            <w:pPr>
              <w:pStyle w:val="Default"/>
              <w:spacing w:line="480" w:lineRule="auto"/>
              <w:jc w:val="both"/>
            </w:pPr>
            <w:r w:rsidRPr="00F658E6">
              <w:t xml:space="preserve">2 </w:t>
            </w:r>
          </w:p>
        </w:tc>
        <w:tc>
          <w:tcPr>
            <w:tcW w:w="641" w:type="dxa"/>
            <w:gridSpan w:val="2"/>
          </w:tcPr>
          <w:p w:rsidR="008D1E3B" w:rsidRPr="00F658E6" w:rsidRDefault="008D1E3B" w:rsidP="000B2AED">
            <w:pPr>
              <w:pStyle w:val="Default"/>
              <w:spacing w:line="480" w:lineRule="auto"/>
              <w:jc w:val="both"/>
            </w:pPr>
            <w:r w:rsidRPr="00F658E6">
              <w:t xml:space="preserve">2 </w:t>
            </w:r>
          </w:p>
        </w:tc>
        <w:tc>
          <w:tcPr>
            <w:tcW w:w="633" w:type="dxa"/>
            <w:gridSpan w:val="2"/>
          </w:tcPr>
          <w:p w:rsidR="008D1E3B" w:rsidRPr="00F658E6" w:rsidRDefault="008D1E3B" w:rsidP="000B2AED">
            <w:pPr>
              <w:pStyle w:val="Default"/>
              <w:spacing w:line="480" w:lineRule="auto"/>
              <w:jc w:val="both"/>
            </w:pPr>
            <w:r w:rsidRPr="00F658E6">
              <w:t xml:space="preserve">3 </w:t>
            </w:r>
          </w:p>
        </w:tc>
        <w:tc>
          <w:tcPr>
            <w:tcW w:w="633" w:type="dxa"/>
            <w:gridSpan w:val="2"/>
          </w:tcPr>
          <w:p w:rsidR="008D1E3B" w:rsidRPr="00F658E6" w:rsidRDefault="008D1E3B" w:rsidP="000B2AED">
            <w:pPr>
              <w:pStyle w:val="Default"/>
              <w:spacing w:line="480" w:lineRule="auto"/>
              <w:jc w:val="both"/>
            </w:pPr>
            <w:r w:rsidRPr="00F658E6">
              <w:t xml:space="preserve">3 </w:t>
            </w:r>
          </w:p>
        </w:tc>
        <w:tc>
          <w:tcPr>
            <w:tcW w:w="723" w:type="dxa"/>
            <w:gridSpan w:val="2"/>
          </w:tcPr>
          <w:p w:rsidR="008D1E3B" w:rsidRPr="00F658E6" w:rsidRDefault="008D1E3B" w:rsidP="000B2AED">
            <w:pPr>
              <w:pStyle w:val="Default"/>
              <w:spacing w:line="480" w:lineRule="auto"/>
              <w:jc w:val="both"/>
            </w:pPr>
            <w:r w:rsidRPr="00F658E6">
              <w:t xml:space="preserve">25 </w:t>
            </w:r>
          </w:p>
        </w:tc>
        <w:tc>
          <w:tcPr>
            <w:tcW w:w="720" w:type="dxa"/>
          </w:tcPr>
          <w:p w:rsidR="008D1E3B" w:rsidRPr="00F658E6" w:rsidRDefault="008D1E3B" w:rsidP="000B2AED">
            <w:pPr>
              <w:pStyle w:val="Default"/>
              <w:spacing w:line="480" w:lineRule="auto"/>
              <w:jc w:val="both"/>
            </w:pPr>
            <w:r w:rsidRPr="00F658E6">
              <w:t xml:space="preserve">30 </w:t>
            </w:r>
          </w:p>
        </w:tc>
        <w:tc>
          <w:tcPr>
            <w:tcW w:w="871" w:type="dxa"/>
          </w:tcPr>
          <w:p w:rsidR="008D1E3B" w:rsidRPr="00F658E6" w:rsidRDefault="008D1E3B" w:rsidP="000B2AED">
            <w:pPr>
              <w:pStyle w:val="Default"/>
              <w:spacing w:line="480" w:lineRule="auto"/>
              <w:jc w:val="both"/>
            </w:pPr>
            <w:r w:rsidRPr="00F658E6">
              <w:t xml:space="preserve">2 </w:t>
            </w:r>
          </w:p>
        </w:tc>
      </w:tr>
      <w:tr w:rsidR="008D1E3B" w:rsidRPr="00F658E6" w:rsidTr="008F2F58">
        <w:trPr>
          <w:trHeight w:val="111"/>
        </w:trPr>
        <w:tc>
          <w:tcPr>
            <w:tcW w:w="1166" w:type="dxa"/>
          </w:tcPr>
          <w:p w:rsidR="008D1E3B" w:rsidRPr="00F658E6" w:rsidRDefault="008D1E3B" w:rsidP="000B2AED">
            <w:pPr>
              <w:pStyle w:val="Default"/>
              <w:spacing w:line="480" w:lineRule="auto"/>
              <w:jc w:val="both"/>
            </w:pPr>
            <w:r w:rsidRPr="00F658E6">
              <w:rPr>
                <w:b/>
                <w:bCs/>
              </w:rPr>
              <w:t>Laderin</w:t>
            </w:r>
          </w:p>
        </w:tc>
        <w:tc>
          <w:tcPr>
            <w:tcW w:w="626" w:type="dxa"/>
          </w:tcPr>
          <w:p w:rsidR="008D1E3B" w:rsidRPr="00F658E6" w:rsidRDefault="008D1E3B" w:rsidP="000B2AED">
            <w:pPr>
              <w:pStyle w:val="Default"/>
              <w:spacing w:line="480" w:lineRule="auto"/>
              <w:jc w:val="both"/>
            </w:pPr>
            <w:r w:rsidRPr="00F658E6">
              <w:t xml:space="preserve">2 </w:t>
            </w:r>
          </w:p>
        </w:tc>
        <w:tc>
          <w:tcPr>
            <w:tcW w:w="732" w:type="dxa"/>
            <w:gridSpan w:val="2"/>
          </w:tcPr>
          <w:p w:rsidR="008D1E3B" w:rsidRPr="00F658E6" w:rsidRDefault="008D1E3B" w:rsidP="000B2AED">
            <w:pPr>
              <w:pStyle w:val="Default"/>
              <w:spacing w:line="480" w:lineRule="auto"/>
              <w:jc w:val="both"/>
            </w:pPr>
            <w:r w:rsidRPr="00F658E6">
              <w:t xml:space="preserve">2 </w:t>
            </w:r>
          </w:p>
        </w:tc>
        <w:tc>
          <w:tcPr>
            <w:tcW w:w="555" w:type="dxa"/>
            <w:gridSpan w:val="2"/>
          </w:tcPr>
          <w:p w:rsidR="008D1E3B" w:rsidRPr="00F658E6" w:rsidRDefault="008D1E3B" w:rsidP="000B2AED">
            <w:pPr>
              <w:pStyle w:val="Default"/>
              <w:spacing w:line="480" w:lineRule="auto"/>
              <w:jc w:val="both"/>
            </w:pPr>
            <w:r w:rsidRPr="00F658E6">
              <w:t xml:space="preserve">3 </w:t>
            </w:r>
          </w:p>
        </w:tc>
        <w:tc>
          <w:tcPr>
            <w:tcW w:w="689" w:type="dxa"/>
          </w:tcPr>
          <w:p w:rsidR="008D1E3B" w:rsidRPr="00F658E6" w:rsidRDefault="008D1E3B" w:rsidP="000B2AED">
            <w:pPr>
              <w:pStyle w:val="Default"/>
              <w:spacing w:line="480" w:lineRule="auto"/>
              <w:jc w:val="both"/>
            </w:pPr>
            <w:r w:rsidRPr="00F658E6">
              <w:t xml:space="preserve">3 </w:t>
            </w:r>
          </w:p>
        </w:tc>
        <w:tc>
          <w:tcPr>
            <w:tcW w:w="630" w:type="dxa"/>
          </w:tcPr>
          <w:p w:rsidR="008D1E3B" w:rsidRPr="00F658E6" w:rsidRDefault="008D1E3B" w:rsidP="000B2AED">
            <w:pPr>
              <w:pStyle w:val="Default"/>
              <w:spacing w:line="480" w:lineRule="auto"/>
              <w:jc w:val="both"/>
            </w:pPr>
            <w:r w:rsidRPr="00F658E6">
              <w:t xml:space="preserve">2 </w:t>
            </w:r>
          </w:p>
        </w:tc>
        <w:tc>
          <w:tcPr>
            <w:tcW w:w="642" w:type="dxa"/>
          </w:tcPr>
          <w:p w:rsidR="008D1E3B" w:rsidRPr="00F658E6" w:rsidRDefault="008D1E3B" w:rsidP="000B2AED">
            <w:pPr>
              <w:pStyle w:val="Default"/>
              <w:spacing w:line="480" w:lineRule="auto"/>
              <w:jc w:val="both"/>
            </w:pPr>
            <w:r w:rsidRPr="00F658E6">
              <w:t xml:space="preserve">3 </w:t>
            </w:r>
          </w:p>
        </w:tc>
        <w:tc>
          <w:tcPr>
            <w:tcW w:w="639" w:type="dxa"/>
            <w:gridSpan w:val="2"/>
          </w:tcPr>
          <w:p w:rsidR="008D1E3B" w:rsidRPr="00F658E6" w:rsidRDefault="008D1E3B" w:rsidP="000B2AED">
            <w:pPr>
              <w:pStyle w:val="Default"/>
              <w:spacing w:line="480" w:lineRule="auto"/>
              <w:jc w:val="both"/>
            </w:pPr>
            <w:r w:rsidRPr="00F658E6">
              <w:t xml:space="preserve">2 </w:t>
            </w:r>
          </w:p>
        </w:tc>
        <w:tc>
          <w:tcPr>
            <w:tcW w:w="641" w:type="dxa"/>
            <w:gridSpan w:val="2"/>
          </w:tcPr>
          <w:p w:rsidR="008D1E3B" w:rsidRPr="00F658E6" w:rsidRDefault="008D1E3B" w:rsidP="000B2AED">
            <w:pPr>
              <w:pStyle w:val="Default"/>
              <w:spacing w:line="480" w:lineRule="auto"/>
              <w:jc w:val="both"/>
            </w:pPr>
            <w:r w:rsidRPr="00F658E6">
              <w:t xml:space="preserve">2 </w:t>
            </w:r>
          </w:p>
        </w:tc>
        <w:tc>
          <w:tcPr>
            <w:tcW w:w="633" w:type="dxa"/>
            <w:gridSpan w:val="2"/>
          </w:tcPr>
          <w:p w:rsidR="008D1E3B" w:rsidRPr="00F658E6" w:rsidRDefault="008D1E3B" w:rsidP="000B2AED">
            <w:pPr>
              <w:pStyle w:val="Default"/>
              <w:spacing w:line="480" w:lineRule="auto"/>
              <w:jc w:val="both"/>
            </w:pPr>
            <w:r w:rsidRPr="00F658E6">
              <w:t xml:space="preserve">3 </w:t>
            </w:r>
          </w:p>
        </w:tc>
        <w:tc>
          <w:tcPr>
            <w:tcW w:w="633" w:type="dxa"/>
            <w:gridSpan w:val="2"/>
          </w:tcPr>
          <w:p w:rsidR="008D1E3B" w:rsidRPr="00F658E6" w:rsidRDefault="008D1E3B" w:rsidP="000B2AED">
            <w:pPr>
              <w:pStyle w:val="Default"/>
              <w:spacing w:line="480" w:lineRule="auto"/>
              <w:jc w:val="both"/>
            </w:pPr>
            <w:r w:rsidRPr="00F658E6">
              <w:t xml:space="preserve">3 </w:t>
            </w:r>
          </w:p>
        </w:tc>
        <w:tc>
          <w:tcPr>
            <w:tcW w:w="723" w:type="dxa"/>
            <w:gridSpan w:val="2"/>
          </w:tcPr>
          <w:p w:rsidR="008D1E3B" w:rsidRPr="00F658E6" w:rsidRDefault="008D1E3B" w:rsidP="000B2AED">
            <w:pPr>
              <w:pStyle w:val="Default"/>
              <w:spacing w:line="480" w:lineRule="auto"/>
              <w:jc w:val="both"/>
            </w:pPr>
            <w:r w:rsidRPr="00F658E6">
              <w:t xml:space="preserve">25 </w:t>
            </w:r>
          </w:p>
        </w:tc>
        <w:tc>
          <w:tcPr>
            <w:tcW w:w="720" w:type="dxa"/>
          </w:tcPr>
          <w:p w:rsidR="008D1E3B" w:rsidRPr="00F658E6" w:rsidRDefault="008D1E3B" w:rsidP="000B2AED">
            <w:pPr>
              <w:pStyle w:val="Default"/>
              <w:spacing w:line="480" w:lineRule="auto"/>
              <w:jc w:val="both"/>
            </w:pPr>
            <w:r w:rsidRPr="00F658E6">
              <w:t xml:space="preserve">30 </w:t>
            </w:r>
          </w:p>
        </w:tc>
        <w:tc>
          <w:tcPr>
            <w:tcW w:w="871" w:type="dxa"/>
          </w:tcPr>
          <w:p w:rsidR="008D1E3B" w:rsidRPr="00F658E6" w:rsidRDefault="008D1E3B" w:rsidP="000B2AED">
            <w:pPr>
              <w:pStyle w:val="Default"/>
              <w:spacing w:line="480" w:lineRule="auto"/>
              <w:jc w:val="both"/>
            </w:pPr>
            <w:r w:rsidRPr="00F658E6">
              <w:t xml:space="preserve">1 </w:t>
            </w:r>
          </w:p>
        </w:tc>
      </w:tr>
      <w:tr w:rsidR="008D1E3B" w:rsidRPr="00F658E6" w:rsidTr="008F2F58">
        <w:trPr>
          <w:trHeight w:val="243"/>
        </w:trPr>
        <w:tc>
          <w:tcPr>
            <w:tcW w:w="1166" w:type="dxa"/>
          </w:tcPr>
          <w:p w:rsidR="008D1E3B" w:rsidRPr="00F658E6" w:rsidRDefault="008D1E3B" w:rsidP="008F2F58">
            <w:pPr>
              <w:pStyle w:val="Default"/>
              <w:jc w:val="both"/>
            </w:pPr>
            <w:r w:rsidRPr="00F658E6">
              <w:rPr>
                <w:b/>
                <w:bCs/>
              </w:rPr>
              <w:t xml:space="preserve">Ijebu Ode </w:t>
            </w:r>
          </w:p>
        </w:tc>
        <w:tc>
          <w:tcPr>
            <w:tcW w:w="626" w:type="dxa"/>
          </w:tcPr>
          <w:p w:rsidR="008D1E3B" w:rsidRPr="00F658E6" w:rsidRDefault="008D1E3B" w:rsidP="008F2F58">
            <w:pPr>
              <w:pStyle w:val="Default"/>
              <w:jc w:val="both"/>
            </w:pPr>
            <w:r w:rsidRPr="00F658E6">
              <w:t xml:space="preserve">2 </w:t>
            </w:r>
          </w:p>
        </w:tc>
        <w:tc>
          <w:tcPr>
            <w:tcW w:w="732" w:type="dxa"/>
            <w:gridSpan w:val="2"/>
          </w:tcPr>
          <w:p w:rsidR="008D1E3B" w:rsidRPr="00F658E6" w:rsidRDefault="008D1E3B" w:rsidP="008F2F58">
            <w:pPr>
              <w:pStyle w:val="Default"/>
              <w:jc w:val="both"/>
            </w:pPr>
            <w:r w:rsidRPr="00F658E6">
              <w:t xml:space="preserve">2 </w:t>
            </w:r>
          </w:p>
        </w:tc>
        <w:tc>
          <w:tcPr>
            <w:tcW w:w="555" w:type="dxa"/>
            <w:gridSpan w:val="2"/>
          </w:tcPr>
          <w:p w:rsidR="008D1E3B" w:rsidRPr="00F658E6" w:rsidRDefault="008D1E3B" w:rsidP="008F2F58">
            <w:pPr>
              <w:pStyle w:val="Default"/>
              <w:jc w:val="both"/>
            </w:pPr>
            <w:r w:rsidRPr="00F658E6">
              <w:t xml:space="preserve">3 </w:t>
            </w:r>
          </w:p>
        </w:tc>
        <w:tc>
          <w:tcPr>
            <w:tcW w:w="689" w:type="dxa"/>
          </w:tcPr>
          <w:p w:rsidR="008D1E3B" w:rsidRPr="00F658E6" w:rsidRDefault="008D1E3B" w:rsidP="008F2F58">
            <w:pPr>
              <w:pStyle w:val="Default"/>
              <w:jc w:val="both"/>
            </w:pPr>
            <w:r w:rsidRPr="00F658E6">
              <w:t xml:space="preserve">2 </w:t>
            </w:r>
          </w:p>
        </w:tc>
        <w:tc>
          <w:tcPr>
            <w:tcW w:w="630" w:type="dxa"/>
          </w:tcPr>
          <w:p w:rsidR="008D1E3B" w:rsidRPr="00F658E6" w:rsidRDefault="008D1E3B" w:rsidP="008F2F58">
            <w:pPr>
              <w:pStyle w:val="Default"/>
              <w:jc w:val="both"/>
            </w:pPr>
            <w:r w:rsidRPr="00F658E6">
              <w:t xml:space="preserve">1 </w:t>
            </w:r>
          </w:p>
        </w:tc>
        <w:tc>
          <w:tcPr>
            <w:tcW w:w="642" w:type="dxa"/>
          </w:tcPr>
          <w:p w:rsidR="008D1E3B" w:rsidRPr="00F658E6" w:rsidRDefault="008D1E3B" w:rsidP="008F2F58">
            <w:pPr>
              <w:pStyle w:val="Default"/>
              <w:jc w:val="both"/>
            </w:pPr>
            <w:r w:rsidRPr="00F658E6">
              <w:t xml:space="preserve">2 </w:t>
            </w:r>
          </w:p>
        </w:tc>
        <w:tc>
          <w:tcPr>
            <w:tcW w:w="639" w:type="dxa"/>
            <w:gridSpan w:val="2"/>
          </w:tcPr>
          <w:p w:rsidR="008D1E3B" w:rsidRPr="00F658E6" w:rsidRDefault="008D1E3B" w:rsidP="008F2F58">
            <w:pPr>
              <w:pStyle w:val="Default"/>
              <w:jc w:val="both"/>
            </w:pPr>
            <w:r w:rsidRPr="00F658E6">
              <w:t xml:space="preserve">1 </w:t>
            </w:r>
          </w:p>
        </w:tc>
        <w:tc>
          <w:tcPr>
            <w:tcW w:w="641" w:type="dxa"/>
            <w:gridSpan w:val="2"/>
          </w:tcPr>
          <w:p w:rsidR="008D1E3B" w:rsidRPr="00F658E6" w:rsidRDefault="008D1E3B" w:rsidP="008F2F58">
            <w:pPr>
              <w:pStyle w:val="Default"/>
              <w:jc w:val="both"/>
            </w:pPr>
            <w:r w:rsidRPr="00F658E6">
              <w:t xml:space="preserve">2 </w:t>
            </w:r>
          </w:p>
        </w:tc>
        <w:tc>
          <w:tcPr>
            <w:tcW w:w="633" w:type="dxa"/>
            <w:gridSpan w:val="2"/>
          </w:tcPr>
          <w:p w:rsidR="008D1E3B" w:rsidRPr="00F658E6" w:rsidRDefault="008D1E3B" w:rsidP="008F2F58">
            <w:pPr>
              <w:pStyle w:val="Default"/>
              <w:jc w:val="both"/>
            </w:pPr>
            <w:r w:rsidRPr="00F658E6">
              <w:t xml:space="preserve">3 </w:t>
            </w:r>
          </w:p>
        </w:tc>
        <w:tc>
          <w:tcPr>
            <w:tcW w:w="633" w:type="dxa"/>
            <w:gridSpan w:val="2"/>
          </w:tcPr>
          <w:p w:rsidR="008D1E3B" w:rsidRPr="00F658E6" w:rsidRDefault="008D1E3B" w:rsidP="008F2F58">
            <w:pPr>
              <w:pStyle w:val="Default"/>
              <w:jc w:val="both"/>
            </w:pPr>
            <w:r w:rsidRPr="00F658E6">
              <w:t xml:space="preserve">3 </w:t>
            </w:r>
          </w:p>
        </w:tc>
        <w:tc>
          <w:tcPr>
            <w:tcW w:w="723" w:type="dxa"/>
            <w:gridSpan w:val="2"/>
          </w:tcPr>
          <w:p w:rsidR="008D1E3B" w:rsidRPr="00F658E6" w:rsidRDefault="008D1E3B" w:rsidP="008F2F58">
            <w:pPr>
              <w:pStyle w:val="Default"/>
              <w:jc w:val="both"/>
            </w:pPr>
            <w:r w:rsidRPr="00F658E6">
              <w:t xml:space="preserve">21 </w:t>
            </w:r>
          </w:p>
        </w:tc>
        <w:tc>
          <w:tcPr>
            <w:tcW w:w="720" w:type="dxa"/>
          </w:tcPr>
          <w:p w:rsidR="008D1E3B" w:rsidRPr="00F658E6" w:rsidRDefault="008D1E3B" w:rsidP="008F2F58">
            <w:pPr>
              <w:pStyle w:val="Default"/>
              <w:jc w:val="both"/>
            </w:pPr>
            <w:r w:rsidRPr="00F658E6">
              <w:t xml:space="preserve">30 </w:t>
            </w:r>
          </w:p>
        </w:tc>
        <w:tc>
          <w:tcPr>
            <w:tcW w:w="871" w:type="dxa"/>
          </w:tcPr>
          <w:p w:rsidR="008D1E3B" w:rsidRPr="00F658E6" w:rsidRDefault="008D1E3B" w:rsidP="008F2F58">
            <w:pPr>
              <w:pStyle w:val="Default"/>
              <w:jc w:val="both"/>
            </w:pPr>
            <w:r w:rsidRPr="00F658E6">
              <w:t xml:space="preserve">4 </w:t>
            </w:r>
          </w:p>
        </w:tc>
      </w:tr>
      <w:tr w:rsidR="008D1E3B" w:rsidRPr="00F658E6" w:rsidTr="008F2F58">
        <w:trPr>
          <w:trHeight w:val="111"/>
        </w:trPr>
        <w:tc>
          <w:tcPr>
            <w:tcW w:w="1166" w:type="dxa"/>
          </w:tcPr>
          <w:p w:rsidR="008D1E3B" w:rsidRPr="00F658E6" w:rsidRDefault="008D1E3B" w:rsidP="008F2F58">
            <w:pPr>
              <w:pStyle w:val="Default"/>
              <w:spacing w:line="360" w:lineRule="auto"/>
              <w:jc w:val="both"/>
            </w:pPr>
            <w:r w:rsidRPr="00F658E6">
              <w:rPr>
                <w:b/>
                <w:bCs/>
              </w:rPr>
              <w:t>Agbara</w:t>
            </w:r>
          </w:p>
        </w:tc>
        <w:tc>
          <w:tcPr>
            <w:tcW w:w="626" w:type="dxa"/>
          </w:tcPr>
          <w:p w:rsidR="008D1E3B" w:rsidRPr="00F658E6" w:rsidRDefault="008D1E3B" w:rsidP="008F2F58">
            <w:pPr>
              <w:pStyle w:val="Default"/>
              <w:spacing w:line="360" w:lineRule="auto"/>
              <w:jc w:val="both"/>
            </w:pPr>
            <w:r w:rsidRPr="00F658E6">
              <w:t xml:space="preserve">2 </w:t>
            </w:r>
          </w:p>
        </w:tc>
        <w:tc>
          <w:tcPr>
            <w:tcW w:w="732" w:type="dxa"/>
            <w:gridSpan w:val="2"/>
          </w:tcPr>
          <w:p w:rsidR="008D1E3B" w:rsidRPr="00F658E6" w:rsidRDefault="008D1E3B" w:rsidP="008F2F58">
            <w:pPr>
              <w:pStyle w:val="Default"/>
              <w:spacing w:line="360" w:lineRule="auto"/>
              <w:jc w:val="both"/>
            </w:pPr>
            <w:r w:rsidRPr="00F658E6">
              <w:t xml:space="preserve">1 </w:t>
            </w:r>
          </w:p>
        </w:tc>
        <w:tc>
          <w:tcPr>
            <w:tcW w:w="555" w:type="dxa"/>
            <w:gridSpan w:val="2"/>
          </w:tcPr>
          <w:p w:rsidR="008D1E3B" w:rsidRPr="00F658E6" w:rsidRDefault="008D1E3B" w:rsidP="008F2F58">
            <w:pPr>
              <w:pStyle w:val="Default"/>
              <w:spacing w:line="360" w:lineRule="auto"/>
              <w:jc w:val="both"/>
            </w:pPr>
            <w:r w:rsidRPr="00F658E6">
              <w:t xml:space="preserve">2 </w:t>
            </w:r>
          </w:p>
        </w:tc>
        <w:tc>
          <w:tcPr>
            <w:tcW w:w="689" w:type="dxa"/>
          </w:tcPr>
          <w:p w:rsidR="008D1E3B" w:rsidRPr="00F658E6" w:rsidRDefault="008D1E3B" w:rsidP="008F2F58">
            <w:pPr>
              <w:pStyle w:val="Default"/>
              <w:spacing w:line="360" w:lineRule="auto"/>
              <w:jc w:val="both"/>
            </w:pPr>
            <w:r w:rsidRPr="00F658E6">
              <w:t xml:space="preserve">2 </w:t>
            </w:r>
          </w:p>
        </w:tc>
        <w:tc>
          <w:tcPr>
            <w:tcW w:w="630" w:type="dxa"/>
          </w:tcPr>
          <w:p w:rsidR="008D1E3B" w:rsidRPr="00F658E6" w:rsidRDefault="008D1E3B" w:rsidP="008F2F58">
            <w:pPr>
              <w:pStyle w:val="Default"/>
              <w:spacing w:line="360" w:lineRule="auto"/>
              <w:jc w:val="both"/>
            </w:pPr>
            <w:r w:rsidRPr="00F658E6">
              <w:t xml:space="preserve">1 </w:t>
            </w:r>
          </w:p>
        </w:tc>
        <w:tc>
          <w:tcPr>
            <w:tcW w:w="642" w:type="dxa"/>
          </w:tcPr>
          <w:p w:rsidR="008D1E3B" w:rsidRPr="00F658E6" w:rsidRDefault="008D1E3B" w:rsidP="008F2F58">
            <w:pPr>
              <w:pStyle w:val="Default"/>
              <w:spacing w:line="360" w:lineRule="auto"/>
              <w:jc w:val="both"/>
            </w:pPr>
            <w:r w:rsidRPr="00F658E6">
              <w:t xml:space="preserve">2 </w:t>
            </w:r>
          </w:p>
        </w:tc>
        <w:tc>
          <w:tcPr>
            <w:tcW w:w="639" w:type="dxa"/>
            <w:gridSpan w:val="2"/>
          </w:tcPr>
          <w:p w:rsidR="008D1E3B" w:rsidRPr="00F658E6" w:rsidRDefault="008D1E3B" w:rsidP="008F2F58">
            <w:pPr>
              <w:pStyle w:val="Default"/>
              <w:spacing w:line="360" w:lineRule="auto"/>
              <w:jc w:val="both"/>
            </w:pPr>
            <w:r w:rsidRPr="00F658E6">
              <w:t xml:space="preserve">1 </w:t>
            </w:r>
          </w:p>
        </w:tc>
        <w:tc>
          <w:tcPr>
            <w:tcW w:w="641" w:type="dxa"/>
            <w:gridSpan w:val="2"/>
          </w:tcPr>
          <w:p w:rsidR="008D1E3B" w:rsidRPr="00F658E6" w:rsidRDefault="008D1E3B" w:rsidP="008F2F58">
            <w:pPr>
              <w:pStyle w:val="Default"/>
              <w:spacing w:line="360" w:lineRule="auto"/>
              <w:jc w:val="both"/>
            </w:pPr>
            <w:r w:rsidRPr="00F658E6">
              <w:t xml:space="preserve">1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723" w:type="dxa"/>
            <w:gridSpan w:val="2"/>
          </w:tcPr>
          <w:p w:rsidR="008D1E3B" w:rsidRPr="00F658E6" w:rsidRDefault="008D1E3B" w:rsidP="008F2F58">
            <w:pPr>
              <w:pStyle w:val="Default"/>
              <w:spacing w:line="360" w:lineRule="auto"/>
              <w:jc w:val="both"/>
            </w:pPr>
            <w:r w:rsidRPr="00F658E6">
              <w:t xml:space="preserve">16 </w:t>
            </w:r>
          </w:p>
        </w:tc>
        <w:tc>
          <w:tcPr>
            <w:tcW w:w="720" w:type="dxa"/>
          </w:tcPr>
          <w:p w:rsidR="008D1E3B" w:rsidRPr="00F658E6" w:rsidRDefault="008D1E3B" w:rsidP="008F2F58">
            <w:pPr>
              <w:pStyle w:val="Default"/>
              <w:spacing w:line="360" w:lineRule="auto"/>
              <w:jc w:val="both"/>
            </w:pPr>
            <w:r w:rsidRPr="00F658E6">
              <w:t xml:space="preserve">30 </w:t>
            </w:r>
          </w:p>
        </w:tc>
        <w:tc>
          <w:tcPr>
            <w:tcW w:w="871" w:type="dxa"/>
          </w:tcPr>
          <w:p w:rsidR="008D1E3B" w:rsidRPr="00F658E6" w:rsidRDefault="008D1E3B" w:rsidP="008F2F58">
            <w:pPr>
              <w:pStyle w:val="Default"/>
              <w:spacing w:line="360" w:lineRule="auto"/>
              <w:jc w:val="both"/>
            </w:pPr>
            <w:r w:rsidRPr="00F658E6">
              <w:t xml:space="preserve">6 </w:t>
            </w:r>
          </w:p>
        </w:tc>
      </w:tr>
      <w:tr w:rsidR="008D1E3B" w:rsidRPr="00F658E6" w:rsidTr="008F2F58">
        <w:trPr>
          <w:trHeight w:val="111"/>
        </w:trPr>
        <w:tc>
          <w:tcPr>
            <w:tcW w:w="1166" w:type="dxa"/>
          </w:tcPr>
          <w:p w:rsidR="008D1E3B" w:rsidRPr="00F658E6" w:rsidRDefault="008D1E3B" w:rsidP="008F2F58">
            <w:pPr>
              <w:pStyle w:val="Default"/>
              <w:spacing w:line="360" w:lineRule="auto"/>
              <w:jc w:val="both"/>
            </w:pPr>
            <w:r w:rsidRPr="00F658E6">
              <w:rPr>
                <w:b/>
                <w:bCs/>
              </w:rPr>
              <w:t>Sagamu</w:t>
            </w:r>
          </w:p>
        </w:tc>
        <w:tc>
          <w:tcPr>
            <w:tcW w:w="626" w:type="dxa"/>
          </w:tcPr>
          <w:p w:rsidR="008D1E3B" w:rsidRPr="00F658E6" w:rsidRDefault="008D1E3B" w:rsidP="008F2F58">
            <w:pPr>
              <w:pStyle w:val="Default"/>
              <w:spacing w:line="360" w:lineRule="auto"/>
              <w:jc w:val="both"/>
            </w:pPr>
            <w:r w:rsidRPr="00F658E6">
              <w:t xml:space="preserve">1 </w:t>
            </w:r>
          </w:p>
        </w:tc>
        <w:tc>
          <w:tcPr>
            <w:tcW w:w="732" w:type="dxa"/>
            <w:gridSpan w:val="2"/>
          </w:tcPr>
          <w:p w:rsidR="008D1E3B" w:rsidRPr="00F658E6" w:rsidRDefault="008D1E3B" w:rsidP="008F2F58">
            <w:pPr>
              <w:pStyle w:val="Default"/>
              <w:spacing w:line="360" w:lineRule="auto"/>
              <w:jc w:val="both"/>
            </w:pPr>
            <w:r w:rsidRPr="00F658E6">
              <w:t xml:space="preserve">2 </w:t>
            </w:r>
          </w:p>
        </w:tc>
        <w:tc>
          <w:tcPr>
            <w:tcW w:w="555" w:type="dxa"/>
            <w:gridSpan w:val="2"/>
          </w:tcPr>
          <w:p w:rsidR="008D1E3B" w:rsidRPr="00F658E6" w:rsidRDefault="008D1E3B" w:rsidP="008F2F58">
            <w:pPr>
              <w:pStyle w:val="Default"/>
              <w:spacing w:line="360" w:lineRule="auto"/>
              <w:jc w:val="both"/>
            </w:pPr>
            <w:r w:rsidRPr="00F658E6">
              <w:t xml:space="preserve">2 </w:t>
            </w:r>
          </w:p>
        </w:tc>
        <w:tc>
          <w:tcPr>
            <w:tcW w:w="689" w:type="dxa"/>
          </w:tcPr>
          <w:p w:rsidR="008D1E3B" w:rsidRPr="00F658E6" w:rsidRDefault="008D1E3B" w:rsidP="008F2F58">
            <w:pPr>
              <w:pStyle w:val="Default"/>
              <w:spacing w:line="360" w:lineRule="auto"/>
              <w:jc w:val="both"/>
            </w:pPr>
            <w:r w:rsidRPr="00F658E6">
              <w:t xml:space="preserve">2 </w:t>
            </w:r>
          </w:p>
        </w:tc>
        <w:tc>
          <w:tcPr>
            <w:tcW w:w="630" w:type="dxa"/>
          </w:tcPr>
          <w:p w:rsidR="008D1E3B" w:rsidRPr="00F658E6" w:rsidRDefault="008D1E3B" w:rsidP="008F2F58">
            <w:pPr>
              <w:pStyle w:val="Default"/>
              <w:spacing w:line="360" w:lineRule="auto"/>
              <w:jc w:val="both"/>
            </w:pPr>
            <w:r w:rsidRPr="00F658E6">
              <w:t xml:space="preserve">2 </w:t>
            </w:r>
          </w:p>
        </w:tc>
        <w:tc>
          <w:tcPr>
            <w:tcW w:w="642" w:type="dxa"/>
          </w:tcPr>
          <w:p w:rsidR="008D1E3B" w:rsidRPr="00F658E6" w:rsidRDefault="008D1E3B" w:rsidP="008F2F58">
            <w:pPr>
              <w:pStyle w:val="Default"/>
              <w:spacing w:line="360" w:lineRule="auto"/>
              <w:jc w:val="both"/>
            </w:pPr>
            <w:r w:rsidRPr="00F658E6">
              <w:t xml:space="preserve">2 </w:t>
            </w:r>
          </w:p>
        </w:tc>
        <w:tc>
          <w:tcPr>
            <w:tcW w:w="639" w:type="dxa"/>
            <w:gridSpan w:val="2"/>
          </w:tcPr>
          <w:p w:rsidR="008D1E3B" w:rsidRPr="00F658E6" w:rsidRDefault="008D1E3B" w:rsidP="008F2F58">
            <w:pPr>
              <w:pStyle w:val="Default"/>
              <w:spacing w:line="360" w:lineRule="auto"/>
              <w:jc w:val="both"/>
            </w:pPr>
            <w:r w:rsidRPr="00F658E6">
              <w:t xml:space="preserve">1 </w:t>
            </w:r>
          </w:p>
        </w:tc>
        <w:tc>
          <w:tcPr>
            <w:tcW w:w="641"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723" w:type="dxa"/>
            <w:gridSpan w:val="2"/>
          </w:tcPr>
          <w:p w:rsidR="008D1E3B" w:rsidRPr="00F658E6" w:rsidRDefault="008D1E3B" w:rsidP="008F2F58">
            <w:pPr>
              <w:pStyle w:val="Default"/>
              <w:spacing w:line="360" w:lineRule="auto"/>
              <w:jc w:val="both"/>
            </w:pPr>
            <w:r w:rsidRPr="00F658E6">
              <w:t xml:space="preserve">18 </w:t>
            </w:r>
          </w:p>
        </w:tc>
        <w:tc>
          <w:tcPr>
            <w:tcW w:w="720" w:type="dxa"/>
          </w:tcPr>
          <w:p w:rsidR="008D1E3B" w:rsidRPr="00F658E6" w:rsidRDefault="008D1E3B" w:rsidP="008F2F58">
            <w:pPr>
              <w:pStyle w:val="Default"/>
              <w:spacing w:line="360" w:lineRule="auto"/>
              <w:jc w:val="both"/>
            </w:pPr>
            <w:r w:rsidRPr="00F658E6">
              <w:t xml:space="preserve">30 </w:t>
            </w:r>
          </w:p>
        </w:tc>
        <w:tc>
          <w:tcPr>
            <w:tcW w:w="871" w:type="dxa"/>
          </w:tcPr>
          <w:p w:rsidR="008D1E3B" w:rsidRPr="00F658E6" w:rsidRDefault="008D1E3B" w:rsidP="008F2F58">
            <w:pPr>
              <w:pStyle w:val="Default"/>
              <w:spacing w:line="360" w:lineRule="auto"/>
              <w:jc w:val="both"/>
            </w:pPr>
            <w:r w:rsidRPr="00F658E6">
              <w:t xml:space="preserve">5 </w:t>
            </w:r>
          </w:p>
        </w:tc>
      </w:tr>
      <w:tr w:rsidR="008D1E3B" w:rsidRPr="00F658E6" w:rsidTr="008F2F58">
        <w:trPr>
          <w:trHeight w:val="111"/>
        </w:trPr>
        <w:tc>
          <w:tcPr>
            <w:tcW w:w="1166" w:type="dxa"/>
          </w:tcPr>
          <w:p w:rsidR="008D1E3B" w:rsidRPr="00F658E6" w:rsidRDefault="008D1E3B" w:rsidP="008F2F58">
            <w:pPr>
              <w:pStyle w:val="Default"/>
              <w:spacing w:line="360" w:lineRule="auto"/>
              <w:jc w:val="both"/>
            </w:pPr>
            <w:r w:rsidRPr="00F658E6">
              <w:rPr>
                <w:b/>
                <w:bCs/>
              </w:rPr>
              <w:t xml:space="preserve">Ota </w:t>
            </w:r>
          </w:p>
        </w:tc>
        <w:tc>
          <w:tcPr>
            <w:tcW w:w="626" w:type="dxa"/>
          </w:tcPr>
          <w:p w:rsidR="008D1E3B" w:rsidRPr="00F658E6" w:rsidRDefault="008D1E3B" w:rsidP="008F2F58">
            <w:pPr>
              <w:pStyle w:val="Default"/>
              <w:spacing w:line="360" w:lineRule="auto"/>
              <w:jc w:val="both"/>
            </w:pPr>
            <w:r w:rsidRPr="00F658E6">
              <w:t xml:space="preserve">2 </w:t>
            </w:r>
          </w:p>
        </w:tc>
        <w:tc>
          <w:tcPr>
            <w:tcW w:w="732" w:type="dxa"/>
            <w:gridSpan w:val="2"/>
          </w:tcPr>
          <w:p w:rsidR="008D1E3B" w:rsidRPr="00F658E6" w:rsidRDefault="008D1E3B" w:rsidP="008F2F58">
            <w:pPr>
              <w:pStyle w:val="Default"/>
              <w:spacing w:line="360" w:lineRule="auto"/>
              <w:jc w:val="both"/>
            </w:pPr>
            <w:r w:rsidRPr="00F658E6">
              <w:t xml:space="preserve">2 </w:t>
            </w:r>
          </w:p>
        </w:tc>
        <w:tc>
          <w:tcPr>
            <w:tcW w:w="555" w:type="dxa"/>
            <w:gridSpan w:val="2"/>
          </w:tcPr>
          <w:p w:rsidR="008D1E3B" w:rsidRPr="00F658E6" w:rsidRDefault="008D1E3B" w:rsidP="008F2F58">
            <w:pPr>
              <w:pStyle w:val="Default"/>
              <w:spacing w:line="360" w:lineRule="auto"/>
              <w:jc w:val="both"/>
            </w:pPr>
            <w:r w:rsidRPr="00F658E6">
              <w:t xml:space="preserve">2 </w:t>
            </w:r>
          </w:p>
        </w:tc>
        <w:tc>
          <w:tcPr>
            <w:tcW w:w="689" w:type="dxa"/>
          </w:tcPr>
          <w:p w:rsidR="008D1E3B" w:rsidRPr="00F658E6" w:rsidRDefault="008D1E3B" w:rsidP="008F2F58">
            <w:pPr>
              <w:pStyle w:val="Default"/>
              <w:spacing w:line="360" w:lineRule="auto"/>
              <w:jc w:val="both"/>
            </w:pPr>
            <w:r w:rsidRPr="00F658E6">
              <w:t xml:space="preserve">2 </w:t>
            </w:r>
          </w:p>
        </w:tc>
        <w:tc>
          <w:tcPr>
            <w:tcW w:w="630" w:type="dxa"/>
          </w:tcPr>
          <w:p w:rsidR="008D1E3B" w:rsidRPr="00F658E6" w:rsidRDefault="008D1E3B" w:rsidP="008F2F58">
            <w:pPr>
              <w:pStyle w:val="Default"/>
              <w:spacing w:line="360" w:lineRule="auto"/>
              <w:jc w:val="both"/>
            </w:pPr>
            <w:r w:rsidRPr="00F658E6">
              <w:t xml:space="preserve">1 </w:t>
            </w:r>
          </w:p>
        </w:tc>
        <w:tc>
          <w:tcPr>
            <w:tcW w:w="642" w:type="dxa"/>
          </w:tcPr>
          <w:p w:rsidR="008D1E3B" w:rsidRPr="00F658E6" w:rsidRDefault="008D1E3B" w:rsidP="008F2F58">
            <w:pPr>
              <w:pStyle w:val="Default"/>
              <w:spacing w:line="360" w:lineRule="auto"/>
              <w:jc w:val="both"/>
            </w:pPr>
            <w:r w:rsidRPr="00F658E6">
              <w:t xml:space="preserve">1 </w:t>
            </w:r>
          </w:p>
        </w:tc>
        <w:tc>
          <w:tcPr>
            <w:tcW w:w="639" w:type="dxa"/>
            <w:gridSpan w:val="2"/>
          </w:tcPr>
          <w:p w:rsidR="008D1E3B" w:rsidRPr="00F658E6" w:rsidRDefault="008D1E3B" w:rsidP="008F2F58">
            <w:pPr>
              <w:pStyle w:val="Default"/>
              <w:spacing w:line="360" w:lineRule="auto"/>
              <w:jc w:val="both"/>
            </w:pPr>
            <w:r w:rsidRPr="00F658E6">
              <w:t xml:space="preserve">1 </w:t>
            </w:r>
          </w:p>
        </w:tc>
        <w:tc>
          <w:tcPr>
            <w:tcW w:w="641" w:type="dxa"/>
            <w:gridSpan w:val="2"/>
          </w:tcPr>
          <w:p w:rsidR="008D1E3B" w:rsidRPr="00F658E6" w:rsidRDefault="008D1E3B" w:rsidP="008F2F58">
            <w:pPr>
              <w:pStyle w:val="Default"/>
              <w:spacing w:line="360" w:lineRule="auto"/>
              <w:jc w:val="both"/>
            </w:pPr>
            <w:r w:rsidRPr="00F658E6">
              <w:t xml:space="preserve">1 </w:t>
            </w:r>
          </w:p>
        </w:tc>
        <w:tc>
          <w:tcPr>
            <w:tcW w:w="633" w:type="dxa"/>
            <w:gridSpan w:val="2"/>
          </w:tcPr>
          <w:p w:rsidR="008D1E3B" w:rsidRPr="00F658E6" w:rsidRDefault="008D1E3B" w:rsidP="008F2F58">
            <w:pPr>
              <w:pStyle w:val="Default"/>
              <w:spacing w:line="360" w:lineRule="auto"/>
              <w:jc w:val="both"/>
            </w:pPr>
            <w:r w:rsidRPr="00F658E6">
              <w:t xml:space="preserve">1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723" w:type="dxa"/>
            <w:gridSpan w:val="2"/>
          </w:tcPr>
          <w:p w:rsidR="008D1E3B" w:rsidRPr="00F658E6" w:rsidRDefault="008D1E3B" w:rsidP="008F2F58">
            <w:pPr>
              <w:pStyle w:val="Default"/>
              <w:spacing w:line="360" w:lineRule="auto"/>
              <w:jc w:val="both"/>
            </w:pPr>
            <w:r w:rsidRPr="00F658E6">
              <w:t xml:space="preserve">15 </w:t>
            </w:r>
          </w:p>
        </w:tc>
        <w:tc>
          <w:tcPr>
            <w:tcW w:w="720" w:type="dxa"/>
          </w:tcPr>
          <w:p w:rsidR="008D1E3B" w:rsidRPr="00F658E6" w:rsidRDefault="008D1E3B" w:rsidP="008F2F58">
            <w:pPr>
              <w:pStyle w:val="Default"/>
              <w:spacing w:line="360" w:lineRule="auto"/>
              <w:jc w:val="both"/>
            </w:pPr>
            <w:r w:rsidRPr="00F658E6">
              <w:t xml:space="preserve">30 </w:t>
            </w:r>
          </w:p>
        </w:tc>
        <w:tc>
          <w:tcPr>
            <w:tcW w:w="871" w:type="dxa"/>
          </w:tcPr>
          <w:p w:rsidR="008D1E3B" w:rsidRPr="00F658E6" w:rsidRDefault="008D1E3B" w:rsidP="008F2F58">
            <w:pPr>
              <w:pStyle w:val="Default"/>
              <w:spacing w:line="360" w:lineRule="auto"/>
              <w:jc w:val="both"/>
            </w:pPr>
            <w:r w:rsidRPr="00F658E6">
              <w:t xml:space="preserve">7 </w:t>
            </w:r>
          </w:p>
        </w:tc>
      </w:tr>
      <w:tr w:rsidR="008D1E3B" w:rsidRPr="00F658E6" w:rsidTr="008F2F58">
        <w:trPr>
          <w:trHeight w:val="111"/>
        </w:trPr>
        <w:tc>
          <w:tcPr>
            <w:tcW w:w="1166" w:type="dxa"/>
          </w:tcPr>
          <w:p w:rsidR="008D1E3B" w:rsidRPr="00F658E6" w:rsidRDefault="008D1E3B" w:rsidP="008F2F58">
            <w:pPr>
              <w:pStyle w:val="Default"/>
              <w:spacing w:line="360" w:lineRule="auto"/>
              <w:jc w:val="both"/>
            </w:pPr>
            <w:r w:rsidRPr="00F658E6">
              <w:rPr>
                <w:b/>
                <w:bCs/>
              </w:rPr>
              <w:t>Mowe</w:t>
            </w:r>
          </w:p>
        </w:tc>
        <w:tc>
          <w:tcPr>
            <w:tcW w:w="626" w:type="dxa"/>
          </w:tcPr>
          <w:p w:rsidR="008D1E3B" w:rsidRPr="00F658E6" w:rsidRDefault="008D1E3B" w:rsidP="008F2F58">
            <w:pPr>
              <w:pStyle w:val="Default"/>
              <w:spacing w:line="360" w:lineRule="auto"/>
              <w:jc w:val="both"/>
            </w:pPr>
            <w:r w:rsidRPr="00F658E6">
              <w:t xml:space="preserve">2 </w:t>
            </w:r>
          </w:p>
        </w:tc>
        <w:tc>
          <w:tcPr>
            <w:tcW w:w="732" w:type="dxa"/>
            <w:gridSpan w:val="2"/>
          </w:tcPr>
          <w:p w:rsidR="008D1E3B" w:rsidRPr="00F658E6" w:rsidRDefault="008D1E3B" w:rsidP="008F2F58">
            <w:pPr>
              <w:pStyle w:val="Default"/>
              <w:spacing w:line="360" w:lineRule="auto"/>
              <w:jc w:val="both"/>
            </w:pPr>
            <w:r w:rsidRPr="00F658E6">
              <w:t xml:space="preserve">1 </w:t>
            </w:r>
          </w:p>
        </w:tc>
        <w:tc>
          <w:tcPr>
            <w:tcW w:w="555" w:type="dxa"/>
            <w:gridSpan w:val="2"/>
          </w:tcPr>
          <w:p w:rsidR="008D1E3B" w:rsidRPr="00F658E6" w:rsidRDefault="008D1E3B" w:rsidP="008F2F58">
            <w:pPr>
              <w:pStyle w:val="Default"/>
              <w:spacing w:line="360" w:lineRule="auto"/>
              <w:jc w:val="both"/>
            </w:pPr>
            <w:r w:rsidRPr="00F658E6">
              <w:t xml:space="preserve">2 </w:t>
            </w:r>
          </w:p>
        </w:tc>
        <w:tc>
          <w:tcPr>
            <w:tcW w:w="689" w:type="dxa"/>
          </w:tcPr>
          <w:p w:rsidR="008D1E3B" w:rsidRPr="00F658E6" w:rsidRDefault="008D1E3B" w:rsidP="008F2F58">
            <w:pPr>
              <w:pStyle w:val="Default"/>
              <w:spacing w:line="360" w:lineRule="auto"/>
              <w:jc w:val="both"/>
            </w:pPr>
            <w:r w:rsidRPr="00F658E6">
              <w:t xml:space="preserve">2 </w:t>
            </w:r>
          </w:p>
        </w:tc>
        <w:tc>
          <w:tcPr>
            <w:tcW w:w="630" w:type="dxa"/>
          </w:tcPr>
          <w:p w:rsidR="008D1E3B" w:rsidRPr="00F658E6" w:rsidRDefault="008D1E3B" w:rsidP="008F2F58">
            <w:pPr>
              <w:pStyle w:val="Default"/>
              <w:spacing w:line="360" w:lineRule="auto"/>
              <w:jc w:val="both"/>
            </w:pPr>
            <w:r w:rsidRPr="00F658E6">
              <w:t xml:space="preserve">1 </w:t>
            </w:r>
          </w:p>
        </w:tc>
        <w:tc>
          <w:tcPr>
            <w:tcW w:w="642" w:type="dxa"/>
          </w:tcPr>
          <w:p w:rsidR="008D1E3B" w:rsidRPr="00F658E6" w:rsidRDefault="008D1E3B" w:rsidP="008F2F58">
            <w:pPr>
              <w:pStyle w:val="Default"/>
              <w:spacing w:line="360" w:lineRule="auto"/>
              <w:jc w:val="both"/>
            </w:pPr>
            <w:r w:rsidRPr="00F658E6">
              <w:t xml:space="preserve">1 </w:t>
            </w:r>
          </w:p>
        </w:tc>
        <w:tc>
          <w:tcPr>
            <w:tcW w:w="639" w:type="dxa"/>
            <w:gridSpan w:val="2"/>
          </w:tcPr>
          <w:p w:rsidR="008D1E3B" w:rsidRPr="00F658E6" w:rsidRDefault="008D1E3B" w:rsidP="008F2F58">
            <w:pPr>
              <w:pStyle w:val="Default"/>
              <w:spacing w:line="360" w:lineRule="auto"/>
              <w:jc w:val="both"/>
            </w:pPr>
            <w:r w:rsidRPr="00F658E6">
              <w:t xml:space="preserve">1 </w:t>
            </w:r>
          </w:p>
        </w:tc>
        <w:tc>
          <w:tcPr>
            <w:tcW w:w="641"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1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723" w:type="dxa"/>
            <w:gridSpan w:val="2"/>
          </w:tcPr>
          <w:p w:rsidR="008D1E3B" w:rsidRPr="00F658E6" w:rsidRDefault="008D1E3B" w:rsidP="008F2F58">
            <w:pPr>
              <w:pStyle w:val="Default"/>
              <w:spacing w:line="360" w:lineRule="auto"/>
              <w:jc w:val="both"/>
            </w:pPr>
            <w:r w:rsidRPr="00F658E6">
              <w:t xml:space="preserve">15 </w:t>
            </w:r>
          </w:p>
        </w:tc>
        <w:tc>
          <w:tcPr>
            <w:tcW w:w="720" w:type="dxa"/>
          </w:tcPr>
          <w:p w:rsidR="008D1E3B" w:rsidRPr="00F658E6" w:rsidRDefault="008D1E3B" w:rsidP="008F2F58">
            <w:pPr>
              <w:pStyle w:val="Default"/>
              <w:spacing w:line="360" w:lineRule="auto"/>
              <w:jc w:val="both"/>
            </w:pPr>
            <w:r w:rsidRPr="00F658E6">
              <w:t xml:space="preserve">30 </w:t>
            </w:r>
          </w:p>
        </w:tc>
        <w:tc>
          <w:tcPr>
            <w:tcW w:w="871" w:type="dxa"/>
          </w:tcPr>
          <w:p w:rsidR="008D1E3B" w:rsidRPr="00F658E6" w:rsidRDefault="008D1E3B" w:rsidP="008F2F58">
            <w:pPr>
              <w:pStyle w:val="Default"/>
              <w:spacing w:line="360" w:lineRule="auto"/>
              <w:jc w:val="both"/>
            </w:pPr>
            <w:r w:rsidRPr="00F658E6">
              <w:t xml:space="preserve">7 </w:t>
            </w:r>
          </w:p>
        </w:tc>
      </w:tr>
      <w:tr w:rsidR="008D1E3B" w:rsidRPr="00F658E6" w:rsidTr="008F2F58">
        <w:trPr>
          <w:trHeight w:val="111"/>
        </w:trPr>
        <w:tc>
          <w:tcPr>
            <w:tcW w:w="1166" w:type="dxa"/>
          </w:tcPr>
          <w:p w:rsidR="008D1E3B" w:rsidRPr="00F658E6" w:rsidRDefault="008D1E3B" w:rsidP="008F2F58">
            <w:pPr>
              <w:pStyle w:val="Default"/>
              <w:spacing w:line="360" w:lineRule="auto"/>
              <w:jc w:val="both"/>
            </w:pPr>
            <w:r w:rsidRPr="00F658E6">
              <w:rPr>
                <w:b/>
                <w:bCs/>
              </w:rPr>
              <w:t>Ikenne</w:t>
            </w:r>
          </w:p>
        </w:tc>
        <w:tc>
          <w:tcPr>
            <w:tcW w:w="626" w:type="dxa"/>
          </w:tcPr>
          <w:p w:rsidR="008D1E3B" w:rsidRPr="00F658E6" w:rsidRDefault="008D1E3B" w:rsidP="008F2F58">
            <w:pPr>
              <w:pStyle w:val="Default"/>
              <w:spacing w:line="360" w:lineRule="auto"/>
              <w:jc w:val="both"/>
            </w:pPr>
            <w:r w:rsidRPr="00F658E6">
              <w:t xml:space="preserve">1 </w:t>
            </w:r>
          </w:p>
        </w:tc>
        <w:tc>
          <w:tcPr>
            <w:tcW w:w="732" w:type="dxa"/>
            <w:gridSpan w:val="2"/>
          </w:tcPr>
          <w:p w:rsidR="008D1E3B" w:rsidRPr="00F658E6" w:rsidRDefault="008D1E3B" w:rsidP="008F2F58">
            <w:pPr>
              <w:pStyle w:val="Default"/>
              <w:spacing w:line="360" w:lineRule="auto"/>
              <w:jc w:val="both"/>
            </w:pPr>
            <w:r w:rsidRPr="00F658E6">
              <w:t xml:space="preserve">2 </w:t>
            </w:r>
          </w:p>
        </w:tc>
        <w:tc>
          <w:tcPr>
            <w:tcW w:w="555" w:type="dxa"/>
            <w:gridSpan w:val="2"/>
          </w:tcPr>
          <w:p w:rsidR="008D1E3B" w:rsidRPr="00F658E6" w:rsidRDefault="008D1E3B" w:rsidP="008F2F58">
            <w:pPr>
              <w:pStyle w:val="Default"/>
              <w:spacing w:line="360" w:lineRule="auto"/>
              <w:jc w:val="both"/>
            </w:pPr>
            <w:r w:rsidRPr="00F658E6">
              <w:t xml:space="preserve">2 </w:t>
            </w:r>
          </w:p>
        </w:tc>
        <w:tc>
          <w:tcPr>
            <w:tcW w:w="689" w:type="dxa"/>
          </w:tcPr>
          <w:p w:rsidR="008D1E3B" w:rsidRPr="00F658E6" w:rsidRDefault="008D1E3B" w:rsidP="008F2F58">
            <w:pPr>
              <w:pStyle w:val="Default"/>
              <w:spacing w:line="360" w:lineRule="auto"/>
              <w:jc w:val="both"/>
            </w:pPr>
            <w:r w:rsidRPr="00F658E6">
              <w:t xml:space="preserve">2 </w:t>
            </w:r>
          </w:p>
        </w:tc>
        <w:tc>
          <w:tcPr>
            <w:tcW w:w="630" w:type="dxa"/>
          </w:tcPr>
          <w:p w:rsidR="008D1E3B" w:rsidRPr="00F658E6" w:rsidRDefault="008D1E3B" w:rsidP="008F2F58">
            <w:pPr>
              <w:pStyle w:val="Default"/>
              <w:spacing w:line="360" w:lineRule="auto"/>
              <w:jc w:val="both"/>
            </w:pPr>
            <w:r w:rsidRPr="00F658E6">
              <w:t xml:space="preserve">2 </w:t>
            </w:r>
          </w:p>
        </w:tc>
        <w:tc>
          <w:tcPr>
            <w:tcW w:w="642" w:type="dxa"/>
          </w:tcPr>
          <w:p w:rsidR="008D1E3B" w:rsidRPr="00F658E6" w:rsidRDefault="008D1E3B" w:rsidP="008F2F58">
            <w:pPr>
              <w:pStyle w:val="Default"/>
              <w:spacing w:line="360" w:lineRule="auto"/>
              <w:jc w:val="both"/>
            </w:pPr>
            <w:r w:rsidRPr="00F658E6">
              <w:t xml:space="preserve">1 </w:t>
            </w:r>
          </w:p>
        </w:tc>
        <w:tc>
          <w:tcPr>
            <w:tcW w:w="639" w:type="dxa"/>
            <w:gridSpan w:val="2"/>
          </w:tcPr>
          <w:p w:rsidR="008D1E3B" w:rsidRPr="00F658E6" w:rsidRDefault="008D1E3B" w:rsidP="008F2F58">
            <w:pPr>
              <w:pStyle w:val="Default"/>
              <w:spacing w:line="360" w:lineRule="auto"/>
              <w:jc w:val="both"/>
            </w:pPr>
            <w:r w:rsidRPr="00F658E6">
              <w:t xml:space="preserve">3 </w:t>
            </w:r>
          </w:p>
        </w:tc>
        <w:tc>
          <w:tcPr>
            <w:tcW w:w="641"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723" w:type="dxa"/>
            <w:gridSpan w:val="2"/>
          </w:tcPr>
          <w:p w:rsidR="008D1E3B" w:rsidRPr="00F658E6" w:rsidRDefault="008D1E3B" w:rsidP="008F2F58">
            <w:pPr>
              <w:pStyle w:val="Default"/>
              <w:spacing w:line="360" w:lineRule="auto"/>
              <w:jc w:val="both"/>
            </w:pPr>
            <w:r w:rsidRPr="00F658E6">
              <w:t xml:space="preserve">19 </w:t>
            </w:r>
          </w:p>
        </w:tc>
        <w:tc>
          <w:tcPr>
            <w:tcW w:w="720" w:type="dxa"/>
          </w:tcPr>
          <w:p w:rsidR="008D1E3B" w:rsidRPr="00F658E6" w:rsidRDefault="008D1E3B" w:rsidP="008F2F58">
            <w:pPr>
              <w:pStyle w:val="Default"/>
              <w:spacing w:line="360" w:lineRule="auto"/>
              <w:jc w:val="both"/>
            </w:pPr>
            <w:r w:rsidRPr="00F658E6">
              <w:t xml:space="preserve">30 </w:t>
            </w:r>
          </w:p>
        </w:tc>
        <w:tc>
          <w:tcPr>
            <w:tcW w:w="871" w:type="dxa"/>
          </w:tcPr>
          <w:p w:rsidR="008D1E3B" w:rsidRPr="00F658E6" w:rsidRDefault="008D1E3B" w:rsidP="008F2F58">
            <w:pPr>
              <w:pStyle w:val="Default"/>
              <w:spacing w:line="360" w:lineRule="auto"/>
              <w:jc w:val="both"/>
            </w:pPr>
            <w:r w:rsidRPr="00F658E6">
              <w:t xml:space="preserve">5 </w:t>
            </w:r>
          </w:p>
        </w:tc>
      </w:tr>
      <w:tr w:rsidR="008D1E3B" w:rsidRPr="00F658E6" w:rsidTr="008F2F58">
        <w:trPr>
          <w:trHeight w:val="111"/>
        </w:trPr>
        <w:tc>
          <w:tcPr>
            <w:tcW w:w="1166" w:type="dxa"/>
          </w:tcPr>
          <w:p w:rsidR="008D1E3B" w:rsidRPr="00F658E6" w:rsidRDefault="008D1E3B" w:rsidP="008F2F58">
            <w:pPr>
              <w:pStyle w:val="Default"/>
              <w:spacing w:line="360" w:lineRule="auto"/>
              <w:jc w:val="both"/>
              <w:rPr>
                <w:b/>
              </w:rPr>
            </w:pPr>
            <w:r w:rsidRPr="00F658E6">
              <w:rPr>
                <w:b/>
              </w:rPr>
              <w:t>Ilaro</w:t>
            </w:r>
          </w:p>
        </w:tc>
        <w:tc>
          <w:tcPr>
            <w:tcW w:w="626" w:type="dxa"/>
          </w:tcPr>
          <w:p w:rsidR="008D1E3B" w:rsidRPr="00F658E6" w:rsidRDefault="008D1E3B" w:rsidP="008F2F58">
            <w:pPr>
              <w:pStyle w:val="Default"/>
              <w:spacing w:line="360" w:lineRule="auto"/>
              <w:jc w:val="both"/>
            </w:pPr>
            <w:r w:rsidRPr="00F658E6">
              <w:t xml:space="preserve">1 </w:t>
            </w:r>
          </w:p>
        </w:tc>
        <w:tc>
          <w:tcPr>
            <w:tcW w:w="732" w:type="dxa"/>
            <w:gridSpan w:val="2"/>
          </w:tcPr>
          <w:p w:rsidR="008D1E3B" w:rsidRPr="00F658E6" w:rsidRDefault="008D1E3B" w:rsidP="008F2F58">
            <w:pPr>
              <w:pStyle w:val="Default"/>
              <w:spacing w:line="360" w:lineRule="auto"/>
              <w:jc w:val="both"/>
            </w:pPr>
            <w:r w:rsidRPr="00F658E6">
              <w:t xml:space="preserve">1 </w:t>
            </w:r>
          </w:p>
        </w:tc>
        <w:tc>
          <w:tcPr>
            <w:tcW w:w="555" w:type="dxa"/>
            <w:gridSpan w:val="2"/>
          </w:tcPr>
          <w:p w:rsidR="008D1E3B" w:rsidRPr="00F658E6" w:rsidRDefault="008D1E3B" w:rsidP="008F2F58">
            <w:pPr>
              <w:pStyle w:val="Default"/>
              <w:spacing w:line="360" w:lineRule="auto"/>
              <w:jc w:val="both"/>
            </w:pPr>
            <w:r w:rsidRPr="00F658E6">
              <w:t xml:space="preserve">2 </w:t>
            </w:r>
          </w:p>
        </w:tc>
        <w:tc>
          <w:tcPr>
            <w:tcW w:w="689" w:type="dxa"/>
          </w:tcPr>
          <w:p w:rsidR="008D1E3B" w:rsidRPr="00F658E6" w:rsidRDefault="008D1E3B" w:rsidP="008F2F58">
            <w:pPr>
              <w:pStyle w:val="Default"/>
              <w:spacing w:line="360" w:lineRule="auto"/>
              <w:jc w:val="both"/>
            </w:pPr>
            <w:r w:rsidRPr="00F658E6">
              <w:t xml:space="preserve">2 </w:t>
            </w:r>
          </w:p>
        </w:tc>
        <w:tc>
          <w:tcPr>
            <w:tcW w:w="630" w:type="dxa"/>
          </w:tcPr>
          <w:p w:rsidR="008D1E3B" w:rsidRPr="00F658E6" w:rsidRDefault="008D1E3B" w:rsidP="008F2F58">
            <w:pPr>
              <w:pStyle w:val="Default"/>
              <w:spacing w:line="360" w:lineRule="auto"/>
              <w:jc w:val="both"/>
            </w:pPr>
            <w:r w:rsidRPr="00F658E6">
              <w:t xml:space="preserve">1 </w:t>
            </w:r>
          </w:p>
        </w:tc>
        <w:tc>
          <w:tcPr>
            <w:tcW w:w="642" w:type="dxa"/>
          </w:tcPr>
          <w:p w:rsidR="008D1E3B" w:rsidRPr="00F658E6" w:rsidRDefault="008D1E3B" w:rsidP="008F2F58">
            <w:pPr>
              <w:pStyle w:val="Default"/>
              <w:spacing w:line="360" w:lineRule="auto"/>
              <w:jc w:val="both"/>
            </w:pPr>
            <w:r w:rsidRPr="00F658E6">
              <w:t xml:space="preserve">1 </w:t>
            </w:r>
          </w:p>
        </w:tc>
        <w:tc>
          <w:tcPr>
            <w:tcW w:w="639" w:type="dxa"/>
            <w:gridSpan w:val="2"/>
          </w:tcPr>
          <w:p w:rsidR="008D1E3B" w:rsidRPr="00F658E6" w:rsidRDefault="008D1E3B" w:rsidP="008F2F58">
            <w:pPr>
              <w:pStyle w:val="Default"/>
              <w:spacing w:line="360" w:lineRule="auto"/>
              <w:jc w:val="both"/>
            </w:pPr>
            <w:r w:rsidRPr="00F658E6">
              <w:t xml:space="preserve">1 </w:t>
            </w:r>
          </w:p>
        </w:tc>
        <w:tc>
          <w:tcPr>
            <w:tcW w:w="641"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1 </w:t>
            </w:r>
          </w:p>
        </w:tc>
        <w:tc>
          <w:tcPr>
            <w:tcW w:w="723" w:type="dxa"/>
            <w:gridSpan w:val="2"/>
          </w:tcPr>
          <w:p w:rsidR="008D1E3B" w:rsidRPr="00F658E6" w:rsidRDefault="008D1E3B" w:rsidP="008F2F58">
            <w:pPr>
              <w:pStyle w:val="Default"/>
              <w:spacing w:line="360" w:lineRule="auto"/>
              <w:jc w:val="both"/>
            </w:pPr>
            <w:r w:rsidRPr="00F658E6">
              <w:t xml:space="preserve">14 </w:t>
            </w:r>
          </w:p>
        </w:tc>
        <w:tc>
          <w:tcPr>
            <w:tcW w:w="720" w:type="dxa"/>
          </w:tcPr>
          <w:p w:rsidR="008D1E3B" w:rsidRPr="00F658E6" w:rsidRDefault="008D1E3B" w:rsidP="008F2F58">
            <w:pPr>
              <w:pStyle w:val="Default"/>
              <w:spacing w:line="360" w:lineRule="auto"/>
              <w:jc w:val="both"/>
            </w:pPr>
            <w:r w:rsidRPr="00F658E6">
              <w:t xml:space="preserve">30 </w:t>
            </w:r>
          </w:p>
        </w:tc>
        <w:tc>
          <w:tcPr>
            <w:tcW w:w="871" w:type="dxa"/>
          </w:tcPr>
          <w:p w:rsidR="008D1E3B" w:rsidRPr="00F658E6" w:rsidRDefault="008D1E3B" w:rsidP="008F2F58">
            <w:pPr>
              <w:pStyle w:val="Default"/>
              <w:spacing w:line="360" w:lineRule="auto"/>
              <w:jc w:val="both"/>
            </w:pPr>
            <w:r w:rsidRPr="00F658E6">
              <w:t xml:space="preserve">8 </w:t>
            </w:r>
          </w:p>
        </w:tc>
      </w:tr>
      <w:tr w:rsidR="008F2F58" w:rsidRPr="00F658E6" w:rsidTr="008F2F58">
        <w:trPr>
          <w:trHeight w:val="116"/>
        </w:trPr>
        <w:tc>
          <w:tcPr>
            <w:tcW w:w="1166" w:type="dxa"/>
          </w:tcPr>
          <w:p w:rsidR="008D1E3B" w:rsidRPr="00F658E6" w:rsidRDefault="008D1E3B" w:rsidP="008F2F58">
            <w:pPr>
              <w:pStyle w:val="Default"/>
              <w:spacing w:line="360" w:lineRule="auto"/>
              <w:jc w:val="both"/>
            </w:pPr>
            <w:r w:rsidRPr="00F658E6">
              <w:rPr>
                <w:b/>
                <w:bCs/>
              </w:rPr>
              <w:t xml:space="preserve">Total </w:t>
            </w:r>
          </w:p>
        </w:tc>
        <w:tc>
          <w:tcPr>
            <w:tcW w:w="626" w:type="dxa"/>
          </w:tcPr>
          <w:p w:rsidR="008D1E3B" w:rsidRPr="00F658E6" w:rsidRDefault="008D1E3B" w:rsidP="008F2F58">
            <w:pPr>
              <w:pStyle w:val="Default"/>
              <w:spacing w:line="360" w:lineRule="auto"/>
              <w:jc w:val="both"/>
            </w:pPr>
            <w:r w:rsidRPr="00F658E6">
              <w:t xml:space="preserve">19 </w:t>
            </w:r>
          </w:p>
        </w:tc>
        <w:tc>
          <w:tcPr>
            <w:tcW w:w="716" w:type="dxa"/>
          </w:tcPr>
          <w:p w:rsidR="008D1E3B" w:rsidRPr="00F658E6" w:rsidRDefault="008D1E3B" w:rsidP="008F2F58">
            <w:pPr>
              <w:pStyle w:val="Default"/>
              <w:spacing w:line="360" w:lineRule="auto"/>
              <w:jc w:val="both"/>
            </w:pPr>
            <w:r w:rsidRPr="00F658E6">
              <w:t xml:space="preserve">17 </w:t>
            </w:r>
          </w:p>
        </w:tc>
        <w:tc>
          <w:tcPr>
            <w:tcW w:w="540" w:type="dxa"/>
            <w:gridSpan w:val="2"/>
          </w:tcPr>
          <w:p w:rsidR="008D1E3B" w:rsidRPr="00F658E6" w:rsidRDefault="008D1E3B" w:rsidP="008F2F58">
            <w:pPr>
              <w:pStyle w:val="Default"/>
              <w:spacing w:line="360" w:lineRule="auto"/>
              <w:jc w:val="both"/>
            </w:pPr>
            <w:r w:rsidRPr="00F658E6">
              <w:t xml:space="preserve">24 </w:t>
            </w:r>
          </w:p>
        </w:tc>
        <w:tc>
          <w:tcPr>
            <w:tcW w:w="720" w:type="dxa"/>
            <w:gridSpan w:val="2"/>
          </w:tcPr>
          <w:p w:rsidR="008D1E3B" w:rsidRPr="00F658E6" w:rsidRDefault="008D1E3B" w:rsidP="008F2F58">
            <w:pPr>
              <w:pStyle w:val="Default"/>
              <w:spacing w:line="360" w:lineRule="auto"/>
              <w:jc w:val="both"/>
            </w:pPr>
            <w:r w:rsidRPr="00F658E6">
              <w:t xml:space="preserve">23 </w:t>
            </w:r>
          </w:p>
        </w:tc>
        <w:tc>
          <w:tcPr>
            <w:tcW w:w="630" w:type="dxa"/>
          </w:tcPr>
          <w:p w:rsidR="008D1E3B" w:rsidRPr="00F658E6" w:rsidRDefault="008D1E3B" w:rsidP="008F2F58">
            <w:pPr>
              <w:pStyle w:val="Default"/>
              <w:spacing w:line="360" w:lineRule="auto"/>
              <w:jc w:val="both"/>
            </w:pPr>
            <w:r w:rsidRPr="00F658E6">
              <w:t xml:space="preserve">15 </w:t>
            </w:r>
          </w:p>
        </w:tc>
        <w:tc>
          <w:tcPr>
            <w:tcW w:w="642" w:type="dxa"/>
          </w:tcPr>
          <w:p w:rsidR="008D1E3B" w:rsidRPr="00F658E6" w:rsidRDefault="008D1E3B" w:rsidP="008F2F58">
            <w:pPr>
              <w:pStyle w:val="Default"/>
              <w:spacing w:line="360" w:lineRule="auto"/>
              <w:jc w:val="both"/>
            </w:pPr>
            <w:r w:rsidRPr="00F658E6">
              <w:t xml:space="preserve">17 </w:t>
            </w:r>
          </w:p>
        </w:tc>
        <w:tc>
          <w:tcPr>
            <w:tcW w:w="630" w:type="dxa"/>
          </w:tcPr>
          <w:p w:rsidR="008D1E3B" w:rsidRPr="00F658E6" w:rsidRDefault="008D1E3B" w:rsidP="008F2F58">
            <w:pPr>
              <w:pStyle w:val="Default"/>
              <w:spacing w:line="360" w:lineRule="auto"/>
              <w:jc w:val="both"/>
            </w:pPr>
            <w:r w:rsidRPr="00F658E6">
              <w:t xml:space="preserve">15 </w:t>
            </w:r>
          </w:p>
        </w:tc>
        <w:tc>
          <w:tcPr>
            <w:tcW w:w="630" w:type="dxa"/>
            <w:gridSpan w:val="2"/>
          </w:tcPr>
          <w:p w:rsidR="008D1E3B" w:rsidRPr="00F658E6" w:rsidRDefault="008D1E3B" w:rsidP="008F2F58">
            <w:pPr>
              <w:pStyle w:val="Default"/>
              <w:spacing w:line="360" w:lineRule="auto"/>
              <w:jc w:val="both"/>
            </w:pPr>
            <w:r w:rsidRPr="00F658E6">
              <w:t xml:space="preserve">17 </w:t>
            </w:r>
          </w:p>
        </w:tc>
        <w:tc>
          <w:tcPr>
            <w:tcW w:w="633" w:type="dxa"/>
            <w:gridSpan w:val="2"/>
          </w:tcPr>
          <w:p w:rsidR="008D1E3B" w:rsidRPr="00F658E6" w:rsidRDefault="008D1E3B" w:rsidP="008F2F58">
            <w:pPr>
              <w:pStyle w:val="Default"/>
              <w:spacing w:line="360" w:lineRule="auto"/>
              <w:jc w:val="both"/>
            </w:pPr>
            <w:r w:rsidRPr="00F658E6">
              <w:t xml:space="preserve">22 </w:t>
            </w:r>
          </w:p>
        </w:tc>
        <w:tc>
          <w:tcPr>
            <w:tcW w:w="633" w:type="dxa"/>
            <w:gridSpan w:val="2"/>
          </w:tcPr>
          <w:p w:rsidR="008D1E3B" w:rsidRPr="00F658E6" w:rsidRDefault="008D1E3B" w:rsidP="008F2F58">
            <w:pPr>
              <w:pStyle w:val="Default"/>
              <w:spacing w:line="360" w:lineRule="auto"/>
              <w:jc w:val="both"/>
            </w:pPr>
            <w:r w:rsidRPr="00F658E6">
              <w:t xml:space="preserve">23 </w:t>
            </w:r>
          </w:p>
        </w:tc>
        <w:tc>
          <w:tcPr>
            <w:tcW w:w="723" w:type="dxa"/>
            <w:gridSpan w:val="2"/>
          </w:tcPr>
          <w:p w:rsidR="008D1E3B" w:rsidRPr="00F658E6" w:rsidRDefault="008D1E3B" w:rsidP="008F2F58">
            <w:pPr>
              <w:pStyle w:val="Default"/>
              <w:spacing w:line="360" w:lineRule="auto"/>
              <w:jc w:val="both"/>
            </w:pPr>
            <w:r w:rsidRPr="00F658E6">
              <w:t xml:space="preserve">193 </w:t>
            </w:r>
          </w:p>
        </w:tc>
        <w:tc>
          <w:tcPr>
            <w:tcW w:w="1611" w:type="dxa"/>
            <w:gridSpan w:val="3"/>
          </w:tcPr>
          <w:p w:rsidR="008D1E3B" w:rsidRPr="00F658E6" w:rsidRDefault="008D1E3B" w:rsidP="008F2F58">
            <w:pPr>
              <w:pStyle w:val="Default"/>
              <w:spacing w:line="360" w:lineRule="auto"/>
              <w:jc w:val="both"/>
            </w:pPr>
            <w:r w:rsidRPr="00F658E6">
              <w:t xml:space="preserve">300 </w:t>
            </w:r>
          </w:p>
        </w:tc>
      </w:tr>
      <w:tr w:rsidR="008F2F58" w:rsidRPr="00F658E6" w:rsidTr="008F2F58">
        <w:trPr>
          <w:trHeight w:val="263"/>
        </w:trPr>
        <w:tc>
          <w:tcPr>
            <w:tcW w:w="1166" w:type="dxa"/>
          </w:tcPr>
          <w:p w:rsidR="008D1E3B" w:rsidRPr="00F658E6" w:rsidRDefault="008D1E3B" w:rsidP="008F2F58">
            <w:pPr>
              <w:pStyle w:val="Default"/>
              <w:spacing w:line="360" w:lineRule="auto"/>
              <w:jc w:val="both"/>
            </w:pPr>
            <w:r w:rsidRPr="00F658E6">
              <w:rPr>
                <w:b/>
                <w:bCs/>
              </w:rPr>
              <w:t xml:space="preserve">Percentage % </w:t>
            </w:r>
          </w:p>
        </w:tc>
        <w:tc>
          <w:tcPr>
            <w:tcW w:w="626" w:type="dxa"/>
          </w:tcPr>
          <w:p w:rsidR="008D1E3B" w:rsidRPr="008F2F58" w:rsidRDefault="008D1E3B" w:rsidP="008F2F58">
            <w:pPr>
              <w:pStyle w:val="Default"/>
              <w:spacing w:line="360" w:lineRule="auto"/>
              <w:jc w:val="both"/>
              <w:rPr>
                <w:sz w:val="22"/>
                <w:szCs w:val="22"/>
              </w:rPr>
            </w:pPr>
            <w:r w:rsidRPr="008F2F58">
              <w:rPr>
                <w:sz w:val="22"/>
                <w:szCs w:val="22"/>
              </w:rPr>
              <w:t xml:space="preserve">63.3 </w:t>
            </w:r>
          </w:p>
        </w:tc>
        <w:tc>
          <w:tcPr>
            <w:tcW w:w="716" w:type="dxa"/>
          </w:tcPr>
          <w:p w:rsidR="008D1E3B" w:rsidRPr="008F2F58" w:rsidRDefault="008D1E3B" w:rsidP="008F2F58">
            <w:pPr>
              <w:pStyle w:val="Default"/>
              <w:spacing w:line="360" w:lineRule="auto"/>
              <w:jc w:val="both"/>
              <w:rPr>
                <w:sz w:val="22"/>
                <w:szCs w:val="22"/>
              </w:rPr>
            </w:pPr>
            <w:r w:rsidRPr="008F2F58">
              <w:rPr>
                <w:sz w:val="22"/>
                <w:szCs w:val="22"/>
              </w:rPr>
              <w:t xml:space="preserve">56.7 </w:t>
            </w:r>
          </w:p>
        </w:tc>
        <w:tc>
          <w:tcPr>
            <w:tcW w:w="540" w:type="dxa"/>
            <w:gridSpan w:val="2"/>
          </w:tcPr>
          <w:p w:rsidR="008D1E3B" w:rsidRPr="008F2F58" w:rsidRDefault="008D1E3B" w:rsidP="008F2F58">
            <w:pPr>
              <w:pStyle w:val="Default"/>
              <w:spacing w:line="360" w:lineRule="auto"/>
              <w:jc w:val="both"/>
              <w:rPr>
                <w:sz w:val="22"/>
                <w:szCs w:val="22"/>
              </w:rPr>
            </w:pPr>
            <w:r w:rsidRPr="008F2F58">
              <w:rPr>
                <w:sz w:val="22"/>
                <w:szCs w:val="22"/>
              </w:rPr>
              <w:t xml:space="preserve">80 </w:t>
            </w:r>
          </w:p>
        </w:tc>
        <w:tc>
          <w:tcPr>
            <w:tcW w:w="720" w:type="dxa"/>
            <w:gridSpan w:val="2"/>
          </w:tcPr>
          <w:p w:rsidR="008D1E3B" w:rsidRPr="008F2F58" w:rsidRDefault="008D1E3B" w:rsidP="008F2F58">
            <w:pPr>
              <w:pStyle w:val="Default"/>
              <w:spacing w:line="360" w:lineRule="auto"/>
              <w:jc w:val="both"/>
              <w:rPr>
                <w:sz w:val="22"/>
                <w:szCs w:val="22"/>
              </w:rPr>
            </w:pPr>
            <w:r w:rsidRPr="008F2F58">
              <w:rPr>
                <w:sz w:val="22"/>
                <w:szCs w:val="22"/>
              </w:rPr>
              <w:t xml:space="preserve">76.7 </w:t>
            </w:r>
          </w:p>
        </w:tc>
        <w:tc>
          <w:tcPr>
            <w:tcW w:w="630" w:type="dxa"/>
          </w:tcPr>
          <w:p w:rsidR="008D1E3B" w:rsidRPr="008F2F58" w:rsidRDefault="008D1E3B" w:rsidP="008F2F58">
            <w:pPr>
              <w:pStyle w:val="Default"/>
              <w:spacing w:line="360" w:lineRule="auto"/>
              <w:jc w:val="both"/>
              <w:rPr>
                <w:sz w:val="22"/>
                <w:szCs w:val="22"/>
              </w:rPr>
            </w:pPr>
            <w:r w:rsidRPr="008F2F58">
              <w:rPr>
                <w:sz w:val="22"/>
                <w:szCs w:val="22"/>
              </w:rPr>
              <w:t xml:space="preserve">50 </w:t>
            </w:r>
          </w:p>
        </w:tc>
        <w:tc>
          <w:tcPr>
            <w:tcW w:w="642" w:type="dxa"/>
          </w:tcPr>
          <w:p w:rsidR="008D1E3B" w:rsidRPr="008F2F58" w:rsidRDefault="008D1E3B" w:rsidP="008F2F58">
            <w:pPr>
              <w:pStyle w:val="Default"/>
              <w:spacing w:line="360" w:lineRule="auto"/>
              <w:jc w:val="both"/>
              <w:rPr>
                <w:sz w:val="22"/>
                <w:szCs w:val="22"/>
              </w:rPr>
            </w:pPr>
            <w:r w:rsidRPr="008F2F58">
              <w:rPr>
                <w:sz w:val="22"/>
                <w:szCs w:val="22"/>
              </w:rPr>
              <w:t xml:space="preserve">56.7 </w:t>
            </w:r>
          </w:p>
        </w:tc>
        <w:tc>
          <w:tcPr>
            <w:tcW w:w="630" w:type="dxa"/>
          </w:tcPr>
          <w:p w:rsidR="008D1E3B" w:rsidRPr="008F2F58" w:rsidRDefault="008D1E3B" w:rsidP="008F2F58">
            <w:pPr>
              <w:pStyle w:val="Default"/>
              <w:spacing w:line="360" w:lineRule="auto"/>
              <w:jc w:val="both"/>
              <w:rPr>
                <w:sz w:val="22"/>
                <w:szCs w:val="22"/>
              </w:rPr>
            </w:pPr>
            <w:r w:rsidRPr="008F2F58">
              <w:rPr>
                <w:sz w:val="22"/>
                <w:szCs w:val="22"/>
              </w:rPr>
              <w:t xml:space="preserve">50 </w:t>
            </w:r>
          </w:p>
        </w:tc>
        <w:tc>
          <w:tcPr>
            <w:tcW w:w="630" w:type="dxa"/>
            <w:gridSpan w:val="2"/>
          </w:tcPr>
          <w:p w:rsidR="008D1E3B" w:rsidRPr="008F2F58" w:rsidRDefault="008D1E3B" w:rsidP="008F2F58">
            <w:pPr>
              <w:pStyle w:val="Default"/>
              <w:spacing w:line="360" w:lineRule="auto"/>
              <w:jc w:val="both"/>
              <w:rPr>
                <w:sz w:val="22"/>
                <w:szCs w:val="22"/>
              </w:rPr>
            </w:pPr>
            <w:r w:rsidRPr="008F2F58">
              <w:rPr>
                <w:sz w:val="22"/>
                <w:szCs w:val="22"/>
              </w:rPr>
              <w:t xml:space="preserve">56.7 </w:t>
            </w:r>
          </w:p>
        </w:tc>
        <w:tc>
          <w:tcPr>
            <w:tcW w:w="633" w:type="dxa"/>
            <w:gridSpan w:val="2"/>
          </w:tcPr>
          <w:p w:rsidR="008D1E3B" w:rsidRPr="008F2F58" w:rsidRDefault="008D1E3B" w:rsidP="008F2F58">
            <w:pPr>
              <w:pStyle w:val="Default"/>
              <w:spacing w:line="360" w:lineRule="auto"/>
              <w:jc w:val="both"/>
              <w:rPr>
                <w:sz w:val="22"/>
                <w:szCs w:val="22"/>
              </w:rPr>
            </w:pPr>
            <w:r w:rsidRPr="008F2F58">
              <w:rPr>
                <w:sz w:val="22"/>
                <w:szCs w:val="22"/>
              </w:rPr>
              <w:t xml:space="preserve">73.3 </w:t>
            </w:r>
          </w:p>
        </w:tc>
        <w:tc>
          <w:tcPr>
            <w:tcW w:w="633" w:type="dxa"/>
            <w:gridSpan w:val="2"/>
          </w:tcPr>
          <w:p w:rsidR="008D1E3B" w:rsidRPr="008F2F58" w:rsidRDefault="00C600FF" w:rsidP="008F2F58">
            <w:pPr>
              <w:pStyle w:val="Default"/>
              <w:spacing w:line="360" w:lineRule="auto"/>
              <w:jc w:val="both"/>
              <w:rPr>
                <w:sz w:val="22"/>
                <w:szCs w:val="22"/>
              </w:rPr>
            </w:pPr>
            <w:r w:rsidRPr="008F2F58">
              <w:rPr>
                <w:sz w:val="22"/>
                <w:szCs w:val="22"/>
              </w:rPr>
              <w:t>76.</w:t>
            </w:r>
            <w:r w:rsidR="008D1E3B" w:rsidRPr="008F2F58">
              <w:rPr>
                <w:sz w:val="22"/>
                <w:szCs w:val="22"/>
              </w:rPr>
              <w:t xml:space="preserve">7 </w:t>
            </w:r>
          </w:p>
        </w:tc>
        <w:tc>
          <w:tcPr>
            <w:tcW w:w="2334" w:type="dxa"/>
            <w:gridSpan w:val="5"/>
          </w:tcPr>
          <w:p w:rsidR="008D1E3B" w:rsidRPr="008F2F58" w:rsidRDefault="008D1E3B" w:rsidP="008F2F58">
            <w:pPr>
              <w:pStyle w:val="Default"/>
              <w:spacing w:line="360" w:lineRule="auto"/>
              <w:jc w:val="both"/>
              <w:rPr>
                <w:sz w:val="22"/>
                <w:szCs w:val="22"/>
              </w:rPr>
            </w:pPr>
            <w:r w:rsidRPr="008F2F58">
              <w:rPr>
                <w:sz w:val="22"/>
                <w:szCs w:val="22"/>
              </w:rPr>
              <w:t xml:space="preserve">64.3 </w:t>
            </w:r>
          </w:p>
        </w:tc>
      </w:tr>
    </w:tbl>
    <w:p w:rsidR="005A27DC" w:rsidRPr="00F658E6" w:rsidRDefault="008F2F58"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Research Field Survey, 2025</w:t>
      </w:r>
    </w:p>
    <w:p w:rsidR="00EF3AB2" w:rsidRPr="005A27DC" w:rsidRDefault="008F2F58" w:rsidP="000B2AED">
      <w:pPr>
        <w:tabs>
          <w:tab w:val="left" w:pos="4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4.9 </w:t>
      </w:r>
      <w:r w:rsidR="005A27DC" w:rsidRPr="005A27DC">
        <w:rPr>
          <w:rFonts w:ascii="Times New Roman" w:hAnsi="Times New Roman" w:cs="Times New Roman"/>
          <w:b/>
          <w:sz w:val="24"/>
          <w:szCs w:val="24"/>
        </w:rPr>
        <w:t>FACTORS INFLUENCING LEVELS OF RESIDENTS’ EXPECTATIONS AND SATISFACTION WITH THE HOUSING ESTATES</w:t>
      </w:r>
    </w:p>
    <w:p w:rsidR="00EF3AB2" w:rsidRPr="00F658E6" w:rsidRDefault="00EF3AB2"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study examined the elements and types of facilities which influence the residential satisfaction level of the inhabitants. It considered the variables that determine which facilities are more important to the occupants than the others.</w:t>
      </w:r>
    </w:p>
    <w:p w:rsidR="00EF3AB2" w:rsidRPr="00F658E6" w:rsidRDefault="00EF3AB2"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study (See Table 5.13 and 5.14) considered the „„residential satisfaction bundle of variables‟‟ under two main sheltered components namely dwelling unit features with 11 variables and dwelling unit support services with 8 variables; and three non-sheltered components such as public facilities with 9 variables; social environment with 5 variables; and neighbourhood facilities with 12 variables. The level of housing satisfaction has been measure usin</w:t>
      </w:r>
      <w:r w:rsidR="00BF5E8D">
        <w:rPr>
          <w:rFonts w:ascii="Times New Roman" w:hAnsi="Times New Roman" w:cs="Times New Roman"/>
          <w:sz w:val="24"/>
          <w:szCs w:val="24"/>
        </w:rPr>
        <w:t>g a five-point Likert scale – “1” for very dissatisfied, “2”</w:t>
      </w:r>
      <w:r w:rsidRPr="00F658E6">
        <w:rPr>
          <w:rFonts w:ascii="Times New Roman" w:hAnsi="Times New Roman" w:cs="Times New Roman"/>
          <w:sz w:val="24"/>
          <w:szCs w:val="24"/>
        </w:rPr>
        <w:t xml:space="preserve"> for</w:t>
      </w:r>
    </w:p>
    <w:p w:rsidR="00581C2B" w:rsidRPr="00F658E6" w:rsidRDefault="008F2F58" w:rsidP="000B2AED">
      <w:pPr>
        <w:pStyle w:val="Default"/>
        <w:spacing w:line="480" w:lineRule="auto"/>
        <w:jc w:val="both"/>
      </w:pPr>
      <w:r>
        <w:rPr>
          <w:b/>
          <w:bCs/>
        </w:rPr>
        <w:t>4.10</w:t>
      </w:r>
      <w:r w:rsidR="005A27DC" w:rsidRPr="00F658E6">
        <w:rPr>
          <w:b/>
          <w:bCs/>
        </w:rPr>
        <w:tab/>
        <w:t xml:space="preserve">MARITAL STATUS OF RESPONDENTS </w:t>
      </w:r>
    </w:p>
    <w:p w:rsidR="00581C2B" w:rsidRDefault="00581C2B"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Table </w:t>
      </w:r>
      <w:r w:rsidR="00BF5E8D" w:rsidRPr="00F658E6">
        <w:rPr>
          <w:rFonts w:ascii="Times New Roman" w:hAnsi="Times New Roman" w:cs="Times New Roman"/>
          <w:sz w:val="24"/>
          <w:szCs w:val="24"/>
        </w:rPr>
        <w:t>4.6 shows</w:t>
      </w:r>
      <w:r w:rsidRPr="00F658E6">
        <w:rPr>
          <w:rFonts w:ascii="Times New Roman" w:hAnsi="Times New Roman" w:cs="Times New Roman"/>
          <w:sz w:val="24"/>
          <w:szCs w:val="24"/>
        </w:rPr>
        <w:t xml:space="preserve"> that most predominant group among the respondents in the estates as the married persons. The proportion of the married respondents 596 (83.2%) is the highest and it exceeds the total number of other respondents‟ altogether. It shows that the married people are more interested in providing houses for their families as security for the future in case of eventuality.</w:t>
      </w:r>
    </w:p>
    <w:p w:rsidR="008F2F58" w:rsidRDefault="008F2F58">
      <w:pPr>
        <w:rPr>
          <w:rFonts w:ascii="Times New Roman" w:hAnsi="Times New Roman" w:cs="Times New Roman"/>
          <w:b/>
          <w:bCs/>
          <w:sz w:val="24"/>
          <w:szCs w:val="24"/>
        </w:rPr>
      </w:pPr>
      <w:r>
        <w:rPr>
          <w:rFonts w:ascii="Times New Roman" w:hAnsi="Times New Roman" w:cs="Times New Roman"/>
          <w:b/>
          <w:bCs/>
          <w:sz w:val="24"/>
          <w:szCs w:val="24"/>
        </w:rPr>
        <w:br w:type="page"/>
      </w:r>
    </w:p>
    <w:p w:rsidR="00581C2B" w:rsidRPr="00F658E6" w:rsidRDefault="00581C2B"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b/>
          <w:bCs/>
          <w:sz w:val="24"/>
          <w:szCs w:val="24"/>
        </w:rPr>
        <w:lastRenderedPageBreak/>
        <w:t>Marital Status/Sex Distribution</w:t>
      </w:r>
    </w:p>
    <w:tbl>
      <w:tblPr>
        <w:tblStyle w:val="TableGrid"/>
        <w:tblW w:w="0" w:type="auto"/>
        <w:tblLayout w:type="fixed"/>
        <w:tblLook w:val="0000"/>
      </w:tblPr>
      <w:tblGrid>
        <w:gridCol w:w="1763"/>
        <w:gridCol w:w="8"/>
        <w:gridCol w:w="1736"/>
        <w:gridCol w:w="9"/>
        <w:gridCol w:w="10"/>
        <w:gridCol w:w="2252"/>
        <w:gridCol w:w="1260"/>
        <w:gridCol w:w="6"/>
        <w:gridCol w:w="8"/>
        <w:gridCol w:w="1764"/>
      </w:tblGrid>
      <w:tr w:rsidR="00581C2B" w:rsidRPr="00F658E6" w:rsidTr="005A27DC">
        <w:trPr>
          <w:trHeight w:val="279"/>
        </w:trPr>
        <w:tc>
          <w:tcPr>
            <w:tcW w:w="1771" w:type="dxa"/>
            <w:gridSpan w:val="2"/>
            <w:vMerge w:val="restart"/>
          </w:tcPr>
          <w:p w:rsidR="00581C2B" w:rsidRPr="005A27DC" w:rsidRDefault="00581C2B" w:rsidP="000B2AED">
            <w:pPr>
              <w:pStyle w:val="Default"/>
              <w:spacing w:line="480" w:lineRule="auto"/>
              <w:jc w:val="both"/>
              <w:rPr>
                <w:b/>
              </w:rPr>
            </w:pPr>
            <w:r w:rsidRPr="005A27DC">
              <w:rPr>
                <w:b/>
              </w:rPr>
              <w:t xml:space="preserve">Marital Status </w:t>
            </w:r>
          </w:p>
        </w:tc>
        <w:tc>
          <w:tcPr>
            <w:tcW w:w="1736" w:type="dxa"/>
            <w:tcBorders>
              <w:bottom w:val="nil"/>
            </w:tcBorders>
          </w:tcPr>
          <w:p w:rsidR="00581C2B" w:rsidRPr="005A27DC" w:rsidRDefault="00581C2B" w:rsidP="000B2AED">
            <w:pPr>
              <w:pStyle w:val="Default"/>
              <w:spacing w:line="480" w:lineRule="auto"/>
              <w:jc w:val="both"/>
              <w:rPr>
                <w:b/>
              </w:rPr>
            </w:pPr>
            <w:r w:rsidRPr="005A27DC">
              <w:rPr>
                <w:b/>
              </w:rPr>
              <w:t>Gender Male</w:t>
            </w:r>
          </w:p>
        </w:tc>
        <w:tc>
          <w:tcPr>
            <w:tcW w:w="2271" w:type="dxa"/>
            <w:gridSpan w:val="3"/>
            <w:tcBorders>
              <w:bottom w:val="nil"/>
            </w:tcBorders>
          </w:tcPr>
          <w:p w:rsidR="00581C2B" w:rsidRPr="005A27DC" w:rsidRDefault="00581C2B" w:rsidP="000B2AED">
            <w:pPr>
              <w:pStyle w:val="Default"/>
              <w:spacing w:line="480" w:lineRule="auto"/>
              <w:jc w:val="both"/>
              <w:rPr>
                <w:b/>
              </w:rPr>
            </w:pPr>
            <w:r w:rsidRPr="005A27DC">
              <w:rPr>
                <w:b/>
              </w:rPr>
              <w:t xml:space="preserve">Gender Female </w:t>
            </w:r>
          </w:p>
        </w:tc>
        <w:tc>
          <w:tcPr>
            <w:tcW w:w="1260" w:type="dxa"/>
            <w:tcBorders>
              <w:bottom w:val="nil"/>
            </w:tcBorders>
          </w:tcPr>
          <w:p w:rsidR="00581C2B" w:rsidRPr="005A27DC" w:rsidRDefault="00581C2B" w:rsidP="000B2AED">
            <w:pPr>
              <w:pStyle w:val="Default"/>
              <w:spacing w:line="480" w:lineRule="auto"/>
              <w:jc w:val="both"/>
              <w:rPr>
                <w:b/>
              </w:rPr>
            </w:pPr>
            <w:r w:rsidRPr="005A27DC">
              <w:rPr>
                <w:b/>
              </w:rPr>
              <w:t xml:space="preserve">Total </w:t>
            </w:r>
          </w:p>
        </w:tc>
        <w:tc>
          <w:tcPr>
            <w:tcW w:w="1778" w:type="dxa"/>
            <w:gridSpan w:val="3"/>
            <w:tcBorders>
              <w:bottom w:val="nil"/>
            </w:tcBorders>
          </w:tcPr>
          <w:p w:rsidR="00581C2B" w:rsidRPr="005A27DC" w:rsidRDefault="00581C2B" w:rsidP="000B2AED">
            <w:pPr>
              <w:pStyle w:val="Default"/>
              <w:spacing w:line="480" w:lineRule="auto"/>
              <w:jc w:val="both"/>
              <w:rPr>
                <w:b/>
              </w:rPr>
            </w:pPr>
            <w:r w:rsidRPr="005A27DC">
              <w:rPr>
                <w:b/>
              </w:rPr>
              <w:t xml:space="preserve">Percentage  % </w:t>
            </w:r>
          </w:p>
        </w:tc>
      </w:tr>
      <w:tr w:rsidR="00581C2B" w:rsidRPr="00F658E6" w:rsidTr="005A27DC">
        <w:trPr>
          <w:trHeight w:val="81"/>
        </w:trPr>
        <w:tc>
          <w:tcPr>
            <w:tcW w:w="1771" w:type="dxa"/>
            <w:gridSpan w:val="2"/>
            <w:vMerge/>
          </w:tcPr>
          <w:p w:rsidR="00581C2B" w:rsidRPr="005A27DC" w:rsidRDefault="00581C2B" w:rsidP="000B2AED">
            <w:pPr>
              <w:pStyle w:val="Default"/>
              <w:spacing w:line="480" w:lineRule="auto"/>
              <w:jc w:val="both"/>
              <w:rPr>
                <w:b/>
              </w:rPr>
            </w:pPr>
          </w:p>
        </w:tc>
        <w:tc>
          <w:tcPr>
            <w:tcW w:w="1745" w:type="dxa"/>
            <w:gridSpan w:val="2"/>
            <w:tcBorders>
              <w:top w:val="nil"/>
            </w:tcBorders>
          </w:tcPr>
          <w:p w:rsidR="00581C2B" w:rsidRPr="005A27DC" w:rsidRDefault="00581C2B" w:rsidP="000B2AED">
            <w:pPr>
              <w:pStyle w:val="Default"/>
              <w:spacing w:line="480" w:lineRule="auto"/>
              <w:jc w:val="both"/>
              <w:rPr>
                <w:b/>
              </w:rPr>
            </w:pPr>
          </w:p>
        </w:tc>
        <w:tc>
          <w:tcPr>
            <w:tcW w:w="2262" w:type="dxa"/>
            <w:gridSpan w:val="2"/>
            <w:tcBorders>
              <w:top w:val="nil"/>
            </w:tcBorders>
          </w:tcPr>
          <w:p w:rsidR="00581C2B" w:rsidRPr="005A27DC" w:rsidRDefault="00581C2B" w:rsidP="000B2AED">
            <w:pPr>
              <w:pStyle w:val="Default"/>
              <w:spacing w:line="480" w:lineRule="auto"/>
              <w:jc w:val="both"/>
              <w:rPr>
                <w:b/>
              </w:rPr>
            </w:pPr>
          </w:p>
        </w:tc>
        <w:tc>
          <w:tcPr>
            <w:tcW w:w="1266" w:type="dxa"/>
            <w:gridSpan w:val="2"/>
            <w:tcBorders>
              <w:top w:val="nil"/>
            </w:tcBorders>
          </w:tcPr>
          <w:p w:rsidR="00581C2B" w:rsidRPr="005A27DC" w:rsidRDefault="00581C2B" w:rsidP="000B2AED">
            <w:pPr>
              <w:pStyle w:val="Default"/>
              <w:spacing w:line="480" w:lineRule="auto"/>
              <w:jc w:val="both"/>
              <w:rPr>
                <w:b/>
              </w:rPr>
            </w:pPr>
            <w:r w:rsidRPr="005A27DC">
              <w:rPr>
                <w:b/>
              </w:rPr>
              <w:t>`</w:t>
            </w:r>
          </w:p>
        </w:tc>
        <w:tc>
          <w:tcPr>
            <w:tcW w:w="1772" w:type="dxa"/>
            <w:gridSpan w:val="2"/>
            <w:tcBorders>
              <w:top w:val="nil"/>
            </w:tcBorders>
          </w:tcPr>
          <w:p w:rsidR="00581C2B" w:rsidRPr="005A27DC" w:rsidRDefault="00581C2B" w:rsidP="000B2AED">
            <w:pPr>
              <w:pStyle w:val="Default"/>
              <w:spacing w:line="480" w:lineRule="auto"/>
              <w:jc w:val="both"/>
              <w:rPr>
                <w:b/>
              </w:rPr>
            </w:pPr>
          </w:p>
        </w:tc>
      </w:tr>
      <w:tr w:rsidR="00581C2B" w:rsidRPr="00F658E6" w:rsidTr="005A27DC">
        <w:trPr>
          <w:trHeight w:val="122"/>
        </w:trPr>
        <w:tc>
          <w:tcPr>
            <w:tcW w:w="1763" w:type="dxa"/>
          </w:tcPr>
          <w:p w:rsidR="00581C2B" w:rsidRPr="00F658E6" w:rsidRDefault="00581C2B" w:rsidP="000B2AED">
            <w:pPr>
              <w:pStyle w:val="Default"/>
              <w:spacing w:line="480" w:lineRule="auto"/>
              <w:jc w:val="both"/>
            </w:pPr>
            <w:r w:rsidRPr="00F658E6">
              <w:t xml:space="preserve">Married </w:t>
            </w:r>
          </w:p>
        </w:tc>
        <w:tc>
          <w:tcPr>
            <w:tcW w:w="1763" w:type="dxa"/>
            <w:gridSpan w:val="4"/>
          </w:tcPr>
          <w:p w:rsidR="00581C2B" w:rsidRPr="00F658E6" w:rsidRDefault="00581C2B" w:rsidP="000B2AED">
            <w:pPr>
              <w:pStyle w:val="Default"/>
              <w:spacing w:line="480" w:lineRule="auto"/>
              <w:jc w:val="both"/>
            </w:pPr>
            <w:r w:rsidRPr="00F658E6">
              <w:t xml:space="preserve">508 </w:t>
            </w:r>
          </w:p>
        </w:tc>
        <w:tc>
          <w:tcPr>
            <w:tcW w:w="2252" w:type="dxa"/>
          </w:tcPr>
          <w:p w:rsidR="00581C2B" w:rsidRPr="00F658E6" w:rsidRDefault="00581C2B" w:rsidP="000B2AED">
            <w:pPr>
              <w:pStyle w:val="Default"/>
              <w:spacing w:line="480" w:lineRule="auto"/>
              <w:jc w:val="both"/>
            </w:pPr>
            <w:r w:rsidRPr="00F658E6">
              <w:t xml:space="preserve">88 </w:t>
            </w:r>
          </w:p>
        </w:tc>
        <w:tc>
          <w:tcPr>
            <w:tcW w:w="1274" w:type="dxa"/>
            <w:gridSpan w:val="3"/>
          </w:tcPr>
          <w:p w:rsidR="00581C2B" w:rsidRPr="00F658E6" w:rsidRDefault="00581C2B" w:rsidP="000B2AED">
            <w:pPr>
              <w:pStyle w:val="Default"/>
              <w:spacing w:line="480" w:lineRule="auto"/>
              <w:jc w:val="both"/>
            </w:pPr>
            <w:r w:rsidRPr="00F658E6">
              <w:t xml:space="preserve">596 </w:t>
            </w:r>
          </w:p>
        </w:tc>
        <w:tc>
          <w:tcPr>
            <w:tcW w:w="1764" w:type="dxa"/>
          </w:tcPr>
          <w:p w:rsidR="00581C2B" w:rsidRPr="00F658E6" w:rsidRDefault="00581C2B" w:rsidP="000B2AED">
            <w:pPr>
              <w:pStyle w:val="Default"/>
              <w:spacing w:line="480" w:lineRule="auto"/>
              <w:jc w:val="both"/>
            </w:pPr>
            <w:r w:rsidRPr="00F658E6">
              <w:t xml:space="preserve">83.2 </w:t>
            </w:r>
          </w:p>
        </w:tc>
      </w:tr>
      <w:tr w:rsidR="00581C2B" w:rsidRPr="00F658E6" w:rsidTr="005A27DC">
        <w:trPr>
          <w:trHeight w:val="122"/>
        </w:trPr>
        <w:tc>
          <w:tcPr>
            <w:tcW w:w="1763" w:type="dxa"/>
          </w:tcPr>
          <w:p w:rsidR="00581C2B" w:rsidRPr="00F658E6" w:rsidRDefault="00581C2B" w:rsidP="000B2AED">
            <w:pPr>
              <w:pStyle w:val="Default"/>
              <w:spacing w:line="480" w:lineRule="auto"/>
              <w:jc w:val="both"/>
            </w:pPr>
            <w:r w:rsidRPr="00F658E6">
              <w:t xml:space="preserve">Divorced </w:t>
            </w:r>
          </w:p>
        </w:tc>
        <w:tc>
          <w:tcPr>
            <w:tcW w:w="1763" w:type="dxa"/>
            <w:gridSpan w:val="4"/>
          </w:tcPr>
          <w:p w:rsidR="00581C2B" w:rsidRPr="00F658E6" w:rsidRDefault="00581C2B" w:rsidP="000B2AED">
            <w:pPr>
              <w:pStyle w:val="Default"/>
              <w:spacing w:line="480" w:lineRule="auto"/>
              <w:jc w:val="both"/>
            </w:pPr>
            <w:r w:rsidRPr="00F658E6">
              <w:t xml:space="preserve">14 </w:t>
            </w:r>
          </w:p>
        </w:tc>
        <w:tc>
          <w:tcPr>
            <w:tcW w:w="2252" w:type="dxa"/>
          </w:tcPr>
          <w:p w:rsidR="00581C2B" w:rsidRPr="00F658E6" w:rsidRDefault="00581C2B" w:rsidP="000B2AED">
            <w:pPr>
              <w:pStyle w:val="Default"/>
              <w:spacing w:line="480" w:lineRule="auto"/>
              <w:jc w:val="both"/>
            </w:pPr>
            <w:r w:rsidRPr="00F658E6">
              <w:t xml:space="preserve">21 </w:t>
            </w:r>
          </w:p>
        </w:tc>
        <w:tc>
          <w:tcPr>
            <w:tcW w:w="1274" w:type="dxa"/>
            <w:gridSpan w:val="3"/>
          </w:tcPr>
          <w:p w:rsidR="00581C2B" w:rsidRPr="00F658E6" w:rsidRDefault="00581C2B" w:rsidP="000B2AED">
            <w:pPr>
              <w:pStyle w:val="Default"/>
              <w:spacing w:line="480" w:lineRule="auto"/>
              <w:jc w:val="both"/>
            </w:pPr>
            <w:r w:rsidRPr="00F658E6">
              <w:t xml:space="preserve">35 </w:t>
            </w:r>
          </w:p>
        </w:tc>
        <w:tc>
          <w:tcPr>
            <w:tcW w:w="1764" w:type="dxa"/>
          </w:tcPr>
          <w:p w:rsidR="00581C2B" w:rsidRPr="00F658E6" w:rsidRDefault="00581C2B" w:rsidP="000B2AED">
            <w:pPr>
              <w:pStyle w:val="Default"/>
              <w:spacing w:line="480" w:lineRule="auto"/>
              <w:jc w:val="both"/>
            </w:pPr>
            <w:r w:rsidRPr="00F658E6">
              <w:t xml:space="preserve">4.9 </w:t>
            </w:r>
          </w:p>
        </w:tc>
      </w:tr>
      <w:tr w:rsidR="00581C2B" w:rsidRPr="00F658E6" w:rsidTr="005A27DC">
        <w:trPr>
          <w:trHeight w:val="122"/>
        </w:trPr>
        <w:tc>
          <w:tcPr>
            <w:tcW w:w="1763" w:type="dxa"/>
          </w:tcPr>
          <w:p w:rsidR="00581C2B" w:rsidRPr="00F658E6" w:rsidRDefault="00581C2B" w:rsidP="000B2AED">
            <w:pPr>
              <w:pStyle w:val="Default"/>
              <w:spacing w:line="480" w:lineRule="auto"/>
              <w:jc w:val="both"/>
            </w:pPr>
            <w:r w:rsidRPr="00F658E6">
              <w:t xml:space="preserve">Widowed </w:t>
            </w:r>
          </w:p>
        </w:tc>
        <w:tc>
          <w:tcPr>
            <w:tcW w:w="1763" w:type="dxa"/>
            <w:gridSpan w:val="4"/>
          </w:tcPr>
          <w:p w:rsidR="00581C2B" w:rsidRPr="00F658E6" w:rsidRDefault="00581C2B" w:rsidP="000B2AED">
            <w:pPr>
              <w:pStyle w:val="Default"/>
              <w:spacing w:line="480" w:lineRule="auto"/>
              <w:jc w:val="both"/>
            </w:pPr>
            <w:r w:rsidRPr="00F658E6">
              <w:t xml:space="preserve">5 </w:t>
            </w:r>
          </w:p>
        </w:tc>
        <w:tc>
          <w:tcPr>
            <w:tcW w:w="2252" w:type="dxa"/>
          </w:tcPr>
          <w:p w:rsidR="00581C2B" w:rsidRPr="00F658E6" w:rsidRDefault="00581C2B" w:rsidP="000B2AED">
            <w:pPr>
              <w:pStyle w:val="Default"/>
              <w:spacing w:line="480" w:lineRule="auto"/>
              <w:jc w:val="both"/>
            </w:pPr>
            <w:r w:rsidRPr="00F658E6">
              <w:t xml:space="preserve">13 </w:t>
            </w:r>
          </w:p>
        </w:tc>
        <w:tc>
          <w:tcPr>
            <w:tcW w:w="1274" w:type="dxa"/>
            <w:gridSpan w:val="3"/>
          </w:tcPr>
          <w:p w:rsidR="00581C2B" w:rsidRPr="00F658E6" w:rsidRDefault="00581C2B" w:rsidP="000B2AED">
            <w:pPr>
              <w:pStyle w:val="Default"/>
              <w:spacing w:line="480" w:lineRule="auto"/>
              <w:jc w:val="both"/>
            </w:pPr>
            <w:r w:rsidRPr="00F658E6">
              <w:t xml:space="preserve">18 </w:t>
            </w:r>
          </w:p>
        </w:tc>
        <w:tc>
          <w:tcPr>
            <w:tcW w:w="1764" w:type="dxa"/>
          </w:tcPr>
          <w:p w:rsidR="00581C2B" w:rsidRPr="00F658E6" w:rsidRDefault="00581C2B" w:rsidP="000B2AED">
            <w:pPr>
              <w:pStyle w:val="Default"/>
              <w:spacing w:line="480" w:lineRule="auto"/>
              <w:jc w:val="both"/>
            </w:pPr>
            <w:r w:rsidRPr="00F658E6">
              <w:t xml:space="preserve">2.5 </w:t>
            </w:r>
          </w:p>
        </w:tc>
      </w:tr>
      <w:tr w:rsidR="00581C2B" w:rsidRPr="00F658E6" w:rsidTr="005A27DC">
        <w:trPr>
          <w:trHeight w:val="122"/>
        </w:trPr>
        <w:tc>
          <w:tcPr>
            <w:tcW w:w="1763" w:type="dxa"/>
          </w:tcPr>
          <w:p w:rsidR="00581C2B" w:rsidRPr="00F658E6" w:rsidRDefault="00581C2B" w:rsidP="000B2AED">
            <w:pPr>
              <w:pStyle w:val="Default"/>
              <w:spacing w:line="480" w:lineRule="auto"/>
              <w:jc w:val="both"/>
            </w:pPr>
            <w:r w:rsidRPr="00F658E6">
              <w:t xml:space="preserve">Single </w:t>
            </w:r>
          </w:p>
        </w:tc>
        <w:tc>
          <w:tcPr>
            <w:tcW w:w="1763" w:type="dxa"/>
            <w:gridSpan w:val="4"/>
          </w:tcPr>
          <w:p w:rsidR="00581C2B" w:rsidRPr="00F658E6" w:rsidRDefault="00581C2B" w:rsidP="000B2AED">
            <w:pPr>
              <w:pStyle w:val="Default"/>
              <w:spacing w:line="480" w:lineRule="auto"/>
              <w:jc w:val="both"/>
            </w:pPr>
            <w:r w:rsidRPr="00F658E6">
              <w:t xml:space="preserve">53 </w:t>
            </w:r>
          </w:p>
        </w:tc>
        <w:tc>
          <w:tcPr>
            <w:tcW w:w="2252" w:type="dxa"/>
          </w:tcPr>
          <w:p w:rsidR="00581C2B" w:rsidRPr="00F658E6" w:rsidRDefault="00581C2B" w:rsidP="000B2AED">
            <w:pPr>
              <w:pStyle w:val="Default"/>
              <w:spacing w:line="480" w:lineRule="auto"/>
              <w:jc w:val="both"/>
            </w:pPr>
            <w:r w:rsidRPr="00F658E6">
              <w:t xml:space="preserve">14 </w:t>
            </w:r>
          </w:p>
        </w:tc>
        <w:tc>
          <w:tcPr>
            <w:tcW w:w="1274" w:type="dxa"/>
            <w:gridSpan w:val="3"/>
          </w:tcPr>
          <w:p w:rsidR="00581C2B" w:rsidRPr="00F658E6" w:rsidRDefault="00581C2B" w:rsidP="000B2AED">
            <w:pPr>
              <w:pStyle w:val="Default"/>
              <w:spacing w:line="480" w:lineRule="auto"/>
              <w:jc w:val="both"/>
            </w:pPr>
            <w:r w:rsidRPr="00F658E6">
              <w:t xml:space="preserve">67 </w:t>
            </w:r>
          </w:p>
        </w:tc>
        <w:tc>
          <w:tcPr>
            <w:tcW w:w="1764" w:type="dxa"/>
          </w:tcPr>
          <w:p w:rsidR="00581C2B" w:rsidRPr="00F658E6" w:rsidRDefault="00581C2B" w:rsidP="000B2AED">
            <w:pPr>
              <w:pStyle w:val="Default"/>
              <w:spacing w:line="480" w:lineRule="auto"/>
              <w:jc w:val="both"/>
            </w:pPr>
            <w:r w:rsidRPr="00F658E6">
              <w:t xml:space="preserve">9.4 </w:t>
            </w:r>
          </w:p>
        </w:tc>
      </w:tr>
      <w:tr w:rsidR="00581C2B" w:rsidRPr="00F658E6" w:rsidTr="005A27DC">
        <w:trPr>
          <w:trHeight w:val="122"/>
        </w:trPr>
        <w:tc>
          <w:tcPr>
            <w:tcW w:w="1763" w:type="dxa"/>
          </w:tcPr>
          <w:p w:rsidR="00581C2B" w:rsidRPr="00F658E6" w:rsidRDefault="00581C2B" w:rsidP="000B2AED">
            <w:pPr>
              <w:pStyle w:val="Default"/>
              <w:spacing w:line="480" w:lineRule="auto"/>
              <w:jc w:val="both"/>
            </w:pPr>
            <w:r w:rsidRPr="00F658E6">
              <w:t xml:space="preserve">Total </w:t>
            </w:r>
          </w:p>
        </w:tc>
        <w:tc>
          <w:tcPr>
            <w:tcW w:w="1763" w:type="dxa"/>
            <w:gridSpan w:val="4"/>
          </w:tcPr>
          <w:p w:rsidR="00581C2B" w:rsidRPr="00F658E6" w:rsidRDefault="00581C2B" w:rsidP="000B2AED">
            <w:pPr>
              <w:pStyle w:val="Default"/>
              <w:spacing w:line="480" w:lineRule="auto"/>
              <w:jc w:val="both"/>
            </w:pPr>
            <w:r w:rsidRPr="00F658E6">
              <w:t xml:space="preserve">580 </w:t>
            </w:r>
          </w:p>
        </w:tc>
        <w:tc>
          <w:tcPr>
            <w:tcW w:w="2252" w:type="dxa"/>
          </w:tcPr>
          <w:p w:rsidR="00581C2B" w:rsidRPr="00F658E6" w:rsidRDefault="00581C2B" w:rsidP="000B2AED">
            <w:pPr>
              <w:pStyle w:val="Default"/>
              <w:spacing w:line="480" w:lineRule="auto"/>
              <w:jc w:val="both"/>
            </w:pPr>
            <w:r w:rsidRPr="00F658E6">
              <w:t xml:space="preserve">136 </w:t>
            </w:r>
          </w:p>
        </w:tc>
        <w:tc>
          <w:tcPr>
            <w:tcW w:w="1274" w:type="dxa"/>
            <w:gridSpan w:val="3"/>
          </w:tcPr>
          <w:p w:rsidR="00581C2B" w:rsidRPr="00F658E6" w:rsidRDefault="00581C2B" w:rsidP="000B2AED">
            <w:pPr>
              <w:pStyle w:val="Default"/>
              <w:spacing w:line="480" w:lineRule="auto"/>
              <w:jc w:val="both"/>
            </w:pPr>
            <w:r w:rsidRPr="00F658E6">
              <w:t xml:space="preserve">716 </w:t>
            </w:r>
          </w:p>
        </w:tc>
        <w:tc>
          <w:tcPr>
            <w:tcW w:w="1764" w:type="dxa"/>
          </w:tcPr>
          <w:p w:rsidR="00581C2B" w:rsidRPr="00F658E6" w:rsidRDefault="00581C2B" w:rsidP="000B2AED">
            <w:pPr>
              <w:pStyle w:val="Default"/>
              <w:spacing w:line="480" w:lineRule="auto"/>
              <w:jc w:val="both"/>
            </w:pPr>
            <w:r w:rsidRPr="00F658E6">
              <w:t xml:space="preserve">100 </w:t>
            </w:r>
          </w:p>
        </w:tc>
      </w:tr>
    </w:tbl>
    <w:p w:rsidR="005A27DC" w:rsidRPr="00F658E6" w:rsidRDefault="008F2F58"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Research Field Survey, 2025</w:t>
      </w:r>
    </w:p>
    <w:p w:rsidR="00013C98" w:rsidRPr="00F658E6" w:rsidRDefault="008F2F58" w:rsidP="000B2AED">
      <w:pPr>
        <w:pStyle w:val="Default"/>
        <w:spacing w:line="480" w:lineRule="auto"/>
        <w:jc w:val="both"/>
      </w:pPr>
      <w:r>
        <w:rPr>
          <w:b/>
          <w:bCs/>
        </w:rPr>
        <w:t xml:space="preserve">4.11 </w:t>
      </w:r>
      <w:r w:rsidR="005A27DC" w:rsidRPr="00F658E6">
        <w:rPr>
          <w:b/>
          <w:bCs/>
        </w:rPr>
        <w:t xml:space="preserve">EVALUATION OF THE PHYSICAL CHARACTERISTICS OF THE HOUSING ESTATES </w:t>
      </w:r>
    </w:p>
    <w:p w:rsidR="00013C98" w:rsidRPr="00F658E6" w:rsidRDefault="005A27DC" w:rsidP="000B2AED">
      <w:pPr>
        <w:pStyle w:val="Default"/>
        <w:spacing w:line="480" w:lineRule="auto"/>
        <w:jc w:val="both"/>
      </w:pPr>
      <w:r>
        <w:t>Table 4.10</w:t>
      </w:r>
      <w:r w:rsidR="00013C98" w:rsidRPr="00F658E6">
        <w:t xml:space="preserve"> summarizes the assessment of the physical characteristics of the estates. The scope of the assessment was limited to the exterior environments of the housing units. Ten performance criteria were developed and used in assessing the physical quality and condition of residential environments of the estates, namely: </w:t>
      </w:r>
    </w:p>
    <w:p w:rsidR="00013C98" w:rsidRPr="00F658E6" w:rsidRDefault="00013C98" w:rsidP="000B2AED">
      <w:pPr>
        <w:pStyle w:val="Default"/>
        <w:spacing w:line="480" w:lineRule="auto"/>
        <w:jc w:val="both"/>
      </w:pPr>
      <w:r w:rsidRPr="00F658E6">
        <w:t xml:space="preserve">1. External visual quality of buildings (ViQ): the evidence and general state of the external </w:t>
      </w:r>
      <w:r w:rsidR="00BF5E8D" w:rsidRPr="00F658E6">
        <w:t>finishing’s</w:t>
      </w:r>
      <w:r w:rsidRPr="00F658E6">
        <w:t xml:space="preserve">, such as renderings and painting. </w:t>
      </w:r>
    </w:p>
    <w:p w:rsidR="00013C98" w:rsidRPr="00F658E6" w:rsidRDefault="00013C98" w:rsidP="000B2AED">
      <w:pPr>
        <w:pStyle w:val="Default"/>
        <w:spacing w:line="480" w:lineRule="auto"/>
        <w:jc w:val="both"/>
      </w:pPr>
      <w:r w:rsidRPr="00F658E6">
        <w:t xml:space="preserve">2. Maintenance quality of buildings (MtQ): the evidence and extent of renovations and improvement of buildings / apartments by the residents. </w:t>
      </w:r>
    </w:p>
    <w:p w:rsidR="00013C98" w:rsidRPr="00F658E6" w:rsidRDefault="00013C98" w:rsidP="000B2AED">
      <w:pPr>
        <w:pStyle w:val="Default"/>
        <w:spacing w:line="480" w:lineRule="auto"/>
        <w:jc w:val="both"/>
      </w:pPr>
      <w:r w:rsidRPr="00F658E6">
        <w:t>3. Structural quality of buildings (StQ): evidence of durability, stability, and long-term integrity in terms of structure,</w:t>
      </w:r>
      <w:r w:rsidR="00BF5E8D">
        <w:t xml:space="preserve"> </w:t>
      </w:r>
      <w:r w:rsidRPr="00F658E6">
        <w:t xml:space="preserve">fabrics, and materials. </w:t>
      </w:r>
    </w:p>
    <w:p w:rsidR="00013C98" w:rsidRPr="00F658E6" w:rsidRDefault="00013C98" w:rsidP="000B2AED">
      <w:pPr>
        <w:pStyle w:val="Default"/>
        <w:spacing w:line="480" w:lineRule="auto"/>
        <w:jc w:val="both"/>
      </w:pPr>
      <w:r w:rsidRPr="00F658E6">
        <w:lastRenderedPageBreak/>
        <w:t xml:space="preserve">4. Detailing quality of buildings (DeQ): the detailing and performance of the operational elements, such as doors, windows, and fiscia boards. </w:t>
      </w:r>
    </w:p>
    <w:p w:rsidR="00013C98" w:rsidRPr="00F658E6" w:rsidRDefault="00013C98" w:rsidP="000B2AED">
      <w:pPr>
        <w:pStyle w:val="Default"/>
        <w:spacing w:line="480" w:lineRule="auto"/>
        <w:jc w:val="both"/>
      </w:pPr>
      <w:r w:rsidRPr="00F658E6">
        <w:t xml:space="preserve">5. Quality of building services (QBs): availability and quality of amenities and conveniences such as sanitary, water supply, refuse, and sewage disposal </w:t>
      </w:r>
    </w:p>
    <w:p w:rsidR="00013C98" w:rsidRPr="00F658E6" w:rsidRDefault="00013C98"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Quality of landscaping (QLs): evidence of natural and designed landscape and their condition.</w:t>
      </w:r>
    </w:p>
    <w:p w:rsidR="00013C98" w:rsidRPr="00F658E6" w:rsidRDefault="00013C98"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8. Quality of semi-public open spaces (QOS): existence, condition, layout, and efficiency of open spaces between blocks of housing units for recreation and socialization; and indoor-outdoor spatial relationships.</w:t>
      </w:r>
    </w:p>
    <w:p w:rsidR="00013C98" w:rsidRPr="00F658E6" w:rsidRDefault="00013C98"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9. Quality of environmental layout (QEn): an overall image of neatness orderliness, layout efficiency, pedestrian circulation, and street quality.</w:t>
      </w:r>
    </w:p>
    <w:p w:rsidR="00013C98" w:rsidRPr="00F658E6" w:rsidRDefault="00013C98"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10. Quality of the location (QLc): describes how the estate relates with the surrounding neighbourhoods (Is it isolated, integrated, or dominated?)</w:t>
      </w:r>
    </w:p>
    <w:p w:rsidR="00D073AC" w:rsidRPr="00F658E6" w:rsidRDefault="005A27DC" w:rsidP="000B2AED">
      <w:pPr>
        <w:pStyle w:val="Default"/>
        <w:spacing w:line="480" w:lineRule="auto"/>
        <w:jc w:val="both"/>
      </w:pPr>
      <w:r w:rsidRPr="00F658E6">
        <w:rPr>
          <w:b/>
          <w:bCs/>
        </w:rPr>
        <w:t xml:space="preserve">RANKING OF RESIDENTIAL SATISFACTION VARIABLES </w:t>
      </w:r>
    </w:p>
    <w:p w:rsidR="00D073AC" w:rsidRPr="00F658E6" w:rsidRDefault="00D073AC"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Table 5.13 shows the ranking of the residential variables. Living area (78.84) is the highest ranked as the most satisfactory and Public phone (29.24) is the least ranked among the variable by the residents of the housing estates sampled. Most residents agreed that their housing units are well ventilated and equally agreed that their housing units lack adequate public facilities.</w:t>
      </w:r>
    </w:p>
    <w:p w:rsidR="005A27DC" w:rsidRDefault="005A27DC" w:rsidP="000B2AED">
      <w:pPr>
        <w:tabs>
          <w:tab w:val="left" w:pos="1671"/>
        </w:tabs>
        <w:spacing w:after="0" w:line="480" w:lineRule="auto"/>
        <w:jc w:val="both"/>
        <w:rPr>
          <w:rFonts w:ascii="Times New Roman" w:hAnsi="Times New Roman" w:cs="Times New Roman"/>
          <w:b/>
          <w:bCs/>
          <w:sz w:val="24"/>
          <w:szCs w:val="24"/>
        </w:rPr>
      </w:pPr>
    </w:p>
    <w:p w:rsidR="005A27DC" w:rsidRDefault="005A27DC" w:rsidP="000B2AED">
      <w:pPr>
        <w:tabs>
          <w:tab w:val="left" w:pos="1671"/>
        </w:tabs>
        <w:spacing w:after="0" w:line="480" w:lineRule="auto"/>
        <w:jc w:val="both"/>
        <w:rPr>
          <w:rFonts w:ascii="Times New Roman" w:hAnsi="Times New Roman" w:cs="Times New Roman"/>
          <w:b/>
          <w:bCs/>
          <w:sz w:val="24"/>
          <w:szCs w:val="24"/>
        </w:rPr>
      </w:pPr>
    </w:p>
    <w:p w:rsidR="005A27DC" w:rsidRDefault="005A27DC" w:rsidP="000B2AED">
      <w:pPr>
        <w:tabs>
          <w:tab w:val="left" w:pos="1671"/>
        </w:tabs>
        <w:spacing w:after="0" w:line="480" w:lineRule="auto"/>
        <w:jc w:val="both"/>
        <w:rPr>
          <w:rFonts w:ascii="Times New Roman" w:hAnsi="Times New Roman" w:cs="Times New Roman"/>
          <w:b/>
          <w:bCs/>
          <w:sz w:val="24"/>
          <w:szCs w:val="24"/>
        </w:rPr>
      </w:pPr>
    </w:p>
    <w:p w:rsidR="00D073AC" w:rsidRPr="00F658E6" w:rsidRDefault="005A27DC" w:rsidP="000B2AED">
      <w:pPr>
        <w:tabs>
          <w:tab w:val="left" w:pos="1671"/>
        </w:tabs>
        <w:spacing w:after="0" w:line="480" w:lineRule="auto"/>
        <w:jc w:val="both"/>
        <w:rPr>
          <w:rFonts w:ascii="Times New Roman" w:hAnsi="Times New Roman" w:cs="Times New Roman"/>
          <w:b/>
          <w:sz w:val="24"/>
          <w:szCs w:val="24"/>
        </w:rPr>
      </w:pPr>
      <w:r w:rsidRPr="00F658E6">
        <w:rPr>
          <w:rFonts w:ascii="Times New Roman" w:hAnsi="Times New Roman" w:cs="Times New Roman"/>
          <w:b/>
          <w:bCs/>
          <w:sz w:val="24"/>
          <w:szCs w:val="24"/>
        </w:rPr>
        <w:lastRenderedPageBreak/>
        <w:t>RANKING OF RESIDENTIAL SATISFACTION VARIABLES</w:t>
      </w:r>
    </w:p>
    <w:tbl>
      <w:tblPr>
        <w:tblStyle w:val="TableGrid"/>
        <w:tblW w:w="8568" w:type="dxa"/>
        <w:tblLayout w:type="fixed"/>
        <w:tblLook w:val="0000"/>
      </w:tblPr>
      <w:tblGrid>
        <w:gridCol w:w="1614"/>
        <w:gridCol w:w="1220"/>
        <w:gridCol w:w="874"/>
        <w:gridCol w:w="900"/>
        <w:gridCol w:w="938"/>
        <w:gridCol w:w="952"/>
        <w:gridCol w:w="1126"/>
        <w:gridCol w:w="944"/>
      </w:tblGrid>
      <w:tr w:rsidR="00903DDD" w:rsidRPr="00F658E6" w:rsidTr="008F2F58">
        <w:trPr>
          <w:trHeight w:val="228"/>
        </w:trPr>
        <w:tc>
          <w:tcPr>
            <w:tcW w:w="1614" w:type="dxa"/>
          </w:tcPr>
          <w:p w:rsidR="00D073AC" w:rsidRPr="00F658E6" w:rsidRDefault="00D073AC" w:rsidP="000B2AED">
            <w:pPr>
              <w:pStyle w:val="Default"/>
              <w:spacing w:line="360" w:lineRule="auto"/>
              <w:jc w:val="both"/>
              <w:rPr>
                <w:b/>
              </w:rPr>
            </w:pPr>
            <w:r w:rsidRPr="00F658E6">
              <w:rPr>
                <w:b/>
              </w:rPr>
              <w:t xml:space="preserve">HABBITAT TABLE </w:t>
            </w:r>
          </w:p>
        </w:tc>
        <w:tc>
          <w:tcPr>
            <w:tcW w:w="1220" w:type="dxa"/>
          </w:tcPr>
          <w:p w:rsidR="00D073AC" w:rsidRPr="00F658E6" w:rsidRDefault="00D073AC" w:rsidP="000B2AED">
            <w:pPr>
              <w:pStyle w:val="Default"/>
              <w:spacing w:line="360" w:lineRule="auto"/>
              <w:jc w:val="both"/>
              <w:rPr>
                <w:b/>
              </w:rPr>
            </w:pPr>
            <w:r w:rsidRPr="00F658E6">
              <w:rPr>
                <w:b/>
              </w:rPr>
              <w:t xml:space="preserve">VS </w:t>
            </w:r>
          </w:p>
        </w:tc>
        <w:tc>
          <w:tcPr>
            <w:tcW w:w="874" w:type="dxa"/>
          </w:tcPr>
          <w:p w:rsidR="00D073AC" w:rsidRPr="00F658E6" w:rsidRDefault="00D073AC" w:rsidP="000B2AED">
            <w:pPr>
              <w:pStyle w:val="Default"/>
              <w:spacing w:line="360" w:lineRule="auto"/>
              <w:jc w:val="both"/>
              <w:rPr>
                <w:b/>
              </w:rPr>
            </w:pPr>
            <w:r w:rsidRPr="00F658E6">
              <w:rPr>
                <w:b/>
              </w:rPr>
              <w:t xml:space="preserve">SA </w:t>
            </w:r>
          </w:p>
        </w:tc>
        <w:tc>
          <w:tcPr>
            <w:tcW w:w="900" w:type="dxa"/>
          </w:tcPr>
          <w:p w:rsidR="00D073AC" w:rsidRPr="00F658E6" w:rsidRDefault="00D073AC" w:rsidP="000B2AED">
            <w:pPr>
              <w:pStyle w:val="Default"/>
              <w:spacing w:line="360" w:lineRule="auto"/>
              <w:jc w:val="both"/>
              <w:rPr>
                <w:b/>
              </w:rPr>
            </w:pPr>
            <w:r w:rsidRPr="00F658E6">
              <w:rPr>
                <w:b/>
              </w:rPr>
              <w:t xml:space="preserve">NU </w:t>
            </w:r>
          </w:p>
        </w:tc>
        <w:tc>
          <w:tcPr>
            <w:tcW w:w="938" w:type="dxa"/>
          </w:tcPr>
          <w:p w:rsidR="00D073AC" w:rsidRPr="00F658E6" w:rsidRDefault="00D073AC" w:rsidP="000B2AED">
            <w:pPr>
              <w:pStyle w:val="Default"/>
              <w:spacing w:line="360" w:lineRule="auto"/>
              <w:jc w:val="both"/>
              <w:rPr>
                <w:b/>
              </w:rPr>
            </w:pPr>
            <w:r w:rsidRPr="00F658E6">
              <w:rPr>
                <w:b/>
              </w:rPr>
              <w:t xml:space="preserve">DIS </w:t>
            </w:r>
          </w:p>
        </w:tc>
        <w:tc>
          <w:tcPr>
            <w:tcW w:w="952" w:type="dxa"/>
          </w:tcPr>
          <w:p w:rsidR="00D073AC" w:rsidRPr="00F658E6" w:rsidRDefault="00D073AC" w:rsidP="000B2AED">
            <w:pPr>
              <w:pStyle w:val="Default"/>
              <w:spacing w:line="360" w:lineRule="auto"/>
              <w:jc w:val="both"/>
              <w:rPr>
                <w:b/>
              </w:rPr>
            </w:pPr>
            <w:r w:rsidRPr="00F658E6">
              <w:rPr>
                <w:b/>
              </w:rPr>
              <w:t xml:space="preserve">V-DIS </w:t>
            </w:r>
          </w:p>
        </w:tc>
        <w:tc>
          <w:tcPr>
            <w:tcW w:w="1126" w:type="dxa"/>
          </w:tcPr>
          <w:p w:rsidR="00D073AC" w:rsidRPr="00F658E6" w:rsidRDefault="00D073AC" w:rsidP="000B2AED">
            <w:pPr>
              <w:pStyle w:val="Default"/>
              <w:spacing w:line="360" w:lineRule="auto"/>
              <w:jc w:val="both"/>
              <w:rPr>
                <w:b/>
              </w:rPr>
            </w:pPr>
            <w:r w:rsidRPr="00F658E6">
              <w:rPr>
                <w:b/>
              </w:rPr>
              <w:t xml:space="preserve">HAB IND </w:t>
            </w:r>
          </w:p>
        </w:tc>
        <w:tc>
          <w:tcPr>
            <w:tcW w:w="944" w:type="dxa"/>
          </w:tcPr>
          <w:p w:rsidR="00D073AC" w:rsidRPr="00F658E6" w:rsidRDefault="00D073AC" w:rsidP="000B2AED">
            <w:pPr>
              <w:pStyle w:val="Default"/>
              <w:spacing w:line="360" w:lineRule="auto"/>
              <w:jc w:val="both"/>
              <w:rPr>
                <w:b/>
              </w:rPr>
            </w:pPr>
            <w:r w:rsidRPr="00F658E6">
              <w:rPr>
                <w:b/>
              </w:rPr>
              <w:t xml:space="preserve">RANK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Living area </w:t>
            </w:r>
          </w:p>
        </w:tc>
        <w:tc>
          <w:tcPr>
            <w:tcW w:w="1220" w:type="dxa"/>
          </w:tcPr>
          <w:p w:rsidR="00D073AC" w:rsidRPr="00F658E6" w:rsidRDefault="00D073AC" w:rsidP="008F2F58">
            <w:pPr>
              <w:pStyle w:val="Default"/>
              <w:spacing w:line="288" w:lineRule="auto"/>
              <w:jc w:val="both"/>
            </w:pPr>
            <w:r w:rsidRPr="00F658E6">
              <w:t xml:space="preserve">4.9 </w:t>
            </w:r>
          </w:p>
        </w:tc>
        <w:tc>
          <w:tcPr>
            <w:tcW w:w="874" w:type="dxa"/>
          </w:tcPr>
          <w:p w:rsidR="00D073AC" w:rsidRPr="00F658E6" w:rsidRDefault="00D073AC" w:rsidP="008F2F58">
            <w:pPr>
              <w:pStyle w:val="Default"/>
              <w:spacing w:line="288" w:lineRule="auto"/>
              <w:jc w:val="both"/>
            </w:pPr>
            <w:r w:rsidRPr="00F658E6">
              <w:t xml:space="preserve">85.7 </w:t>
            </w:r>
          </w:p>
        </w:tc>
        <w:tc>
          <w:tcPr>
            <w:tcW w:w="900" w:type="dxa"/>
          </w:tcPr>
          <w:p w:rsidR="00D073AC" w:rsidRPr="00F658E6" w:rsidRDefault="00D073AC" w:rsidP="008F2F58">
            <w:pPr>
              <w:pStyle w:val="Default"/>
              <w:spacing w:line="288" w:lineRule="auto"/>
              <w:jc w:val="both"/>
            </w:pPr>
            <w:r w:rsidRPr="00F658E6">
              <w:t xml:space="preserve">8.7 </w:t>
            </w:r>
          </w:p>
        </w:tc>
        <w:tc>
          <w:tcPr>
            <w:tcW w:w="938" w:type="dxa"/>
          </w:tcPr>
          <w:p w:rsidR="00D073AC" w:rsidRPr="00F658E6" w:rsidRDefault="00D073AC" w:rsidP="008F2F58">
            <w:pPr>
              <w:pStyle w:val="Default"/>
              <w:spacing w:line="288" w:lineRule="auto"/>
              <w:jc w:val="both"/>
            </w:pPr>
            <w:r w:rsidRPr="00F658E6">
              <w:t xml:space="preserve">0.1 </w:t>
            </w:r>
          </w:p>
        </w:tc>
        <w:tc>
          <w:tcPr>
            <w:tcW w:w="952" w:type="dxa"/>
          </w:tcPr>
          <w:p w:rsidR="00D073AC" w:rsidRPr="00F658E6" w:rsidRDefault="00D073AC" w:rsidP="008F2F58">
            <w:pPr>
              <w:pStyle w:val="Default"/>
              <w:spacing w:line="288" w:lineRule="auto"/>
              <w:jc w:val="both"/>
            </w:pPr>
            <w:r w:rsidRPr="00F658E6">
              <w:t xml:space="preserve">0.6 </w:t>
            </w:r>
          </w:p>
        </w:tc>
        <w:tc>
          <w:tcPr>
            <w:tcW w:w="1126" w:type="dxa"/>
          </w:tcPr>
          <w:p w:rsidR="00D073AC" w:rsidRPr="00F658E6" w:rsidRDefault="00D073AC" w:rsidP="008F2F58">
            <w:pPr>
              <w:pStyle w:val="Default"/>
              <w:spacing w:line="288" w:lineRule="auto"/>
              <w:jc w:val="both"/>
            </w:pPr>
            <w:r w:rsidRPr="00F658E6">
              <w:t xml:space="preserve">78.84 </w:t>
            </w:r>
          </w:p>
        </w:tc>
        <w:tc>
          <w:tcPr>
            <w:tcW w:w="944" w:type="dxa"/>
          </w:tcPr>
          <w:p w:rsidR="00D073AC" w:rsidRPr="00F658E6" w:rsidRDefault="00D073AC" w:rsidP="008F2F58">
            <w:pPr>
              <w:pStyle w:val="Default"/>
              <w:spacing w:line="288" w:lineRule="auto"/>
              <w:jc w:val="both"/>
            </w:pPr>
            <w:r w:rsidRPr="00F658E6">
              <w:t xml:space="preserve">1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Ventilation </w:t>
            </w:r>
          </w:p>
        </w:tc>
        <w:tc>
          <w:tcPr>
            <w:tcW w:w="1220" w:type="dxa"/>
          </w:tcPr>
          <w:p w:rsidR="00D073AC" w:rsidRPr="00F658E6" w:rsidRDefault="00D073AC" w:rsidP="008F2F58">
            <w:pPr>
              <w:pStyle w:val="Default"/>
              <w:spacing w:line="288" w:lineRule="auto"/>
              <w:jc w:val="both"/>
            </w:pPr>
            <w:r w:rsidRPr="00F658E6">
              <w:t xml:space="preserve">36.6 </w:t>
            </w:r>
          </w:p>
        </w:tc>
        <w:tc>
          <w:tcPr>
            <w:tcW w:w="874" w:type="dxa"/>
          </w:tcPr>
          <w:p w:rsidR="00D073AC" w:rsidRPr="00F658E6" w:rsidRDefault="00D073AC" w:rsidP="008F2F58">
            <w:pPr>
              <w:pStyle w:val="Default"/>
              <w:spacing w:line="288" w:lineRule="auto"/>
              <w:jc w:val="both"/>
            </w:pPr>
            <w:r w:rsidRPr="00F658E6">
              <w:t xml:space="preserve">22.4 </w:t>
            </w:r>
          </w:p>
        </w:tc>
        <w:tc>
          <w:tcPr>
            <w:tcW w:w="900" w:type="dxa"/>
          </w:tcPr>
          <w:p w:rsidR="00D073AC" w:rsidRPr="00F658E6" w:rsidRDefault="00D073AC" w:rsidP="008F2F58">
            <w:pPr>
              <w:pStyle w:val="Default"/>
              <w:spacing w:line="288" w:lineRule="auto"/>
              <w:jc w:val="both"/>
            </w:pPr>
            <w:r w:rsidRPr="00F658E6">
              <w:t xml:space="preserve">38.2 </w:t>
            </w:r>
          </w:p>
        </w:tc>
        <w:tc>
          <w:tcPr>
            <w:tcW w:w="938" w:type="dxa"/>
          </w:tcPr>
          <w:p w:rsidR="00D073AC" w:rsidRPr="00F658E6" w:rsidRDefault="00D073AC" w:rsidP="008F2F58">
            <w:pPr>
              <w:pStyle w:val="Default"/>
              <w:spacing w:line="288" w:lineRule="auto"/>
              <w:jc w:val="both"/>
            </w:pPr>
            <w:r w:rsidRPr="00F658E6">
              <w:t xml:space="preserve">1.6 </w:t>
            </w:r>
          </w:p>
        </w:tc>
        <w:tc>
          <w:tcPr>
            <w:tcW w:w="952" w:type="dxa"/>
          </w:tcPr>
          <w:p w:rsidR="00D073AC" w:rsidRPr="00F658E6" w:rsidRDefault="00D073AC" w:rsidP="008F2F58">
            <w:pPr>
              <w:pStyle w:val="Default"/>
              <w:spacing w:line="288" w:lineRule="auto"/>
              <w:jc w:val="both"/>
            </w:pPr>
            <w:r w:rsidRPr="00F658E6">
              <w:t xml:space="preserve">1.2 </w:t>
            </w:r>
          </w:p>
        </w:tc>
        <w:tc>
          <w:tcPr>
            <w:tcW w:w="1126" w:type="dxa"/>
          </w:tcPr>
          <w:p w:rsidR="00D073AC" w:rsidRPr="00F658E6" w:rsidRDefault="00D073AC" w:rsidP="008F2F58">
            <w:pPr>
              <w:pStyle w:val="Default"/>
              <w:spacing w:line="288" w:lineRule="auto"/>
              <w:jc w:val="both"/>
            </w:pPr>
            <w:r w:rsidRPr="00F658E6">
              <w:t xml:space="preserve">78.32 </w:t>
            </w:r>
          </w:p>
        </w:tc>
        <w:tc>
          <w:tcPr>
            <w:tcW w:w="944" w:type="dxa"/>
          </w:tcPr>
          <w:p w:rsidR="00D073AC" w:rsidRPr="00F658E6" w:rsidRDefault="00D073AC" w:rsidP="008F2F58">
            <w:pPr>
              <w:pStyle w:val="Default"/>
              <w:spacing w:line="288" w:lineRule="auto"/>
              <w:jc w:val="both"/>
            </w:pPr>
            <w:r w:rsidRPr="00F658E6">
              <w:t xml:space="preserve">2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Dinning space </w:t>
            </w:r>
          </w:p>
        </w:tc>
        <w:tc>
          <w:tcPr>
            <w:tcW w:w="1220" w:type="dxa"/>
          </w:tcPr>
          <w:p w:rsidR="00D073AC" w:rsidRPr="00F658E6" w:rsidRDefault="00D073AC" w:rsidP="008F2F58">
            <w:pPr>
              <w:pStyle w:val="Default"/>
              <w:spacing w:line="288" w:lineRule="auto"/>
              <w:jc w:val="both"/>
            </w:pPr>
            <w:r w:rsidRPr="00F658E6">
              <w:t xml:space="preserve">2.3 </w:t>
            </w:r>
          </w:p>
        </w:tc>
        <w:tc>
          <w:tcPr>
            <w:tcW w:w="874" w:type="dxa"/>
          </w:tcPr>
          <w:p w:rsidR="00D073AC" w:rsidRPr="00F658E6" w:rsidRDefault="00D073AC" w:rsidP="008F2F58">
            <w:pPr>
              <w:pStyle w:val="Default"/>
              <w:spacing w:line="288" w:lineRule="auto"/>
              <w:jc w:val="both"/>
            </w:pPr>
            <w:r w:rsidRPr="00F658E6">
              <w:t xml:space="preserve">81.4 </w:t>
            </w:r>
          </w:p>
        </w:tc>
        <w:tc>
          <w:tcPr>
            <w:tcW w:w="900" w:type="dxa"/>
          </w:tcPr>
          <w:p w:rsidR="00D073AC" w:rsidRPr="00F658E6" w:rsidRDefault="00D073AC" w:rsidP="008F2F58">
            <w:pPr>
              <w:pStyle w:val="Default"/>
              <w:spacing w:line="288" w:lineRule="auto"/>
              <w:jc w:val="both"/>
            </w:pPr>
            <w:r w:rsidRPr="00F658E6">
              <w:t xml:space="preserve">10.8 </w:t>
            </w:r>
          </w:p>
        </w:tc>
        <w:tc>
          <w:tcPr>
            <w:tcW w:w="938" w:type="dxa"/>
          </w:tcPr>
          <w:p w:rsidR="00D073AC" w:rsidRPr="00F658E6" w:rsidRDefault="00D073AC" w:rsidP="008F2F58">
            <w:pPr>
              <w:pStyle w:val="Default"/>
              <w:spacing w:line="288" w:lineRule="auto"/>
              <w:jc w:val="both"/>
            </w:pPr>
            <w:r w:rsidRPr="00F658E6">
              <w:t xml:space="preserve">5.2 </w:t>
            </w:r>
          </w:p>
        </w:tc>
        <w:tc>
          <w:tcPr>
            <w:tcW w:w="952" w:type="dxa"/>
          </w:tcPr>
          <w:p w:rsidR="00D073AC" w:rsidRPr="00F658E6" w:rsidRDefault="00D073AC" w:rsidP="008F2F58">
            <w:pPr>
              <w:pStyle w:val="Default"/>
              <w:spacing w:line="288" w:lineRule="auto"/>
              <w:jc w:val="both"/>
            </w:pPr>
            <w:r w:rsidRPr="00F658E6">
              <w:t xml:space="preserve">0.3 </w:t>
            </w:r>
          </w:p>
        </w:tc>
        <w:tc>
          <w:tcPr>
            <w:tcW w:w="1126" w:type="dxa"/>
          </w:tcPr>
          <w:p w:rsidR="00D073AC" w:rsidRPr="00F658E6" w:rsidRDefault="00D073AC" w:rsidP="008F2F58">
            <w:pPr>
              <w:pStyle w:val="Default"/>
              <w:spacing w:line="288" w:lineRule="auto"/>
              <w:jc w:val="both"/>
            </w:pPr>
            <w:r w:rsidRPr="00F658E6">
              <w:t xml:space="preserve">76.04 </w:t>
            </w:r>
          </w:p>
        </w:tc>
        <w:tc>
          <w:tcPr>
            <w:tcW w:w="944" w:type="dxa"/>
          </w:tcPr>
          <w:p w:rsidR="00D073AC" w:rsidRPr="00F658E6" w:rsidRDefault="00D073AC" w:rsidP="008F2F58">
            <w:pPr>
              <w:pStyle w:val="Default"/>
              <w:spacing w:line="288" w:lineRule="auto"/>
              <w:jc w:val="both"/>
            </w:pPr>
            <w:r w:rsidRPr="00F658E6">
              <w:t xml:space="preserve">3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Kitchen space </w:t>
            </w:r>
          </w:p>
        </w:tc>
        <w:tc>
          <w:tcPr>
            <w:tcW w:w="1220" w:type="dxa"/>
          </w:tcPr>
          <w:p w:rsidR="00D073AC" w:rsidRPr="00F658E6" w:rsidRDefault="00D073AC" w:rsidP="008F2F58">
            <w:pPr>
              <w:pStyle w:val="Default"/>
              <w:spacing w:line="288" w:lineRule="auto"/>
              <w:jc w:val="both"/>
            </w:pPr>
            <w:r w:rsidRPr="00F658E6">
              <w:t xml:space="preserve">0.7 </w:t>
            </w:r>
          </w:p>
        </w:tc>
        <w:tc>
          <w:tcPr>
            <w:tcW w:w="874" w:type="dxa"/>
          </w:tcPr>
          <w:p w:rsidR="00D073AC" w:rsidRPr="00F658E6" w:rsidRDefault="00D073AC" w:rsidP="008F2F58">
            <w:pPr>
              <w:pStyle w:val="Default"/>
              <w:spacing w:line="288" w:lineRule="auto"/>
              <w:jc w:val="both"/>
            </w:pPr>
            <w:r w:rsidRPr="00F658E6">
              <w:t xml:space="preserve">79.5 </w:t>
            </w:r>
          </w:p>
        </w:tc>
        <w:tc>
          <w:tcPr>
            <w:tcW w:w="900" w:type="dxa"/>
          </w:tcPr>
          <w:p w:rsidR="00D073AC" w:rsidRPr="00F658E6" w:rsidRDefault="00D073AC" w:rsidP="008F2F58">
            <w:pPr>
              <w:pStyle w:val="Default"/>
              <w:spacing w:line="288" w:lineRule="auto"/>
              <w:jc w:val="both"/>
            </w:pPr>
            <w:r w:rsidRPr="00F658E6">
              <w:t xml:space="preserve">11.5 </w:t>
            </w:r>
          </w:p>
        </w:tc>
        <w:tc>
          <w:tcPr>
            <w:tcW w:w="938" w:type="dxa"/>
          </w:tcPr>
          <w:p w:rsidR="00D073AC" w:rsidRPr="00F658E6" w:rsidRDefault="00D073AC" w:rsidP="008F2F58">
            <w:pPr>
              <w:pStyle w:val="Default"/>
              <w:spacing w:line="288" w:lineRule="auto"/>
              <w:jc w:val="both"/>
            </w:pPr>
            <w:r w:rsidRPr="00F658E6">
              <w:t xml:space="preserve">7.8 </w:t>
            </w:r>
          </w:p>
        </w:tc>
        <w:tc>
          <w:tcPr>
            <w:tcW w:w="952" w:type="dxa"/>
          </w:tcPr>
          <w:p w:rsidR="00D073AC" w:rsidRPr="00F658E6" w:rsidRDefault="00D073AC" w:rsidP="008F2F58">
            <w:pPr>
              <w:pStyle w:val="Default"/>
              <w:spacing w:line="288" w:lineRule="auto"/>
              <w:jc w:val="both"/>
            </w:pPr>
            <w:r w:rsidRPr="00F658E6">
              <w:t xml:space="preserve">0.5 </w:t>
            </w:r>
          </w:p>
        </w:tc>
        <w:tc>
          <w:tcPr>
            <w:tcW w:w="1126" w:type="dxa"/>
          </w:tcPr>
          <w:p w:rsidR="00D073AC" w:rsidRPr="00F658E6" w:rsidRDefault="00D073AC" w:rsidP="008F2F58">
            <w:pPr>
              <w:pStyle w:val="Default"/>
              <w:spacing w:line="288" w:lineRule="auto"/>
              <w:jc w:val="both"/>
            </w:pPr>
            <w:r w:rsidRPr="00F658E6">
              <w:t xml:space="preserve">74.42 </w:t>
            </w:r>
          </w:p>
        </w:tc>
        <w:tc>
          <w:tcPr>
            <w:tcW w:w="944" w:type="dxa"/>
          </w:tcPr>
          <w:p w:rsidR="00D073AC" w:rsidRPr="00F658E6" w:rsidRDefault="00D073AC" w:rsidP="008F2F58">
            <w:pPr>
              <w:pStyle w:val="Default"/>
              <w:spacing w:line="288" w:lineRule="auto"/>
              <w:jc w:val="both"/>
            </w:pPr>
            <w:r w:rsidRPr="00F658E6">
              <w:t xml:space="preserve">4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Bedroom1 </w:t>
            </w:r>
          </w:p>
        </w:tc>
        <w:tc>
          <w:tcPr>
            <w:tcW w:w="1220" w:type="dxa"/>
          </w:tcPr>
          <w:p w:rsidR="00D073AC" w:rsidRPr="00F658E6" w:rsidRDefault="00D073AC" w:rsidP="008F2F58">
            <w:pPr>
              <w:pStyle w:val="Default"/>
              <w:spacing w:line="288" w:lineRule="auto"/>
              <w:jc w:val="both"/>
            </w:pPr>
            <w:r w:rsidRPr="00F658E6">
              <w:t xml:space="preserve">4.5 </w:t>
            </w:r>
          </w:p>
        </w:tc>
        <w:tc>
          <w:tcPr>
            <w:tcW w:w="874" w:type="dxa"/>
          </w:tcPr>
          <w:p w:rsidR="00D073AC" w:rsidRPr="00F658E6" w:rsidRDefault="00D073AC" w:rsidP="008F2F58">
            <w:pPr>
              <w:pStyle w:val="Default"/>
              <w:spacing w:line="288" w:lineRule="auto"/>
              <w:jc w:val="both"/>
            </w:pPr>
            <w:r w:rsidRPr="00F658E6">
              <w:t xml:space="preserve">69.7 </w:t>
            </w:r>
          </w:p>
        </w:tc>
        <w:tc>
          <w:tcPr>
            <w:tcW w:w="900" w:type="dxa"/>
          </w:tcPr>
          <w:p w:rsidR="00D073AC" w:rsidRPr="00F658E6" w:rsidRDefault="00D073AC" w:rsidP="008F2F58">
            <w:pPr>
              <w:pStyle w:val="Default"/>
              <w:spacing w:line="288" w:lineRule="auto"/>
              <w:jc w:val="both"/>
            </w:pPr>
            <w:r w:rsidRPr="00F658E6">
              <w:t xml:space="preserve">14.8 </w:t>
            </w:r>
          </w:p>
        </w:tc>
        <w:tc>
          <w:tcPr>
            <w:tcW w:w="938" w:type="dxa"/>
          </w:tcPr>
          <w:p w:rsidR="00D073AC" w:rsidRPr="00F658E6" w:rsidRDefault="00D073AC" w:rsidP="008F2F58">
            <w:pPr>
              <w:pStyle w:val="Default"/>
              <w:spacing w:line="288" w:lineRule="auto"/>
              <w:jc w:val="both"/>
            </w:pPr>
            <w:r w:rsidRPr="00F658E6">
              <w:t xml:space="preserve">10.6 </w:t>
            </w:r>
          </w:p>
        </w:tc>
        <w:tc>
          <w:tcPr>
            <w:tcW w:w="952" w:type="dxa"/>
          </w:tcPr>
          <w:p w:rsidR="00D073AC" w:rsidRPr="00F658E6" w:rsidRDefault="00D073AC" w:rsidP="008F2F58">
            <w:pPr>
              <w:pStyle w:val="Default"/>
              <w:spacing w:line="288" w:lineRule="auto"/>
              <w:jc w:val="both"/>
            </w:pPr>
            <w:r w:rsidRPr="00F658E6">
              <w:t xml:space="preserve">0.4 </w:t>
            </w:r>
          </w:p>
        </w:tc>
        <w:tc>
          <w:tcPr>
            <w:tcW w:w="1126" w:type="dxa"/>
          </w:tcPr>
          <w:p w:rsidR="00D073AC" w:rsidRPr="00F658E6" w:rsidRDefault="00D073AC" w:rsidP="008F2F58">
            <w:pPr>
              <w:pStyle w:val="Default"/>
              <w:spacing w:line="288" w:lineRule="auto"/>
              <w:jc w:val="both"/>
            </w:pPr>
            <w:r w:rsidRPr="00F658E6">
              <w:t xml:space="preserve">73.46 </w:t>
            </w:r>
          </w:p>
        </w:tc>
        <w:tc>
          <w:tcPr>
            <w:tcW w:w="944" w:type="dxa"/>
          </w:tcPr>
          <w:p w:rsidR="00D073AC" w:rsidRPr="00F658E6" w:rsidRDefault="00D073AC" w:rsidP="008F2F58">
            <w:pPr>
              <w:pStyle w:val="Default"/>
              <w:spacing w:line="288" w:lineRule="auto"/>
              <w:jc w:val="both"/>
            </w:pPr>
            <w:r w:rsidRPr="00F658E6">
              <w:t xml:space="preserve">5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Corridor </w:t>
            </w:r>
          </w:p>
        </w:tc>
        <w:tc>
          <w:tcPr>
            <w:tcW w:w="1220" w:type="dxa"/>
          </w:tcPr>
          <w:p w:rsidR="00D073AC" w:rsidRPr="00F658E6" w:rsidRDefault="00D073AC" w:rsidP="008F2F58">
            <w:pPr>
              <w:pStyle w:val="Default"/>
              <w:spacing w:line="288" w:lineRule="auto"/>
              <w:jc w:val="both"/>
            </w:pPr>
            <w:r w:rsidRPr="00F658E6">
              <w:t xml:space="preserve">0.3 </w:t>
            </w:r>
          </w:p>
        </w:tc>
        <w:tc>
          <w:tcPr>
            <w:tcW w:w="874" w:type="dxa"/>
          </w:tcPr>
          <w:p w:rsidR="00D073AC" w:rsidRPr="00F658E6" w:rsidRDefault="00D073AC" w:rsidP="008F2F58">
            <w:pPr>
              <w:pStyle w:val="Default"/>
              <w:spacing w:line="288" w:lineRule="auto"/>
              <w:jc w:val="both"/>
            </w:pPr>
            <w:r w:rsidRPr="00F658E6">
              <w:t xml:space="preserve">69.5 </w:t>
            </w:r>
          </w:p>
        </w:tc>
        <w:tc>
          <w:tcPr>
            <w:tcW w:w="900" w:type="dxa"/>
          </w:tcPr>
          <w:p w:rsidR="00D073AC" w:rsidRPr="00F658E6" w:rsidRDefault="00D073AC" w:rsidP="008F2F58">
            <w:pPr>
              <w:pStyle w:val="Default"/>
              <w:spacing w:line="288" w:lineRule="auto"/>
              <w:jc w:val="both"/>
            </w:pPr>
            <w:r w:rsidRPr="00F658E6">
              <w:t xml:space="preserve">20.5 </w:t>
            </w:r>
          </w:p>
        </w:tc>
        <w:tc>
          <w:tcPr>
            <w:tcW w:w="938" w:type="dxa"/>
          </w:tcPr>
          <w:p w:rsidR="00D073AC" w:rsidRPr="00F658E6" w:rsidRDefault="00D073AC" w:rsidP="008F2F58">
            <w:pPr>
              <w:pStyle w:val="Default"/>
              <w:spacing w:line="288" w:lineRule="auto"/>
              <w:jc w:val="both"/>
            </w:pPr>
            <w:r w:rsidRPr="00F658E6">
              <w:t xml:space="preserve">9.4 </w:t>
            </w:r>
          </w:p>
        </w:tc>
        <w:tc>
          <w:tcPr>
            <w:tcW w:w="952" w:type="dxa"/>
          </w:tcPr>
          <w:p w:rsidR="00D073AC" w:rsidRPr="00F658E6" w:rsidRDefault="00D073AC" w:rsidP="008F2F58">
            <w:pPr>
              <w:pStyle w:val="Default"/>
              <w:spacing w:line="288" w:lineRule="auto"/>
              <w:jc w:val="both"/>
            </w:pPr>
            <w:r w:rsidRPr="00F658E6">
              <w:t xml:space="preserve">0.3 </w:t>
            </w:r>
          </w:p>
        </w:tc>
        <w:tc>
          <w:tcPr>
            <w:tcW w:w="1126" w:type="dxa"/>
          </w:tcPr>
          <w:p w:rsidR="00D073AC" w:rsidRPr="00F658E6" w:rsidRDefault="00D073AC" w:rsidP="008F2F58">
            <w:pPr>
              <w:pStyle w:val="Default"/>
              <w:spacing w:line="288" w:lineRule="auto"/>
              <w:jc w:val="both"/>
            </w:pPr>
            <w:r w:rsidRPr="00F658E6">
              <w:t xml:space="preserve">72.02 </w:t>
            </w:r>
          </w:p>
        </w:tc>
        <w:tc>
          <w:tcPr>
            <w:tcW w:w="944" w:type="dxa"/>
          </w:tcPr>
          <w:p w:rsidR="00D073AC" w:rsidRPr="00F658E6" w:rsidRDefault="00D073AC" w:rsidP="008F2F58">
            <w:pPr>
              <w:pStyle w:val="Default"/>
              <w:spacing w:line="288" w:lineRule="auto"/>
              <w:jc w:val="both"/>
            </w:pPr>
            <w:r w:rsidRPr="00F658E6">
              <w:t xml:space="preserve">6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Dist to nearest town </w:t>
            </w:r>
          </w:p>
        </w:tc>
        <w:tc>
          <w:tcPr>
            <w:tcW w:w="1220" w:type="dxa"/>
          </w:tcPr>
          <w:p w:rsidR="00D073AC" w:rsidRPr="00F658E6" w:rsidRDefault="00D073AC" w:rsidP="008F2F58">
            <w:pPr>
              <w:pStyle w:val="Default"/>
              <w:spacing w:line="288" w:lineRule="auto"/>
              <w:jc w:val="both"/>
            </w:pPr>
            <w:r w:rsidRPr="00F658E6">
              <w:t xml:space="preserve">25.8 </w:t>
            </w:r>
          </w:p>
        </w:tc>
        <w:tc>
          <w:tcPr>
            <w:tcW w:w="874" w:type="dxa"/>
          </w:tcPr>
          <w:p w:rsidR="00D073AC" w:rsidRPr="00F658E6" w:rsidRDefault="00D073AC" w:rsidP="008F2F58">
            <w:pPr>
              <w:pStyle w:val="Default"/>
              <w:spacing w:line="288" w:lineRule="auto"/>
              <w:jc w:val="both"/>
            </w:pPr>
            <w:r w:rsidRPr="00F658E6">
              <w:t xml:space="preserve">27.3 </w:t>
            </w:r>
          </w:p>
        </w:tc>
        <w:tc>
          <w:tcPr>
            <w:tcW w:w="900" w:type="dxa"/>
          </w:tcPr>
          <w:p w:rsidR="00D073AC" w:rsidRPr="00F658E6" w:rsidRDefault="00D073AC" w:rsidP="008F2F58">
            <w:pPr>
              <w:pStyle w:val="Default"/>
              <w:spacing w:line="288" w:lineRule="auto"/>
              <w:jc w:val="both"/>
            </w:pPr>
            <w:r w:rsidRPr="00F658E6">
              <w:t xml:space="preserve">20.2 </w:t>
            </w:r>
          </w:p>
        </w:tc>
        <w:tc>
          <w:tcPr>
            <w:tcW w:w="938" w:type="dxa"/>
          </w:tcPr>
          <w:p w:rsidR="00D073AC" w:rsidRPr="00F658E6" w:rsidRDefault="00D073AC" w:rsidP="008F2F58">
            <w:pPr>
              <w:pStyle w:val="Default"/>
              <w:spacing w:line="288" w:lineRule="auto"/>
              <w:jc w:val="both"/>
            </w:pPr>
            <w:r w:rsidRPr="00F658E6">
              <w:t xml:space="preserve">15.1 </w:t>
            </w:r>
          </w:p>
        </w:tc>
        <w:tc>
          <w:tcPr>
            <w:tcW w:w="952" w:type="dxa"/>
          </w:tcPr>
          <w:p w:rsidR="00D073AC" w:rsidRPr="00F658E6" w:rsidRDefault="00D073AC" w:rsidP="008F2F58">
            <w:pPr>
              <w:pStyle w:val="Default"/>
              <w:spacing w:line="288" w:lineRule="auto"/>
              <w:jc w:val="both"/>
            </w:pPr>
            <w:r w:rsidRPr="00F658E6">
              <w:t xml:space="preserve">21.6 </w:t>
            </w:r>
          </w:p>
        </w:tc>
        <w:tc>
          <w:tcPr>
            <w:tcW w:w="1126" w:type="dxa"/>
          </w:tcPr>
          <w:p w:rsidR="00D073AC" w:rsidRPr="00F658E6" w:rsidRDefault="00D073AC" w:rsidP="008F2F58">
            <w:pPr>
              <w:pStyle w:val="Default"/>
              <w:spacing w:line="288" w:lineRule="auto"/>
              <w:jc w:val="both"/>
            </w:pPr>
            <w:r w:rsidRPr="00F658E6">
              <w:t xml:space="preserve">70.12 </w:t>
            </w:r>
          </w:p>
        </w:tc>
        <w:tc>
          <w:tcPr>
            <w:tcW w:w="944" w:type="dxa"/>
          </w:tcPr>
          <w:p w:rsidR="00D073AC" w:rsidRPr="00F658E6" w:rsidRDefault="00D073AC" w:rsidP="008F2F58">
            <w:pPr>
              <w:pStyle w:val="Default"/>
              <w:spacing w:line="288" w:lineRule="auto"/>
              <w:jc w:val="both"/>
            </w:pPr>
            <w:r w:rsidRPr="00F658E6">
              <w:t xml:space="preserve">7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Bedroom-2 </w:t>
            </w:r>
          </w:p>
        </w:tc>
        <w:tc>
          <w:tcPr>
            <w:tcW w:w="1220" w:type="dxa"/>
          </w:tcPr>
          <w:p w:rsidR="00D073AC" w:rsidRPr="00F658E6" w:rsidRDefault="00D073AC" w:rsidP="008F2F58">
            <w:pPr>
              <w:pStyle w:val="Default"/>
              <w:spacing w:line="288" w:lineRule="auto"/>
              <w:jc w:val="both"/>
            </w:pPr>
            <w:r w:rsidRPr="00F658E6">
              <w:t xml:space="preserve">3.5 </w:t>
            </w:r>
          </w:p>
        </w:tc>
        <w:tc>
          <w:tcPr>
            <w:tcW w:w="874" w:type="dxa"/>
          </w:tcPr>
          <w:p w:rsidR="00D073AC" w:rsidRPr="00F658E6" w:rsidRDefault="00D073AC" w:rsidP="008F2F58">
            <w:pPr>
              <w:pStyle w:val="Default"/>
              <w:spacing w:line="288" w:lineRule="auto"/>
              <w:jc w:val="both"/>
            </w:pPr>
            <w:r w:rsidRPr="00F658E6">
              <w:t xml:space="preserve">52.5 </w:t>
            </w:r>
          </w:p>
        </w:tc>
        <w:tc>
          <w:tcPr>
            <w:tcW w:w="900" w:type="dxa"/>
          </w:tcPr>
          <w:p w:rsidR="00D073AC" w:rsidRPr="00F658E6" w:rsidRDefault="00D073AC" w:rsidP="008F2F58">
            <w:pPr>
              <w:pStyle w:val="Default"/>
              <w:spacing w:line="288" w:lineRule="auto"/>
              <w:jc w:val="both"/>
            </w:pPr>
            <w:r w:rsidRPr="00F658E6">
              <w:t xml:space="preserve">33.8 </w:t>
            </w:r>
          </w:p>
        </w:tc>
        <w:tc>
          <w:tcPr>
            <w:tcW w:w="938" w:type="dxa"/>
          </w:tcPr>
          <w:p w:rsidR="00D073AC" w:rsidRPr="00F658E6" w:rsidRDefault="00D073AC" w:rsidP="008F2F58">
            <w:pPr>
              <w:pStyle w:val="Default"/>
              <w:spacing w:line="288" w:lineRule="auto"/>
              <w:jc w:val="both"/>
            </w:pPr>
            <w:r w:rsidRPr="00F658E6">
              <w:t xml:space="preserve">10 </w:t>
            </w:r>
          </w:p>
        </w:tc>
        <w:tc>
          <w:tcPr>
            <w:tcW w:w="952" w:type="dxa"/>
          </w:tcPr>
          <w:p w:rsidR="00D073AC" w:rsidRPr="00F658E6" w:rsidRDefault="00D073AC" w:rsidP="008F2F58">
            <w:pPr>
              <w:pStyle w:val="Default"/>
              <w:spacing w:line="288" w:lineRule="auto"/>
              <w:jc w:val="both"/>
            </w:pPr>
            <w:r w:rsidRPr="00F658E6">
              <w:t xml:space="preserve">0.2 </w:t>
            </w:r>
          </w:p>
        </w:tc>
        <w:tc>
          <w:tcPr>
            <w:tcW w:w="1126" w:type="dxa"/>
          </w:tcPr>
          <w:p w:rsidR="00D073AC" w:rsidRPr="00F658E6" w:rsidRDefault="00D073AC" w:rsidP="008F2F58">
            <w:pPr>
              <w:pStyle w:val="Default"/>
              <w:spacing w:line="288" w:lineRule="auto"/>
              <w:jc w:val="both"/>
            </w:pPr>
            <w:r w:rsidRPr="00F658E6">
              <w:t xml:space="preserve">69.82 </w:t>
            </w:r>
          </w:p>
        </w:tc>
        <w:tc>
          <w:tcPr>
            <w:tcW w:w="944" w:type="dxa"/>
          </w:tcPr>
          <w:p w:rsidR="00D073AC" w:rsidRPr="00F658E6" w:rsidRDefault="00D073AC" w:rsidP="008F2F58">
            <w:pPr>
              <w:pStyle w:val="Default"/>
              <w:spacing w:line="288" w:lineRule="auto"/>
              <w:jc w:val="both"/>
            </w:pPr>
            <w:r w:rsidRPr="00F658E6">
              <w:t xml:space="preserve">8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Noise level </w:t>
            </w:r>
          </w:p>
        </w:tc>
        <w:tc>
          <w:tcPr>
            <w:tcW w:w="1220" w:type="dxa"/>
          </w:tcPr>
          <w:p w:rsidR="00D073AC" w:rsidRPr="00F658E6" w:rsidRDefault="00D073AC" w:rsidP="008F2F58">
            <w:pPr>
              <w:pStyle w:val="Default"/>
              <w:spacing w:line="288" w:lineRule="auto"/>
              <w:jc w:val="both"/>
            </w:pPr>
            <w:r w:rsidRPr="00F658E6">
              <w:t xml:space="preserve">28.2 </w:t>
            </w:r>
          </w:p>
        </w:tc>
        <w:tc>
          <w:tcPr>
            <w:tcW w:w="874" w:type="dxa"/>
          </w:tcPr>
          <w:p w:rsidR="00D073AC" w:rsidRPr="00F658E6" w:rsidRDefault="00D073AC" w:rsidP="008F2F58">
            <w:pPr>
              <w:pStyle w:val="Default"/>
              <w:spacing w:line="288" w:lineRule="auto"/>
              <w:jc w:val="both"/>
            </w:pPr>
            <w:r w:rsidRPr="00F658E6">
              <w:t xml:space="preserve">22.9 </w:t>
            </w:r>
          </w:p>
        </w:tc>
        <w:tc>
          <w:tcPr>
            <w:tcW w:w="900" w:type="dxa"/>
          </w:tcPr>
          <w:p w:rsidR="00D073AC" w:rsidRPr="00F658E6" w:rsidRDefault="00D073AC" w:rsidP="008F2F58">
            <w:pPr>
              <w:pStyle w:val="Default"/>
              <w:spacing w:line="288" w:lineRule="auto"/>
              <w:jc w:val="both"/>
            </w:pPr>
            <w:r w:rsidRPr="00F658E6">
              <w:t xml:space="preserve">11.7 </w:t>
            </w:r>
          </w:p>
        </w:tc>
        <w:tc>
          <w:tcPr>
            <w:tcW w:w="938" w:type="dxa"/>
          </w:tcPr>
          <w:p w:rsidR="00D073AC" w:rsidRPr="00F658E6" w:rsidRDefault="00D073AC" w:rsidP="008F2F58">
            <w:pPr>
              <w:pStyle w:val="Default"/>
              <w:spacing w:line="288" w:lineRule="auto"/>
              <w:jc w:val="both"/>
            </w:pPr>
            <w:r w:rsidRPr="00F658E6">
              <w:t xml:space="preserve">20.1 </w:t>
            </w:r>
          </w:p>
        </w:tc>
        <w:tc>
          <w:tcPr>
            <w:tcW w:w="952" w:type="dxa"/>
          </w:tcPr>
          <w:p w:rsidR="00D073AC" w:rsidRPr="00F658E6" w:rsidRDefault="00D073AC" w:rsidP="008F2F58">
            <w:pPr>
              <w:pStyle w:val="Default"/>
              <w:spacing w:line="288" w:lineRule="auto"/>
              <w:jc w:val="both"/>
            </w:pPr>
            <w:r w:rsidRPr="00F658E6">
              <w:t xml:space="preserve">17.1 </w:t>
            </w:r>
          </w:p>
        </w:tc>
        <w:tc>
          <w:tcPr>
            <w:tcW w:w="1126" w:type="dxa"/>
          </w:tcPr>
          <w:p w:rsidR="00D073AC" w:rsidRPr="00F658E6" w:rsidRDefault="00D073AC" w:rsidP="008F2F58">
            <w:pPr>
              <w:pStyle w:val="Default"/>
              <w:spacing w:line="288" w:lineRule="auto"/>
              <w:jc w:val="both"/>
            </w:pPr>
            <w:r w:rsidRPr="00F658E6">
              <w:t xml:space="preserve">65 </w:t>
            </w:r>
          </w:p>
        </w:tc>
        <w:tc>
          <w:tcPr>
            <w:tcW w:w="944" w:type="dxa"/>
          </w:tcPr>
          <w:p w:rsidR="00D073AC" w:rsidRPr="00F658E6" w:rsidRDefault="00D073AC" w:rsidP="008F2F58">
            <w:pPr>
              <w:pStyle w:val="Default"/>
              <w:spacing w:line="288" w:lineRule="auto"/>
              <w:jc w:val="both"/>
            </w:pPr>
            <w:r w:rsidRPr="00F658E6">
              <w:t xml:space="preserve">9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Dist to Work place </w:t>
            </w:r>
          </w:p>
        </w:tc>
        <w:tc>
          <w:tcPr>
            <w:tcW w:w="1220" w:type="dxa"/>
          </w:tcPr>
          <w:p w:rsidR="00D073AC" w:rsidRPr="00F658E6" w:rsidRDefault="00D073AC" w:rsidP="008F2F58">
            <w:pPr>
              <w:pStyle w:val="Default"/>
              <w:spacing w:line="288" w:lineRule="auto"/>
              <w:jc w:val="both"/>
            </w:pPr>
            <w:r w:rsidRPr="00F658E6">
              <w:t xml:space="preserve">12.8 </w:t>
            </w:r>
          </w:p>
        </w:tc>
        <w:tc>
          <w:tcPr>
            <w:tcW w:w="874" w:type="dxa"/>
          </w:tcPr>
          <w:p w:rsidR="00D073AC" w:rsidRPr="00F658E6" w:rsidRDefault="00D073AC" w:rsidP="008F2F58">
            <w:pPr>
              <w:pStyle w:val="Default"/>
              <w:spacing w:line="288" w:lineRule="auto"/>
              <w:jc w:val="both"/>
            </w:pPr>
            <w:r w:rsidRPr="00F658E6">
              <w:t xml:space="preserve">34.7 </w:t>
            </w:r>
          </w:p>
        </w:tc>
        <w:tc>
          <w:tcPr>
            <w:tcW w:w="900" w:type="dxa"/>
          </w:tcPr>
          <w:p w:rsidR="00D073AC" w:rsidRPr="00F658E6" w:rsidRDefault="00D073AC" w:rsidP="008F2F58">
            <w:pPr>
              <w:pStyle w:val="Default"/>
              <w:spacing w:line="288" w:lineRule="auto"/>
              <w:jc w:val="both"/>
            </w:pPr>
            <w:r w:rsidRPr="00F658E6">
              <w:t xml:space="preserve">21.7 </w:t>
            </w:r>
          </w:p>
        </w:tc>
        <w:tc>
          <w:tcPr>
            <w:tcW w:w="938" w:type="dxa"/>
          </w:tcPr>
          <w:p w:rsidR="00D073AC" w:rsidRPr="00F658E6" w:rsidRDefault="00D073AC" w:rsidP="008F2F58">
            <w:pPr>
              <w:pStyle w:val="Default"/>
              <w:spacing w:line="288" w:lineRule="auto"/>
              <w:jc w:val="both"/>
            </w:pPr>
            <w:r w:rsidRPr="00F658E6">
              <w:t xml:space="preserve">14.3 </w:t>
            </w:r>
          </w:p>
        </w:tc>
        <w:tc>
          <w:tcPr>
            <w:tcW w:w="952" w:type="dxa"/>
          </w:tcPr>
          <w:p w:rsidR="00D073AC" w:rsidRPr="00F658E6" w:rsidRDefault="00D073AC" w:rsidP="008F2F58">
            <w:pPr>
              <w:pStyle w:val="Default"/>
              <w:spacing w:line="288" w:lineRule="auto"/>
              <w:jc w:val="both"/>
            </w:pPr>
            <w:r w:rsidRPr="00F658E6">
              <w:t xml:space="preserve">16.5 </w:t>
            </w:r>
          </w:p>
        </w:tc>
        <w:tc>
          <w:tcPr>
            <w:tcW w:w="1126" w:type="dxa"/>
          </w:tcPr>
          <w:p w:rsidR="00D073AC" w:rsidRPr="00F658E6" w:rsidRDefault="00D073AC" w:rsidP="008F2F58">
            <w:pPr>
              <w:pStyle w:val="Default"/>
              <w:spacing w:line="288" w:lineRule="auto"/>
              <w:jc w:val="both"/>
            </w:pPr>
            <w:r w:rsidRPr="00F658E6">
              <w:t xml:space="preserve">62.6 </w:t>
            </w:r>
          </w:p>
        </w:tc>
        <w:tc>
          <w:tcPr>
            <w:tcW w:w="944" w:type="dxa"/>
          </w:tcPr>
          <w:p w:rsidR="00D073AC" w:rsidRPr="00F658E6" w:rsidRDefault="00D073AC" w:rsidP="008F2F58">
            <w:pPr>
              <w:pStyle w:val="Default"/>
              <w:spacing w:line="288" w:lineRule="auto"/>
              <w:jc w:val="both"/>
            </w:pPr>
            <w:r w:rsidRPr="00F658E6">
              <w:t xml:space="preserve">10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Toilet </w:t>
            </w:r>
          </w:p>
        </w:tc>
        <w:tc>
          <w:tcPr>
            <w:tcW w:w="1220" w:type="dxa"/>
          </w:tcPr>
          <w:p w:rsidR="00D073AC" w:rsidRPr="00F658E6" w:rsidRDefault="00D073AC" w:rsidP="008F2F58">
            <w:pPr>
              <w:pStyle w:val="Default"/>
              <w:spacing w:line="288" w:lineRule="auto"/>
              <w:jc w:val="both"/>
            </w:pPr>
            <w:r w:rsidRPr="00F658E6">
              <w:t xml:space="preserve">0.7 </w:t>
            </w:r>
          </w:p>
        </w:tc>
        <w:tc>
          <w:tcPr>
            <w:tcW w:w="874" w:type="dxa"/>
          </w:tcPr>
          <w:p w:rsidR="00D073AC" w:rsidRPr="00F658E6" w:rsidRDefault="00D073AC" w:rsidP="008F2F58">
            <w:pPr>
              <w:pStyle w:val="Default"/>
              <w:spacing w:line="288" w:lineRule="auto"/>
              <w:jc w:val="both"/>
            </w:pPr>
            <w:r w:rsidRPr="00F658E6">
              <w:t xml:space="preserve">26.6 </w:t>
            </w:r>
          </w:p>
        </w:tc>
        <w:tc>
          <w:tcPr>
            <w:tcW w:w="900" w:type="dxa"/>
          </w:tcPr>
          <w:p w:rsidR="00D073AC" w:rsidRPr="00F658E6" w:rsidRDefault="00D073AC" w:rsidP="008F2F58">
            <w:pPr>
              <w:pStyle w:val="Default"/>
              <w:spacing w:line="288" w:lineRule="auto"/>
              <w:jc w:val="both"/>
            </w:pPr>
            <w:r w:rsidRPr="00F658E6">
              <w:t xml:space="preserve">58.7 </w:t>
            </w:r>
          </w:p>
        </w:tc>
        <w:tc>
          <w:tcPr>
            <w:tcW w:w="938" w:type="dxa"/>
          </w:tcPr>
          <w:p w:rsidR="00D073AC" w:rsidRPr="00F658E6" w:rsidRDefault="00D073AC" w:rsidP="008F2F58">
            <w:pPr>
              <w:pStyle w:val="Default"/>
              <w:spacing w:line="288" w:lineRule="auto"/>
              <w:jc w:val="both"/>
            </w:pPr>
            <w:r w:rsidRPr="00F658E6">
              <w:t xml:space="preserve">9.9 </w:t>
            </w:r>
          </w:p>
        </w:tc>
        <w:tc>
          <w:tcPr>
            <w:tcW w:w="952" w:type="dxa"/>
          </w:tcPr>
          <w:p w:rsidR="00D073AC" w:rsidRPr="00F658E6" w:rsidRDefault="00D073AC" w:rsidP="008F2F58">
            <w:pPr>
              <w:pStyle w:val="Default"/>
              <w:spacing w:line="288" w:lineRule="auto"/>
              <w:jc w:val="both"/>
            </w:pPr>
            <w:r w:rsidRPr="00F658E6">
              <w:t xml:space="preserve">4.1 </w:t>
            </w:r>
          </w:p>
        </w:tc>
        <w:tc>
          <w:tcPr>
            <w:tcW w:w="1126" w:type="dxa"/>
          </w:tcPr>
          <w:p w:rsidR="00D073AC" w:rsidRPr="00F658E6" w:rsidRDefault="00D073AC" w:rsidP="008F2F58">
            <w:pPr>
              <w:pStyle w:val="Default"/>
              <w:spacing w:line="288" w:lineRule="auto"/>
              <w:jc w:val="both"/>
            </w:pPr>
            <w:r w:rsidRPr="00F658E6">
              <w:t xml:space="preserve">61.98 </w:t>
            </w:r>
          </w:p>
        </w:tc>
        <w:tc>
          <w:tcPr>
            <w:tcW w:w="944" w:type="dxa"/>
          </w:tcPr>
          <w:p w:rsidR="00D073AC" w:rsidRPr="00F658E6" w:rsidRDefault="00D073AC" w:rsidP="008F2F58">
            <w:pPr>
              <w:pStyle w:val="Default"/>
              <w:spacing w:line="288" w:lineRule="auto"/>
              <w:jc w:val="both"/>
            </w:pPr>
            <w:r w:rsidRPr="00F658E6">
              <w:t xml:space="preserve">11 </w:t>
            </w:r>
          </w:p>
        </w:tc>
      </w:tr>
      <w:tr w:rsidR="00903DDD" w:rsidRPr="00F658E6" w:rsidTr="008F2F58">
        <w:trPr>
          <w:trHeight w:val="104"/>
        </w:trPr>
        <w:tc>
          <w:tcPr>
            <w:tcW w:w="1614" w:type="dxa"/>
          </w:tcPr>
          <w:p w:rsidR="00D073AC" w:rsidRPr="00F658E6" w:rsidRDefault="00D073AC" w:rsidP="008F2F58">
            <w:pPr>
              <w:pStyle w:val="Default"/>
              <w:spacing w:line="288" w:lineRule="auto"/>
              <w:jc w:val="both"/>
            </w:pPr>
            <w:r w:rsidRPr="00F658E6">
              <w:t xml:space="preserve">Dry area </w:t>
            </w:r>
          </w:p>
        </w:tc>
        <w:tc>
          <w:tcPr>
            <w:tcW w:w="1220" w:type="dxa"/>
          </w:tcPr>
          <w:p w:rsidR="00D073AC" w:rsidRPr="00F658E6" w:rsidRDefault="00D073AC" w:rsidP="008F2F58">
            <w:pPr>
              <w:pStyle w:val="Default"/>
              <w:spacing w:line="288" w:lineRule="auto"/>
              <w:jc w:val="both"/>
            </w:pPr>
            <w:r w:rsidRPr="00F658E6">
              <w:t xml:space="preserve">0.1 </w:t>
            </w:r>
          </w:p>
        </w:tc>
        <w:tc>
          <w:tcPr>
            <w:tcW w:w="874" w:type="dxa"/>
          </w:tcPr>
          <w:p w:rsidR="00D073AC" w:rsidRPr="00F658E6" w:rsidRDefault="00D073AC" w:rsidP="008F2F58">
            <w:pPr>
              <w:pStyle w:val="Default"/>
              <w:spacing w:line="288" w:lineRule="auto"/>
              <w:jc w:val="both"/>
            </w:pPr>
            <w:r w:rsidRPr="00F658E6">
              <w:t xml:space="preserve">10.1 </w:t>
            </w:r>
          </w:p>
        </w:tc>
        <w:tc>
          <w:tcPr>
            <w:tcW w:w="900" w:type="dxa"/>
          </w:tcPr>
          <w:p w:rsidR="00D073AC" w:rsidRPr="00F658E6" w:rsidRDefault="00D073AC" w:rsidP="008F2F58">
            <w:pPr>
              <w:pStyle w:val="Default"/>
              <w:spacing w:line="288" w:lineRule="auto"/>
              <w:jc w:val="both"/>
            </w:pPr>
            <w:r w:rsidRPr="00F658E6">
              <w:t xml:space="preserve">89.3 </w:t>
            </w:r>
          </w:p>
        </w:tc>
        <w:tc>
          <w:tcPr>
            <w:tcW w:w="938" w:type="dxa"/>
          </w:tcPr>
          <w:p w:rsidR="00D073AC" w:rsidRPr="00F658E6" w:rsidRDefault="00D073AC" w:rsidP="008F2F58">
            <w:pPr>
              <w:pStyle w:val="Default"/>
              <w:spacing w:line="288" w:lineRule="auto"/>
              <w:jc w:val="both"/>
            </w:pPr>
            <w:r w:rsidRPr="00F658E6">
              <w:t xml:space="preserve">0.4 </w:t>
            </w:r>
          </w:p>
        </w:tc>
        <w:tc>
          <w:tcPr>
            <w:tcW w:w="952" w:type="dxa"/>
          </w:tcPr>
          <w:p w:rsidR="00D073AC" w:rsidRPr="00F658E6" w:rsidRDefault="00D073AC" w:rsidP="008F2F58">
            <w:pPr>
              <w:pStyle w:val="Default"/>
              <w:spacing w:line="288" w:lineRule="auto"/>
              <w:jc w:val="both"/>
            </w:pPr>
            <w:r w:rsidRPr="00F658E6">
              <w:t xml:space="preserve">0.1 </w:t>
            </w:r>
          </w:p>
        </w:tc>
        <w:tc>
          <w:tcPr>
            <w:tcW w:w="1126" w:type="dxa"/>
          </w:tcPr>
          <w:p w:rsidR="00D073AC" w:rsidRPr="00F658E6" w:rsidRDefault="00D073AC" w:rsidP="008F2F58">
            <w:pPr>
              <w:pStyle w:val="Default"/>
              <w:spacing w:line="288" w:lineRule="auto"/>
              <w:jc w:val="both"/>
            </w:pPr>
            <w:r w:rsidRPr="00F658E6">
              <w:t xml:space="preserve">61.94 </w:t>
            </w:r>
          </w:p>
        </w:tc>
        <w:tc>
          <w:tcPr>
            <w:tcW w:w="944" w:type="dxa"/>
          </w:tcPr>
          <w:p w:rsidR="00D073AC" w:rsidRPr="00F658E6" w:rsidRDefault="00D073AC" w:rsidP="008F2F58">
            <w:pPr>
              <w:pStyle w:val="Default"/>
              <w:spacing w:line="288" w:lineRule="auto"/>
              <w:jc w:val="both"/>
            </w:pPr>
            <w:r w:rsidRPr="00F658E6">
              <w:t xml:space="preserve">12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Bathroom </w:t>
            </w:r>
          </w:p>
        </w:tc>
        <w:tc>
          <w:tcPr>
            <w:tcW w:w="1220" w:type="dxa"/>
          </w:tcPr>
          <w:p w:rsidR="00D073AC" w:rsidRPr="00F658E6" w:rsidRDefault="00D073AC" w:rsidP="008F2F58">
            <w:pPr>
              <w:pStyle w:val="Default"/>
              <w:spacing w:line="288" w:lineRule="auto"/>
              <w:jc w:val="both"/>
            </w:pPr>
            <w:r w:rsidRPr="00F658E6">
              <w:t xml:space="preserve">0.2 </w:t>
            </w:r>
          </w:p>
        </w:tc>
        <w:tc>
          <w:tcPr>
            <w:tcW w:w="874" w:type="dxa"/>
          </w:tcPr>
          <w:p w:rsidR="00D073AC" w:rsidRPr="00F658E6" w:rsidRDefault="00D073AC" w:rsidP="008F2F58">
            <w:pPr>
              <w:pStyle w:val="Default"/>
              <w:spacing w:line="288" w:lineRule="auto"/>
              <w:jc w:val="both"/>
            </w:pPr>
            <w:r w:rsidRPr="00F658E6">
              <w:t xml:space="preserve">32.8 </w:t>
            </w:r>
          </w:p>
        </w:tc>
        <w:tc>
          <w:tcPr>
            <w:tcW w:w="900" w:type="dxa"/>
          </w:tcPr>
          <w:p w:rsidR="00D073AC" w:rsidRPr="00F658E6" w:rsidRDefault="00D073AC" w:rsidP="008F2F58">
            <w:pPr>
              <w:pStyle w:val="Default"/>
              <w:spacing w:line="288" w:lineRule="auto"/>
              <w:jc w:val="both"/>
            </w:pPr>
            <w:r w:rsidRPr="00F658E6">
              <w:t xml:space="preserve">36.6 </w:t>
            </w:r>
          </w:p>
        </w:tc>
        <w:tc>
          <w:tcPr>
            <w:tcW w:w="938" w:type="dxa"/>
          </w:tcPr>
          <w:p w:rsidR="00D073AC" w:rsidRPr="00F658E6" w:rsidRDefault="00D073AC" w:rsidP="008F2F58">
            <w:pPr>
              <w:pStyle w:val="Default"/>
              <w:spacing w:line="288" w:lineRule="auto"/>
              <w:jc w:val="both"/>
            </w:pPr>
            <w:r w:rsidRPr="00F658E6">
              <w:t xml:space="preserve">29.5 </w:t>
            </w:r>
          </w:p>
        </w:tc>
        <w:tc>
          <w:tcPr>
            <w:tcW w:w="952" w:type="dxa"/>
          </w:tcPr>
          <w:p w:rsidR="00D073AC" w:rsidRPr="00F658E6" w:rsidRDefault="00D073AC" w:rsidP="008F2F58">
            <w:pPr>
              <w:pStyle w:val="Default"/>
              <w:spacing w:line="288" w:lineRule="auto"/>
              <w:jc w:val="both"/>
            </w:pPr>
            <w:r w:rsidRPr="00F658E6">
              <w:t xml:space="preserve">0.9 </w:t>
            </w:r>
          </w:p>
        </w:tc>
        <w:tc>
          <w:tcPr>
            <w:tcW w:w="1126" w:type="dxa"/>
          </w:tcPr>
          <w:p w:rsidR="00D073AC" w:rsidRPr="00F658E6" w:rsidRDefault="00D073AC" w:rsidP="008F2F58">
            <w:pPr>
              <w:pStyle w:val="Default"/>
              <w:spacing w:line="288" w:lineRule="auto"/>
              <w:jc w:val="both"/>
            </w:pPr>
            <w:r w:rsidRPr="00F658E6">
              <w:t xml:space="preserve">60.38 </w:t>
            </w:r>
          </w:p>
        </w:tc>
        <w:tc>
          <w:tcPr>
            <w:tcW w:w="944" w:type="dxa"/>
          </w:tcPr>
          <w:p w:rsidR="00D073AC" w:rsidRPr="00F658E6" w:rsidRDefault="00D073AC" w:rsidP="008F2F58">
            <w:pPr>
              <w:pStyle w:val="Default"/>
              <w:spacing w:line="288" w:lineRule="auto"/>
              <w:jc w:val="both"/>
            </w:pPr>
            <w:r w:rsidRPr="00F658E6">
              <w:t xml:space="preserve">13 </w:t>
            </w:r>
          </w:p>
        </w:tc>
      </w:tr>
      <w:tr w:rsidR="00903DDD" w:rsidRPr="00F658E6" w:rsidTr="008F2F58">
        <w:trPr>
          <w:trHeight w:val="209"/>
        </w:trPr>
        <w:tc>
          <w:tcPr>
            <w:tcW w:w="1614" w:type="dxa"/>
          </w:tcPr>
          <w:p w:rsidR="00D073AC" w:rsidRPr="00F658E6" w:rsidRDefault="00D073AC" w:rsidP="008F2F58">
            <w:pPr>
              <w:pStyle w:val="Default"/>
              <w:spacing w:line="288" w:lineRule="auto"/>
              <w:jc w:val="both"/>
            </w:pPr>
            <w:r w:rsidRPr="00F658E6">
              <w:t xml:space="preserve">Distance to Bus Station </w:t>
            </w:r>
          </w:p>
        </w:tc>
        <w:tc>
          <w:tcPr>
            <w:tcW w:w="1220" w:type="dxa"/>
          </w:tcPr>
          <w:p w:rsidR="00D073AC" w:rsidRPr="00F658E6" w:rsidRDefault="00D073AC" w:rsidP="008F2F58">
            <w:pPr>
              <w:pStyle w:val="Default"/>
              <w:spacing w:line="288" w:lineRule="auto"/>
              <w:jc w:val="both"/>
            </w:pPr>
            <w:r w:rsidRPr="00F658E6">
              <w:t xml:space="preserve">10.9 </w:t>
            </w:r>
          </w:p>
        </w:tc>
        <w:tc>
          <w:tcPr>
            <w:tcW w:w="874" w:type="dxa"/>
          </w:tcPr>
          <w:p w:rsidR="00D073AC" w:rsidRPr="00F658E6" w:rsidRDefault="00D073AC" w:rsidP="008F2F58">
            <w:pPr>
              <w:pStyle w:val="Default"/>
              <w:spacing w:line="288" w:lineRule="auto"/>
              <w:jc w:val="both"/>
            </w:pPr>
            <w:r w:rsidRPr="00F658E6">
              <w:t xml:space="preserve">22.5 </w:t>
            </w:r>
          </w:p>
        </w:tc>
        <w:tc>
          <w:tcPr>
            <w:tcW w:w="900" w:type="dxa"/>
          </w:tcPr>
          <w:p w:rsidR="00D073AC" w:rsidRPr="00F658E6" w:rsidRDefault="00D073AC" w:rsidP="008F2F58">
            <w:pPr>
              <w:pStyle w:val="Default"/>
              <w:spacing w:line="288" w:lineRule="auto"/>
              <w:jc w:val="both"/>
            </w:pPr>
            <w:r w:rsidRPr="00F658E6">
              <w:t xml:space="preserve">35.2 </w:t>
            </w:r>
          </w:p>
        </w:tc>
        <w:tc>
          <w:tcPr>
            <w:tcW w:w="938" w:type="dxa"/>
          </w:tcPr>
          <w:p w:rsidR="00D073AC" w:rsidRPr="00F658E6" w:rsidRDefault="00D073AC" w:rsidP="008F2F58">
            <w:pPr>
              <w:pStyle w:val="Default"/>
              <w:spacing w:line="288" w:lineRule="auto"/>
              <w:jc w:val="both"/>
            </w:pPr>
            <w:r w:rsidRPr="00F658E6">
              <w:t xml:space="preserve">19.3 </w:t>
            </w:r>
          </w:p>
        </w:tc>
        <w:tc>
          <w:tcPr>
            <w:tcW w:w="952" w:type="dxa"/>
          </w:tcPr>
          <w:p w:rsidR="00D073AC" w:rsidRPr="00F658E6" w:rsidRDefault="00D073AC" w:rsidP="008F2F58">
            <w:pPr>
              <w:pStyle w:val="Default"/>
              <w:spacing w:line="288" w:lineRule="auto"/>
              <w:jc w:val="both"/>
            </w:pPr>
            <w:r w:rsidRPr="00F658E6">
              <w:t xml:space="preserve">12.1 </w:t>
            </w:r>
          </w:p>
        </w:tc>
        <w:tc>
          <w:tcPr>
            <w:tcW w:w="1126" w:type="dxa"/>
          </w:tcPr>
          <w:p w:rsidR="00D073AC" w:rsidRPr="00F658E6" w:rsidRDefault="00D073AC" w:rsidP="008F2F58">
            <w:pPr>
              <w:pStyle w:val="Default"/>
              <w:spacing w:line="288" w:lineRule="auto"/>
              <w:jc w:val="both"/>
            </w:pPr>
            <w:r w:rsidRPr="00F658E6">
              <w:t xml:space="preserve">60.16 </w:t>
            </w:r>
          </w:p>
        </w:tc>
        <w:tc>
          <w:tcPr>
            <w:tcW w:w="944" w:type="dxa"/>
          </w:tcPr>
          <w:p w:rsidR="00D073AC" w:rsidRPr="00F658E6" w:rsidRDefault="00D073AC" w:rsidP="008F2F58">
            <w:pPr>
              <w:pStyle w:val="Default"/>
              <w:spacing w:line="288" w:lineRule="auto"/>
              <w:jc w:val="both"/>
            </w:pPr>
            <w:r w:rsidRPr="00F658E6">
              <w:t xml:space="preserve">14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Local shops </w:t>
            </w:r>
          </w:p>
        </w:tc>
        <w:tc>
          <w:tcPr>
            <w:tcW w:w="1220" w:type="dxa"/>
          </w:tcPr>
          <w:p w:rsidR="00D073AC" w:rsidRPr="00F658E6" w:rsidRDefault="00D073AC" w:rsidP="008F2F58">
            <w:pPr>
              <w:pStyle w:val="Default"/>
              <w:spacing w:line="288" w:lineRule="auto"/>
              <w:jc w:val="both"/>
            </w:pPr>
            <w:r w:rsidRPr="00F658E6">
              <w:t xml:space="preserve">10.1 </w:t>
            </w:r>
          </w:p>
        </w:tc>
        <w:tc>
          <w:tcPr>
            <w:tcW w:w="874" w:type="dxa"/>
          </w:tcPr>
          <w:p w:rsidR="00D073AC" w:rsidRPr="00F658E6" w:rsidRDefault="00D073AC" w:rsidP="008F2F58">
            <w:pPr>
              <w:pStyle w:val="Default"/>
              <w:spacing w:line="288" w:lineRule="auto"/>
              <w:jc w:val="both"/>
            </w:pPr>
            <w:r w:rsidRPr="00F658E6">
              <w:t xml:space="preserve">14.8 </w:t>
            </w:r>
          </w:p>
        </w:tc>
        <w:tc>
          <w:tcPr>
            <w:tcW w:w="900" w:type="dxa"/>
          </w:tcPr>
          <w:p w:rsidR="00D073AC" w:rsidRPr="00F658E6" w:rsidRDefault="00D073AC" w:rsidP="008F2F58">
            <w:pPr>
              <w:pStyle w:val="Default"/>
              <w:spacing w:line="288" w:lineRule="auto"/>
              <w:jc w:val="both"/>
            </w:pPr>
            <w:r w:rsidRPr="00F658E6">
              <w:t xml:space="preserve">49.6 </w:t>
            </w:r>
          </w:p>
        </w:tc>
        <w:tc>
          <w:tcPr>
            <w:tcW w:w="938" w:type="dxa"/>
          </w:tcPr>
          <w:p w:rsidR="00D073AC" w:rsidRPr="00F658E6" w:rsidRDefault="00D073AC" w:rsidP="008F2F58">
            <w:pPr>
              <w:pStyle w:val="Default"/>
              <w:spacing w:line="288" w:lineRule="auto"/>
              <w:jc w:val="both"/>
            </w:pPr>
            <w:r w:rsidRPr="00F658E6">
              <w:t xml:space="preserve">13.2 </w:t>
            </w:r>
          </w:p>
        </w:tc>
        <w:tc>
          <w:tcPr>
            <w:tcW w:w="952" w:type="dxa"/>
          </w:tcPr>
          <w:p w:rsidR="00D073AC" w:rsidRPr="00F658E6" w:rsidRDefault="00D073AC" w:rsidP="008F2F58">
            <w:pPr>
              <w:pStyle w:val="Default"/>
              <w:spacing w:line="288" w:lineRule="auto"/>
              <w:jc w:val="both"/>
            </w:pPr>
            <w:r w:rsidRPr="00F658E6">
              <w:t xml:space="preserve">12.3 </w:t>
            </w:r>
          </w:p>
        </w:tc>
        <w:tc>
          <w:tcPr>
            <w:tcW w:w="1126" w:type="dxa"/>
          </w:tcPr>
          <w:p w:rsidR="00D073AC" w:rsidRPr="00F658E6" w:rsidRDefault="00D073AC" w:rsidP="008F2F58">
            <w:pPr>
              <w:pStyle w:val="Default"/>
              <w:spacing w:line="288" w:lineRule="auto"/>
              <w:jc w:val="both"/>
            </w:pPr>
            <w:r w:rsidRPr="00F658E6">
              <w:t xml:space="preserve">59.44 </w:t>
            </w:r>
          </w:p>
        </w:tc>
        <w:tc>
          <w:tcPr>
            <w:tcW w:w="944" w:type="dxa"/>
          </w:tcPr>
          <w:p w:rsidR="00D073AC" w:rsidRPr="00F658E6" w:rsidRDefault="00D073AC" w:rsidP="008F2F58">
            <w:pPr>
              <w:pStyle w:val="Default"/>
              <w:spacing w:line="288" w:lineRule="auto"/>
              <w:jc w:val="both"/>
            </w:pPr>
            <w:r w:rsidRPr="00F658E6">
              <w:t xml:space="preserve">15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Accident situation </w:t>
            </w:r>
          </w:p>
        </w:tc>
        <w:tc>
          <w:tcPr>
            <w:tcW w:w="1220" w:type="dxa"/>
          </w:tcPr>
          <w:p w:rsidR="00D073AC" w:rsidRPr="00F658E6" w:rsidRDefault="00D073AC" w:rsidP="008F2F58">
            <w:pPr>
              <w:pStyle w:val="Default"/>
              <w:spacing w:line="288" w:lineRule="auto"/>
              <w:jc w:val="both"/>
            </w:pPr>
            <w:r w:rsidRPr="00F658E6">
              <w:t xml:space="preserve">12.2 </w:t>
            </w:r>
          </w:p>
        </w:tc>
        <w:tc>
          <w:tcPr>
            <w:tcW w:w="874" w:type="dxa"/>
          </w:tcPr>
          <w:p w:rsidR="00D073AC" w:rsidRPr="00F658E6" w:rsidRDefault="00D073AC" w:rsidP="008F2F58">
            <w:pPr>
              <w:pStyle w:val="Default"/>
              <w:spacing w:line="288" w:lineRule="auto"/>
              <w:jc w:val="both"/>
            </w:pPr>
            <w:r w:rsidRPr="00F658E6">
              <w:t xml:space="preserve">25.3 </w:t>
            </w:r>
          </w:p>
        </w:tc>
        <w:tc>
          <w:tcPr>
            <w:tcW w:w="900" w:type="dxa"/>
          </w:tcPr>
          <w:p w:rsidR="00D073AC" w:rsidRPr="00F658E6" w:rsidRDefault="00D073AC" w:rsidP="008F2F58">
            <w:pPr>
              <w:pStyle w:val="Default"/>
              <w:spacing w:line="288" w:lineRule="auto"/>
              <w:jc w:val="both"/>
            </w:pPr>
            <w:r w:rsidRPr="00F658E6">
              <w:t xml:space="preserve">28.6 </w:t>
            </w:r>
          </w:p>
        </w:tc>
        <w:tc>
          <w:tcPr>
            <w:tcW w:w="938" w:type="dxa"/>
          </w:tcPr>
          <w:p w:rsidR="00D073AC" w:rsidRPr="00F658E6" w:rsidRDefault="00D073AC" w:rsidP="008F2F58">
            <w:pPr>
              <w:pStyle w:val="Default"/>
              <w:spacing w:line="288" w:lineRule="auto"/>
              <w:jc w:val="both"/>
            </w:pPr>
            <w:r w:rsidRPr="00F658E6">
              <w:t xml:space="preserve">11.6 </w:t>
            </w:r>
          </w:p>
        </w:tc>
        <w:tc>
          <w:tcPr>
            <w:tcW w:w="952" w:type="dxa"/>
          </w:tcPr>
          <w:p w:rsidR="00D073AC" w:rsidRPr="00F658E6" w:rsidRDefault="00D073AC" w:rsidP="008F2F58">
            <w:pPr>
              <w:pStyle w:val="Default"/>
              <w:spacing w:line="288" w:lineRule="auto"/>
              <w:jc w:val="both"/>
            </w:pPr>
            <w:r w:rsidRPr="00F658E6">
              <w:t xml:space="preserve">22.3 </w:t>
            </w:r>
          </w:p>
        </w:tc>
        <w:tc>
          <w:tcPr>
            <w:tcW w:w="1126" w:type="dxa"/>
          </w:tcPr>
          <w:p w:rsidR="00D073AC" w:rsidRPr="00F658E6" w:rsidRDefault="00D073AC" w:rsidP="008F2F58">
            <w:pPr>
              <w:pStyle w:val="Default"/>
              <w:spacing w:line="288" w:lineRule="auto"/>
              <w:jc w:val="both"/>
            </w:pPr>
            <w:r w:rsidRPr="00F658E6">
              <w:t xml:space="preserve">58.7 </w:t>
            </w:r>
          </w:p>
        </w:tc>
        <w:tc>
          <w:tcPr>
            <w:tcW w:w="944" w:type="dxa"/>
          </w:tcPr>
          <w:p w:rsidR="00D073AC" w:rsidRPr="00F658E6" w:rsidRDefault="00D073AC" w:rsidP="008F2F58">
            <w:pPr>
              <w:pStyle w:val="Default"/>
              <w:spacing w:line="288" w:lineRule="auto"/>
              <w:jc w:val="both"/>
            </w:pPr>
            <w:r w:rsidRPr="00F658E6">
              <w:t xml:space="preserve">16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Multi-purpose hall </w:t>
            </w:r>
          </w:p>
        </w:tc>
        <w:tc>
          <w:tcPr>
            <w:tcW w:w="1220" w:type="dxa"/>
          </w:tcPr>
          <w:p w:rsidR="00D073AC" w:rsidRPr="00F658E6" w:rsidRDefault="00D073AC" w:rsidP="008F2F58">
            <w:pPr>
              <w:pStyle w:val="Default"/>
              <w:spacing w:line="288" w:lineRule="auto"/>
              <w:jc w:val="both"/>
            </w:pPr>
            <w:r w:rsidRPr="00F658E6">
              <w:t xml:space="preserve">4.2 </w:t>
            </w:r>
          </w:p>
        </w:tc>
        <w:tc>
          <w:tcPr>
            <w:tcW w:w="874" w:type="dxa"/>
          </w:tcPr>
          <w:p w:rsidR="00D073AC" w:rsidRPr="00F658E6" w:rsidRDefault="00D073AC" w:rsidP="008F2F58">
            <w:pPr>
              <w:pStyle w:val="Default"/>
              <w:spacing w:line="288" w:lineRule="auto"/>
              <w:jc w:val="both"/>
            </w:pPr>
            <w:r w:rsidRPr="00F658E6">
              <w:t xml:space="preserve">32.8 </w:t>
            </w:r>
          </w:p>
        </w:tc>
        <w:tc>
          <w:tcPr>
            <w:tcW w:w="900" w:type="dxa"/>
          </w:tcPr>
          <w:p w:rsidR="00D073AC" w:rsidRPr="00F658E6" w:rsidRDefault="00D073AC" w:rsidP="008F2F58">
            <w:pPr>
              <w:pStyle w:val="Default"/>
              <w:spacing w:line="288" w:lineRule="auto"/>
              <w:jc w:val="both"/>
            </w:pPr>
            <w:r w:rsidRPr="00F658E6">
              <w:t xml:space="preserve">24.9 </w:t>
            </w:r>
          </w:p>
        </w:tc>
        <w:tc>
          <w:tcPr>
            <w:tcW w:w="938" w:type="dxa"/>
          </w:tcPr>
          <w:p w:rsidR="00D073AC" w:rsidRPr="00F658E6" w:rsidRDefault="00D073AC" w:rsidP="008F2F58">
            <w:pPr>
              <w:pStyle w:val="Default"/>
              <w:spacing w:line="288" w:lineRule="auto"/>
              <w:jc w:val="both"/>
            </w:pPr>
            <w:r w:rsidRPr="00F658E6">
              <w:t xml:space="preserve">18.8 </w:t>
            </w:r>
          </w:p>
        </w:tc>
        <w:tc>
          <w:tcPr>
            <w:tcW w:w="952" w:type="dxa"/>
          </w:tcPr>
          <w:p w:rsidR="00D073AC" w:rsidRPr="00F658E6" w:rsidRDefault="00D073AC" w:rsidP="008F2F58">
            <w:pPr>
              <w:pStyle w:val="Default"/>
              <w:spacing w:line="288" w:lineRule="auto"/>
              <w:jc w:val="both"/>
            </w:pPr>
            <w:r w:rsidRPr="00F658E6">
              <w:t xml:space="preserve">19.3 </w:t>
            </w:r>
          </w:p>
        </w:tc>
        <w:tc>
          <w:tcPr>
            <w:tcW w:w="1126" w:type="dxa"/>
          </w:tcPr>
          <w:p w:rsidR="00D073AC" w:rsidRPr="00F658E6" w:rsidRDefault="00D073AC" w:rsidP="008F2F58">
            <w:pPr>
              <w:pStyle w:val="Default"/>
              <w:spacing w:line="288" w:lineRule="auto"/>
              <w:jc w:val="both"/>
            </w:pPr>
            <w:r w:rsidRPr="00F658E6">
              <w:t xml:space="preserve">56.76 </w:t>
            </w:r>
          </w:p>
        </w:tc>
        <w:tc>
          <w:tcPr>
            <w:tcW w:w="944" w:type="dxa"/>
          </w:tcPr>
          <w:p w:rsidR="00D073AC" w:rsidRPr="00F658E6" w:rsidRDefault="00D073AC" w:rsidP="008F2F58">
            <w:pPr>
              <w:pStyle w:val="Default"/>
              <w:spacing w:line="288" w:lineRule="auto"/>
              <w:jc w:val="both"/>
            </w:pPr>
            <w:r w:rsidRPr="00F658E6">
              <w:t xml:space="preserve">17 </w:t>
            </w:r>
          </w:p>
        </w:tc>
      </w:tr>
      <w:tr w:rsidR="00903DDD" w:rsidRPr="00F658E6" w:rsidTr="008F2F58">
        <w:trPr>
          <w:trHeight w:val="224"/>
        </w:trPr>
        <w:tc>
          <w:tcPr>
            <w:tcW w:w="1614" w:type="dxa"/>
          </w:tcPr>
          <w:p w:rsidR="00D073AC" w:rsidRPr="00F658E6" w:rsidRDefault="00D073AC" w:rsidP="008F2F58">
            <w:pPr>
              <w:pStyle w:val="Default"/>
              <w:spacing w:line="288" w:lineRule="auto"/>
              <w:jc w:val="both"/>
            </w:pPr>
            <w:r w:rsidRPr="00F658E6">
              <w:t xml:space="preserve">Car/motor cycle parking </w:t>
            </w:r>
          </w:p>
        </w:tc>
        <w:tc>
          <w:tcPr>
            <w:tcW w:w="1220" w:type="dxa"/>
          </w:tcPr>
          <w:p w:rsidR="00D073AC" w:rsidRPr="00F658E6" w:rsidRDefault="00D073AC" w:rsidP="008F2F58">
            <w:pPr>
              <w:pStyle w:val="Default"/>
              <w:spacing w:line="288" w:lineRule="auto"/>
              <w:jc w:val="both"/>
            </w:pPr>
            <w:r w:rsidRPr="00F658E6">
              <w:t xml:space="preserve">7.1 </w:t>
            </w:r>
          </w:p>
        </w:tc>
        <w:tc>
          <w:tcPr>
            <w:tcW w:w="874" w:type="dxa"/>
          </w:tcPr>
          <w:p w:rsidR="00D073AC" w:rsidRPr="00F658E6" w:rsidRDefault="00D073AC" w:rsidP="008F2F58">
            <w:pPr>
              <w:pStyle w:val="Default"/>
              <w:spacing w:line="288" w:lineRule="auto"/>
              <w:jc w:val="both"/>
            </w:pPr>
            <w:r w:rsidRPr="00F658E6">
              <w:t xml:space="preserve">29.3 </w:t>
            </w:r>
          </w:p>
        </w:tc>
        <w:tc>
          <w:tcPr>
            <w:tcW w:w="900" w:type="dxa"/>
          </w:tcPr>
          <w:p w:rsidR="00D073AC" w:rsidRPr="00F658E6" w:rsidRDefault="00D073AC" w:rsidP="008F2F58">
            <w:pPr>
              <w:pStyle w:val="Default"/>
              <w:spacing w:line="288" w:lineRule="auto"/>
              <w:jc w:val="both"/>
            </w:pPr>
            <w:r w:rsidRPr="00F658E6">
              <w:t xml:space="preserve">21.7 </w:t>
            </w:r>
          </w:p>
        </w:tc>
        <w:tc>
          <w:tcPr>
            <w:tcW w:w="938" w:type="dxa"/>
          </w:tcPr>
          <w:p w:rsidR="00D073AC" w:rsidRPr="00F658E6" w:rsidRDefault="00D073AC" w:rsidP="008F2F58">
            <w:pPr>
              <w:pStyle w:val="Default"/>
              <w:spacing w:line="288" w:lineRule="auto"/>
              <w:jc w:val="both"/>
            </w:pPr>
            <w:r w:rsidRPr="00F658E6">
              <w:t xml:space="preserve">21.4 </w:t>
            </w:r>
          </w:p>
        </w:tc>
        <w:tc>
          <w:tcPr>
            <w:tcW w:w="952" w:type="dxa"/>
          </w:tcPr>
          <w:p w:rsidR="00D073AC" w:rsidRPr="00F658E6" w:rsidRDefault="00D073AC" w:rsidP="008F2F58">
            <w:pPr>
              <w:pStyle w:val="Default"/>
              <w:spacing w:line="288" w:lineRule="auto"/>
              <w:jc w:val="both"/>
            </w:pPr>
            <w:r w:rsidRPr="00F658E6">
              <w:t xml:space="preserve">20.5 </w:t>
            </w:r>
          </w:p>
        </w:tc>
        <w:tc>
          <w:tcPr>
            <w:tcW w:w="1126" w:type="dxa"/>
          </w:tcPr>
          <w:p w:rsidR="00D073AC" w:rsidRPr="00F658E6" w:rsidRDefault="00D073AC" w:rsidP="008F2F58">
            <w:pPr>
              <w:pStyle w:val="Default"/>
              <w:spacing w:line="288" w:lineRule="auto"/>
              <w:jc w:val="both"/>
            </w:pPr>
            <w:r w:rsidRPr="00F658E6">
              <w:t xml:space="preserve">56.22 </w:t>
            </w:r>
          </w:p>
        </w:tc>
        <w:tc>
          <w:tcPr>
            <w:tcW w:w="944" w:type="dxa"/>
          </w:tcPr>
          <w:p w:rsidR="00D073AC" w:rsidRPr="00F658E6" w:rsidRDefault="00D073AC" w:rsidP="008F2F58">
            <w:pPr>
              <w:pStyle w:val="Default"/>
              <w:spacing w:line="288" w:lineRule="auto"/>
              <w:jc w:val="both"/>
            </w:pPr>
            <w:r w:rsidRPr="00F658E6">
              <w:t xml:space="preserve">18 </w:t>
            </w:r>
          </w:p>
        </w:tc>
      </w:tr>
      <w:tr w:rsidR="00903DDD" w:rsidRPr="00F658E6" w:rsidTr="008F2F58">
        <w:trPr>
          <w:trHeight w:val="205"/>
        </w:trPr>
        <w:tc>
          <w:tcPr>
            <w:tcW w:w="1614" w:type="dxa"/>
          </w:tcPr>
          <w:p w:rsidR="00D073AC" w:rsidRPr="00F658E6" w:rsidRDefault="00D073AC" w:rsidP="008F2F58">
            <w:pPr>
              <w:pStyle w:val="Default"/>
              <w:spacing w:line="288" w:lineRule="auto"/>
              <w:jc w:val="both"/>
            </w:pPr>
            <w:r w:rsidRPr="00F658E6">
              <w:t xml:space="preserve">Dist to Police Station </w:t>
            </w:r>
          </w:p>
        </w:tc>
        <w:tc>
          <w:tcPr>
            <w:tcW w:w="1220" w:type="dxa"/>
          </w:tcPr>
          <w:p w:rsidR="00D073AC" w:rsidRPr="00F658E6" w:rsidRDefault="00D073AC" w:rsidP="008F2F58">
            <w:pPr>
              <w:pStyle w:val="Default"/>
              <w:spacing w:line="288" w:lineRule="auto"/>
              <w:jc w:val="both"/>
            </w:pPr>
            <w:r w:rsidRPr="00F658E6">
              <w:t xml:space="preserve">3.6 </w:t>
            </w:r>
          </w:p>
        </w:tc>
        <w:tc>
          <w:tcPr>
            <w:tcW w:w="874" w:type="dxa"/>
          </w:tcPr>
          <w:p w:rsidR="00D073AC" w:rsidRPr="00F658E6" w:rsidRDefault="00D073AC" w:rsidP="008F2F58">
            <w:pPr>
              <w:pStyle w:val="Default"/>
              <w:spacing w:line="288" w:lineRule="auto"/>
              <w:jc w:val="both"/>
            </w:pPr>
            <w:r w:rsidRPr="00F658E6">
              <w:t xml:space="preserve">18.4 </w:t>
            </w:r>
          </w:p>
        </w:tc>
        <w:tc>
          <w:tcPr>
            <w:tcW w:w="900" w:type="dxa"/>
          </w:tcPr>
          <w:p w:rsidR="00D073AC" w:rsidRPr="00F658E6" w:rsidRDefault="00D073AC" w:rsidP="008F2F58">
            <w:pPr>
              <w:pStyle w:val="Default"/>
              <w:spacing w:line="288" w:lineRule="auto"/>
              <w:jc w:val="both"/>
            </w:pPr>
            <w:r w:rsidRPr="00F658E6">
              <w:t xml:space="preserve">44.9 </w:t>
            </w:r>
          </w:p>
        </w:tc>
        <w:tc>
          <w:tcPr>
            <w:tcW w:w="938" w:type="dxa"/>
          </w:tcPr>
          <w:p w:rsidR="00D073AC" w:rsidRPr="00F658E6" w:rsidRDefault="00D073AC" w:rsidP="008F2F58">
            <w:pPr>
              <w:pStyle w:val="Default"/>
              <w:spacing w:line="288" w:lineRule="auto"/>
              <w:jc w:val="both"/>
            </w:pPr>
            <w:r w:rsidRPr="00F658E6">
              <w:t xml:space="preserve">19.5 </w:t>
            </w:r>
          </w:p>
        </w:tc>
        <w:tc>
          <w:tcPr>
            <w:tcW w:w="952" w:type="dxa"/>
          </w:tcPr>
          <w:p w:rsidR="00D073AC" w:rsidRPr="00F658E6" w:rsidRDefault="00D073AC" w:rsidP="008F2F58">
            <w:pPr>
              <w:pStyle w:val="Default"/>
              <w:spacing w:line="288" w:lineRule="auto"/>
              <w:jc w:val="both"/>
            </w:pPr>
            <w:r w:rsidRPr="00F658E6">
              <w:t xml:space="preserve">13.6 </w:t>
            </w:r>
          </w:p>
        </w:tc>
        <w:tc>
          <w:tcPr>
            <w:tcW w:w="1126" w:type="dxa"/>
          </w:tcPr>
          <w:p w:rsidR="00D073AC" w:rsidRPr="00F658E6" w:rsidRDefault="00D073AC" w:rsidP="008F2F58">
            <w:pPr>
              <w:pStyle w:val="Default"/>
              <w:spacing w:line="288" w:lineRule="auto"/>
              <w:jc w:val="both"/>
            </w:pPr>
            <w:r w:rsidRPr="00F658E6">
              <w:t xml:space="preserve">55.78 </w:t>
            </w:r>
          </w:p>
        </w:tc>
        <w:tc>
          <w:tcPr>
            <w:tcW w:w="944" w:type="dxa"/>
          </w:tcPr>
          <w:p w:rsidR="00D073AC" w:rsidRPr="00F658E6" w:rsidRDefault="00D073AC" w:rsidP="008F2F58">
            <w:pPr>
              <w:pStyle w:val="Default"/>
              <w:spacing w:line="288" w:lineRule="auto"/>
              <w:jc w:val="both"/>
            </w:pPr>
            <w:r w:rsidRPr="00F658E6">
              <w:t xml:space="preserve">19 </w:t>
            </w:r>
          </w:p>
        </w:tc>
      </w:tr>
      <w:tr w:rsidR="001D1B02" w:rsidRPr="00F658E6" w:rsidTr="008F2F58">
        <w:trPr>
          <w:trHeight w:val="1102"/>
        </w:trPr>
        <w:tc>
          <w:tcPr>
            <w:tcW w:w="1614" w:type="dxa"/>
            <w:tcBorders>
              <w:bottom w:val="single" w:sz="4" w:space="0" w:color="auto"/>
            </w:tcBorders>
          </w:tcPr>
          <w:p w:rsidR="001D1B02" w:rsidRPr="00F658E6" w:rsidRDefault="005A27DC" w:rsidP="008F2F58">
            <w:pPr>
              <w:pStyle w:val="Default"/>
              <w:spacing w:line="288" w:lineRule="auto"/>
              <w:jc w:val="both"/>
            </w:pPr>
            <w:r w:rsidRPr="00F658E6">
              <w:t xml:space="preserve">Dwelling </w:t>
            </w:r>
            <w:r w:rsidR="001D1B02" w:rsidRPr="00F658E6">
              <w:t xml:space="preserve">units support (04) </w:t>
            </w:r>
          </w:p>
        </w:tc>
        <w:tc>
          <w:tcPr>
            <w:tcW w:w="1220" w:type="dxa"/>
            <w:tcBorders>
              <w:bottom w:val="single" w:sz="4" w:space="0" w:color="auto"/>
            </w:tcBorders>
          </w:tcPr>
          <w:p w:rsidR="001D1B02" w:rsidRPr="00F658E6" w:rsidRDefault="001D1B02" w:rsidP="008F2F58">
            <w:pPr>
              <w:pStyle w:val="Default"/>
              <w:spacing w:line="288" w:lineRule="auto"/>
              <w:jc w:val="both"/>
            </w:pPr>
            <w:r w:rsidRPr="00F658E6">
              <w:t xml:space="preserve">MEAN=53.53 </w:t>
            </w:r>
          </w:p>
        </w:tc>
        <w:tc>
          <w:tcPr>
            <w:tcW w:w="874" w:type="dxa"/>
            <w:tcBorders>
              <w:bottom w:val="single" w:sz="4" w:space="0" w:color="auto"/>
            </w:tcBorders>
          </w:tcPr>
          <w:p w:rsidR="001D1B02" w:rsidRPr="00F658E6" w:rsidRDefault="001D1B02" w:rsidP="008F2F58">
            <w:pPr>
              <w:pStyle w:val="Default"/>
              <w:spacing w:line="288" w:lineRule="auto"/>
              <w:jc w:val="both"/>
            </w:pPr>
            <w:r w:rsidRPr="00F658E6">
              <w:t xml:space="preserve">SUM=2194.92 </w:t>
            </w:r>
          </w:p>
        </w:tc>
        <w:tc>
          <w:tcPr>
            <w:tcW w:w="900" w:type="dxa"/>
            <w:tcBorders>
              <w:bottom w:val="single" w:sz="4" w:space="0" w:color="auto"/>
            </w:tcBorders>
          </w:tcPr>
          <w:p w:rsidR="001D1B02" w:rsidRPr="00F658E6" w:rsidRDefault="001D1B02" w:rsidP="008F2F58">
            <w:pPr>
              <w:pStyle w:val="Default"/>
              <w:spacing w:line="288" w:lineRule="auto"/>
              <w:jc w:val="both"/>
            </w:pPr>
            <w:r w:rsidRPr="00F658E6">
              <w:t xml:space="preserve">dwelling units support (04) </w:t>
            </w:r>
          </w:p>
        </w:tc>
        <w:tc>
          <w:tcPr>
            <w:tcW w:w="938" w:type="dxa"/>
            <w:tcBorders>
              <w:bottom w:val="single" w:sz="4" w:space="0" w:color="auto"/>
            </w:tcBorders>
          </w:tcPr>
          <w:p w:rsidR="001D1B02" w:rsidRPr="00F658E6" w:rsidRDefault="001D1B02" w:rsidP="008F2F58">
            <w:pPr>
              <w:pStyle w:val="Default"/>
              <w:spacing w:line="288" w:lineRule="auto"/>
              <w:jc w:val="both"/>
            </w:pPr>
            <w:r w:rsidRPr="00F658E6">
              <w:t xml:space="preserve">MEAN=53.53 </w:t>
            </w:r>
          </w:p>
        </w:tc>
        <w:tc>
          <w:tcPr>
            <w:tcW w:w="952" w:type="dxa"/>
            <w:tcBorders>
              <w:bottom w:val="single" w:sz="4" w:space="0" w:color="auto"/>
            </w:tcBorders>
          </w:tcPr>
          <w:p w:rsidR="001D1B02" w:rsidRPr="00F658E6" w:rsidRDefault="001D1B02" w:rsidP="008F2F58">
            <w:pPr>
              <w:pStyle w:val="Default"/>
              <w:spacing w:line="288" w:lineRule="auto"/>
              <w:jc w:val="both"/>
            </w:pPr>
            <w:r w:rsidRPr="00F658E6">
              <w:t xml:space="preserve">SUM=2194.92 </w:t>
            </w:r>
          </w:p>
        </w:tc>
        <w:tc>
          <w:tcPr>
            <w:tcW w:w="1126" w:type="dxa"/>
            <w:tcBorders>
              <w:bottom w:val="single" w:sz="4" w:space="0" w:color="auto"/>
            </w:tcBorders>
          </w:tcPr>
          <w:p w:rsidR="001D1B02" w:rsidRPr="00F658E6" w:rsidRDefault="001D1B02" w:rsidP="008F2F58">
            <w:pPr>
              <w:pStyle w:val="Default"/>
              <w:spacing w:line="288" w:lineRule="auto"/>
              <w:jc w:val="both"/>
            </w:pPr>
            <w:r w:rsidRPr="00F658E6">
              <w:t xml:space="preserve">dwelling units support (04) </w:t>
            </w:r>
          </w:p>
        </w:tc>
        <w:tc>
          <w:tcPr>
            <w:tcW w:w="944" w:type="dxa"/>
            <w:tcBorders>
              <w:bottom w:val="single" w:sz="4" w:space="0" w:color="auto"/>
            </w:tcBorders>
          </w:tcPr>
          <w:p w:rsidR="001D1B02" w:rsidRPr="00F658E6" w:rsidRDefault="001D1B02" w:rsidP="008F2F58">
            <w:pPr>
              <w:pStyle w:val="Default"/>
              <w:spacing w:line="288" w:lineRule="auto"/>
              <w:jc w:val="both"/>
            </w:pPr>
            <w:r w:rsidRPr="00F658E6">
              <w:t xml:space="preserve">MEAN=53.53 </w:t>
            </w:r>
          </w:p>
          <w:p w:rsidR="001D1B02" w:rsidRPr="00F658E6" w:rsidRDefault="001D1B02" w:rsidP="008F2F58">
            <w:pPr>
              <w:pStyle w:val="Default"/>
              <w:spacing w:line="288" w:lineRule="auto"/>
              <w:jc w:val="both"/>
            </w:pPr>
          </w:p>
          <w:p w:rsidR="001D1B02" w:rsidRPr="00F658E6" w:rsidRDefault="001D1B02" w:rsidP="008F2F58">
            <w:pPr>
              <w:pStyle w:val="Default"/>
              <w:spacing w:line="288" w:lineRule="auto"/>
              <w:jc w:val="both"/>
            </w:pPr>
          </w:p>
          <w:p w:rsidR="001D1B02" w:rsidRPr="00F658E6" w:rsidRDefault="001D1B02" w:rsidP="008F2F58">
            <w:pPr>
              <w:pStyle w:val="Default"/>
              <w:spacing w:line="288" w:lineRule="auto"/>
              <w:jc w:val="both"/>
            </w:pPr>
          </w:p>
        </w:tc>
      </w:tr>
    </w:tbl>
    <w:p w:rsidR="005A27DC" w:rsidRPr="00F658E6" w:rsidRDefault="008F2F58"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xml:space="preserve">: </w:t>
      </w:r>
      <w:r w:rsidR="005A27DC" w:rsidRPr="00F658E6">
        <w:rPr>
          <w:rFonts w:ascii="Times New Roman" w:hAnsi="Times New Roman" w:cs="Times New Roman"/>
          <w:b/>
          <w:i/>
          <w:sz w:val="24"/>
          <w:szCs w:val="24"/>
        </w:rPr>
        <w:t>Research Field</w:t>
      </w:r>
      <w:r>
        <w:rPr>
          <w:rFonts w:ascii="Times New Roman" w:hAnsi="Times New Roman" w:cs="Times New Roman"/>
          <w:b/>
          <w:i/>
          <w:sz w:val="24"/>
          <w:szCs w:val="24"/>
        </w:rPr>
        <w:t xml:space="preserve"> Survey, 2025</w:t>
      </w:r>
    </w:p>
    <w:p w:rsidR="007F27EB" w:rsidRPr="00F658E6" w:rsidRDefault="005A27DC" w:rsidP="000B2AED">
      <w:pPr>
        <w:pStyle w:val="Default"/>
        <w:spacing w:line="480" w:lineRule="auto"/>
        <w:jc w:val="both"/>
      </w:pPr>
      <w:r w:rsidRPr="00F658E6">
        <w:rPr>
          <w:b/>
          <w:bCs/>
        </w:rPr>
        <w:lastRenderedPageBreak/>
        <w:t>4.12</w:t>
      </w:r>
      <w:r w:rsidRPr="00F658E6">
        <w:rPr>
          <w:b/>
          <w:bCs/>
        </w:rPr>
        <w:tab/>
        <w:t xml:space="preserve">SUMMARY OF THE CHAPTER </w:t>
      </w:r>
    </w:p>
    <w:p w:rsidR="007F27EB" w:rsidRPr="00F658E6" w:rsidRDefault="007F27EB"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Chapter presented the evaluation of the institutional framework of OPIC, the characteristics of the respondents in the housing estates, and the physical characteristics of the housing estates. It highlighted the ranking of the residential satisfaction variables that determine the satisfaction levels of the respondents in the housing units. Finally, it provided analyses on the hypotheses 1, 2 and 3 by comparing the levels of residential satisfaction with socio-economic characteristics and length of residency of respondents and the physical conditions of the housing estates.</w:t>
      </w: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p>
    <w:p w:rsidR="0039299B" w:rsidRDefault="0039299B" w:rsidP="000B2AED">
      <w:pPr>
        <w:tabs>
          <w:tab w:val="left" w:pos="1671"/>
        </w:tabs>
        <w:spacing w:after="0" w:line="480" w:lineRule="auto"/>
        <w:jc w:val="both"/>
        <w:rPr>
          <w:rFonts w:ascii="Times New Roman" w:hAnsi="Times New Roman" w:cs="Times New Roman"/>
          <w:sz w:val="24"/>
          <w:szCs w:val="24"/>
        </w:rPr>
      </w:pPr>
    </w:p>
    <w:p w:rsidR="005A27DC" w:rsidRDefault="005A27DC" w:rsidP="000B2AED">
      <w:pPr>
        <w:tabs>
          <w:tab w:val="left" w:pos="1671"/>
        </w:tabs>
        <w:spacing w:after="0" w:line="480" w:lineRule="auto"/>
        <w:jc w:val="both"/>
        <w:rPr>
          <w:rFonts w:ascii="Times New Roman" w:hAnsi="Times New Roman" w:cs="Times New Roman"/>
          <w:sz w:val="24"/>
          <w:szCs w:val="24"/>
        </w:rPr>
      </w:pPr>
    </w:p>
    <w:p w:rsidR="008F2F58" w:rsidRDefault="008F2F58">
      <w:pPr>
        <w:rPr>
          <w:rFonts w:ascii="Times New Roman" w:hAnsi="Times New Roman" w:cs="Times New Roman"/>
          <w:b/>
          <w:bCs/>
          <w:color w:val="000000"/>
          <w:sz w:val="24"/>
          <w:szCs w:val="24"/>
        </w:rPr>
      </w:pPr>
      <w:r>
        <w:rPr>
          <w:b/>
          <w:bCs/>
        </w:rPr>
        <w:br w:type="page"/>
      </w:r>
    </w:p>
    <w:p w:rsidR="00747D27" w:rsidRDefault="005A27DC" w:rsidP="000B2AED">
      <w:pPr>
        <w:pStyle w:val="Default"/>
        <w:spacing w:line="480" w:lineRule="auto"/>
        <w:jc w:val="center"/>
        <w:rPr>
          <w:b/>
          <w:bCs/>
        </w:rPr>
      </w:pPr>
      <w:r w:rsidRPr="00F658E6">
        <w:rPr>
          <w:b/>
          <w:bCs/>
        </w:rPr>
        <w:lastRenderedPageBreak/>
        <w:t>CHAPTER FIVE</w:t>
      </w:r>
    </w:p>
    <w:p w:rsidR="005A27DC" w:rsidRPr="00F658E6" w:rsidRDefault="008F2F58" w:rsidP="008F2F58">
      <w:pPr>
        <w:pStyle w:val="Default"/>
        <w:spacing w:line="480" w:lineRule="auto"/>
        <w:rPr>
          <w:b/>
          <w:bCs/>
        </w:rPr>
      </w:pPr>
      <w:r>
        <w:rPr>
          <w:b/>
          <w:bCs/>
        </w:rPr>
        <w:t>5.0 SUMMARY,</w:t>
      </w:r>
      <w:r w:rsidR="00F61796">
        <w:rPr>
          <w:b/>
          <w:bCs/>
        </w:rPr>
        <w:t xml:space="preserve"> IMPLICATION, CONCLUSION AND</w:t>
      </w:r>
      <w:r>
        <w:rPr>
          <w:b/>
          <w:bCs/>
        </w:rPr>
        <w:t xml:space="preserve"> </w:t>
      </w:r>
      <w:r w:rsidR="00F61796">
        <w:rPr>
          <w:b/>
          <w:bCs/>
        </w:rPr>
        <w:t>RECOMMENDATION</w:t>
      </w:r>
      <w:r>
        <w:rPr>
          <w:b/>
          <w:bCs/>
        </w:rPr>
        <w:t>S</w:t>
      </w:r>
    </w:p>
    <w:p w:rsidR="0039299B" w:rsidRPr="00F658E6" w:rsidRDefault="008F2F58" w:rsidP="000B2AED">
      <w:pPr>
        <w:pStyle w:val="Default"/>
        <w:spacing w:line="480" w:lineRule="auto"/>
        <w:jc w:val="both"/>
      </w:pPr>
      <w:r>
        <w:rPr>
          <w:b/>
          <w:bCs/>
        </w:rPr>
        <w:t xml:space="preserve">5.1 </w:t>
      </w:r>
      <w:r w:rsidR="005A27DC" w:rsidRPr="00F658E6">
        <w:rPr>
          <w:b/>
          <w:bCs/>
        </w:rPr>
        <w:t xml:space="preserve">INTRODUCTION </w:t>
      </w: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This Chapter attempts to summarise the study, aggregates the findings and also draws conclusions from the findings. It includes how the study has answered research questions and tested the hypotheses. Recommendations are made, based on the conclusions and suggestions are also made on further research.</w:t>
      </w:r>
    </w:p>
    <w:p w:rsidR="0039299B" w:rsidRPr="00F658E6" w:rsidRDefault="008F2F58" w:rsidP="000B2AED">
      <w:pPr>
        <w:pStyle w:val="Default"/>
        <w:spacing w:line="480" w:lineRule="auto"/>
        <w:jc w:val="both"/>
      </w:pPr>
      <w:r>
        <w:rPr>
          <w:b/>
          <w:bCs/>
        </w:rPr>
        <w:t xml:space="preserve">5.2 </w:t>
      </w:r>
      <w:r w:rsidR="00F61796" w:rsidRPr="00F658E6">
        <w:rPr>
          <w:b/>
          <w:bCs/>
        </w:rPr>
        <w:t xml:space="preserve">SUMMARY OF THE STUDY </w:t>
      </w: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This study set out to evaluate the building performance of state subsidized housing estates in Ogun State. The Chapter One of the thesis outlined the background of the study, stating the main research problems, which was to find out and assess how certain characteristics contribute to the satisfaction of the owners of the housing units. The objectives of the study were to: examine the institutional framework of Ogun State Property and Investment Corporation (OPIC) in relation to housing delivery process; evaluate the physical characteristics and conditions of the housing units; examine the socio-economic characteristics of the residents in the selected public housing estate; ascertain factors which influence levels of residents‟ expectations and satisfaction with the housing estates, and compare the occupants` expectations of the housing units, with their housing experience in the estate. To further help in the evaluation of the building performance of the State housing estate the following hypotheses were proposed:</w:t>
      </w:r>
    </w:p>
    <w:p w:rsidR="00D27019" w:rsidRPr="00F658E6" w:rsidRDefault="00D27019" w:rsidP="000B2AED">
      <w:pPr>
        <w:pStyle w:val="Default"/>
        <w:spacing w:line="480" w:lineRule="auto"/>
        <w:jc w:val="both"/>
      </w:pPr>
      <w:r w:rsidRPr="00F658E6">
        <w:rPr>
          <w:b/>
          <w:bCs/>
        </w:rPr>
        <w:t>Null hypothesis 1</w:t>
      </w:r>
      <w:r w:rsidRPr="00F658E6">
        <w:t xml:space="preserve">: There is no significant relationship between socio-economic characteristics of the residents of public housing and their residential satisfaction levels. </w:t>
      </w:r>
      <w:r w:rsidRPr="00F658E6">
        <w:rPr>
          <w:b/>
          <w:bCs/>
        </w:rPr>
        <w:lastRenderedPageBreak/>
        <w:t xml:space="preserve">Null hypothesis 2: </w:t>
      </w:r>
      <w:r w:rsidRPr="00F658E6">
        <w:t xml:space="preserve">There is no significant relationship between the length of residency in the housing estate and the levels of satisfaction of the residents of the state public housing estates. </w:t>
      </w:r>
      <w:r w:rsidRPr="00F658E6">
        <w:rPr>
          <w:b/>
          <w:bCs/>
        </w:rPr>
        <w:t xml:space="preserve">Null hypothesis 3: </w:t>
      </w:r>
      <w:r w:rsidRPr="00F658E6">
        <w:t xml:space="preserve">There is no significant relationship between the physical conditions of the housing estates and the levels of satisfaction of the residents of the estate. The justification of the study was stated, its delimitations were explained and a few operational terms were defined. </w:t>
      </w:r>
    </w:p>
    <w:p w:rsidR="00D27019" w:rsidRPr="00F658E6" w:rsidRDefault="00D2701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Chapter Two focused on the review of related literature on housing with emphasis on residential satisfaction of occupants of some existing housing estates and also provided information on housing policy in Ogun State. The conceptual framework of the study was highlighted in Chapter Three which made explicit the theoretical orientations and the assumptions that underlie the research approach. The methodology for the study was outlined in Chapter Four. This included the research design, the sampling procedure, the data collection instrument, including tests for its validity and reliability, and the techniques of data analysis. This was followed by Chapter Five on data analysis, findings, interpretations and discussions, based on the objectives, research questions and hypotheses of the study. Chapter Six summarized the study, examined the implications of the findings and made recommendations based on the findings.</w:t>
      </w:r>
    </w:p>
    <w:p w:rsidR="00747D27" w:rsidRPr="00F658E6" w:rsidRDefault="008F2F58" w:rsidP="000B2AED">
      <w:pPr>
        <w:pStyle w:val="Default"/>
        <w:spacing w:line="480" w:lineRule="auto"/>
        <w:jc w:val="both"/>
      </w:pPr>
      <w:r>
        <w:rPr>
          <w:b/>
          <w:bCs/>
        </w:rPr>
        <w:t xml:space="preserve">5.2.1 </w:t>
      </w:r>
      <w:r w:rsidR="00905236" w:rsidRPr="00F658E6">
        <w:rPr>
          <w:b/>
          <w:bCs/>
        </w:rPr>
        <w:t xml:space="preserve">Synopsis of the Main Findings </w:t>
      </w:r>
    </w:p>
    <w:p w:rsidR="007F27EB" w:rsidRDefault="00747D27"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 study was on public housing projects built for the low- income earners in Ogun State between 2000 and 2010 with the aim of providing affordable housing units for the citizen that is adequate in terms of quality and quantity. The institutional framework of Ogun State Property Development and Investment Corporation was examined with emphasis on </w:t>
      </w:r>
      <w:r w:rsidRPr="00F658E6">
        <w:rPr>
          <w:rFonts w:ascii="Times New Roman" w:hAnsi="Times New Roman" w:cs="Times New Roman"/>
          <w:sz w:val="24"/>
          <w:szCs w:val="24"/>
        </w:rPr>
        <w:lastRenderedPageBreak/>
        <w:t>its organizational capacity as public housing agency and residential satisfaction of occupants of these housing units were also examined. The findings of the study are discussed below:</w:t>
      </w:r>
    </w:p>
    <w:p w:rsidR="006E08C9" w:rsidRPr="00F658E6" w:rsidRDefault="00F61796" w:rsidP="000B2AED">
      <w:pPr>
        <w:pStyle w:val="Default"/>
        <w:spacing w:line="480" w:lineRule="auto"/>
        <w:jc w:val="both"/>
      </w:pPr>
      <w:r w:rsidRPr="00F658E6">
        <w:rPr>
          <w:b/>
          <w:bCs/>
        </w:rPr>
        <w:t xml:space="preserve">OGUN STATE PROPERTY AND DEVELOPMENT CORPORATION (OPIC) </w:t>
      </w:r>
    </w:p>
    <w:p w:rsidR="006E08C9" w:rsidRPr="00F658E6" w:rsidRDefault="006E08C9" w:rsidP="000B2AED">
      <w:pPr>
        <w:pStyle w:val="Default"/>
        <w:spacing w:line="480" w:lineRule="auto"/>
        <w:jc w:val="both"/>
      </w:pPr>
      <w:r w:rsidRPr="00F658E6">
        <w:t xml:space="preserve">The management and manpower structure of the OPIC, is fashioned after the style of private corporate world, though, approximately fifty seven percent (57.1%) of the respondents in the housing estates sampled viewed the cost of purchase of houses as reasonable and affordable. </w:t>
      </w:r>
    </w:p>
    <w:p w:rsidR="006E08C9" w:rsidRPr="00F658E6" w:rsidRDefault="006E08C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In addition, Sixty percent (60%) of the respondents of the housing units provided by the agency believed that the housing delivery of the agency is adequate. While approximately fifty percent of the respondents believed that they had not felt the positive impact of the Corporation on their estates in the area of maintenance and management of the estates. The implication of this is that there is room for improvement in the implementation of policy.</w:t>
      </w:r>
    </w:p>
    <w:p w:rsidR="0079185F" w:rsidRPr="00F658E6" w:rsidRDefault="00F61796" w:rsidP="000B2AED">
      <w:pPr>
        <w:pStyle w:val="Default"/>
        <w:spacing w:line="480" w:lineRule="auto"/>
        <w:jc w:val="both"/>
      </w:pPr>
      <w:r w:rsidRPr="00F658E6">
        <w:rPr>
          <w:b/>
          <w:bCs/>
        </w:rPr>
        <w:t xml:space="preserve">PHYSICAL CHARACTERISTICS OF THE ESTATES AND LEVEL OF RESIDENTIAL SATISFACTION </w:t>
      </w:r>
    </w:p>
    <w:p w:rsidR="0079185F" w:rsidRPr="00F658E6" w:rsidRDefault="0079185F"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Majority of the housing estates lacked basic healthcare facilities, reliable portable water supply, good drainage system, functional street lighting, recreational and educational facilities, and refuse disposal system. They do not have landscaped open spaces, neighbourhood facilities, social infrastructures such as hospital, public economic</w:t>
      </w:r>
    </w:p>
    <w:p w:rsidR="0079185F" w:rsidRPr="00F658E6" w:rsidRDefault="0079185F"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facilities such as shopping centres, and socio-economic facilities such as police stations. In addition, there is low level of security and no public facilities available within these </w:t>
      </w:r>
      <w:r w:rsidRPr="00F658E6">
        <w:rPr>
          <w:rFonts w:ascii="Times New Roman" w:hAnsi="Times New Roman" w:cs="Times New Roman"/>
          <w:sz w:val="24"/>
          <w:szCs w:val="24"/>
        </w:rPr>
        <w:lastRenderedPageBreak/>
        <w:t>estates and most of the housing units sampled were found to be inadequate in terms of number and sizes of bedrooms, conveniences and spaces for shops. Painting on most of the walls of the old housing estates has peeled and the infrastructural facilities are dilapidated. The agencies concerned should consider the location of estates and improve on the provision of basic infrastructural facilities for the betterment of the occupants of these estates.</w:t>
      </w:r>
    </w:p>
    <w:p w:rsidR="0079185F" w:rsidRPr="00F658E6" w:rsidRDefault="008F2F58" w:rsidP="000B2AED">
      <w:pPr>
        <w:pStyle w:val="Default"/>
        <w:spacing w:line="480" w:lineRule="auto"/>
        <w:jc w:val="both"/>
      </w:pPr>
      <w:r>
        <w:rPr>
          <w:b/>
          <w:bCs/>
        </w:rPr>
        <w:t xml:space="preserve">5.2.2 </w:t>
      </w:r>
      <w:r w:rsidR="00905236" w:rsidRPr="00F658E6">
        <w:rPr>
          <w:b/>
          <w:bCs/>
        </w:rPr>
        <w:t xml:space="preserve">Implications of Finding </w:t>
      </w:r>
    </w:p>
    <w:p w:rsidR="0079185F" w:rsidRPr="00F658E6" w:rsidRDefault="0079185F"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study showed that there is need for more government participation in the provision of housing, which is evident from both the literature review and the empirical data. It was discovered that most residents in the estates have large families of more than five persons. The policy implication of this observation is that future design should be responsive to the five dwelling features earlier mentioned in the study. Public housing agencies should provide larger housing units to cater for needs of residents with the large families. Also, proximity of the public housing estates to market, police station, hospital and educational facilities is of paramount importance.</w:t>
      </w:r>
    </w:p>
    <w:p w:rsidR="0079185F" w:rsidRPr="00F658E6" w:rsidRDefault="0079185F"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study also found out that lack of basic infrastructure such as pipe-borne water, good roads, hospitals, schools, police stations, shopping centres and recreational facilities was one of factors causing dissatisfaction amongst residents of the estates visited. The policy of this finding is that future public schemes should take care of these basic needs by 145 improving on the existing housing designs.</w:t>
      </w:r>
    </w:p>
    <w:p w:rsidR="008F2F58" w:rsidRDefault="008F2F58">
      <w:pPr>
        <w:rPr>
          <w:rFonts w:ascii="Times New Roman" w:hAnsi="Times New Roman" w:cs="Times New Roman"/>
          <w:b/>
          <w:bCs/>
          <w:color w:val="000000"/>
          <w:sz w:val="24"/>
          <w:szCs w:val="24"/>
        </w:rPr>
      </w:pPr>
      <w:r>
        <w:rPr>
          <w:b/>
          <w:bCs/>
        </w:rPr>
        <w:br w:type="page"/>
      </w:r>
    </w:p>
    <w:p w:rsidR="0079185F" w:rsidRPr="00F658E6" w:rsidRDefault="008F2F58" w:rsidP="00BF5E8D">
      <w:pPr>
        <w:pStyle w:val="Default"/>
        <w:spacing w:line="432" w:lineRule="auto"/>
        <w:jc w:val="both"/>
      </w:pPr>
      <w:r>
        <w:rPr>
          <w:b/>
          <w:bCs/>
        </w:rPr>
        <w:lastRenderedPageBreak/>
        <w:t xml:space="preserve">5.3 </w:t>
      </w:r>
      <w:r w:rsidR="00F61796" w:rsidRPr="00F658E6">
        <w:rPr>
          <w:b/>
          <w:bCs/>
        </w:rPr>
        <w:t xml:space="preserve">CONCLUSION </w:t>
      </w:r>
    </w:p>
    <w:p w:rsidR="00F61796" w:rsidRDefault="0079185F" w:rsidP="00BF5E8D">
      <w:pPr>
        <w:tabs>
          <w:tab w:val="left" w:pos="1671"/>
        </w:tabs>
        <w:spacing w:after="0" w:line="432"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 study </w:t>
      </w:r>
      <w:r w:rsidR="00F61796" w:rsidRPr="00F658E6">
        <w:rPr>
          <w:rFonts w:ascii="Times New Roman" w:hAnsi="Times New Roman" w:cs="Times New Roman"/>
          <w:sz w:val="24"/>
          <w:szCs w:val="24"/>
        </w:rPr>
        <w:t>identified</w:t>
      </w:r>
      <w:r w:rsidRPr="00F658E6">
        <w:rPr>
          <w:rFonts w:ascii="Times New Roman" w:hAnsi="Times New Roman" w:cs="Times New Roman"/>
          <w:sz w:val="24"/>
          <w:szCs w:val="24"/>
        </w:rPr>
        <w:t xml:space="preserve"> the successes and failures in the performances of the Public Housing Estates in Ogun State by placing emphasis on occupiers‟ satisfaction with reference to interaction between designed physical structures, building environment and social facilities. In general, the residents of Ogun State public low-cost housing are moderately satisfied with their residential environment. However, the percentage of residents moderately satisfied is high with dwelling unit features than with neighbourhood facilities followed by support services, and public facilities, and social environment, which have higher percentage of respondents with low level of satisfaction. Correlation between cross-component satisfaction indices is low, whereas residential satisfaction index has high positive correlations with dwelling unit features, social environment, support services and public facilities, but it has low positive correlation with neighbourhood facilities. Socio-economic variables such as age, family size, and previous residence are negatively correlated with residential satisfaction, whereas employment type and length of residency are positively correlated with residential satisfaction. It showed that the age range, duration of residency, household size, socio-economic status, educational attainment, and ownership status of the residents were significant in their correlation with level of residential satisfaction. In addition, it showed that by applying the Building Performance Evaluation framework to large-scale residential housing construction would not only improve the cost and quality of such housing, but it would also ensure that the environments occupied by these users meet criteria of environmental quality, cost-effective construction practices, and other social needs. It is a way of ensuring quality control and protecting the ultimate user or occupant from unsafe or unsanitary conditions, both at the moment of occupancy and over the lifetime of the building</w:t>
      </w:r>
      <w:r w:rsidR="00BF5E8D">
        <w:rPr>
          <w:rFonts w:ascii="Times New Roman" w:hAnsi="Times New Roman" w:cs="Times New Roman"/>
          <w:sz w:val="24"/>
          <w:szCs w:val="24"/>
        </w:rPr>
        <w:t>.</w:t>
      </w:r>
    </w:p>
    <w:p w:rsidR="00E82314" w:rsidRPr="00F658E6" w:rsidRDefault="008F2F58" w:rsidP="008F2F58">
      <w:pPr>
        <w:pStyle w:val="Default"/>
        <w:spacing w:line="444" w:lineRule="auto"/>
        <w:jc w:val="both"/>
      </w:pPr>
      <w:r>
        <w:rPr>
          <w:b/>
          <w:bCs/>
        </w:rPr>
        <w:lastRenderedPageBreak/>
        <w:t xml:space="preserve">5.4 </w:t>
      </w:r>
      <w:r w:rsidR="00F61796" w:rsidRPr="00F658E6">
        <w:rPr>
          <w:b/>
          <w:bCs/>
        </w:rPr>
        <w:t xml:space="preserve">RECOMMENDATIONS </w:t>
      </w:r>
    </w:p>
    <w:p w:rsidR="00E82314" w:rsidRPr="00F658E6" w:rsidRDefault="00E82314" w:rsidP="008F2F58">
      <w:pPr>
        <w:pStyle w:val="Default"/>
        <w:spacing w:line="444" w:lineRule="auto"/>
        <w:jc w:val="both"/>
      </w:pPr>
      <w:r w:rsidRPr="00F658E6">
        <w:t xml:space="preserve">Public housing estates are supposed to be built with the aim of providing decent accommodation of adequate quality and quantity for the less privileged citizens. However, inadequate funds and unfavourable economic situation in the country may hinder the government from meeting the high demand for housing caused by short fall in housing supply. It is advisable that government should encourage private partnership by providing enabling environment through tax reduction, well organised mortgage schemes and low interest rate for funding housing projects. </w:t>
      </w:r>
    </w:p>
    <w:p w:rsidR="00E82314" w:rsidRPr="00F658E6" w:rsidRDefault="00E82314" w:rsidP="008F2F58">
      <w:pPr>
        <w:tabs>
          <w:tab w:val="left" w:pos="1671"/>
        </w:tabs>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In addition, the opinions and inputs of end users of the housing schemes should be taken during the planning, design and construction stages of the project in order to meet the beneficiaries of the schemes. Finally, government should apply Building Performance Evaluation in all its housing projects in order to ensure improved quality of housing and environment occupied by the users that will meet minimum criteria of environmental quality, cost effective construction practices and other social needs.</w:t>
      </w:r>
    </w:p>
    <w:p w:rsidR="004E6F9C" w:rsidRPr="00F658E6" w:rsidRDefault="008F2F58" w:rsidP="008F2F58">
      <w:pPr>
        <w:pStyle w:val="Default"/>
        <w:spacing w:line="444" w:lineRule="auto"/>
        <w:jc w:val="both"/>
      </w:pPr>
      <w:r>
        <w:rPr>
          <w:b/>
          <w:bCs/>
        </w:rPr>
        <w:t xml:space="preserve">5.5 </w:t>
      </w:r>
      <w:r w:rsidR="00F61796" w:rsidRPr="00F658E6">
        <w:rPr>
          <w:b/>
          <w:bCs/>
        </w:rPr>
        <w:t xml:space="preserve">AREAS FOR FURTHER STUDY </w:t>
      </w:r>
    </w:p>
    <w:p w:rsidR="004E6F9C" w:rsidRPr="00F658E6" w:rsidRDefault="004E6F9C" w:rsidP="008F2F58">
      <w:pPr>
        <w:pStyle w:val="Default"/>
        <w:spacing w:line="444" w:lineRule="auto"/>
        <w:jc w:val="both"/>
      </w:pPr>
      <w:r w:rsidRPr="00F658E6">
        <w:t xml:space="preserve">This study focused on building performance evaluation of public housing estates in Ogun State from the perspective of residential satisfaction of the occupants with regard to the housing units, the environment and socio- economic status of the home owners: </w:t>
      </w:r>
    </w:p>
    <w:p w:rsidR="004E6F9C" w:rsidRPr="00F658E6" w:rsidRDefault="004E6F9C" w:rsidP="008F2F58">
      <w:pPr>
        <w:pStyle w:val="Default"/>
        <w:spacing w:line="444" w:lineRule="auto"/>
        <w:jc w:val="both"/>
      </w:pPr>
      <w:r w:rsidRPr="00F658E6">
        <w:t xml:space="preserve">Future studies could be focused on building performance evaluation of public housing in other states of the federation for comparison. </w:t>
      </w:r>
    </w:p>
    <w:p w:rsidR="003C6A3B" w:rsidRDefault="003C6A3B">
      <w:pPr>
        <w:rPr>
          <w:rFonts w:ascii="Times New Roman" w:hAnsi="Times New Roman" w:cs="Times New Roman"/>
          <w:sz w:val="24"/>
          <w:szCs w:val="24"/>
        </w:rPr>
      </w:pPr>
      <w:r>
        <w:rPr>
          <w:rFonts w:ascii="Times New Roman" w:hAnsi="Times New Roman" w:cs="Times New Roman"/>
          <w:sz w:val="24"/>
          <w:szCs w:val="24"/>
        </w:rPr>
        <w:br w:type="page"/>
      </w:r>
    </w:p>
    <w:p w:rsidR="003C6A3B" w:rsidRPr="00EE71EF" w:rsidRDefault="003C6A3B" w:rsidP="003C6A3B">
      <w:pPr>
        <w:spacing w:after="0" w:line="480" w:lineRule="auto"/>
        <w:jc w:val="center"/>
        <w:rPr>
          <w:rFonts w:ascii="Times New Roman" w:hAnsi="Times New Roman" w:cs="Times New Roman"/>
          <w:b/>
          <w:sz w:val="24"/>
          <w:szCs w:val="24"/>
        </w:rPr>
      </w:pPr>
      <w:r w:rsidRPr="00EE71EF">
        <w:rPr>
          <w:rFonts w:ascii="Times New Roman" w:hAnsi="Times New Roman" w:cs="Times New Roman"/>
          <w:b/>
          <w:sz w:val="24"/>
          <w:szCs w:val="24"/>
        </w:rPr>
        <w:lastRenderedPageBreak/>
        <w:t>REFERENCES</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Abosede, O.I. (2000). </w:t>
      </w:r>
      <w:r w:rsidRPr="00EE71EF">
        <w:rPr>
          <w:rStyle w:val="t"/>
          <w:rFonts w:ascii="Times New Roman" w:hAnsi="Times New Roman" w:cs="Times New Roman"/>
          <w:sz w:val="24"/>
          <w:szCs w:val="24"/>
        </w:rPr>
        <w:t>An Assessment of Why the Problems of Housing Shortages Persist in Developing Countries: A Case Of Study Of Lagos Metropolis, Nigeria Pakistan Journal Of Social Science 4(4), 589-598.</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Agbola T. (1998). The Housing of Nigerians: A Review of Policy Development and Implementation. Research Report N0.14. Development Policy Centre, Ibadan.</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Agbola, T. (2005). </w:t>
      </w:r>
      <w:r w:rsidRPr="00EE71EF">
        <w:rPr>
          <w:rStyle w:val="t"/>
          <w:rFonts w:ascii="Times New Roman" w:hAnsi="Times New Roman" w:cs="Times New Roman"/>
          <w:sz w:val="24"/>
          <w:szCs w:val="24"/>
        </w:rPr>
        <w:t>Housing in Nigeria National Development.NISER Report Series No.83, The Nigerian Journal Of Economic and Social Studies, Ibadan, NISER, 14(83), 315-326.</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 xml:space="preserve">Aledare, K.D (2004) Data. In Olaseni, A.M.Et Al (Ed), Basic Principles of Research, Concept Publications Limited. Lagos. </w:t>
      </w:r>
      <w:r w:rsidRPr="00EE71EF">
        <w:rPr>
          <w:rFonts w:ascii="Times New Roman" w:hAnsi="Times New Roman" w:cs="Times New Roman"/>
          <w:sz w:val="24"/>
          <w:szCs w:val="24"/>
        </w:rPr>
        <w:t xml:space="preserve">Amaratunga and Baldry, 1998;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Amerigo, M and Aragones, J.I. (1997). A Theoretical and Methodological Approach To the Study of Residential Satisfaction. Journal of Environmental Psychology, 17, 47-57.</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Amerigo, M., and Aragones, J. (1995) Residential Satisfaction in Council Housing. Journal of Environmental Psychology, 10: 313-325.</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Amerigo M, Aragones J.I. (2009), Residential Satisfaction in Council Housing. Journal of Environmental Psychology, 10,313-325.</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 xml:space="preserve">Asika,N. (2005). Research Methodolgy in the Behavioural Sciences, Longman Nigeria Plc, Ikeja. </w:t>
      </w:r>
      <w:r w:rsidRPr="00EE71EF">
        <w:rPr>
          <w:rFonts w:ascii="Times New Roman" w:hAnsi="Times New Roman" w:cs="Times New Roman"/>
          <w:sz w:val="24"/>
          <w:szCs w:val="24"/>
        </w:rPr>
        <w:t>Ayodeji Olubumi (1976)</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lastRenderedPageBreak/>
        <w:t>Baker, E. (2002). Public Housing Tenant Relocation – Residential Mobility, Satisfaction And The Development of A Tenant’s Spatial Decision Support System. Unpublished Ph.D Thesis, The University Of Adelaide, Australia.</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Bamberger, M., Rugh, J and Mabry, L (2006). Real World Evaluation: Working Under Budget, Time, Data, And Political Constraints , Thousand Oaks, London, New Delhi: Sage Publication Inc.</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Bamfort, P. (2005). </w:t>
      </w:r>
      <w:r w:rsidRPr="00EE71EF">
        <w:rPr>
          <w:rStyle w:val="t"/>
          <w:rFonts w:ascii="Times New Roman" w:hAnsi="Times New Roman" w:cs="Times New Roman"/>
          <w:sz w:val="24"/>
          <w:szCs w:val="24"/>
        </w:rPr>
        <w:t>Facilities Management. Towards Best Practice. Oxford Blackwell Publishing.</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Barlow, J. and Gann, H. (1999). </w:t>
      </w:r>
      <w:r w:rsidRPr="00EE71EF">
        <w:rPr>
          <w:rStyle w:val="t"/>
          <w:rFonts w:ascii="Times New Roman" w:hAnsi="Times New Roman" w:cs="Times New Roman"/>
          <w:sz w:val="24"/>
          <w:szCs w:val="24"/>
        </w:rPr>
        <w:t>Real World Evaluation: Working Under Budget, Time, Data, And Political Constraints , Thousand Oaks, London, New Delhi: Sage Publication Inc.</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Bennett, J. (2003) Evaluation Methods in Research, London: Continuum</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Bernard, H.F.(2000). </w:t>
      </w:r>
      <w:r w:rsidRPr="00EE71EF">
        <w:rPr>
          <w:rStyle w:val="t"/>
          <w:rFonts w:ascii="Times New Roman" w:hAnsi="Times New Roman" w:cs="Times New Roman"/>
          <w:sz w:val="24"/>
          <w:szCs w:val="24"/>
        </w:rPr>
        <w:t>Housing and Wealth Accumulation: International Impact Low-Income Home Ownership Working Paper Series , Harvard: Joint Centre for Housing Studies, Harvard University.</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Boehm, K. and Schlottmann, H. (2001). </w:t>
      </w:r>
      <w:r w:rsidRPr="00EE71EF">
        <w:rPr>
          <w:rStyle w:val="t"/>
          <w:rFonts w:ascii="Times New Roman" w:hAnsi="Times New Roman" w:cs="Times New Roman"/>
          <w:sz w:val="24"/>
          <w:szCs w:val="24"/>
        </w:rPr>
        <w:t>Inadequate Housing and Health: And Overview. International Journal Environment and Pollution 30(3/4), 411-429</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Bonnefoy, O.I. (2007). </w:t>
      </w:r>
      <w:r w:rsidRPr="00EE71EF">
        <w:rPr>
          <w:rStyle w:val="t"/>
          <w:rFonts w:ascii="Times New Roman" w:hAnsi="Times New Roman" w:cs="Times New Roman"/>
          <w:sz w:val="24"/>
          <w:szCs w:val="24"/>
        </w:rPr>
        <w:t>The Role of Housing Corporations in Housing Delivery: A Case Study of Kogi Investment And Properties Ltd. Housing Today 1(9) 6-9</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Bruning, S. D., Langenhop, A. And Green, K. A. (2004). Examining City-Resident Relationships:</w:t>
      </w:r>
      <w:r>
        <w:rPr>
          <w:rStyle w:val="t"/>
          <w:rFonts w:ascii="Times New Roman" w:hAnsi="Times New Roman" w:cs="Times New Roman"/>
          <w:sz w:val="24"/>
          <w:szCs w:val="24"/>
        </w:rPr>
        <w:t xml:space="preserve"> </w:t>
      </w:r>
      <w:r w:rsidRPr="00EE71EF">
        <w:rPr>
          <w:rStyle w:val="t"/>
          <w:rFonts w:ascii="Times New Roman" w:hAnsi="Times New Roman" w:cs="Times New Roman"/>
          <w:sz w:val="24"/>
          <w:szCs w:val="24"/>
        </w:rPr>
        <w:t>Linking Community Relations, Relationship Building Activities, and Satisfaction Evaluations. Public Relations Review, 30, 335-345.</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lastRenderedPageBreak/>
        <w:t>Cornelisen, C. (2001). Moving Towards “Humanising” Housing .A Closer Look At The Issues Surrounding Housing Provision in South Africa. Masters Thesis, University Of Stellenbosch. Stellenbosch. South Africa</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Darkwa, I. (2006). Post Occupancy Evaluation of State-Subsidisied Housing Units in Kayamandi, Stellenbosch M.Sc Thesis, University Of Stellenbosch, Stellenbosch, South Africa.</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Djebuarni, R., &amp; Al-Abed, A. (2000). Satisfaction Level With Neighbourhood In Low Income Public Housing in Yemen. Property Management , 18(4), 230–242.</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Erguden, S. (2001) Low-Cost Housing: Policies and Constraints in Developing Countries. Paper Presented At The International Conference On Spatial Information For Sustainable Development, Nairobi Kenya, 2-5 October, 2001. Retrieved 3 rd August, 2008. From Www.Unchs.Org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Estrada, L.E. (2003). </w:t>
      </w:r>
      <w:r w:rsidRPr="00EE71EF">
        <w:rPr>
          <w:rStyle w:val="t"/>
          <w:rFonts w:ascii="Times New Roman" w:hAnsi="Times New Roman" w:cs="Times New Roman"/>
          <w:sz w:val="24"/>
          <w:szCs w:val="24"/>
        </w:rPr>
        <w:t>Strategic Management, In: Best, R. Langston, C and De Valence, G, (Eds); Workplace Strategies and Facilities Management ; Building in Value. Oxford, Butterworth Heinemann, 69-80.</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Federal Republic of Nigeria (2006). National Housing Policy. Federal Ministry of Works And Housing, Lagos.</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Francescato  G.B. (1981). </w:t>
      </w:r>
      <w:r w:rsidRPr="00EE71EF">
        <w:rPr>
          <w:rStyle w:val="t"/>
          <w:rFonts w:ascii="Times New Roman" w:hAnsi="Times New Roman" w:cs="Times New Roman"/>
          <w:sz w:val="24"/>
          <w:szCs w:val="24"/>
        </w:rPr>
        <w:t>Residental Satisfaction. In VAN VLIET, W (Ed). 1988. The Encyclopaedia of Housing. London: Sage Publications.</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 xml:space="preserve">Francescato, G., Weidemann, S and Anderson, J.R. (1989). Evaluating the Built Environment from the Users‟ Point Of View: An Attitudinal Model of Residential </w:t>
      </w:r>
      <w:r w:rsidRPr="00EE71EF">
        <w:rPr>
          <w:rStyle w:val="t"/>
          <w:rFonts w:ascii="Times New Roman" w:hAnsi="Times New Roman" w:cs="Times New Roman"/>
          <w:sz w:val="24"/>
          <w:szCs w:val="24"/>
        </w:rPr>
        <w:lastRenderedPageBreak/>
        <w:t>Satisfaction, In: W.F.E. Preiser (Ed) Building Evaluation, NewYork: Plenum Press 181-198.</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Fried, M. (1982). Residential Attachment: Sources of Residential And Community Satisfaction. Journal Of Social Issues, 38(3), 107–119</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Galster, G. C. and Hesser, G.W. (1981) Residential Satisfaction: Compositional and Contextual Correlates. Environmental and Behaviour 13(6), 735-758.</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Galster, G.C. (1987) Identifying the Correlates of Dwelling Satisfaction: An Empirical Critique. Environment and Behavior. 19(5), 537-568</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Gutman and Wesergaard (1974). </w:t>
      </w:r>
      <w:r w:rsidRPr="00EE71EF">
        <w:rPr>
          <w:rStyle w:val="t"/>
          <w:rFonts w:ascii="Times New Roman" w:hAnsi="Times New Roman" w:cs="Times New Roman"/>
          <w:sz w:val="24"/>
          <w:szCs w:val="24"/>
        </w:rPr>
        <w:t>Towards Effective Private Sector Participation in Housing Development in Nigeria: The FCT Experiment. Housing Today-The Journal of The Association of Housing Corporation of Nigeria, 1(6), 6-10.</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Ha, S-K (2008). Social Housing Estates and Sustainable Community Development in South Korea. Habitat International, 32(1), 349-363.</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Hayward, D. G. (1977). Housing Research and The Concept Of Home. Housing Educator Journal, 4(3), 110–121.</w:t>
      </w:r>
    </w:p>
    <w:p w:rsidR="003C6A3B" w:rsidRPr="00EE71EF" w:rsidRDefault="003C6A3B" w:rsidP="003C6A3B">
      <w:pPr>
        <w:spacing w:after="0" w:line="480" w:lineRule="auto"/>
        <w:ind w:left="720" w:hanging="720"/>
        <w:jc w:val="both"/>
        <w:rPr>
          <w:rStyle w:val="t"/>
          <w:rFonts w:ascii="Times New Roman" w:hAnsi="Times New Roman" w:cs="Times New Roman"/>
          <w:sz w:val="24"/>
          <w:szCs w:val="24"/>
        </w:rPr>
      </w:pPr>
      <w:r w:rsidRPr="00EE71EF">
        <w:rPr>
          <w:rStyle w:val="t"/>
          <w:rFonts w:ascii="Times New Roman" w:hAnsi="Times New Roman" w:cs="Times New Roman"/>
          <w:sz w:val="24"/>
          <w:szCs w:val="24"/>
        </w:rPr>
        <w:t xml:space="preserve">Hui, E. C. M. And Yu, K. H. (2009), „Residential Mobility And Aging Population In Hong Kong‟, Habitat International, 33, 10-14.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Jinadu, A.D. (2007). </w:t>
      </w:r>
      <w:r w:rsidRPr="00EE71EF">
        <w:rPr>
          <w:rStyle w:val="t"/>
          <w:rFonts w:ascii="Times New Roman" w:hAnsi="Times New Roman" w:cs="Times New Roman"/>
          <w:sz w:val="24"/>
          <w:szCs w:val="24"/>
        </w:rPr>
        <w:t>Evaluating Tenant`s Satisfaction with Public Housing in Lagos, Nigeria, Town Planning and Architecture 33(4), 239-247.</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Kishk, Al-Hajj, Pollock, Aouad, Bakis, and Sun (2003). </w:t>
      </w:r>
      <w:r w:rsidRPr="00EE71EF">
        <w:rPr>
          <w:rStyle w:val="t"/>
          <w:rFonts w:ascii="Times New Roman" w:hAnsi="Times New Roman" w:cs="Times New Roman"/>
          <w:sz w:val="24"/>
          <w:szCs w:val="24"/>
        </w:rPr>
        <w:t>Mass Housing: User Satisfaction in Housing and its Environment in Istanbul, Turkey. European Journal of Housing Policy 6(1) 77- 99</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lastRenderedPageBreak/>
        <w:t>Lawrence, R. J. (1987). What Makes A House A Home? Environment and Behaviour, 19(2), 154–167.</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Leedy, 1997). </w:t>
      </w:r>
      <w:r w:rsidRPr="00EE71EF">
        <w:rPr>
          <w:rStyle w:val="t"/>
          <w:rFonts w:ascii="Times New Roman" w:hAnsi="Times New Roman" w:cs="Times New Roman"/>
          <w:sz w:val="24"/>
          <w:szCs w:val="24"/>
        </w:rPr>
        <w:t>Post-Occupancy Evaluation. Building Use Studies. Available On: Www.Usablebuildings.Co.Uk. Viewed 11th December, 2009.</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Liu, A.M. (1999). Residential Satisfaction In Housing Estates: A Hong Kong Pespective. Journal of Automation In Construction. 8(1),5 11-524.</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Mabogunje, A.L., Hardoy, J.E., and Misra, R.P. (1978), „Shelter Provision In Developing Countries (The Influence Of Standards And Criteria) Scope‟, In: C.I. Jackson (Ed), John Wiley, Chichester.</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Marans and Rodgers, 1975 Marans, R., and Rodgers, S. (1975). Toward an Understanding of Community Satisfaction. In A. Hawley &amp; V. Rock (Eds.) Metropolitan America in Contemporary Perspective. New York: Halsted.</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Mastura, J., Nor Liza, H., Osman, M., and Ramayah, T. (2019). The Determinants Of Housing Satisfaction Level: A Study of Residential Development Project By Penang Development Corporation. Malaysia: Universiti Sains Malaysia.</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Mclaughlin, H. (1975). Post-Occupancy Evaluation Of Hospitals. AIA Journal, January, Pp. 30–34.</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Mmakola, M. (2000). Housing in Ivory Park: A Critical Assessment . Masters Thesis. University Of Stellenbosch.</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Mohit .M.A, Ibrahim, M And Rashid, Y.R (2010). Assessment Of Residential Satisfaction in Public Low Cost Housing In Kuala Lumpur, Malaysia. Habitat International (34), 18–27</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lastRenderedPageBreak/>
        <w:t>Mohsini, R. A. (1989), Performance And Building: Problems Of Evaluation, Journal of Performance of Constructed Facilities , 3 (4), 235-242.</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Mullins, P. J., Western, &amp; Broadbent, B. (2001). The Links between Housing and Nine Key Socio Cultural Factors: A Review of Evidence. Position Paper. Australia: Australian Housing and Urban Research Institute (AHURI).</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Olaseni, K.; Solola, F.; Laoye, T. and Alade, E.T. (2004). </w:t>
      </w:r>
      <w:r w:rsidRPr="00EE71EF">
        <w:rPr>
          <w:rStyle w:val="t"/>
          <w:rFonts w:ascii="Times New Roman" w:hAnsi="Times New Roman" w:cs="Times New Roman"/>
          <w:sz w:val="24"/>
          <w:szCs w:val="24"/>
        </w:rPr>
        <w:t>Community Based Organizations in Nigerian Urban Centers Critical Evaluation of Their Achievements and Potentials As Agents of Development, Centre For African Settlement Studies and Development (CASSAD) Monograph Series 7. Ibadan: CASSAD.</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Olatunde-Aremu, F.T. (2004) Sampling Techniques, In Olaseni, A.M. Olaeni, A.M., Solola, O. O, Laoye, L., L. And Alade, A.A (Ed) Basic Principles Of Research Concept Publications Limited. Lagos</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Onibokun, A.G. (1974). Evaluating Consumers Satisfaction with Housing: An Application of A System Approach. Journal of the American Institute of Planners Journal, 40(3), 189-200.</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Opara, F.E. (2003) Development Of Locally Sourced Building Materials In Nigeria. Housing Today 1 (7), 16-23.</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Omole, F.K. (2001) Basic Issues in Housing Development, Ondo: Femobless Publishers</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Preiser, W.F.E. and Schramm, U. (1997) Building Performance Evaluation. In Time- Saver Standards for Architectural Design Data (7th Edn) (D. Watson, M.J. Crosbie And J.H. Callender, Eds). Mcgraw-Hill.</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lastRenderedPageBreak/>
        <w:t>Preiser, P. and Vischer, J. (Eds) (2005). Assessing Building Performance. Oxford: Elsevier.</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Preiser, W. F.E. (1996) Post-Occupancy Evaluation; How to Make Buildings Work Better. Facilities. 13(11), 19-28.</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Rossi, P.H, Lipsey, M.W. and Freeman, H.E. (2004) (7 th Ed) Evaluation: A Systematic Approach, London: Sage Publications</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Rowe and Frewer, (2004). </w:t>
      </w:r>
      <w:r w:rsidRPr="00EE71EF">
        <w:rPr>
          <w:rStyle w:val="t"/>
          <w:rFonts w:ascii="Times New Roman" w:hAnsi="Times New Roman" w:cs="Times New Roman"/>
          <w:sz w:val="24"/>
          <w:szCs w:val="24"/>
        </w:rPr>
        <w:t>Alexandra Renewal Project. City of Johannesburg. Available On Http:/Www.Joburg.Org.Za/2004/Apr/Apr15_Deed.Htm retrieved 4th January, 2009.</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Salleh, A. G. (2008). Neighbourhood Factors In Private Low-Cost Housing in Malaysia. Habitat International, 32 (1), 485-493.</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Torbica, Z. M And Stroh, R. C. (1999). An Assessment Model For Quality Performance Control in Residential Construction, Proceedings of the 35th Annual Conference, Associated School Of Construction (ASC), California Polytechnic State University, San Luis Obispo, California, April 7- 10, 363- 370.</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Turner (2003). </w:t>
      </w:r>
      <w:r w:rsidRPr="00EE71EF">
        <w:rPr>
          <w:rStyle w:val="t"/>
          <w:rFonts w:ascii="Times New Roman" w:hAnsi="Times New Roman" w:cs="Times New Roman"/>
          <w:sz w:val="24"/>
          <w:szCs w:val="24"/>
        </w:rPr>
        <w:t>Residents` Satisfaction Of Housing Environments; Case Of Istanbul, Turkey, Journal of Landscape And Urban Planning . 39, 55-67.</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Ukoha, O. M. and Beamish, J. O. (1997). Assessment of Residents‟ Satisfaction With Public Housing In Abuja, Nigeria. Habitat International, 21 (4), 445-460.</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UN-HABITAT (2006e) Enabling Shelter Strategies –Review Of Experience From Two Decades Of Implementation Nairobi: UNCHS.</w:t>
      </w:r>
    </w:p>
    <w:p w:rsidR="003C6A3B" w:rsidRPr="00EE71EF" w:rsidRDefault="003C6A3B" w:rsidP="003C6A3B">
      <w:pPr>
        <w:spacing w:after="0" w:line="480" w:lineRule="auto"/>
        <w:ind w:left="720" w:hanging="720"/>
        <w:jc w:val="both"/>
        <w:rPr>
          <w:rFonts w:ascii="Times New Roman" w:hAnsi="Times New Roman" w:cs="Times New Roman"/>
          <w:b/>
          <w:sz w:val="24"/>
          <w:szCs w:val="24"/>
        </w:rPr>
      </w:pPr>
      <w:r w:rsidRPr="00EE71EF">
        <w:rPr>
          <w:rStyle w:val="t"/>
          <w:rFonts w:ascii="Times New Roman" w:hAnsi="Times New Roman" w:cs="Times New Roman"/>
          <w:sz w:val="24"/>
          <w:szCs w:val="24"/>
        </w:rPr>
        <w:lastRenderedPageBreak/>
        <w:t>Varady, D. P., and Carrozza, M. A. (2000). Towards a better way to measure customer satisfaction levels in public housing: a report from Cincinnati. Housing Studies, 15(6), 797–825.</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Wheater, J. (2000). </w:t>
      </w:r>
      <w:r w:rsidRPr="00EE71EF">
        <w:rPr>
          <w:rStyle w:val="t"/>
          <w:rFonts w:ascii="Times New Roman" w:hAnsi="Times New Roman" w:cs="Times New Roman"/>
          <w:sz w:val="24"/>
          <w:szCs w:val="24"/>
        </w:rPr>
        <w:t>Migration as an adjustment to environmental stress. Journal of Social Issues, 22, 91–102.</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Zimring, C.M., Wineman, J. and Carpman, J., (1980) The New Demand-Driven Post Occupancy Evaluation. Journal of Architectural And Planning Research , 5 (4) 280-283</w:t>
      </w:r>
    </w:p>
    <w:p w:rsidR="003C6A3B" w:rsidRPr="00EE71EF" w:rsidRDefault="003C6A3B" w:rsidP="003C6A3B">
      <w:pPr>
        <w:spacing w:after="0" w:line="480" w:lineRule="auto"/>
        <w:ind w:left="720" w:hanging="720"/>
        <w:jc w:val="both"/>
        <w:rPr>
          <w:rFonts w:ascii="Times New Roman" w:hAnsi="Times New Roman" w:cs="Times New Roman"/>
          <w:sz w:val="24"/>
          <w:szCs w:val="24"/>
        </w:rPr>
      </w:pPr>
    </w:p>
    <w:p w:rsidR="004E6F9C" w:rsidRPr="00F658E6" w:rsidRDefault="004E6F9C" w:rsidP="000B2AED">
      <w:pPr>
        <w:tabs>
          <w:tab w:val="left" w:pos="1671"/>
        </w:tabs>
        <w:spacing w:after="0" w:line="480" w:lineRule="auto"/>
        <w:jc w:val="both"/>
        <w:rPr>
          <w:rFonts w:ascii="Times New Roman" w:hAnsi="Times New Roman" w:cs="Times New Roman"/>
          <w:sz w:val="24"/>
          <w:szCs w:val="24"/>
        </w:rPr>
      </w:pPr>
    </w:p>
    <w:sectPr w:rsidR="004E6F9C" w:rsidRPr="00F658E6" w:rsidSect="003C6A3B">
      <w:pgSz w:w="12240" w:h="15840"/>
      <w:pgMar w:top="1440" w:right="1800" w:bottom="2160" w:left="180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854" w:rsidRDefault="00157854" w:rsidP="00692A14">
      <w:pPr>
        <w:spacing w:after="0" w:line="240" w:lineRule="auto"/>
      </w:pPr>
      <w:r>
        <w:separator/>
      </w:r>
    </w:p>
  </w:endnote>
  <w:endnote w:type="continuationSeparator" w:id="1">
    <w:p w:rsidR="00157854" w:rsidRDefault="00157854" w:rsidP="00692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70679"/>
      <w:docPartObj>
        <w:docPartGallery w:val="Page Numbers (Bottom of Page)"/>
        <w:docPartUnique/>
      </w:docPartObj>
    </w:sdtPr>
    <w:sdtContent>
      <w:p w:rsidR="00376B7B" w:rsidRDefault="00F73992">
        <w:pPr>
          <w:pStyle w:val="Footer"/>
          <w:jc w:val="center"/>
        </w:pPr>
        <w:fldSimple w:instr=" PAGE   \* MERGEFORMAT ">
          <w:r w:rsidR="00AA7BFB">
            <w:rPr>
              <w:noProof/>
            </w:rPr>
            <w:t>v</w:t>
          </w:r>
        </w:fldSimple>
      </w:p>
    </w:sdtContent>
  </w:sdt>
  <w:p w:rsidR="00376B7B" w:rsidRDefault="00376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854" w:rsidRDefault="00157854" w:rsidP="00692A14">
      <w:pPr>
        <w:spacing w:after="0" w:line="240" w:lineRule="auto"/>
      </w:pPr>
      <w:r>
        <w:separator/>
      </w:r>
    </w:p>
  </w:footnote>
  <w:footnote w:type="continuationSeparator" w:id="1">
    <w:p w:rsidR="00157854" w:rsidRDefault="00157854" w:rsidP="00692A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326FE"/>
    <w:multiLevelType w:val="multilevel"/>
    <w:tmpl w:val="C8B68EC2"/>
    <w:lvl w:ilvl="0">
      <w:start w:val="1"/>
      <w:numFmt w:val="decimal"/>
      <w:lvlText w:val="%1."/>
      <w:lvlJc w:val="left"/>
      <w:pPr>
        <w:ind w:left="720" w:hanging="360"/>
      </w:pPr>
    </w:lvl>
    <w:lvl w:ilv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F44076F"/>
    <w:multiLevelType w:val="hybridMultilevel"/>
    <w:tmpl w:val="9C6AF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AB3D5F"/>
    <w:multiLevelType w:val="hybridMultilevel"/>
    <w:tmpl w:val="633095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E6CFC"/>
    <w:rsid w:val="000006EE"/>
    <w:rsid w:val="00002D40"/>
    <w:rsid w:val="000131E4"/>
    <w:rsid w:val="00013C98"/>
    <w:rsid w:val="00020A3A"/>
    <w:rsid w:val="000255FF"/>
    <w:rsid w:val="00026E67"/>
    <w:rsid w:val="00037991"/>
    <w:rsid w:val="00050DCA"/>
    <w:rsid w:val="0005246B"/>
    <w:rsid w:val="00063677"/>
    <w:rsid w:val="000960CE"/>
    <w:rsid w:val="000A0654"/>
    <w:rsid w:val="000A0871"/>
    <w:rsid w:val="000B11D4"/>
    <w:rsid w:val="000B2AED"/>
    <w:rsid w:val="000B2F22"/>
    <w:rsid w:val="000C2E41"/>
    <w:rsid w:val="000C544C"/>
    <w:rsid w:val="000E5E96"/>
    <w:rsid w:val="00104E55"/>
    <w:rsid w:val="00157854"/>
    <w:rsid w:val="00175712"/>
    <w:rsid w:val="00176C9E"/>
    <w:rsid w:val="00191E0E"/>
    <w:rsid w:val="001D109B"/>
    <w:rsid w:val="001D1B02"/>
    <w:rsid w:val="001E2BCF"/>
    <w:rsid w:val="001F28F6"/>
    <w:rsid w:val="001F5E95"/>
    <w:rsid w:val="00214255"/>
    <w:rsid w:val="00227FDF"/>
    <w:rsid w:val="00252C7A"/>
    <w:rsid w:val="00273AF1"/>
    <w:rsid w:val="00281ACB"/>
    <w:rsid w:val="002A1B07"/>
    <w:rsid w:val="002A2724"/>
    <w:rsid w:val="002B0550"/>
    <w:rsid w:val="002D0E1F"/>
    <w:rsid w:val="002E3E89"/>
    <w:rsid w:val="002F0CF1"/>
    <w:rsid w:val="002F5246"/>
    <w:rsid w:val="002F5A72"/>
    <w:rsid w:val="003015C6"/>
    <w:rsid w:val="00315D00"/>
    <w:rsid w:val="00335010"/>
    <w:rsid w:val="0033754F"/>
    <w:rsid w:val="00350B7C"/>
    <w:rsid w:val="00375A2E"/>
    <w:rsid w:val="00376B7B"/>
    <w:rsid w:val="00383052"/>
    <w:rsid w:val="0039299B"/>
    <w:rsid w:val="003C6A3B"/>
    <w:rsid w:val="00401E18"/>
    <w:rsid w:val="00424A0F"/>
    <w:rsid w:val="00433212"/>
    <w:rsid w:val="0043378F"/>
    <w:rsid w:val="004344CC"/>
    <w:rsid w:val="004377EC"/>
    <w:rsid w:val="004451D0"/>
    <w:rsid w:val="00451F16"/>
    <w:rsid w:val="00456091"/>
    <w:rsid w:val="004618AB"/>
    <w:rsid w:val="004A1639"/>
    <w:rsid w:val="004A5477"/>
    <w:rsid w:val="004B35A0"/>
    <w:rsid w:val="004D6A93"/>
    <w:rsid w:val="004E6F9C"/>
    <w:rsid w:val="004F69EF"/>
    <w:rsid w:val="00502B43"/>
    <w:rsid w:val="0050735A"/>
    <w:rsid w:val="00516420"/>
    <w:rsid w:val="00520433"/>
    <w:rsid w:val="00525027"/>
    <w:rsid w:val="005538D1"/>
    <w:rsid w:val="0058095D"/>
    <w:rsid w:val="00581C2B"/>
    <w:rsid w:val="005820FE"/>
    <w:rsid w:val="005A27DC"/>
    <w:rsid w:val="005B20F9"/>
    <w:rsid w:val="005B4E9D"/>
    <w:rsid w:val="005D1026"/>
    <w:rsid w:val="005D2F4D"/>
    <w:rsid w:val="0060452A"/>
    <w:rsid w:val="00621767"/>
    <w:rsid w:val="0062662B"/>
    <w:rsid w:val="00636BEB"/>
    <w:rsid w:val="00644554"/>
    <w:rsid w:val="00692A14"/>
    <w:rsid w:val="006B6B6B"/>
    <w:rsid w:val="006C2C45"/>
    <w:rsid w:val="006C352B"/>
    <w:rsid w:val="006D4763"/>
    <w:rsid w:val="006E0556"/>
    <w:rsid w:val="006E08C9"/>
    <w:rsid w:val="006F4F64"/>
    <w:rsid w:val="00711238"/>
    <w:rsid w:val="00723FDE"/>
    <w:rsid w:val="00732DC4"/>
    <w:rsid w:val="00746CA5"/>
    <w:rsid w:val="00747D27"/>
    <w:rsid w:val="007719F0"/>
    <w:rsid w:val="00777202"/>
    <w:rsid w:val="00781683"/>
    <w:rsid w:val="0079185F"/>
    <w:rsid w:val="007B23B7"/>
    <w:rsid w:val="007D4DF9"/>
    <w:rsid w:val="007D7B17"/>
    <w:rsid w:val="007E3A5B"/>
    <w:rsid w:val="007E5460"/>
    <w:rsid w:val="007F27EB"/>
    <w:rsid w:val="007F708D"/>
    <w:rsid w:val="00837081"/>
    <w:rsid w:val="00843612"/>
    <w:rsid w:val="008654D3"/>
    <w:rsid w:val="00881789"/>
    <w:rsid w:val="00884B37"/>
    <w:rsid w:val="00893166"/>
    <w:rsid w:val="008C26B4"/>
    <w:rsid w:val="008D1E3B"/>
    <w:rsid w:val="008E3253"/>
    <w:rsid w:val="008E3D4B"/>
    <w:rsid w:val="008F0183"/>
    <w:rsid w:val="008F2F58"/>
    <w:rsid w:val="00903DDD"/>
    <w:rsid w:val="00905236"/>
    <w:rsid w:val="00927D79"/>
    <w:rsid w:val="0093085B"/>
    <w:rsid w:val="00934B0F"/>
    <w:rsid w:val="00955D81"/>
    <w:rsid w:val="00964DDB"/>
    <w:rsid w:val="00967799"/>
    <w:rsid w:val="00976FC0"/>
    <w:rsid w:val="00990A3F"/>
    <w:rsid w:val="009932F9"/>
    <w:rsid w:val="009A6782"/>
    <w:rsid w:val="009C7707"/>
    <w:rsid w:val="009E6CFC"/>
    <w:rsid w:val="009F089A"/>
    <w:rsid w:val="00A04FA9"/>
    <w:rsid w:val="00A11BDE"/>
    <w:rsid w:val="00A255AC"/>
    <w:rsid w:val="00A33E78"/>
    <w:rsid w:val="00A40632"/>
    <w:rsid w:val="00A52AA5"/>
    <w:rsid w:val="00A90F99"/>
    <w:rsid w:val="00A9398A"/>
    <w:rsid w:val="00AA7BFB"/>
    <w:rsid w:val="00AB4CD2"/>
    <w:rsid w:val="00AE0F1E"/>
    <w:rsid w:val="00AE232B"/>
    <w:rsid w:val="00AF6846"/>
    <w:rsid w:val="00B00225"/>
    <w:rsid w:val="00B21100"/>
    <w:rsid w:val="00BA012B"/>
    <w:rsid w:val="00BC59FA"/>
    <w:rsid w:val="00BF5E8D"/>
    <w:rsid w:val="00C0645F"/>
    <w:rsid w:val="00C07013"/>
    <w:rsid w:val="00C12E0F"/>
    <w:rsid w:val="00C32D75"/>
    <w:rsid w:val="00C55DAB"/>
    <w:rsid w:val="00C600FF"/>
    <w:rsid w:val="00C773CC"/>
    <w:rsid w:val="00C96BF6"/>
    <w:rsid w:val="00CA2525"/>
    <w:rsid w:val="00CC5B8C"/>
    <w:rsid w:val="00CC62AD"/>
    <w:rsid w:val="00CD1A07"/>
    <w:rsid w:val="00CD3E2D"/>
    <w:rsid w:val="00D022AA"/>
    <w:rsid w:val="00D073AC"/>
    <w:rsid w:val="00D170D9"/>
    <w:rsid w:val="00D27019"/>
    <w:rsid w:val="00D508E0"/>
    <w:rsid w:val="00D51661"/>
    <w:rsid w:val="00D538A0"/>
    <w:rsid w:val="00D830CC"/>
    <w:rsid w:val="00D84545"/>
    <w:rsid w:val="00D93970"/>
    <w:rsid w:val="00DB414F"/>
    <w:rsid w:val="00DE2806"/>
    <w:rsid w:val="00DF1F3F"/>
    <w:rsid w:val="00E1342A"/>
    <w:rsid w:val="00E24D5D"/>
    <w:rsid w:val="00E43444"/>
    <w:rsid w:val="00E62136"/>
    <w:rsid w:val="00E714A4"/>
    <w:rsid w:val="00E744D2"/>
    <w:rsid w:val="00E82314"/>
    <w:rsid w:val="00E911E9"/>
    <w:rsid w:val="00EE2F2A"/>
    <w:rsid w:val="00EF3AB2"/>
    <w:rsid w:val="00EF4DCA"/>
    <w:rsid w:val="00F036B1"/>
    <w:rsid w:val="00F32E10"/>
    <w:rsid w:val="00F34F87"/>
    <w:rsid w:val="00F5526F"/>
    <w:rsid w:val="00F61796"/>
    <w:rsid w:val="00F658E6"/>
    <w:rsid w:val="00F739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CF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02B43"/>
    <w:pPr>
      <w:ind w:left="720"/>
      <w:contextualSpacing/>
    </w:pPr>
  </w:style>
  <w:style w:type="paragraph" w:styleId="BalloonText">
    <w:name w:val="Balloon Text"/>
    <w:basedOn w:val="Normal"/>
    <w:link w:val="BalloonTextChar"/>
    <w:uiPriority w:val="99"/>
    <w:semiHidden/>
    <w:unhideWhenUsed/>
    <w:rsid w:val="000C2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E41"/>
    <w:rPr>
      <w:rFonts w:ascii="Tahoma" w:hAnsi="Tahoma" w:cs="Tahoma"/>
      <w:sz w:val="16"/>
      <w:szCs w:val="16"/>
    </w:rPr>
  </w:style>
  <w:style w:type="table" w:styleId="TableGrid">
    <w:name w:val="Table Grid"/>
    <w:basedOn w:val="TableNormal"/>
    <w:uiPriority w:val="59"/>
    <w:rsid w:val="00063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92A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A14"/>
  </w:style>
  <w:style w:type="paragraph" w:styleId="Footer">
    <w:name w:val="footer"/>
    <w:basedOn w:val="Normal"/>
    <w:link w:val="FooterChar"/>
    <w:uiPriority w:val="99"/>
    <w:unhideWhenUsed/>
    <w:rsid w:val="00692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A14"/>
  </w:style>
  <w:style w:type="character" w:customStyle="1" w:styleId="t">
    <w:name w:val="t"/>
    <w:basedOn w:val="DefaultParagraphFont"/>
    <w:rsid w:val="003C6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CF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02B43"/>
    <w:pPr>
      <w:ind w:left="720"/>
      <w:contextualSpacing/>
    </w:pPr>
  </w:style>
  <w:style w:type="paragraph" w:styleId="BalloonText">
    <w:name w:val="Balloon Text"/>
    <w:basedOn w:val="Normal"/>
    <w:link w:val="BalloonTextChar"/>
    <w:uiPriority w:val="99"/>
    <w:semiHidden/>
    <w:unhideWhenUsed/>
    <w:rsid w:val="000C2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E41"/>
    <w:rPr>
      <w:rFonts w:ascii="Tahoma" w:hAnsi="Tahoma" w:cs="Tahoma"/>
      <w:sz w:val="16"/>
      <w:szCs w:val="16"/>
    </w:rPr>
  </w:style>
  <w:style w:type="table" w:styleId="TableGrid">
    <w:name w:val="Table Grid"/>
    <w:basedOn w:val="TableNormal"/>
    <w:uiPriority w:val="59"/>
    <w:rsid w:val="00063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68</Pages>
  <Words>13362</Words>
  <Characters>76165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FloppyKey</cp:lastModifiedBy>
  <cp:revision>7</cp:revision>
  <cp:lastPrinted>2025-07-07T14:05:00Z</cp:lastPrinted>
  <dcterms:created xsi:type="dcterms:W3CDTF">2025-06-23T16:57:00Z</dcterms:created>
  <dcterms:modified xsi:type="dcterms:W3CDTF">2025-07-11T12:58:00Z</dcterms:modified>
</cp:coreProperties>
</file>