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2C" w:rsidRPr="00BD5AA5" w:rsidRDefault="0028262C" w:rsidP="0028262C">
      <w:pPr>
        <w:jc w:val="center"/>
        <w:rPr>
          <w:rFonts w:ascii="Times New Roman" w:hAnsi="Times New Roman" w:cs="Times New Roman"/>
          <w:b/>
          <w:sz w:val="28"/>
          <w:szCs w:val="28"/>
        </w:rPr>
      </w:pPr>
      <w:r w:rsidRPr="00BD5AA5">
        <w:rPr>
          <w:rFonts w:ascii="Times New Roman" w:hAnsi="Times New Roman" w:cs="Times New Roman"/>
          <w:b/>
          <w:sz w:val="28"/>
          <w:szCs w:val="28"/>
        </w:rPr>
        <w:t>THE EFFECT OR DISPUTE RESOLUTION IN LAND MATTERS ON PROPERTY DEVELOPMENT</w:t>
      </w:r>
    </w:p>
    <w:p w:rsidR="0038760A" w:rsidRPr="00BD5AA5" w:rsidRDefault="0028262C" w:rsidP="0028262C">
      <w:pPr>
        <w:jc w:val="center"/>
        <w:rPr>
          <w:rFonts w:ascii="Times New Roman" w:hAnsi="Times New Roman" w:cs="Times New Roman"/>
          <w:b/>
          <w:sz w:val="28"/>
          <w:szCs w:val="28"/>
        </w:rPr>
      </w:pPr>
      <w:r w:rsidRPr="00BD5AA5">
        <w:rPr>
          <w:rFonts w:ascii="Times New Roman" w:hAnsi="Times New Roman" w:cs="Times New Roman"/>
          <w:b/>
          <w:sz w:val="28"/>
          <w:szCs w:val="28"/>
        </w:rPr>
        <w:t>(A CASE STUDY OF LAGOS MULTIL DOOR COURTHOUSE)</w:t>
      </w:r>
    </w:p>
    <w:p w:rsidR="0038760A" w:rsidRPr="00BD5AA5" w:rsidRDefault="0038760A">
      <w:pPr>
        <w:rPr>
          <w:rFonts w:ascii="Times New Roman" w:hAnsi="Times New Roman" w:cs="Times New Roman"/>
          <w:b/>
          <w:sz w:val="28"/>
          <w:szCs w:val="28"/>
        </w:rPr>
      </w:pPr>
    </w:p>
    <w:p w:rsidR="0038760A" w:rsidRPr="00BD5AA5" w:rsidRDefault="0038760A">
      <w:pPr>
        <w:rPr>
          <w:rFonts w:ascii="Times New Roman" w:hAnsi="Times New Roman" w:cs="Times New Roman"/>
          <w:b/>
          <w:sz w:val="28"/>
          <w:szCs w:val="28"/>
        </w:rPr>
      </w:pPr>
    </w:p>
    <w:p w:rsidR="00BD5AA5" w:rsidRPr="00BD5AA5" w:rsidRDefault="00BD5AA5" w:rsidP="00BD5AA5">
      <w:pPr>
        <w:spacing w:line="240" w:lineRule="auto"/>
        <w:jc w:val="center"/>
        <w:rPr>
          <w:rFonts w:ascii="Times New Roman" w:hAnsi="Times New Roman" w:cs="Times New Roman"/>
          <w:b/>
          <w:sz w:val="28"/>
          <w:szCs w:val="28"/>
        </w:rPr>
      </w:pPr>
    </w:p>
    <w:p w:rsidR="00BD5AA5" w:rsidRPr="00BD5AA5" w:rsidRDefault="00BD5AA5" w:rsidP="00BD5AA5">
      <w:pPr>
        <w:spacing w:line="240" w:lineRule="auto"/>
        <w:jc w:val="center"/>
        <w:rPr>
          <w:rFonts w:ascii="Times New Roman" w:hAnsi="Times New Roman" w:cs="Times New Roman"/>
          <w:b/>
          <w:sz w:val="28"/>
          <w:szCs w:val="28"/>
        </w:rPr>
      </w:pPr>
      <w:r w:rsidRPr="00BD5AA5">
        <w:rPr>
          <w:rFonts w:ascii="Times New Roman" w:hAnsi="Times New Roman" w:cs="Times New Roman"/>
          <w:b/>
          <w:sz w:val="28"/>
          <w:szCs w:val="28"/>
        </w:rPr>
        <w:t>BY</w:t>
      </w:r>
    </w:p>
    <w:p w:rsidR="00BD5AA5" w:rsidRPr="00BD5AA5" w:rsidRDefault="00BD5AA5" w:rsidP="00BD5AA5">
      <w:pPr>
        <w:spacing w:line="240" w:lineRule="auto"/>
        <w:jc w:val="center"/>
        <w:rPr>
          <w:rFonts w:ascii="Times New Roman" w:hAnsi="Times New Roman" w:cs="Times New Roman"/>
          <w:b/>
          <w:sz w:val="28"/>
          <w:szCs w:val="28"/>
        </w:rPr>
      </w:pPr>
    </w:p>
    <w:p w:rsidR="00BD5AA5" w:rsidRPr="00BD5AA5" w:rsidRDefault="00BD5AA5" w:rsidP="00BD5AA5">
      <w:pPr>
        <w:spacing w:line="240" w:lineRule="auto"/>
        <w:jc w:val="center"/>
        <w:rPr>
          <w:rFonts w:ascii="Times New Roman" w:hAnsi="Times New Roman" w:cs="Times New Roman"/>
          <w:b/>
          <w:sz w:val="28"/>
          <w:szCs w:val="28"/>
        </w:rPr>
      </w:pPr>
    </w:p>
    <w:p w:rsidR="00BD5AA5" w:rsidRPr="00BD5AA5" w:rsidRDefault="00BD5AA5" w:rsidP="00BD5AA5">
      <w:pPr>
        <w:spacing w:line="240" w:lineRule="auto"/>
        <w:jc w:val="center"/>
        <w:rPr>
          <w:rFonts w:ascii="Times New Roman" w:hAnsi="Times New Roman" w:cs="Times New Roman"/>
          <w:b/>
          <w:sz w:val="28"/>
          <w:szCs w:val="28"/>
        </w:rPr>
      </w:pPr>
    </w:p>
    <w:p w:rsidR="00BD5AA5" w:rsidRPr="00BD5AA5" w:rsidRDefault="00BD5AA5" w:rsidP="00BD5AA5">
      <w:pPr>
        <w:spacing w:line="240" w:lineRule="auto"/>
        <w:jc w:val="center"/>
        <w:rPr>
          <w:rFonts w:ascii="Times New Roman" w:hAnsi="Times New Roman" w:cs="Times New Roman"/>
          <w:b/>
          <w:sz w:val="28"/>
          <w:szCs w:val="28"/>
        </w:rPr>
      </w:pPr>
      <w:r w:rsidRPr="00BD5AA5">
        <w:rPr>
          <w:rFonts w:ascii="Times New Roman" w:hAnsi="Times New Roman" w:cs="Times New Roman"/>
          <w:b/>
          <w:sz w:val="28"/>
          <w:szCs w:val="28"/>
        </w:rPr>
        <w:t>ODU ROSEMARY EPUA</w:t>
      </w:r>
    </w:p>
    <w:p w:rsidR="00BD5AA5" w:rsidRPr="00BD5AA5" w:rsidRDefault="00BD5AA5" w:rsidP="00BD5AA5">
      <w:pPr>
        <w:spacing w:line="240" w:lineRule="auto"/>
        <w:jc w:val="center"/>
        <w:rPr>
          <w:rFonts w:ascii="Times New Roman" w:hAnsi="Times New Roman" w:cs="Times New Roman"/>
          <w:b/>
          <w:sz w:val="28"/>
          <w:szCs w:val="28"/>
        </w:rPr>
      </w:pPr>
      <w:r w:rsidRPr="00BD5AA5">
        <w:rPr>
          <w:rFonts w:ascii="Times New Roman" w:hAnsi="Times New Roman" w:cs="Times New Roman"/>
          <w:b/>
          <w:sz w:val="28"/>
          <w:szCs w:val="28"/>
        </w:rPr>
        <w:t>HND/23/ETM/FT/0109</w:t>
      </w:r>
    </w:p>
    <w:p w:rsidR="00BD5AA5" w:rsidRPr="00BD5AA5" w:rsidRDefault="00BD5AA5" w:rsidP="00BD5AA5">
      <w:pPr>
        <w:spacing w:line="240" w:lineRule="auto"/>
        <w:jc w:val="center"/>
        <w:rPr>
          <w:rFonts w:ascii="Times New Roman" w:hAnsi="Times New Roman" w:cs="Times New Roman"/>
          <w:b/>
          <w:sz w:val="28"/>
          <w:szCs w:val="28"/>
        </w:rPr>
      </w:pPr>
    </w:p>
    <w:p w:rsidR="00BD5AA5" w:rsidRPr="00BD5AA5" w:rsidRDefault="00BD5AA5" w:rsidP="00BD5AA5">
      <w:pPr>
        <w:spacing w:line="240" w:lineRule="auto"/>
        <w:jc w:val="center"/>
        <w:rPr>
          <w:rFonts w:ascii="Times New Roman" w:hAnsi="Times New Roman" w:cs="Times New Roman"/>
          <w:b/>
          <w:sz w:val="28"/>
          <w:szCs w:val="28"/>
        </w:rPr>
      </w:pPr>
    </w:p>
    <w:p w:rsidR="00BD5AA5" w:rsidRPr="00BD5AA5" w:rsidRDefault="00BD5AA5" w:rsidP="00BD5AA5">
      <w:pPr>
        <w:spacing w:line="240" w:lineRule="auto"/>
        <w:jc w:val="center"/>
        <w:rPr>
          <w:rFonts w:ascii="Times New Roman" w:hAnsi="Times New Roman" w:cs="Times New Roman"/>
          <w:b/>
          <w:sz w:val="28"/>
          <w:szCs w:val="28"/>
        </w:rPr>
      </w:pPr>
      <w:r w:rsidRPr="00BD5AA5">
        <w:rPr>
          <w:rFonts w:ascii="Times New Roman" w:hAnsi="Times New Roman" w:cs="Times New Roman"/>
          <w:b/>
          <w:sz w:val="28"/>
          <w:szCs w:val="28"/>
        </w:rPr>
        <w:t>BEING A RESEARCH PROJECT SUBMITTED TO</w:t>
      </w:r>
    </w:p>
    <w:p w:rsidR="00BD5AA5" w:rsidRPr="00BD5AA5" w:rsidRDefault="00BD5AA5" w:rsidP="00BD5AA5">
      <w:pPr>
        <w:spacing w:after="0" w:line="240" w:lineRule="auto"/>
        <w:jc w:val="center"/>
        <w:rPr>
          <w:rFonts w:ascii="Times New Roman" w:hAnsi="Times New Roman" w:cs="Times New Roman"/>
          <w:b/>
          <w:sz w:val="28"/>
          <w:szCs w:val="28"/>
        </w:rPr>
      </w:pPr>
      <w:r w:rsidRPr="00BD5AA5">
        <w:rPr>
          <w:rFonts w:ascii="Times New Roman" w:hAnsi="Times New Roman" w:cs="Times New Roman"/>
          <w:b/>
          <w:sz w:val="28"/>
          <w:szCs w:val="28"/>
        </w:rPr>
        <w:t>THE DEPARTMENT OF ESTATE MANAGEMENT &amp; VALUATION,</w:t>
      </w:r>
    </w:p>
    <w:p w:rsidR="00BD5AA5" w:rsidRPr="00BD5AA5" w:rsidRDefault="00BD5AA5" w:rsidP="00BD5AA5">
      <w:pPr>
        <w:spacing w:after="0" w:line="240" w:lineRule="auto"/>
        <w:jc w:val="center"/>
        <w:rPr>
          <w:rFonts w:ascii="Times New Roman" w:hAnsi="Times New Roman" w:cs="Times New Roman"/>
          <w:b/>
          <w:sz w:val="28"/>
          <w:szCs w:val="28"/>
        </w:rPr>
      </w:pPr>
      <w:r w:rsidRPr="00BD5AA5">
        <w:rPr>
          <w:rFonts w:ascii="Times New Roman" w:hAnsi="Times New Roman" w:cs="Times New Roman"/>
          <w:b/>
          <w:sz w:val="28"/>
          <w:szCs w:val="28"/>
        </w:rPr>
        <w:t>INSTITUTE OF ENVIRONMENTAL STUDIES (IES),</w:t>
      </w:r>
    </w:p>
    <w:p w:rsidR="00BD5AA5" w:rsidRPr="00BD5AA5" w:rsidRDefault="00BD5AA5" w:rsidP="00BD5AA5">
      <w:pPr>
        <w:spacing w:after="0" w:line="240" w:lineRule="auto"/>
        <w:jc w:val="center"/>
        <w:rPr>
          <w:rFonts w:ascii="Times New Roman" w:hAnsi="Times New Roman" w:cs="Times New Roman"/>
          <w:b/>
          <w:sz w:val="28"/>
          <w:szCs w:val="28"/>
        </w:rPr>
      </w:pPr>
      <w:r w:rsidRPr="00BD5AA5">
        <w:rPr>
          <w:rFonts w:ascii="Times New Roman" w:hAnsi="Times New Roman" w:cs="Times New Roman"/>
          <w:b/>
          <w:sz w:val="28"/>
          <w:szCs w:val="28"/>
        </w:rPr>
        <w:t>KWARA STATE POLYTECHINC ILORIN</w:t>
      </w:r>
    </w:p>
    <w:p w:rsidR="00BD5AA5" w:rsidRPr="00BD5AA5" w:rsidRDefault="00BD5AA5" w:rsidP="00BD5AA5">
      <w:pPr>
        <w:spacing w:after="0" w:line="240" w:lineRule="auto"/>
        <w:jc w:val="center"/>
        <w:rPr>
          <w:rFonts w:ascii="Times New Roman" w:hAnsi="Times New Roman" w:cs="Times New Roman"/>
          <w:b/>
          <w:sz w:val="28"/>
          <w:szCs w:val="28"/>
        </w:rPr>
      </w:pPr>
    </w:p>
    <w:p w:rsidR="00BD5AA5" w:rsidRPr="00BD5AA5" w:rsidRDefault="00BD5AA5" w:rsidP="00BD5AA5">
      <w:pPr>
        <w:spacing w:after="0" w:line="240" w:lineRule="auto"/>
        <w:jc w:val="center"/>
        <w:rPr>
          <w:rFonts w:ascii="Times New Roman" w:hAnsi="Times New Roman" w:cs="Times New Roman"/>
          <w:b/>
          <w:sz w:val="28"/>
          <w:szCs w:val="28"/>
        </w:rPr>
      </w:pPr>
    </w:p>
    <w:p w:rsidR="00BD5AA5" w:rsidRPr="00BD5AA5" w:rsidRDefault="00BD5AA5" w:rsidP="00BD5AA5">
      <w:pPr>
        <w:spacing w:after="0" w:line="240" w:lineRule="auto"/>
        <w:jc w:val="center"/>
        <w:rPr>
          <w:rFonts w:ascii="Times New Roman" w:hAnsi="Times New Roman" w:cs="Times New Roman"/>
          <w:b/>
          <w:sz w:val="28"/>
          <w:szCs w:val="28"/>
        </w:rPr>
      </w:pPr>
      <w:r w:rsidRPr="00BD5AA5">
        <w:rPr>
          <w:rFonts w:ascii="Times New Roman" w:hAnsi="Times New Roman" w:cs="Times New Roman"/>
          <w:b/>
          <w:sz w:val="28"/>
          <w:szCs w:val="28"/>
        </w:rPr>
        <w:t xml:space="preserve">IN PARTIAL FULFILMENT OF THE REQUIREMENT FOR THE AWARD OF HIGHER NATIONAL DIPLOMA (HND) IN </w:t>
      </w:r>
    </w:p>
    <w:p w:rsidR="00BD5AA5" w:rsidRPr="00BD5AA5" w:rsidRDefault="00BD5AA5" w:rsidP="00BD5AA5">
      <w:pPr>
        <w:spacing w:after="0" w:line="240" w:lineRule="auto"/>
        <w:jc w:val="center"/>
        <w:rPr>
          <w:rFonts w:ascii="Times New Roman" w:hAnsi="Times New Roman" w:cs="Times New Roman"/>
          <w:b/>
          <w:sz w:val="28"/>
          <w:szCs w:val="28"/>
        </w:rPr>
      </w:pPr>
      <w:r w:rsidRPr="00BD5AA5">
        <w:rPr>
          <w:rFonts w:ascii="Times New Roman" w:hAnsi="Times New Roman" w:cs="Times New Roman"/>
          <w:b/>
          <w:sz w:val="28"/>
          <w:szCs w:val="28"/>
        </w:rPr>
        <w:t>ESTATE MANAGEMENT &amp; VALUATION</w:t>
      </w:r>
    </w:p>
    <w:p w:rsidR="00BD5AA5" w:rsidRPr="00BD5AA5" w:rsidRDefault="00BD5AA5" w:rsidP="00BD5AA5">
      <w:pPr>
        <w:spacing w:after="0" w:line="240" w:lineRule="auto"/>
        <w:jc w:val="center"/>
        <w:rPr>
          <w:rFonts w:ascii="Times New Roman" w:hAnsi="Times New Roman" w:cs="Times New Roman"/>
          <w:b/>
          <w:sz w:val="28"/>
          <w:szCs w:val="28"/>
        </w:rPr>
      </w:pPr>
    </w:p>
    <w:p w:rsidR="00BD5AA5" w:rsidRPr="00BD5AA5" w:rsidRDefault="00BD5AA5" w:rsidP="00BD5AA5">
      <w:pPr>
        <w:spacing w:after="0" w:line="240" w:lineRule="auto"/>
        <w:jc w:val="center"/>
        <w:rPr>
          <w:rFonts w:ascii="Times New Roman" w:hAnsi="Times New Roman" w:cs="Times New Roman"/>
          <w:b/>
          <w:sz w:val="28"/>
          <w:szCs w:val="28"/>
        </w:rPr>
      </w:pPr>
    </w:p>
    <w:p w:rsidR="00BD5AA5" w:rsidRPr="00BD5AA5" w:rsidRDefault="00BD5AA5" w:rsidP="00BD5AA5">
      <w:pPr>
        <w:spacing w:after="0" w:line="240" w:lineRule="auto"/>
        <w:jc w:val="right"/>
        <w:rPr>
          <w:rFonts w:ascii="Arial Black" w:hAnsi="Arial Black"/>
          <w:b/>
          <w:sz w:val="28"/>
          <w:szCs w:val="28"/>
        </w:rPr>
      </w:pPr>
      <w:r w:rsidRPr="00BD5AA5">
        <w:rPr>
          <w:rFonts w:ascii="Times New Roman" w:hAnsi="Times New Roman" w:cs="Times New Roman"/>
          <w:b/>
          <w:sz w:val="28"/>
          <w:szCs w:val="28"/>
        </w:rPr>
        <w:t>JUNE, 2025</w:t>
      </w:r>
    </w:p>
    <w:p w:rsidR="00BD5AA5" w:rsidRPr="000B2AED" w:rsidRDefault="00BD5AA5" w:rsidP="00BD5AA5">
      <w:pPr>
        <w:spacing w:after="0" w:line="480" w:lineRule="auto"/>
        <w:jc w:val="center"/>
        <w:rPr>
          <w:rFonts w:ascii="Times New Roman" w:hAnsi="Times New Roman" w:cs="Times New Roman"/>
          <w:b/>
          <w:sz w:val="24"/>
          <w:szCs w:val="24"/>
        </w:rPr>
      </w:pPr>
      <w:r>
        <w:rPr>
          <w:rFonts w:ascii="Bookman Old Style" w:hAnsi="Bookman Old Style"/>
          <w:sz w:val="32"/>
          <w:szCs w:val="32"/>
        </w:rPr>
        <w:br w:type="page"/>
      </w:r>
      <w:r w:rsidRPr="000B2AED">
        <w:rPr>
          <w:rFonts w:ascii="Times New Roman" w:hAnsi="Times New Roman" w:cs="Times New Roman"/>
          <w:b/>
          <w:sz w:val="24"/>
          <w:szCs w:val="24"/>
        </w:rPr>
        <w:lastRenderedPageBreak/>
        <w:t>CERTIFICATION</w:t>
      </w:r>
    </w:p>
    <w:p w:rsidR="00BD5AA5" w:rsidRPr="000B2AED" w:rsidRDefault="00BD5AA5" w:rsidP="00BD5AA5">
      <w:pPr>
        <w:spacing w:after="0" w:line="480" w:lineRule="auto"/>
        <w:ind w:firstLine="720"/>
        <w:jc w:val="both"/>
        <w:rPr>
          <w:rFonts w:ascii="Times New Roman" w:hAnsi="Times New Roman" w:cs="Times New Roman"/>
          <w:sz w:val="24"/>
          <w:szCs w:val="24"/>
        </w:rPr>
      </w:pPr>
      <w:r w:rsidRPr="000B2AED">
        <w:rPr>
          <w:rFonts w:ascii="Times New Roman" w:hAnsi="Times New Roman" w:cs="Times New Roman"/>
          <w:sz w:val="24"/>
          <w:szCs w:val="24"/>
        </w:rPr>
        <w:t xml:space="preserve">This is to certify that this project was carried out by </w:t>
      </w:r>
      <w:r w:rsidRPr="00BD5AA5">
        <w:rPr>
          <w:rFonts w:ascii="Times New Roman" w:hAnsi="Times New Roman" w:cs="Times New Roman"/>
          <w:b/>
          <w:sz w:val="24"/>
          <w:szCs w:val="24"/>
        </w:rPr>
        <w:t>ODU ROSEMARY EPUA</w:t>
      </w:r>
      <w:r w:rsidRPr="000B2AED">
        <w:rPr>
          <w:rFonts w:ascii="Times New Roman" w:hAnsi="Times New Roman" w:cs="Times New Roman"/>
          <w:sz w:val="24"/>
          <w:szCs w:val="24"/>
        </w:rPr>
        <w:t xml:space="preserve"> with Matric Number </w:t>
      </w:r>
      <w:r w:rsidRPr="000B2AED">
        <w:rPr>
          <w:rFonts w:ascii="Times New Roman" w:hAnsi="Times New Roman" w:cs="Times New Roman"/>
          <w:b/>
          <w:sz w:val="24"/>
          <w:szCs w:val="24"/>
        </w:rPr>
        <w:t>HND/23/ETM/FT/010</w:t>
      </w:r>
      <w:r>
        <w:rPr>
          <w:rFonts w:ascii="Times New Roman" w:hAnsi="Times New Roman" w:cs="Times New Roman"/>
          <w:b/>
          <w:sz w:val="24"/>
          <w:szCs w:val="24"/>
        </w:rPr>
        <w:t>9</w:t>
      </w:r>
      <w:r w:rsidRPr="000B2AED">
        <w:rPr>
          <w:rFonts w:ascii="Times New Roman" w:hAnsi="Times New Roman" w:cs="Times New Roman"/>
          <w:sz w:val="24"/>
          <w:szCs w:val="24"/>
        </w:rPr>
        <w:t xml:space="preserve"> in the Department of Estate Management &amp; Valuation, Institute of Environmental Studies, Kwara State Polytechnic, Ilorin. In partial fulfillment for the award of Higher National Diploma (HND) in Estate Management &amp; Valuation. </w:t>
      </w:r>
    </w:p>
    <w:p w:rsidR="00BD5AA5" w:rsidRPr="003E2A9D" w:rsidRDefault="00BD5AA5" w:rsidP="00BD5AA5">
      <w:pPr>
        <w:spacing w:line="240" w:lineRule="auto"/>
        <w:rPr>
          <w:rFonts w:ascii="Times New Roman" w:hAnsi="Times New Roman" w:cs="Times New Roman"/>
          <w:b/>
          <w:sz w:val="24"/>
          <w:szCs w:val="24"/>
        </w:rPr>
      </w:pPr>
    </w:p>
    <w:p w:rsidR="00BD5AA5" w:rsidRPr="003E2A9D" w:rsidRDefault="00BD5AA5" w:rsidP="00BD5AA5">
      <w:pPr>
        <w:spacing w:line="240" w:lineRule="auto"/>
        <w:rPr>
          <w:rFonts w:ascii="Times New Roman" w:hAnsi="Times New Roman" w:cs="Times New Roman"/>
          <w:b/>
          <w:sz w:val="24"/>
          <w:szCs w:val="24"/>
        </w:rPr>
      </w:pPr>
    </w:p>
    <w:p w:rsidR="00BD5AA5" w:rsidRPr="007D7B17" w:rsidRDefault="00BD5AA5" w:rsidP="00BD5AA5">
      <w:pPr>
        <w:spacing w:line="240" w:lineRule="auto"/>
        <w:rPr>
          <w:rFonts w:ascii="Times New Roman" w:hAnsi="Times New Roman" w:cs="Times New Roman"/>
          <w:b/>
          <w:sz w:val="24"/>
          <w:szCs w:val="24"/>
        </w:rPr>
      </w:pPr>
    </w:p>
    <w:p w:rsidR="00BD5AA5" w:rsidRPr="003E2A9D" w:rsidRDefault="00BD5AA5" w:rsidP="00BD5AA5">
      <w:pPr>
        <w:spacing w:after="0" w:line="240" w:lineRule="auto"/>
        <w:rPr>
          <w:rFonts w:ascii="Times New Roman" w:hAnsi="Times New Roman" w:cs="Times New Roman"/>
          <w:b/>
          <w:sz w:val="24"/>
          <w:szCs w:val="24"/>
        </w:rPr>
      </w:pPr>
      <w:r w:rsidRPr="003E2A9D">
        <w:rPr>
          <w:rFonts w:ascii="Times New Roman" w:hAnsi="Times New Roman" w:cs="Times New Roman"/>
          <w:b/>
          <w:sz w:val="24"/>
          <w:szCs w:val="24"/>
        </w:rPr>
        <w:t>___________________</w:t>
      </w:r>
      <w:r w:rsidRPr="003E2A9D">
        <w:rPr>
          <w:rFonts w:ascii="Times New Roman" w:hAnsi="Times New Roman" w:cs="Times New Roman"/>
          <w:b/>
          <w:sz w:val="24"/>
          <w:szCs w:val="24"/>
        </w:rPr>
        <w:tab/>
      </w:r>
      <w:r w:rsidRPr="003E2A9D">
        <w:rPr>
          <w:rFonts w:ascii="Times New Roman" w:hAnsi="Times New Roman" w:cs="Times New Roman"/>
          <w:b/>
          <w:sz w:val="24"/>
          <w:szCs w:val="24"/>
        </w:rPr>
        <w:tab/>
      </w:r>
      <w:r w:rsidRPr="003E2A9D">
        <w:rPr>
          <w:rFonts w:ascii="Times New Roman" w:hAnsi="Times New Roman" w:cs="Times New Roman"/>
          <w:b/>
          <w:sz w:val="24"/>
          <w:szCs w:val="24"/>
        </w:rPr>
        <w:tab/>
      </w:r>
      <w:r w:rsidRPr="003E2A9D">
        <w:rPr>
          <w:rFonts w:ascii="Times New Roman" w:hAnsi="Times New Roman" w:cs="Times New Roman"/>
          <w:b/>
          <w:sz w:val="24"/>
          <w:szCs w:val="24"/>
        </w:rPr>
        <w:tab/>
      </w:r>
      <w:r w:rsidRPr="003E2A9D">
        <w:rPr>
          <w:rFonts w:ascii="Times New Roman" w:hAnsi="Times New Roman" w:cs="Times New Roman"/>
          <w:b/>
          <w:sz w:val="24"/>
          <w:szCs w:val="24"/>
        </w:rPr>
        <w:tab/>
        <w:t>__________________</w:t>
      </w:r>
    </w:p>
    <w:p w:rsidR="00BD5AA5" w:rsidRPr="003E2A9D" w:rsidRDefault="00BD5AA5" w:rsidP="00BD5AA5">
      <w:pPr>
        <w:spacing w:after="0" w:line="240" w:lineRule="auto"/>
        <w:rPr>
          <w:rFonts w:ascii="Times New Roman" w:hAnsi="Times New Roman" w:cs="Times New Roman"/>
          <w:b/>
          <w:sz w:val="24"/>
          <w:szCs w:val="24"/>
        </w:rPr>
      </w:pPr>
      <w:r w:rsidRPr="00BD5AA5">
        <w:rPr>
          <w:rFonts w:ascii="Times New Roman" w:hAnsi="Times New Roman" w:cs="Times New Roman"/>
          <w:b/>
          <w:sz w:val="24"/>
          <w:szCs w:val="24"/>
        </w:rPr>
        <w:t>ESV. DR. (MRS.) UWAEZUOKE I.N</w:t>
      </w:r>
      <w:r>
        <w:rPr>
          <w:rFonts w:ascii="Times New Roman" w:hAnsi="Times New Roman" w:cs="Times New Roman"/>
          <w:b/>
          <w:sz w:val="24"/>
          <w:szCs w:val="24"/>
        </w:rPr>
        <w:tab/>
      </w:r>
      <w:r>
        <w:rPr>
          <w:rFonts w:ascii="Times New Roman" w:hAnsi="Times New Roman" w:cs="Times New Roman"/>
          <w:b/>
          <w:sz w:val="24"/>
          <w:szCs w:val="24"/>
        </w:rPr>
        <w:tab/>
      </w:r>
      <w:r w:rsidRPr="003E2A9D">
        <w:rPr>
          <w:rFonts w:ascii="Times New Roman" w:hAnsi="Times New Roman" w:cs="Times New Roman"/>
          <w:b/>
          <w:sz w:val="24"/>
          <w:szCs w:val="24"/>
        </w:rPr>
        <w:tab/>
      </w:r>
      <w:r w:rsidRPr="003E2A9D">
        <w:rPr>
          <w:rFonts w:ascii="Times New Roman" w:hAnsi="Times New Roman" w:cs="Times New Roman"/>
          <w:b/>
          <w:sz w:val="24"/>
          <w:szCs w:val="24"/>
        </w:rPr>
        <w:tab/>
        <w:t>DATE</w:t>
      </w:r>
    </w:p>
    <w:p w:rsidR="00BD5AA5" w:rsidRPr="003E2A9D" w:rsidRDefault="00BD5AA5" w:rsidP="00BD5AA5">
      <w:pPr>
        <w:spacing w:after="0" w:line="240" w:lineRule="auto"/>
        <w:rPr>
          <w:rFonts w:ascii="Times New Roman" w:hAnsi="Times New Roman" w:cs="Times New Roman"/>
          <w:b/>
          <w:i/>
          <w:sz w:val="24"/>
          <w:szCs w:val="24"/>
        </w:rPr>
      </w:pPr>
      <w:r w:rsidRPr="003E2A9D">
        <w:rPr>
          <w:rFonts w:ascii="Times New Roman" w:hAnsi="Times New Roman" w:cs="Times New Roman"/>
          <w:b/>
          <w:i/>
          <w:sz w:val="24"/>
          <w:szCs w:val="24"/>
        </w:rPr>
        <w:t xml:space="preserve">Project Supervisor </w:t>
      </w:r>
    </w:p>
    <w:p w:rsidR="00BD5AA5" w:rsidRPr="003E2A9D" w:rsidRDefault="00BD5AA5" w:rsidP="00BD5AA5">
      <w:pPr>
        <w:spacing w:after="0" w:line="240" w:lineRule="auto"/>
        <w:rPr>
          <w:rFonts w:ascii="Times New Roman" w:hAnsi="Times New Roman" w:cs="Times New Roman"/>
          <w:b/>
          <w:sz w:val="24"/>
          <w:szCs w:val="24"/>
        </w:rPr>
      </w:pPr>
    </w:p>
    <w:p w:rsidR="00BD5AA5" w:rsidRPr="003E2A9D" w:rsidRDefault="00BD5AA5" w:rsidP="00BD5AA5">
      <w:pPr>
        <w:spacing w:after="0" w:line="240" w:lineRule="auto"/>
        <w:rPr>
          <w:rFonts w:ascii="Times New Roman" w:hAnsi="Times New Roman" w:cs="Times New Roman"/>
          <w:b/>
          <w:sz w:val="24"/>
          <w:szCs w:val="24"/>
        </w:rPr>
      </w:pPr>
    </w:p>
    <w:p w:rsidR="00BD5AA5" w:rsidRPr="003E2A9D" w:rsidRDefault="00BD5AA5" w:rsidP="00BD5AA5">
      <w:pPr>
        <w:spacing w:after="0" w:line="240" w:lineRule="auto"/>
        <w:rPr>
          <w:rFonts w:ascii="Times New Roman" w:hAnsi="Times New Roman" w:cs="Times New Roman"/>
          <w:b/>
          <w:sz w:val="24"/>
          <w:szCs w:val="24"/>
        </w:rPr>
      </w:pPr>
    </w:p>
    <w:p w:rsidR="00BD5AA5" w:rsidRPr="003E2A9D" w:rsidRDefault="00BD5AA5" w:rsidP="00BD5AA5">
      <w:pPr>
        <w:spacing w:after="0" w:line="240" w:lineRule="auto"/>
        <w:rPr>
          <w:rFonts w:ascii="Times New Roman" w:hAnsi="Times New Roman" w:cs="Times New Roman"/>
          <w:b/>
          <w:sz w:val="24"/>
          <w:szCs w:val="24"/>
        </w:rPr>
      </w:pPr>
    </w:p>
    <w:p w:rsidR="00BD5AA5" w:rsidRPr="003E2A9D" w:rsidRDefault="00BD5AA5" w:rsidP="00BD5AA5">
      <w:pPr>
        <w:tabs>
          <w:tab w:val="left" w:pos="850"/>
        </w:tabs>
        <w:spacing w:after="0" w:line="240" w:lineRule="auto"/>
        <w:rPr>
          <w:rFonts w:ascii="Times New Roman" w:hAnsi="Times New Roman" w:cs="Times New Roman"/>
          <w:sz w:val="24"/>
          <w:szCs w:val="24"/>
        </w:rPr>
      </w:pPr>
      <w:r w:rsidRPr="003E2A9D">
        <w:rPr>
          <w:rFonts w:ascii="Times New Roman" w:hAnsi="Times New Roman" w:cs="Times New Roman"/>
          <w:sz w:val="24"/>
          <w:szCs w:val="24"/>
        </w:rPr>
        <w:t>________________________</w:t>
      </w:r>
      <w:r w:rsidRPr="003E2A9D">
        <w:rPr>
          <w:rFonts w:ascii="Times New Roman" w:hAnsi="Times New Roman" w:cs="Times New Roman"/>
          <w:sz w:val="24"/>
          <w:szCs w:val="24"/>
        </w:rPr>
        <w:tab/>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_________________</w:t>
      </w:r>
    </w:p>
    <w:p w:rsidR="00BD5AA5" w:rsidRPr="003E2A9D" w:rsidRDefault="00BD5AA5" w:rsidP="00BD5AA5">
      <w:pPr>
        <w:tabs>
          <w:tab w:val="left" w:pos="850"/>
        </w:tabs>
        <w:spacing w:after="0" w:line="240" w:lineRule="auto"/>
        <w:rPr>
          <w:rFonts w:ascii="Times New Roman" w:hAnsi="Times New Roman" w:cs="Times New Roman"/>
          <w:sz w:val="24"/>
          <w:szCs w:val="24"/>
        </w:rPr>
      </w:pPr>
      <w:r w:rsidRPr="003E2A9D">
        <w:rPr>
          <w:rFonts w:ascii="Times New Roman" w:hAnsi="Times New Roman" w:cs="Times New Roman"/>
          <w:b/>
          <w:sz w:val="24"/>
          <w:szCs w:val="24"/>
        </w:rPr>
        <w:t>ESV. ALLI KEHINDE (ANIVS, RSV)</w:t>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r>
      <w:r w:rsidRPr="003E2A9D">
        <w:rPr>
          <w:rFonts w:ascii="Times New Roman" w:hAnsi="Times New Roman" w:cs="Times New Roman"/>
          <w:b/>
          <w:sz w:val="24"/>
          <w:szCs w:val="24"/>
        </w:rPr>
        <w:t>DATE</w:t>
      </w:r>
      <w:r w:rsidRPr="003E2A9D">
        <w:rPr>
          <w:rFonts w:ascii="Times New Roman" w:hAnsi="Times New Roman" w:cs="Times New Roman"/>
          <w:sz w:val="24"/>
          <w:szCs w:val="24"/>
        </w:rPr>
        <w:t xml:space="preserve"> </w:t>
      </w:r>
    </w:p>
    <w:p w:rsidR="00BD5AA5" w:rsidRPr="003E2A9D" w:rsidRDefault="00BD5AA5" w:rsidP="00BD5AA5">
      <w:pPr>
        <w:tabs>
          <w:tab w:val="left" w:pos="850"/>
        </w:tabs>
        <w:spacing w:after="0" w:line="240" w:lineRule="auto"/>
        <w:rPr>
          <w:rFonts w:ascii="Times New Roman" w:hAnsi="Times New Roman" w:cs="Times New Roman"/>
          <w:b/>
          <w:i/>
          <w:sz w:val="24"/>
          <w:szCs w:val="24"/>
        </w:rPr>
      </w:pPr>
      <w:r w:rsidRPr="003E2A9D">
        <w:rPr>
          <w:rFonts w:ascii="Times New Roman" w:hAnsi="Times New Roman" w:cs="Times New Roman"/>
          <w:b/>
          <w:i/>
          <w:sz w:val="24"/>
          <w:szCs w:val="24"/>
        </w:rPr>
        <w:t xml:space="preserve">Project Coordinator </w:t>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p>
    <w:p w:rsidR="00BD5AA5" w:rsidRDefault="00BD5AA5" w:rsidP="00BD5AA5">
      <w:pPr>
        <w:tabs>
          <w:tab w:val="left" w:pos="850"/>
        </w:tabs>
        <w:spacing w:after="0" w:line="240" w:lineRule="auto"/>
        <w:rPr>
          <w:rFonts w:ascii="Times New Roman" w:hAnsi="Times New Roman" w:cs="Times New Roman"/>
          <w:b/>
          <w:sz w:val="24"/>
          <w:szCs w:val="24"/>
        </w:rPr>
      </w:pPr>
    </w:p>
    <w:p w:rsidR="00BD5AA5" w:rsidRPr="003E2A9D" w:rsidRDefault="00BD5AA5" w:rsidP="00BD5AA5">
      <w:pPr>
        <w:tabs>
          <w:tab w:val="left" w:pos="850"/>
        </w:tabs>
        <w:spacing w:after="0" w:line="240" w:lineRule="auto"/>
        <w:rPr>
          <w:rFonts w:ascii="Times New Roman" w:hAnsi="Times New Roman" w:cs="Times New Roman"/>
          <w:b/>
          <w:sz w:val="24"/>
          <w:szCs w:val="24"/>
        </w:rPr>
      </w:pPr>
    </w:p>
    <w:p w:rsidR="00BD5AA5" w:rsidRPr="003E2A9D" w:rsidRDefault="00BD5AA5" w:rsidP="00BD5AA5">
      <w:pPr>
        <w:tabs>
          <w:tab w:val="left" w:pos="850"/>
        </w:tabs>
        <w:spacing w:after="0" w:line="240" w:lineRule="auto"/>
        <w:rPr>
          <w:rFonts w:ascii="Times New Roman" w:hAnsi="Times New Roman" w:cs="Times New Roman"/>
          <w:b/>
          <w:sz w:val="24"/>
          <w:szCs w:val="24"/>
        </w:rPr>
      </w:pPr>
    </w:p>
    <w:p w:rsidR="00BD5AA5" w:rsidRPr="003E2A9D" w:rsidRDefault="00BD5AA5" w:rsidP="00BD5AA5">
      <w:pPr>
        <w:tabs>
          <w:tab w:val="left" w:pos="850"/>
        </w:tabs>
        <w:spacing w:after="0" w:line="240" w:lineRule="auto"/>
        <w:rPr>
          <w:rFonts w:ascii="Times New Roman" w:hAnsi="Times New Roman" w:cs="Times New Roman"/>
          <w:sz w:val="24"/>
          <w:szCs w:val="24"/>
        </w:rPr>
      </w:pPr>
      <w:r w:rsidRPr="003E2A9D">
        <w:rPr>
          <w:rFonts w:ascii="Times New Roman" w:hAnsi="Times New Roman" w:cs="Times New Roman"/>
          <w:sz w:val="24"/>
          <w:szCs w:val="24"/>
        </w:rPr>
        <w:t>________________________</w:t>
      </w:r>
      <w:r w:rsidRPr="003E2A9D">
        <w:rPr>
          <w:rFonts w:ascii="Times New Roman" w:hAnsi="Times New Roman" w:cs="Times New Roman"/>
          <w:sz w:val="24"/>
          <w:szCs w:val="24"/>
        </w:rPr>
        <w:tab/>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_________________</w:t>
      </w:r>
    </w:p>
    <w:p w:rsidR="00BD5AA5" w:rsidRPr="003E2A9D" w:rsidRDefault="00BD5AA5" w:rsidP="00BD5AA5">
      <w:pPr>
        <w:tabs>
          <w:tab w:val="left" w:pos="850"/>
        </w:tabs>
        <w:spacing w:after="0" w:line="240" w:lineRule="auto"/>
        <w:rPr>
          <w:rFonts w:ascii="Times New Roman" w:hAnsi="Times New Roman" w:cs="Times New Roman"/>
          <w:sz w:val="24"/>
          <w:szCs w:val="24"/>
        </w:rPr>
      </w:pPr>
      <w:r>
        <w:rPr>
          <w:rFonts w:ascii="Times New Roman" w:hAnsi="Times New Roman" w:cs="Times New Roman"/>
          <w:b/>
          <w:sz w:val="24"/>
          <w:szCs w:val="24"/>
        </w:rPr>
        <w:t>ALH.</w:t>
      </w:r>
      <w:r w:rsidRPr="003E2A9D">
        <w:rPr>
          <w:rFonts w:ascii="Times New Roman" w:hAnsi="Times New Roman" w:cs="Times New Roman"/>
          <w:b/>
          <w:sz w:val="24"/>
          <w:szCs w:val="24"/>
        </w:rPr>
        <w:t xml:space="preserve"> </w:t>
      </w:r>
      <w:r>
        <w:rPr>
          <w:rFonts w:ascii="Times New Roman" w:hAnsi="Times New Roman" w:cs="Times New Roman"/>
          <w:b/>
          <w:sz w:val="24"/>
          <w:szCs w:val="24"/>
        </w:rPr>
        <w:t>ABDULKAREEM RASHI</w:t>
      </w:r>
      <w:r w:rsidRPr="003E2A9D">
        <w:rPr>
          <w:rFonts w:ascii="Times New Roman" w:hAnsi="Times New Roman" w:cs="Times New Roman"/>
          <w:b/>
          <w:sz w:val="24"/>
          <w:szCs w:val="24"/>
        </w:rPr>
        <w:t>DAT</w:t>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r>
      <w:r>
        <w:rPr>
          <w:rFonts w:ascii="Times New Roman" w:hAnsi="Times New Roman" w:cs="Times New Roman"/>
          <w:sz w:val="24"/>
          <w:szCs w:val="24"/>
        </w:rPr>
        <w:tab/>
      </w:r>
      <w:r w:rsidRPr="003E2A9D">
        <w:rPr>
          <w:rFonts w:ascii="Times New Roman" w:hAnsi="Times New Roman" w:cs="Times New Roman"/>
          <w:b/>
          <w:sz w:val="24"/>
          <w:szCs w:val="24"/>
        </w:rPr>
        <w:t>DATE</w:t>
      </w:r>
      <w:r w:rsidRPr="003E2A9D">
        <w:rPr>
          <w:rFonts w:ascii="Times New Roman" w:hAnsi="Times New Roman" w:cs="Times New Roman"/>
          <w:sz w:val="24"/>
          <w:szCs w:val="24"/>
        </w:rPr>
        <w:t xml:space="preserve"> </w:t>
      </w:r>
    </w:p>
    <w:p w:rsidR="00BD5AA5" w:rsidRPr="003E2A9D" w:rsidRDefault="00BD5AA5" w:rsidP="00BD5AA5">
      <w:pPr>
        <w:tabs>
          <w:tab w:val="left" w:pos="850"/>
        </w:tabs>
        <w:spacing w:after="0" w:line="240" w:lineRule="auto"/>
        <w:rPr>
          <w:rFonts w:ascii="Times New Roman" w:hAnsi="Times New Roman" w:cs="Times New Roman"/>
          <w:b/>
          <w:i/>
          <w:sz w:val="24"/>
          <w:szCs w:val="24"/>
        </w:rPr>
      </w:pPr>
      <w:r w:rsidRPr="003E2A9D">
        <w:rPr>
          <w:rFonts w:ascii="Times New Roman" w:hAnsi="Times New Roman" w:cs="Times New Roman"/>
          <w:b/>
          <w:i/>
          <w:sz w:val="24"/>
          <w:szCs w:val="24"/>
        </w:rPr>
        <w:t>Head of Department</w:t>
      </w:r>
    </w:p>
    <w:p w:rsidR="00BD5AA5" w:rsidRPr="003E2A9D" w:rsidRDefault="00BD5AA5" w:rsidP="00BD5AA5">
      <w:pPr>
        <w:spacing w:after="0" w:line="240" w:lineRule="auto"/>
        <w:rPr>
          <w:rFonts w:ascii="Times New Roman" w:hAnsi="Times New Roman" w:cs="Times New Roman"/>
          <w:b/>
          <w:sz w:val="24"/>
          <w:szCs w:val="24"/>
        </w:rPr>
      </w:pPr>
    </w:p>
    <w:p w:rsidR="00BD5AA5" w:rsidRPr="003E2A9D" w:rsidRDefault="00BD5AA5" w:rsidP="00BD5AA5">
      <w:pPr>
        <w:spacing w:after="0" w:line="240" w:lineRule="auto"/>
        <w:rPr>
          <w:rFonts w:ascii="Times New Roman" w:hAnsi="Times New Roman" w:cs="Times New Roman"/>
          <w:b/>
          <w:sz w:val="24"/>
          <w:szCs w:val="24"/>
        </w:rPr>
      </w:pPr>
    </w:p>
    <w:p w:rsidR="00BD5AA5" w:rsidRPr="003E2A9D" w:rsidRDefault="00BD5AA5" w:rsidP="00BD5AA5">
      <w:pPr>
        <w:spacing w:after="0" w:line="240" w:lineRule="auto"/>
        <w:rPr>
          <w:rFonts w:ascii="Times New Roman" w:hAnsi="Times New Roman" w:cs="Times New Roman"/>
          <w:b/>
          <w:sz w:val="24"/>
          <w:szCs w:val="24"/>
        </w:rPr>
      </w:pPr>
    </w:p>
    <w:p w:rsidR="00BD5AA5" w:rsidRPr="003E2A9D" w:rsidRDefault="00BD5AA5" w:rsidP="00BD5AA5">
      <w:pPr>
        <w:spacing w:after="0" w:line="240" w:lineRule="auto"/>
        <w:rPr>
          <w:rFonts w:ascii="Times New Roman" w:hAnsi="Times New Roman" w:cs="Times New Roman"/>
          <w:b/>
          <w:sz w:val="24"/>
          <w:szCs w:val="24"/>
        </w:rPr>
      </w:pPr>
    </w:p>
    <w:p w:rsidR="00BD5AA5" w:rsidRPr="003E2A9D" w:rsidRDefault="00BD5AA5" w:rsidP="00BD5AA5">
      <w:pPr>
        <w:tabs>
          <w:tab w:val="left" w:pos="850"/>
        </w:tabs>
        <w:spacing w:after="0" w:line="240" w:lineRule="auto"/>
        <w:rPr>
          <w:rFonts w:ascii="Times New Roman" w:hAnsi="Times New Roman" w:cs="Times New Roman"/>
          <w:sz w:val="24"/>
          <w:szCs w:val="24"/>
        </w:rPr>
      </w:pPr>
      <w:r w:rsidRPr="003E2A9D">
        <w:rPr>
          <w:rFonts w:ascii="Times New Roman" w:hAnsi="Times New Roman" w:cs="Times New Roman"/>
          <w:sz w:val="24"/>
          <w:szCs w:val="24"/>
        </w:rPr>
        <w:t>________________________</w:t>
      </w:r>
      <w:r w:rsidRPr="003E2A9D">
        <w:rPr>
          <w:rFonts w:ascii="Times New Roman" w:hAnsi="Times New Roman" w:cs="Times New Roman"/>
          <w:sz w:val="24"/>
          <w:szCs w:val="24"/>
        </w:rPr>
        <w:tab/>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________________</w:t>
      </w:r>
    </w:p>
    <w:p w:rsidR="00BD5AA5" w:rsidRDefault="00BD5AA5" w:rsidP="00BD5AA5">
      <w:pPr>
        <w:tabs>
          <w:tab w:val="left" w:pos="850"/>
        </w:tabs>
        <w:spacing w:after="0" w:line="240" w:lineRule="auto"/>
        <w:rPr>
          <w:rFonts w:ascii="Times New Roman" w:hAnsi="Times New Roman" w:cs="Times New Roman"/>
          <w:b/>
          <w:sz w:val="24"/>
          <w:szCs w:val="24"/>
        </w:rPr>
      </w:pPr>
      <w:r w:rsidRPr="00BA012B">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E2A9D">
        <w:rPr>
          <w:rFonts w:ascii="Times New Roman" w:hAnsi="Times New Roman" w:cs="Times New Roman"/>
          <w:b/>
          <w:sz w:val="24"/>
          <w:szCs w:val="24"/>
        </w:rPr>
        <w:t>DATE</w:t>
      </w:r>
    </w:p>
    <w:p w:rsidR="00BD5AA5" w:rsidRPr="00BA012B" w:rsidRDefault="00BD5AA5" w:rsidP="00BD5AA5">
      <w:pPr>
        <w:tabs>
          <w:tab w:val="left" w:pos="850"/>
        </w:tabs>
        <w:spacing w:after="0" w:line="240" w:lineRule="auto"/>
        <w:rPr>
          <w:rFonts w:ascii="Times New Roman" w:hAnsi="Times New Roman" w:cs="Times New Roman"/>
          <w:sz w:val="24"/>
          <w:szCs w:val="24"/>
        </w:rPr>
      </w:pPr>
      <w:r w:rsidRPr="00BA012B">
        <w:rPr>
          <w:rFonts w:ascii="Times New Roman" w:hAnsi="Times New Roman" w:cs="Times New Roman"/>
          <w:b/>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p>
    <w:p w:rsidR="00BD5AA5" w:rsidRPr="003E2A9D" w:rsidRDefault="00BD5AA5" w:rsidP="00BD5AA5">
      <w:pPr>
        <w:tabs>
          <w:tab w:val="left" w:pos="850"/>
        </w:tabs>
        <w:spacing w:line="240" w:lineRule="auto"/>
        <w:rPr>
          <w:rFonts w:ascii="Times New Roman" w:hAnsi="Times New Roman" w:cs="Times New Roman"/>
          <w:sz w:val="24"/>
          <w:szCs w:val="24"/>
        </w:rPr>
      </w:pPr>
      <w:r w:rsidRPr="003E2A9D">
        <w:rPr>
          <w:rFonts w:ascii="Times New Roman" w:hAnsi="Times New Roman" w:cs="Times New Roman"/>
          <w:sz w:val="24"/>
          <w:szCs w:val="24"/>
        </w:rPr>
        <w:tab/>
      </w:r>
    </w:p>
    <w:p w:rsidR="00BD5AA5" w:rsidRDefault="00BD5AA5" w:rsidP="00BD5AA5">
      <w:pPr>
        <w:rPr>
          <w:rFonts w:ascii="Times New Roman" w:hAnsi="Times New Roman" w:cs="Times New Roman"/>
          <w:b/>
          <w:bCs/>
          <w:sz w:val="24"/>
          <w:szCs w:val="24"/>
        </w:rPr>
      </w:pPr>
      <w:r>
        <w:rPr>
          <w:rFonts w:ascii="Times New Roman" w:hAnsi="Times New Roman" w:cs="Times New Roman"/>
          <w:b/>
          <w:bCs/>
          <w:sz w:val="24"/>
          <w:szCs w:val="24"/>
        </w:rPr>
        <w:br w:type="page"/>
      </w:r>
    </w:p>
    <w:p w:rsidR="00BD5AA5" w:rsidRPr="00B61B36" w:rsidRDefault="00BD5AA5" w:rsidP="00BD5AA5">
      <w:pPr>
        <w:spacing w:after="0" w:line="480" w:lineRule="auto"/>
        <w:jc w:val="center"/>
        <w:rPr>
          <w:rFonts w:ascii="Times New Roman" w:hAnsi="Times New Roman" w:cs="Times New Roman"/>
          <w:b/>
          <w:bCs/>
          <w:sz w:val="24"/>
          <w:szCs w:val="24"/>
        </w:rPr>
      </w:pPr>
      <w:r w:rsidRPr="00B61B36">
        <w:rPr>
          <w:rFonts w:ascii="Times New Roman" w:hAnsi="Times New Roman" w:cs="Times New Roman"/>
          <w:b/>
          <w:bCs/>
          <w:sz w:val="24"/>
          <w:szCs w:val="24"/>
        </w:rPr>
        <w:lastRenderedPageBreak/>
        <w:t>DEDICATION</w:t>
      </w:r>
    </w:p>
    <w:p w:rsidR="00BD5AA5" w:rsidRPr="00B61B36" w:rsidRDefault="00BD5AA5" w:rsidP="00BD5AA5">
      <w:pPr>
        <w:spacing w:after="0" w:line="480" w:lineRule="auto"/>
        <w:ind w:firstLine="720"/>
        <w:jc w:val="both"/>
        <w:rPr>
          <w:rFonts w:ascii="Times New Roman" w:hAnsi="Times New Roman" w:cs="Times New Roman"/>
          <w:sz w:val="24"/>
          <w:szCs w:val="24"/>
        </w:rPr>
      </w:pPr>
      <w:r w:rsidRPr="00B61B36">
        <w:rPr>
          <w:rFonts w:ascii="Times New Roman" w:hAnsi="Times New Roman" w:cs="Times New Roman"/>
          <w:sz w:val="24"/>
          <w:szCs w:val="24"/>
        </w:rPr>
        <w:t>This projec</w:t>
      </w:r>
      <w:r>
        <w:rPr>
          <w:rFonts w:ascii="Times New Roman" w:hAnsi="Times New Roman" w:cs="Times New Roman"/>
          <w:sz w:val="24"/>
          <w:szCs w:val="24"/>
        </w:rPr>
        <w:t>t is dedicated to Almighty God</w:t>
      </w:r>
      <w:r w:rsidRPr="00B61B36">
        <w:rPr>
          <w:rFonts w:ascii="Times New Roman" w:hAnsi="Times New Roman" w:cs="Times New Roman"/>
          <w:sz w:val="24"/>
          <w:szCs w:val="24"/>
        </w:rPr>
        <w:t xml:space="preserve">, who is the Author and Finisher of my </w:t>
      </w:r>
      <w:r>
        <w:rPr>
          <w:rFonts w:ascii="Times New Roman" w:hAnsi="Times New Roman" w:cs="Times New Roman"/>
          <w:sz w:val="24"/>
          <w:szCs w:val="24"/>
        </w:rPr>
        <w:t xml:space="preserve">faith </w:t>
      </w:r>
      <w:r w:rsidRPr="00B61B36">
        <w:rPr>
          <w:rFonts w:ascii="Times New Roman" w:hAnsi="Times New Roman" w:cs="Times New Roman"/>
          <w:sz w:val="24"/>
          <w:szCs w:val="24"/>
        </w:rPr>
        <w:t>for His assistance physically, financially through my academic career. His name shall always be praise and honor.</w:t>
      </w:r>
    </w:p>
    <w:p w:rsidR="00BD5AA5" w:rsidRPr="00B61B36" w:rsidRDefault="00BD5AA5" w:rsidP="00BD5AA5">
      <w:pPr>
        <w:rPr>
          <w:rFonts w:ascii="Times New Roman" w:hAnsi="Times New Roman" w:cs="Times New Roman"/>
          <w:b/>
          <w:sz w:val="24"/>
          <w:szCs w:val="24"/>
        </w:rPr>
      </w:pPr>
      <w:r w:rsidRPr="00B61B36">
        <w:rPr>
          <w:rFonts w:ascii="Times New Roman" w:hAnsi="Times New Roman" w:cs="Times New Roman"/>
          <w:b/>
          <w:sz w:val="24"/>
          <w:szCs w:val="24"/>
        </w:rPr>
        <w:br w:type="page"/>
      </w:r>
    </w:p>
    <w:p w:rsidR="00BD5AA5" w:rsidRPr="00E21155" w:rsidRDefault="00BD5AA5" w:rsidP="00BD5AA5">
      <w:pPr>
        <w:spacing w:after="0" w:line="480" w:lineRule="auto"/>
        <w:jc w:val="center"/>
        <w:rPr>
          <w:rFonts w:ascii="Times New Roman" w:hAnsi="Times New Roman" w:cs="Times New Roman"/>
          <w:b/>
          <w:sz w:val="24"/>
          <w:szCs w:val="24"/>
        </w:rPr>
      </w:pPr>
      <w:r w:rsidRPr="00E21155">
        <w:rPr>
          <w:rFonts w:ascii="Times New Roman" w:hAnsi="Times New Roman" w:cs="Times New Roman"/>
          <w:b/>
          <w:sz w:val="24"/>
          <w:szCs w:val="24"/>
        </w:rPr>
        <w:lastRenderedPageBreak/>
        <w:t>ACKNOWLEGEMENT</w:t>
      </w:r>
      <w:r>
        <w:rPr>
          <w:rFonts w:ascii="Times New Roman" w:hAnsi="Times New Roman" w:cs="Times New Roman"/>
          <w:b/>
          <w:sz w:val="24"/>
          <w:szCs w:val="24"/>
        </w:rPr>
        <w:t>S</w:t>
      </w:r>
    </w:p>
    <w:p w:rsidR="00BD5AA5" w:rsidRPr="00E21155" w:rsidRDefault="00BD5AA5" w:rsidP="00BD5A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21155">
        <w:rPr>
          <w:rFonts w:ascii="Times New Roman" w:hAnsi="Times New Roman" w:cs="Times New Roman"/>
          <w:sz w:val="24"/>
          <w:szCs w:val="24"/>
        </w:rPr>
        <w:t>First and foremost, I give thanks t</w:t>
      </w:r>
      <w:r>
        <w:rPr>
          <w:rFonts w:ascii="Times New Roman" w:hAnsi="Times New Roman" w:cs="Times New Roman"/>
          <w:sz w:val="24"/>
          <w:szCs w:val="24"/>
        </w:rPr>
        <w:t>o Almighty God</w:t>
      </w:r>
      <w:r w:rsidRPr="00E21155">
        <w:rPr>
          <w:rFonts w:ascii="Times New Roman" w:hAnsi="Times New Roman" w:cs="Times New Roman"/>
          <w:sz w:val="24"/>
          <w:szCs w:val="24"/>
        </w:rPr>
        <w:t xml:space="preserve"> for his protection, knowledge and mercies over my life for completing this project work and my course.</w:t>
      </w:r>
    </w:p>
    <w:p w:rsidR="00BD5AA5" w:rsidRDefault="00BD5AA5" w:rsidP="00BD5A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21155">
        <w:rPr>
          <w:rFonts w:ascii="Times New Roman" w:hAnsi="Times New Roman" w:cs="Times New Roman"/>
          <w:sz w:val="24"/>
          <w:szCs w:val="24"/>
        </w:rPr>
        <w:t xml:space="preserve">I would like to acknowledge the effort of my supervisor </w:t>
      </w:r>
      <w:r w:rsidRPr="00104E55">
        <w:rPr>
          <w:rFonts w:ascii="Times New Roman" w:hAnsi="Times New Roman" w:cs="Times New Roman"/>
          <w:sz w:val="24"/>
          <w:szCs w:val="24"/>
        </w:rPr>
        <w:t xml:space="preserve">Esv. </w:t>
      </w:r>
      <w:r>
        <w:rPr>
          <w:rFonts w:ascii="Times New Roman" w:hAnsi="Times New Roman" w:cs="Times New Roman"/>
          <w:sz w:val="24"/>
          <w:szCs w:val="24"/>
        </w:rPr>
        <w:t>Dr. (Mrs.) Uwaezuoke I.N</w:t>
      </w:r>
      <w:r w:rsidRPr="00E21155">
        <w:rPr>
          <w:rFonts w:ascii="Times New Roman" w:hAnsi="Times New Roman" w:cs="Times New Roman"/>
          <w:sz w:val="24"/>
          <w:szCs w:val="24"/>
        </w:rPr>
        <w:t xml:space="preserve"> for supervising me throughout this research work and also my appreciation goes to my lecturers that in one way or the other impacted to my knowledge both during and not during this research work, I say thank you all.</w:t>
      </w:r>
    </w:p>
    <w:p w:rsidR="00BD5AA5" w:rsidRDefault="00BD5AA5" w:rsidP="00BD5A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Special thanks to Head of Department (HOD) in person of </w:t>
      </w:r>
      <w:r w:rsidRPr="00104E55">
        <w:rPr>
          <w:rFonts w:ascii="Times New Roman" w:hAnsi="Times New Roman" w:cs="Times New Roman"/>
          <w:sz w:val="24"/>
          <w:szCs w:val="24"/>
        </w:rPr>
        <w:t>Alh. Abdulkareem Rashidat</w:t>
      </w:r>
      <w:r>
        <w:rPr>
          <w:rFonts w:ascii="Times New Roman" w:hAnsi="Times New Roman" w:cs="Times New Roman"/>
          <w:b/>
          <w:sz w:val="24"/>
          <w:szCs w:val="24"/>
        </w:rPr>
        <w:t xml:space="preserve"> </w:t>
      </w:r>
      <w:r w:rsidRPr="00EA0205">
        <w:rPr>
          <w:rFonts w:ascii="Times New Roman" w:hAnsi="Times New Roman" w:cs="Times New Roman"/>
          <w:sz w:val="24"/>
          <w:szCs w:val="24"/>
        </w:rPr>
        <w:t>for</w:t>
      </w:r>
      <w:r>
        <w:rPr>
          <w:rFonts w:ascii="Times New Roman" w:hAnsi="Times New Roman" w:cs="Times New Roman"/>
          <w:sz w:val="24"/>
          <w:szCs w:val="24"/>
        </w:rPr>
        <w:t xml:space="preserve"> her motherly role and impact of knowledge, may God bless her and her family abundantly.</w:t>
      </w:r>
    </w:p>
    <w:p w:rsidR="00BD5AA5" w:rsidRDefault="00BD5AA5" w:rsidP="00BD5A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21155">
        <w:rPr>
          <w:rFonts w:ascii="Times New Roman" w:hAnsi="Times New Roman" w:cs="Times New Roman"/>
          <w:sz w:val="24"/>
          <w:szCs w:val="24"/>
        </w:rPr>
        <w:t>Also my appreciation goes to</w:t>
      </w:r>
      <w:r>
        <w:rPr>
          <w:rFonts w:ascii="Times New Roman" w:hAnsi="Times New Roman" w:cs="Times New Roman"/>
          <w:sz w:val="24"/>
          <w:szCs w:val="24"/>
        </w:rPr>
        <w:t xml:space="preserve"> the able project co-coordinator in person of </w:t>
      </w:r>
      <w:r w:rsidRPr="00210C29">
        <w:rPr>
          <w:rFonts w:ascii="Times New Roman" w:hAnsi="Times New Roman" w:cs="Times New Roman"/>
          <w:sz w:val="24"/>
          <w:szCs w:val="24"/>
        </w:rPr>
        <w:t>ESV. Alli Kehinde</w:t>
      </w:r>
      <w:r w:rsidRPr="00894DC4">
        <w:rPr>
          <w:rFonts w:ascii="Times New Roman" w:hAnsi="Times New Roman" w:cs="Times New Roman"/>
          <w:b/>
          <w:sz w:val="24"/>
          <w:szCs w:val="24"/>
        </w:rPr>
        <w:t xml:space="preserve"> </w:t>
      </w:r>
      <w:r w:rsidRPr="00210C29">
        <w:rPr>
          <w:rFonts w:ascii="Times New Roman" w:hAnsi="Times New Roman" w:cs="Times New Roman"/>
          <w:sz w:val="24"/>
          <w:szCs w:val="24"/>
        </w:rPr>
        <w:t>(ANIVS, RSV)</w:t>
      </w:r>
      <w:r>
        <w:rPr>
          <w:rFonts w:ascii="Times New Roman" w:hAnsi="Times New Roman" w:cs="Times New Roman"/>
          <w:sz w:val="24"/>
          <w:szCs w:val="24"/>
        </w:rPr>
        <w:t xml:space="preserve"> for impacting</w:t>
      </w:r>
      <w:r w:rsidRPr="00E21155">
        <w:rPr>
          <w:rFonts w:ascii="Times New Roman" w:hAnsi="Times New Roman" w:cs="Times New Roman"/>
          <w:sz w:val="24"/>
          <w:szCs w:val="24"/>
        </w:rPr>
        <w:t xml:space="preserve"> knowledge during this re</w:t>
      </w:r>
      <w:r>
        <w:rPr>
          <w:rFonts w:ascii="Times New Roman" w:hAnsi="Times New Roman" w:cs="Times New Roman"/>
          <w:sz w:val="24"/>
          <w:szCs w:val="24"/>
        </w:rPr>
        <w:t>search work, I say thank you</w:t>
      </w:r>
      <w:r w:rsidRPr="00E21155">
        <w:rPr>
          <w:rFonts w:ascii="Times New Roman" w:hAnsi="Times New Roman" w:cs="Times New Roman"/>
          <w:sz w:val="24"/>
          <w:szCs w:val="24"/>
        </w:rPr>
        <w:t>.</w:t>
      </w:r>
    </w:p>
    <w:p w:rsidR="00BD5AA5" w:rsidRDefault="00BD5AA5" w:rsidP="00BD5A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My appreciation also goes to my lovely lecturers </w:t>
      </w:r>
      <w:r w:rsidRPr="00210C29">
        <w:rPr>
          <w:rFonts w:ascii="Times New Roman" w:hAnsi="Times New Roman" w:cs="Times New Roman"/>
          <w:sz w:val="24"/>
          <w:szCs w:val="24"/>
        </w:rPr>
        <w:t>ESV.</w:t>
      </w:r>
      <w:r>
        <w:rPr>
          <w:rFonts w:ascii="Times New Roman" w:hAnsi="Times New Roman" w:cs="Times New Roman"/>
          <w:sz w:val="24"/>
          <w:szCs w:val="24"/>
        </w:rPr>
        <w:t xml:space="preserve"> </w:t>
      </w:r>
      <w:r w:rsidRPr="00210C29">
        <w:rPr>
          <w:rFonts w:ascii="Times New Roman" w:hAnsi="Times New Roman" w:cs="Times New Roman"/>
          <w:sz w:val="24"/>
          <w:szCs w:val="24"/>
        </w:rPr>
        <w:t>Ngozi (ANIVS, RSV), Esv. Afolayan (ANIVS RSV), Mr. Oladoja Olawale, Alhaja, Simiat Lawal, Alhaji Akeem A.A., Mr</w:t>
      </w:r>
      <w:r>
        <w:rPr>
          <w:rFonts w:ascii="Times New Roman" w:hAnsi="Times New Roman" w:cs="Times New Roman"/>
          <w:sz w:val="24"/>
          <w:szCs w:val="24"/>
        </w:rPr>
        <w:t>.</w:t>
      </w:r>
      <w:r w:rsidRPr="00210C29">
        <w:rPr>
          <w:rFonts w:ascii="Times New Roman" w:hAnsi="Times New Roman" w:cs="Times New Roman"/>
          <w:sz w:val="24"/>
          <w:szCs w:val="24"/>
        </w:rPr>
        <w:t xml:space="preserve"> Rasheed Ajibade, Mr. Abdullahi Taiye</w:t>
      </w:r>
      <w:r w:rsidRPr="00656F21">
        <w:rPr>
          <w:rFonts w:ascii="Times New Roman" w:hAnsi="Times New Roman" w:cs="Times New Roman"/>
          <w:b/>
          <w:sz w:val="24"/>
          <w:szCs w:val="24"/>
        </w:rPr>
        <w:t xml:space="preserve"> </w:t>
      </w:r>
      <w:r>
        <w:rPr>
          <w:rFonts w:ascii="Times New Roman" w:hAnsi="Times New Roman" w:cs="Times New Roman"/>
          <w:sz w:val="24"/>
          <w:szCs w:val="24"/>
        </w:rPr>
        <w:t>and the non-teaching staffs for impacting knowledge throughout my programme, thanks. God bless you all and your families.</w:t>
      </w:r>
    </w:p>
    <w:p w:rsidR="00BD5AA5" w:rsidRDefault="00BD5AA5" w:rsidP="00BD5AA5">
      <w:pPr>
        <w:spacing w:after="0" w:line="480" w:lineRule="auto"/>
        <w:ind w:firstLine="720"/>
        <w:jc w:val="both"/>
        <w:rPr>
          <w:rFonts w:ascii="Times New Roman" w:hAnsi="Times New Roman" w:cs="Times New Roman"/>
          <w:sz w:val="24"/>
          <w:szCs w:val="24"/>
        </w:rPr>
      </w:pPr>
      <w:r w:rsidRPr="00E21155">
        <w:rPr>
          <w:rFonts w:ascii="Times New Roman" w:hAnsi="Times New Roman" w:cs="Times New Roman"/>
          <w:sz w:val="24"/>
          <w:szCs w:val="24"/>
        </w:rPr>
        <w:t>My special appreciation goe</w:t>
      </w:r>
      <w:r>
        <w:rPr>
          <w:rFonts w:ascii="Times New Roman" w:hAnsi="Times New Roman" w:cs="Times New Roman"/>
          <w:sz w:val="24"/>
          <w:szCs w:val="24"/>
        </w:rPr>
        <w:t xml:space="preserve">s to my late parents Mr. and Mrs. </w:t>
      </w:r>
      <w:r w:rsidR="007A1715">
        <w:rPr>
          <w:rFonts w:ascii="Times New Roman" w:hAnsi="Times New Roman" w:cs="Times New Roman"/>
          <w:sz w:val="24"/>
          <w:szCs w:val="24"/>
        </w:rPr>
        <w:t>Odu</w:t>
      </w:r>
      <w:r>
        <w:rPr>
          <w:rFonts w:ascii="Times New Roman" w:hAnsi="Times New Roman" w:cs="Times New Roman"/>
          <w:sz w:val="24"/>
          <w:szCs w:val="24"/>
        </w:rPr>
        <w:t xml:space="preserve">, may Almighty Allah grant them long life to eat the fruit of their labor (Amin). </w:t>
      </w:r>
      <w:r w:rsidRPr="00E21155">
        <w:rPr>
          <w:rFonts w:ascii="Times New Roman" w:hAnsi="Times New Roman" w:cs="Times New Roman"/>
          <w:sz w:val="24"/>
          <w:szCs w:val="24"/>
        </w:rPr>
        <w:t xml:space="preserve"> </w:t>
      </w:r>
    </w:p>
    <w:p w:rsidR="00BD5AA5" w:rsidRPr="00104E55" w:rsidRDefault="00BD5AA5" w:rsidP="00BD5AA5">
      <w:pPr>
        <w:spacing w:after="0" w:line="480" w:lineRule="auto"/>
        <w:ind w:firstLine="720"/>
        <w:jc w:val="both"/>
        <w:rPr>
          <w:rFonts w:ascii="Times New Roman" w:hAnsi="Times New Roman" w:cs="Times New Roman"/>
          <w:sz w:val="24"/>
          <w:szCs w:val="24"/>
        </w:rPr>
      </w:pPr>
      <w:r w:rsidRPr="00E21155">
        <w:rPr>
          <w:rFonts w:ascii="Times New Roman" w:hAnsi="Times New Roman" w:cs="Times New Roman"/>
          <w:sz w:val="24"/>
          <w:szCs w:val="24"/>
        </w:rPr>
        <w:t>My gratitude also goes to my</w:t>
      </w:r>
      <w:r>
        <w:rPr>
          <w:rFonts w:ascii="Times New Roman" w:hAnsi="Times New Roman" w:cs="Times New Roman"/>
          <w:sz w:val="24"/>
          <w:szCs w:val="24"/>
        </w:rPr>
        <w:t xml:space="preserve"> lovely siblings, family and friends for their effort and support during my study in school, may God bless you all. I love you all.</w:t>
      </w:r>
      <w:r>
        <w:rPr>
          <w:rFonts w:ascii="Times New Roman" w:hAnsi="Times New Roman" w:cs="Times New Roman"/>
          <w:b/>
          <w:sz w:val="24"/>
          <w:szCs w:val="24"/>
        </w:rPr>
        <w:br w:type="page"/>
      </w:r>
    </w:p>
    <w:p w:rsidR="0038760A" w:rsidRPr="0028262C" w:rsidRDefault="0028262C" w:rsidP="0028262C">
      <w:pPr>
        <w:spacing w:after="0" w:line="480" w:lineRule="auto"/>
        <w:jc w:val="center"/>
        <w:rPr>
          <w:rFonts w:ascii="Times New Roman" w:hAnsi="Times New Roman" w:cs="Times New Roman"/>
          <w:b/>
          <w:sz w:val="24"/>
          <w:szCs w:val="24"/>
        </w:rPr>
      </w:pPr>
      <w:r w:rsidRPr="0028262C">
        <w:rPr>
          <w:rFonts w:ascii="Times New Roman" w:hAnsi="Times New Roman" w:cs="Times New Roman"/>
          <w:b/>
          <w:sz w:val="24"/>
          <w:szCs w:val="24"/>
        </w:rPr>
        <w:lastRenderedPageBreak/>
        <w:t>ABSTRACT</w:t>
      </w:r>
    </w:p>
    <w:p w:rsidR="0038760A" w:rsidRPr="0028262C" w:rsidRDefault="0028262C" w:rsidP="0028262C">
      <w:pPr>
        <w:spacing w:after="0" w:line="360" w:lineRule="auto"/>
        <w:jc w:val="both"/>
        <w:rPr>
          <w:rFonts w:ascii="Times New Roman" w:hAnsi="Times New Roman" w:cs="Times New Roman"/>
          <w:b/>
          <w:i/>
          <w:sz w:val="24"/>
          <w:szCs w:val="24"/>
        </w:rPr>
      </w:pPr>
      <w:r w:rsidRPr="0028262C">
        <w:rPr>
          <w:rFonts w:ascii="Times New Roman" w:hAnsi="Times New Roman" w:cs="Times New Roman"/>
          <w:i/>
          <w:sz w:val="24"/>
          <w:szCs w:val="24"/>
        </w:rPr>
        <w:t xml:space="preserve">Dispute </w:t>
      </w:r>
      <w:r w:rsidR="00F41102" w:rsidRPr="0028262C">
        <w:rPr>
          <w:rFonts w:ascii="Times New Roman" w:hAnsi="Times New Roman" w:cs="Times New Roman"/>
          <w:i/>
          <w:sz w:val="24"/>
          <w:szCs w:val="24"/>
        </w:rPr>
        <w:t>resolutions on land issues often have</w:t>
      </w:r>
      <w:r w:rsidRPr="0028262C">
        <w:rPr>
          <w:rFonts w:ascii="Times New Roman" w:hAnsi="Times New Roman" w:cs="Times New Roman"/>
          <w:i/>
          <w:sz w:val="24"/>
          <w:szCs w:val="24"/>
        </w:rPr>
        <w:t xml:space="preserve"> extensive negative effects on economic, social, spatial and ecological development. This is especially true in developing countries like Nigeria, where land market institutions are weak, opportunities for economic gain by illegal action are widespread and many low income earners  lack access to land. Land matters can have disastrous effects on individuals as well as on groups and even entire nations. Many conflicts that are perceived to be clashes between different cultures are actually conflicts over land and related natural resources.As a result, conflicts have been increasingly acknowledged, a critical factor to the attainment of secure land tenure rights, development, peace-keeping and peacebuilding. This study seeks to discuss the use of dispute resolution as a viable tool in land conflicts matters. The study points out outstanding challenges and opportunities brought about through the application of dispute resolution. This study also provides practical approaches to application of conflict resolutions. The way forward and conclusions sections draws attention to further research besides offering helpful insights with an aim to aid in resolving land conflicts and even other conflicts outside the land sector. </w:t>
      </w:r>
    </w:p>
    <w:p w:rsidR="0028262C" w:rsidRDefault="0028262C">
      <w:pPr>
        <w:rPr>
          <w:rFonts w:ascii="Times New Roman" w:hAnsi="Times New Roman" w:cs="Times New Roman"/>
          <w:b/>
          <w:sz w:val="24"/>
          <w:szCs w:val="24"/>
        </w:rPr>
      </w:pPr>
      <w:r>
        <w:rPr>
          <w:rFonts w:ascii="Times New Roman" w:hAnsi="Times New Roman" w:cs="Times New Roman"/>
          <w:b/>
          <w:sz w:val="24"/>
          <w:szCs w:val="24"/>
        </w:rPr>
        <w:br w:type="page"/>
      </w:r>
    </w:p>
    <w:p w:rsidR="0038760A" w:rsidRPr="0028262C" w:rsidRDefault="0028262C" w:rsidP="0028262C">
      <w:pPr>
        <w:spacing w:after="0" w:line="480" w:lineRule="auto"/>
        <w:jc w:val="center"/>
        <w:rPr>
          <w:rFonts w:ascii="Times New Roman" w:hAnsi="Times New Roman" w:cs="Times New Roman"/>
          <w:b/>
          <w:sz w:val="24"/>
          <w:szCs w:val="24"/>
        </w:rPr>
      </w:pPr>
      <w:r w:rsidRPr="0028262C">
        <w:rPr>
          <w:rFonts w:ascii="Times New Roman" w:hAnsi="Times New Roman" w:cs="Times New Roman"/>
          <w:b/>
          <w:sz w:val="24"/>
          <w:szCs w:val="24"/>
        </w:rPr>
        <w:lastRenderedPageBreak/>
        <w:t>TABLE OF CONTENT</w:t>
      </w:r>
      <w:r>
        <w:rPr>
          <w:rFonts w:ascii="Times New Roman" w:hAnsi="Times New Roman" w:cs="Times New Roman"/>
          <w:b/>
          <w:sz w:val="24"/>
          <w:szCs w:val="24"/>
        </w:rPr>
        <w:t>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Title Page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Certification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Dedication</w:t>
      </w:r>
    </w:p>
    <w:p w:rsidR="0038760A"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Acknowledgement</w:t>
      </w:r>
      <w:r>
        <w:rPr>
          <w:rFonts w:ascii="Times New Roman" w:hAnsi="Times New Roman" w:cs="Times New Roman"/>
          <w:sz w:val="24"/>
          <w:szCs w:val="24"/>
        </w:rPr>
        <w:t>s</w:t>
      </w:r>
    </w:p>
    <w:p w:rsidR="0028262C" w:rsidRPr="0028262C" w:rsidRDefault="0028262C" w:rsidP="002826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p>
    <w:p w:rsidR="00F41102" w:rsidRDefault="00F41102" w:rsidP="00F41102">
      <w:pPr>
        <w:tabs>
          <w:tab w:val="left" w:pos="850"/>
        </w:tabs>
        <w:spacing w:after="0" w:line="444"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p>
    <w:p w:rsidR="00F41102" w:rsidRPr="00F41102" w:rsidRDefault="00F41102" w:rsidP="00F41102">
      <w:pPr>
        <w:tabs>
          <w:tab w:val="left" w:pos="850"/>
        </w:tabs>
        <w:spacing w:after="0" w:line="444" w:lineRule="auto"/>
        <w:rPr>
          <w:rFonts w:ascii="Times New Roman" w:hAnsi="Times New Roman" w:cs="Times New Roman"/>
          <w:b/>
          <w:sz w:val="24"/>
          <w:szCs w:val="24"/>
        </w:rPr>
      </w:pPr>
      <w:r w:rsidRPr="00F25064">
        <w:rPr>
          <w:rFonts w:ascii="Times New Roman" w:hAnsi="Times New Roman" w:cs="Times New Roman"/>
          <w:b/>
          <w:sz w:val="24"/>
          <w:szCs w:val="24"/>
        </w:rPr>
        <w:t>CHAPTER ONE</w:t>
      </w:r>
      <w:r>
        <w:rPr>
          <w:rFonts w:ascii="Times New Roman" w:hAnsi="Times New Roman" w:cs="Times New Roman"/>
          <w:b/>
          <w:sz w:val="24"/>
          <w:szCs w:val="24"/>
        </w:rPr>
        <w:t xml:space="preserve">: </w:t>
      </w:r>
      <w:r w:rsidRPr="00F41102">
        <w:rPr>
          <w:rFonts w:ascii="Times New Roman" w:hAnsi="Times New Roman" w:cs="Times New Roman"/>
          <w:b/>
          <w:sz w:val="24"/>
          <w:szCs w:val="24"/>
        </w:rPr>
        <w:t>Introduction</w:t>
      </w:r>
    </w:p>
    <w:p w:rsidR="00F41102" w:rsidRPr="0083010B" w:rsidRDefault="00F41102" w:rsidP="00F41102">
      <w:pPr>
        <w:pStyle w:val="ListParagraph"/>
        <w:numPr>
          <w:ilvl w:val="1"/>
          <w:numId w:val="13"/>
        </w:num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 xml:space="preserve">Background of the study </w:t>
      </w:r>
    </w:p>
    <w:p w:rsidR="00F41102" w:rsidRPr="0083010B" w:rsidRDefault="00F41102" w:rsidP="00F41102">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 xml:space="preserve">1.2 Statement of the problem </w:t>
      </w:r>
    </w:p>
    <w:p w:rsidR="00F41102" w:rsidRPr="0083010B" w:rsidRDefault="00F41102" w:rsidP="00F41102">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 xml:space="preserve">1.3 Objectives of the study </w:t>
      </w:r>
    </w:p>
    <w:p w:rsidR="00F41102" w:rsidRPr="0083010B" w:rsidRDefault="00F41102" w:rsidP="00F41102">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 xml:space="preserve">1.4 Research questions </w:t>
      </w:r>
    </w:p>
    <w:p w:rsidR="00F41102" w:rsidRPr="0083010B" w:rsidRDefault="00F41102" w:rsidP="00F41102">
      <w:pPr>
        <w:spacing w:after="0" w:line="480" w:lineRule="auto"/>
        <w:jc w:val="both"/>
        <w:rPr>
          <w:rFonts w:ascii="Times New Roman" w:hAnsi="Times New Roman" w:cs="Times New Roman"/>
          <w:sz w:val="24"/>
          <w:szCs w:val="24"/>
        </w:rPr>
      </w:pPr>
      <w:r w:rsidRPr="0083010B">
        <w:rPr>
          <w:rFonts w:ascii="Times New Roman" w:hAnsi="Times New Roman" w:cs="Times New Roman"/>
          <w:bCs/>
          <w:sz w:val="24"/>
          <w:szCs w:val="24"/>
        </w:rPr>
        <w:t>1.5 Significance of the study</w:t>
      </w:r>
    </w:p>
    <w:p w:rsidR="00F41102" w:rsidRPr="0083010B" w:rsidRDefault="00F41102" w:rsidP="00F41102">
      <w:pPr>
        <w:spacing w:after="0" w:line="480" w:lineRule="auto"/>
        <w:jc w:val="both"/>
        <w:rPr>
          <w:rFonts w:ascii="Times New Roman" w:hAnsi="Times New Roman" w:cs="Times New Roman"/>
          <w:bCs/>
          <w:sz w:val="24"/>
          <w:szCs w:val="24"/>
        </w:rPr>
      </w:pPr>
      <w:r w:rsidRPr="0083010B">
        <w:rPr>
          <w:rFonts w:ascii="Times New Roman" w:hAnsi="Times New Roman" w:cs="Times New Roman"/>
          <w:bCs/>
          <w:sz w:val="24"/>
          <w:szCs w:val="24"/>
        </w:rPr>
        <w:t>1.6 Scope/Limitations of the study</w:t>
      </w:r>
    </w:p>
    <w:p w:rsidR="00F41102" w:rsidRPr="0083010B" w:rsidRDefault="00F41102" w:rsidP="00F41102">
      <w:pPr>
        <w:spacing w:after="0" w:line="480" w:lineRule="auto"/>
        <w:jc w:val="both"/>
        <w:rPr>
          <w:rFonts w:ascii="Times New Roman" w:hAnsi="Times New Roman" w:cs="Times New Roman"/>
          <w:bCs/>
          <w:sz w:val="24"/>
          <w:szCs w:val="24"/>
        </w:rPr>
      </w:pPr>
      <w:r w:rsidRPr="0083010B">
        <w:rPr>
          <w:rFonts w:ascii="Times New Roman" w:hAnsi="Times New Roman" w:cs="Times New Roman"/>
          <w:bCs/>
          <w:sz w:val="24"/>
          <w:szCs w:val="24"/>
        </w:rPr>
        <w:t>1.7 Definition of Terms</w:t>
      </w:r>
    </w:p>
    <w:p w:rsidR="00F41102" w:rsidRPr="00F41102" w:rsidRDefault="00F41102" w:rsidP="00F41102">
      <w:pPr>
        <w:spacing w:after="0" w:line="480" w:lineRule="auto"/>
        <w:jc w:val="both"/>
        <w:rPr>
          <w:rFonts w:ascii="Times New Roman" w:hAnsi="Times New Roman" w:cs="Times New Roman"/>
          <w:b/>
          <w:sz w:val="24"/>
          <w:szCs w:val="24"/>
        </w:rPr>
      </w:pPr>
      <w:r w:rsidRPr="00F41102">
        <w:rPr>
          <w:rFonts w:ascii="Times New Roman" w:hAnsi="Times New Roman" w:cs="Times New Roman"/>
          <w:b/>
          <w:sz w:val="24"/>
          <w:szCs w:val="24"/>
        </w:rPr>
        <w:t>CHAPTER TWO: Review of Related Literature</w:t>
      </w:r>
    </w:p>
    <w:p w:rsidR="00F41102" w:rsidRPr="0083010B" w:rsidRDefault="00F41102" w:rsidP="00F41102">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2.1 Introduction</w:t>
      </w:r>
    </w:p>
    <w:p w:rsidR="00F41102" w:rsidRPr="0083010B" w:rsidRDefault="00F41102" w:rsidP="00F41102">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2.2 Conceptual Framework</w:t>
      </w:r>
    </w:p>
    <w:p w:rsidR="00F41102" w:rsidRPr="0083010B" w:rsidRDefault="00F41102" w:rsidP="00F41102">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2.3 Types of Land Disputes</w:t>
      </w:r>
    </w:p>
    <w:p w:rsidR="00F41102" w:rsidRPr="0083010B" w:rsidRDefault="00F41102" w:rsidP="00F41102">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2.4 Conflict and Dispute Resolution Processes</w:t>
      </w:r>
    </w:p>
    <w:p w:rsidR="00F41102" w:rsidRPr="0083010B" w:rsidRDefault="00F41102" w:rsidP="00F41102">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2.5 Factors Contributing to Land Conflicts</w:t>
      </w:r>
    </w:p>
    <w:p w:rsidR="00F41102" w:rsidRPr="0083010B" w:rsidRDefault="00F41102" w:rsidP="00F41102">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2.6 The Importance of Land</w:t>
      </w:r>
    </w:p>
    <w:p w:rsidR="00F41102" w:rsidRPr="0083010B" w:rsidRDefault="00F41102" w:rsidP="00F41102">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lastRenderedPageBreak/>
        <w:t>2.7 Diversity and Duality of Land Tenure Systems and Conflict Management processes</w:t>
      </w:r>
    </w:p>
    <w:p w:rsidR="00F41102" w:rsidRPr="0083010B" w:rsidRDefault="00F41102" w:rsidP="00F41102">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2.8 Consequences of Land Conflicts</w:t>
      </w:r>
    </w:p>
    <w:p w:rsidR="00F41102" w:rsidRPr="0083010B" w:rsidRDefault="00F41102" w:rsidP="00F41102">
      <w:pPr>
        <w:spacing w:after="0" w:line="480" w:lineRule="auto"/>
        <w:jc w:val="both"/>
        <w:rPr>
          <w:rFonts w:ascii="Times New Roman" w:hAnsi="Times New Roman" w:cs="Times New Roman"/>
          <w:sz w:val="24"/>
          <w:szCs w:val="24"/>
        </w:rPr>
      </w:pPr>
      <w:r w:rsidRPr="0083010B">
        <w:rPr>
          <w:rFonts w:ascii="Times New Roman" w:hAnsi="Times New Roman" w:cs="Times New Roman"/>
          <w:sz w:val="24"/>
          <w:szCs w:val="24"/>
        </w:rPr>
        <w:t>2.9 Stages of Conflict</w:t>
      </w:r>
    </w:p>
    <w:p w:rsidR="00F41102" w:rsidRPr="00F41102" w:rsidRDefault="00F41102" w:rsidP="00F41102">
      <w:pPr>
        <w:spacing w:after="0" w:line="444" w:lineRule="auto"/>
        <w:jc w:val="both"/>
        <w:rPr>
          <w:rFonts w:ascii="Times New Roman" w:hAnsi="Times New Roman" w:cs="Times New Roman"/>
          <w:b/>
          <w:bCs/>
          <w:sz w:val="24"/>
          <w:szCs w:val="24"/>
        </w:rPr>
      </w:pPr>
      <w:r w:rsidRPr="00F41102">
        <w:rPr>
          <w:rFonts w:ascii="Times New Roman" w:hAnsi="Times New Roman" w:cs="Times New Roman"/>
          <w:b/>
          <w:bCs/>
          <w:sz w:val="24"/>
          <w:szCs w:val="24"/>
        </w:rPr>
        <w:t>CHAPTER THREE: Research Methodology</w:t>
      </w:r>
    </w:p>
    <w:p w:rsidR="00F41102" w:rsidRPr="0083010B" w:rsidRDefault="00F41102" w:rsidP="00F41102">
      <w:pPr>
        <w:pStyle w:val="ListParagraph"/>
        <w:numPr>
          <w:ilvl w:val="1"/>
          <w:numId w:val="15"/>
        </w:numPr>
        <w:tabs>
          <w:tab w:val="left" w:pos="720"/>
        </w:tabs>
        <w:spacing w:after="0" w:line="444" w:lineRule="auto"/>
        <w:jc w:val="both"/>
        <w:rPr>
          <w:rFonts w:ascii="Times New Roman" w:hAnsi="Times New Roman" w:cs="Times New Roman"/>
          <w:bCs/>
          <w:sz w:val="24"/>
          <w:szCs w:val="24"/>
        </w:rPr>
      </w:pPr>
      <w:r w:rsidRPr="0083010B">
        <w:rPr>
          <w:rFonts w:ascii="Times New Roman" w:hAnsi="Times New Roman" w:cs="Times New Roman"/>
          <w:bCs/>
          <w:sz w:val="24"/>
          <w:szCs w:val="24"/>
        </w:rPr>
        <w:t xml:space="preserve">Introduction </w:t>
      </w:r>
    </w:p>
    <w:p w:rsidR="00F41102" w:rsidRPr="0083010B" w:rsidRDefault="00F41102" w:rsidP="00F41102">
      <w:pPr>
        <w:pStyle w:val="ListParagraph"/>
        <w:numPr>
          <w:ilvl w:val="1"/>
          <w:numId w:val="15"/>
        </w:numPr>
        <w:spacing w:after="0" w:line="480" w:lineRule="auto"/>
        <w:jc w:val="both"/>
        <w:rPr>
          <w:rFonts w:ascii="Times New Roman" w:hAnsi="Times New Roman" w:cs="Times New Roman"/>
          <w:bCs/>
          <w:sz w:val="24"/>
          <w:szCs w:val="24"/>
        </w:rPr>
      </w:pPr>
      <w:r w:rsidRPr="0083010B">
        <w:rPr>
          <w:rFonts w:ascii="Times New Roman" w:hAnsi="Times New Roman" w:cs="Times New Roman"/>
          <w:bCs/>
          <w:sz w:val="24"/>
          <w:szCs w:val="24"/>
        </w:rPr>
        <w:t>Sources of data collection</w:t>
      </w:r>
    </w:p>
    <w:p w:rsidR="00F41102" w:rsidRPr="0083010B" w:rsidRDefault="00F41102" w:rsidP="00F41102">
      <w:pPr>
        <w:numPr>
          <w:ilvl w:val="1"/>
          <w:numId w:val="15"/>
        </w:numPr>
        <w:tabs>
          <w:tab w:val="left" w:pos="720"/>
        </w:tabs>
        <w:spacing w:after="0" w:line="444" w:lineRule="auto"/>
        <w:jc w:val="both"/>
        <w:rPr>
          <w:rFonts w:ascii="Times New Roman" w:hAnsi="Times New Roman" w:cs="Times New Roman"/>
          <w:bCs/>
          <w:sz w:val="24"/>
          <w:szCs w:val="24"/>
        </w:rPr>
      </w:pPr>
      <w:r w:rsidRPr="0083010B">
        <w:rPr>
          <w:rFonts w:ascii="Times New Roman" w:hAnsi="Times New Roman" w:cs="Times New Roman"/>
          <w:bCs/>
          <w:sz w:val="24"/>
          <w:szCs w:val="24"/>
        </w:rPr>
        <w:t xml:space="preserve">Population of the study </w:t>
      </w:r>
    </w:p>
    <w:p w:rsidR="00F41102" w:rsidRPr="0083010B" w:rsidRDefault="00F41102" w:rsidP="00F41102">
      <w:pPr>
        <w:numPr>
          <w:ilvl w:val="1"/>
          <w:numId w:val="15"/>
        </w:numPr>
        <w:tabs>
          <w:tab w:val="left" w:pos="720"/>
        </w:tabs>
        <w:spacing w:after="0" w:line="432" w:lineRule="auto"/>
        <w:jc w:val="both"/>
        <w:rPr>
          <w:rFonts w:ascii="Times New Roman" w:hAnsi="Times New Roman" w:cs="Times New Roman"/>
          <w:bCs/>
          <w:sz w:val="24"/>
          <w:szCs w:val="24"/>
        </w:rPr>
      </w:pPr>
      <w:r w:rsidRPr="0083010B">
        <w:rPr>
          <w:rFonts w:ascii="Times New Roman" w:hAnsi="Times New Roman" w:cs="Times New Roman"/>
          <w:bCs/>
          <w:sz w:val="24"/>
          <w:szCs w:val="24"/>
        </w:rPr>
        <w:t>Sample and sampling procedure</w:t>
      </w:r>
    </w:p>
    <w:p w:rsidR="00F41102" w:rsidRPr="0083010B" w:rsidRDefault="00F41102" w:rsidP="00F41102">
      <w:pPr>
        <w:spacing w:after="0" w:line="432" w:lineRule="auto"/>
        <w:jc w:val="both"/>
        <w:rPr>
          <w:rFonts w:ascii="Times New Roman" w:hAnsi="Times New Roman" w:cs="Times New Roman"/>
          <w:bCs/>
          <w:sz w:val="24"/>
          <w:szCs w:val="24"/>
        </w:rPr>
      </w:pPr>
      <w:r w:rsidRPr="0083010B">
        <w:rPr>
          <w:rFonts w:ascii="Times New Roman" w:hAnsi="Times New Roman" w:cs="Times New Roman"/>
          <w:bCs/>
          <w:sz w:val="24"/>
          <w:szCs w:val="24"/>
        </w:rPr>
        <w:t xml:space="preserve">3.5 instrument for data collection </w:t>
      </w:r>
    </w:p>
    <w:p w:rsidR="00F41102" w:rsidRPr="0083010B" w:rsidRDefault="00F41102" w:rsidP="00F41102">
      <w:pPr>
        <w:numPr>
          <w:ilvl w:val="1"/>
          <w:numId w:val="11"/>
        </w:numPr>
        <w:spacing w:after="0" w:line="432" w:lineRule="auto"/>
        <w:jc w:val="both"/>
        <w:rPr>
          <w:rFonts w:ascii="Times New Roman" w:hAnsi="Times New Roman" w:cs="Times New Roman"/>
          <w:bCs/>
          <w:sz w:val="24"/>
          <w:szCs w:val="24"/>
        </w:rPr>
      </w:pPr>
      <w:r w:rsidRPr="0083010B">
        <w:rPr>
          <w:rFonts w:ascii="Times New Roman" w:hAnsi="Times New Roman" w:cs="Times New Roman"/>
          <w:bCs/>
          <w:sz w:val="24"/>
          <w:szCs w:val="24"/>
        </w:rPr>
        <w:t>Validation of the research instrument</w:t>
      </w:r>
    </w:p>
    <w:p w:rsidR="00F41102" w:rsidRPr="0083010B" w:rsidRDefault="00F41102" w:rsidP="00F41102">
      <w:pPr>
        <w:numPr>
          <w:ilvl w:val="1"/>
          <w:numId w:val="11"/>
        </w:numPr>
        <w:spacing w:after="0" w:line="480" w:lineRule="auto"/>
        <w:jc w:val="both"/>
        <w:rPr>
          <w:rFonts w:ascii="Times New Roman" w:hAnsi="Times New Roman" w:cs="Times New Roman"/>
          <w:bCs/>
          <w:sz w:val="24"/>
          <w:szCs w:val="24"/>
        </w:rPr>
      </w:pPr>
      <w:r w:rsidRPr="0083010B">
        <w:rPr>
          <w:rFonts w:ascii="Times New Roman" w:hAnsi="Times New Roman" w:cs="Times New Roman"/>
          <w:bCs/>
          <w:sz w:val="24"/>
          <w:szCs w:val="24"/>
        </w:rPr>
        <w:t>Method of data analysis</w:t>
      </w:r>
    </w:p>
    <w:p w:rsidR="00F41102" w:rsidRPr="00F41102" w:rsidRDefault="00F41102" w:rsidP="00F41102">
      <w:pPr>
        <w:spacing w:after="0" w:line="432" w:lineRule="auto"/>
        <w:jc w:val="both"/>
        <w:rPr>
          <w:rFonts w:ascii="Times New Roman" w:hAnsi="Times New Roman" w:cs="Times New Roman"/>
          <w:b/>
          <w:bCs/>
          <w:sz w:val="24"/>
          <w:szCs w:val="24"/>
        </w:rPr>
      </w:pPr>
      <w:r w:rsidRPr="00F41102">
        <w:rPr>
          <w:rFonts w:ascii="Times New Roman" w:hAnsi="Times New Roman" w:cs="Times New Roman"/>
          <w:b/>
          <w:bCs/>
          <w:sz w:val="24"/>
          <w:szCs w:val="24"/>
        </w:rPr>
        <w:t>CHAPTER FOUR: Presentation Analysis Interpretation of Data</w:t>
      </w:r>
    </w:p>
    <w:p w:rsidR="00F41102" w:rsidRPr="0083010B" w:rsidRDefault="00F41102" w:rsidP="00F41102">
      <w:pPr>
        <w:spacing w:after="0" w:line="480" w:lineRule="auto"/>
        <w:jc w:val="both"/>
        <w:rPr>
          <w:rFonts w:ascii="Times New Roman" w:hAnsi="Times New Roman" w:cs="Times New Roman"/>
          <w:sz w:val="24"/>
          <w:szCs w:val="24"/>
        </w:rPr>
      </w:pPr>
      <w:r w:rsidRPr="0083010B">
        <w:rPr>
          <w:rFonts w:ascii="Times New Roman" w:hAnsi="Times New Roman" w:cs="Times New Roman"/>
          <w:bCs/>
          <w:sz w:val="24"/>
          <w:szCs w:val="24"/>
        </w:rPr>
        <w:t>4.1 Introduction</w:t>
      </w:r>
    </w:p>
    <w:p w:rsidR="00F41102" w:rsidRPr="0083010B" w:rsidRDefault="00F41102" w:rsidP="00F41102">
      <w:pPr>
        <w:jc w:val="both"/>
        <w:rPr>
          <w:rFonts w:ascii="Times New Roman" w:hAnsi="Times New Roman" w:cs="Times New Roman"/>
          <w:bCs/>
          <w:sz w:val="24"/>
          <w:szCs w:val="24"/>
        </w:rPr>
      </w:pPr>
      <w:r w:rsidRPr="0083010B">
        <w:rPr>
          <w:rFonts w:ascii="Times New Roman" w:hAnsi="Times New Roman" w:cs="Times New Roman"/>
          <w:bCs/>
          <w:sz w:val="24"/>
          <w:szCs w:val="24"/>
        </w:rPr>
        <w:t>4.2 Data Analysis</w:t>
      </w:r>
    </w:p>
    <w:p w:rsidR="00F41102" w:rsidRPr="00F41102" w:rsidRDefault="00F41102" w:rsidP="00F41102">
      <w:pPr>
        <w:spacing w:after="0" w:line="480" w:lineRule="auto"/>
        <w:jc w:val="both"/>
        <w:rPr>
          <w:rFonts w:ascii="Times New Roman" w:hAnsi="Times New Roman" w:cs="Times New Roman"/>
          <w:b/>
          <w:bCs/>
          <w:iCs/>
          <w:sz w:val="24"/>
          <w:szCs w:val="24"/>
        </w:rPr>
      </w:pPr>
      <w:r w:rsidRPr="00F41102">
        <w:rPr>
          <w:rFonts w:ascii="Times New Roman" w:hAnsi="Times New Roman" w:cs="Times New Roman"/>
          <w:b/>
          <w:bCs/>
          <w:iCs/>
          <w:sz w:val="24"/>
          <w:szCs w:val="24"/>
        </w:rPr>
        <w:t>CHAPTER FIVE: Summary, Conclusion and Recommendation</w:t>
      </w:r>
      <w:r>
        <w:rPr>
          <w:rFonts w:ascii="Times New Roman" w:hAnsi="Times New Roman" w:cs="Times New Roman"/>
          <w:b/>
          <w:bCs/>
          <w:iCs/>
          <w:sz w:val="24"/>
          <w:szCs w:val="24"/>
        </w:rPr>
        <w:t>s</w:t>
      </w:r>
    </w:p>
    <w:p w:rsidR="00F41102" w:rsidRPr="0083010B" w:rsidRDefault="00F41102" w:rsidP="00F41102">
      <w:pPr>
        <w:spacing w:after="0" w:line="480" w:lineRule="auto"/>
        <w:jc w:val="both"/>
        <w:rPr>
          <w:rFonts w:ascii="Times New Roman" w:hAnsi="Times New Roman" w:cs="Times New Roman"/>
          <w:bCs/>
          <w:iCs/>
          <w:sz w:val="24"/>
          <w:szCs w:val="24"/>
        </w:rPr>
      </w:pPr>
      <w:r w:rsidRPr="0083010B">
        <w:rPr>
          <w:rFonts w:ascii="Times New Roman" w:hAnsi="Times New Roman" w:cs="Times New Roman"/>
          <w:bCs/>
          <w:iCs/>
          <w:sz w:val="24"/>
          <w:szCs w:val="24"/>
        </w:rPr>
        <w:t>5.1 Introduction</w:t>
      </w:r>
      <w:r w:rsidRPr="0083010B">
        <w:rPr>
          <w:rFonts w:ascii="Times New Roman" w:hAnsi="Times New Roman" w:cs="Times New Roman"/>
          <w:bCs/>
          <w:iCs/>
          <w:sz w:val="24"/>
          <w:szCs w:val="24"/>
        </w:rPr>
        <w:tab/>
      </w:r>
    </w:p>
    <w:p w:rsidR="00F41102" w:rsidRPr="0083010B" w:rsidRDefault="00F41102" w:rsidP="00F41102">
      <w:pPr>
        <w:spacing w:after="0" w:line="480" w:lineRule="auto"/>
        <w:jc w:val="both"/>
        <w:rPr>
          <w:rFonts w:ascii="Times New Roman" w:hAnsi="Times New Roman" w:cs="Times New Roman"/>
          <w:bCs/>
          <w:iCs/>
          <w:sz w:val="24"/>
          <w:szCs w:val="24"/>
        </w:rPr>
      </w:pPr>
      <w:r w:rsidRPr="0083010B">
        <w:rPr>
          <w:rFonts w:ascii="Times New Roman" w:hAnsi="Times New Roman" w:cs="Times New Roman"/>
          <w:bCs/>
          <w:iCs/>
          <w:sz w:val="24"/>
          <w:szCs w:val="24"/>
        </w:rPr>
        <w:t>5.2 Summary</w:t>
      </w:r>
    </w:p>
    <w:p w:rsidR="00F41102" w:rsidRPr="0083010B" w:rsidRDefault="00F41102" w:rsidP="00F41102">
      <w:pPr>
        <w:spacing w:after="0" w:line="480" w:lineRule="auto"/>
        <w:jc w:val="both"/>
        <w:rPr>
          <w:rFonts w:ascii="Times New Roman" w:hAnsi="Times New Roman" w:cs="Times New Roman"/>
          <w:bCs/>
          <w:iCs/>
          <w:sz w:val="24"/>
          <w:szCs w:val="24"/>
        </w:rPr>
      </w:pPr>
      <w:r w:rsidRPr="0083010B">
        <w:rPr>
          <w:rFonts w:ascii="Times New Roman" w:hAnsi="Times New Roman" w:cs="Times New Roman"/>
          <w:bCs/>
          <w:iCs/>
          <w:sz w:val="24"/>
          <w:szCs w:val="24"/>
        </w:rPr>
        <w:t xml:space="preserve">5.3 Conclusion </w:t>
      </w:r>
    </w:p>
    <w:p w:rsidR="00F41102" w:rsidRPr="0083010B" w:rsidRDefault="00F41102" w:rsidP="00F41102">
      <w:pPr>
        <w:spacing w:after="0" w:line="480" w:lineRule="auto"/>
        <w:jc w:val="both"/>
        <w:rPr>
          <w:rFonts w:ascii="Times New Roman" w:hAnsi="Times New Roman" w:cs="Times New Roman"/>
          <w:bCs/>
          <w:iCs/>
          <w:sz w:val="24"/>
          <w:szCs w:val="24"/>
        </w:rPr>
      </w:pPr>
      <w:r w:rsidRPr="0083010B">
        <w:rPr>
          <w:rFonts w:ascii="Times New Roman" w:hAnsi="Times New Roman" w:cs="Times New Roman"/>
          <w:bCs/>
          <w:iCs/>
          <w:sz w:val="24"/>
          <w:szCs w:val="24"/>
        </w:rPr>
        <w:t>5.4 Recommendations</w:t>
      </w:r>
    </w:p>
    <w:p w:rsidR="00F41102" w:rsidRPr="0083010B" w:rsidRDefault="00F41102" w:rsidP="00F41102">
      <w:pPr>
        <w:spacing w:after="0" w:line="480" w:lineRule="auto"/>
        <w:jc w:val="both"/>
        <w:rPr>
          <w:rFonts w:ascii="Times New Roman" w:hAnsi="Times New Roman" w:cs="Times New Roman"/>
          <w:bCs/>
          <w:iCs/>
          <w:sz w:val="24"/>
          <w:szCs w:val="24"/>
        </w:rPr>
      </w:pPr>
      <w:r w:rsidRPr="0083010B">
        <w:rPr>
          <w:rFonts w:ascii="Times New Roman" w:hAnsi="Times New Roman" w:cs="Times New Roman"/>
          <w:bCs/>
          <w:iCs/>
          <w:sz w:val="24"/>
          <w:szCs w:val="24"/>
        </w:rPr>
        <w:t>References</w:t>
      </w:r>
    </w:p>
    <w:p w:rsidR="0028262C" w:rsidRPr="0028262C" w:rsidRDefault="0028262C" w:rsidP="0028262C">
      <w:pPr>
        <w:spacing w:after="0" w:line="480" w:lineRule="auto"/>
        <w:jc w:val="both"/>
        <w:rPr>
          <w:rFonts w:ascii="Times New Roman" w:hAnsi="Times New Roman" w:cs="Times New Roman"/>
          <w:sz w:val="24"/>
          <w:szCs w:val="24"/>
        </w:rPr>
      </w:pPr>
    </w:p>
    <w:p w:rsidR="0038760A" w:rsidRPr="0028262C" w:rsidRDefault="0038760A" w:rsidP="0028262C">
      <w:pPr>
        <w:spacing w:after="0" w:line="480" w:lineRule="auto"/>
        <w:jc w:val="both"/>
        <w:rPr>
          <w:rFonts w:ascii="Times New Roman" w:hAnsi="Times New Roman" w:cs="Times New Roman"/>
          <w:b/>
          <w:sz w:val="24"/>
          <w:szCs w:val="24"/>
        </w:rPr>
      </w:pPr>
    </w:p>
    <w:p w:rsidR="0038760A" w:rsidRPr="0028262C" w:rsidRDefault="0028262C" w:rsidP="0028262C">
      <w:pPr>
        <w:spacing w:after="0" w:line="480" w:lineRule="auto"/>
        <w:jc w:val="center"/>
        <w:rPr>
          <w:rFonts w:ascii="Times New Roman" w:hAnsi="Times New Roman" w:cs="Times New Roman"/>
          <w:b/>
          <w:sz w:val="24"/>
          <w:szCs w:val="24"/>
        </w:rPr>
      </w:pPr>
      <w:r w:rsidRPr="0028262C">
        <w:rPr>
          <w:rFonts w:ascii="Times New Roman" w:hAnsi="Times New Roman" w:cs="Times New Roman"/>
          <w:b/>
          <w:sz w:val="24"/>
          <w:szCs w:val="24"/>
        </w:rPr>
        <w:lastRenderedPageBreak/>
        <w:t>CHAPTER ONE</w:t>
      </w:r>
    </w:p>
    <w:p w:rsidR="0038760A" w:rsidRPr="0028262C" w:rsidRDefault="0028262C" w:rsidP="0028262C">
      <w:pPr>
        <w:spacing w:after="0" w:line="480" w:lineRule="auto"/>
        <w:jc w:val="center"/>
        <w:rPr>
          <w:rFonts w:ascii="Times New Roman" w:hAnsi="Times New Roman" w:cs="Times New Roman"/>
          <w:b/>
          <w:sz w:val="24"/>
          <w:szCs w:val="24"/>
        </w:rPr>
      </w:pPr>
      <w:r w:rsidRPr="0028262C">
        <w:rPr>
          <w:rFonts w:ascii="Times New Roman" w:hAnsi="Times New Roman" w:cs="Times New Roman"/>
          <w:b/>
          <w:sz w:val="24"/>
          <w:szCs w:val="24"/>
        </w:rPr>
        <w:t>INTRODUCTION</w:t>
      </w:r>
    </w:p>
    <w:p w:rsidR="0038760A" w:rsidRPr="0028262C" w:rsidRDefault="0028262C" w:rsidP="0028262C">
      <w:pPr>
        <w:pStyle w:val="ListParagraph"/>
        <w:numPr>
          <w:ilvl w:val="1"/>
          <w:numId w:val="13"/>
        </w:num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 xml:space="preserve">BACKGROUND OF THE STUDY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Dispute resolution is a mechanism of solving a dispute out of court. “</w:t>
      </w:r>
      <w:r w:rsidRPr="0028262C">
        <w:rPr>
          <w:rFonts w:ascii="Times New Roman" w:hAnsi="Times New Roman" w:cs="Times New Roman"/>
          <w:bCs/>
          <w:sz w:val="24"/>
          <w:szCs w:val="24"/>
        </w:rPr>
        <w:t>Dispute resolution</w:t>
      </w:r>
      <w:r w:rsidRPr="0028262C">
        <w:rPr>
          <w:rFonts w:ascii="Times New Roman" w:hAnsi="Times New Roman" w:cs="Times New Roman"/>
          <w:sz w:val="24"/>
          <w:szCs w:val="24"/>
        </w:rPr>
        <w:t> generally refers to one of several different processes used to </w:t>
      </w:r>
      <w:r w:rsidRPr="0028262C">
        <w:rPr>
          <w:rFonts w:ascii="Times New Roman" w:hAnsi="Times New Roman" w:cs="Times New Roman"/>
          <w:bCs/>
          <w:sz w:val="24"/>
          <w:szCs w:val="24"/>
        </w:rPr>
        <w:t>resolve disputes</w:t>
      </w:r>
      <w:r w:rsidRPr="0028262C">
        <w:rPr>
          <w:rFonts w:ascii="Times New Roman" w:hAnsi="Times New Roman" w:cs="Times New Roman"/>
          <w:sz w:val="24"/>
          <w:szCs w:val="24"/>
        </w:rPr>
        <w:t xml:space="preserve"> between parties, including negotiation, mediation, arbitration, collaborative law, and litigation. It is composed of fields such as: mediation, arbitration, negotiation, reconciliation, fact finding, expert determination, private judging. Some fields require expert opinion for instance in determining scientific and or technical matters. Such fields including but not limited to arbitration among others, and as such have expertise. It’s noted that these methods are cheaper and faster to resolve contrary to court processes.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Although several initiatives and advocacy efforts have been made to address land-related matters in Nigeria, there are still existing challenges prohibiting amicable resolutions to problems in the land sector. In addressing some of these challenges, the National Land Commission’s management role in public land is noted in the 1999 Constitution. </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sz w:val="24"/>
          <w:szCs w:val="24"/>
        </w:rPr>
        <w:t xml:space="preserve">Land matters are indeed a widespread phenomenon, and can occur at any time or place. Both need and greed can equally lead to them, and scarcity and increases in land value can make things worse. Land conflicts especially occur when there is a chance to obtain land for free – even if this land is state, common or someone’s private property. Inheritance conflicts and disputes between neighbors are most often </w:t>
      </w:r>
      <w:r w:rsidRPr="0028262C">
        <w:rPr>
          <w:rFonts w:ascii="Times New Roman" w:hAnsi="Times New Roman" w:cs="Times New Roman"/>
          <w:sz w:val="24"/>
          <w:szCs w:val="24"/>
        </w:rPr>
        <w:lastRenderedPageBreak/>
        <w:t xml:space="preserve">about land (and other immobile property). In post-conflict situations or during the early phases of economic transition (e. g. privatization), when regulatory institutions, controls and mechanisms of sanctions are not yet in place, people eagerly grab land if their position allows for it or forfeit land if they are in a weak position. In those countries where land only now and slowly is receiving a material value and increasingly becoming private property (such as all over Africa), people also try to accumulate as much land as possible. During colonial times, dominant European nations tried to occupy all the land outside Europe that seemed useful (fertile or rich in minerals). Today, the powerful are mostly national elites and international (mining) companies. The conflicts though are similar: local people with long-standing de facto rights often held for several generations lose their land to the powerful. </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 xml:space="preserve">1.2 STATEMENT OF THE PROBLEM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It is also important to note that Land disputes related to access, use and control of natural resources are common in all parts of Kenya regardless of the tenure system. These land disputes have far reaching negative effects. Their resolutions in the most effective and efficient way is a critical requirement for sustainable land management and hence economic growth as well as enhancing national unity.</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Land conflicts often have extensive negative effects on economic, social, spatial and ecological development. This is especially true in developing countries and countries in transition, where land market institutions are weak, opportunities for economic gain by illegal action are widespread and many poor people lack access to land. Land conflicts can have disastrous effects on individuals as well as on groups and even </w:t>
      </w:r>
      <w:r w:rsidRPr="0028262C">
        <w:rPr>
          <w:rFonts w:ascii="Times New Roman" w:hAnsi="Times New Roman" w:cs="Times New Roman"/>
          <w:sz w:val="24"/>
          <w:szCs w:val="24"/>
        </w:rPr>
        <w:lastRenderedPageBreak/>
        <w:t>entire nations. Many conflicts that are perceived to be clashes between different cultures are actually conflicts over land and related natural resources.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Land conflicts occur in many forms. There are conflicts between single parties (as for instance boundary conflicts between neighbours), inheritance conflicts between siblings and disputes over the use of a given piece of land. These conflicts are comparably easy to solve. Those that include several parties though - such as group invasions or evictions of entire settlements – are more difficult to deal with. In many countries, indigenous people have been dispossessed or live at risk of being dispossessed due to either failure to recognize their rights to land or invalidation of those rights by the state, or through expropriation or privatization of their lands by the state (UN-HABITAT/ OHCHR 2005). In countries where part of the population – often indigenous people – have historically been deprived of their land rights, more serious conflicts can arise even decades or generations later. Guatamala provides such a case. In 1879, communal lands were de facto expropriated by a law giving proprietors three months to register land titles, after which the land would be declared abandoned. Most of the “abandoned” land was then allocated to large coffee growers. Although there were attempts at redistribution in the early 1950s, these were stopped and reversed following a military coup in 1954. Since then, struggle over land has continued, leading to violent conflict time and again (Deininger 2003).</w:t>
      </w:r>
    </w:p>
    <w:p w:rsidR="0028262C" w:rsidRDefault="0028262C">
      <w:pPr>
        <w:rPr>
          <w:rFonts w:ascii="Times New Roman" w:hAnsi="Times New Roman" w:cs="Times New Roman"/>
          <w:b/>
          <w:sz w:val="24"/>
          <w:szCs w:val="24"/>
        </w:rPr>
      </w:pPr>
      <w:r>
        <w:rPr>
          <w:rFonts w:ascii="Times New Roman" w:hAnsi="Times New Roman" w:cs="Times New Roman"/>
          <w:b/>
          <w:sz w:val="24"/>
          <w:szCs w:val="24"/>
        </w:rPr>
        <w:br w:type="page"/>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lastRenderedPageBreak/>
        <w:t xml:space="preserve">1.3 OBJECTIVES OF THE STUDY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This researcher is aimed at examining dispute resolution in land matters in Nigeria. The following are the sub objectives of this study:</w:t>
      </w:r>
    </w:p>
    <w:p w:rsidR="0038760A" w:rsidRDefault="0028262C" w:rsidP="00D570A4">
      <w:pPr>
        <w:pStyle w:val="ListParagraph"/>
        <w:numPr>
          <w:ilvl w:val="0"/>
          <w:numId w:val="2"/>
        </w:numPr>
        <w:spacing w:after="0" w:line="480" w:lineRule="auto"/>
        <w:ind w:left="270" w:hanging="270"/>
        <w:jc w:val="both"/>
        <w:rPr>
          <w:rFonts w:ascii="Times New Roman" w:hAnsi="Times New Roman" w:cs="Times New Roman"/>
          <w:sz w:val="24"/>
          <w:szCs w:val="24"/>
        </w:rPr>
      </w:pPr>
      <w:r w:rsidRPr="0028262C">
        <w:rPr>
          <w:rFonts w:ascii="Times New Roman" w:hAnsi="Times New Roman" w:cs="Times New Roman"/>
          <w:sz w:val="24"/>
          <w:szCs w:val="24"/>
        </w:rPr>
        <w:t>To provide an overview on dispute resolution in land matters in Nigeria.</w:t>
      </w:r>
    </w:p>
    <w:p w:rsidR="0038760A" w:rsidRDefault="0028262C" w:rsidP="00D570A4">
      <w:pPr>
        <w:pStyle w:val="ListParagraph"/>
        <w:numPr>
          <w:ilvl w:val="0"/>
          <w:numId w:val="2"/>
        </w:numPr>
        <w:spacing w:after="0" w:line="480" w:lineRule="auto"/>
        <w:ind w:left="270" w:hanging="270"/>
        <w:jc w:val="both"/>
        <w:rPr>
          <w:rFonts w:ascii="Times New Roman" w:hAnsi="Times New Roman" w:cs="Times New Roman"/>
          <w:sz w:val="24"/>
          <w:szCs w:val="24"/>
        </w:rPr>
      </w:pPr>
      <w:r w:rsidRPr="00D570A4">
        <w:rPr>
          <w:rFonts w:ascii="Times New Roman" w:hAnsi="Times New Roman" w:cs="Times New Roman"/>
          <w:sz w:val="24"/>
          <w:szCs w:val="24"/>
        </w:rPr>
        <w:t>To examine the problems of land reforms in Nigeria.</w:t>
      </w:r>
    </w:p>
    <w:p w:rsidR="0038760A" w:rsidRPr="00D570A4" w:rsidRDefault="0028262C" w:rsidP="00D570A4">
      <w:pPr>
        <w:pStyle w:val="ListParagraph"/>
        <w:numPr>
          <w:ilvl w:val="0"/>
          <w:numId w:val="2"/>
        </w:numPr>
        <w:spacing w:after="0" w:line="480" w:lineRule="auto"/>
        <w:ind w:left="270" w:hanging="360"/>
        <w:jc w:val="both"/>
        <w:rPr>
          <w:rFonts w:ascii="Times New Roman" w:hAnsi="Times New Roman" w:cs="Times New Roman"/>
          <w:sz w:val="24"/>
          <w:szCs w:val="24"/>
        </w:rPr>
      </w:pPr>
      <w:r w:rsidRPr="00D570A4">
        <w:rPr>
          <w:rFonts w:ascii="Times New Roman" w:hAnsi="Times New Roman" w:cs="Times New Roman"/>
          <w:sz w:val="24"/>
          <w:szCs w:val="24"/>
        </w:rPr>
        <w:t>To analyze the solution to the problems of land dispute in Nigeria.</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 xml:space="preserve">1.4 RESEARCH QUESTIONS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1. Are there issues like land disputes in Nigeria?</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2.  Are there problems of land reforms in Nigeria?</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3.  Arethere possible solutions to the problems of land disputes in Nigeria?</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b/>
          <w:bCs/>
          <w:sz w:val="24"/>
          <w:szCs w:val="24"/>
        </w:rPr>
        <w:t>1.5 SIGNIFICANCE OF THE STUDY</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The following are the significance of this study:</w:t>
      </w:r>
    </w:p>
    <w:p w:rsidR="00D570A4" w:rsidRDefault="0028262C" w:rsidP="00D570A4">
      <w:pPr>
        <w:pStyle w:val="ListParagraph"/>
        <w:numPr>
          <w:ilvl w:val="0"/>
          <w:numId w:val="14"/>
        </w:numPr>
        <w:spacing w:after="0" w:line="480" w:lineRule="auto"/>
        <w:jc w:val="both"/>
        <w:rPr>
          <w:rFonts w:ascii="Times New Roman" w:hAnsi="Times New Roman" w:cs="Times New Roman"/>
          <w:sz w:val="24"/>
          <w:szCs w:val="24"/>
        </w:rPr>
      </w:pPr>
      <w:r w:rsidRPr="00D570A4">
        <w:rPr>
          <w:rFonts w:ascii="Times New Roman" w:hAnsi="Times New Roman" w:cs="Times New Roman"/>
          <w:sz w:val="24"/>
          <w:szCs w:val="24"/>
        </w:rPr>
        <w:t>Outcome of this study will educate the general public and students on the issues, problems and solutions of land dispute in Nigeria with a view of identifying the inadequacies.</w:t>
      </w:r>
    </w:p>
    <w:p w:rsidR="0038760A" w:rsidRPr="00D570A4" w:rsidRDefault="0028262C" w:rsidP="0028262C">
      <w:pPr>
        <w:pStyle w:val="ListParagraph"/>
        <w:numPr>
          <w:ilvl w:val="0"/>
          <w:numId w:val="14"/>
        </w:numPr>
        <w:spacing w:after="0" w:line="480" w:lineRule="auto"/>
        <w:jc w:val="both"/>
        <w:rPr>
          <w:rFonts w:ascii="Times New Roman" w:hAnsi="Times New Roman" w:cs="Times New Roman"/>
          <w:sz w:val="24"/>
          <w:szCs w:val="24"/>
        </w:rPr>
      </w:pPr>
      <w:r w:rsidRPr="00D570A4">
        <w:rPr>
          <w:rFonts w:ascii="Times New Roman" w:hAnsi="Times New Roman" w:cs="Times New Roman"/>
          <w:sz w:val="24"/>
          <w:szCs w:val="24"/>
        </w:rPr>
        <w:t>This research will also serve as a resource base to other scholars and researchers interested in carrying out further research in this field subsequently, if applied, it will go to an extent to provide new explanation to the topic.</w:t>
      </w:r>
    </w:p>
    <w:p w:rsidR="00D570A4" w:rsidRDefault="00D570A4">
      <w:pPr>
        <w:rPr>
          <w:rFonts w:ascii="Times New Roman" w:hAnsi="Times New Roman" w:cs="Times New Roman"/>
          <w:b/>
          <w:bCs/>
          <w:sz w:val="24"/>
          <w:szCs w:val="24"/>
        </w:rPr>
      </w:pPr>
      <w:r>
        <w:rPr>
          <w:rFonts w:ascii="Times New Roman" w:hAnsi="Times New Roman" w:cs="Times New Roman"/>
          <w:b/>
          <w:bCs/>
          <w:sz w:val="24"/>
          <w:szCs w:val="24"/>
        </w:rPr>
        <w:br w:type="page"/>
      </w:r>
    </w:p>
    <w:p w:rsidR="0038760A" w:rsidRPr="0028262C" w:rsidRDefault="00D570A4" w:rsidP="0028262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1.6 </w:t>
      </w:r>
      <w:r w:rsidR="0028262C" w:rsidRPr="0028262C">
        <w:rPr>
          <w:rFonts w:ascii="Times New Roman" w:hAnsi="Times New Roman" w:cs="Times New Roman"/>
          <w:b/>
          <w:bCs/>
          <w:sz w:val="24"/>
          <w:szCs w:val="24"/>
        </w:rPr>
        <w:t>SCOPE/LIMITATIONS OF THE STUDY</w:t>
      </w:r>
    </w:p>
    <w:p w:rsidR="00D570A4" w:rsidRPr="00D570A4" w:rsidRDefault="00D570A4" w:rsidP="0028262C">
      <w:pPr>
        <w:spacing w:after="0" w:line="480" w:lineRule="auto"/>
        <w:jc w:val="both"/>
        <w:rPr>
          <w:rFonts w:ascii="Times New Roman" w:hAnsi="Times New Roman" w:cs="Times New Roman"/>
          <w:b/>
          <w:sz w:val="24"/>
          <w:szCs w:val="24"/>
        </w:rPr>
      </w:pPr>
      <w:r w:rsidRPr="00D570A4">
        <w:rPr>
          <w:rFonts w:ascii="Times New Roman" w:hAnsi="Times New Roman" w:cs="Times New Roman"/>
          <w:b/>
          <w:sz w:val="24"/>
          <w:szCs w:val="24"/>
        </w:rPr>
        <w:t>1.6.1 Scope of the Study</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This study on dispute resolution in land matters in Nigeria will cover all the issues and problems of land issues in Nigeria. It will cover the activities of the regulatory framework and the accessibility of land to Nigerians for use.</w:t>
      </w:r>
    </w:p>
    <w:p w:rsidR="0038760A" w:rsidRPr="0028262C" w:rsidRDefault="00D570A4" w:rsidP="0028262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1.6.2 </w:t>
      </w:r>
      <w:r w:rsidRPr="0028262C">
        <w:rPr>
          <w:rFonts w:ascii="Times New Roman" w:hAnsi="Times New Roman" w:cs="Times New Roman"/>
          <w:b/>
          <w:bCs/>
          <w:sz w:val="24"/>
          <w:szCs w:val="24"/>
        </w:rPr>
        <w:t xml:space="preserve">Limitation of </w:t>
      </w:r>
      <w:r>
        <w:rPr>
          <w:rFonts w:ascii="Times New Roman" w:hAnsi="Times New Roman" w:cs="Times New Roman"/>
          <w:b/>
          <w:bCs/>
          <w:sz w:val="24"/>
          <w:szCs w:val="24"/>
        </w:rPr>
        <w:t xml:space="preserve">the </w:t>
      </w:r>
      <w:r w:rsidRPr="0028262C">
        <w:rPr>
          <w:rFonts w:ascii="Times New Roman" w:hAnsi="Times New Roman" w:cs="Times New Roman"/>
          <w:b/>
          <w:bCs/>
          <w:sz w:val="24"/>
          <w:szCs w:val="24"/>
        </w:rPr>
        <w:t>Study</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b/>
          <w:bCs/>
          <w:sz w:val="24"/>
          <w:szCs w:val="24"/>
        </w:rPr>
        <w:t xml:space="preserve">Financial </w:t>
      </w:r>
      <w:r w:rsidR="00D570A4" w:rsidRPr="0028262C">
        <w:rPr>
          <w:rFonts w:ascii="Times New Roman" w:hAnsi="Times New Roman" w:cs="Times New Roman"/>
          <w:b/>
          <w:bCs/>
          <w:sz w:val="24"/>
          <w:szCs w:val="24"/>
        </w:rPr>
        <w:t>Constraint</w:t>
      </w:r>
      <w:r w:rsidRPr="0028262C">
        <w:rPr>
          <w:rFonts w:ascii="Times New Roman" w:hAnsi="Times New Roman" w:cs="Times New Roman"/>
          <w:sz w:val="24"/>
          <w:szCs w:val="24"/>
        </w:rPr>
        <w:t>- Insufficient fund tends to impede the efficiency of the researcher in sourcing for the relevant materials, literature or information and in the process of data collection (internet, questionnaire and interview).</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w:t>
      </w:r>
      <w:r w:rsidRPr="0028262C">
        <w:rPr>
          <w:rFonts w:ascii="Times New Roman" w:hAnsi="Times New Roman" w:cs="Times New Roman"/>
          <w:b/>
          <w:bCs/>
          <w:sz w:val="24"/>
          <w:szCs w:val="24"/>
        </w:rPr>
        <w:t xml:space="preserve">Time </w:t>
      </w:r>
      <w:r w:rsidR="00D570A4" w:rsidRPr="0028262C">
        <w:rPr>
          <w:rFonts w:ascii="Times New Roman" w:hAnsi="Times New Roman" w:cs="Times New Roman"/>
          <w:b/>
          <w:bCs/>
          <w:sz w:val="24"/>
          <w:szCs w:val="24"/>
        </w:rPr>
        <w:t>Constraint</w:t>
      </w:r>
      <w:r w:rsidRPr="0028262C">
        <w:rPr>
          <w:rFonts w:ascii="Times New Roman" w:hAnsi="Times New Roman" w:cs="Times New Roman"/>
          <w:sz w:val="24"/>
          <w:szCs w:val="24"/>
        </w:rPr>
        <w:t>- The researcher will simultaneously engage in this study with other academic work. This consequently will cut down on the time devoted for the research work.</w:t>
      </w:r>
    </w:p>
    <w:p w:rsidR="0038760A" w:rsidRPr="0028262C" w:rsidRDefault="00D570A4" w:rsidP="0028262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0028262C" w:rsidRPr="0028262C">
        <w:rPr>
          <w:rFonts w:ascii="Times New Roman" w:hAnsi="Times New Roman" w:cs="Times New Roman"/>
          <w:b/>
          <w:bCs/>
          <w:sz w:val="24"/>
          <w:szCs w:val="24"/>
        </w:rPr>
        <w:t>DEFINITION OF TERMS</w:t>
      </w:r>
    </w:p>
    <w:p w:rsidR="0038760A" w:rsidRPr="0028262C" w:rsidRDefault="0028262C" w:rsidP="0028262C">
      <w:pPr>
        <w:spacing w:after="0" w:line="480" w:lineRule="auto"/>
        <w:jc w:val="both"/>
        <w:rPr>
          <w:rFonts w:ascii="Times New Roman" w:hAnsi="Times New Roman" w:cs="Times New Roman"/>
          <w:sz w:val="24"/>
          <w:szCs w:val="24"/>
        </w:rPr>
      </w:pPr>
      <w:r w:rsidRPr="00D570A4">
        <w:rPr>
          <w:rFonts w:ascii="Times New Roman" w:hAnsi="Times New Roman" w:cs="Times New Roman"/>
          <w:b/>
          <w:sz w:val="24"/>
          <w:szCs w:val="24"/>
        </w:rPr>
        <w:t>Dispute</w:t>
      </w:r>
      <w:r w:rsidRPr="0028262C">
        <w:rPr>
          <w:rFonts w:ascii="Times New Roman" w:hAnsi="Times New Roman" w:cs="Times New Roman"/>
          <w:sz w:val="24"/>
          <w:szCs w:val="24"/>
        </w:rPr>
        <w:t xml:space="preserve">: dispute is </w:t>
      </w:r>
      <w:r w:rsidRPr="0028262C">
        <w:rPr>
          <w:rFonts w:ascii="Times New Roman" w:hAnsi="Times New Roman" w:cs="Times New Roman"/>
          <w:bCs/>
          <w:sz w:val="24"/>
          <w:szCs w:val="24"/>
        </w:rPr>
        <w:t>an </w:t>
      </w:r>
      <w:hyperlink r:id="rId5" w:tooltip="argument" w:history="1">
        <w:r w:rsidRPr="0028262C">
          <w:rPr>
            <w:rStyle w:val="Hyperlink"/>
            <w:rFonts w:ascii="Times New Roman" w:hAnsi="Times New Roman" w:cs="Times New Roman"/>
            <w:bCs/>
            <w:color w:val="auto"/>
            <w:sz w:val="24"/>
            <w:szCs w:val="24"/>
            <w:u w:val="none"/>
          </w:rPr>
          <w:t>argument</w:t>
        </w:r>
      </w:hyperlink>
      <w:r w:rsidRPr="0028262C">
        <w:rPr>
          <w:rFonts w:ascii="Times New Roman" w:hAnsi="Times New Roman" w:cs="Times New Roman"/>
          <w:bCs/>
          <w:sz w:val="24"/>
          <w:szCs w:val="24"/>
        </w:rPr>
        <w:t> or </w:t>
      </w:r>
      <w:hyperlink r:id="rId6" w:tooltip="disagreement" w:history="1">
        <w:r w:rsidRPr="0028262C">
          <w:rPr>
            <w:rStyle w:val="Hyperlink"/>
            <w:rFonts w:ascii="Times New Roman" w:hAnsi="Times New Roman" w:cs="Times New Roman"/>
            <w:bCs/>
            <w:color w:val="auto"/>
            <w:sz w:val="24"/>
            <w:szCs w:val="24"/>
            <w:u w:val="none"/>
          </w:rPr>
          <w:t>disagreement</w:t>
        </w:r>
      </w:hyperlink>
      <w:r w:rsidRPr="0028262C">
        <w:rPr>
          <w:rFonts w:ascii="Times New Roman" w:hAnsi="Times New Roman" w:cs="Times New Roman"/>
          <w:bCs/>
          <w:sz w:val="24"/>
          <w:szCs w:val="24"/>
        </w:rPr>
        <w:t>, </w:t>
      </w:r>
      <w:hyperlink r:id="rId7" w:tooltip="especially" w:history="1">
        <w:r w:rsidRPr="0028262C">
          <w:rPr>
            <w:rStyle w:val="Hyperlink"/>
            <w:rFonts w:ascii="Times New Roman" w:hAnsi="Times New Roman" w:cs="Times New Roman"/>
            <w:bCs/>
            <w:color w:val="auto"/>
            <w:sz w:val="24"/>
            <w:szCs w:val="24"/>
            <w:u w:val="none"/>
          </w:rPr>
          <w:t>especially</w:t>
        </w:r>
      </w:hyperlink>
      <w:r w:rsidRPr="0028262C">
        <w:rPr>
          <w:rFonts w:ascii="Times New Roman" w:hAnsi="Times New Roman" w:cs="Times New Roman"/>
          <w:bCs/>
          <w:sz w:val="24"/>
          <w:szCs w:val="24"/>
        </w:rPr>
        <w:t> an </w:t>
      </w:r>
      <w:hyperlink r:id="rId8" w:tooltip="official" w:history="1">
        <w:r w:rsidRPr="0028262C">
          <w:rPr>
            <w:rStyle w:val="Hyperlink"/>
            <w:rFonts w:ascii="Times New Roman" w:hAnsi="Times New Roman" w:cs="Times New Roman"/>
            <w:bCs/>
            <w:color w:val="auto"/>
            <w:sz w:val="24"/>
            <w:szCs w:val="24"/>
            <w:u w:val="none"/>
          </w:rPr>
          <w:t>official</w:t>
        </w:r>
      </w:hyperlink>
      <w:r w:rsidRPr="0028262C">
        <w:rPr>
          <w:rFonts w:ascii="Times New Roman" w:hAnsi="Times New Roman" w:cs="Times New Roman"/>
          <w:bCs/>
          <w:sz w:val="24"/>
          <w:szCs w:val="24"/>
        </w:rPr>
        <w:t> one between, for </w:t>
      </w:r>
      <w:hyperlink r:id="rId9" w:tooltip="example" w:history="1">
        <w:r w:rsidRPr="0028262C">
          <w:rPr>
            <w:rStyle w:val="Hyperlink"/>
            <w:rFonts w:ascii="Times New Roman" w:hAnsi="Times New Roman" w:cs="Times New Roman"/>
            <w:bCs/>
            <w:color w:val="auto"/>
            <w:sz w:val="24"/>
            <w:szCs w:val="24"/>
            <w:u w:val="none"/>
          </w:rPr>
          <w:t>example</w:t>
        </w:r>
      </w:hyperlink>
      <w:r w:rsidRPr="0028262C">
        <w:rPr>
          <w:rFonts w:ascii="Times New Roman" w:hAnsi="Times New Roman" w:cs="Times New Roman"/>
          <w:bCs/>
          <w:sz w:val="24"/>
          <w:szCs w:val="24"/>
        </w:rPr>
        <w:t>, </w:t>
      </w:r>
      <w:hyperlink r:id="rId10" w:tooltip="workers" w:history="1">
        <w:r w:rsidRPr="0028262C">
          <w:rPr>
            <w:rStyle w:val="Hyperlink"/>
            <w:rFonts w:ascii="Times New Roman" w:hAnsi="Times New Roman" w:cs="Times New Roman"/>
            <w:bCs/>
            <w:color w:val="auto"/>
            <w:sz w:val="24"/>
            <w:szCs w:val="24"/>
            <w:u w:val="none"/>
          </w:rPr>
          <w:t>workers</w:t>
        </w:r>
      </w:hyperlink>
      <w:r w:rsidRPr="0028262C">
        <w:rPr>
          <w:rFonts w:ascii="Times New Roman" w:hAnsi="Times New Roman" w:cs="Times New Roman"/>
          <w:bCs/>
          <w:sz w:val="24"/>
          <w:szCs w:val="24"/>
        </w:rPr>
        <w:t> and </w:t>
      </w:r>
      <w:hyperlink r:id="rId11" w:tooltip="employers" w:history="1">
        <w:r w:rsidRPr="0028262C">
          <w:rPr>
            <w:rStyle w:val="Hyperlink"/>
            <w:rFonts w:ascii="Times New Roman" w:hAnsi="Times New Roman" w:cs="Times New Roman"/>
            <w:bCs/>
            <w:color w:val="auto"/>
            <w:sz w:val="24"/>
            <w:szCs w:val="24"/>
            <w:u w:val="none"/>
          </w:rPr>
          <w:t>employers</w:t>
        </w:r>
      </w:hyperlink>
      <w:r w:rsidRPr="0028262C">
        <w:rPr>
          <w:rFonts w:ascii="Times New Roman" w:hAnsi="Times New Roman" w:cs="Times New Roman"/>
          <w:bCs/>
          <w:sz w:val="24"/>
          <w:szCs w:val="24"/>
        </w:rPr>
        <w:t> or two </w:t>
      </w:r>
      <w:hyperlink r:id="rId12" w:tooltip="countries" w:history="1">
        <w:r w:rsidRPr="0028262C">
          <w:rPr>
            <w:rStyle w:val="Hyperlink"/>
            <w:rFonts w:ascii="Times New Roman" w:hAnsi="Times New Roman" w:cs="Times New Roman"/>
            <w:bCs/>
            <w:color w:val="auto"/>
            <w:sz w:val="24"/>
            <w:szCs w:val="24"/>
            <w:u w:val="none"/>
          </w:rPr>
          <w:t>countries</w:t>
        </w:r>
      </w:hyperlink>
      <w:r w:rsidRPr="0028262C">
        <w:rPr>
          <w:rFonts w:ascii="Times New Roman" w:hAnsi="Times New Roman" w:cs="Times New Roman"/>
          <w:bCs/>
          <w:sz w:val="24"/>
          <w:szCs w:val="24"/>
        </w:rPr>
        <w:t> with a </w:t>
      </w:r>
      <w:hyperlink r:id="rId13" w:tooltip="common" w:history="1">
        <w:r w:rsidRPr="0028262C">
          <w:rPr>
            <w:rStyle w:val="Hyperlink"/>
            <w:rFonts w:ascii="Times New Roman" w:hAnsi="Times New Roman" w:cs="Times New Roman"/>
            <w:bCs/>
            <w:color w:val="auto"/>
            <w:sz w:val="24"/>
            <w:szCs w:val="24"/>
            <w:u w:val="none"/>
          </w:rPr>
          <w:t>common</w:t>
        </w:r>
      </w:hyperlink>
      <w:r w:rsidR="00D570A4">
        <w:rPr>
          <w:rFonts w:ascii="Times New Roman" w:hAnsi="Times New Roman" w:cs="Times New Roman"/>
          <w:sz w:val="24"/>
          <w:szCs w:val="24"/>
        </w:rPr>
        <w:t xml:space="preserve"> </w:t>
      </w:r>
      <w:hyperlink r:id="rId14" w:tooltip="border" w:history="1">
        <w:r w:rsidRPr="0028262C">
          <w:rPr>
            <w:rStyle w:val="Hyperlink"/>
            <w:rFonts w:ascii="Times New Roman" w:hAnsi="Times New Roman" w:cs="Times New Roman"/>
            <w:bCs/>
            <w:color w:val="auto"/>
            <w:sz w:val="24"/>
            <w:szCs w:val="24"/>
            <w:u w:val="none"/>
          </w:rPr>
          <w:t>border</w:t>
        </w:r>
      </w:hyperlink>
      <w:r w:rsidRPr="0028262C">
        <w:rPr>
          <w:rFonts w:ascii="Times New Roman" w:hAnsi="Times New Roman" w:cs="Times New Roman"/>
          <w:sz w:val="24"/>
          <w:szCs w:val="24"/>
        </w:rPr>
        <w:t>.</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b/>
          <w:sz w:val="24"/>
          <w:szCs w:val="24"/>
        </w:rPr>
        <w:t>Resolution:</w:t>
      </w:r>
      <w:r w:rsidRPr="0028262C">
        <w:rPr>
          <w:rFonts w:ascii="Times New Roman" w:hAnsi="Times New Roman" w:cs="Times New Roman"/>
          <w:sz w:val="24"/>
          <w:szCs w:val="24"/>
        </w:rPr>
        <w:t xml:space="preserve"> resolution is defined as </w:t>
      </w:r>
      <w:r w:rsidRPr="0028262C">
        <w:rPr>
          <w:rFonts w:ascii="Times New Roman" w:hAnsi="Times New Roman" w:cs="Times New Roman"/>
          <w:bCs/>
          <w:sz w:val="24"/>
          <w:szCs w:val="24"/>
        </w:rPr>
        <w:t>an </w:t>
      </w:r>
      <w:hyperlink r:id="rId15" w:tooltip="official" w:history="1">
        <w:r w:rsidRPr="0028262C">
          <w:rPr>
            <w:rStyle w:val="Hyperlink"/>
            <w:rFonts w:ascii="Times New Roman" w:hAnsi="Times New Roman" w:cs="Times New Roman"/>
            <w:bCs/>
            <w:color w:val="auto"/>
            <w:sz w:val="24"/>
            <w:szCs w:val="24"/>
            <w:u w:val="none"/>
          </w:rPr>
          <w:t>official</w:t>
        </w:r>
      </w:hyperlink>
      <w:r w:rsidRPr="0028262C">
        <w:rPr>
          <w:rFonts w:ascii="Times New Roman" w:hAnsi="Times New Roman" w:cs="Times New Roman"/>
          <w:bCs/>
          <w:sz w:val="24"/>
          <w:szCs w:val="24"/>
        </w:rPr>
        <w:t> </w:t>
      </w:r>
      <w:hyperlink r:id="rId16" w:tooltip="decision" w:history="1">
        <w:r w:rsidRPr="0028262C">
          <w:rPr>
            <w:rStyle w:val="Hyperlink"/>
            <w:rFonts w:ascii="Times New Roman" w:hAnsi="Times New Roman" w:cs="Times New Roman"/>
            <w:bCs/>
            <w:color w:val="auto"/>
            <w:sz w:val="24"/>
            <w:szCs w:val="24"/>
            <w:u w:val="none"/>
          </w:rPr>
          <w:t>decision</w:t>
        </w:r>
      </w:hyperlink>
      <w:r w:rsidRPr="0028262C">
        <w:rPr>
          <w:rFonts w:ascii="Times New Roman" w:hAnsi="Times New Roman" w:cs="Times New Roman"/>
          <w:bCs/>
          <w:sz w:val="24"/>
          <w:szCs w:val="24"/>
        </w:rPr>
        <w:t> that is made after a </w:t>
      </w:r>
      <w:hyperlink r:id="rId17" w:tooltip="group" w:history="1">
        <w:r w:rsidRPr="0028262C">
          <w:rPr>
            <w:rStyle w:val="Hyperlink"/>
            <w:rFonts w:ascii="Times New Roman" w:hAnsi="Times New Roman" w:cs="Times New Roman"/>
            <w:bCs/>
            <w:color w:val="auto"/>
            <w:sz w:val="24"/>
            <w:szCs w:val="24"/>
            <w:u w:val="none"/>
          </w:rPr>
          <w:t>group</w:t>
        </w:r>
      </w:hyperlink>
      <w:r w:rsidRPr="0028262C">
        <w:rPr>
          <w:rFonts w:ascii="Times New Roman" w:hAnsi="Times New Roman" w:cs="Times New Roman"/>
          <w:bCs/>
          <w:sz w:val="24"/>
          <w:szCs w:val="24"/>
        </w:rPr>
        <w:t> or organization has </w:t>
      </w:r>
      <w:hyperlink r:id="rId18" w:tooltip="voted" w:history="1">
        <w:r w:rsidRPr="0028262C">
          <w:rPr>
            <w:rStyle w:val="Hyperlink"/>
            <w:rFonts w:ascii="Times New Roman" w:hAnsi="Times New Roman" w:cs="Times New Roman"/>
            <w:bCs/>
            <w:color w:val="auto"/>
            <w:sz w:val="24"/>
            <w:szCs w:val="24"/>
            <w:u w:val="none"/>
          </w:rPr>
          <w:t>voted</w:t>
        </w:r>
      </w:hyperlink>
      <w:r w:rsidRPr="0028262C">
        <w:rPr>
          <w:rFonts w:ascii="Times New Roman" w:hAnsi="Times New Roman" w:cs="Times New Roman"/>
          <w:sz w:val="24"/>
          <w:szCs w:val="24"/>
        </w:rPr>
        <w:t xml:space="preserve">.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b/>
          <w:sz w:val="24"/>
          <w:szCs w:val="24"/>
        </w:rPr>
        <w:t xml:space="preserve">Dispute </w:t>
      </w:r>
      <w:r w:rsidR="00D570A4" w:rsidRPr="0028262C">
        <w:rPr>
          <w:rFonts w:ascii="Times New Roman" w:hAnsi="Times New Roman" w:cs="Times New Roman"/>
          <w:b/>
          <w:sz w:val="24"/>
          <w:szCs w:val="24"/>
        </w:rPr>
        <w:t>Resolution</w:t>
      </w:r>
      <w:r w:rsidRPr="0028262C">
        <w:rPr>
          <w:rFonts w:ascii="Times New Roman" w:hAnsi="Times New Roman" w:cs="Times New Roman"/>
          <w:b/>
          <w:sz w:val="24"/>
          <w:szCs w:val="24"/>
        </w:rPr>
        <w:t>:</w:t>
      </w:r>
      <w:r w:rsidR="00D570A4">
        <w:rPr>
          <w:rFonts w:ascii="Times New Roman" w:hAnsi="Times New Roman" w:cs="Times New Roman"/>
          <w:b/>
          <w:sz w:val="24"/>
          <w:szCs w:val="24"/>
        </w:rPr>
        <w:t xml:space="preserve"> </w:t>
      </w:r>
      <w:r w:rsidRPr="0028262C">
        <w:rPr>
          <w:rFonts w:ascii="Times New Roman" w:hAnsi="Times New Roman" w:cs="Times New Roman"/>
          <w:sz w:val="24"/>
          <w:szCs w:val="24"/>
        </w:rPr>
        <w:t>Dispute resolution is the process of resolving disputes between parties. The term dispute resolution may also be used interchangeably with conflict resolution, where conflict styles can be used for different scenarios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b/>
          <w:sz w:val="24"/>
          <w:szCs w:val="24"/>
        </w:rPr>
        <w:lastRenderedPageBreak/>
        <w:t>Land:</w:t>
      </w:r>
      <w:r w:rsidR="00D570A4">
        <w:rPr>
          <w:rFonts w:ascii="Times New Roman" w:hAnsi="Times New Roman" w:cs="Times New Roman"/>
          <w:b/>
          <w:sz w:val="24"/>
          <w:szCs w:val="24"/>
        </w:rPr>
        <w:t xml:space="preserve"> </w:t>
      </w:r>
      <w:r w:rsidRPr="0028262C">
        <w:rPr>
          <w:rFonts w:ascii="Times New Roman" w:hAnsi="Times New Roman" w:cs="Times New Roman"/>
          <w:sz w:val="24"/>
          <w:szCs w:val="24"/>
        </w:rPr>
        <w:t>In economics, land comprises all naturally occurring resources whose supply is inherently fixed. Examples are any and all particular geographical locations, mineral deposits, forests, fish stocks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b/>
          <w:sz w:val="24"/>
          <w:szCs w:val="24"/>
        </w:rPr>
        <w:t>Land matters:</w:t>
      </w:r>
      <w:r w:rsidR="00D570A4">
        <w:rPr>
          <w:rFonts w:ascii="Times New Roman" w:hAnsi="Times New Roman" w:cs="Times New Roman"/>
          <w:b/>
          <w:sz w:val="24"/>
          <w:szCs w:val="24"/>
        </w:rPr>
        <w:t xml:space="preserve"> </w:t>
      </w:r>
      <w:r w:rsidRPr="0028262C">
        <w:rPr>
          <w:rFonts w:ascii="Times New Roman" w:hAnsi="Times New Roman" w:cs="Times New Roman"/>
          <w:sz w:val="24"/>
          <w:szCs w:val="24"/>
        </w:rPr>
        <w:t>Land matters are referring to the legal ownership of each property (landed or high rise property) and restrictions on the land title itself.</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b/>
          <w:sz w:val="24"/>
          <w:szCs w:val="24"/>
        </w:rPr>
        <w:t xml:space="preserve">1.8 </w:t>
      </w:r>
      <w:r w:rsidRPr="0028262C">
        <w:rPr>
          <w:rFonts w:ascii="Times New Roman" w:hAnsi="Times New Roman" w:cs="Times New Roman"/>
          <w:b/>
          <w:bCs/>
          <w:sz w:val="24"/>
          <w:szCs w:val="24"/>
        </w:rPr>
        <w:t>ORGANIZATION OF THE STUDY</w:t>
      </w:r>
    </w:p>
    <w:p w:rsidR="00D570A4"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This research work is organized in five chapters, for easy understanding, as follows Chapter one is concern with the introduction, which consist of the (overview, of the study), statement of problem, objectives of the study, research question, significance or the study, research methodology, definition of terms and historical background of the study. </w:t>
      </w:r>
    </w:p>
    <w:p w:rsidR="00D570A4"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Chapter two highlight the theoretical framework on which the study is based, thus the review of related literature. </w:t>
      </w:r>
    </w:p>
    <w:p w:rsidR="00D570A4"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Chapter three deals on the research design and methodology adopted in the study. Chapter four concentrate on the data collection and analysis and presentation of finding.  </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Chapter five gives summary, conclusion, and recommendations made of the study. </w:t>
      </w:r>
    </w:p>
    <w:p w:rsidR="0038760A" w:rsidRPr="0028262C" w:rsidRDefault="0038760A" w:rsidP="0028262C">
      <w:pPr>
        <w:spacing w:after="0" w:line="480" w:lineRule="auto"/>
        <w:jc w:val="both"/>
        <w:rPr>
          <w:rFonts w:ascii="Times New Roman" w:hAnsi="Times New Roman" w:cs="Times New Roman"/>
          <w:sz w:val="24"/>
          <w:szCs w:val="24"/>
        </w:rPr>
      </w:pPr>
    </w:p>
    <w:p w:rsidR="0038760A" w:rsidRPr="0028262C" w:rsidRDefault="0038760A" w:rsidP="0028262C">
      <w:pPr>
        <w:spacing w:after="0" w:line="480" w:lineRule="auto"/>
        <w:jc w:val="both"/>
        <w:rPr>
          <w:rFonts w:ascii="Times New Roman" w:hAnsi="Times New Roman" w:cs="Times New Roman"/>
          <w:sz w:val="24"/>
          <w:szCs w:val="24"/>
        </w:rPr>
      </w:pPr>
    </w:p>
    <w:p w:rsidR="0038760A" w:rsidRPr="0028262C" w:rsidRDefault="0038760A" w:rsidP="0028262C">
      <w:pPr>
        <w:spacing w:after="0" w:line="480" w:lineRule="auto"/>
        <w:jc w:val="both"/>
        <w:rPr>
          <w:rFonts w:ascii="Times New Roman" w:hAnsi="Times New Roman" w:cs="Times New Roman"/>
          <w:sz w:val="24"/>
          <w:szCs w:val="24"/>
        </w:rPr>
      </w:pPr>
    </w:p>
    <w:p w:rsidR="0038760A" w:rsidRPr="0028262C" w:rsidRDefault="0038760A" w:rsidP="0028262C">
      <w:pPr>
        <w:spacing w:after="0" w:line="480" w:lineRule="auto"/>
        <w:jc w:val="both"/>
        <w:rPr>
          <w:rFonts w:ascii="Times New Roman" w:hAnsi="Times New Roman" w:cs="Times New Roman"/>
          <w:sz w:val="24"/>
          <w:szCs w:val="24"/>
        </w:rPr>
      </w:pPr>
    </w:p>
    <w:p w:rsidR="0038760A" w:rsidRPr="0028262C" w:rsidRDefault="0038760A" w:rsidP="0028262C">
      <w:pPr>
        <w:spacing w:after="0" w:line="480" w:lineRule="auto"/>
        <w:jc w:val="both"/>
        <w:rPr>
          <w:rFonts w:ascii="Times New Roman" w:hAnsi="Times New Roman" w:cs="Times New Roman"/>
          <w:sz w:val="24"/>
          <w:szCs w:val="24"/>
        </w:rPr>
      </w:pPr>
    </w:p>
    <w:p w:rsidR="0038760A" w:rsidRPr="0028262C" w:rsidRDefault="0028262C" w:rsidP="00D570A4">
      <w:pPr>
        <w:spacing w:after="0" w:line="480" w:lineRule="auto"/>
        <w:jc w:val="center"/>
        <w:rPr>
          <w:rFonts w:ascii="Times New Roman" w:hAnsi="Times New Roman" w:cs="Times New Roman"/>
          <w:b/>
          <w:sz w:val="24"/>
          <w:szCs w:val="24"/>
        </w:rPr>
      </w:pPr>
      <w:r w:rsidRPr="0028262C">
        <w:rPr>
          <w:rFonts w:ascii="Times New Roman" w:hAnsi="Times New Roman" w:cs="Times New Roman"/>
          <w:b/>
          <w:sz w:val="24"/>
          <w:szCs w:val="24"/>
        </w:rPr>
        <w:lastRenderedPageBreak/>
        <w:t>CHAPTER TWO</w:t>
      </w:r>
    </w:p>
    <w:p w:rsidR="0038760A" w:rsidRPr="0028262C" w:rsidRDefault="0028262C" w:rsidP="00D570A4">
      <w:pPr>
        <w:spacing w:after="0" w:line="480" w:lineRule="auto"/>
        <w:jc w:val="center"/>
        <w:rPr>
          <w:rFonts w:ascii="Times New Roman" w:hAnsi="Times New Roman" w:cs="Times New Roman"/>
          <w:b/>
          <w:sz w:val="24"/>
          <w:szCs w:val="24"/>
        </w:rPr>
      </w:pPr>
      <w:r w:rsidRPr="0028262C">
        <w:rPr>
          <w:rFonts w:ascii="Times New Roman" w:hAnsi="Times New Roman" w:cs="Times New Roman"/>
          <w:b/>
          <w:sz w:val="24"/>
          <w:szCs w:val="24"/>
        </w:rPr>
        <w:t>REVIEW OF RELATED LITERATURE</w:t>
      </w:r>
    </w:p>
    <w:p w:rsidR="0038760A" w:rsidRPr="0028262C" w:rsidRDefault="00D570A4" w:rsidP="0028262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28262C" w:rsidRPr="0028262C">
        <w:rPr>
          <w:rFonts w:ascii="Times New Roman" w:hAnsi="Times New Roman" w:cs="Times New Roman"/>
          <w:b/>
          <w:sz w:val="24"/>
          <w:szCs w:val="24"/>
        </w:rPr>
        <w:t>INTRODUCTION</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Land dispute are indeed a widespread phenomenon, and can take place at any time or place. Both need and greed can equally lead to them, and scarcity and increases in land value can make things worse. Land conflicts especially occur when there is a chance to obtain land for free – no matter if this land is state, common or someone’s private property. Inheritance conflicts and disputes between neighbors are most often about land (and other immobile property). In post-conflict situations or during the early phases of economic transition (e. g. privatization), when regulatory institutions, controls and mechanisms of sanctions are not yet in place, people eagerly grab land if their position allows for it – or forfeit land if they are in a weak position. In those countries where land only now – and slowly – is receiving a material value and increasingly becoming private property (such as all over Africa), people also try to accumulate as much land as possible. During colonial times, dominant European nations tried to occupy all the land outside Europe that seemed useful (fertile or rich in minerals). Today, the powerful are mostly national elites and international (mining) companies. The conflicts though are similar: local people with long-standing de facto rights often held for several generations lose their land to the powerful.</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While land disputes are common throughout history, the influences of the western system add another level of complexity to customary tenure systems and the resolution of disputes arising from the two systems. Land disputes may arise from the </w:t>
      </w:r>
      <w:r w:rsidRPr="0028262C">
        <w:rPr>
          <w:rFonts w:ascii="Times New Roman" w:hAnsi="Times New Roman" w:cs="Times New Roman"/>
          <w:sz w:val="24"/>
          <w:szCs w:val="24"/>
        </w:rPr>
        <w:lastRenderedPageBreak/>
        <w:t>attempt to incorporate customary tenure systems within a western system because the changes are not understood and/or accepted by the people. As a result of increasing efforts by many governments worldwide to accommodate social and environmental considerations in tenure systems, disputes involving customary land require specific administrative procedures by government agencies to prevent violent solutions to these often hostile disputes (Crocombe, 1978, MacAndrews, 1986).</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 xml:space="preserve">2.2 CONCEPTUAL FRAMEWORK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Alternative Dispute Resolution is a mechanism of solving a dispute out of court. “ADR can be defined as a collective description of process or mechanisms that parties can use to resolve disputes rather than bringing a claim through the formal court structure” (Dutta, n.d.). It is composed of fields such as: mediation, arbitration, negotiation, reconciliation, fact finding, expert determination, private judging. Some fields require expert opinion for instance in determining scientific and or technical matters. Such fields including but not limited to arbitration among others, and as such have expertise. It’s noted that these methods are cheaper and faster to resolve contrary to court processes.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Negotiation is a nonbinding proceeding in which two or more participants attempt to reach a joint decision on matters of common concern when they are in actual or potential disagreement or conflict. Negotiation tends to be an informal process that does not require a third-party neutral. The parties in dispute attempt to reach an agreement using their negotiating skills and leverage.5 Parties negotiate all kinds of differences before, during, and after a relationship exists between them. Parties will </w:t>
      </w:r>
      <w:r w:rsidRPr="0028262C">
        <w:rPr>
          <w:rFonts w:ascii="Times New Roman" w:hAnsi="Times New Roman" w:cs="Times New Roman"/>
          <w:sz w:val="24"/>
          <w:szCs w:val="24"/>
        </w:rPr>
        <w:lastRenderedPageBreak/>
        <w:t>often negotiate directly, but it is common, especially in commercial settings, to involve counsel. If negotiations fail, the parties generally resort to another ADR proceeding or to litigation.</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Land development requires a complex process of many interrelated parts or land development is both an art and sciences, the most important aspect is its holistic nature.</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Land matter was the principle process of every land development that required being resolve before the development may took place on ground. Land matters are referring to the legal ownership of each property (landed or high rise property) and restrictions on the land title itself.</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 xml:space="preserve">2.2.1 </w:t>
      </w:r>
      <w:r w:rsidR="00D570A4" w:rsidRPr="0028262C">
        <w:rPr>
          <w:rFonts w:ascii="Times New Roman" w:hAnsi="Times New Roman" w:cs="Times New Roman"/>
          <w:b/>
          <w:sz w:val="24"/>
          <w:szCs w:val="24"/>
        </w:rPr>
        <w:t>Concept of Land Conflicts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A conflict, as defined by sociologists, is a social fact in which at least two parties are involved and whose origins are differences either in interests or in the social position of the parties (Imbusch</w:t>
      </w:r>
      <w:r w:rsidR="00D570A4">
        <w:rPr>
          <w:rFonts w:ascii="Times New Roman" w:hAnsi="Times New Roman" w:cs="Times New Roman"/>
          <w:sz w:val="24"/>
          <w:szCs w:val="24"/>
        </w:rPr>
        <w:t>,</w:t>
      </w:r>
      <w:r w:rsidRPr="0028262C">
        <w:rPr>
          <w:rFonts w:ascii="Times New Roman" w:hAnsi="Times New Roman" w:cs="Times New Roman"/>
          <w:sz w:val="24"/>
          <w:szCs w:val="24"/>
        </w:rPr>
        <w:t xml:space="preserve"> 1999). Consequently, a land conflict can be defined as a social fact in which at least two parties are involved, the roots of which are different interests over the property rights to land: the right to use the land, to manage the land, to generate an income from the land, to exclude others from the land, to transfer it and the right to compensation for it. A land conflict, therefore, can be understood as a misuse, restriction or dispute over property rights to land (Wehrmann 2005). Land conflicts defined as such can be aggravated if the social positions of the parties involved differ greatly.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lastRenderedPageBreak/>
        <w:t>“Conflict is an inevitable aspect of human interaction, an unavoidable concomitant of choices and decisions. […] Conflict can be prevented on some occasions and managed on others, but resolved only if the term is taken to mean the satisfaction of apparent demands rather than the total eradication of underlying sentiments, memories, and interests. Only time really resolves conflicts, and even the wounds it heals leave their scars for future reference. But short of such ultimate healing, much can be done to reduce conflict and thereby release needed energies for more prod</w:t>
      </w:r>
      <w:r w:rsidR="00D570A4">
        <w:rPr>
          <w:rFonts w:ascii="Times New Roman" w:hAnsi="Times New Roman" w:cs="Times New Roman"/>
          <w:sz w:val="24"/>
          <w:szCs w:val="24"/>
        </w:rPr>
        <w:t>uctive tasks” (Zartman, 1991</w:t>
      </w:r>
      <w:r w:rsidRPr="0028262C">
        <w:rPr>
          <w:rFonts w:ascii="Times New Roman" w:hAnsi="Times New Roman" w:cs="Times New Roman"/>
          <w:sz w:val="24"/>
          <w:szCs w:val="24"/>
        </w:rPr>
        <w:t xml:space="preserve">).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Although we generally experience conflict as something destructive, they nevertheless perform positive functions. Sociological conflict theories underline the importance of social conflict for social change (Bonacker</w:t>
      </w:r>
      <w:r w:rsidR="00D570A4">
        <w:rPr>
          <w:rFonts w:ascii="Times New Roman" w:hAnsi="Times New Roman" w:cs="Times New Roman"/>
          <w:sz w:val="24"/>
          <w:szCs w:val="24"/>
        </w:rPr>
        <w:t>,</w:t>
      </w:r>
      <w:r w:rsidRPr="0028262C">
        <w:rPr>
          <w:rFonts w:ascii="Times New Roman" w:hAnsi="Times New Roman" w:cs="Times New Roman"/>
          <w:sz w:val="24"/>
          <w:szCs w:val="24"/>
        </w:rPr>
        <w:t xml:space="preserve"> 1996). Land conflicts, too, can become engines of change if they lead to massive protest and consequent changes in policies and their implementation. It is therefore important to deal with land conflicts in a constructive manner, instead of ignoring them or simply trying to stop them.</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 xml:space="preserve">2.2.2 </w:t>
      </w:r>
      <w:r w:rsidR="00D570A4" w:rsidRPr="0028262C">
        <w:rPr>
          <w:rFonts w:ascii="Times New Roman" w:hAnsi="Times New Roman" w:cs="Times New Roman"/>
          <w:b/>
          <w:sz w:val="24"/>
          <w:szCs w:val="24"/>
        </w:rPr>
        <w:t>The Difference between ‘Conflict’ and ‘Dispute’</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Conflict often involves at least two parties who disagree over the distribution of material or symbolic resources or perceive their underlying cultural values and beliefs to be different. The origins of conflict can also lie in the social and political make-up and structure of society (Reimann 2004). While disputes arise where two or more people or groups who perceive their needs, interests or goals to be incompatible, communicate their view to the other person or group. Disputes lead to a variety of </w:t>
      </w:r>
      <w:r w:rsidRPr="0028262C">
        <w:rPr>
          <w:rFonts w:ascii="Times New Roman" w:hAnsi="Times New Roman" w:cs="Times New Roman"/>
          <w:sz w:val="24"/>
          <w:szCs w:val="24"/>
        </w:rPr>
        <w:lastRenderedPageBreak/>
        <w:t>responses, some interest-based (e.g. negotiation, mediation), some rightsbased (e.g. litigation), and some power-based (e.g. use of force, threats, violence) (Boulle 2005: 108; Condliffe 2002: 9; Tillett 1999: 7; Ury, Brett &amp; Goldberg 1993: 9). When disputes are not addressed properly the chance for escalatory responses increases which can ultimately lead to violence and long-term fission of society. The regular occurrence of disputes (for example over certain areas of land) can be a symptom of a much deeper conflict in which individuals or groups are embroiled. Intervention processes can be targeted at different levels: some aim at resolving or settling the particular dispute (for example through adjudication or mediation of the claims of two different families over a particular garden), other intervention processes aim to address the often much larger underlying conflict (for example dialogue processes which involve the whole community or even a number of communities and which aim at airing grievances and inequalities which areperceived by different groups in the area). Restorative processes attempt to heal the damage that was caused by the conflicting parties. Conflict is dynamic, interactive and constantly changing. Commonly identified stages of conflict escalation and de-escalation include: formation, escalation, crisis and endurance, improvement and de-escalation, settlement or resolution, and finally reconstruction and reconciliation (International Alert 1996b: 12). Particularly in the escalation and crisis stages of conflict violent responses may be encountered.</w:t>
      </w:r>
    </w:p>
    <w:p w:rsidR="00D570A4" w:rsidRDefault="00D570A4">
      <w:pPr>
        <w:rPr>
          <w:rFonts w:ascii="Times New Roman" w:hAnsi="Times New Roman" w:cs="Times New Roman"/>
          <w:b/>
          <w:sz w:val="24"/>
          <w:szCs w:val="24"/>
        </w:rPr>
      </w:pPr>
      <w:r>
        <w:rPr>
          <w:rFonts w:ascii="Times New Roman" w:hAnsi="Times New Roman" w:cs="Times New Roman"/>
          <w:b/>
          <w:sz w:val="24"/>
          <w:szCs w:val="24"/>
        </w:rPr>
        <w:br w:type="page"/>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lastRenderedPageBreak/>
        <w:t>2.3 TYPES OF LAND DISPUTES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Common types of land disputes include: </w:t>
      </w:r>
    </w:p>
    <w:p w:rsidR="0038760A" w:rsidRPr="0028262C" w:rsidRDefault="0028262C" w:rsidP="0028262C">
      <w:pPr>
        <w:pStyle w:val="ListParagraph"/>
        <w:numPr>
          <w:ilvl w:val="0"/>
          <w:numId w:val="3"/>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Disputes between junior and senior family members;</w:t>
      </w:r>
    </w:p>
    <w:p w:rsidR="0038760A" w:rsidRPr="0028262C" w:rsidRDefault="0028262C" w:rsidP="0028262C">
      <w:pPr>
        <w:pStyle w:val="ListParagraph"/>
        <w:numPr>
          <w:ilvl w:val="0"/>
          <w:numId w:val="3"/>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Disputes between widows and members of their late husband’s family; </w:t>
      </w:r>
    </w:p>
    <w:p w:rsidR="0038760A" w:rsidRPr="0028262C" w:rsidRDefault="0028262C" w:rsidP="0028262C">
      <w:pPr>
        <w:pStyle w:val="ListParagraph"/>
        <w:numPr>
          <w:ilvl w:val="0"/>
          <w:numId w:val="3"/>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Land grabbing by neighboring families or villages;</w:t>
      </w:r>
    </w:p>
    <w:p w:rsidR="0038760A" w:rsidRPr="0028262C" w:rsidRDefault="0028262C" w:rsidP="0028262C">
      <w:pPr>
        <w:pStyle w:val="ListParagraph"/>
        <w:numPr>
          <w:ilvl w:val="0"/>
          <w:numId w:val="3"/>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Selling family land without permission;</w:t>
      </w:r>
    </w:p>
    <w:p w:rsidR="0038760A" w:rsidRPr="0028262C" w:rsidRDefault="0028262C" w:rsidP="0028262C">
      <w:pPr>
        <w:pStyle w:val="ListParagraph"/>
        <w:numPr>
          <w:ilvl w:val="0"/>
          <w:numId w:val="3"/>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Disputes between landowners and squatters; and</w:t>
      </w:r>
    </w:p>
    <w:p w:rsidR="0038760A" w:rsidRPr="0028262C" w:rsidRDefault="0028262C" w:rsidP="0028262C">
      <w:pPr>
        <w:pStyle w:val="ListParagraph"/>
        <w:numPr>
          <w:ilvl w:val="0"/>
          <w:numId w:val="3"/>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Disputes related to gifting and other unrecorded transfers of ownership.</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 xml:space="preserve">2.3.1 </w:t>
      </w:r>
      <w:r w:rsidR="00D570A4" w:rsidRPr="0028262C">
        <w:rPr>
          <w:rFonts w:ascii="Times New Roman" w:hAnsi="Times New Roman" w:cs="Times New Roman"/>
          <w:b/>
          <w:sz w:val="24"/>
          <w:szCs w:val="24"/>
        </w:rPr>
        <w:t>Types and Causes of Land Disputes and Conflicts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When the new economic era commenced the land conflict situation was influenced by the establishment of state projects, the reversion of private lands of people who fled the country to state management, the increasing prevalence of privately owned land as a consequence of socio-economic change in the country, an acceleration of the acquisition of land for various types of concessions, the advent of land titling, and government policies such as village re-settlement and village re-location. A wide range of land conflicts resulted. The broad “land dispute areas” are characterized in Section 3, Overview of the Land Conflict Situation in Lao PDR. The study team decided to determine and quantify land conflicts based on seven land categories in order to limit the complexity of the classification while also providing a reasonable degree of segregation and definition of different types of land use conflicts. In some cases sub-categories were used to provide more clarity within the classifications. This section provides a more detailed picture of the types of conflicts that exist within the </w:t>
      </w:r>
      <w:r w:rsidRPr="0028262C">
        <w:rPr>
          <w:rFonts w:ascii="Times New Roman" w:hAnsi="Times New Roman" w:cs="Times New Roman"/>
          <w:sz w:val="24"/>
          <w:szCs w:val="24"/>
        </w:rPr>
        <w:lastRenderedPageBreak/>
        <w:t>broad conflict areas. The information was compiled from comprehensive information gathered during 40 interviews with government bodies involved in conflict resolution at central, provincial, and district levels, and 14 villages who are in conflict situations.</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2.4 CONFLICT AND DISPUTE RESOLUTION PROCESSES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Invariably the resolution of conflict requires communication between the conflicting parties and sometimes the intervention of third parties. There are many processes for dispute settlement, conflict resolution and conflict transformation, appropriate to particular stages of the conflict. Where conflict is systemic and relationships are oppressive, however, dispute resolution processes alone might do little to improve the overall situation. The conflict resolution literature identifies the following common processes to deal with conflict: „lumping it‟, avoidance, coercion, negotiation, mediation, conciliation, arbitration and adjudication (Condliffe 2002: 27). Generally interest-based processes are more time and cost efficient, provide more satisfaction to the disputing parties, are less destructive for the relationship of the parties than processes like adversarial litigation, and often result in more durable solutions to which disputants stay committed, therefore lessening the possibility of appeal, future conflict or dishonoring of the agreement (Ury, Brett &amp; Goldberg 1993: 12). Power- and rights-based processes both lead to results in which one side loses and the other side wins. This is not conducive to ongoing relationships and can lead to resistance, violence and revolt. Although rights-based dispute resolution feels fairer and less arbitrary than powerbase processes, it still results in a zero-sum game in which one side wins and the other loses. Interest-based processes, on the other hand, can lead to </w:t>
      </w:r>
      <w:r w:rsidRPr="0028262C">
        <w:rPr>
          <w:rFonts w:ascii="Times New Roman" w:hAnsi="Times New Roman" w:cs="Times New Roman"/>
          <w:sz w:val="24"/>
          <w:szCs w:val="24"/>
        </w:rPr>
        <w:lastRenderedPageBreak/>
        <w:t xml:space="preserve">win-win outcomes, in that they explore the real interests, goals and motivations of disputants and aim to develop a solution which satisfies those needs. Interest-based processes are also more efficient at maintaining a balance between content gains, process fairness and relationship improvement, all important needs for people who undergo a conflict resolution process (Cloke 2001: 141).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Conflict prevention processes are designed to anticipate problems and create structures for dealing with them before they escalate into disputes (Boulle 2005: 108). Examples include early-warning systems which collect and receive information regarding national minority issues from parties directly involved, the media and non-governmental organizations. These systems are being used to monitor regional and internal conflicts with a particular focus on preventing violence (Jeong 2000: 202). Small-scale non-Western societies often employ a range of means for handling interpersonal conflict and for managing contentious issues. Formal courts often play only a minor role in these processes if they are present at all. Most of these practices focus on some form of dialogue, from gossip to informal village meetings to highly ritualized ceremonial activities. Sometimes Western observers perceive this as a blurring of processes (White &amp; WatsonGegeo 1990: 6).</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2.5 FACTORS CONTRIBUTING TO LAND CONFLICTS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There are a wide range of factors contributing to land conflicts. They may be divided into five categories: push factors, pull factors, institutional factors, and personal factors and trigger factors.</w:t>
      </w:r>
    </w:p>
    <w:p w:rsidR="00D570A4" w:rsidRDefault="00D570A4">
      <w:pPr>
        <w:rPr>
          <w:rFonts w:ascii="Times New Roman" w:hAnsi="Times New Roman" w:cs="Times New Roman"/>
          <w:b/>
          <w:sz w:val="24"/>
          <w:szCs w:val="24"/>
        </w:rPr>
      </w:pPr>
      <w:r>
        <w:rPr>
          <w:rFonts w:ascii="Times New Roman" w:hAnsi="Times New Roman" w:cs="Times New Roman"/>
          <w:b/>
          <w:sz w:val="24"/>
          <w:szCs w:val="24"/>
        </w:rPr>
        <w:br w:type="page"/>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lastRenderedPageBreak/>
        <w:t>Push factors</w:t>
      </w:r>
    </w:p>
    <w:p w:rsidR="0038760A" w:rsidRPr="0028262C" w:rsidRDefault="0028262C" w:rsidP="0028262C">
      <w:pPr>
        <w:pStyle w:val="ListParagraph"/>
        <w:numPr>
          <w:ilvl w:val="0"/>
          <w:numId w:val="4"/>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Land and resources hungry population</w:t>
      </w:r>
    </w:p>
    <w:p w:rsidR="0038760A" w:rsidRPr="0028262C" w:rsidRDefault="0028262C" w:rsidP="0028262C">
      <w:pPr>
        <w:pStyle w:val="ListParagraph"/>
        <w:numPr>
          <w:ilvl w:val="0"/>
          <w:numId w:val="4"/>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Improved economic conditions and social change</w:t>
      </w:r>
    </w:p>
    <w:p w:rsidR="0038760A" w:rsidRPr="0028262C" w:rsidRDefault="0028262C" w:rsidP="0028262C">
      <w:pPr>
        <w:pStyle w:val="ListParagraph"/>
        <w:numPr>
          <w:ilvl w:val="0"/>
          <w:numId w:val="4"/>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State policies encouraging development projects, industrial plantations, and resettlement in more accessible areas</w:t>
      </w:r>
    </w:p>
    <w:p w:rsidR="0038760A" w:rsidRPr="0028262C" w:rsidRDefault="0028262C" w:rsidP="0028262C">
      <w:pPr>
        <w:pStyle w:val="ListParagraph"/>
        <w:numPr>
          <w:ilvl w:val="0"/>
          <w:numId w:val="4"/>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Rapid rise in land prices as demand increases</w:t>
      </w:r>
    </w:p>
    <w:p w:rsidR="0038760A" w:rsidRPr="0028262C" w:rsidRDefault="0028262C" w:rsidP="0028262C">
      <w:pPr>
        <w:pStyle w:val="ListParagraph"/>
        <w:numPr>
          <w:ilvl w:val="0"/>
          <w:numId w:val="4"/>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Increasing land pressure as a consequence of increased population pressures</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Pull factors</w:t>
      </w:r>
    </w:p>
    <w:p w:rsidR="0038760A" w:rsidRPr="0028262C" w:rsidRDefault="0028262C" w:rsidP="0028262C">
      <w:pPr>
        <w:pStyle w:val="ListParagraph"/>
        <w:numPr>
          <w:ilvl w:val="0"/>
          <w:numId w:val="5"/>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Persons among the population with unsatisfactory livelihoods</w:t>
      </w:r>
    </w:p>
    <w:p w:rsidR="0038760A" w:rsidRPr="0028262C" w:rsidRDefault="0028262C" w:rsidP="0028262C">
      <w:pPr>
        <w:pStyle w:val="ListParagraph"/>
        <w:numPr>
          <w:ilvl w:val="0"/>
          <w:numId w:val="5"/>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Low awareness in the population regarding land use rights and land laws and regulations</w:t>
      </w:r>
    </w:p>
    <w:p w:rsidR="0038760A" w:rsidRPr="0028262C" w:rsidRDefault="0028262C" w:rsidP="0028262C">
      <w:pPr>
        <w:pStyle w:val="ListParagraph"/>
        <w:numPr>
          <w:ilvl w:val="0"/>
          <w:numId w:val="5"/>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Non-enforcement of laws and regulations</w:t>
      </w:r>
    </w:p>
    <w:p w:rsidR="0038760A" w:rsidRPr="0028262C" w:rsidRDefault="0028262C" w:rsidP="0028262C">
      <w:pPr>
        <w:pStyle w:val="ListParagraph"/>
        <w:numPr>
          <w:ilvl w:val="0"/>
          <w:numId w:val="5"/>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Insufficient inter-agency co-operation and inter-agency rivalry</w:t>
      </w:r>
    </w:p>
    <w:p w:rsidR="0038760A" w:rsidRPr="0028262C" w:rsidRDefault="0028262C" w:rsidP="0028262C">
      <w:pPr>
        <w:pStyle w:val="ListParagraph"/>
        <w:numPr>
          <w:ilvl w:val="0"/>
          <w:numId w:val="5"/>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Lack of vertical and horizontal co-ordination of land conflict resolution mechanisms</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Institutional factors</w:t>
      </w:r>
    </w:p>
    <w:p w:rsidR="0038760A" w:rsidRPr="0028262C" w:rsidRDefault="0028262C" w:rsidP="0028262C">
      <w:pPr>
        <w:pStyle w:val="ListParagraph"/>
        <w:numPr>
          <w:ilvl w:val="0"/>
          <w:numId w:val="6"/>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The courts (bad rulings and slow resolution of cases reaching the courts)</w:t>
      </w:r>
    </w:p>
    <w:p w:rsidR="0038760A" w:rsidRPr="0028262C" w:rsidRDefault="0028262C" w:rsidP="0028262C">
      <w:pPr>
        <w:pStyle w:val="ListParagraph"/>
        <w:numPr>
          <w:ilvl w:val="0"/>
          <w:numId w:val="6"/>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Veto-organisations, e.g., governors, people in power</w:t>
      </w:r>
    </w:p>
    <w:p w:rsidR="0038760A" w:rsidRPr="0028262C" w:rsidRDefault="0028262C" w:rsidP="0028262C">
      <w:pPr>
        <w:pStyle w:val="ListParagraph"/>
        <w:numPr>
          <w:ilvl w:val="0"/>
          <w:numId w:val="6"/>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Parallel decision making</w:t>
      </w:r>
    </w:p>
    <w:p w:rsidR="0038760A" w:rsidRPr="0028262C" w:rsidRDefault="0028262C" w:rsidP="0028262C">
      <w:pPr>
        <w:pStyle w:val="ListParagraph"/>
        <w:numPr>
          <w:ilvl w:val="0"/>
          <w:numId w:val="6"/>
        </w:num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Obsolete institutions</w:t>
      </w:r>
    </w:p>
    <w:p w:rsidR="00D570A4" w:rsidRDefault="00D570A4">
      <w:pPr>
        <w:rPr>
          <w:rFonts w:ascii="Times New Roman" w:hAnsi="Times New Roman" w:cs="Times New Roman"/>
          <w:b/>
          <w:sz w:val="24"/>
          <w:szCs w:val="24"/>
        </w:rPr>
      </w:pPr>
      <w:r>
        <w:rPr>
          <w:rFonts w:ascii="Times New Roman" w:hAnsi="Times New Roman" w:cs="Times New Roman"/>
          <w:b/>
          <w:sz w:val="24"/>
          <w:szCs w:val="24"/>
        </w:rPr>
        <w:br w:type="page"/>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lastRenderedPageBreak/>
        <w:t>Personal factors</w:t>
      </w:r>
    </w:p>
    <w:p w:rsidR="00D570A4" w:rsidRDefault="0028262C" w:rsidP="00D570A4">
      <w:pPr>
        <w:pStyle w:val="ListParagraph"/>
        <w:numPr>
          <w:ilvl w:val="0"/>
          <w:numId w:val="7"/>
        </w:numPr>
        <w:spacing w:after="0" w:line="480" w:lineRule="auto"/>
        <w:ind w:left="720" w:hanging="540"/>
        <w:jc w:val="both"/>
        <w:rPr>
          <w:rFonts w:ascii="Times New Roman" w:hAnsi="Times New Roman" w:cs="Times New Roman"/>
          <w:sz w:val="24"/>
          <w:szCs w:val="24"/>
        </w:rPr>
      </w:pPr>
      <w:r w:rsidRPr="0028262C">
        <w:rPr>
          <w:rFonts w:ascii="Times New Roman" w:hAnsi="Times New Roman" w:cs="Times New Roman"/>
          <w:sz w:val="24"/>
          <w:szCs w:val="24"/>
        </w:rPr>
        <w:t>Nuclear family squabbles over land parcels</w:t>
      </w:r>
    </w:p>
    <w:p w:rsidR="0038760A" w:rsidRPr="00D570A4" w:rsidRDefault="0028262C" w:rsidP="00D570A4">
      <w:pPr>
        <w:pStyle w:val="ListParagraph"/>
        <w:numPr>
          <w:ilvl w:val="0"/>
          <w:numId w:val="7"/>
        </w:numPr>
        <w:spacing w:after="0" w:line="480" w:lineRule="auto"/>
        <w:ind w:left="360" w:hanging="180"/>
        <w:jc w:val="both"/>
        <w:rPr>
          <w:rFonts w:ascii="Times New Roman" w:hAnsi="Times New Roman" w:cs="Times New Roman"/>
          <w:sz w:val="24"/>
          <w:szCs w:val="24"/>
        </w:rPr>
      </w:pPr>
      <w:r w:rsidRPr="00D570A4">
        <w:rPr>
          <w:rFonts w:ascii="Times New Roman" w:hAnsi="Times New Roman" w:cs="Times New Roman"/>
          <w:sz w:val="24"/>
          <w:szCs w:val="24"/>
        </w:rPr>
        <w:t>An increasing tendency towards greed as socio-economic conditions improve</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Trigger factors</w:t>
      </w:r>
    </w:p>
    <w:p w:rsidR="0038760A" w:rsidRPr="0028262C" w:rsidRDefault="0028262C" w:rsidP="00D570A4">
      <w:pPr>
        <w:pStyle w:val="ListParagraph"/>
        <w:numPr>
          <w:ilvl w:val="0"/>
          <w:numId w:val="8"/>
        </w:numPr>
        <w:spacing w:after="0" w:line="480" w:lineRule="auto"/>
        <w:ind w:left="720" w:hanging="540"/>
        <w:jc w:val="both"/>
        <w:rPr>
          <w:rFonts w:ascii="Times New Roman" w:hAnsi="Times New Roman" w:cs="Times New Roman"/>
          <w:sz w:val="24"/>
          <w:szCs w:val="24"/>
        </w:rPr>
      </w:pPr>
      <w:r w:rsidRPr="0028262C">
        <w:rPr>
          <w:rFonts w:ascii="Times New Roman" w:hAnsi="Times New Roman" w:cs="Times New Roman"/>
          <w:sz w:val="24"/>
          <w:szCs w:val="24"/>
        </w:rPr>
        <w:t>Third parties, middlemen, networks</w:t>
      </w:r>
    </w:p>
    <w:p w:rsidR="0038760A" w:rsidRPr="0028262C" w:rsidRDefault="0028262C" w:rsidP="00D570A4">
      <w:pPr>
        <w:pStyle w:val="ListParagraph"/>
        <w:numPr>
          <w:ilvl w:val="0"/>
          <w:numId w:val="8"/>
        </w:numPr>
        <w:spacing w:after="0" w:line="480" w:lineRule="auto"/>
        <w:ind w:left="720" w:hanging="540"/>
        <w:jc w:val="both"/>
        <w:rPr>
          <w:rFonts w:ascii="Times New Roman" w:hAnsi="Times New Roman" w:cs="Times New Roman"/>
          <w:sz w:val="24"/>
          <w:szCs w:val="24"/>
        </w:rPr>
      </w:pPr>
      <w:r w:rsidRPr="0028262C">
        <w:rPr>
          <w:rFonts w:ascii="Times New Roman" w:hAnsi="Times New Roman" w:cs="Times New Roman"/>
          <w:sz w:val="24"/>
          <w:szCs w:val="24"/>
        </w:rPr>
        <w:t>Ineffective/inefficient and greedy lawyers and illegal lawyers</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2.6 THE IMPORTANCE OF LAND</w:t>
      </w:r>
    </w:p>
    <w:p w:rsidR="0038760A" w:rsidRPr="0028262C" w:rsidRDefault="0028262C" w:rsidP="00D570A4">
      <w:pPr>
        <w:spacing w:after="0" w:line="444"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Land is of paramount importance to most people in the Pacific region. Michael Morgan has summed up this connection to land in a submission to the Australian Senate Committee (A Pacific Engaged - Australia's Relations with Papua New Guinea and the Islands States of the South-West Pacific 2003: 58): “Land is more than just land. It has cosmological significance; genealogies are written on the landscape. It also is a major point of independence. There is a political and moral economy attached to this, but also a real economy. This is where people grow their subsistence crops. This is what allows them independence from more powerful, richer people. They have land and they hope that they will always have land.” Disputes over land and land-related conflict are common throughout history, not just in the Pacific but in most other human societies. Disputes arise whether the underlying land tenure system is based on legislation, as is common in Europe, or whether it is based on custom, as are many Pacific Island land tenure systems. What makes land disputes in the Pacific Islands special is that disputes not only arise within the customary or the Western-introduced systems of tenure but also in the interaction of both systems. There are thus two kinds of conflict occurring simultaneously. One is the </w:t>
      </w:r>
      <w:r w:rsidRPr="0028262C">
        <w:rPr>
          <w:rFonts w:ascii="Times New Roman" w:hAnsi="Times New Roman" w:cs="Times New Roman"/>
          <w:sz w:val="24"/>
          <w:szCs w:val="24"/>
        </w:rPr>
        <w:lastRenderedPageBreak/>
        <w:t>originalgrievance and the second has to do with the question which system is best equipped to handle such concerns. Both of these dynamics can fuel escalatory dynamics and cause additional confusion and conflict (Fonmanu, Ting &amp; Williamson 2003). Many countries in the region have incorporated Western law and land registration systems to regulate government and freehold land. Generally disputes over these (often minor) areas of land can be handled by the introduced Western court system. It is the disputes over customary land and the areas where customary and other interests collide that have proven challenging for land courts and customary dispute resolvers alike.</w:t>
      </w:r>
    </w:p>
    <w:p w:rsidR="0038760A" w:rsidRPr="0028262C" w:rsidRDefault="0028262C" w:rsidP="00D570A4">
      <w:pPr>
        <w:spacing w:after="0" w:line="444" w:lineRule="auto"/>
        <w:jc w:val="both"/>
        <w:rPr>
          <w:rFonts w:ascii="Times New Roman" w:hAnsi="Times New Roman" w:cs="Times New Roman"/>
          <w:b/>
          <w:sz w:val="24"/>
          <w:szCs w:val="24"/>
        </w:rPr>
      </w:pPr>
      <w:r w:rsidRPr="0028262C">
        <w:rPr>
          <w:rFonts w:ascii="Times New Roman" w:hAnsi="Times New Roman" w:cs="Times New Roman"/>
          <w:b/>
          <w:sz w:val="24"/>
          <w:szCs w:val="24"/>
        </w:rPr>
        <w:t>2.7</w:t>
      </w:r>
      <w:r w:rsidR="00D570A4">
        <w:rPr>
          <w:rFonts w:ascii="Times New Roman" w:hAnsi="Times New Roman" w:cs="Times New Roman"/>
          <w:b/>
          <w:sz w:val="24"/>
          <w:szCs w:val="24"/>
        </w:rPr>
        <w:t xml:space="preserve"> </w:t>
      </w:r>
      <w:r w:rsidRPr="0028262C">
        <w:rPr>
          <w:rFonts w:ascii="Times New Roman" w:hAnsi="Times New Roman" w:cs="Times New Roman"/>
          <w:b/>
          <w:sz w:val="24"/>
          <w:szCs w:val="24"/>
        </w:rPr>
        <w:t>DIVERSITY AND DUALITY OF LAND TENURE SYSTEMS AND CONFLICT MANAGEMENT PROCESSES</w:t>
      </w:r>
    </w:p>
    <w:p w:rsidR="0038760A" w:rsidRPr="0028262C" w:rsidRDefault="0028262C" w:rsidP="00D570A4">
      <w:pPr>
        <w:spacing w:after="0" w:line="444" w:lineRule="auto"/>
        <w:jc w:val="both"/>
        <w:rPr>
          <w:rFonts w:ascii="Times New Roman" w:hAnsi="Times New Roman" w:cs="Times New Roman"/>
          <w:sz w:val="24"/>
          <w:szCs w:val="24"/>
        </w:rPr>
      </w:pPr>
      <w:r w:rsidRPr="0028262C">
        <w:rPr>
          <w:rFonts w:ascii="Times New Roman" w:hAnsi="Times New Roman" w:cs="Times New Roman"/>
          <w:sz w:val="24"/>
          <w:szCs w:val="24"/>
        </w:rPr>
        <w:t>Systems of land tenure and land-related conflict in Africa are highly localized, and customary practices, cultural backgrounds and history vary greatly between countries (Crocombe 1995: 10). Most PIF member countries differentiate between customary land, freehold, and government land. Often land may also be leased for use for a limited duration. Customary land is normally subject to customary land tenure. Freehold, leasehold and government land are subject to statutory law such as the various land acts in Pacific Islands countries. Dispute resolution in relation to the latter is in accordance with statutory andcommon law principles of real estate and land tenure law. Land registers serve to assist in determining rights and obligations for non-customary land. The following overview will focus on disputes involving customary land.</w:t>
      </w:r>
    </w:p>
    <w:p w:rsidR="00D570A4" w:rsidRDefault="00D570A4">
      <w:pPr>
        <w:rPr>
          <w:rFonts w:ascii="Times New Roman" w:hAnsi="Times New Roman" w:cs="Times New Roman"/>
          <w:b/>
          <w:sz w:val="24"/>
          <w:szCs w:val="24"/>
        </w:rPr>
      </w:pPr>
      <w:r>
        <w:rPr>
          <w:rFonts w:ascii="Times New Roman" w:hAnsi="Times New Roman" w:cs="Times New Roman"/>
          <w:b/>
          <w:sz w:val="24"/>
          <w:szCs w:val="24"/>
        </w:rPr>
        <w:br w:type="page"/>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lastRenderedPageBreak/>
        <w:t xml:space="preserve">2.7.1 </w:t>
      </w:r>
      <w:r w:rsidR="00D570A4" w:rsidRPr="0028262C">
        <w:rPr>
          <w:rFonts w:ascii="Times New Roman" w:hAnsi="Times New Roman" w:cs="Times New Roman"/>
          <w:b/>
          <w:sz w:val="24"/>
          <w:szCs w:val="24"/>
        </w:rPr>
        <w:t>Customary Processes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Societies in the Pacific had ways of dealing with disputes and infractions of social norms long before their encounter with the modern world and the impositions of the first colonial states. Methods varied from society to society and changed significa</w:t>
      </w:r>
      <w:r w:rsidR="00D570A4">
        <w:rPr>
          <w:rFonts w:ascii="Times New Roman" w:hAnsi="Times New Roman" w:cs="Times New Roman"/>
          <w:sz w:val="24"/>
          <w:szCs w:val="24"/>
        </w:rPr>
        <w:t>ntly over time (Dinnen, 2006</w:t>
      </w:r>
      <w:r w:rsidRPr="0028262C">
        <w:rPr>
          <w:rFonts w:ascii="Times New Roman" w:hAnsi="Times New Roman" w:cs="Times New Roman"/>
          <w:sz w:val="24"/>
          <w:szCs w:val="24"/>
        </w:rPr>
        <w:t>). The literature on customary dispute resolution processes is just as diverse and nomenclature can often be misleading.</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 xml:space="preserve">2.7.2 </w:t>
      </w:r>
      <w:r w:rsidR="00D570A4" w:rsidRPr="0028262C">
        <w:rPr>
          <w:rFonts w:ascii="Times New Roman" w:hAnsi="Times New Roman" w:cs="Times New Roman"/>
          <w:b/>
          <w:sz w:val="24"/>
          <w:szCs w:val="24"/>
        </w:rPr>
        <w:t>Customary Debate</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Customary debate refers to a process of discussion or negotiation between disputants “in order to produce true or „stra</w:t>
      </w:r>
      <w:r w:rsidR="00D570A4">
        <w:rPr>
          <w:rFonts w:ascii="Times New Roman" w:hAnsi="Times New Roman" w:cs="Times New Roman"/>
          <w:sz w:val="24"/>
          <w:szCs w:val="24"/>
        </w:rPr>
        <w:t>ight‟ talk” (Lindstrom, 1990</w:t>
      </w:r>
      <w:r w:rsidRPr="0028262C">
        <w:rPr>
          <w:rFonts w:ascii="Times New Roman" w:hAnsi="Times New Roman" w:cs="Times New Roman"/>
          <w:sz w:val="24"/>
          <w:szCs w:val="24"/>
        </w:rPr>
        <w:t>). Customary debate is often found in egalitarian Melanesian societies and aims to generate reconciliation and consensus. Typically no participant has the authority to adjudicate the issue and therefore some form of consensus needs to be achieved. People are disinclined to speak for others who are their social coevals. Public debates can include hundreds of people from different social groups that are in some way tied to the conflict. Lindstrom has observed the use of public debate during kava-drinking meetings on the island of Tanna, which is part of Vanuatu. The types of disputes debated include la</w:t>
      </w:r>
      <w:r w:rsidR="00D570A4">
        <w:rPr>
          <w:rFonts w:ascii="Times New Roman" w:hAnsi="Times New Roman" w:cs="Times New Roman"/>
          <w:sz w:val="24"/>
          <w:szCs w:val="24"/>
        </w:rPr>
        <w:t>nd disputes (Lindstrom, 1990</w:t>
      </w:r>
      <w:r w:rsidRPr="0028262C">
        <w:rPr>
          <w:rFonts w:ascii="Times New Roman" w:hAnsi="Times New Roman" w:cs="Times New Roman"/>
          <w:sz w:val="24"/>
          <w:szCs w:val="24"/>
        </w:rPr>
        <w:t xml:space="preserve">). Meetings are held at the local kava-drinking clearings. In addition to the disputants, who sit at either end of the clearing, „witnesses‟ are summoned from neighboring kava-drinking groups. Men attending the debate sit along the periphery of the circular clearing. Women have no right to public speech and sit behind men on the periphery. After preliminary discussion of side issues the main problem is brought up. Men who want to speak stand in the </w:t>
      </w:r>
      <w:r w:rsidRPr="0028262C">
        <w:rPr>
          <w:rFonts w:ascii="Times New Roman" w:hAnsi="Times New Roman" w:cs="Times New Roman"/>
          <w:sz w:val="24"/>
          <w:szCs w:val="24"/>
        </w:rPr>
        <w:lastRenderedPageBreak/>
        <w:t>middle of the clearing. The debate continues until 4pm when the kavadrinking group needs to begin the day’s kava preparation. People presume that a decision will be found before this time and the dispute wil</w:t>
      </w:r>
      <w:r w:rsidR="00D570A4">
        <w:rPr>
          <w:rFonts w:ascii="Times New Roman" w:hAnsi="Times New Roman" w:cs="Times New Roman"/>
          <w:sz w:val="24"/>
          <w:szCs w:val="24"/>
        </w:rPr>
        <w:t>l be settled (Lindstrom, 1990</w:t>
      </w:r>
      <w:r w:rsidRPr="0028262C">
        <w:rPr>
          <w:rFonts w:ascii="Times New Roman" w:hAnsi="Times New Roman" w:cs="Times New Roman"/>
          <w:sz w:val="24"/>
          <w:szCs w:val="24"/>
        </w:rPr>
        <w:t>).</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Customary debates are easily convened and can be held at any time without incurring costs or significant delays. They are highly participatory and can serve as group decision-making processes. On the other hand, Lindstrom observes that speech is never-ending and that the result of many meetings, although consensual, frequently has little effect on the behaviour of consenters in the following days. No participant has the executive powers to enforce decisions against unwilling</w:t>
      </w:r>
      <w:r w:rsidR="00D570A4">
        <w:rPr>
          <w:rFonts w:ascii="Times New Roman" w:hAnsi="Times New Roman" w:cs="Times New Roman"/>
          <w:sz w:val="24"/>
          <w:szCs w:val="24"/>
        </w:rPr>
        <w:t xml:space="preserve"> disputants (Lindstrom, 1990</w:t>
      </w:r>
      <w:r w:rsidRPr="0028262C">
        <w:rPr>
          <w:rFonts w:ascii="Times New Roman" w:hAnsi="Times New Roman" w:cs="Times New Roman"/>
          <w:sz w:val="24"/>
          <w:szCs w:val="24"/>
        </w:rPr>
        <w:t>). Another disadvantage obvious in Lindstrom‟s description is the exclusion of women from the decision-making process. He notes that on Tanna the powerful can enunciate the truth of statements and the sense of debates. However, the consensual decisions made in front of witnesses become facts that must be taken into account in future meetings that address the same, or</w:t>
      </w:r>
      <w:r w:rsidR="00D570A4">
        <w:rPr>
          <w:rFonts w:ascii="Times New Roman" w:hAnsi="Times New Roman" w:cs="Times New Roman"/>
          <w:sz w:val="24"/>
          <w:szCs w:val="24"/>
        </w:rPr>
        <w:t xml:space="preserve"> similar issues (Lindstrom, 1990</w:t>
      </w:r>
      <w:r w:rsidRPr="0028262C">
        <w:rPr>
          <w:rFonts w:ascii="Times New Roman" w:hAnsi="Times New Roman" w:cs="Times New Roman"/>
          <w:sz w:val="24"/>
          <w:szCs w:val="24"/>
        </w:rPr>
        <w:t xml:space="preserve">). Particularly when there is a risk of escalating emotions, witnesses also serve an important function as conciliators. </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2.7.3 Customary conciliation</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Conciliation refers to processes in which a negotiation is facilitated by third parties. They can be chiefs, elders or witnesses. Although the conciliators sometimes advise on custom or make suggestions they only facilitate the negotiation process and do not make binding decisions on the parties. Conciliation often results in compromises thereby not producing clear winners and lo</w:t>
      </w:r>
      <w:r w:rsidR="00D570A4">
        <w:rPr>
          <w:rFonts w:ascii="Times New Roman" w:hAnsi="Times New Roman" w:cs="Times New Roman"/>
          <w:sz w:val="24"/>
          <w:szCs w:val="24"/>
        </w:rPr>
        <w:t>sers (Farran &amp; Paterson, 2004</w:t>
      </w:r>
      <w:r w:rsidRPr="0028262C">
        <w:rPr>
          <w:rFonts w:ascii="Times New Roman" w:hAnsi="Times New Roman" w:cs="Times New Roman"/>
          <w:sz w:val="24"/>
          <w:szCs w:val="24"/>
        </w:rPr>
        <w:t xml:space="preserve">). The Land </w:t>
      </w:r>
      <w:r w:rsidRPr="0028262C">
        <w:rPr>
          <w:rFonts w:ascii="Times New Roman" w:hAnsi="Times New Roman" w:cs="Times New Roman"/>
          <w:sz w:val="24"/>
          <w:szCs w:val="24"/>
        </w:rPr>
        <w:lastRenderedPageBreak/>
        <w:t>Dispute Settlement Act of Papua New Guinea (PNG) established Land Courts to resolve disputes according to customary law. The act requires conciliation by appointed land mediators, who are normally village elders. If this mediation fails, the dispute is then referred to the Local Land Court, where a second attempt at mediation, this time by the Local Court magistrate, is performed. Only if this fails again will the court rende</w:t>
      </w:r>
      <w:r w:rsidR="00FA5ED0">
        <w:rPr>
          <w:rFonts w:ascii="Times New Roman" w:hAnsi="Times New Roman" w:cs="Times New Roman"/>
          <w:sz w:val="24"/>
          <w:szCs w:val="24"/>
        </w:rPr>
        <w:t>r a judgment (Nonggorr, 1993a</w:t>
      </w:r>
      <w:r w:rsidRPr="0028262C">
        <w:rPr>
          <w:rFonts w:ascii="Times New Roman" w:hAnsi="Times New Roman" w:cs="Times New Roman"/>
          <w:sz w:val="24"/>
          <w:szCs w:val="24"/>
        </w:rPr>
        <w:t>). Warren (1988) describes a conciliation process in Kumara, PNG: Local big men will readily go to the scene of a dispute and try to move disputants to the assembly ground. There, more big men from other villages gather as well as spectators. This provides for a public arena in which violence is less likely. Customary conciliation is the only conflict resolution process available. A determination of the dispute by third parties would only incite more anger in the disputants. Procedures are decided upon ad hoc. If things go well, a self-appointed chairmanfacilitates discussion and the parties take turns to make speeches. If no settlement is reached, the process continues until bystanders and parties tire and slip away from the meeting. Then final speeches are made exhorting the parties not to fight and arrangements are made for fu</w:t>
      </w:r>
      <w:r w:rsidR="00FA5ED0">
        <w:rPr>
          <w:rFonts w:ascii="Times New Roman" w:hAnsi="Times New Roman" w:cs="Times New Roman"/>
          <w:sz w:val="24"/>
          <w:szCs w:val="24"/>
        </w:rPr>
        <w:t>rther meetings (Warren, 1988</w:t>
      </w:r>
      <w:r w:rsidRPr="0028262C">
        <w:rPr>
          <w:rFonts w:ascii="Times New Roman" w:hAnsi="Times New Roman" w:cs="Times New Roman"/>
          <w:sz w:val="24"/>
          <w:szCs w:val="24"/>
        </w:rPr>
        <w:t xml:space="preserve">). These conflict management processes are quite different from the formal court procedure in the Village Court. There is a tension between the traditional role of the big men and the function of the Village Court. Warren points out that the court is most effective in dealings with complete strangers or in disputes where the authority and formality of procedure increases the commitment of disputants to pay compensation and fines. The village court has not necessarily replaced or legitimized the informal conflict </w:t>
      </w:r>
      <w:r w:rsidRPr="0028262C">
        <w:rPr>
          <w:rFonts w:ascii="Times New Roman" w:hAnsi="Times New Roman" w:cs="Times New Roman"/>
          <w:sz w:val="24"/>
          <w:szCs w:val="24"/>
        </w:rPr>
        <w:lastRenderedPageBreak/>
        <w:t>management processes, as it was envisaged at its creation (Warren 1988: 105). Conciliation is also encouraged by s35 of the Magistrates Court Ordinance of Kiribati, which provides that the Magistrates‟ Court shall, as far as there is opportunity, promote reconciliation among persons subject to its jurisdiction and encourage and facilitate settlement in an amicable way and without recourse to litigation. Similar provisions can also be found in the Magistrates Courts Acts of Solomon Islands and Tu</w:t>
      </w:r>
      <w:r w:rsidR="00FA5ED0">
        <w:rPr>
          <w:rFonts w:ascii="Times New Roman" w:hAnsi="Times New Roman" w:cs="Times New Roman"/>
          <w:sz w:val="24"/>
          <w:szCs w:val="24"/>
        </w:rPr>
        <w:t>valu (Farran &amp; Paterson, 2004</w:t>
      </w:r>
      <w:r w:rsidRPr="0028262C">
        <w:rPr>
          <w:rFonts w:ascii="Times New Roman" w:hAnsi="Times New Roman" w:cs="Times New Roman"/>
          <w:sz w:val="24"/>
          <w:szCs w:val="24"/>
        </w:rPr>
        <w:t xml:space="preserve">). Advantages of conciliation lie in the possibility of win-win situations in which all claimants can gain satisfaction of at least some of their interests and needs. If true reconciliation can be achieved a permanent peaceful resolution of the underlying conflict is possible. In addition to this, conciliation is almost always cheaper, quicker and less public than judicial determination. </w:t>
      </w:r>
      <w:r w:rsidR="00FA5ED0">
        <w:rPr>
          <w:rFonts w:ascii="Times New Roman" w:hAnsi="Times New Roman" w:cs="Times New Roman"/>
          <w:sz w:val="24"/>
          <w:szCs w:val="24"/>
        </w:rPr>
        <w:t>White and Watson-Gegeo (1990</w:t>
      </w:r>
      <w:r w:rsidRPr="0028262C">
        <w:rPr>
          <w:rFonts w:ascii="Times New Roman" w:hAnsi="Times New Roman" w:cs="Times New Roman"/>
          <w:sz w:val="24"/>
          <w:szCs w:val="24"/>
        </w:rPr>
        <w:t>) highlight the multiple voices that are part of an interactive dialogue in many customary dispute resolution processes. The processes are inclusive and allow for input by many stakeholders. When compared to third party determination of the dispute, parties to a conciliation process have more input into and control over the process. On the other hand personal negotiating power may influence the outcome in favour of one party. This can lead to agreements, which are repealed later by the affected party or their relative and can lead to perceptions of bias and unfairness of the system. Moreover since conciliation works on the basis of interests and not necessarily (introduced) „rights‟ agreements, it can potentially be a breach of statutor</w:t>
      </w:r>
      <w:r w:rsidR="00FA5ED0">
        <w:rPr>
          <w:rFonts w:ascii="Times New Roman" w:hAnsi="Times New Roman" w:cs="Times New Roman"/>
          <w:sz w:val="24"/>
          <w:szCs w:val="24"/>
        </w:rPr>
        <w:t>y law (Farran &amp; Paterson, 2004</w:t>
      </w:r>
      <w:r w:rsidRPr="0028262C">
        <w:rPr>
          <w:rFonts w:ascii="Times New Roman" w:hAnsi="Times New Roman" w:cs="Times New Roman"/>
          <w:sz w:val="24"/>
          <w:szCs w:val="24"/>
        </w:rPr>
        <w:t xml:space="preserve">). In theory this in turn could weaken the acceptance of state systems and the rule of law. Finally it needs to be recognized </w:t>
      </w:r>
      <w:r w:rsidRPr="0028262C">
        <w:rPr>
          <w:rFonts w:ascii="Times New Roman" w:hAnsi="Times New Roman" w:cs="Times New Roman"/>
          <w:sz w:val="24"/>
          <w:szCs w:val="24"/>
        </w:rPr>
        <w:lastRenderedPageBreak/>
        <w:t>that there exist many different processes of customary conciliation in the Pacific. White and Watson-Gegeo differentiate in relation to the hierarchy and equality in the process (whether the process is controlled by a customary leader or is relatively egalitarian), the social organization and discourse mode (degree of formality; direct or indirect discourse), the politics of participation, and whether the dispute is discussed privately or in public. They also point out variations within and across event types (White &amp; Watson-Gegeo 1990). Processes are culturally specific, and although many similarities or patterns can be observed, what is successful in one area of the Pacific might not work in another area.</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 xml:space="preserve">2.7.4 Determination by </w:t>
      </w:r>
      <w:r w:rsidR="00FA5ED0" w:rsidRPr="0028262C">
        <w:rPr>
          <w:rFonts w:ascii="Times New Roman" w:hAnsi="Times New Roman" w:cs="Times New Roman"/>
          <w:b/>
          <w:sz w:val="24"/>
          <w:szCs w:val="24"/>
        </w:rPr>
        <w:t xml:space="preserve">Chiefs </w:t>
      </w:r>
      <w:r w:rsidRPr="0028262C">
        <w:rPr>
          <w:rFonts w:ascii="Times New Roman" w:hAnsi="Times New Roman" w:cs="Times New Roman"/>
          <w:b/>
          <w:sz w:val="24"/>
          <w:szCs w:val="24"/>
        </w:rPr>
        <w:t xml:space="preserve">or </w:t>
      </w:r>
      <w:r w:rsidR="00FA5ED0" w:rsidRPr="0028262C">
        <w:rPr>
          <w:rFonts w:ascii="Times New Roman" w:hAnsi="Times New Roman" w:cs="Times New Roman"/>
          <w:b/>
          <w:sz w:val="24"/>
          <w:szCs w:val="24"/>
        </w:rPr>
        <w:t>Elders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Before the advent of European c</w:t>
      </w:r>
      <w:r w:rsidR="00FA5ED0">
        <w:rPr>
          <w:rFonts w:ascii="Times New Roman" w:hAnsi="Times New Roman" w:cs="Times New Roman"/>
          <w:sz w:val="24"/>
          <w:szCs w:val="24"/>
        </w:rPr>
        <w:t xml:space="preserve">ontrol of Pacific </w:t>
      </w:r>
      <w:r w:rsidRPr="0028262C">
        <w:rPr>
          <w:rFonts w:ascii="Times New Roman" w:hAnsi="Times New Roman" w:cs="Times New Roman"/>
          <w:sz w:val="24"/>
          <w:szCs w:val="24"/>
        </w:rPr>
        <w:t>Islands countries, many land disputes were decided by local customary leaders, often after listening to rival claimants and after consulting other leading figures in the community. Decision-making processes varied from extensive consultation on the one hand to unilateral arbitrary decision-making on the o</w:t>
      </w:r>
      <w:r w:rsidR="00FA5ED0">
        <w:rPr>
          <w:rFonts w:ascii="Times New Roman" w:hAnsi="Times New Roman" w:cs="Times New Roman"/>
          <w:sz w:val="24"/>
          <w:szCs w:val="24"/>
        </w:rPr>
        <w:t>ther (Farran &amp; Paterson 2004</w:t>
      </w:r>
      <w:r w:rsidRPr="0028262C">
        <w:rPr>
          <w:rFonts w:ascii="Times New Roman" w:hAnsi="Times New Roman" w:cs="Times New Roman"/>
          <w:sz w:val="24"/>
          <w:szCs w:val="24"/>
        </w:rPr>
        <w:t>). Although the power of customary leaders to determine land disputes has been greatly diminished under the influence of colonial powers and the availability of other forums for land dispute resolution, recent initiatives in many countries of the South Pacific point to a renaissance of the role of chiefs as dispute resolvers in land matt</w:t>
      </w:r>
      <w:r w:rsidR="00FA5ED0">
        <w:rPr>
          <w:rFonts w:ascii="Times New Roman" w:hAnsi="Times New Roman" w:cs="Times New Roman"/>
          <w:sz w:val="24"/>
          <w:szCs w:val="24"/>
        </w:rPr>
        <w:t>ers (White &amp; Lindstrom 1997</w:t>
      </w:r>
      <w:r w:rsidRPr="0028262C">
        <w:rPr>
          <w:rFonts w:ascii="Times New Roman" w:hAnsi="Times New Roman" w:cs="Times New Roman"/>
          <w:sz w:val="24"/>
          <w:szCs w:val="24"/>
        </w:rPr>
        <w:t>). Examples can be found in the Local Courts Amendment Act 1985 of Solomon Islands, which requires that all disputes be submitted first to customary chiefs for determination, before they are submitted to the local courts (Farran</w:t>
      </w:r>
      <w:r w:rsidR="00FA5ED0">
        <w:rPr>
          <w:rFonts w:ascii="Times New Roman" w:hAnsi="Times New Roman" w:cs="Times New Roman"/>
          <w:sz w:val="24"/>
          <w:szCs w:val="24"/>
        </w:rPr>
        <w:t xml:space="preserve"> </w:t>
      </w:r>
      <w:r w:rsidRPr="0028262C">
        <w:rPr>
          <w:rFonts w:ascii="Times New Roman" w:hAnsi="Times New Roman" w:cs="Times New Roman"/>
          <w:sz w:val="24"/>
          <w:szCs w:val="24"/>
        </w:rPr>
        <w:t xml:space="preserve">&amp; </w:t>
      </w:r>
      <w:r w:rsidR="00FA5ED0">
        <w:rPr>
          <w:rFonts w:ascii="Times New Roman" w:hAnsi="Times New Roman" w:cs="Times New Roman"/>
          <w:sz w:val="24"/>
          <w:szCs w:val="24"/>
        </w:rPr>
        <w:lastRenderedPageBreak/>
        <w:t>Paterson, 2004</w:t>
      </w:r>
      <w:r w:rsidRPr="0028262C">
        <w:rPr>
          <w:rFonts w:ascii="Times New Roman" w:hAnsi="Times New Roman" w:cs="Times New Roman"/>
          <w:sz w:val="24"/>
          <w:szCs w:val="24"/>
        </w:rPr>
        <w:t xml:space="preserve">). Although originally approved on a broad basis, this amendment is not without problems itself, as it is often difficult to determine who the local chiefs are, or what procedures can be used if there is disagreement over who should decide the </w:t>
      </w:r>
      <w:r w:rsidR="00FA5ED0">
        <w:rPr>
          <w:rFonts w:ascii="Times New Roman" w:hAnsi="Times New Roman" w:cs="Times New Roman"/>
          <w:sz w:val="24"/>
          <w:szCs w:val="24"/>
        </w:rPr>
        <w:t>dispute (Takoa &amp; Freeman, 1988</w:t>
      </w:r>
      <w:r w:rsidRPr="0028262C">
        <w:rPr>
          <w:rFonts w:ascii="Times New Roman" w:hAnsi="Times New Roman" w:cs="Times New Roman"/>
          <w:sz w:val="24"/>
          <w:szCs w:val="24"/>
        </w:rPr>
        <w:t>). There are appointed chiefs, hereditary chiefs (and sometimes this distinction has become blurred over time, leading to disputes about who really has the right to be a chief) as well asleaders with high status, though not hereditary chief status. In some areas there are people referred to as government-established village chiefs, clan chiefs and land chief</w:t>
      </w:r>
      <w:r w:rsidR="00FA5ED0">
        <w:rPr>
          <w:rFonts w:ascii="Times New Roman" w:hAnsi="Times New Roman" w:cs="Times New Roman"/>
          <w:sz w:val="24"/>
          <w:szCs w:val="24"/>
        </w:rPr>
        <w:t>s (Gegeo &amp; Watson-Gegeo 1996</w:t>
      </w:r>
      <w:r w:rsidRPr="0028262C">
        <w:rPr>
          <w:rFonts w:ascii="Times New Roman" w:hAnsi="Times New Roman" w:cs="Times New Roman"/>
          <w:sz w:val="24"/>
          <w:szCs w:val="24"/>
        </w:rPr>
        <w:t>). This can lead to confusion and disagreement on behalf of the disputing parties on whom should decide the dispute. Chiefs are also recognised as decision-makers in Samoa according to the Village Fono Act 1990. Again this is not without problems. Although the act recognises the village fono as the rightful body to make decisions in regards to land disputes, its powers are undermined by a lack of sanctions at its disposal. The example of the village fono also serves to illustrate the problem of legal pluralism, which is often encountered by local and introduced systems of dispute resolution alike. Corrin Care points out that the Supreme Court of Samoa has found that the procedure to give notice of proceedings of the village fono conflicts with the constitutional guarantee</w:t>
      </w:r>
      <w:r w:rsidR="00FA5ED0">
        <w:rPr>
          <w:rFonts w:ascii="Times New Roman" w:hAnsi="Times New Roman" w:cs="Times New Roman"/>
          <w:sz w:val="24"/>
          <w:szCs w:val="24"/>
        </w:rPr>
        <w:t xml:space="preserve"> of the right to a fair trial.</w:t>
      </w:r>
      <w:r w:rsidRPr="0028262C">
        <w:rPr>
          <w:rFonts w:ascii="Times New Roman" w:hAnsi="Times New Roman" w:cs="Times New Roman"/>
          <w:sz w:val="24"/>
          <w:szCs w:val="24"/>
        </w:rPr>
        <w:t xml:space="preserve"> Many claimants expect the dispute to be decided according to local custom. Here lies an advantage of customary determination systems. Chiefs are normally knowledgeable about the customs and histories of the area and should be able to decide in accordance with accepted norms of their society. They are also, at least where the chiefly system is still working, </w:t>
      </w:r>
      <w:r w:rsidRPr="0028262C">
        <w:rPr>
          <w:rFonts w:ascii="Times New Roman" w:hAnsi="Times New Roman" w:cs="Times New Roman"/>
          <w:sz w:val="24"/>
          <w:szCs w:val="24"/>
        </w:rPr>
        <w:lastRenderedPageBreak/>
        <w:t>respected by their communities and their decisions may carry greater weight than the determination</w:t>
      </w:r>
      <w:r w:rsidR="00FA5ED0">
        <w:rPr>
          <w:rFonts w:ascii="Times New Roman" w:hAnsi="Times New Roman" w:cs="Times New Roman"/>
          <w:sz w:val="24"/>
          <w:szCs w:val="24"/>
        </w:rPr>
        <w:t>s of what are often considered “Western”</w:t>
      </w:r>
      <w:r w:rsidRPr="0028262C">
        <w:rPr>
          <w:rFonts w:ascii="Times New Roman" w:hAnsi="Times New Roman" w:cs="Times New Roman"/>
          <w:sz w:val="24"/>
          <w:szCs w:val="24"/>
        </w:rPr>
        <w:t xml:space="preserve"> institutions. Chiefly decision-making can be more cost-effective and timely than other processes since chiefs normally provide their services for free and do not need to convene tribunals or travel to the area where they are needed. Problems arise when chiefs are expected to determine disputes for areas which are not directly under their authority. Particularly in countries where custom differs from area to area or even from village to village, the major advantage of chiefly determination can be lost. Other cases that are difficult for chiefs to decide are inter-village disputes, where opposing chiefs may be the spokesmen for their villages and the parties disagree who should have the authority to decide the dispute. While customary leaders rarely display bias towards or against a disputant, they may have connections and relations with the disputing parties. This can impact on their impartiality and can also affect the respect which the disputants have for the decisions of the chiefs. Questions of respect are also raised when chiefs are asked to determine disputes in communities which are not their own or act in inter-village disputes,</w:t>
      </w:r>
      <w:r w:rsidR="00FA5ED0">
        <w:rPr>
          <w:rFonts w:ascii="Times New Roman" w:hAnsi="Times New Roman" w:cs="Times New Roman"/>
          <w:sz w:val="24"/>
          <w:szCs w:val="24"/>
        </w:rPr>
        <w:t xml:space="preserve"> </w:t>
      </w:r>
      <w:r w:rsidRPr="0028262C">
        <w:rPr>
          <w:rFonts w:ascii="Times New Roman" w:hAnsi="Times New Roman" w:cs="Times New Roman"/>
          <w:sz w:val="24"/>
          <w:szCs w:val="24"/>
        </w:rPr>
        <w:t>particularly where members of different ethnic communities are conce</w:t>
      </w:r>
      <w:r w:rsidR="00FA5ED0">
        <w:rPr>
          <w:rFonts w:ascii="Times New Roman" w:hAnsi="Times New Roman" w:cs="Times New Roman"/>
          <w:sz w:val="24"/>
          <w:szCs w:val="24"/>
        </w:rPr>
        <w:t>rned (Farran &amp; Paterson 2004</w:t>
      </w:r>
      <w:r w:rsidRPr="0028262C">
        <w:rPr>
          <w:rFonts w:ascii="Times New Roman" w:hAnsi="Times New Roman" w:cs="Times New Roman"/>
          <w:sz w:val="24"/>
          <w:szCs w:val="24"/>
        </w:rPr>
        <w:t>).</w:t>
      </w:r>
    </w:p>
    <w:p w:rsidR="0038760A" w:rsidRPr="0028262C" w:rsidRDefault="0028262C" w:rsidP="0028262C">
      <w:pPr>
        <w:spacing w:after="0" w:line="480" w:lineRule="auto"/>
        <w:jc w:val="both"/>
        <w:rPr>
          <w:rFonts w:ascii="Times New Roman" w:hAnsi="Times New Roman" w:cs="Times New Roman"/>
          <w:b/>
          <w:sz w:val="24"/>
          <w:szCs w:val="24"/>
        </w:rPr>
      </w:pPr>
      <w:r w:rsidRPr="0028262C">
        <w:rPr>
          <w:rFonts w:ascii="Times New Roman" w:hAnsi="Times New Roman" w:cs="Times New Roman"/>
          <w:b/>
          <w:sz w:val="24"/>
          <w:szCs w:val="24"/>
        </w:rPr>
        <w:t>2.8 CONSEQUENCES OF LAND CONFLICTS</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 xml:space="preserve">Land ownership conflicts have negative effects on individual households as well as on the nation’s economy. They increase costs, slow down investment, can result in the loss of property for a conflict party and reduce tax income (land tax, trade/commercial tax) for the state or municipality. The lower the transparency in </w:t>
      </w:r>
      <w:r w:rsidRPr="0028262C">
        <w:rPr>
          <w:rFonts w:ascii="Times New Roman" w:hAnsi="Times New Roman" w:cs="Times New Roman"/>
          <w:sz w:val="24"/>
          <w:szCs w:val="24"/>
        </w:rPr>
        <w:lastRenderedPageBreak/>
        <w:t xml:space="preserve">land markets, the less equal is information being disseminated, and the weaker constitutive and regulatory institutions are, the more likely it is that land conflicts occur. People therefore need to spend a lot of time and money on searching for information and monitoring agreements/contracts. This means that land conflicts are associated with high transaction and agency costs or vice versa, that (relatively) high transaction and agency costs indicate a high probability of land conflicts. Conflicts over the use of land generally have a negative impact on the poor or on the natural or building environment. They either decrease quality of life for parts of society or, if they are addressed and ameliorated, contribute to additional state expenditures and therefore have an impact on the national wealth. Land conflicts also increase social and political instability. Where ever there occur a lot of multiple sales, evictions, land grabbing etc., people lose confidence in the state and start mistrusting each other. Social and political stability suffers even more when land conflicts are accompanied by violence. Dealing with land conflicts therefore also means to re-establishing trust and confidence in public as well as private institutions. </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sz w:val="24"/>
          <w:szCs w:val="24"/>
        </w:rPr>
        <w:t>Land conflicts affect different groups in different ways. Not only do they generally have a stronger impact on the livelihood of the poor than that of the rich, but they also impact differently on men and women, urban and rural populations, farmers and pastoralists etc., with groups such as squatters, ethnic minorities or orphans being extremely marginalized.</w:t>
      </w:r>
    </w:p>
    <w:p w:rsidR="00FA5ED0" w:rsidRDefault="00FA5ED0">
      <w:pPr>
        <w:rPr>
          <w:rFonts w:ascii="Times New Roman" w:hAnsi="Times New Roman" w:cs="Times New Roman"/>
          <w:b/>
          <w:sz w:val="24"/>
          <w:szCs w:val="24"/>
        </w:rPr>
      </w:pPr>
      <w:r>
        <w:rPr>
          <w:rFonts w:ascii="Times New Roman" w:hAnsi="Times New Roman" w:cs="Times New Roman"/>
          <w:b/>
          <w:sz w:val="24"/>
          <w:szCs w:val="24"/>
        </w:rPr>
        <w:br w:type="page"/>
      </w:r>
    </w:p>
    <w:p w:rsidR="0038760A" w:rsidRPr="0028262C" w:rsidRDefault="0028262C" w:rsidP="00FA5ED0">
      <w:pPr>
        <w:spacing w:after="0" w:line="444" w:lineRule="auto"/>
        <w:jc w:val="both"/>
        <w:rPr>
          <w:rFonts w:ascii="Times New Roman" w:hAnsi="Times New Roman" w:cs="Times New Roman"/>
          <w:b/>
          <w:sz w:val="24"/>
          <w:szCs w:val="24"/>
        </w:rPr>
      </w:pPr>
      <w:r w:rsidRPr="0028262C">
        <w:rPr>
          <w:rFonts w:ascii="Times New Roman" w:hAnsi="Times New Roman" w:cs="Times New Roman"/>
          <w:b/>
          <w:sz w:val="24"/>
          <w:szCs w:val="24"/>
        </w:rPr>
        <w:lastRenderedPageBreak/>
        <w:t>2.9 STAGES OF CONFLICT</w:t>
      </w:r>
    </w:p>
    <w:p w:rsidR="0038760A" w:rsidRPr="0028262C" w:rsidRDefault="0028262C" w:rsidP="00FA5ED0">
      <w:pPr>
        <w:spacing w:after="0" w:line="444" w:lineRule="auto"/>
        <w:jc w:val="both"/>
        <w:rPr>
          <w:rFonts w:ascii="Times New Roman" w:hAnsi="Times New Roman" w:cs="Times New Roman"/>
          <w:sz w:val="24"/>
          <w:szCs w:val="24"/>
        </w:rPr>
      </w:pPr>
      <w:r w:rsidRPr="0028262C">
        <w:rPr>
          <w:rFonts w:ascii="Times New Roman" w:hAnsi="Times New Roman" w:cs="Times New Roman"/>
          <w:sz w:val="24"/>
          <w:szCs w:val="24"/>
        </w:rPr>
        <w:t>The stages of conflict reflect the changes in activity, intensity, tension and violence of conflicts over time, from the first moments of tension to their resolution; resolution can be anything from a win-win solution to the total destruction of the enemy, which often results in self-destruction as well. Although each conflict has its own dynamic, every conflict goes through at least three phases: pre-conflict, in-conflict or crisis, and post conflict. In conflict management, these three phases are looked at in even more detail. Fisher et al.</w:t>
      </w:r>
      <w:r w:rsidR="00FA5ED0">
        <w:rPr>
          <w:rFonts w:ascii="Times New Roman" w:hAnsi="Times New Roman" w:cs="Times New Roman"/>
          <w:sz w:val="24"/>
          <w:szCs w:val="24"/>
        </w:rPr>
        <w:t>,</w:t>
      </w:r>
      <w:r w:rsidRPr="0028262C">
        <w:rPr>
          <w:rFonts w:ascii="Times New Roman" w:hAnsi="Times New Roman" w:cs="Times New Roman"/>
          <w:sz w:val="24"/>
          <w:szCs w:val="24"/>
        </w:rPr>
        <w:t xml:space="preserve"> (2000) in fact identify five phases:</w:t>
      </w:r>
    </w:p>
    <w:p w:rsidR="0038760A" w:rsidRPr="0028262C" w:rsidRDefault="0028262C" w:rsidP="00FA5ED0">
      <w:pPr>
        <w:spacing w:after="0" w:line="444" w:lineRule="auto"/>
        <w:jc w:val="both"/>
        <w:rPr>
          <w:rFonts w:ascii="Times New Roman" w:hAnsi="Times New Roman" w:cs="Times New Roman"/>
          <w:sz w:val="24"/>
          <w:szCs w:val="24"/>
        </w:rPr>
      </w:pPr>
      <w:r w:rsidRPr="0028262C">
        <w:rPr>
          <w:rFonts w:ascii="Times New Roman" w:hAnsi="Times New Roman" w:cs="Times New Roman"/>
          <w:b/>
          <w:sz w:val="24"/>
          <w:szCs w:val="24"/>
        </w:rPr>
        <w:t>1. Pre-conflict:</w:t>
      </w:r>
      <w:r w:rsidRPr="0028262C">
        <w:rPr>
          <w:rFonts w:ascii="Times New Roman" w:hAnsi="Times New Roman" w:cs="Times New Roman"/>
          <w:sz w:val="24"/>
          <w:szCs w:val="24"/>
        </w:rPr>
        <w:t xml:space="preserve"> A conflict generally starts with an incompatibility between the goals of two or more parties, which has the potential to lead to open conflict. At this stage, the conflict is hidden from general view, although one or more of the parties is probably aware of the potential for confrontation. There may be tension between the parties who often try to avoid each other at this point.</w:t>
      </w:r>
    </w:p>
    <w:p w:rsidR="0038760A" w:rsidRPr="0028262C" w:rsidRDefault="0028262C" w:rsidP="00FA5ED0">
      <w:pPr>
        <w:spacing w:after="0" w:line="444" w:lineRule="auto"/>
        <w:jc w:val="both"/>
        <w:rPr>
          <w:rFonts w:ascii="Times New Roman" w:hAnsi="Times New Roman" w:cs="Times New Roman"/>
          <w:sz w:val="24"/>
          <w:szCs w:val="24"/>
        </w:rPr>
      </w:pPr>
      <w:r w:rsidRPr="0028262C">
        <w:rPr>
          <w:rFonts w:ascii="Times New Roman" w:hAnsi="Times New Roman" w:cs="Times New Roman"/>
          <w:b/>
          <w:sz w:val="24"/>
          <w:szCs w:val="24"/>
        </w:rPr>
        <w:t>2. Confrontation:</w:t>
      </w:r>
      <w:r w:rsidRPr="0028262C">
        <w:rPr>
          <w:rFonts w:ascii="Times New Roman" w:hAnsi="Times New Roman" w:cs="Times New Roman"/>
          <w:sz w:val="24"/>
          <w:szCs w:val="24"/>
        </w:rPr>
        <w:t xml:space="preserve"> The second phase of a conflict is more open and marked by occasional fighting or other low levels of violence. Each side is looking for resources and supporters. Polarization between the parties increases.</w:t>
      </w:r>
    </w:p>
    <w:p w:rsidR="0038760A" w:rsidRPr="0028262C" w:rsidRDefault="0028262C" w:rsidP="00FA5ED0">
      <w:pPr>
        <w:spacing w:after="0" w:line="444" w:lineRule="auto"/>
        <w:jc w:val="both"/>
        <w:rPr>
          <w:rFonts w:ascii="Times New Roman" w:hAnsi="Times New Roman" w:cs="Times New Roman"/>
          <w:sz w:val="24"/>
          <w:szCs w:val="24"/>
        </w:rPr>
      </w:pPr>
      <w:r w:rsidRPr="0028262C">
        <w:rPr>
          <w:rFonts w:ascii="Times New Roman" w:hAnsi="Times New Roman" w:cs="Times New Roman"/>
          <w:b/>
          <w:sz w:val="24"/>
          <w:szCs w:val="24"/>
        </w:rPr>
        <w:t>3. Crisis:</w:t>
      </w:r>
      <w:r w:rsidRPr="0028262C">
        <w:rPr>
          <w:rFonts w:ascii="Times New Roman" w:hAnsi="Times New Roman" w:cs="Times New Roman"/>
          <w:sz w:val="24"/>
          <w:szCs w:val="24"/>
        </w:rPr>
        <w:t xml:space="preserve"> At this level the conflict is at its peak. When the tension and/or violence are most intense a conflict can easily get out of control. There is now rarely any communication between the parties, who are fighting with and publicly accusing each other. In worst case, the different sides are at war.</w:t>
      </w:r>
    </w:p>
    <w:p w:rsidR="0038760A" w:rsidRPr="0028262C" w:rsidRDefault="0028262C" w:rsidP="00FA5ED0">
      <w:pPr>
        <w:spacing w:after="0" w:line="444" w:lineRule="auto"/>
        <w:jc w:val="both"/>
        <w:rPr>
          <w:rFonts w:ascii="Times New Roman" w:hAnsi="Times New Roman" w:cs="Times New Roman"/>
          <w:sz w:val="24"/>
          <w:szCs w:val="24"/>
        </w:rPr>
      </w:pPr>
      <w:r w:rsidRPr="0028262C">
        <w:rPr>
          <w:rFonts w:ascii="Times New Roman" w:hAnsi="Times New Roman" w:cs="Times New Roman"/>
          <w:b/>
          <w:sz w:val="24"/>
          <w:szCs w:val="24"/>
        </w:rPr>
        <w:t>4. Outcome:</w:t>
      </w:r>
      <w:r w:rsidRPr="0028262C">
        <w:rPr>
          <w:rFonts w:ascii="Times New Roman" w:hAnsi="Times New Roman" w:cs="Times New Roman"/>
          <w:sz w:val="24"/>
          <w:szCs w:val="24"/>
        </w:rPr>
        <w:t xml:space="preserve"> In one way or another, the crisis will end. One party may defeat the other or give in, both parties may agree to negotiate, or a third party may impose a settlement. In any case, tension and violence decrease but the conflict is not yet settled.</w:t>
      </w:r>
    </w:p>
    <w:p w:rsidR="0038760A" w:rsidRPr="0028262C" w:rsidRDefault="0028262C" w:rsidP="0028262C">
      <w:pPr>
        <w:spacing w:after="0" w:line="480" w:lineRule="auto"/>
        <w:jc w:val="both"/>
        <w:rPr>
          <w:rFonts w:ascii="Times New Roman" w:hAnsi="Times New Roman" w:cs="Times New Roman"/>
          <w:sz w:val="24"/>
          <w:szCs w:val="24"/>
        </w:rPr>
      </w:pPr>
      <w:r w:rsidRPr="0028262C">
        <w:rPr>
          <w:rFonts w:ascii="Times New Roman" w:hAnsi="Times New Roman" w:cs="Times New Roman"/>
          <w:b/>
          <w:sz w:val="24"/>
          <w:szCs w:val="24"/>
        </w:rPr>
        <w:lastRenderedPageBreak/>
        <w:t>5. Post-</w:t>
      </w:r>
      <w:r w:rsidR="00FA5ED0" w:rsidRPr="0028262C">
        <w:rPr>
          <w:rFonts w:ascii="Times New Roman" w:hAnsi="Times New Roman" w:cs="Times New Roman"/>
          <w:b/>
          <w:sz w:val="24"/>
          <w:szCs w:val="24"/>
        </w:rPr>
        <w:t>Conflict</w:t>
      </w:r>
      <w:r w:rsidRPr="0028262C">
        <w:rPr>
          <w:rFonts w:ascii="Times New Roman" w:hAnsi="Times New Roman" w:cs="Times New Roman"/>
          <w:b/>
          <w:sz w:val="24"/>
          <w:szCs w:val="24"/>
        </w:rPr>
        <w:t>:</w:t>
      </w:r>
      <w:r w:rsidRPr="0028262C">
        <w:rPr>
          <w:rFonts w:ascii="Times New Roman" w:hAnsi="Times New Roman" w:cs="Times New Roman"/>
          <w:sz w:val="24"/>
          <w:szCs w:val="24"/>
        </w:rPr>
        <w:t xml:space="preserve"> At this stage, relations have become more normal again. However, if the roots of the conflict have not been adequately addressed and if the incompatible goals still prevail, chances are good that the situation will turn again into a pre-conflict.</w:t>
      </w:r>
    </w:p>
    <w:p w:rsidR="00FA5ED0" w:rsidRDefault="00FA5ED0">
      <w:pPr>
        <w:rPr>
          <w:rFonts w:ascii="Times New Roman" w:hAnsi="Times New Roman" w:cs="Times New Roman"/>
          <w:b/>
          <w:bCs/>
          <w:sz w:val="24"/>
          <w:szCs w:val="24"/>
        </w:rPr>
      </w:pPr>
      <w:r>
        <w:rPr>
          <w:rFonts w:ascii="Times New Roman" w:hAnsi="Times New Roman" w:cs="Times New Roman"/>
          <w:b/>
          <w:bCs/>
          <w:sz w:val="24"/>
          <w:szCs w:val="24"/>
        </w:rPr>
        <w:br w:type="page"/>
      </w:r>
    </w:p>
    <w:p w:rsidR="0038760A" w:rsidRPr="0028262C" w:rsidRDefault="0028262C" w:rsidP="00FA5ED0">
      <w:pPr>
        <w:spacing w:after="0" w:line="444" w:lineRule="auto"/>
        <w:jc w:val="center"/>
        <w:rPr>
          <w:rFonts w:ascii="Times New Roman" w:hAnsi="Times New Roman" w:cs="Times New Roman"/>
          <w:b/>
          <w:bCs/>
          <w:sz w:val="24"/>
          <w:szCs w:val="24"/>
        </w:rPr>
      </w:pPr>
      <w:r w:rsidRPr="0028262C">
        <w:rPr>
          <w:rFonts w:ascii="Times New Roman" w:hAnsi="Times New Roman" w:cs="Times New Roman"/>
          <w:b/>
          <w:bCs/>
          <w:sz w:val="24"/>
          <w:szCs w:val="24"/>
        </w:rPr>
        <w:lastRenderedPageBreak/>
        <w:t>CHAPTER THREE</w:t>
      </w:r>
    </w:p>
    <w:p w:rsidR="0038760A" w:rsidRPr="0028262C" w:rsidRDefault="0028262C" w:rsidP="00FA5ED0">
      <w:pPr>
        <w:spacing w:after="0" w:line="444" w:lineRule="auto"/>
        <w:jc w:val="center"/>
        <w:rPr>
          <w:rFonts w:ascii="Times New Roman" w:hAnsi="Times New Roman" w:cs="Times New Roman"/>
          <w:b/>
          <w:bCs/>
          <w:sz w:val="24"/>
          <w:szCs w:val="24"/>
        </w:rPr>
      </w:pPr>
      <w:r w:rsidRPr="0028262C">
        <w:rPr>
          <w:rFonts w:ascii="Times New Roman" w:hAnsi="Times New Roman" w:cs="Times New Roman"/>
          <w:b/>
          <w:bCs/>
          <w:sz w:val="24"/>
          <w:szCs w:val="24"/>
        </w:rPr>
        <w:t>RESEARCH METHODOLOGY</w:t>
      </w:r>
    </w:p>
    <w:p w:rsidR="0038760A" w:rsidRPr="00FA5ED0" w:rsidRDefault="0028262C" w:rsidP="00FA5ED0">
      <w:pPr>
        <w:pStyle w:val="ListParagraph"/>
        <w:numPr>
          <w:ilvl w:val="1"/>
          <w:numId w:val="15"/>
        </w:numPr>
        <w:tabs>
          <w:tab w:val="left" w:pos="720"/>
        </w:tabs>
        <w:spacing w:after="0" w:line="444" w:lineRule="auto"/>
        <w:jc w:val="both"/>
        <w:rPr>
          <w:rFonts w:ascii="Times New Roman" w:hAnsi="Times New Roman" w:cs="Times New Roman"/>
          <w:bCs/>
          <w:sz w:val="24"/>
          <w:szCs w:val="24"/>
        </w:rPr>
      </w:pPr>
      <w:r w:rsidRPr="00FA5ED0">
        <w:rPr>
          <w:rFonts w:ascii="Times New Roman" w:hAnsi="Times New Roman" w:cs="Times New Roman"/>
          <w:b/>
          <w:bCs/>
          <w:sz w:val="24"/>
          <w:szCs w:val="24"/>
        </w:rPr>
        <w:t xml:space="preserve">INTRODUCTION </w:t>
      </w:r>
    </w:p>
    <w:p w:rsidR="0038760A" w:rsidRPr="0028262C" w:rsidRDefault="0028262C" w:rsidP="00FA5ED0">
      <w:pPr>
        <w:spacing w:after="0" w:line="444"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This chapter deals with the method used in collecting data required in carrying out this research work it explains the procedures that were followed and the instrument used in collecting data. </w:t>
      </w:r>
    </w:p>
    <w:p w:rsidR="0038760A" w:rsidRPr="00FA5ED0" w:rsidRDefault="0028262C" w:rsidP="00FA5ED0">
      <w:pPr>
        <w:pStyle w:val="ListParagraph"/>
        <w:numPr>
          <w:ilvl w:val="1"/>
          <w:numId w:val="15"/>
        </w:numPr>
        <w:tabs>
          <w:tab w:val="left" w:pos="720"/>
        </w:tabs>
        <w:spacing w:after="0" w:line="444" w:lineRule="auto"/>
        <w:jc w:val="both"/>
        <w:rPr>
          <w:rFonts w:ascii="Times New Roman" w:hAnsi="Times New Roman" w:cs="Times New Roman"/>
          <w:b/>
          <w:bCs/>
          <w:sz w:val="24"/>
          <w:szCs w:val="24"/>
        </w:rPr>
      </w:pPr>
      <w:r w:rsidRPr="00FA5ED0">
        <w:rPr>
          <w:rFonts w:ascii="Times New Roman" w:hAnsi="Times New Roman" w:cs="Times New Roman"/>
          <w:b/>
          <w:bCs/>
          <w:sz w:val="24"/>
          <w:szCs w:val="24"/>
        </w:rPr>
        <w:t xml:space="preserve">SOURCES OF DATA COLLECTION </w:t>
      </w:r>
    </w:p>
    <w:p w:rsidR="0038760A" w:rsidRPr="0028262C" w:rsidRDefault="0028262C" w:rsidP="00FA5ED0">
      <w:pPr>
        <w:spacing w:after="0" w:line="444" w:lineRule="auto"/>
        <w:jc w:val="both"/>
        <w:rPr>
          <w:rFonts w:ascii="Times New Roman" w:hAnsi="Times New Roman" w:cs="Times New Roman"/>
          <w:bCs/>
          <w:sz w:val="24"/>
          <w:szCs w:val="24"/>
        </w:rPr>
      </w:pPr>
      <w:r w:rsidRPr="0028262C">
        <w:rPr>
          <w:rFonts w:ascii="Times New Roman" w:hAnsi="Times New Roman" w:cs="Times New Roman"/>
          <w:bCs/>
          <w:sz w:val="24"/>
          <w:szCs w:val="24"/>
        </w:rPr>
        <w:t>Data were collected from two main sources namely:</w:t>
      </w:r>
    </w:p>
    <w:p w:rsidR="0038760A" w:rsidRPr="0028262C" w:rsidRDefault="0028262C" w:rsidP="00FA5ED0">
      <w:pPr>
        <w:numPr>
          <w:ilvl w:val="0"/>
          <w:numId w:val="10"/>
        </w:numPr>
        <w:spacing w:after="0" w:line="444"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Primary </w:t>
      </w:r>
      <w:r w:rsidR="00FA5ED0" w:rsidRPr="0028262C">
        <w:rPr>
          <w:rFonts w:ascii="Times New Roman" w:hAnsi="Times New Roman" w:cs="Times New Roman"/>
          <w:bCs/>
          <w:sz w:val="24"/>
          <w:szCs w:val="24"/>
        </w:rPr>
        <w:t xml:space="preserve">Source </w:t>
      </w:r>
      <w:r w:rsidRPr="0028262C">
        <w:rPr>
          <w:rFonts w:ascii="Times New Roman" w:hAnsi="Times New Roman" w:cs="Times New Roman"/>
          <w:bCs/>
          <w:sz w:val="24"/>
          <w:szCs w:val="24"/>
        </w:rPr>
        <w:t xml:space="preserve">and </w:t>
      </w:r>
    </w:p>
    <w:p w:rsidR="0038760A" w:rsidRPr="0028262C" w:rsidRDefault="0028262C" w:rsidP="00FA5ED0">
      <w:pPr>
        <w:numPr>
          <w:ilvl w:val="0"/>
          <w:numId w:val="10"/>
        </w:numPr>
        <w:spacing w:after="0" w:line="444"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Secondary </w:t>
      </w:r>
      <w:r w:rsidR="00FA5ED0" w:rsidRPr="0028262C">
        <w:rPr>
          <w:rFonts w:ascii="Times New Roman" w:hAnsi="Times New Roman" w:cs="Times New Roman"/>
          <w:bCs/>
          <w:sz w:val="24"/>
          <w:szCs w:val="24"/>
        </w:rPr>
        <w:t xml:space="preserve">Source </w:t>
      </w:r>
    </w:p>
    <w:p w:rsidR="0038760A" w:rsidRPr="0028262C" w:rsidRDefault="0028262C" w:rsidP="00FA5ED0">
      <w:pPr>
        <w:spacing w:after="0" w:line="444" w:lineRule="auto"/>
        <w:jc w:val="both"/>
        <w:rPr>
          <w:rFonts w:ascii="Times New Roman" w:hAnsi="Times New Roman" w:cs="Times New Roman"/>
          <w:b/>
          <w:bCs/>
          <w:sz w:val="24"/>
          <w:szCs w:val="24"/>
        </w:rPr>
      </w:pPr>
      <w:r w:rsidRPr="0028262C">
        <w:rPr>
          <w:rFonts w:ascii="Times New Roman" w:hAnsi="Times New Roman" w:cs="Times New Roman"/>
          <w:b/>
          <w:bCs/>
          <w:sz w:val="24"/>
          <w:szCs w:val="24"/>
        </w:rPr>
        <w:t xml:space="preserve">Primary </w:t>
      </w:r>
      <w:r w:rsidR="00FA5ED0" w:rsidRPr="0028262C">
        <w:rPr>
          <w:rFonts w:ascii="Times New Roman" w:hAnsi="Times New Roman" w:cs="Times New Roman"/>
          <w:b/>
          <w:bCs/>
          <w:sz w:val="24"/>
          <w:szCs w:val="24"/>
        </w:rPr>
        <w:t>Source</w:t>
      </w:r>
      <w:r w:rsidRPr="0028262C">
        <w:rPr>
          <w:rFonts w:ascii="Times New Roman" w:hAnsi="Times New Roman" w:cs="Times New Roman"/>
          <w:b/>
          <w:bCs/>
          <w:sz w:val="24"/>
          <w:szCs w:val="24"/>
        </w:rPr>
        <w:t>:</w:t>
      </w:r>
    </w:p>
    <w:p w:rsidR="0038760A" w:rsidRPr="0028262C" w:rsidRDefault="0028262C" w:rsidP="00FA5ED0">
      <w:pPr>
        <w:spacing w:after="0" w:line="444" w:lineRule="auto"/>
        <w:jc w:val="both"/>
        <w:rPr>
          <w:rFonts w:ascii="Times New Roman" w:hAnsi="Times New Roman" w:cs="Times New Roman"/>
          <w:bCs/>
          <w:sz w:val="24"/>
          <w:szCs w:val="24"/>
        </w:rPr>
      </w:pPr>
      <w:r w:rsidRPr="0028262C">
        <w:rPr>
          <w:rFonts w:ascii="Times New Roman" w:hAnsi="Times New Roman" w:cs="Times New Roman"/>
          <w:bCs/>
          <w:sz w:val="24"/>
          <w:szCs w:val="24"/>
        </w:rPr>
        <w:t>These are materials of statistical investigation which were collected by the research for a particular purpose. They can be obtained through a survey, observation questionnaire or as experiment, the researcher has adopted the questionnaire method for this study.</w:t>
      </w:r>
    </w:p>
    <w:p w:rsidR="0038760A" w:rsidRPr="0028262C" w:rsidRDefault="0028262C" w:rsidP="00FA5ED0">
      <w:pPr>
        <w:spacing w:after="0" w:line="444" w:lineRule="auto"/>
        <w:jc w:val="both"/>
        <w:rPr>
          <w:rFonts w:ascii="Times New Roman" w:hAnsi="Times New Roman" w:cs="Times New Roman"/>
          <w:b/>
          <w:bCs/>
          <w:sz w:val="24"/>
          <w:szCs w:val="24"/>
        </w:rPr>
      </w:pPr>
      <w:r w:rsidRPr="0028262C">
        <w:rPr>
          <w:rFonts w:ascii="Times New Roman" w:hAnsi="Times New Roman" w:cs="Times New Roman"/>
          <w:b/>
          <w:bCs/>
          <w:sz w:val="24"/>
          <w:szCs w:val="24"/>
        </w:rPr>
        <w:t xml:space="preserve">Secondary </w:t>
      </w:r>
      <w:r w:rsidR="00FA5ED0" w:rsidRPr="0028262C">
        <w:rPr>
          <w:rFonts w:ascii="Times New Roman" w:hAnsi="Times New Roman" w:cs="Times New Roman"/>
          <w:b/>
          <w:bCs/>
          <w:sz w:val="24"/>
          <w:szCs w:val="24"/>
        </w:rPr>
        <w:t>Source</w:t>
      </w:r>
      <w:r w:rsidRPr="0028262C">
        <w:rPr>
          <w:rFonts w:ascii="Times New Roman" w:hAnsi="Times New Roman" w:cs="Times New Roman"/>
          <w:b/>
          <w:bCs/>
          <w:sz w:val="24"/>
          <w:szCs w:val="24"/>
        </w:rPr>
        <w:t>:</w:t>
      </w:r>
    </w:p>
    <w:p w:rsidR="0038760A" w:rsidRPr="0028262C" w:rsidRDefault="0028262C" w:rsidP="00FA5ED0">
      <w:pPr>
        <w:spacing w:after="0" w:line="444"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These are data from textbook Journal handset etc. they arise as byproducts of the same other purposes. Example administration, various other unpublished works and write ups were also used. </w:t>
      </w:r>
    </w:p>
    <w:p w:rsidR="0038760A" w:rsidRPr="0028262C" w:rsidRDefault="0028262C" w:rsidP="00FA5ED0">
      <w:pPr>
        <w:numPr>
          <w:ilvl w:val="1"/>
          <w:numId w:val="15"/>
        </w:numPr>
        <w:tabs>
          <w:tab w:val="left" w:pos="720"/>
        </w:tabs>
        <w:spacing w:after="0" w:line="444" w:lineRule="auto"/>
        <w:jc w:val="both"/>
        <w:rPr>
          <w:rFonts w:ascii="Times New Roman" w:hAnsi="Times New Roman" w:cs="Times New Roman"/>
          <w:b/>
          <w:bCs/>
          <w:sz w:val="24"/>
          <w:szCs w:val="24"/>
        </w:rPr>
      </w:pPr>
      <w:r w:rsidRPr="0028262C">
        <w:rPr>
          <w:rFonts w:ascii="Times New Roman" w:hAnsi="Times New Roman" w:cs="Times New Roman"/>
          <w:b/>
          <w:bCs/>
          <w:sz w:val="24"/>
          <w:szCs w:val="24"/>
        </w:rPr>
        <w:t xml:space="preserve">POPULATION OF THE STUDY </w:t>
      </w:r>
    </w:p>
    <w:p w:rsidR="0038760A" w:rsidRPr="0028262C" w:rsidRDefault="0028262C" w:rsidP="00FA5ED0">
      <w:pPr>
        <w:spacing w:after="0" w:line="444"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Population of a study is a group of persons or aggregate items, things the researcher is interested in getting information for the study dispute resolution in land matters. The researchers randomly select 200 residents in Lagos state metropolis as the population of the study. </w:t>
      </w:r>
    </w:p>
    <w:p w:rsidR="0038760A" w:rsidRPr="0028262C" w:rsidRDefault="0028262C" w:rsidP="00FA5ED0">
      <w:pPr>
        <w:numPr>
          <w:ilvl w:val="1"/>
          <w:numId w:val="15"/>
        </w:numPr>
        <w:tabs>
          <w:tab w:val="left" w:pos="720"/>
        </w:tabs>
        <w:spacing w:after="0" w:line="432" w:lineRule="auto"/>
        <w:jc w:val="both"/>
        <w:rPr>
          <w:rFonts w:ascii="Times New Roman" w:hAnsi="Times New Roman" w:cs="Times New Roman"/>
          <w:b/>
          <w:bCs/>
          <w:sz w:val="24"/>
          <w:szCs w:val="24"/>
        </w:rPr>
      </w:pPr>
      <w:r w:rsidRPr="0028262C">
        <w:rPr>
          <w:rFonts w:ascii="Times New Roman" w:hAnsi="Times New Roman" w:cs="Times New Roman"/>
          <w:b/>
          <w:bCs/>
          <w:sz w:val="24"/>
          <w:szCs w:val="24"/>
        </w:rPr>
        <w:lastRenderedPageBreak/>
        <w:t>SAMPLE AND SAMPLING PROCEDURE</w:t>
      </w:r>
    </w:p>
    <w:p w:rsidR="0038760A" w:rsidRPr="0028262C" w:rsidRDefault="0028262C" w:rsidP="00FA5ED0">
      <w:pPr>
        <w:spacing w:after="0" w:line="432" w:lineRule="auto"/>
        <w:jc w:val="both"/>
        <w:rPr>
          <w:rFonts w:ascii="Times New Roman" w:hAnsi="Times New Roman" w:cs="Times New Roman"/>
          <w:bCs/>
          <w:sz w:val="24"/>
          <w:szCs w:val="24"/>
        </w:rPr>
      </w:pPr>
      <w:r w:rsidRPr="0028262C">
        <w:rPr>
          <w:rFonts w:ascii="Times New Roman" w:hAnsi="Times New Roman" w:cs="Times New Roman"/>
          <w:bCs/>
          <w:sz w:val="24"/>
          <w:szCs w:val="24"/>
        </w:rPr>
        <w:t>Sample is the set people or items which constitute part of a given population sampling. Due to large size of the target population, the researcher used the Taro Yamani formula to arrive at the sample population of the study.</w:t>
      </w:r>
    </w:p>
    <w:p w:rsidR="0038760A" w:rsidRPr="0028262C" w:rsidRDefault="0038760A" w:rsidP="00FA5ED0">
      <w:pPr>
        <w:spacing w:after="0" w:line="240" w:lineRule="auto"/>
        <w:jc w:val="both"/>
        <w:rPr>
          <w:rFonts w:ascii="Times New Roman" w:hAnsi="Times New Roman" w:cs="Times New Roman"/>
          <w:bCs/>
          <w:sz w:val="24"/>
          <w:szCs w:val="24"/>
        </w:rPr>
      </w:pPr>
      <w:r w:rsidRPr="0028262C">
        <w:rPr>
          <w:rFonts w:ascii="Times New Roman" w:hAnsi="Times New Roman" w:cs="Times New Roman"/>
          <w:bCs/>
          <w:noProof/>
          <w:sz w:val="24"/>
          <w:szCs w:val="24"/>
        </w:rPr>
        <w:pict>
          <v:shapetype id="_x0000_m1031" coordsize="21600,21600" o:spt="32" o:oned="t" path="m,l21600,21600e" filled="t">
            <v:path arrowok="t" fillok="f" o:connecttype="none"/>
            <o:lock v:ext="edit" shapetype="t"/>
          </v:shapetype>
        </w:pict>
      </w:r>
      <w:r w:rsidRPr="0028262C">
        <w:rPr>
          <w:rFonts w:ascii="Times New Roman" w:hAnsi="Times New Roman" w:cs="Times New Roman"/>
          <w:bCs/>
          <w:noProof/>
          <w:sz w:val="24"/>
          <w:szCs w:val="24"/>
        </w:rPr>
        <w:pict>
          <v:shape id="1026" o:spid="_x0000_s1030" type="#_x0000_m1031" style="position:absolute;left:0;text-align:left;margin-left:15pt;margin-top:14.4pt;width:43.5pt;height:0;z-index:251656192;mso-width-percent:0;mso-height-percent:0;mso-wrap-distance-left:0;mso-wrap-distance-right:0;mso-position-horizontal-relative:text;mso-position-vertical-relative:text;mso-width-percent:0;mso-height-percent:0;mso-width-relative:page;mso-height-relative:page" filled="f"/>
        </w:pict>
      </w:r>
      <w:r w:rsidR="0028262C" w:rsidRPr="0028262C">
        <w:rPr>
          <w:rFonts w:ascii="Times New Roman" w:hAnsi="Times New Roman" w:cs="Times New Roman"/>
          <w:bCs/>
          <w:sz w:val="24"/>
          <w:szCs w:val="24"/>
        </w:rPr>
        <w:t>n</w:t>
      </w:r>
      <w:r w:rsidR="00FA5ED0">
        <w:rPr>
          <w:rFonts w:ascii="Times New Roman" w:hAnsi="Times New Roman" w:cs="Times New Roman"/>
          <w:bCs/>
          <w:sz w:val="24"/>
          <w:szCs w:val="24"/>
        </w:rPr>
        <w:t xml:space="preserve"> </w:t>
      </w:r>
      <w:r w:rsidR="0028262C" w:rsidRPr="0028262C">
        <w:rPr>
          <w:rFonts w:ascii="Times New Roman" w:hAnsi="Times New Roman" w:cs="Times New Roman"/>
          <w:bCs/>
          <w:sz w:val="24"/>
          <w:szCs w:val="24"/>
        </w:rPr>
        <w:t>= N</w:t>
      </w:r>
    </w:p>
    <w:p w:rsidR="0038760A" w:rsidRPr="0028262C" w:rsidRDefault="0028262C" w:rsidP="0028262C">
      <w:pPr>
        <w:spacing w:after="0" w:line="480" w:lineRule="auto"/>
        <w:jc w:val="both"/>
        <w:rPr>
          <w:rFonts w:ascii="Times New Roman" w:hAnsi="Times New Roman" w:cs="Times New Roman"/>
          <w:bCs/>
          <w:sz w:val="24"/>
          <w:szCs w:val="24"/>
          <w:vertAlign w:val="superscript"/>
        </w:rPr>
      </w:pPr>
      <w:r w:rsidRPr="0028262C">
        <w:rPr>
          <w:rFonts w:ascii="Times New Roman" w:hAnsi="Times New Roman" w:cs="Times New Roman"/>
          <w:bCs/>
          <w:sz w:val="24"/>
          <w:szCs w:val="24"/>
        </w:rPr>
        <w:t xml:space="preserve">    1+N(e)</w:t>
      </w:r>
      <w:r w:rsidRPr="0028262C">
        <w:rPr>
          <w:rFonts w:ascii="Times New Roman" w:hAnsi="Times New Roman" w:cs="Times New Roman"/>
          <w:bCs/>
          <w:sz w:val="24"/>
          <w:szCs w:val="24"/>
          <w:vertAlign w:val="superscript"/>
        </w:rPr>
        <w:t>2</w:t>
      </w:r>
    </w:p>
    <w:p w:rsidR="0038760A" w:rsidRPr="0028262C" w:rsidRDefault="0038760A" w:rsidP="00FA5ED0">
      <w:pPr>
        <w:spacing w:after="0" w:line="240" w:lineRule="auto"/>
        <w:jc w:val="both"/>
        <w:rPr>
          <w:rFonts w:ascii="Times New Roman" w:hAnsi="Times New Roman" w:cs="Times New Roman"/>
          <w:bCs/>
          <w:sz w:val="24"/>
          <w:szCs w:val="24"/>
        </w:rPr>
      </w:pPr>
      <w:r w:rsidRPr="0028262C">
        <w:rPr>
          <w:rFonts w:ascii="Times New Roman" w:hAnsi="Times New Roman" w:cs="Times New Roman"/>
          <w:bCs/>
          <w:noProof/>
          <w:sz w:val="24"/>
          <w:szCs w:val="24"/>
        </w:rPr>
        <w:pict>
          <v:shape id="1027" o:spid="_x0000_s1029" type="#_x0000_m1031" style="position:absolute;left:0;text-align:left;margin-left:15pt;margin-top:14.3pt;width:43.5pt;height:0;z-index:251657216;mso-width-percent:0;mso-height-percent:0;mso-wrap-distance-left:0;mso-wrap-distance-right:0;mso-position-horizontal-relative:text;mso-position-vertical-relative:text;mso-width-percent:0;mso-height-percent:0;mso-width-relative:page;mso-height-relative:page" filled="f"/>
        </w:pict>
      </w:r>
      <w:r w:rsidR="0028262C" w:rsidRPr="0028262C">
        <w:rPr>
          <w:rFonts w:ascii="Times New Roman" w:hAnsi="Times New Roman" w:cs="Times New Roman"/>
          <w:bCs/>
          <w:sz w:val="24"/>
          <w:szCs w:val="24"/>
        </w:rPr>
        <w:t>n</w:t>
      </w:r>
      <w:r w:rsidR="00FA5ED0">
        <w:rPr>
          <w:rFonts w:ascii="Times New Roman" w:hAnsi="Times New Roman" w:cs="Times New Roman"/>
          <w:bCs/>
          <w:sz w:val="24"/>
          <w:szCs w:val="24"/>
        </w:rPr>
        <w:t xml:space="preserve"> </w:t>
      </w:r>
      <w:r w:rsidR="0028262C" w:rsidRPr="0028262C">
        <w:rPr>
          <w:rFonts w:ascii="Times New Roman" w:hAnsi="Times New Roman" w:cs="Times New Roman"/>
          <w:bCs/>
          <w:sz w:val="24"/>
          <w:szCs w:val="24"/>
        </w:rPr>
        <w:t>= 200</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1+200(0.05)</w:t>
      </w:r>
      <w:r w:rsidRPr="0028262C">
        <w:rPr>
          <w:rFonts w:ascii="Times New Roman" w:hAnsi="Times New Roman" w:cs="Times New Roman"/>
          <w:bCs/>
          <w:sz w:val="24"/>
          <w:szCs w:val="24"/>
          <w:vertAlign w:val="superscript"/>
        </w:rPr>
        <w:t>2</w:t>
      </w:r>
    </w:p>
    <w:p w:rsidR="0038760A" w:rsidRPr="0028262C" w:rsidRDefault="0038760A" w:rsidP="00FA5ED0">
      <w:pPr>
        <w:spacing w:after="0" w:line="240" w:lineRule="auto"/>
        <w:jc w:val="both"/>
        <w:rPr>
          <w:rFonts w:ascii="Times New Roman" w:hAnsi="Times New Roman" w:cs="Times New Roman"/>
          <w:bCs/>
          <w:sz w:val="24"/>
          <w:szCs w:val="24"/>
        </w:rPr>
      </w:pPr>
      <w:r w:rsidRPr="0028262C">
        <w:rPr>
          <w:rFonts w:ascii="Times New Roman" w:hAnsi="Times New Roman" w:cs="Times New Roman"/>
          <w:bCs/>
          <w:noProof/>
          <w:sz w:val="24"/>
          <w:szCs w:val="24"/>
        </w:rPr>
        <w:pict>
          <v:shape id="1028" o:spid="_x0000_s1028" type="#_x0000_m1031" style="position:absolute;left:0;text-align:left;margin-left:7.5pt;margin-top:14.95pt;width:43.5pt;height:0;z-index:251658240;mso-width-percent:0;mso-height-percent:0;mso-wrap-distance-left:0;mso-wrap-distance-right:0;mso-position-horizontal-relative:text;mso-position-vertical-relative:text;mso-width-percent:0;mso-height-percent:0;mso-width-relative:page;mso-height-relative:page" filled="f"/>
        </w:pict>
      </w:r>
      <w:r w:rsidR="0028262C" w:rsidRPr="0028262C">
        <w:rPr>
          <w:rFonts w:ascii="Times New Roman" w:hAnsi="Times New Roman" w:cs="Times New Roman"/>
          <w:bCs/>
          <w:sz w:val="24"/>
          <w:szCs w:val="24"/>
        </w:rPr>
        <w:t>= 200</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1+200(0.0025) </w:t>
      </w:r>
    </w:p>
    <w:p w:rsidR="0038760A" w:rsidRPr="0028262C" w:rsidRDefault="0038760A" w:rsidP="00FA5ED0">
      <w:pPr>
        <w:spacing w:after="0" w:line="240" w:lineRule="auto"/>
        <w:jc w:val="both"/>
        <w:rPr>
          <w:rFonts w:ascii="Times New Roman" w:hAnsi="Times New Roman" w:cs="Times New Roman"/>
          <w:bCs/>
          <w:sz w:val="24"/>
          <w:szCs w:val="24"/>
        </w:rPr>
      </w:pPr>
      <w:r w:rsidRPr="0028262C">
        <w:rPr>
          <w:rFonts w:ascii="Times New Roman" w:hAnsi="Times New Roman" w:cs="Times New Roman"/>
          <w:bCs/>
          <w:noProof/>
          <w:sz w:val="24"/>
          <w:szCs w:val="24"/>
        </w:rPr>
        <w:pict>
          <v:shape id="1029" o:spid="_x0000_s1027" type="#_x0000_m1031" style="position:absolute;left:0;text-align:left;margin-left:97.5pt;margin-top:16.5pt;width:43.5pt;height:0;z-index:251659264;mso-width-percent:0;mso-height-percent:0;mso-wrap-distance-left:0;mso-wrap-distance-right:0;mso-position-horizontal-relative:text;mso-position-vertical-relative:text;mso-width-percent:0;mso-height-percent:0;mso-width-relative:page;mso-height-relative:page" filled="f"/>
        </w:pict>
      </w:r>
      <w:r w:rsidRPr="0028262C">
        <w:rPr>
          <w:rFonts w:ascii="Times New Roman" w:hAnsi="Times New Roman" w:cs="Times New Roman"/>
          <w:bCs/>
          <w:noProof/>
          <w:sz w:val="24"/>
          <w:szCs w:val="24"/>
        </w:rPr>
        <w:pict>
          <v:shape id="1030" o:spid="_x0000_s1026" type="#_x0000_m1031" style="position:absolute;left:0;text-align:left;margin-left:9.75pt;margin-top:16.5pt;width:43.5pt;height:0;z-index:251660288;mso-width-percent:0;mso-height-percent:0;mso-wrap-distance-left:0;mso-wrap-distance-right:0;mso-position-horizontal-relative:text;mso-position-vertical-relative:text;mso-width-percent:0;mso-height-percent:0;mso-width-relative:page;mso-height-relative:page" filled="f"/>
        </w:pict>
      </w:r>
      <w:r w:rsidR="0028262C" w:rsidRPr="0028262C">
        <w:rPr>
          <w:rFonts w:ascii="Times New Roman" w:hAnsi="Times New Roman" w:cs="Times New Roman"/>
          <w:bCs/>
          <w:sz w:val="24"/>
          <w:szCs w:val="24"/>
        </w:rPr>
        <w:t xml:space="preserve">= 200               </w:t>
      </w:r>
      <w:r w:rsidR="00FA5ED0">
        <w:rPr>
          <w:rFonts w:ascii="Times New Roman" w:hAnsi="Times New Roman" w:cs="Times New Roman"/>
          <w:bCs/>
          <w:sz w:val="24"/>
          <w:szCs w:val="24"/>
        </w:rPr>
        <w:tab/>
      </w:r>
      <w:r w:rsidR="0028262C" w:rsidRPr="0028262C">
        <w:rPr>
          <w:rFonts w:ascii="Times New Roman" w:hAnsi="Times New Roman" w:cs="Times New Roman"/>
          <w:bCs/>
          <w:sz w:val="24"/>
          <w:szCs w:val="24"/>
        </w:rPr>
        <w:t>200</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1+0.5      </w:t>
      </w:r>
      <w:r w:rsidR="00FA5ED0">
        <w:rPr>
          <w:rFonts w:ascii="Times New Roman" w:hAnsi="Times New Roman" w:cs="Times New Roman"/>
          <w:bCs/>
          <w:sz w:val="24"/>
          <w:szCs w:val="24"/>
        </w:rPr>
        <w:tab/>
      </w:r>
      <w:r w:rsidRPr="0028262C">
        <w:rPr>
          <w:rFonts w:ascii="Times New Roman" w:hAnsi="Times New Roman" w:cs="Times New Roman"/>
          <w:bCs/>
          <w:sz w:val="24"/>
          <w:szCs w:val="24"/>
        </w:rPr>
        <w:t xml:space="preserve">=      </w:t>
      </w:r>
      <w:r w:rsidR="00FA5ED0">
        <w:rPr>
          <w:rFonts w:ascii="Times New Roman" w:hAnsi="Times New Roman" w:cs="Times New Roman"/>
          <w:bCs/>
          <w:sz w:val="24"/>
          <w:szCs w:val="24"/>
        </w:rPr>
        <w:tab/>
      </w:r>
      <w:r w:rsidRPr="0028262C">
        <w:rPr>
          <w:rFonts w:ascii="Times New Roman" w:hAnsi="Times New Roman" w:cs="Times New Roman"/>
          <w:bCs/>
          <w:sz w:val="24"/>
          <w:szCs w:val="24"/>
        </w:rPr>
        <w:t>1.5       = 133.</w:t>
      </w:r>
    </w:p>
    <w:p w:rsidR="0038760A" w:rsidRPr="0028262C" w:rsidRDefault="0028262C" w:rsidP="00FA5ED0">
      <w:pPr>
        <w:spacing w:after="0" w:line="432" w:lineRule="auto"/>
        <w:jc w:val="both"/>
        <w:rPr>
          <w:rFonts w:ascii="Times New Roman" w:hAnsi="Times New Roman" w:cs="Times New Roman"/>
          <w:b/>
          <w:bCs/>
          <w:sz w:val="24"/>
          <w:szCs w:val="24"/>
        </w:rPr>
      </w:pPr>
      <w:r w:rsidRPr="0028262C">
        <w:rPr>
          <w:rFonts w:ascii="Times New Roman" w:hAnsi="Times New Roman" w:cs="Times New Roman"/>
          <w:b/>
          <w:bCs/>
          <w:sz w:val="24"/>
          <w:szCs w:val="24"/>
        </w:rPr>
        <w:t>3.</w:t>
      </w:r>
      <w:r w:rsidR="00FA5ED0">
        <w:rPr>
          <w:rFonts w:ascii="Times New Roman" w:hAnsi="Times New Roman" w:cs="Times New Roman"/>
          <w:b/>
          <w:bCs/>
          <w:sz w:val="24"/>
          <w:szCs w:val="24"/>
        </w:rPr>
        <w:t>5</w:t>
      </w:r>
      <w:r w:rsidRPr="0028262C">
        <w:rPr>
          <w:rFonts w:ascii="Times New Roman" w:hAnsi="Times New Roman" w:cs="Times New Roman"/>
          <w:b/>
          <w:bCs/>
          <w:sz w:val="24"/>
          <w:szCs w:val="24"/>
        </w:rPr>
        <w:t xml:space="preserve"> INSTRUMENT FOR DATA COLLECTION </w:t>
      </w:r>
    </w:p>
    <w:p w:rsidR="0038760A" w:rsidRPr="0028262C" w:rsidRDefault="0028262C" w:rsidP="00FA5ED0">
      <w:pPr>
        <w:spacing w:after="0" w:line="432"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The major research instrument used is the questionnaires. This was appropriately moderated. The landlords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the occupants of the various estate: The questionnaires contained about 16 structured questions which was divided into sections A and B. </w:t>
      </w:r>
    </w:p>
    <w:p w:rsidR="0038760A" w:rsidRPr="0028262C" w:rsidRDefault="0028262C" w:rsidP="00FA5ED0">
      <w:pPr>
        <w:numPr>
          <w:ilvl w:val="1"/>
          <w:numId w:val="11"/>
        </w:numPr>
        <w:spacing w:after="0" w:line="432" w:lineRule="auto"/>
        <w:jc w:val="both"/>
        <w:rPr>
          <w:rFonts w:ascii="Times New Roman" w:hAnsi="Times New Roman" w:cs="Times New Roman"/>
          <w:b/>
          <w:bCs/>
          <w:sz w:val="24"/>
          <w:szCs w:val="24"/>
        </w:rPr>
      </w:pPr>
      <w:r w:rsidRPr="0028262C">
        <w:rPr>
          <w:rFonts w:ascii="Times New Roman" w:hAnsi="Times New Roman" w:cs="Times New Roman"/>
          <w:b/>
          <w:bCs/>
          <w:sz w:val="24"/>
          <w:szCs w:val="24"/>
        </w:rPr>
        <w:t>VALIDATION OF THE RESEARCH INSTRUMENT</w:t>
      </w:r>
    </w:p>
    <w:p w:rsidR="0038760A" w:rsidRPr="0028262C" w:rsidRDefault="0028262C" w:rsidP="00FA5ED0">
      <w:pPr>
        <w:spacing w:after="0" w:line="432"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The questionnaire used as the research instrument was subjected to face its validation. This research instrument (questionnaire) adopted was adequately checked and validated by the supervisor his contributions and corrections were included into the final draft of the research instrument used. </w:t>
      </w:r>
    </w:p>
    <w:p w:rsidR="0038760A" w:rsidRPr="0028262C" w:rsidRDefault="0028262C" w:rsidP="0028262C">
      <w:pPr>
        <w:numPr>
          <w:ilvl w:val="1"/>
          <w:numId w:val="11"/>
        </w:numPr>
        <w:spacing w:after="0" w:line="480" w:lineRule="auto"/>
        <w:jc w:val="both"/>
        <w:rPr>
          <w:rFonts w:ascii="Times New Roman" w:hAnsi="Times New Roman" w:cs="Times New Roman"/>
          <w:b/>
          <w:bCs/>
          <w:sz w:val="24"/>
          <w:szCs w:val="24"/>
        </w:rPr>
      </w:pPr>
      <w:r w:rsidRPr="0028262C">
        <w:rPr>
          <w:rFonts w:ascii="Times New Roman" w:hAnsi="Times New Roman" w:cs="Times New Roman"/>
          <w:b/>
          <w:bCs/>
          <w:sz w:val="24"/>
          <w:szCs w:val="24"/>
        </w:rPr>
        <w:lastRenderedPageBreak/>
        <w:t>METHOD OF DATA ANALYSIS</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The data collected was not an end in itself but it served as a means to an end. The end being the use of the required data to understand the various situations, it is with a view to making valuable recommendations and contributions. To this end, the data collected has to be analysis for any meaningful interpretation to come out with some results. It is for this reason that the following methods were adopted in the research project for the analysis of the data collected. For a comprehensive analysis of data collected, emphasis was laid on the use of absolute numbers frequencies of responses and percentages.  Answers to the research questions were provided through the comparison of the percentage of citizen’s response to each statement in the questionnaire related to any specified question being considered. </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Frequency in this study refers to the arrangement of responses in order of magnitude or occurrence while percentage refers to the arrangements of the responses in order of their proportion. </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The simple percentage method is believed to be straight forward easy to interpret and understand method. The researcher therefore chooses the simple percentage as the method to use. The formula for percentage is shown as.</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 = f/N x 100/1 </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Where f = frequency of respondents response </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N = Total Number of response of the sample </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100 = Consistency in the percentage of respondents for each item contained in questions</w:t>
      </w:r>
    </w:p>
    <w:p w:rsidR="0038760A" w:rsidRPr="00F41102" w:rsidRDefault="0028262C" w:rsidP="0028262C">
      <w:pPr>
        <w:spacing w:after="0" w:line="480" w:lineRule="auto"/>
        <w:jc w:val="both"/>
        <w:rPr>
          <w:rFonts w:ascii="Times New Roman" w:hAnsi="Times New Roman" w:cs="Times New Roman"/>
          <w:b/>
          <w:bCs/>
          <w:sz w:val="24"/>
          <w:szCs w:val="24"/>
        </w:rPr>
      </w:pPr>
      <w:r w:rsidRPr="00F41102">
        <w:rPr>
          <w:rFonts w:ascii="Times New Roman" w:hAnsi="Times New Roman" w:cs="Times New Roman"/>
          <w:b/>
          <w:bCs/>
          <w:sz w:val="24"/>
          <w:szCs w:val="24"/>
        </w:rPr>
        <w:lastRenderedPageBreak/>
        <w:t>QUESTIONNAIRES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4070"/>
        <w:gridCol w:w="923"/>
        <w:gridCol w:w="1074"/>
        <w:gridCol w:w="1189"/>
        <w:gridCol w:w="1240"/>
      </w:tblGrid>
      <w:tr w:rsidR="00F41102" w:rsidRPr="0028262C" w:rsidTr="00FA5ED0">
        <w:tc>
          <w:tcPr>
            <w:tcW w:w="4501" w:type="dxa"/>
            <w:tcBorders>
              <w:top w:val="single" w:sz="4" w:space="0" w:color="auto"/>
              <w:left w:val="single" w:sz="4" w:space="0" w:color="auto"/>
              <w:bottom w:val="single" w:sz="4" w:space="0" w:color="auto"/>
              <w:right w:val="single" w:sz="4" w:space="0" w:color="auto"/>
            </w:tcBorders>
          </w:tcPr>
          <w:p w:rsidR="0038760A" w:rsidRPr="00FA5ED0" w:rsidRDefault="00FA5ED0" w:rsidP="00F41102">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1. </w:t>
            </w:r>
            <w:r w:rsidR="0028262C" w:rsidRPr="00FA5ED0">
              <w:rPr>
                <w:rFonts w:ascii="Times New Roman" w:hAnsi="Times New Roman" w:cs="Times New Roman"/>
                <w:sz w:val="24"/>
                <w:szCs w:val="24"/>
              </w:rPr>
              <w:t>Land</w:t>
            </w:r>
            <w:r w:rsidRPr="00FA5ED0">
              <w:rPr>
                <w:rFonts w:ascii="Times New Roman" w:hAnsi="Times New Roman" w:cs="Times New Roman"/>
                <w:sz w:val="24"/>
                <w:szCs w:val="24"/>
              </w:rPr>
              <w:t xml:space="preserve"> </w:t>
            </w:r>
            <w:r w:rsidR="0028262C" w:rsidRPr="00FA5ED0">
              <w:rPr>
                <w:rFonts w:ascii="Times New Roman" w:hAnsi="Times New Roman" w:cs="Times New Roman"/>
                <w:sz w:val="24"/>
                <w:szCs w:val="24"/>
              </w:rPr>
              <w:t>dispute</w:t>
            </w:r>
            <w:r w:rsidRPr="00FA5ED0">
              <w:rPr>
                <w:rFonts w:ascii="Times New Roman" w:hAnsi="Times New Roman" w:cs="Times New Roman"/>
                <w:sz w:val="24"/>
                <w:szCs w:val="24"/>
              </w:rPr>
              <w:t xml:space="preserve"> </w:t>
            </w:r>
            <w:r w:rsidR="0028262C" w:rsidRPr="00FA5ED0">
              <w:rPr>
                <w:rFonts w:ascii="Times New Roman" w:hAnsi="Times New Roman" w:cs="Times New Roman"/>
                <w:sz w:val="24"/>
                <w:szCs w:val="24"/>
              </w:rPr>
              <w:t>causes.</w:t>
            </w:r>
            <w:r w:rsidRPr="00FA5ED0">
              <w:rPr>
                <w:rFonts w:ascii="Times New Roman" w:hAnsi="Times New Roman" w:cs="Times New Roman"/>
                <w:sz w:val="24"/>
                <w:szCs w:val="24"/>
              </w:rPr>
              <w:t xml:space="preserve"> D</w:t>
            </w:r>
            <w:r w:rsidR="0028262C" w:rsidRPr="00FA5ED0">
              <w:rPr>
                <w:rFonts w:ascii="Times New Roman" w:hAnsi="Times New Roman" w:cs="Times New Roman"/>
                <w:sz w:val="24"/>
                <w:szCs w:val="24"/>
              </w:rPr>
              <w:t>elay</w:t>
            </w:r>
            <w:r w:rsidRPr="00FA5ED0">
              <w:rPr>
                <w:rFonts w:ascii="Times New Roman" w:hAnsi="Times New Roman" w:cs="Times New Roman"/>
                <w:sz w:val="24"/>
                <w:szCs w:val="24"/>
              </w:rPr>
              <w:t xml:space="preserve"> </w:t>
            </w:r>
            <w:r w:rsidR="0028262C" w:rsidRPr="00FA5ED0">
              <w:rPr>
                <w:rFonts w:ascii="Times New Roman" w:hAnsi="Times New Roman" w:cs="Times New Roman"/>
                <w:sz w:val="24"/>
                <w:szCs w:val="24"/>
              </w:rPr>
              <w:t>in</w:t>
            </w:r>
            <w:r w:rsidRPr="00FA5ED0">
              <w:rPr>
                <w:rFonts w:ascii="Times New Roman" w:hAnsi="Times New Roman" w:cs="Times New Roman"/>
                <w:sz w:val="24"/>
                <w:szCs w:val="24"/>
              </w:rPr>
              <w:t xml:space="preserve"> </w:t>
            </w:r>
            <w:r w:rsidR="0028262C" w:rsidRPr="00FA5ED0">
              <w:rPr>
                <w:rFonts w:ascii="Times New Roman" w:hAnsi="Times New Roman" w:cs="Times New Roman"/>
                <w:sz w:val="24"/>
                <w:szCs w:val="24"/>
              </w:rPr>
              <w:t>property</w:t>
            </w:r>
            <w:r w:rsidRPr="00FA5ED0">
              <w:rPr>
                <w:rFonts w:ascii="Times New Roman" w:hAnsi="Times New Roman" w:cs="Times New Roman"/>
                <w:sz w:val="24"/>
                <w:szCs w:val="24"/>
              </w:rPr>
              <w:t xml:space="preserve"> </w:t>
            </w:r>
            <w:r w:rsidR="0028262C" w:rsidRPr="00FA5ED0">
              <w:rPr>
                <w:rFonts w:ascii="Times New Roman" w:hAnsi="Times New Roman" w:cs="Times New Roman"/>
                <w:sz w:val="24"/>
                <w:szCs w:val="24"/>
              </w:rPr>
              <w:t>development</w:t>
            </w:r>
          </w:p>
        </w:tc>
        <w:tc>
          <w:tcPr>
            <w:tcW w:w="603" w:type="dxa"/>
            <w:tcBorders>
              <w:top w:val="single" w:sz="4" w:space="0" w:color="auto"/>
              <w:left w:val="single" w:sz="4" w:space="0" w:color="auto"/>
              <w:bottom w:val="single" w:sz="4" w:space="0" w:color="auto"/>
              <w:right w:val="single" w:sz="4" w:space="0" w:color="auto"/>
            </w:tcBorders>
          </w:tcPr>
          <w:p w:rsidR="0038760A" w:rsidRPr="0028262C" w:rsidRDefault="00F41102"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bCs/>
                <w:sz w:val="24"/>
                <w:szCs w:val="24"/>
              </w:rPr>
              <w:t>Agreed</w:t>
            </w:r>
          </w:p>
        </w:tc>
        <w:tc>
          <w:tcPr>
            <w:tcW w:w="1080" w:type="dxa"/>
            <w:tcBorders>
              <w:top w:val="single" w:sz="4" w:space="0" w:color="auto"/>
              <w:left w:val="single" w:sz="4" w:space="0" w:color="auto"/>
              <w:bottom w:val="single" w:sz="4" w:space="0" w:color="auto"/>
              <w:right w:val="single" w:sz="4" w:space="0" w:color="auto"/>
            </w:tcBorders>
          </w:tcPr>
          <w:p w:rsidR="0038760A" w:rsidRPr="0028262C" w:rsidRDefault="00F41102"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bCs/>
                <w:sz w:val="24"/>
                <w:szCs w:val="24"/>
              </w:rPr>
              <w:t>S</w:t>
            </w:r>
            <w:r w:rsidR="0028262C" w:rsidRPr="0028262C">
              <w:rPr>
                <w:rFonts w:ascii="Times New Roman" w:hAnsi="Times New Roman" w:cs="Times New Roman"/>
                <w:bCs/>
                <w:sz w:val="24"/>
                <w:szCs w:val="24"/>
              </w:rPr>
              <w:t>trongly</w:t>
            </w:r>
            <w:r>
              <w:rPr>
                <w:rFonts w:ascii="Times New Roman" w:hAnsi="Times New Roman" w:cs="Times New Roman"/>
                <w:bCs/>
                <w:sz w:val="24"/>
                <w:szCs w:val="24"/>
              </w:rPr>
              <w:t xml:space="preserve"> </w:t>
            </w:r>
            <w:r w:rsidRPr="0028262C">
              <w:rPr>
                <w:rFonts w:ascii="Times New Roman" w:hAnsi="Times New Roman" w:cs="Times New Roman"/>
                <w:bCs/>
                <w:sz w:val="24"/>
                <w:szCs w:val="24"/>
              </w:rPr>
              <w:t>Agreed</w:t>
            </w:r>
          </w:p>
        </w:tc>
        <w:tc>
          <w:tcPr>
            <w:tcW w:w="1063" w:type="dxa"/>
            <w:tcBorders>
              <w:top w:val="single" w:sz="4" w:space="0" w:color="auto"/>
              <w:left w:val="single" w:sz="4" w:space="0" w:color="auto"/>
              <w:bottom w:val="single" w:sz="4" w:space="0" w:color="auto"/>
              <w:right w:val="single" w:sz="4" w:space="0" w:color="auto"/>
            </w:tcBorders>
          </w:tcPr>
          <w:p w:rsidR="0038760A" w:rsidRPr="0028262C" w:rsidRDefault="00F41102"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bCs/>
                <w:sz w:val="24"/>
                <w:szCs w:val="24"/>
              </w:rPr>
              <w:t>V</w:t>
            </w:r>
            <w:r w:rsidR="0028262C" w:rsidRPr="0028262C">
              <w:rPr>
                <w:rFonts w:ascii="Times New Roman" w:hAnsi="Times New Roman" w:cs="Times New Roman"/>
                <w:bCs/>
                <w:sz w:val="24"/>
                <w:szCs w:val="24"/>
              </w:rPr>
              <w:t>alid</w:t>
            </w:r>
            <w:r>
              <w:rPr>
                <w:rFonts w:ascii="Times New Roman" w:hAnsi="Times New Roman" w:cs="Times New Roman"/>
                <w:bCs/>
                <w:sz w:val="24"/>
                <w:szCs w:val="24"/>
              </w:rPr>
              <w:t xml:space="preserve"> </w:t>
            </w:r>
            <w:r w:rsidRPr="0028262C">
              <w:rPr>
                <w:rFonts w:ascii="Times New Roman" w:hAnsi="Times New Roman" w:cs="Times New Roman"/>
                <w:bCs/>
                <w:sz w:val="24"/>
                <w:szCs w:val="24"/>
              </w:rPr>
              <w:t>Disagreed</w:t>
            </w:r>
          </w:p>
        </w:tc>
        <w:tc>
          <w:tcPr>
            <w:tcW w:w="1249" w:type="dxa"/>
            <w:tcBorders>
              <w:top w:val="single" w:sz="4" w:space="0" w:color="auto"/>
              <w:left w:val="single" w:sz="4" w:space="0" w:color="auto"/>
              <w:bottom w:val="single" w:sz="4" w:space="0" w:color="auto"/>
              <w:right w:val="single" w:sz="4" w:space="0" w:color="auto"/>
            </w:tcBorders>
          </w:tcPr>
          <w:p w:rsidR="0038760A" w:rsidRPr="0028262C" w:rsidRDefault="00F41102"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bCs/>
                <w:sz w:val="24"/>
                <w:szCs w:val="24"/>
              </w:rPr>
              <w:t>S</w:t>
            </w:r>
            <w:r w:rsidR="0028262C" w:rsidRPr="0028262C">
              <w:rPr>
                <w:rFonts w:ascii="Times New Roman" w:hAnsi="Times New Roman" w:cs="Times New Roman"/>
                <w:bCs/>
                <w:sz w:val="24"/>
                <w:szCs w:val="24"/>
              </w:rPr>
              <w:t>trongly</w:t>
            </w:r>
            <w:r>
              <w:rPr>
                <w:rFonts w:ascii="Times New Roman" w:hAnsi="Times New Roman" w:cs="Times New Roman"/>
                <w:bCs/>
                <w:sz w:val="24"/>
                <w:szCs w:val="24"/>
              </w:rPr>
              <w:t xml:space="preserve"> </w:t>
            </w:r>
            <w:r w:rsidRPr="0028262C">
              <w:rPr>
                <w:rFonts w:ascii="Times New Roman" w:hAnsi="Times New Roman" w:cs="Times New Roman"/>
                <w:bCs/>
                <w:sz w:val="24"/>
                <w:szCs w:val="24"/>
              </w:rPr>
              <w:t>Disagreed</w:t>
            </w:r>
          </w:p>
        </w:tc>
      </w:tr>
      <w:tr w:rsidR="00F41102" w:rsidRPr="0028262C" w:rsidTr="00FA5ED0">
        <w:tc>
          <w:tcPr>
            <w:tcW w:w="4501" w:type="dxa"/>
            <w:tcBorders>
              <w:top w:val="single" w:sz="4" w:space="0" w:color="auto"/>
              <w:left w:val="single" w:sz="4" w:space="0" w:color="auto"/>
              <w:bottom w:val="single" w:sz="4" w:space="0" w:color="auto"/>
              <w:right w:val="single" w:sz="4" w:space="0" w:color="auto"/>
            </w:tcBorders>
          </w:tcPr>
          <w:p w:rsidR="0038760A" w:rsidRPr="0028262C" w:rsidRDefault="0028262C"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sz w:val="24"/>
                <w:szCs w:val="24"/>
              </w:rPr>
              <w:t>2.</w:t>
            </w:r>
            <w:r w:rsidR="00FA5ED0">
              <w:rPr>
                <w:rFonts w:ascii="Times New Roman" w:hAnsi="Times New Roman" w:cs="Times New Roman"/>
                <w:sz w:val="24"/>
                <w:szCs w:val="24"/>
              </w:rPr>
              <w:t xml:space="preserve"> </w:t>
            </w:r>
            <w:r w:rsidR="00FA5ED0" w:rsidRPr="0028262C">
              <w:rPr>
                <w:rFonts w:ascii="Times New Roman" w:hAnsi="Times New Roman" w:cs="Times New Roman"/>
                <w:sz w:val="24"/>
                <w:szCs w:val="24"/>
              </w:rPr>
              <w:t>Land</w:t>
            </w:r>
            <w:r w:rsidR="00FA5ED0">
              <w:rPr>
                <w:rFonts w:ascii="Times New Roman" w:hAnsi="Times New Roman" w:cs="Times New Roman"/>
                <w:sz w:val="24"/>
                <w:szCs w:val="24"/>
              </w:rPr>
              <w:t xml:space="preserve"> </w:t>
            </w:r>
            <w:r w:rsidR="00FA5ED0" w:rsidRPr="0028262C">
              <w:rPr>
                <w:rFonts w:ascii="Times New Roman" w:hAnsi="Times New Roman" w:cs="Times New Roman"/>
                <w:sz w:val="24"/>
                <w:szCs w:val="24"/>
              </w:rPr>
              <w:t>dispute</w:t>
            </w:r>
            <w:r w:rsidR="00FA5ED0">
              <w:rPr>
                <w:rFonts w:ascii="Times New Roman" w:hAnsi="Times New Roman" w:cs="Times New Roman"/>
                <w:sz w:val="24"/>
                <w:szCs w:val="24"/>
              </w:rPr>
              <w:t xml:space="preserve"> </w:t>
            </w:r>
            <w:r w:rsidR="00FA5ED0" w:rsidRPr="0028262C">
              <w:rPr>
                <w:rFonts w:ascii="Times New Roman" w:hAnsi="Times New Roman" w:cs="Times New Roman"/>
                <w:sz w:val="24"/>
                <w:szCs w:val="24"/>
              </w:rPr>
              <w:t>affect</w:t>
            </w:r>
            <w:r w:rsidR="00FA5ED0">
              <w:rPr>
                <w:rFonts w:ascii="Times New Roman" w:hAnsi="Times New Roman" w:cs="Times New Roman"/>
                <w:sz w:val="24"/>
                <w:szCs w:val="24"/>
              </w:rPr>
              <w:t xml:space="preserve"> </w:t>
            </w:r>
            <w:r w:rsidR="00FA5ED0" w:rsidRPr="0028262C">
              <w:rPr>
                <w:rFonts w:ascii="Times New Roman" w:hAnsi="Times New Roman" w:cs="Times New Roman"/>
                <w:sz w:val="24"/>
                <w:szCs w:val="24"/>
              </w:rPr>
              <w:t>investor</w:t>
            </w:r>
            <w:r w:rsidR="00FA5ED0">
              <w:rPr>
                <w:rFonts w:ascii="Times New Roman" w:hAnsi="Times New Roman" w:cs="Times New Roman"/>
                <w:sz w:val="24"/>
                <w:szCs w:val="24"/>
              </w:rPr>
              <w:t xml:space="preserve"> </w:t>
            </w:r>
            <w:r w:rsidR="00FA5ED0" w:rsidRPr="0028262C">
              <w:rPr>
                <w:rFonts w:ascii="Times New Roman" w:hAnsi="Times New Roman" w:cs="Times New Roman"/>
                <w:sz w:val="24"/>
                <w:szCs w:val="24"/>
              </w:rPr>
              <w:t>confidence</w:t>
            </w:r>
            <w:r w:rsidR="00450495">
              <w:rPr>
                <w:rFonts w:ascii="Times New Roman" w:hAnsi="Times New Roman" w:cs="Times New Roman"/>
                <w:sz w:val="24"/>
                <w:szCs w:val="24"/>
              </w:rPr>
              <w:t xml:space="preserve"> </w:t>
            </w:r>
            <w:r w:rsidR="00FA5ED0" w:rsidRPr="0028262C">
              <w:rPr>
                <w:rFonts w:ascii="Times New Roman" w:hAnsi="Times New Roman" w:cs="Times New Roman"/>
                <w:sz w:val="24"/>
                <w:szCs w:val="24"/>
              </w:rPr>
              <w:t>in</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Lagos</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State</w:t>
            </w:r>
          </w:p>
        </w:tc>
        <w:tc>
          <w:tcPr>
            <w:tcW w:w="60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6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249"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r>
      <w:tr w:rsidR="00F41102" w:rsidRPr="0028262C" w:rsidTr="00FA5ED0">
        <w:tc>
          <w:tcPr>
            <w:tcW w:w="4501" w:type="dxa"/>
            <w:tcBorders>
              <w:top w:val="single" w:sz="4" w:space="0" w:color="auto"/>
              <w:left w:val="single" w:sz="4" w:space="0" w:color="auto"/>
              <w:bottom w:val="single" w:sz="4" w:space="0" w:color="auto"/>
              <w:right w:val="single" w:sz="4" w:space="0" w:color="auto"/>
            </w:tcBorders>
          </w:tcPr>
          <w:p w:rsidR="0038760A" w:rsidRPr="0028262C" w:rsidRDefault="0028262C"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sz w:val="24"/>
                <w:szCs w:val="24"/>
              </w:rPr>
              <w:t>3.</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Developers</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faces</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challenges</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due</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to</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land</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dispute</w:t>
            </w:r>
          </w:p>
        </w:tc>
        <w:tc>
          <w:tcPr>
            <w:tcW w:w="60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6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249"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r>
      <w:tr w:rsidR="00F41102" w:rsidRPr="0028262C" w:rsidTr="00FA5ED0">
        <w:trPr>
          <w:trHeight w:val="926"/>
        </w:trPr>
        <w:tc>
          <w:tcPr>
            <w:tcW w:w="4501" w:type="dxa"/>
            <w:tcBorders>
              <w:top w:val="single" w:sz="4" w:space="0" w:color="auto"/>
              <w:left w:val="single" w:sz="4" w:space="0" w:color="auto"/>
              <w:bottom w:val="single" w:sz="4" w:space="0" w:color="auto"/>
              <w:right w:val="single" w:sz="4" w:space="0" w:color="auto"/>
            </w:tcBorders>
          </w:tcPr>
          <w:p w:rsidR="0038760A" w:rsidRPr="0028262C" w:rsidRDefault="0028262C"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sz w:val="24"/>
                <w:szCs w:val="24"/>
              </w:rPr>
              <w:t>4.</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Land</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dispute</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impact</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the</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social</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and</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economic</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well</w:t>
            </w:r>
            <w:r w:rsidRPr="0028262C">
              <w:rPr>
                <w:rFonts w:ascii="Times New Roman" w:hAnsi="Times New Roman" w:cs="Times New Roman"/>
                <w:sz w:val="24"/>
                <w:szCs w:val="24"/>
              </w:rPr>
              <w:t>-being</w:t>
            </w:r>
            <w:r w:rsidR="00450495">
              <w:rPr>
                <w:rFonts w:ascii="Times New Roman" w:hAnsi="Times New Roman" w:cs="Times New Roman"/>
                <w:sz w:val="24"/>
                <w:szCs w:val="24"/>
              </w:rPr>
              <w:t xml:space="preserve"> </w:t>
            </w:r>
            <w:r w:rsidRPr="0028262C">
              <w:rPr>
                <w:rFonts w:ascii="Times New Roman" w:hAnsi="Times New Roman" w:cs="Times New Roman"/>
                <w:sz w:val="24"/>
                <w:szCs w:val="24"/>
              </w:rPr>
              <w:t>of</w:t>
            </w:r>
            <w:r w:rsidR="00450495">
              <w:rPr>
                <w:rFonts w:ascii="Times New Roman" w:hAnsi="Times New Roman" w:cs="Times New Roman"/>
                <w:sz w:val="24"/>
                <w:szCs w:val="24"/>
              </w:rPr>
              <w:t xml:space="preserve"> </w:t>
            </w:r>
            <w:r w:rsidRPr="0028262C">
              <w:rPr>
                <w:rFonts w:ascii="Times New Roman" w:hAnsi="Times New Roman" w:cs="Times New Roman"/>
                <w:sz w:val="24"/>
                <w:szCs w:val="24"/>
              </w:rPr>
              <w:t>communities</w:t>
            </w:r>
          </w:p>
        </w:tc>
        <w:tc>
          <w:tcPr>
            <w:tcW w:w="60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6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249"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r>
      <w:tr w:rsidR="00F41102" w:rsidRPr="0028262C" w:rsidTr="00FA5ED0">
        <w:tc>
          <w:tcPr>
            <w:tcW w:w="4501" w:type="dxa"/>
            <w:tcBorders>
              <w:top w:val="single" w:sz="4" w:space="0" w:color="auto"/>
              <w:left w:val="single" w:sz="4" w:space="0" w:color="auto"/>
              <w:bottom w:val="single" w:sz="4" w:space="0" w:color="auto"/>
              <w:right w:val="single" w:sz="4" w:space="0" w:color="auto"/>
            </w:tcBorders>
          </w:tcPr>
          <w:p w:rsidR="0038760A" w:rsidRPr="0028262C" w:rsidRDefault="0028262C"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sz w:val="24"/>
                <w:szCs w:val="24"/>
              </w:rPr>
              <w:t xml:space="preserve">5 </w:t>
            </w:r>
            <w:r w:rsidR="00450495" w:rsidRPr="0028262C">
              <w:rPr>
                <w:rFonts w:ascii="Times New Roman" w:hAnsi="Times New Roman" w:cs="Times New Roman"/>
                <w:sz w:val="24"/>
                <w:szCs w:val="24"/>
              </w:rPr>
              <w:t>Land</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dispute</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lead</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to</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project</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abandonment</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in</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Lagos</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State</w:t>
            </w:r>
          </w:p>
        </w:tc>
        <w:tc>
          <w:tcPr>
            <w:tcW w:w="60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6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249"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r>
      <w:tr w:rsidR="00F41102" w:rsidRPr="0028262C" w:rsidTr="00FA5ED0">
        <w:tc>
          <w:tcPr>
            <w:tcW w:w="4501" w:type="dxa"/>
            <w:tcBorders>
              <w:top w:val="single" w:sz="4" w:space="0" w:color="auto"/>
              <w:left w:val="single" w:sz="4" w:space="0" w:color="auto"/>
              <w:bottom w:val="single" w:sz="4" w:space="0" w:color="auto"/>
              <w:right w:val="single" w:sz="4" w:space="0" w:color="auto"/>
            </w:tcBorders>
          </w:tcPr>
          <w:p w:rsidR="0038760A" w:rsidRPr="0028262C" w:rsidRDefault="0028262C"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sz w:val="24"/>
                <w:szCs w:val="24"/>
              </w:rPr>
              <w:t>6.</w:t>
            </w:r>
            <w:r w:rsidR="00450495" w:rsidRPr="0028262C">
              <w:rPr>
                <w:rFonts w:ascii="Times New Roman" w:hAnsi="Times New Roman" w:cs="Times New Roman"/>
                <w:sz w:val="24"/>
                <w:szCs w:val="24"/>
              </w:rPr>
              <w:t xml:space="preserve"> Land</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disputes</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affect</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the</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availability</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and</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affordability</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of</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housing</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in</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Lagos</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State</w:t>
            </w:r>
          </w:p>
        </w:tc>
        <w:tc>
          <w:tcPr>
            <w:tcW w:w="60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6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249"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r>
      <w:tr w:rsidR="00F41102" w:rsidRPr="0028262C" w:rsidTr="00FA5ED0">
        <w:tc>
          <w:tcPr>
            <w:tcW w:w="4501" w:type="dxa"/>
            <w:tcBorders>
              <w:top w:val="single" w:sz="4" w:space="0" w:color="auto"/>
              <w:left w:val="single" w:sz="4" w:space="0" w:color="auto"/>
              <w:bottom w:val="single" w:sz="4" w:space="0" w:color="auto"/>
              <w:right w:val="single" w:sz="4" w:space="0" w:color="auto"/>
            </w:tcBorders>
          </w:tcPr>
          <w:p w:rsidR="0038760A" w:rsidRPr="0028262C" w:rsidRDefault="0028262C"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sz w:val="24"/>
                <w:szCs w:val="24"/>
              </w:rPr>
              <w:t>7.</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Land</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dispute</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frequently</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result</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in</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violence</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or</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community</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unrest</w:t>
            </w:r>
          </w:p>
        </w:tc>
        <w:tc>
          <w:tcPr>
            <w:tcW w:w="60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6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249"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r>
      <w:tr w:rsidR="00F41102" w:rsidRPr="0028262C" w:rsidTr="00FA5ED0">
        <w:tc>
          <w:tcPr>
            <w:tcW w:w="4501" w:type="dxa"/>
            <w:tcBorders>
              <w:top w:val="single" w:sz="4" w:space="0" w:color="auto"/>
              <w:left w:val="single" w:sz="4" w:space="0" w:color="auto"/>
              <w:bottom w:val="single" w:sz="4" w:space="0" w:color="auto"/>
              <w:right w:val="single" w:sz="4" w:space="0" w:color="auto"/>
            </w:tcBorders>
          </w:tcPr>
          <w:p w:rsidR="0038760A" w:rsidRPr="0028262C" w:rsidRDefault="0028262C" w:rsidP="00F41102">
            <w:pPr>
              <w:spacing w:after="0" w:line="360" w:lineRule="auto"/>
              <w:jc w:val="both"/>
              <w:rPr>
                <w:rFonts w:ascii="Times New Roman" w:hAnsi="Times New Roman" w:cs="Times New Roman"/>
                <w:bCs/>
                <w:sz w:val="24"/>
                <w:szCs w:val="24"/>
              </w:rPr>
            </w:pPr>
            <w:r w:rsidRPr="0028262C">
              <w:rPr>
                <w:rFonts w:ascii="Times New Roman" w:hAnsi="Times New Roman" w:cs="Times New Roman"/>
                <w:sz w:val="24"/>
                <w:szCs w:val="24"/>
              </w:rPr>
              <w:t>8.</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Land</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dispute</w:t>
            </w:r>
            <w:r w:rsidR="00450495">
              <w:rPr>
                <w:rFonts w:ascii="Times New Roman" w:hAnsi="Times New Roman" w:cs="Times New Roman"/>
                <w:sz w:val="24"/>
                <w:szCs w:val="24"/>
              </w:rPr>
              <w:t xml:space="preserve"> affect</w:t>
            </w:r>
            <w:r w:rsidR="00450495" w:rsidRPr="0028262C">
              <w:rPr>
                <w:rFonts w:ascii="Times New Roman" w:hAnsi="Times New Roman" w:cs="Times New Roman"/>
                <w:sz w:val="24"/>
                <w:szCs w:val="24"/>
              </w:rPr>
              <w:t>s</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the</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psychological</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effect</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of</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individuals</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and</w:t>
            </w:r>
            <w:r w:rsidR="00450495">
              <w:rPr>
                <w:rFonts w:ascii="Times New Roman" w:hAnsi="Times New Roman" w:cs="Times New Roman"/>
                <w:sz w:val="24"/>
                <w:szCs w:val="24"/>
              </w:rPr>
              <w:t xml:space="preserve"> </w:t>
            </w:r>
            <w:r w:rsidR="00450495" w:rsidRPr="0028262C">
              <w:rPr>
                <w:rFonts w:ascii="Times New Roman" w:hAnsi="Times New Roman" w:cs="Times New Roman"/>
                <w:sz w:val="24"/>
                <w:szCs w:val="24"/>
              </w:rPr>
              <w:t>families</w:t>
            </w:r>
          </w:p>
        </w:tc>
        <w:tc>
          <w:tcPr>
            <w:tcW w:w="60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6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249"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r>
      <w:tr w:rsidR="00F41102" w:rsidRPr="0028262C" w:rsidTr="00FA5ED0">
        <w:tc>
          <w:tcPr>
            <w:tcW w:w="4501" w:type="dxa"/>
            <w:tcBorders>
              <w:top w:val="single" w:sz="4" w:space="0" w:color="auto"/>
              <w:left w:val="single" w:sz="4" w:space="0" w:color="auto"/>
              <w:bottom w:val="single" w:sz="4" w:space="0" w:color="auto"/>
              <w:right w:val="single" w:sz="4" w:space="0" w:color="auto"/>
            </w:tcBorders>
          </w:tcPr>
          <w:p w:rsidR="0038760A" w:rsidRPr="0028262C" w:rsidRDefault="00450495" w:rsidP="00F4110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9</w:t>
            </w:r>
            <w:r w:rsidR="0028262C" w:rsidRPr="0028262C">
              <w:rPr>
                <w:rFonts w:ascii="Times New Roman" w:hAnsi="Times New Roman" w:cs="Times New Roman"/>
                <w:bCs/>
                <w:sz w:val="24"/>
                <w:szCs w:val="24"/>
              </w:rPr>
              <w:t>.</w:t>
            </w:r>
            <w:r>
              <w:rPr>
                <w:rFonts w:ascii="Times New Roman" w:hAnsi="Times New Roman" w:cs="Times New Roman"/>
                <w:bCs/>
                <w:sz w:val="24"/>
                <w:szCs w:val="24"/>
              </w:rPr>
              <w:t xml:space="preserve"> </w:t>
            </w:r>
            <w:r w:rsidRPr="0028262C">
              <w:rPr>
                <w:rFonts w:ascii="Times New Roman" w:hAnsi="Times New Roman" w:cs="Times New Roman"/>
                <w:bCs/>
                <w:sz w:val="24"/>
                <w:szCs w:val="24"/>
              </w:rPr>
              <w:t xml:space="preserve">Land </w:t>
            </w:r>
            <w:r w:rsidR="0028262C" w:rsidRPr="0028262C">
              <w:rPr>
                <w:rFonts w:ascii="Times New Roman" w:hAnsi="Times New Roman" w:cs="Times New Roman"/>
                <w:bCs/>
                <w:sz w:val="24"/>
                <w:szCs w:val="24"/>
              </w:rPr>
              <w:t xml:space="preserve">dispute affect the implementation of government plans in Lagos </w:t>
            </w:r>
            <w:r w:rsidRPr="0028262C">
              <w:rPr>
                <w:rFonts w:ascii="Times New Roman" w:hAnsi="Times New Roman" w:cs="Times New Roman"/>
                <w:bCs/>
                <w:sz w:val="24"/>
                <w:szCs w:val="24"/>
              </w:rPr>
              <w:t>State</w:t>
            </w:r>
          </w:p>
        </w:tc>
        <w:tc>
          <w:tcPr>
            <w:tcW w:w="60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063"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c>
          <w:tcPr>
            <w:tcW w:w="1249" w:type="dxa"/>
            <w:tcBorders>
              <w:top w:val="single" w:sz="4" w:space="0" w:color="auto"/>
              <w:left w:val="single" w:sz="4" w:space="0" w:color="auto"/>
              <w:bottom w:val="single" w:sz="4" w:space="0" w:color="auto"/>
              <w:right w:val="single" w:sz="4" w:space="0" w:color="auto"/>
            </w:tcBorders>
          </w:tcPr>
          <w:p w:rsidR="0038760A" w:rsidRPr="0028262C" w:rsidRDefault="0038760A" w:rsidP="0028262C">
            <w:pPr>
              <w:spacing w:after="0" w:line="480" w:lineRule="auto"/>
              <w:jc w:val="both"/>
              <w:rPr>
                <w:rFonts w:ascii="Times New Roman" w:hAnsi="Times New Roman" w:cs="Times New Roman"/>
                <w:bCs/>
                <w:sz w:val="24"/>
                <w:szCs w:val="24"/>
              </w:rPr>
            </w:pPr>
          </w:p>
        </w:tc>
      </w:tr>
    </w:tbl>
    <w:p w:rsidR="0038760A" w:rsidRPr="0028262C" w:rsidRDefault="0038760A" w:rsidP="0028262C">
      <w:pPr>
        <w:spacing w:after="0" w:line="480" w:lineRule="auto"/>
        <w:jc w:val="both"/>
        <w:rPr>
          <w:rFonts w:ascii="Times New Roman" w:hAnsi="Times New Roman" w:cs="Times New Roman"/>
          <w:bCs/>
          <w:sz w:val="24"/>
          <w:szCs w:val="24"/>
        </w:rPr>
      </w:pPr>
    </w:p>
    <w:p w:rsidR="0038760A" w:rsidRPr="0028262C" w:rsidRDefault="0038760A" w:rsidP="0028262C">
      <w:pPr>
        <w:spacing w:after="0" w:line="480" w:lineRule="auto"/>
        <w:jc w:val="both"/>
        <w:rPr>
          <w:rFonts w:ascii="Times New Roman" w:hAnsi="Times New Roman" w:cs="Times New Roman"/>
          <w:bCs/>
          <w:sz w:val="24"/>
          <w:szCs w:val="24"/>
        </w:rPr>
      </w:pPr>
    </w:p>
    <w:p w:rsidR="0038760A" w:rsidRPr="0028262C" w:rsidRDefault="0038760A" w:rsidP="0028262C">
      <w:pPr>
        <w:spacing w:after="0" w:line="480" w:lineRule="auto"/>
        <w:jc w:val="both"/>
        <w:rPr>
          <w:rFonts w:ascii="Times New Roman" w:hAnsi="Times New Roman" w:cs="Times New Roman"/>
          <w:bCs/>
          <w:sz w:val="24"/>
          <w:szCs w:val="24"/>
        </w:rPr>
      </w:pPr>
    </w:p>
    <w:p w:rsidR="0038760A" w:rsidRPr="0028262C" w:rsidRDefault="0038760A" w:rsidP="0028262C">
      <w:pPr>
        <w:spacing w:after="0" w:line="480" w:lineRule="auto"/>
        <w:jc w:val="both"/>
        <w:rPr>
          <w:rFonts w:ascii="Times New Roman" w:eastAsia="Dancing Script" w:hAnsi="Times New Roman" w:cs="Times New Roman"/>
          <w:bCs/>
          <w:sz w:val="24"/>
          <w:szCs w:val="24"/>
        </w:rPr>
      </w:pPr>
    </w:p>
    <w:p w:rsidR="0038760A" w:rsidRPr="0028262C" w:rsidRDefault="0038760A" w:rsidP="0028262C">
      <w:pPr>
        <w:spacing w:after="0" w:line="480" w:lineRule="auto"/>
        <w:jc w:val="both"/>
        <w:rPr>
          <w:rFonts w:ascii="Times New Roman" w:hAnsi="Times New Roman" w:cs="Times New Roman"/>
          <w:bCs/>
          <w:sz w:val="24"/>
          <w:szCs w:val="24"/>
        </w:rPr>
      </w:pPr>
    </w:p>
    <w:p w:rsidR="0038760A" w:rsidRPr="0028262C" w:rsidRDefault="0028262C" w:rsidP="00BD5AA5">
      <w:pPr>
        <w:spacing w:after="0" w:line="432" w:lineRule="auto"/>
        <w:jc w:val="center"/>
        <w:rPr>
          <w:rFonts w:ascii="Times New Roman" w:hAnsi="Times New Roman" w:cs="Times New Roman"/>
          <w:b/>
          <w:bCs/>
          <w:sz w:val="24"/>
          <w:szCs w:val="24"/>
        </w:rPr>
      </w:pPr>
      <w:r w:rsidRPr="0028262C">
        <w:rPr>
          <w:rFonts w:ascii="Times New Roman" w:hAnsi="Times New Roman" w:cs="Times New Roman"/>
          <w:b/>
          <w:bCs/>
          <w:sz w:val="24"/>
          <w:szCs w:val="24"/>
        </w:rPr>
        <w:lastRenderedPageBreak/>
        <w:t>CHAPTER FOUR</w:t>
      </w:r>
    </w:p>
    <w:p w:rsidR="0038760A" w:rsidRPr="0028262C" w:rsidRDefault="0028262C" w:rsidP="00BD5AA5">
      <w:pPr>
        <w:spacing w:after="0" w:line="432" w:lineRule="auto"/>
        <w:jc w:val="center"/>
        <w:rPr>
          <w:rFonts w:ascii="Times New Roman" w:hAnsi="Times New Roman" w:cs="Times New Roman"/>
          <w:b/>
          <w:bCs/>
          <w:sz w:val="24"/>
          <w:szCs w:val="24"/>
        </w:rPr>
      </w:pPr>
      <w:r w:rsidRPr="0028262C">
        <w:rPr>
          <w:rFonts w:ascii="Times New Roman" w:hAnsi="Times New Roman" w:cs="Times New Roman"/>
          <w:b/>
          <w:bCs/>
          <w:sz w:val="24"/>
          <w:szCs w:val="24"/>
        </w:rPr>
        <w:t>PRESENTATION ANALYSIS INTERPRETATION OF DATA</w:t>
      </w:r>
    </w:p>
    <w:p w:rsidR="0038760A" w:rsidRPr="0028262C" w:rsidRDefault="0028262C" w:rsidP="00BD5AA5">
      <w:pPr>
        <w:spacing w:after="0" w:line="432" w:lineRule="auto"/>
        <w:jc w:val="both"/>
        <w:rPr>
          <w:rFonts w:ascii="Times New Roman" w:hAnsi="Times New Roman" w:cs="Times New Roman"/>
          <w:b/>
          <w:bCs/>
          <w:sz w:val="24"/>
          <w:szCs w:val="24"/>
        </w:rPr>
      </w:pPr>
      <w:r w:rsidRPr="0028262C">
        <w:rPr>
          <w:rFonts w:ascii="Times New Roman" w:hAnsi="Times New Roman" w:cs="Times New Roman"/>
          <w:b/>
          <w:bCs/>
          <w:sz w:val="24"/>
          <w:szCs w:val="24"/>
        </w:rPr>
        <w:t>4.1 INTRODUCTION</w:t>
      </w:r>
    </w:p>
    <w:p w:rsidR="0038760A" w:rsidRPr="0028262C" w:rsidRDefault="0028262C" w:rsidP="00BD5AA5">
      <w:pPr>
        <w:spacing w:after="0" w:line="432"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Efforts will be made at this stage to present,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analyzing the data obtained. </w:t>
      </w:r>
    </w:p>
    <w:p w:rsidR="0038760A" w:rsidRPr="0028262C" w:rsidRDefault="00BD5AA5" w:rsidP="00BD5AA5">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28262C" w:rsidRPr="0028262C">
        <w:rPr>
          <w:rFonts w:ascii="Times New Roman" w:hAnsi="Times New Roman" w:cs="Times New Roman"/>
          <w:b/>
          <w:bCs/>
          <w:sz w:val="24"/>
          <w:szCs w:val="24"/>
        </w:rPr>
        <w:t xml:space="preserve">DATA ANALYSIS </w:t>
      </w:r>
    </w:p>
    <w:p w:rsidR="0038760A" w:rsidRPr="0028262C" w:rsidRDefault="0028262C" w:rsidP="00BD5AA5">
      <w:pPr>
        <w:spacing w:after="0" w:line="432"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The data collected from the respondents were analyzed in tabular form with simple percentage for easy understanding. </w:t>
      </w:r>
    </w:p>
    <w:p w:rsidR="0038760A" w:rsidRPr="0028262C" w:rsidRDefault="0028262C" w:rsidP="00BD5AA5">
      <w:pPr>
        <w:spacing w:after="0" w:line="432" w:lineRule="auto"/>
        <w:jc w:val="both"/>
        <w:rPr>
          <w:rFonts w:ascii="Times New Roman" w:hAnsi="Times New Roman" w:cs="Times New Roman"/>
          <w:bCs/>
          <w:sz w:val="24"/>
          <w:szCs w:val="24"/>
        </w:rPr>
      </w:pPr>
      <w:r w:rsidRPr="0028262C">
        <w:rPr>
          <w:rFonts w:ascii="Times New Roman" w:hAnsi="Times New Roman" w:cs="Times New Roman"/>
          <w:bCs/>
          <w:sz w:val="24"/>
          <w:szCs w:val="24"/>
        </w:rPr>
        <w:t>A total of 133 (one hundred and thirty three) questionnaires were distributed and 133 questionnaires were returned.</w:t>
      </w:r>
    </w:p>
    <w:p w:rsidR="0038760A" w:rsidRPr="00BD5AA5" w:rsidRDefault="0028262C" w:rsidP="00BD5AA5">
      <w:pPr>
        <w:spacing w:after="0" w:line="432" w:lineRule="auto"/>
        <w:jc w:val="both"/>
        <w:rPr>
          <w:rFonts w:ascii="Times New Roman" w:hAnsi="Times New Roman" w:cs="Times New Roman"/>
          <w:b/>
          <w:bCs/>
          <w:sz w:val="24"/>
          <w:szCs w:val="24"/>
        </w:rPr>
      </w:pPr>
      <w:r w:rsidRPr="00BD5AA5">
        <w:rPr>
          <w:rFonts w:ascii="Times New Roman" w:hAnsi="Times New Roman" w:cs="Times New Roman"/>
          <w:b/>
          <w:bCs/>
          <w:sz w:val="24"/>
          <w:szCs w:val="24"/>
        </w:rPr>
        <w:t>Question 1</w:t>
      </w:r>
    </w:p>
    <w:p w:rsidR="0038760A" w:rsidRPr="0028262C" w:rsidRDefault="0028262C" w:rsidP="00BD5AA5">
      <w:pPr>
        <w:spacing w:after="0" w:line="432" w:lineRule="auto"/>
        <w:jc w:val="both"/>
        <w:rPr>
          <w:rFonts w:ascii="Times New Roman" w:hAnsi="Times New Roman" w:cs="Times New Roman"/>
          <w:bCs/>
          <w:sz w:val="24"/>
          <w:szCs w:val="24"/>
        </w:rPr>
      </w:pPr>
      <w:r w:rsidRPr="0028262C">
        <w:rPr>
          <w:rFonts w:ascii="Times New Roman" w:hAnsi="Times New Roman" w:cs="Times New Roman"/>
          <w:bCs/>
          <w:sz w:val="24"/>
          <w:szCs w:val="24"/>
        </w:rPr>
        <w:t xml:space="preserve">Gender distribution of the respondents. </w:t>
      </w:r>
    </w:p>
    <w:p w:rsidR="0038760A" w:rsidRPr="00BD5AA5" w:rsidRDefault="00BD5AA5" w:rsidP="00BD5AA5">
      <w:pPr>
        <w:spacing w:after="0" w:line="432" w:lineRule="auto"/>
        <w:jc w:val="both"/>
        <w:rPr>
          <w:rFonts w:ascii="Times New Roman" w:hAnsi="Times New Roman" w:cs="Times New Roman"/>
          <w:b/>
          <w:bCs/>
          <w:sz w:val="24"/>
          <w:szCs w:val="24"/>
        </w:rPr>
      </w:pPr>
      <w:r w:rsidRPr="00BD5AA5">
        <w:rPr>
          <w:rFonts w:ascii="Times New Roman" w:hAnsi="Times New Roman" w:cs="Times New Roman"/>
          <w:b/>
          <w:bCs/>
          <w:sz w:val="24"/>
          <w:szCs w:val="24"/>
        </w:rPr>
        <w:t>Table 1</w:t>
      </w:r>
      <w:r w:rsidR="0028262C" w:rsidRPr="00BD5AA5">
        <w:rPr>
          <w:rFonts w:ascii="Times New Roman" w:hAnsi="Times New Roman" w:cs="Times New Roman"/>
          <w:b/>
          <w:bCs/>
          <w:sz w:val="24"/>
          <w:szCs w:val="24"/>
        </w:rPr>
        <w:t xml:space="preserve"> </w:t>
      </w:r>
    </w:p>
    <w:tbl>
      <w:tblPr>
        <w:tblW w:w="6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918"/>
        <w:gridCol w:w="1149"/>
        <w:gridCol w:w="1010"/>
        <w:gridCol w:w="1378"/>
        <w:gridCol w:w="1470"/>
      </w:tblGrid>
      <w:tr w:rsidR="0038760A" w:rsidRPr="0028262C">
        <w:trPr>
          <w:cantSplit/>
        </w:trPr>
        <w:tc>
          <w:tcPr>
            <w:tcW w:w="6651" w:type="dxa"/>
            <w:gridSpan w:val="6"/>
            <w:tcBorders>
              <w:top w:val="nil"/>
              <w:left w:val="nil"/>
              <w:bottom w:val="nil"/>
              <w:right w:val="nil"/>
            </w:tcBorders>
            <w:shd w:val="clear" w:color="auto" w:fill="FFFFFF"/>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b/>
                <w:bCs/>
                <w:color w:val="000000"/>
                <w:sz w:val="24"/>
                <w:szCs w:val="24"/>
              </w:rPr>
              <w:t xml:space="preserve">Gender </w:t>
            </w:r>
            <w:r w:rsidR="00BD5AA5" w:rsidRPr="0028262C">
              <w:rPr>
                <w:rFonts w:ascii="Times New Roman" w:hAnsi="Times New Roman" w:cs="Times New Roman"/>
                <w:b/>
                <w:bCs/>
                <w:color w:val="000000"/>
                <w:sz w:val="24"/>
                <w:szCs w:val="24"/>
              </w:rPr>
              <w:t xml:space="preserve">Distribution </w:t>
            </w:r>
            <w:r w:rsidRPr="0028262C">
              <w:rPr>
                <w:rFonts w:ascii="Times New Roman" w:hAnsi="Times New Roman" w:cs="Times New Roman"/>
                <w:b/>
                <w:bCs/>
                <w:color w:val="000000"/>
                <w:sz w:val="24"/>
                <w:szCs w:val="24"/>
              </w:rPr>
              <w:t xml:space="preserve">of the </w:t>
            </w:r>
            <w:r w:rsidR="00BD5AA5" w:rsidRPr="0028262C">
              <w:rPr>
                <w:rFonts w:ascii="Times New Roman" w:hAnsi="Times New Roman" w:cs="Times New Roman"/>
                <w:b/>
                <w:bCs/>
                <w:color w:val="000000"/>
                <w:sz w:val="24"/>
                <w:szCs w:val="24"/>
              </w:rPr>
              <w:t>Respondents</w:t>
            </w:r>
          </w:p>
        </w:tc>
      </w:tr>
      <w:tr w:rsidR="0038760A" w:rsidRPr="0028262C">
        <w:trPr>
          <w:cantSplit/>
        </w:trPr>
        <w:tc>
          <w:tcPr>
            <w:tcW w:w="1651" w:type="dxa"/>
            <w:gridSpan w:val="2"/>
            <w:tcBorders>
              <w:top w:val="single" w:sz="18" w:space="0" w:color="000000"/>
              <w:left w:val="single" w:sz="18" w:space="0" w:color="000000"/>
              <w:bottom w:val="single" w:sz="18" w:space="0" w:color="000000"/>
              <w:right w:val="nil"/>
            </w:tcBorders>
            <w:shd w:val="clear" w:color="auto" w:fill="FFFFFF"/>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Response</w:t>
            </w:r>
          </w:p>
        </w:tc>
        <w:tc>
          <w:tcPr>
            <w:tcW w:w="1147" w:type="dxa"/>
            <w:tcBorders>
              <w:top w:val="single" w:sz="18" w:space="0" w:color="000000"/>
              <w:left w:val="single" w:sz="18" w:space="0" w:color="000000"/>
              <w:bottom w:val="single" w:sz="18" w:space="0" w:color="000000"/>
              <w:right w:val="single" w:sz="8" w:space="0" w:color="000000"/>
            </w:tcBorders>
            <w:shd w:val="clear" w:color="auto" w:fill="FFFFFF"/>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Cumulative Percent</w:t>
            </w:r>
          </w:p>
        </w:tc>
      </w:tr>
      <w:tr w:rsidR="0038760A" w:rsidRPr="0028262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Valid</w:t>
            </w:r>
          </w:p>
        </w:tc>
        <w:tc>
          <w:tcPr>
            <w:tcW w:w="917" w:type="dxa"/>
            <w:tcBorders>
              <w:top w:val="single" w:sz="18" w:space="0" w:color="000000"/>
              <w:left w:val="nil"/>
              <w:bottom w:val="nil"/>
              <w:right w:val="single" w:sz="1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Male</w:t>
            </w:r>
          </w:p>
        </w:tc>
        <w:tc>
          <w:tcPr>
            <w:tcW w:w="1147" w:type="dxa"/>
            <w:tcBorders>
              <w:top w:val="single" w:sz="18" w:space="0" w:color="000000"/>
              <w:left w:val="single" w:sz="18" w:space="0" w:color="000000"/>
              <w:bottom w:val="nil"/>
              <w:right w:val="single" w:sz="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77</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57.9</w:t>
            </w:r>
          </w:p>
        </w:tc>
        <w:tc>
          <w:tcPr>
            <w:tcW w:w="1376" w:type="dxa"/>
            <w:tcBorders>
              <w:top w:val="single" w:sz="18" w:space="0" w:color="000000"/>
              <w:left w:val="single" w:sz="8" w:space="0" w:color="000000"/>
              <w:bottom w:val="nil"/>
              <w:right w:val="single" w:sz="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57.9</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57.9</w:t>
            </w:r>
          </w:p>
        </w:tc>
      </w:tr>
      <w:tr w:rsidR="0038760A" w:rsidRPr="0028262C">
        <w:trPr>
          <w:cantSplit/>
        </w:trPr>
        <w:tc>
          <w:tcPr>
            <w:tcW w:w="6651" w:type="dxa"/>
            <w:vMerge/>
            <w:tcBorders>
              <w:top w:val="single" w:sz="18" w:space="0" w:color="000000"/>
              <w:left w:val="single" w:sz="18" w:space="0" w:color="000000"/>
              <w:bottom w:val="single" w:sz="18" w:space="0" w:color="000000"/>
              <w:right w:val="nil"/>
            </w:tcBorders>
            <w:vAlign w:val="center"/>
            <w:hideMark/>
          </w:tcPr>
          <w:p w:rsidR="0038760A" w:rsidRPr="0028262C" w:rsidRDefault="0038760A" w:rsidP="00BD5AA5">
            <w:pPr>
              <w:spacing w:after="0" w:line="432" w:lineRule="auto"/>
              <w:jc w:val="both"/>
              <w:rPr>
                <w:rFonts w:ascii="Times New Roman" w:hAnsi="Times New Roman" w:cs="Times New Roman"/>
                <w:color w:val="000000"/>
                <w:sz w:val="24"/>
                <w:szCs w:val="24"/>
              </w:rPr>
            </w:pPr>
          </w:p>
        </w:tc>
        <w:tc>
          <w:tcPr>
            <w:tcW w:w="917" w:type="dxa"/>
            <w:tcBorders>
              <w:top w:val="nil"/>
              <w:left w:val="nil"/>
              <w:bottom w:val="nil"/>
              <w:right w:val="single" w:sz="1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Female</w:t>
            </w:r>
          </w:p>
        </w:tc>
        <w:tc>
          <w:tcPr>
            <w:tcW w:w="1147" w:type="dxa"/>
            <w:tcBorders>
              <w:top w:val="nil"/>
              <w:left w:val="single" w:sz="18" w:space="0" w:color="000000"/>
              <w:bottom w:val="nil"/>
              <w:right w:val="single" w:sz="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56</w:t>
            </w:r>
          </w:p>
        </w:tc>
        <w:tc>
          <w:tcPr>
            <w:tcW w:w="1009" w:type="dxa"/>
            <w:tcBorders>
              <w:top w:val="nil"/>
              <w:left w:val="single" w:sz="8" w:space="0" w:color="000000"/>
              <w:bottom w:val="nil"/>
              <w:right w:val="single" w:sz="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42.1</w:t>
            </w:r>
          </w:p>
        </w:tc>
        <w:tc>
          <w:tcPr>
            <w:tcW w:w="1376" w:type="dxa"/>
            <w:tcBorders>
              <w:top w:val="nil"/>
              <w:left w:val="single" w:sz="8" w:space="0" w:color="000000"/>
              <w:bottom w:val="nil"/>
              <w:right w:val="single" w:sz="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42.1</w:t>
            </w:r>
          </w:p>
        </w:tc>
        <w:tc>
          <w:tcPr>
            <w:tcW w:w="1468" w:type="dxa"/>
            <w:tcBorders>
              <w:top w:val="nil"/>
              <w:left w:val="single" w:sz="8" w:space="0" w:color="000000"/>
              <w:bottom w:val="nil"/>
              <w:right w:val="single" w:sz="1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r>
      <w:tr w:rsidR="0038760A" w:rsidRPr="0028262C">
        <w:trPr>
          <w:cantSplit/>
        </w:trPr>
        <w:tc>
          <w:tcPr>
            <w:tcW w:w="6651" w:type="dxa"/>
            <w:vMerge/>
            <w:tcBorders>
              <w:top w:val="single" w:sz="18" w:space="0" w:color="000000"/>
              <w:left w:val="single" w:sz="18" w:space="0" w:color="000000"/>
              <w:bottom w:val="single" w:sz="18" w:space="0" w:color="000000"/>
              <w:right w:val="nil"/>
            </w:tcBorders>
            <w:vAlign w:val="center"/>
            <w:hideMark/>
          </w:tcPr>
          <w:p w:rsidR="0038760A" w:rsidRPr="0028262C" w:rsidRDefault="0038760A" w:rsidP="00BD5AA5">
            <w:pPr>
              <w:spacing w:after="0" w:line="432" w:lineRule="auto"/>
              <w:jc w:val="both"/>
              <w:rPr>
                <w:rFonts w:ascii="Times New Roman" w:hAnsi="Times New Roman" w:cs="Times New Roman"/>
                <w:color w:val="000000"/>
                <w:sz w:val="24"/>
                <w:szCs w:val="24"/>
              </w:rPr>
            </w:pPr>
          </w:p>
        </w:tc>
        <w:tc>
          <w:tcPr>
            <w:tcW w:w="917" w:type="dxa"/>
            <w:tcBorders>
              <w:top w:val="nil"/>
              <w:left w:val="nil"/>
              <w:bottom w:val="single" w:sz="18" w:space="0" w:color="000000"/>
              <w:right w:val="single" w:sz="1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133</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c>
          <w:tcPr>
            <w:tcW w:w="1376" w:type="dxa"/>
            <w:tcBorders>
              <w:top w:val="nil"/>
              <w:left w:val="single" w:sz="8" w:space="0" w:color="000000"/>
              <w:bottom w:val="single" w:sz="18" w:space="0" w:color="000000"/>
              <w:right w:val="single" w:sz="8" w:space="0" w:color="000000"/>
            </w:tcBorders>
            <w:shd w:val="clear" w:color="auto" w:fill="FFFFFF"/>
            <w:vAlign w:val="center"/>
            <w:hideMark/>
          </w:tcPr>
          <w:p w:rsidR="0038760A" w:rsidRPr="0028262C" w:rsidRDefault="0028262C" w:rsidP="00BD5AA5">
            <w:pPr>
              <w:autoSpaceDE w:val="0"/>
              <w:autoSpaceDN w:val="0"/>
              <w:adjustRightInd w:val="0"/>
              <w:spacing w:after="0" w:line="432"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tcPr>
          <w:p w:rsidR="0038760A" w:rsidRPr="0028262C" w:rsidRDefault="0038760A" w:rsidP="00BD5AA5">
            <w:pPr>
              <w:autoSpaceDE w:val="0"/>
              <w:autoSpaceDN w:val="0"/>
              <w:adjustRightInd w:val="0"/>
              <w:spacing w:after="0" w:line="432" w:lineRule="auto"/>
              <w:jc w:val="both"/>
              <w:rPr>
                <w:rFonts w:ascii="Times New Roman" w:hAnsi="Times New Roman" w:cs="Times New Roman"/>
                <w:sz w:val="24"/>
                <w:szCs w:val="24"/>
              </w:rPr>
            </w:pPr>
          </w:p>
        </w:tc>
      </w:tr>
    </w:tbl>
    <w:p w:rsidR="0038760A" w:rsidRPr="0028262C" w:rsidRDefault="0038760A" w:rsidP="0028262C">
      <w:pPr>
        <w:spacing w:after="0" w:line="480" w:lineRule="auto"/>
        <w:jc w:val="both"/>
        <w:rPr>
          <w:rFonts w:ascii="Times New Roman" w:hAnsi="Times New Roman" w:cs="Times New Roman"/>
          <w:bCs/>
          <w:sz w:val="24"/>
          <w:szCs w:val="24"/>
        </w:rPr>
      </w:pP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lastRenderedPageBreak/>
        <w:t xml:space="preserve">From the above table it shows that 57.9% of the respondents were male while 42.1% of the respondents were female. </w:t>
      </w:r>
    </w:p>
    <w:p w:rsidR="0038760A" w:rsidRPr="00BD5AA5" w:rsidRDefault="00BD5AA5" w:rsidP="0028262C">
      <w:pPr>
        <w:spacing w:after="0" w:line="480" w:lineRule="auto"/>
        <w:jc w:val="both"/>
        <w:rPr>
          <w:rFonts w:ascii="Times New Roman" w:hAnsi="Times New Roman" w:cs="Times New Roman"/>
          <w:b/>
          <w:bCs/>
          <w:iCs/>
          <w:sz w:val="24"/>
          <w:szCs w:val="24"/>
        </w:rPr>
      </w:pPr>
      <w:r w:rsidRPr="00BD5AA5">
        <w:rPr>
          <w:rFonts w:ascii="Times New Roman" w:hAnsi="Times New Roman" w:cs="Times New Roman"/>
          <w:b/>
          <w:bCs/>
          <w:iCs/>
          <w:sz w:val="24"/>
          <w:szCs w:val="24"/>
        </w:rPr>
        <w:t>Question 2</w:t>
      </w:r>
    </w:p>
    <w:p w:rsidR="0038760A" w:rsidRPr="0028262C" w:rsidRDefault="0028262C" w:rsidP="0028262C">
      <w:pPr>
        <w:spacing w:after="0" w:line="480" w:lineRule="auto"/>
        <w:jc w:val="both"/>
        <w:rPr>
          <w:rFonts w:ascii="Times New Roman" w:hAnsi="Times New Roman" w:cs="Times New Roman"/>
          <w:bCs/>
          <w:sz w:val="24"/>
          <w:szCs w:val="24"/>
        </w:rPr>
      </w:pPr>
      <w:r w:rsidRPr="0028262C">
        <w:rPr>
          <w:rFonts w:ascii="Times New Roman" w:hAnsi="Times New Roman" w:cs="Times New Roman"/>
          <w:bCs/>
          <w:sz w:val="24"/>
          <w:szCs w:val="24"/>
        </w:rPr>
        <w:t>Are there issues like land disputes in Nigeria?</w:t>
      </w:r>
    </w:p>
    <w:tbl>
      <w:tblPr>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51"/>
        <w:gridCol w:w="1195"/>
        <w:gridCol w:w="1009"/>
        <w:gridCol w:w="1377"/>
        <w:gridCol w:w="1469"/>
      </w:tblGrid>
      <w:tr w:rsidR="0038760A" w:rsidRPr="0028262C" w:rsidTr="00BD5AA5">
        <w:trPr>
          <w:cantSplit/>
        </w:trPr>
        <w:tc>
          <w:tcPr>
            <w:tcW w:w="7635" w:type="dxa"/>
            <w:gridSpan w:val="6"/>
            <w:tcBorders>
              <w:top w:val="nil"/>
              <w:left w:val="nil"/>
              <w:bottom w:val="nil"/>
              <w:right w:val="nil"/>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b/>
                <w:bCs/>
                <w:color w:val="000000"/>
                <w:sz w:val="24"/>
                <w:szCs w:val="24"/>
              </w:rPr>
            </w:pPr>
            <w:r w:rsidRPr="0028262C">
              <w:rPr>
                <w:rFonts w:ascii="Times New Roman" w:hAnsi="Times New Roman" w:cs="Times New Roman"/>
                <w:b/>
                <w:bCs/>
                <w:color w:val="000000"/>
                <w:sz w:val="24"/>
                <w:szCs w:val="24"/>
              </w:rPr>
              <w:t>There are issues like land disputes in Nigeria</w:t>
            </w:r>
          </w:p>
        </w:tc>
      </w:tr>
      <w:tr w:rsidR="0038760A" w:rsidRPr="0028262C" w:rsidTr="00BD5AA5">
        <w:trPr>
          <w:cantSplit/>
        </w:trPr>
        <w:tc>
          <w:tcPr>
            <w:tcW w:w="2585" w:type="dxa"/>
            <w:gridSpan w:val="2"/>
            <w:tcBorders>
              <w:top w:val="single" w:sz="16" w:space="0" w:color="000000"/>
              <w:left w:val="single" w:sz="16" w:space="0" w:color="000000"/>
              <w:bottom w:val="single" w:sz="16" w:space="0" w:color="000000"/>
              <w:right w:val="nil"/>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 xml:space="preserve">Response </w:t>
            </w:r>
          </w:p>
        </w:tc>
        <w:tc>
          <w:tcPr>
            <w:tcW w:w="1195" w:type="dxa"/>
            <w:tcBorders>
              <w:top w:val="single" w:sz="16" w:space="0" w:color="000000"/>
              <w:left w:val="single" w:sz="16" w:space="0" w:color="000000"/>
              <w:bottom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Percent</w:t>
            </w:r>
          </w:p>
        </w:tc>
        <w:tc>
          <w:tcPr>
            <w:tcW w:w="1377" w:type="dxa"/>
            <w:tcBorders>
              <w:top w:val="single" w:sz="16" w:space="0" w:color="000000"/>
              <w:bottom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Cumulative Percent</w:t>
            </w:r>
          </w:p>
        </w:tc>
      </w:tr>
      <w:tr w:rsidR="0038760A" w:rsidRPr="0028262C" w:rsidTr="00BD5AA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Valid</w:t>
            </w:r>
          </w:p>
        </w:tc>
        <w:tc>
          <w:tcPr>
            <w:tcW w:w="1851" w:type="dxa"/>
            <w:tcBorders>
              <w:top w:val="single" w:sz="16" w:space="0" w:color="000000"/>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Agreed</w:t>
            </w:r>
          </w:p>
        </w:tc>
        <w:tc>
          <w:tcPr>
            <w:tcW w:w="1195" w:type="dxa"/>
            <w:tcBorders>
              <w:top w:val="single" w:sz="16" w:space="0" w:color="000000"/>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51</w:t>
            </w:r>
          </w:p>
        </w:tc>
        <w:tc>
          <w:tcPr>
            <w:tcW w:w="1009" w:type="dxa"/>
            <w:tcBorders>
              <w:top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38.3</w:t>
            </w:r>
          </w:p>
        </w:tc>
        <w:tc>
          <w:tcPr>
            <w:tcW w:w="1377" w:type="dxa"/>
            <w:tcBorders>
              <w:top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38.3</w:t>
            </w:r>
          </w:p>
        </w:tc>
        <w:tc>
          <w:tcPr>
            <w:tcW w:w="1469" w:type="dxa"/>
            <w:tcBorders>
              <w:top w:val="single" w:sz="16" w:space="0" w:color="000000"/>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38.3</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Strongly agreed</w:t>
            </w:r>
          </w:p>
        </w:tc>
        <w:tc>
          <w:tcPr>
            <w:tcW w:w="1195" w:type="dxa"/>
            <w:tcBorders>
              <w:top w:val="nil"/>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31</w:t>
            </w:r>
          </w:p>
        </w:tc>
        <w:tc>
          <w:tcPr>
            <w:tcW w:w="1009"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23.3</w:t>
            </w:r>
          </w:p>
        </w:tc>
        <w:tc>
          <w:tcPr>
            <w:tcW w:w="1377"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23.3</w:t>
            </w:r>
          </w:p>
        </w:tc>
        <w:tc>
          <w:tcPr>
            <w:tcW w:w="1469" w:type="dxa"/>
            <w:tcBorders>
              <w:top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61.7</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Disagreed</w:t>
            </w:r>
          </w:p>
        </w:tc>
        <w:tc>
          <w:tcPr>
            <w:tcW w:w="1195" w:type="dxa"/>
            <w:tcBorders>
              <w:top w:val="nil"/>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23</w:t>
            </w:r>
          </w:p>
        </w:tc>
        <w:tc>
          <w:tcPr>
            <w:tcW w:w="1009"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17.3</w:t>
            </w:r>
          </w:p>
        </w:tc>
        <w:tc>
          <w:tcPr>
            <w:tcW w:w="1377"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17.3</w:t>
            </w:r>
          </w:p>
        </w:tc>
        <w:tc>
          <w:tcPr>
            <w:tcW w:w="1469" w:type="dxa"/>
            <w:tcBorders>
              <w:top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78.9</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Strongly disagreed</w:t>
            </w:r>
          </w:p>
        </w:tc>
        <w:tc>
          <w:tcPr>
            <w:tcW w:w="1195" w:type="dxa"/>
            <w:tcBorders>
              <w:top w:val="nil"/>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28</w:t>
            </w:r>
          </w:p>
        </w:tc>
        <w:tc>
          <w:tcPr>
            <w:tcW w:w="1009"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21.1</w:t>
            </w:r>
          </w:p>
        </w:tc>
        <w:tc>
          <w:tcPr>
            <w:tcW w:w="1377"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21.1</w:t>
            </w:r>
          </w:p>
        </w:tc>
        <w:tc>
          <w:tcPr>
            <w:tcW w:w="1469" w:type="dxa"/>
            <w:tcBorders>
              <w:top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single" w:sz="16" w:space="0" w:color="000000"/>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Total</w:t>
            </w:r>
          </w:p>
        </w:tc>
        <w:tc>
          <w:tcPr>
            <w:tcW w:w="1195" w:type="dxa"/>
            <w:tcBorders>
              <w:top w:val="nil"/>
              <w:left w:val="single" w:sz="16" w:space="0" w:color="000000"/>
              <w:bottom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133</w:t>
            </w:r>
          </w:p>
        </w:tc>
        <w:tc>
          <w:tcPr>
            <w:tcW w:w="1009" w:type="dxa"/>
            <w:tcBorders>
              <w:top w:val="nil"/>
              <w:bottom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c>
          <w:tcPr>
            <w:tcW w:w="1377" w:type="dxa"/>
            <w:tcBorders>
              <w:top w:val="nil"/>
              <w:bottom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tcPr>
          <w:p w:rsidR="0038760A" w:rsidRPr="0028262C" w:rsidRDefault="0038760A" w:rsidP="0028262C">
            <w:pPr>
              <w:autoSpaceDE w:val="0"/>
              <w:autoSpaceDN w:val="0"/>
              <w:adjustRightInd w:val="0"/>
              <w:spacing w:after="0" w:line="480" w:lineRule="auto"/>
              <w:jc w:val="both"/>
              <w:rPr>
                <w:rFonts w:ascii="Times New Roman" w:hAnsi="Times New Roman" w:cs="Times New Roman"/>
                <w:sz w:val="24"/>
                <w:szCs w:val="24"/>
              </w:rPr>
            </w:pPr>
          </w:p>
        </w:tc>
      </w:tr>
    </w:tbl>
    <w:p w:rsidR="0038760A" w:rsidRPr="0028262C" w:rsidRDefault="0038760A" w:rsidP="0028262C">
      <w:pPr>
        <w:spacing w:after="0" w:line="480" w:lineRule="auto"/>
        <w:jc w:val="both"/>
        <w:rPr>
          <w:rFonts w:ascii="Times New Roman" w:hAnsi="Times New Roman" w:cs="Times New Roman"/>
          <w:bCs/>
          <w:sz w:val="24"/>
          <w:szCs w:val="24"/>
        </w:rPr>
      </w:pP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In the table above, 51 respondents which represents 38.3% of the respondents agreed to this fact that there are issues like land disputes in Nigeria, 31 respondents which represents 23.3% of the respondents strongly agreed to this fact, 23 respondents which represents 17.3% of the respondents disagreed to this fact, while 28 respondents which represents 21.1% strongly disagreed.</w:t>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The researcher therefore concludes that there are issues like land disputes in Nigeria </w:t>
      </w:r>
    </w:p>
    <w:p w:rsidR="00BD5AA5" w:rsidRDefault="00BD5AA5">
      <w:pPr>
        <w:rPr>
          <w:rFonts w:ascii="Times New Roman" w:hAnsi="Times New Roman" w:cs="Times New Roman"/>
          <w:bCs/>
          <w:iCs/>
          <w:sz w:val="24"/>
          <w:szCs w:val="24"/>
        </w:rPr>
      </w:pPr>
      <w:r>
        <w:rPr>
          <w:rFonts w:ascii="Times New Roman" w:hAnsi="Times New Roman" w:cs="Times New Roman"/>
          <w:bCs/>
          <w:iCs/>
          <w:sz w:val="24"/>
          <w:szCs w:val="24"/>
        </w:rPr>
        <w:br w:type="page"/>
      </w:r>
    </w:p>
    <w:p w:rsidR="0038760A" w:rsidRPr="00BD5AA5" w:rsidRDefault="00BD5AA5" w:rsidP="0028262C">
      <w:pPr>
        <w:spacing w:after="0" w:line="480" w:lineRule="auto"/>
        <w:jc w:val="both"/>
        <w:rPr>
          <w:rFonts w:ascii="Times New Roman" w:hAnsi="Times New Roman" w:cs="Times New Roman"/>
          <w:b/>
          <w:bCs/>
          <w:iCs/>
          <w:sz w:val="24"/>
          <w:szCs w:val="24"/>
        </w:rPr>
      </w:pPr>
      <w:r w:rsidRPr="00BD5AA5">
        <w:rPr>
          <w:rFonts w:ascii="Times New Roman" w:hAnsi="Times New Roman" w:cs="Times New Roman"/>
          <w:b/>
          <w:bCs/>
          <w:iCs/>
          <w:sz w:val="24"/>
          <w:szCs w:val="24"/>
        </w:rPr>
        <w:lastRenderedPageBreak/>
        <w:t>Question 3</w:t>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Are there problems of land reforms in Nigeria?</w:t>
      </w:r>
    </w:p>
    <w:tbl>
      <w:tblPr>
        <w:tblW w:w="7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51"/>
        <w:gridCol w:w="1195"/>
        <w:gridCol w:w="1009"/>
        <w:gridCol w:w="1377"/>
        <w:gridCol w:w="1469"/>
      </w:tblGrid>
      <w:tr w:rsidR="0038760A" w:rsidRPr="0028262C" w:rsidTr="00BD5AA5">
        <w:trPr>
          <w:cantSplit/>
        </w:trPr>
        <w:tc>
          <w:tcPr>
            <w:tcW w:w="7635" w:type="dxa"/>
            <w:gridSpan w:val="6"/>
            <w:tcBorders>
              <w:top w:val="nil"/>
              <w:left w:val="nil"/>
              <w:bottom w:val="nil"/>
              <w:right w:val="nil"/>
            </w:tcBorders>
            <w:shd w:val="clear" w:color="auto" w:fill="FFFFFF"/>
          </w:tcPr>
          <w:p w:rsidR="0038760A" w:rsidRPr="0028262C" w:rsidRDefault="00BD5AA5" w:rsidP="0028262C">
            <w:pPr>
              <w:autoSpaceDE w:val="0"/>
              <w:autoSpaceDN w:val="0"/>
              <w:adjustRightInd w:val="0"/>
              <w:spacing w:after="0" w:line="480" w:lineRule="auto"/>
              <w:ind w:left="60" w:right="60"/>
              <w:jc w:val="both"/>
              <w:rPr>
                <w:rFonts w:ascii="Times New Roman" w:hAnsi="Times New Roman" w:cs="Times New Roman"/>
                <w:b/>
                <w:bCs/>
                <w:color w:val="000000"/>
                <w:sz w:val="24"/>
                <w:szCs w:val="24"/>
              </w:rPr>
            </w:pPr>
            <w:r w:rsidRPr="0028262C">
              <w:rPr>
                <w:rFonts w:ascii="Times New Roman" w:hAnsi="Times New Roman" w:cs="Times New Roman"/>
                <w:b/>
                <w:bCs/>
                <w:color w:val="000000"/>
                <w:sz w:val="24"/>
                <w:szCs w:val="24"/>
              </w:rPr>
              <w:t xml:space="preserve">There </w:t>
            </w:r>
            <w:r w:rsidR="0028262C" w:rsidRPr="0028262C">
              <w:rPr>
                <w:rFonts w:ascii="Times New Roman" w:hAnsi="Times New Roman" w:cs="Times New Roman"/>
                <w:b/>
                <w:bCs/>
                <w:color w:val="000000"/>
                <w:sz w:val="24"/>
                <w:szCs w:val="24"/>
              </w:rPr>
              <w:t xml:space="preserve">are </w:t>
            </w:r>
            <w:r w:rsidR="0028262C" w:rsidRPr="0028262C">
              <w:rPr>
                <w:rFonts w:ascii="Times New Roman" w:hAnsi="Times New Roman" w:cs="Times New Roman"/>
                <w:b/>
                <w:bCs/>
                <w:iCs/>
                <w:color w:val="000000"/>
                <w:sz w:val="24"/>
                <w:szCs w:val="24"/>
              </w:rPr>
              <w:t>problems of land reforms in Nigeria</w:t>
            </w:r>
          </w:p>
        </w:tc>
      </w:tr>
      <w:tr w:rsidR="0038760A" w:rsidRPr="0028262C" w:rsidTr="00BD5AA5">
        <w:trPr>
          <w:cantSplit/>
        </w:trPr>
        <w:tc>
          <w:tcPr>
            <w:tcW w:w="2585" w:type="dxa"/>
            <w:gridSpan w:val="2"/>
            <w:tcBorders>
              <w:top w:val="single" w:sz="16" w:space="0" w:color="000000"/>
              <w:left w:val="single" w:sz="16" w:space="0" w:color="000000"/>
              <w:bottom w:val="single" w:sz="16" w:space="0" w:color="000000"/>
              <w:right w:val="nil"/>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 xml:space="preserve">Response </w:t>
            </w:r>
          </w:p>
        </w:tc>
        <w:tc>
          <w:tcPr>
            <w:tcW w:w="1195" w:type="dxa"/>
            <w:tcBorders>
              <w:top w:val="single" w:sz="16" w:space="0" w:color="000000"/>
              <w:left w:val="single" w:sz="16" w:space="0" w:color="000000"/>
              <w:bottom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Percent</w:t>
            </w:r>
          </w:p>
        </w:tc>
        <w:tc>
          <w:tcPr>
            <w:tcW w:w="1377" w:type="dxa"/>
            <w:tcBorders>
              <w:top w:val="single" w:sz="16" w:space="0" w:color="000000"/>
              <w:bottom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Cumulative Percent</w:t>
            </w:r>
          </w:p>
        </w:tc>
      </w:tr>
      <w:tr w:rsidR="0038760A" w:rsidRPr="0028262C" w:rsidTr="00BD5AA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Valid</w:t>
            </w:r>
          </w:p>
        </w:tc>
        <w:tc>
          <w:tcPr>
            <w:tcW w:w="1851" w:type="dxa"/>
            <w:tcBorders>
              <w:top w:val="single" w:sz="16" w:space="0" w:color="000000"/>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Agreed</w:t>
            </w:r>
          </w:p>
        </w:tc>
        <w:tc>
          <w:tcPr>
            <w:tcW w:w="1195" w:type="dxa"/>
            <w:tcBorders>
              <w:top w:val="single" w:sz="16" w:space="0" w:color="000000"/>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51</w:t>
            </w:r>
          </w:p>
        </w:tc>
        <w:tc>
          <w:tcPr>
            <w:tcW w:w="1009" w:type="dxa"/>
            <w:tcBorders>
              <w:top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38.3</w:t>
            </w:r>
          </w:p>
        </w:tc>
        <w:tc>
          <w:tcPr>
            <w:tcW w:w="1377" w:type="dxa"/>
            <w:tcBorders>
              <w:top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38.3</w:t>
            </w:r>
          </w:p>
        </w:tc>
        <w:tc>
          <w:tcPr>
            <w:tcW w:w="1469" w:type="dxa"/>
            <w:tcBorders>
              <w:top w:val="single" w:sz="16" w:space="0" w:color="000000"/>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38.3</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Strongly agreed</w:t>
            </w:r>
          </w:p>
        </w:tc>
        <w:tc>
          <w:tcPr>
            <w:tcW w:w="1195" w:type="dxa"/>
            <w:tcBorders>
              <w:top w:val="nil"/>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31</w:t>
            </w:r>
          </w:p>
        </w:tc>
        <w:tc>
          <w:tcPr>
            <w:tcW w:w="1009"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23.3</w:t>
            </w:r>
          </w:p>
        </w:tc>
        <w:tc>
          <w:tcPr>
            <w:tcW w:w="1377"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23.3</w:t>
            </w:r>
          </w:p>
        </w:tc>
        <w:tc>
          <w:tcPr>
            <w:tcW w:w="1469" w:type="dxa"/>
            <w:tcBorders>
              <w:top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61.7</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Disagreed</w:t>
            </w:r>
          </w:p>
        </w:tc>
        <w:tc>
          <w:tcPr>
            <w:tcW w:w="1195" w:type="dxa"/>
            <w:tcBorders>
              <w:top w:val="nil"/>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23</w:t>
            </w:r>
          </w:p>
        </w:tc>
        <w:tc>
          <w:tcPr>
            <w:tcW w:w="1009"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17.3</w:t>
            </w:r>
          </w:p>
        </w:tc>
        <w:tc>
          <w:tcPr>
            <w:tcW w:w="1377"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17.3</w:t>
            </w:r>
          </w:p>
        </w:tc>
        <w:tc>
          <w:tcPr>
            <w:tcW w:w="1469" w:type="dxa"/>
            <w:tcBorders>
              <w:top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78.9</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Strongly disagreed</w:t>
            </w:r>
          </w:p>
        </w:tc>
        <w:tc>
          <w:tcPr>
            <w:tcW w:w="1195" w:type="dxa"/>
            <w:tcBorders>
              <w:top w:val="nil"/>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28</w:t>
            </w:r>
          </w:p>
        </w:tc>
        <w:tc>
          <w:tcPr>
            <w:tcW w:w="1009"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21.1</w:t>
            </w:r>
          </w:p>
        </w:tc>
        <w:tc>
          <w:tcPr>
            <w:tcW w:w="1377"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21.1</w:t>
            </w:r>
          </w:p>
        </w:tc>
        <w:tc>
          <w:tcPr>
            <w:tcW w:w="1469" w:type="dxa"/>
            <w:tcBorders>
              <w:top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single" w:sz="16" w:space="0" w:color="000000"/>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Total</w:t>
            </w:r>
          </w:p>
        </w:tc>
        <w:tc>
          <w:tcPr>
            <w:tcW w:w="1195" w:type="dxa"/>
            <w:tcBorders>
              <w:top w:val="nil"/>
              <w:left w:val="single" w:sz="16" w:space="0" w:color="000000"/>
              <w:bottom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133</w:t>
            </w:r>
          </w:p>
        </w:tc>
        <w:tc>
          <w:tcPr>
            <w:tcW w:w="1009" w:type="dxa"/>
            <w:tcBorders>
              <w:top w:val="nil"/>
              <w:bottom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c>
          <w:tcPr>
            <w:tcW w:w="1377" w:type="dxa"/>
            <w:tcBorders>
              <w:top w:val="nil"/>
              <w:bottom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tcPr>
          <w:p w:rsidR="0038760A" w:rsidRPr="0028262C" w:rsidRDefault="0038760A" w:rsidP="0028262C">
            <w:pPr>
              <w:autoSpaceDE w:val="0"/>
              <w:autoSpaceDN w:val="0"/>
              <w:adjustRightInd w:val="0"/>
              <w:spacing w:after="0" w:line="480" w:lineRule="auto"/>
              <w:jc w:val="both"/>
              <w:rPr>
                <w:rFonts w:ascii="Times New Roman" w:hAnsi="Times New Roman" w:cs="Times New Roman"/>
                <w:sz w:val="24"/>
                <w:szCs w:val="24"/>
              </w:rPr>
            </w:pPr>
          </w:p>
        </w:tc>
      </w:tr>
    </w:tbl>
    <w:p w:rsidR="0038760A" w:rsidRPr="0028262C" w:rsidRDefault="0038760A" w:rsidP="0028262C">
      <w:pPr>
        <w:spacing w:after="0" w:line="480" w:lineRule="auto"/>
        <w:jc w:val="both"/>
        <w:rPr>
          <w:rFonts w:ascii="Times New Roman" w:hAnsi="Times New Roman" w:cs="Times New Roman"/>
          <w:sz w:val="24"/>
          <w:szCs w:val="24"/>
        </w:rPr>
      </w:pPr>
    </w:p>
    <w:p w:rsidR="0038760A" w:rsidRPr="0028262C" w:rsidRDefault="00BD5AA5" w:rsidP="0028262C">
      <w:pPr>
        <w:spacing w:after="0" w:line="480" w:lineRule="auto"/>
        <w:jc w:val="both"/>
        <w:rPr>
          <w:rFonts w:ascii="Times New Roman" w:hAnsi="Times New Roman" w:cs="Times New Roman"/>
          <w:bCs/>
          <w:iCs/>
          <w:sz w:val="24"/>
          <w:szCs w:val="24"/>
        </w:rPr>
      </w:pPr>
      <w:r>
        <w:rPr>
          <w:rFonts w:ascii="Times New Roman" w:hAnsi="Times New Roman" w:cs="Times New Roman"/>
          <w:bCs/>
          <w:iCs/>
          <w:sz w:val="24"/>
          <w:szCs w:val="24"/>
        </w:rPr>
        <w:t>In the table above,</w:t>
      </w:r>
      <w:r w:rsidR="0028262C" w:rsidRPr="0028262C">
        <w:rPr>
          <w:rFonts w:ascii="Times New Roman" w:hAnsi="Times New Roman" w:cs="Times New Roman"/>
          <w:bCs/>
          <w:iCs/>
          <w:sz w:val="24"/>
          <w:szCs w:val="24"/>
        </w:rPr>
        <w:t xml:space="preserve"> it can be seen that 51 respondents which represents 38.3% of the respondents agreed to this fact that there are problems of land reforms in Nigeria, 31 respondents which represents 23.3% of the respondents strongly agreed to this fact, 23 respondents which represents 17.3% of the respondents disagreed to this fact, while 28 respondents which represents 21.1% strongly disagreed.</w:t>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The therefore proofs that there are problems of land reforms in Nigeria </w:t>
      </w:r>
    </w:p>
    <w:p w:rsidR="00BD5AA5" w:rsidRDefault="00BD5AA5">
      <w:pPr>
        <w:rPr>
          <w:rFonts w:ascii="Times New Roman" w:hAnsi="Times New Roman" w:cs="Times New Roman"/>
          <w:bCs/>
          <w:iCs/>
          <w:sz w:val="24"/>
          <w:szCs w:val="24"/>
        </w:rPr>
      </w:pPr>
      <w:r>
        <w:rPr>
          <w:rFonts w:ascii="Times New Roman" w:hAnsi="Times New Roman" w:cs="Times New Roman"/>
          <w:bCs/>
          <w:iCs/>
          <w:sz w:val="24"/>
          <w:szCs w:val="24"/>
        </w:rPr>
        <w:br w:type="page"/>
      </w:r>
    </w:p>
    <w:p w:rsidR="0038760A" w:rsidRPr="00BD5AA5" w:rsidRDefault="00BD5AA5" w:rsidP="0028262C">
      <w:pPr>
        <w:spacing w:after="0" w:line="480" w:lineRule="auto"/>
        <w:jc w:val="both"/>
        <w:rPr>
          <w:rFonts w:ascii="Times New Roman" w:hAnsi="Times New Roman" w:cs="Times New Roman"/>
          <w:b/>
          <w:bCs/>
          <w:iCs/>
          <w:sz w:val="24"/>
          <w:szCs w:val="24"/>
        </w:rPr>
      </w:pPr>
      <w:r w:rsidRPr="00BD5AA5">
        <w:rPr>
          <w:rFonts w:ascii="Times New Roman" w:hAnsi="Times New Roman" w:cs="Times New Roman"/>
          <w:b/>
          <w:bCs/>
          <w:iCs/>
          <w:sz w:val="24"/>
          <w:szCs w:val="24"/>
        </w:rPr>
        <w:lastRenderedPageBreak/>
        <w:t>Question 4</w:t>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Are there possible solutions to the problems of land disputes in Nigeria?</w:t>
      </w:r>
    </w:p>
    <w:tbl>
      <w:tblPr>
        <w:tblW w:w="7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51"/>
        <w:gridCol w:w="1285"/>
        <w:gridCol w:w="1009"/>
        <w:gridCol w:w="1377"/>
        <w:gridCol w:w="1469"/>
      </w:tblGrid>
      <w:tr w:rsidR="0038760A" w:rsidRPr="0028262C" w:rsidTr="00BD5AA5">
        <w:trPr>
          <w:cantSplit/>
        </w:trPr>
        <w:tc>
          <w:tcPr>
            <w:tcW w:w="7725" w:type="dxa"/>
            <w:gridSpan w:val="6"/>
            <w:tcBorders>
              <w:top w:val="nil"/>
              <w:left w:val="nil"/>
              <w:bottom w:val="nil"/>
              <w:right w:val="nil"/>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b/>
                <w:bCs/>
                <w:color w:val="000000"/>
                <w:sz w:val="24"/>
                <w:szCs w:val="24"/>
              </w:rPr>
            </w:pPr>
            <w:r w:rsidRPr="0028262C">
              <w:rPr>
                <w:rFonts w:ascii="Times New Roman" w:hAnsi="Times New Roman" w:cs="Times New Roman"/>
                <w:b/>
                <w:bCs/>
                <w:iCs/>
                <w:color w:val="000000"/>
                <w:sz w:val="24"/>
                <w:szCs w:val="24"/>
              </w:rPr>
              <w:t>there are possible solutions to the problems of land disputes in Nigeria</w:t>
            </w:r>
          </w:p>
        </w:tc>
      </w:tr>
      <w:tr w:rsidR="0038760A" w:rsidRPr="0028262C" w:rsidTr="00BD5AA5">
        <w:trPr>
          <w:cantSplit/>
        </w:trPr>
        <w:tc>
          <w:tcPr>
            <w:tcW w:w="2585" w:type="dxa"/>
            <w:gridSpan w:val="2"/>
            <w:tcBorders>
              <w:top w:val="single" w:sz="16" w:space="0" w:color="000000"/>
              <w:left w:val="single" w:sz="16" w:space="0" w:color="000000"/>
              <w:bottom w:val="single" w:sz="16" w:space="0" w:color="000000"/>
              <w:right w:val="nil"/>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 xml:space="preserve">Response </w:t>
            </w:r>
          </w:p>
        </w:tc>
        <w:tc>
          <w:tcPr>
            <w:tcW w:w="1285" w:type="dxa"/>
            <w:tcBorders>
              <w:top w:val="single" w:sz="16" w:space="0" w:color="000000"/>
              <w:left w:val="single" w:sz="16" w:space="0" w:color="000000"/>
              <w:bottom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Percent</w:t>
            </w:r>
          </w:p>
        </w:tc>
        <w:tc>
          <w:tcPr>
            <w:tcW w:w="1377" w:type="dxa"/>
            <w:tcBorders>
              <w:top w:val="single" w:sz="16" w:space="0" w:color="000000"/>
              <w:bottom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Cumulative Percent</w:t>
            </w:r>
          </w:p>
        </w:tc>
      </w:tr>
      <w:tr w:rsidR="0038760A" w:rsidRPr="0028262C" w:rsidTr="00BD5AA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Valid</w:t>
            </w:r>
          </w:p>
        </w:tc>
        <w:tc>
          <w:tcPr>
            <w:tcW w:w="1851" w:type="dxa"/>
            <w:tcBorders>
              <w:top w:val="single" w:sz="16" w:space="0" w:color="000000"/>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Agreed</w:t>
            </w:r>
          </w:p>
        </w:tc>
        <w:tc>
          <w:tcPr>
            <w:tcW w:w="1285" w:type="dxa"/>
            <w:tcBorders>
              <w:top w:val="single" w:sz="16" w:space="0" w:color="000000"/>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51</w:t>
            </w:r>
          </w:p>
        </w:tc>
        <w:tc>
          <w:tcPr>
            <w:tcW w:w="1009" w:type="dxa"/>
            <w:tcBorders>
              <w:top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38.3</w:t>
            </w:r>
          </w:p>
        </w:tc>
        <w:tc>
          <w:tcPr>
            <w:tcW w:w="1377" w:type="dxa"/>
            <w:tcBorders>
              <w:top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38.3</w:t>
            </w:r>
          </w:p>
        </w:tc>
        <w:tc>
          <w:tcPr>
            <w:tcW w:w="1469" w:type="dxa"/>
            <w:tcBorders>
              <w:top w:val="single" w:sz="16" w:space="0" w:color="000000"/>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38.3</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Strongly agreed</w:t>
            </w:r>
          </w:p>
        </w:tc>
        <w:tc>
          <w:tcPr>
            <w:tcW w:w="1285" w:type="dxa"/>
            <w:tcBorders>
              <w:top w:val="nil"/>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31</w:t>
            </w:r>
          </w:p>
        </w:tc>
        <w:tc>
          <w:tcPr>
            <w:tcW w:w="1009"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23.3</w:t>
            </w:r>
          </w:p>
        </w:tc>
        <w:tc>
          <w:tcPr>
            <w:tcW w:w="1377"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23.3</w:t>
            </w:r>
          </w:p>
        </w:tc>
        <w:tc>
          <w:tcPr>
            <w:tcW w:w="1469" w:type="dxa"/>
            <w:tcBorders>
              <w:top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61.7</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Disagreed</w:t>
            </w:r>
          </w:p>
        </w:tc>
        <w:tc>
          <w:tcPr>
            <w:tcW w:w="1285" w:type="dxa"/>
            <w:tcBorders>
              <w:top w:val="nil"/>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23</w:t>
            </w:r>
          </w:p>
        </w:tc>
        <w:tc>
          <w:tcPr>
            <w:tcW w:w="1009"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17.3</w:t>
            </w:r>
          </w:p>
        </w:tc>
        <w:tc>
          <w:tcPr>
            <w:tcW w:w="1377"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17.3</w:t>
            </w:r>
          </w:p>
        </w:tc>
        <w:tc>
          <w:tcPr>
            <w:tcW w:w="1469" w:type="dxa"/>
            <w:tcBorders>
              <w:top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78.9</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Strongly disagreed</w:t>
            </w:r>
          </w:p>
        </w:tc>
        <w:tc>
          <w:tcPr>
            <w:tcW w:w="1285" w:type="dxa"/>
            <w:tcBorders>
              <w:top w:val="nil"/>
              <w:left w:val="single" w:sz="16" w:space="0" w:color="000000"/>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28</w:t>
            </w:r>
          </w:p>
        </w:tc>
        <w:tc>
          <w:tcPr>
            <w:tcW w:w="1009"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21.1</w:t>
            </w:r>
          </w:p>
        </w:tc>
        <w:tc>
          <w:tcPr>
            <w:tcW w:w="1377" w:type="dxa"/>
            <w:tcBorders>
              <w:top w:val="nil"/>
              <w:bottom w:val="nil"/>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21.1</w:t>
            </w:r>
          </w:p>
        </w:tc>
        <w:tc>
          <w:tcPr>
            <w:tcW w:w="1469" w:type="dxa"/>
            <w:tcBorders>
              <w:top w:val="nil"/>
              <w:bottom w:val="nil"/>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r>
      <w:tr w:rsidR="0038760A" w:rsidRPr="0028262C" w:rsidTr="00BD5AA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38760A" w:rsidRPr="0028262C" w:rsidRDefault="0038760A" w:rsidP="0028262C">
            <w:pPr>
              <w:autoSpaceDE w:val="0"/>
              <w:autoSpaceDN w:val="0"/>
              <w:adjustRightInd w:val="0"/>
              <w:spacing w:after="0" w:line="480" w:lineRule="auto"/>
              <w:jc w:val="both"/>
              <w:rPr>
                <w:rFonts w:ascii="Times New Roman" w:hAnsi="Times New Roman" w:cs="Times New Roman"/>
                <w:color w:val="000000"/>
                <w:sz w:val="24"/>
                <w:szCs w:val="24"/>
              </w:rPr>
            </w:pPr>
          </w:p>
        </w:tc>
        <w:tc>
          <w:tcPr>
            <w:tcW w:w="1851" w:type="dxa"/>
            <w:tcBorders>
              <w:top w:val="nil"/>
              <w:left w:val="nil"/>
              <w:bottom w:val="single" w:sz="16" w:space="0" w:color="000000"/>
              <w:right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Total</w:t>
            </w:r>
          </w:p>
        </w:tc>
        <w:tc>
          <w:tcPr>
            <w:tcW w:w="1285" w:type="dxa"/>
            <w:tcBorders>
              <w:top w:val="nil"/>
              <w:left w:val="single" w:sz="16" w:space="0" w:color="000000"/>
              <w:bottom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133</w:t>
            </w:r>
          </w:p>
        </w:tc>
        <w:tc>
          <w:tcPr>
            <w:tcW w:w="1009" w:type="dxa"/>
            <w:tcBorders>
              <w:top w:val="nil"/>
              <w:bottom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c>
          <w:tcPr>
            <w:tcW w:w="1377" w:type="dxa"/>
            <w:tcBorders>
              <w:top w:val="nil"/>
              <w:bottom w:val="single" w:sz="16" w:space="0" w:color="000000"/>
            </w:tcBorders>
            <w:shd w:val="clear" w:color="auto" w:fill="FFFFFF"/>
            <w:vAlign w:val="center"/>
          </w:tcPr>
          <w:p w:rsidR="0038760A" w:rsidRPr="0028262C" w:rsidRDefault="0028262C" w:rsidP="002826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28262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tcPr>
          <w:p w:rsidR="0038760A" w:rsidRPr="0028262C" w:rsidRDefault="0038760A" w:rsidP="0028262C">
            <w:pPr>
              <w:autoSpaceDE w:val="0"/>
              <w:autoSpaceDN w:val="0"/>
              <w:adjustRightInd w:val="0"/>
              <w:spacing w:after="0" w:line="480" w:lineRule="auto"/>
              <w:jc w:val="both"/>
              <w:rPr>
                <w:rFonts w:ascii="Times New Roman" w:hAnsi="Times New Roman" w:cs="Times New Roman"/>
                <w:sz w:val="24"/>
                <w:szCs w:val="24"/>
              </w:rPr>
            </w:pPr>
          </w:p>
        </w:tc>
      </w:tr>
    </w:tbl>
    <w:p w:rsidR="0038760A" w:rsidRPr="0028262C" w:rsidRDefault="0038760A" w:rsidP="0028262C">
      <w:pPr>
        <w:spacing w:after="0" w:line="480" w:lineRule="auto"/>
        <w:jc w:val="both"/>
        <w:rPr>
          <w:rFonts w:ascii="Times New Roman" w:hAnsi="Times New Roman" w:cs="Times New Roman"/>
          <w:sz w:val="24"/>
          <w:szCs w:val="24"/>
        </w:rPr>
      </w:pP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In the table above, the researcher asked the respondent if there are possible solutions to the problems of land disputes in Nigeria, it can be seen that 51 respondents which represents 38.3% of the respondents agreed to this fact that there are possible solutions to the problems of land disputes in Nigeria, 31 respondents which represents 23.3% of the respondents strongly agreed to this fact, 23 respondents which represents 17.3% of the respondents disagreed to this fact, while 28 respondents which represents 21.1% strongly disagreed.</w:t>
      </w:r>
    </w:p>
    <w:p w:rsidR="0038760A" w:rsidRPr="0028262C" w:rsidRDefault="00BD5AA5"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This </w:t>
      </w:r>
      <w:r w:rsidR="0028262C" w:rsidRPr="0028262C">
        <w:rPr>
          <w:rFonts w:ascii="Times New Roman" w:hAnsi="Times New Roman" w:cs="Times New Roman"/>
          <w:bCs/>
          <w:iCs/>
          <w:sz w:val="24"/>
          <w:szCs w:val="24"/>
        </w:rPr>
        <w:t xml:space="preserve">entails that there are possible solutions to the problems of land disputes in Nigeria. </w:t>
      </w:r>
    </w:p>
    <w:p w:rsidR="0038760A" w:rsidRPr="0028262C" w:rsidRDefault="0038760A" w:rsidP="0028262C">
      <w:pPr>
        <w:spacing w:after="0" w:line="480" w:lineRule="auto"/>
        <w:jc w:val="both"/>
        <w:rPr>
          <w:rFonts w:ascii="Times New Roman" w:hAnsi="Times New Roman" w:cs="Times New Roman"/>
          <w:bCs/>
          <w:iCs/>
          <w:sz w:val="24"/>
          <w:szCs w:val="24"/>
        </w:rPr>
      </w:pPr>
    </w:p>
    <w:p w:rsidR="0038760A" w:rsidRPr="0028262C" w:rsidRDefault="0028262C" w:rsidP="00BD5AA5">
      <w:pPr>
        <w:spacing w:after="0" w:line="480" w:lineRule="auto"/>
        <w:jc w:val="center"/>
        <w:rPr>
          <w:rFonts w:ascii="Times New Roman" w:hAnsi="Times New Roman" w:cs="Times New Roman"/>
          <w:b/>
          <w:bCs/>
          <w:iCs/>
          <w:sz w:val="24"/>
          <w:szCs w:val="24"/>
        </w:rPr>
      </w:pPr>
      <w:r w:rsidRPr="0028262C">
        <w:rPr>
          <w:rFonts w:ascii="Times New Roman" w:hAnsi="Times New Roman" w:cs="Times New Roman"/>
          <w:b/>
          <w:bCs/>
          <w:iCs/>
          <w:sz w:val="24"/>
          <w:szCs w:val="24"/>
        </w:rPr>
        <w:lastRenderedPageBreak/>
        <w:t>CHAPTER FIVE</w:t>
      </w:r>
    </w:p>
    <w:p w:rsidR="0038760A" w:rsidRPr="0028262C" w:rsidRDefault="0028262C" w:rsidP="00BD5AA5">
      <w:pPr>
        <w:spacing w:after="0" w:line="480" w:lineRule="auto"/>
        <w:jc w:val="center"/>
        <w:rPr>
          <w:rFonts w:ascii="Times New Roman" w:hAnsi="Times New Roman" w:cs="Times New Roman"/>
          <w:b/>
          <w:bCs/>
          <w:iCs/>
          <w:sz w:val="24"/>
          <w:szCs w:val="24"/>
        </w:rPr>
      </w:pPr>
      <w:r w:rsidRPr="0028262C">
        <w:rPr>
          <w:rFonts w:ascii="Times New Roman" w:hAnsi="Times New Roman" w:cs="Times New Roman"/>
          <w:b/>
          <w:bCs/>
          <w:iCs/>
          <w:sz w:val="24"/>
          <w:szCs w:val="24"/>
        </w:rPr>
        <w:t>SUMMARY, CONCLUSION AND RECOMMENDATION</w:t>
      </w:r>
    </w:p>
    <w:p w:rsidR="0038760A" w:rsidRPr="0028262C" w:rsidRDefault="0028262C" w:rsidP="0028262C">
      <w:pPr>
        <w:spacing w:after="0" w:line="480" w:lineRule="auto"/>
        <w:jc w:val="both"/>
        <w:rPr>
          <w:rFonts w:ascii="Times New Roman" w:hAnsi="Times New Roman" w:cs="Times New Roman"/>
          <w:b/>
          <w:bCs/>
          <w:iCs/>
          <w:sz w:val="24"/>
          <w:szCs w:val="24"/>
        </w:rPr>
      </w:pPr>
      <w:r w:rsidRPr="0028262C">
        <w:rPr>
          <w:rFonts w:ascii="Times New Roman" w:hAnsi="Times New Roman" w:cs="Times New Roman"/>
          <w:b/>
          <w:bCs/>
          <w:iCs/>
          <w:sz w:val="24"/>
          <w:szCs w:val="24"/>
        </w:rPr>
        <w:t>5.1 INTRODUCTION</w:t>
      </w:r>
      <w:r w:rsidRPr="0028262C">
        <w:rPr>
          <w:rFonts w:ascii="Times New Roman" w:hAnsi="Times New Roman" w:cs="Times New Roman"/>
          <w:b/>
          <w:bCs/>
          <w:iCs/>
          <w:sz w:val="24"/>
          <w:szCs w:val="24"/>
        </w:rPr>
        <w:tab/>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It is pertinent to ascertain that the main objective of this study was to examine dispute resolution in land matters in Nigeria. </w:t>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In the preceding chapter, the relevant data collected for this study were presented, critically analyzed and appropriate interpretation given. In this chapter, certain recommendations made which in the opinion of the researcher will be of benefits in addressing the challenges and causes of land disputes and conflicts in Nigeria.</w:t>
      </w:r>
    </w:p>
    <w:p w:rsidR="0038760A" w:rsidRPr="0028262C" w:rsidRDefault="0028262C" w:rsidP="0028262C">
      <w:pPr>
        <w:spacing w:after="0" w:line="480" w:lineRule="auto"/>
        <w:jc w:val="both"/>
        <w:rPr>
          <w:rFonts w:ascii="Times New Roman" w:hAnsi="Times New Roman" w:cs="Times New Roman"/>
          <w:b/>
          <w:bCs/>
          <w:iCs/>
          <w:sz w:val="24"/>
          <w:szCs w:val="24"/>
        </w:rPr>
      </w:pPr>
      <w:r w:rsidRPr="0028262C">
        <w:rPr>
          <w:rFonts w:ascii="Times New Roman" w:hAnsi="Times New Roman" w:cs="Times New Roman"/>
          <w:b/>
          <w:bCs/>
          <w:iCs/>
          <w:sz w:val="24"/>
          <w:szCs w:val="24"/>
        </w:rPr>
        <w:t>5.2 SUMMARY</w:t>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This study has shown that Nigerian citizen’s face many challenges in order for them to operate in a manner that is consistent with human rights. These challenges range from the problematic use of customary law as the only source of law, and historical, social and legal factors to a multitude of is-sues related to armed conflict and its aftermath. </w:t>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The study revealed that it is importance of taking time to review existing laws for dispute resolution at the local level before introducing new laws, policies, and systems. Even though legal records and systems were devastated by armed conflict, dispute resolution reform remain and play significant roles. In introducing the new laws, policies, and systems in post-conflict countries, it is therefore important to consider their impacts and establish statutory legal systems that can coexist with these laws. </w:t>
      </w:r>
    </w:p>
    <w:p w:rsidR="0038760A" w:rsidRPr="0028262C" w:rsidRDefault="0028262C" w:rsidP="0028262C">
      <w:pPr>
        <w:spacing w:after="0" w:line="480" w:lineRule="auto"/>
        <w:jc w:val="both"/>
        <w:rPr>
          <w:rFonts w:ascii="Times New Roman" w:hAnsi="Times New Roman" w:cs="Times New Roman"/>
          <w:b/>
          <w:bCs/>
          <w:iCs/>
          <w:sz w:val="24"/>
          <w:szCs w:val="24"/>
        </w:rPr>
      </w:pPr>
      <w:r w:rsidRPr="0028262C">
        <w:rPr>
          <w:rFonts w:ascii="Times New Roman" w:hAnsi="Times New Roman" w:cs="Times New Roman"/>
          <w:b/>
          <w:bCs/>
          <w:iCs/>
          <w:sz w:val="24"/>
          <w:szCs w:val="24"/>
        </w:rPr>
        <w:lastRenderedPageBreak/>
        <w:t xml:space="preserve">5.3 CONCLUSION </w:t>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Land is a key factor of production in Nigeria, and access rights are a major flashpoint for land issues. Limited economic opportunity and the need to survive drive many land disputes, while others are driven by the failure of investors to engage with communities in a manner that is transparent and respectful of local values. These disputes arise in an environment where mechanisms for delineating boundaries, determining tenure, resolving disputes, and negotiating access are hindered by weaknesses in customary and formal law and by misunderstanding between stakeholders</w:t>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It is clear that land dispute resolution systems need to be strengthened at all levels in Nigeria. Timely, accessible and effective land dispute resolution at the local level is particularly needed so that conflicts are dealt with while they are still manageable. </w:t>
      </w:r>
    </w:p>
    <w:p w:rsidR="0038760A" w:rsidRPr="0028262C" w:rsidRDefault="0028262C" w:rsidP="0028262C">
      <w:p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Ongoing land disputes in turn inhibit the productivity of small-scale farms due to reduced cultivation, decreased investment, and loss of economic assets. Moreover, while many land owners seems to welcome private investment, the engagement of private sector actors in the region has been compromised by limited transparency in the negotiation of land use, mistrust of outsiders among Nigerians, and fear of instability and limited awareness of investment opportunities on the part of private sector actors. The economic consequences of land conflict limit growth and constrain economic opportunity, perpetuating the conditions that drive many of these disputes.</w:t>
      </w:r>
    </w:p>
    <w:p w:rsidR="00BD5AA5" w:rsidRDefault="00BD5AA5">
      <w:pPr>
        <w:rPr>
          <w:rFonts w:ascii="Times New Roman" w:hAnsi="Times New Roman" w:cs="Times New Roman"/>
          <w:b/>
          <w:bCs/>
          <w:iCs/>
          <w:sz w:val="24"/>
          <w:szCs w:val="24"/>
        </w:rPr>
      </w:pPr>
      <w:r>
        <w:rPr>
          <w:rFonts w:ascii="Times New Roman" w:hAnsi="Times New Roman" w:cs="Times New Roman"/>
          <w:b/>
          <w:bCs/>
          <w:iCs/>
          <w:sz w:val="24"/>
          <w:szCs w:val="24"/>
        </w:rPr>
        <w:br w:type="page"/>
      </w:r>
    </w:p>
    <w:p w:rsidR="0038760A" w:rsidRPr="0028262C" w:rsidRDefault="0028262C" w:rsidP="0028262C">
      <w:pPr>
        <w:spacing w:after="0" w:line="480" w:lineRule="auto"/>
        <w:jc w:val="both"/>
        <w:rPr>
          <w:rFonts w:ascii="Times New Roman" w:hAnsi="Times New Roman" w:cs="Times New Roman"/>
          <w:b/>
          <w:bCs/>
          <w:iCs/>
          <w:sz w:val="24"/>
          <w:szCs w:val="24"/>
        </w:rPr>
      </w:pPr>
      <w:r w:rsidRPr="0028262C">
        <w:rPr>
          <w:rFonts w:ascii="Times New Roman" w:hAnsi="Times New Roman" w:cs="Times New Roman"/>
          <w:b/>
          <w:bCs/>
          <w:iCs/>
          <w:sz w:val="24"/>
          <w:szCs w:val="24"/>
        </w:rPr>
        <w:lastRenderedPageBreak/>
        <w:t>5.4 RECOMMENDATIONS</w:t>
      </w:r>
    </w:p>
    <w:p w:rsidR="0038760A" w:rsidRPr="0028262C" w:rsidRDefault="0028262C" w:rsidP="0028262C">
      <w:pPr>
        <w:pStyle w:val="ListParagraph"/>
        <w:numPr>
          <w:ilvl w:val="0"/>
          <w:numId w:val="12"/>
        </w:num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The slowness of the current processes of land dispute resolution should be urgently addressed in the country. </w:t>
      </w:r>
    </w:p>
    <w:p w:rsidR="0038760A" w:rsidRPr="0028262C" w:rsidRDefault="0028262C" w:rsidP="0028262C">
      <w:pPr>
        <w:pStyle w:val="ListParagraph"/>
        <w:numPr>
          <w:ilvl w:val="0"/>
          <w:numId w:val="12"/>
        </w:num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The role of chiefs in land dispute resolution should be strengthened (Corrin Care 1999) however, the best form for such formal recognition needs further consideration.</w:t>
      </w:r>
    </w:p>
    <w:p w:rsidR="0038760A" w:rsidRPr="0028262C" w:rsidRDefault="0028262C" w:rsidP="0028262C">
      <w:pPr>
        <w:pStyle w:val="ListParagraph"/>
        <w:numPr>
          <w:ilvl w:val="0"/>
          <w:numId w:val="12"/>
        </w:num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Strengthen land mediation and negotiation mechanisms, so that disputes are resolved in a timely and peaceful manner and access is provided equitably and transparently.</w:t>
      </w:r>
    </w:p>
    <w:p w:rsidR="0038760A" w:rsidRPr="0028262C" w:rsidRDefault="0028262C" w:rsidP="0028262C">
      <w:pPr>
        <w:pStyle w:val="ListParagraph"/>
        <w:numPr>
          <w:ilvl w:val="0"/>
          <w:numId w:val="12"/>
        </w:numPr>
        <w:spacing w:after="0" w:line="480" w:lineRule="auto"/>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Support conflict-sensitive business practice as a means of promoting peaceful private sector investment. Possible activities include facilitating stakeholder involvement in land use negotiations, advising private sector firms on positive community relations, raising awareness among community members about the positive benefits of private sector investment, and raising awareness among private sector actors about investment opportunities in Nigeria. </w:t>
      </w:r>
    </w:p>
    <w:p w:rsidR="0038760A" w:rsidRPr="0028262C" w:rsidRDefault="0038760A" w:rsidP="0028262C">
      <w:pPr>
        <w:spacing w:after="0" w:line="480" w:lineRule="auto"/>
        <w:jc w:val="both"/>
        <w:rPr>
          <w:rFonts w:ascii="Times New Roman" w:hAnsi="Times New Roman" w:cs="Times New Roman"/>
          <w:bCs/>
          <w:iCs/>
          <w:sz w:val="24"/>
          <w:szCs w:val="24"/>
        </w:rPr>
      </w:pPr>
    </w:p>
    <w:p w:rsidR="0038760A" w:rsidRPr="0028262C" w:rsidRDefault="0038760A" w:rsidP="0028262C">
      <w:pPr>
        <w:spacing w:after="0" w:line="480" w:lineRule="auto"/>
        <w:jc w:val="both"/>
        <w:rPr>
          <w:rFonts w:ascii="Times New Roman" w:hAnsi="Times New Roman" w:cs="Times New Roman"/>
          <w:bCs/>
          <w:iCs/>
          <w:sz w:val="24"/>
          <w:szCs w:val="24"/>
        </w:rPr>
      </w:pPr>
    </w:p>
    <w:p w:rsidR="0038760A" w:rsidRPr="0028262C" w:rsidRDefault="0038760A" w:rsidP="0028262C">
      <w:pPr>
        <w:spacing w:after="0" w:line="480" w:lineRule="auto"/>
        <w:jc w:val="both"/>
        <w:rPr>
          <w:rFonts w:ascii="Times New Roman" w:hAnsi="Times New Roman" w:cs="Times New Roman"/>
          <w:bCs/>
          <w:iCs/>
          <w:sz w:val="24"/>
          <w:szCs w:val="24"/>
        </w:rPr>
      </w:pPr>
    </w:p>
    <w:p w:rsidR="0038760A" w:rsidRPr="0028262C" w:rsidRDefault="0038760A" w:rsidP="0028262C">
      <w:pPr>
        <w:spacing w:after="0" w:line="480" w:lineRule="auto"/>
        <w:jc w:val="both"/>
        <w:rPr>
          <w:rFonts w:ascii="Times New Roman" w:hAnsi="Times New Roman" w:cs="Times New Roman"/>
          <w:bCs/>
          <w:iCs/>
          <w:sz w:val="24"/>
          <w:szCs w:val="24"/>
        </w:rPr>
      </w:pPr>
    </w:p>
    <w:p w:rsidR="0038760A" w:rsidRPr="0028262C" w:rsidRDefault="0038760A" w:rsidP="0028262C">
      <w:pPr>
        <w:spacing w:after="0" w:line="480" w:lineRule="auto"/>
        <w:jc w:val="both"/>
        <w:rPr>
          <w:rFonts w:ascii="Times New Roman" w:hAnsi="Times New Roman" w:cs="Times New Roman"/>
          <w:bCs/>
          <w:iCs/>
          <w:sz w:val="24"/>
          <w:szCs w:val="24"/>
        </w:rPr>
      </w:pPr>
    </w:p>
    <w:p w:rsidR="0038760A" w:rsidRPr="0028262C" w:rsidRDefault="0038760A" w:rsidP="0028262C">
      <w:pPr>
        <w:spacing w:after="0" w:line="480" w:lineRule="auto"/>
        <w:jc w:val="both"/>
        <w:rPr>
          <w:rFonts w:ascii="Times New Roman" w:hAnsi="Times New Roman" w:cs="Times New Roman"/>
          <w:bCs/>
          <w:iCs/>
          <w:sz w:val="24"/>
          <w:szCs w:val="24"/>
        </w:rPr>
      </w:pPr>
    </w:p>
    <w:p w:rsidR="0038760A" w:rsidRPr="0028262C" w:rsidRDefault="0038760A" w:rsidP="0028262C">
      <w:pPr>
        <w:spacing w:after="0" w:line="480" w:lineRule="auto"/>
        <w:jc w:val="both"/>
        <w:rPr>
          <w:rFonts w:ascii="Times New Roman" w:hAnsi="Times New Roman" w:cs="Times New Roman"/>
          <w:bCs/>
          <w:iCs/>
          <w:sz w:val="24"/>
          <w:szCs w:val="24"/>
        </w:rPr>
      </w:pPr>
    </w:p>
    <w:p w:rsidR="0038760A" w:rsidRPr="0028262C" w:rsidRDefault="0028262C" w:rsidP="00BD5AA5">
      <w:pPr>
        <w:spacing w:after="0" w:line="480" w:lineRule="auto"/>
        <w:jc w:val="center"/>
        <w:rPr>
          <w:rFonts w:ascii="Times New Roman" w:hAnsi="Times New Roman" w:cs="Times New Roman"/>
          <w:b/>
          <w:bCs/>
          <w:iCs/>
          <w:sz w:val="24"/>
          <w:szCs w:val="24"/>
        </w:rPr>
      </w:pPr>
      <w:r w:rsidRPr="0028262C">
        <w:rPr>
          <w:rFonts w:ascii="Times New Roman" w:hAnsi="Times New Roman" w:cs="Times New Roman"/>
          <w:b/>
          <w:bCs/>
          <w:iCs/>
          <w:sz w:val="24"/>
          <w:szCs w:val="24"/>
        </w:rPr>
        <w:lastRenderedPageBreak/>
        <w:t>REFERENCES</w:t>
      </w:r>
    </w:p>
    <w:p w:rsidR="00BD5AA5" w:rsidRDefault="0028262C" w:rsidP="00BD5AA5">
      <w:pPr>
        <w:spacing w:after="0" w:line="480"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Allen, M 2005, 'Greed and grievance: the role of economic agendas in the conflict in Solomon Islands ', Pacific Economic Bulletin, vol. 20, no. 2, pp. 56-71. </w:t>
      </w:r>
    </w:p>
    <w:p w:rsidR="00BD5AA5" w:rsidRDefault="0028262C" w:rsidP="00BD5AA5">
      <w:pPr>
        <w:spacing w:after="0" w:line="480"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Amnesty International 2004, Solomon Islands women confronting violence. ANU Enterprises 2006, People's survey: </w:t>
      </w:r>
    </w:p>
    <w:p w:rsidR="00BD5AA5" w:rsidRDefault="0028262C" w:rsidP="00BD5AA5">
      <w:pPr>
        <w:spacing w:after="0" w:line="480"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Pilot 2006 Solomon Islands, RAMSI. Asian Development Bank 2006, Country Strategy and Program Update: Solomon Islands 2007-2009, </w:t>
      </w:r>
    </w:p>
    <w:p w:rsidR="00BD5AA5" w:rsidRDefault="0028262C" w:rsidP="00BD5AA5">
      <w:pPr>
        <w:spacing w:after="0" w:line="480"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ADB.Adler, D., K. Chhim, H. Path, and H. Sochanny. 2006. Towards institutional justice? A review of the work of Cambodia’s Cadastral Commission in relation to land dispute resolution.</w:t>
      </w:r>
    </w:p>
    <w:p w:rsidR="00BD5AA5" w:rsidRDefault="00BD5AA5" w:rsidP="00BD5AA5">
      <w:pPr>
        <w:spacing w:after="0" w:line="480"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Banik</w:t>
      </w:r>
      <w:r w:rsidR="0028262C" w:rsidRPr="0028262C">
        <w:rPr>
          <w:rFonts w:ascii="Times New Roman" w:hAnsi="Times New Roman" w:cs="Times New Roman"/>
          <w:bCs/>
          <w:iCs/>
          <w:sz w:val="24"/>
          <w:szCs w:val="24"/>
        </w:rPr>
        <w:t xml:space="preserve">, D. (2010): Support for human rights-based development: reflections on the Malawian experience, The International Journal of Human Rights, 14: 1, 34 — 50. </w:t>
      </w:r>
    </w:p>
    <w:p w:rsidR="00BD5AA5" w:rsidRDefault="00BD5AA5" w:rsidP="00BD5AA5">
      <w:pPr>
        <w:spacing w:after="0" w:line="480"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Bertelsmann Stiftung</w:t>
      </w:r>
      <w:r w:rsidR="0028262C" w:rsidRPr="0028262C">
        <w:rPr>
          <w:rFonts w:ascii="Times New Roman" w:hAnsi="Times New Roman" w:cs="Times New Roman"/>
          <w:bCs/>
          <w:iCs/>
          <w:sz w:val="24"/>
          <w:szCs w:val="24"/>
        </w:rPr>
        <w:t>, BTI (2008): Cambodia Country Report, Gütersloh: Bertelsmann Stiftung 2007.</w:t>
      </w:r>
    </w:p>
    <w:p w:rsidR="00BD5AA5" w:rsidRDefault="00BD5AA5" w:rsidP="00BD5AA5">
      <w:pPr>
        <w:spacing w:after="0" w:line="480"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Chandler</w:t>
      </w:r>
      <w:r w:rsidR="0028262C" w:rsidRPr="0028262C">
        <w:rPr>
          <w:rFonts w:ascii="Times New Roman" w:hAnsi="Times New Roman" w:cs="Times New Roman"/>
          <w:bCs/>
          <w:iCs/>
          <w:sz w:val="24"/>
          <w:szCs w:val="24"/>
        </w:rPr>
        <w:t xml:space="preserve">, D. (2000): A History of Cambodia, Boulder, CO: Westview Press. </w:t>
      </w:r>
    </w:p>
    <w:p w:rsidR="00BD5AA5" w:rsidRDefault="0028262C" w:rsidP="00BD5AA5">
      <w:pPr>
        <w:spacing w:after="0" w:line="480"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COHRE (Centre on Housing Rights and Evictions) (2009): Untitled-Tenure Insecurity and Inequalities in the Cambodian Land Sector</w:t>
      </w:r>
      <w:r w:rsidR="00BD5AA5">
        <w:rPr>
          <w:rFonts w:ascii="Times New Roman" w:hAnsi="Times New Roman" w:cs="Times New Roman"/>
          <w:bCs/>
          <w:iCs/>
          <w:sz w:val="24"/>
          <w:szCs w:val="24"/>
        </w:rPr>
        <w:t>.</w:t>
      </w:r>
    </w:p>
    <w:p w:rsidR="00BD5AA5" w:rsidRDefault="0028262C" w:rsidP="00BD5AA5">
      <w:pPr>
        <w:spacing w:after="0" w:line="480"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Czaki,C. and Lerman, Z., (1997), Land Reform and Farm Restructuring in East Central Europe and CIS in 1990’s, Review of Agricultural Economic, no. 6. 2. </w:t>
      </w:r>
    </w:p>
    <w:p w:rsidR="00BD5AA5" w:rsidRDefault="0028262C" w:rsidP="00BD5AA5">
      <w:pPr>
        <w:spacing w:after="0" w:line="480"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Deininger, K., (2003), Land Policies for Growth and Poverty Reduction. A World Bank Policy Research Report, Washington. 3. Dumitru, M., (2002), Romania </w:t>
      </w:r>
      <w:r w:rsidRPr="0028262C">
        <w:rPr>
          <w:rFonts w:ascii="Times New Roman" w:hAnsi="Times New Roman" w:cs="Times New Roman"/>
          <w:bCs/>
          <w:iCs/>
          <w:sz w:val="24"/>
          <w:szCs w:val="24"/>
        </w:rPr>
        <w:lastRenderedPageBreak/>
        <w:t xml:space="preserve">– Country Case Studies on Integrating Land Issues into the Broader Development Agenda, (unpublished paper). 4. </w:t>
      </w:r>
    </w:p>
    <w:p w:rsidR="00BD5AA5" w:rsidRDefault="0028262C" w:rsidP="00BD5AA5">
      <w:pPr>
        <w:spacing w:after="0" w:line="480"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Engeer, H., (2001), Privatization and its Limits in Central and Eastern Europe, Property Rights in Transition, Studies in Economic Transition, General Editors: Jens Holscher and Horst Tomann, Palgrave, London. 5. </w:t>
      </w:r>
    </w:p>
    <w:p w:rsidR="00BD5AA5" w:rsidRDefault="0028262C" w:rsidP="00BD5AA5">
      <w:pPr>
        <w:spacing w:after="0" w:line="480"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FAO, (2005), Access to Rural Land and Land Administration after Violent Conflicts, Rome. 6. </w:t>
      </w:r>
    </w:p>
    <w:p w:rsidR="00BD5AA5" w:rsidRDefault="0028262C" w:rsidP="00BD5AA5">
      <w:pPr>
        <w:spacing w:after="0" w:line="480"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FAO, (2002), Land Tenure and Rural Development, Rome. 7. </w:t>
      </w:r>
    </w:p>
    <w:p w:rsidR="00BD5AA5" w:rsidRDefault="0028262C" w:rsidP="00BD5AA5">
      <w:pPr>
        <w:spacing w:after="0" w:line="480"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Hurduzeu, Ghe., (2003), Assessment of Land Related Disputes and Conflicts and Elaborate Proposals for “Out of Court” Conflict Management Schemes, FAO Project (unpublished paper). 8. </w:t>
      </w:r>
    </w:p>
    <w:p w:rsidR="00BD5AA5" w:rsidRDefault="0028262C" w:rsidP="00BD5AA5">
      <w:pPr>
        <w:spacing w:after="0" w:line="480"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Imbusch, P., (1999), Konflikttheorien. In: Imbusch, P. und R. Zoll (ed.): F</w:t>
      </w:r>
      <w:r w:rsidR="00BD5AA5">
        <w:rPr>
          <w:rFonts w:ascii="Times New Roman" w:hAnsi="Times New Roman" w:cs="Times New Roman"/>
          <w:bCs/>
          <w:iCs/>
          <w:sz w:val="24"/>
          <w:szCs w:val="24"/>
        </w:rPr>
        <w:t xml:space="preserve">riedens- und Konfliktforschung. </w:t>
      </w:r>
      <w:r w:rsidRPr="0028262C">
        <w:rPr>
          <w:rFonts w:ascii="Times New Roman" w:hAnsi="Times New Roman" w:cs="Times New Roman"/>
          <w:bCs/>
          <w:iCs/>
          <w:sz w:val="24"/>
          <w:szCs w:val="24"/>
        </w:rPr>
        <w:t>EineEinführungmit</w:t>
      </w:r>
      <w:r w:rsidR="00BD5AA5">
        <w:rPr>
          <w:rFonts w:ascii="Times New Roman" w:hAnsi="Times New Roman" w:cs="Times New Roman"/>
          <w:bCs/>
          <w:iCs/>
          <w:sz w:val="24"/>
          <w:szCs w:val="24"/>
        </w:rPr>
        <w:t xml:space="preserve"> </w:t>
      </w:r>
      <w:r w:rsidRPr="0028262C">
        <w:rPr>
          <w:rFonts w:ascii="Times New Roman" w:hAnsi="Times New Roman" w:cs="Times New Roman"/>
          <w:bCs/>
          <w:iCs/>
          <w:sz w:val="24"/>
          <w:szCs w:val="24"/>
        </w:rPr>
        <w:t xml:space="preserve">Quellen. (Friedens- und Konfliktforschung 1). Opladen. 9. </w:t>
      </w:r>
    </w:p>
    <w:p w:rsidR="00BD5AA5" w:rsidRDefault="0028262C" w:rsidP="00BD5AA5">
      <w:pPr>
        <w:spacing w:after="0" w:line="480"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Popescu, M., (2001), Transition Lessons. Agriculture. 1990–2000, Expert Publishing Co., Bucharest. 10. </w:t>
      </w:r>
    </w:p>
    <w:p w:rsidR="00BD5AA5" w:rsidRDefault="0028262C" w:rsidP="00BD5AA5">
      <w:pPr>
        <w:spacing w:after="0" w:line="480"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Rusu</w:t>
      </w:r>
      <w:r w:rsidR="00BD5AA5">
        <w:rPr>
          <w:rFonts w:ascii="Times New Roman" w:hAnsi="Times New Roman" w:cs="Times New Roman"/>
          <w:bCs/>
          <w:iCs/>
          <w:sz w:val="24"/>
          <w:szCs w:val="24"/>
        </w:rPr>
        <w:t xml:space="preserve"> </w:t>
      </w:r>
      <w:r w:rsidRPr="0028262C">
        <w:rPr>
          <w:rFonts w:ascii="Times New Roman" w:hAnsi="Times New Roman" w:cs="Times New Roman"/>
          <w:bCs/>
          <w:iCs/>
          <w:sz w:val="24"/>
          <w:szCs w:val="24"/>
        </w:rPr>
        <w:t xml:space="preserve">Marioara (coord.), Florian Violeta, Monica Tudor, Chiţea, M., Chiţea Lorena, RoşuElisabeta, (2009), Land related disputes and conflicts in Romania, MICROCON Project Report – A microlevel analysis of violent conflict, IEA. 11. </w:t>
      </w:r>
    </w:p>
    <w:p w:rsidR="00BD5AA5" w:rsidRDefault="0028262C" w:rsidP="00BD5AA5">
      <w:pPr>
        <w:spacing w:after="0" w:line="480"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t xml:space="preserve">Wehrmann, B., (2008), Land Conflicts, GTZ, Eschborn, Germany. 12. </w:t>
      </w:r>
    </w:p>
    <w:p w:rsidR="0038760A" w:rsidRPr="0028262C" w:rsidRDefault="0028262C" w:rsidP="00BD5AA5">
      <w:pPr>
        <w:spacing w:after="0" w:line="480" w:lineRule="auto"/>
        <w:ind w:left="720" w:hanging="720"/>
        <w:jc w:val="both"/>
        <w:rPr>
          <w:rFonts w:ascii="Times New Roman" w:hAnsi="Times New Roman" w:cs="Times New Roman"/>
          <w:bCs/>
          <w:iCs/>
          <w:sz w:val="24"/>
          <w:szCs w:val="24"/>
        </w:rPr>
      </w:pPr>
      <w:r w:rsidRPr="0028262C">
        <w:rPr>
          <w:rFonts w:ascii="Times New Roman" w:hAnsi="Times New Roman" w:cs="Times New Roman"/>
          <w:bCs/>
          <w:iCs/>
          <w:sz w:val="24"/>
          <w:szCs w:val="24"/>
        </w:rPr>
        <w:lastRenderedPageBreak/>
        <w:t>Wehrman, B., (2005), Urban and Peri-urban Land Conflicts in Developing Countries. Research Reports on Urban and Regional Geography 2. Berlin.</w:t>
      </w:r>
    </w:p>
    <w:p w:rsidR="0038760A" w:rsidRPr="0028262C" w:rsidRDefault="0038760A" w:rsidP="0028262C">
      <w:pPr>
        <w:spacing w:after="0" w:line="480" w:lineRule="auto"/>
        <w:jc w:val="both"/>
        <w:rPr>
          <w:rFonts w:ascii="Times New Roman" w:hAnsi="Times New Roman" w:cs="Times New Roman"/>
          <w:bCs/>
          <w:iCs/>
          <w:sz w:val="24"/>
          <w:szCs w:val="24"/>
        </w:rPr>
      </w:pPr>
    </w:p>
    <w:p w:rsidR="0038760A" w:rsidRPr="0028262C" w:rsidRDefault="0038760A" w:rsidP="0028262C">
      <w:pPr>
        <w:spacing w:after="0" w:line="480" w:lineRule="auto"/>
        <w:jc w:val="both"/>
        <w:rPr>
          <w:rFonts w:ascii="Times New Roman" w:hAnsi="Times New Roman" w:cs="Times New Roman"/>
          <w:bCs/>
          <w:iCs/>
          <w:sz w:val="24"/>
          <w:szCs w:val="24"/>
        </w:rPr>
      </w:pPr>
    </w:p>
    <w:p w:rsidR="0038760A" w:rsidRPr="0028262C" w:rsidRDefault="0038760A" w:rsidP="0028262C">
      <w:pPr>
        <w:spacing w:after="0" w:line="480" w:lineRule="auto"/>
        <w:jc w:val="both"/>
        <w:rPr>
          <w:rFonts w:ascii="Times New Roman" w:hAnsi="Times New Roman" w:cs="Times New Roman"/>
          <w:bCs/>
          <w:iCs/>
          <w:sz w:val="24"/>
          <w:szCs w:val="24"/>
        </w:rPr>
      </w:pPr>
    </w:p>
    <w:p w:rsidR="0038760A" w:rsidRPr="0028262C" w:rsidRDefault="0038760A" w:rsidP="0028262C">
      <w:pPr>
        <w:spacing w:after="0" w:line="480" w:lineRule="auto"/>
        <w:jc w:val="both"/>
        <w:rPr>
          <w:rFonts w:ascii="Times New Roman" w:hAnsi="Times New Roman" w:cs="Times New Roman"/>
          <w:sz w:val="24"/>
          <w:szCs w:val="24"/>
        </w:rPr>
      </w:pPr>
    </w:p>
    <w:p w:rsidR="0038760A" w:rsidRPr="0028262C" w:rsidRDefault="0038760A" w:rsidP="0028262C">
      <w:pPr>
        <w:spacing w:after="0" w:line="480" w:lineRule="auto"/>
        <w:jc w:val="both"/>
        <w:rPr>
          <w:rFonts w:ascii="Times New Roman" w:hAnsi="Times New Roman" w:cs="Times New Roman"/>
          <w:b/>
          <w:sz w:val="24"/>
          <w:szCs w:val="24"/>
        </w:rPr>
      </w:pPr>
    </w:p>
    <w:p w:rsidR="0038760A" w:rsidRPr="0028262C" w:rsidRDefault="0038760A" w:rsidP="0028262C">
      <w:pPr>
        <w:spacing w:after="0" w:line="480" w:lineRule="auto"/>
        <w:jc w:val="both"/>
        <w:rPr>
          <w:rFonts w:ascii="Times New Roman" w:hAnsi="Times New Roman" w:cs="Times New Roman"/>
          <w:b/>
          <w:sz w:val="24"/>
          <w:szCs w:val="24"/>
        </w:rPr>
      </w:pPr>
    </w:p>
    <w:p w:rsidR="0038760A" w:rsidRPr="0028262C" w:rsidRDefault="0038760A" w:rsidP="0028262C">
      <w:pPr>
        <w:spacing w:after="0" w:line="480" w:lineRule="auto"/>
        <w:jc w:val="both"/>
        <w:rPr>
          <w:rFonts w:ascii="Times New Roman" w:hAnsi="Times New Roman" w:cs="Times New Roman"/>
          <w:b/>
          <w:sz w:val="24"/>
          <w:szCs w:val="24"/>
        </w:rPr>
      </w:pPr>
    </w:p>
    <w:sectPr w:rsidR="0038760A" w:rsidRPr="0028262C" w:rsidSect="0028262C">
      <w:pgSz w:w="12240" w:h="15840"/>
      <w:pgMar w:top="1440" w:right="1800" w:bottom="216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Dancing Script">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3AD6A022"/>
    <w:lvl w:ilvl="0" w:tplc="D4B25B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4AFC02A6"/>
    <w:lvl w:ilvl="0" w:tplc="E9E6CEFC">
      <w:start w:val="1"/>
      <w:numFmt w:val="lowerRoman"/>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6CD216B2"/>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b/>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
    <w:nsid w:val="00000003"/>
    <w:multiLevelType w:val="hybridMultilevel"/>
    <w:tmpl w:val="7B8E7AE2"/>
    <w:lvl w:ilvl="0" w:tplc="B104780E">
      <w:start w:val="1"/>
      <w:numFmt w:val="lowerRoman"/>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EDCEA12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nsid w:val="00000005"/>
    <w:multiLevelType w:val="hybridMultilevel"/>
    <w:tmpl w:val="808A9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FA9498EA"/>
    <w:lvl w:ilvl="0" w:tplc="DE24BC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D8C49020"/>
    <w:lvl w:ilvl="0" w:tplc="E222E3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18F6EF60"/>
    <w:lvl w:ilvl="0" w:tplc="1810A7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5226CEE8"/>
    <w:lvl w:ilvl="0" w:tplc="0BCE2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multilevel"/>
    <w:tmpl w:val="F3DAB2CA"/>
    <w:lvl w:ilvl="0">
      <w:start w:val="3"/>
      <w:numFmt w:val="decimal"/>
      <w:lvlText w:val="%1"/>
      <w:lvlJc w:val="left"/>
      <w:pPr>
        <w:tabs>
          <w:tab w:val="left" w:pos="360"/>
        </w:tabs>
        <w:ind w:left="360" w:hanging="360"/>
      </w:pPr>
      <w:rPr>
        <w:rFonts w:hint="default"/>
      </w:rPr>
    </w:lvl>
    <w:lvl w:ilvl="1">
      <w:start w:val="6"/>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1">
    <w:nsid w:val="0000000B"/>
    <w:multiLevelType w:val="hybridMultilevel"/>
    <w:tmpl w:val="D48CA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5E2413"/>
    <w:multiLevelType w:val="hybridMultilevel"/>
    <w:tmpl w:val="92B6C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492A16"/>
    <w:multiLevelType w:val="hybridMultilevel"/>
    <w:tmpl w:val="6F7C5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3465BD"/>
    <w:multiLevelType w:val="multilevel"/>
    <w:tmpl w:val="9274D8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9670A43"/>
    <w:multiLevelType w:val="multilevel"/>
    <w:tmpl w:val="DF6E16D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4"/>
  </w:num>
  <w:num w:numId="2">
    <w:abstractNumId w:val="0"/>
  </w:num>
  <w:num w:numId="3">
    <w:abstractNumId w:val="11"/>
  </w:num>
  <w:num w:numId="4">
    <w:abstractNumId w:val="1"/>
  </w:num>
  <w:num w:numId="5">
    <w:abstractNumId w:val="3"/>
  </w:num>
  <w:num w:numId="6">
    <w:abstractNumId w:val="8"/>
  </w:num>
  <w:num w:numId="7">
    <w:abstractNumId w:val="6"/>
  </w:num>
  <w:num w:numId="8">
    <w:abstractNumId w:val="7"/>
  </w:num>
  <w:num w:numId="9">
    <w:abstractNumId w:val="2"/>
  </w:num>
  <w:num w:numId="10">
    <w:abstractNumId w:val="9"/>
  </w:num>
  <w:num w:numId="11">
    <w:abstractNumId w:val="10"/>
  </w:num>
  <w:num w:numId="12">
    <w:abstractNumId w:val="5"/>
  </w:num>
  <w:num w:numId="13">
    <w:abstractNumId w:val="14"/>
  </w:num>
  <w:num w:numId="14">
    <w:abstractNumId w:val="12"/>
  </w:num>
  <w:num w:numId="15">
    <w:abstractNumId w:val="1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20"/>
  <w:characterSpacingControl w:val="doNotCompress"/>
  <w:compat/>
  <w:rsids>
    <w:rsidRoot w:val="0038760A"/>
    <w:rsid w:val="0028262C"/>
    <w:rsid w:val="0038760A"/>
    <w:rsid w:val="00450495"/>
    <w:rsid w:val="007A1715"/>
    <w:rsid w:val="00932054"/>
    <w:rsid w:val="00BD5AA5"/>
    <w:rsid w:val="00D570A4"/>
    <w:rsid w:val="00F41102"/>
    <w:rsid w:val="00FA5E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6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60A"/>
    <w:pPr>
      <w:ind w:left="720"/>
      <w:contextualSpacing/>
    </w:pPr>
  </w:style>
  <w:style w:type="character" w:styleId="Hyperlink">
    <w:name w:val="Hyperlink"/>
    <w:basedOn w:val="DefaultParagraphFont"/>
    <w:uiPriority w:val="99"/>
    <w:rsid w:val="0038760A"/>
    <w:rPr>
      <w:color w:val="0563C1"/>
      <w:u w:val="single"/>
    </w:rPr>
  </w:style>
  <w:style w:type="table" w:styleId="TableGrid">
    <w:name w:val="Table Grid"/>
    <w:basedOn w:val="TableNormal"/>
    <w:uiPriority w:val="59"/>
    <w:rsid w:val="00387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rsid w:val="0038760A"/>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38760A"/>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38760A"/>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38760A"/>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38760A"/>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38760A"/>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38760A"/>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official" TargetMode="External"/><Relationship Id="rId13" Type="http://schemas.openxmlformats.org/officeDocument/2006/relationships/hyperlink" Target="https://dictionary.cambridge.org/dictionary/english/common" TargetMode="External"/><Relationship Id="rId18" Type="http://schemas.openxmlformats.org/officeDocument/2006/relationships/hyperlink" Target="https://dictionary.cambridge.org/dictionary/english/vote" TargetMode="External"/><Relationship Id="rId3" Type="http://schemas.openxmlformats.org/officeDocument/2006/relationships/settings" Target="settings.xml"/><Relationship Id="rId7" Type="http://schemas.openxmlformats.org/officeDocument/2006/relationships/hyperlink" Target="https://dictionary.cambridge.org/dictionary/english/especially" TargetMode="External"/><Relationship Id="rId12" Type="http://schemas.openxmlformats.org/officeDocument/2006/relationships/hyperlink" Target="https://dictionary.cambridge.org/dictionary/english/country" TargetMode="External"/><Relationship Id="rId17" Type="http://schemas.openxmlformats.org/officeDocument/2006/relationships/hyperlink" Target="https://dictionary.cambridge.org/dictionary/english/group" TargetMode="External"/><Relationship Id="rId2" Type="http://schemas.openxmlformats.org/officeDocument/2006/relationships/styles" Target="styles.xml"/><Relationship Id="rId16" Type="http://schemas.openxmlformats.org/officeDocument/2006/relationships/hyperlink" Target="https://dictionary.cambridge.org/dictionary/english/decis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ictionary.cambridge.org/dictionary/english/disagreement" TargetMode="External"/><Relationship Id="rId11" Type="http://schemas.openxmlformats.org/officeDocument/2006/relationships/hyperlink" Target="https://dictionary.cambridge.org/dictionary/english/employer" TargetMode="External"/><Relationship Id="rId5" Type="http://schemas.openxmlformats.org/officeDocument/2006/relationships/hyperlink" Target="https://dictionary.cambridge.org/dictionary/english/argument" TargetMode="External"/><Relationship Id="rId15" Type="http://schemas.openxmlformats.org/officeDocument/2006/relationships/hyperlink" Target="https://dictionary.cambridge.org/dictionary/english/official" TargetMode="External"/><Relationship Id="rId10" Type="http://schemas.openxmlformats.org/officeDocument/2006/relationships/hyperlink" Target="https://dictionary.cambridge.org/dictionary/english/work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ctionary.cambridge.org/dictionary/english/example" TargetMode="External"/><Relationship Id="rId14" Type="http://schemas.openxmlformats.org/officeDocument/2006/relationships/hyperlink" Target="https://dictionary.cambridge.org/dictionary/english/b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48</Pages>
  <Words>9454</Words>
  <Characters>53894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DATAPLUS</dc:creator>
  <cp:lastModifiedBy>FloppyKey</cp:lastModifiedBy>
  <cp:revision>3</cp:revision>
  <dcterms:created xsi:type="dcterms:W3CDTF">2025-07-11T12:51:00Z</dcterms:created>
  <dcterms:modified xsi:type="dcterms:W3CDTF">2025-07-11T12:52:00Z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dadc2e8f29be4d21a3c04fff1f6f0a62</vt:lpwstr>
  </property>
</Properties>
</file>