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4E" w:rsidRPr="00AC0AFA" w:rsidRDefault="0047694E" w:rsidP="00D05D36">
      <w:pPr>
        <w:spacing w:before="100" w:beforeAutospacing="1" w:after="100" w:afterAutospacing="1" w:line="360" w:lineRule="auto"/>
        <w:jc w:val="center"/>
        <w:rPr>
          <w:rFonts w:ascii="Times New Roman" w:eastAsia="Times New Roman" w:hAnsi="Times New Roman" w:cs="Times New Roman"/>
          <w:sz w:val="34"/>
          <w:szCs w:val="24"/>
        </w:rPr>
      </w:pPr>
      <w:r w:rsidRPr="00AC0AFA">
        <w:rPr>
          <w:rFonts w:ascii="Times New Roman" w:eastAsia="Times New Roman" w:hAnsi="Times New Roman" w:cs="Times New Roman"/>
          <w:b/>
          <w:bCs/>
          <w:sz w:val="34"/>
          <w:szCs w:val="24"/>
        </w:rPr>
        <w:t>IMPACT OF INFLATION ON FINANCIAL REPORTING QUALITY</w:t>
      </w:r>
    </w:p>
    <w:p w:rsidR="0047694E" w:rsidRPr="00AC0AFA" w:rsidRDefault="0047694E" w:rsidP="00D05D36">
      <w:pPr>
        <w:spacing w:before="100" w:beforeAutospacing="1" w:after="100" w:afterAutospacing="1" w:line="360" w:lineRule="auto"/>
        <w:jc w:val="center"/>
        <w:rPr>
          <w:rFonts w:ascii="Times New Roman" w:eastAsia="Times New Roman" w:hAnsi="Times New Roman" w:cs="Times New Roman"/>
          <w:sz w:val="34"/>
          <w:szCs w:val="24"/>
        </w:rPr>
      </w:pPr>
      <w:r w:rsidRPr="00AC0AFA">
        <w:rPr>
          <w:rFonts w:ascii="Times New Roman" w:eastAsia="Times New Roman" w:hAnsi="Times New Roman" w:cs="Times New Roman"/>
          <w:b/>
          <w:bCs/>
          <w:sz w:val="34"/>
          <w:szCs w:val="24"/>
        </w:rPr>
        <w:t>(CASE STUDY OF NIGERIAN BREWERIES PLC</w:t>
      </w:r>
      <w:r w:rsidR="00EA3554">
        <w:rPr>
          <w:rFonts w:ascii="Times New Roman" w:eastAsia="Times New Roman" w:hAnsi="Times New Roman" w:cs="Times New Roman"/>
          <w:b/>
          <w:bCs/>
          <w:sz w:val="34"/>
          <w:szCs w:val="24"/>
        </w:rPr>
        <w:t>, LAGOS</w:t>
      </w:r>
      <w:r w:rsidRPr="00AC0AFA">
        <w:rPr>
          <w:rFonts w:ascii="Times New Roman" w:eastAsia="Times New Roman" w:hAnsi="Times New Roman" w:cs="Times New Roman"/>
          <w:b/>
          <w:bCs/>
          <w:sz w:val="34"/>
          <w:szCs w:val="24"/>
        </w:rPr>
        <w:t>)</w:t>
      </w:r>
    </w:p>
    <w:p w:rsidR="00D05D36" w:rsidRDefault="00D05D3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47694E" w:rsidRPr="007C38B7" w:rsidRDefault="0047694E" w:rsidP="00D05D36">
      <w:pPr>
        <w:spacing w:before="100" w:beforeAutospacing="1" w:after="100" w:afterAutospacing="1" w:line="360" w:lineRule="auto"/>
        <w:jc w:val="center"/>
        <w:rPr>
          <w:rFonts w:ascii="Times New Roman" w:eastAsia="Times New Roman" w:hAnsi="Times New Roman" w:cs="Times New Roman"/>
          <w:sz w:val="24"/>
          <w:szCs w:val="24"/>
        </w:rPr>
      </w:pPr>
      <w:r w:rsidRPr="00D05D36">
        <w:rPr>
          <w:rFonts w:ascii="Times New Roman" w:eastAsia="Times New Roman" w:hAnsi="Times New Roman" w:cs="Times New Roman"/>
          <w:b/>
          <w:bCs/>
          <w:sz w:val="38"/>
          <w:szCs w:val="24"/>
        </w:rPr>
        <w:t>BY</w:t>
      </w:r>
    </w:p>
    <w:p w:rsidR="0047694E" w:rsidRPr="00D05D36" w:rsidRDefault="00544D30" w:rsidP="00D05D36">
      <w:pPr>
        <w:spacing w:before="100" w:beforeAutospacing="1" w:after="100" w:afterAutospacing="1" w:line="360" w:lineRule="auto"/>
        <w:jc w:val="center"/>
        <w:rPr>
          <w:rFonts w:ascii="Times New Roman" w:eastAsia="Times New Roman" w:hAnsi="Times New Roman" w:cs="Times New Roman"/>
          <w:sz w:val="34"/>
          <w:szCs w:val="24"/>
        </w:rPr>
      </w:pPr>
      <w:r>
        <w:rPr>
          <w:rFonts w:ascii="Times New Roman" w:eastAsia="Times New Roman" w:hAnsi="Times New Roman" w:cs="Times New Roman"/>
          <w:b/>
          <w:bCs/>
          <w:sz w:val="34"/>
          <w:szCs w:val="24"/>
        </w:rPr>
        <w:t>MARUF JALALA ADUKE</w:t>
      </w:r>
    </w:p>
    <w:p w:rsidR="0047694E" w:rsidRPr="00D05D36" w:rsidRDefault="0047694E" w:rsidP="00D05D36">
      <w:pPr>
        <w:spacing w:before="100" w:beforeAutospacing="1" w:after="100" w:afterAutospacing="1" w:line="360" w:lineRule="auto"/>
        <w:jc w:val="center"/>
        <w:rPr>
          <w:rFonts w:ascii="Times New Roman" w:eastAsia="Times New Roman" w:hAnsi="Times New Roman" w:cs="Times New Roman"/>
          <w:sz w:val="34"/>
          <w:szCs w:val="24"/>
        </w:rPr>
      </w:pPr>
      <w:r w:rsidRPr="00D05D36">
        <w:rPr>
          <w:rFonts w:ascii="Times New Roman" w:eastAsia="Times New Roman" w:hAnsi="Times New Roman" w:cs="Times New Roman"/>
          <w:b/>
          <w:bCs/>
          <w:sz w:val="34"/>
          <w:szCs w:val="24"/>
        </w:rPr>
        <w:t>HND/23/ACC/FT/0</w:t>
      </w:r>
      <w:r w:rsidR="00544D30">
        <w:rPr>
          <w:rFonts w:ascii="Times New Roman" w:eastAsia="Times New Roman" w:hAnsi="Times New Roman" w:cs="Times New Roman"/>
          <w:b/>
          <w:bCs/>
          <w:sz w:val="34"/>
          <w:szCs w:val="24"/>
        </w:rPr>
        <w:t>084</w:t>
      </w:r>
    </w:p>
    <w:p w:rsidR="0047694E" w:rsidRPr="009510B5" w:rsidRDefault="0047694E" w:rsidP="009510B5">
      <w:pPr>
        <w:spacing w:before="100" w:beforeAutospacing="1" w:after="100" w:afterAutospacing="1" w:line="360" w:lineRule="auto"/>
        <w:jc w:val="center"/>
        <w:rPr>
          <w:rFonts w:ascii="Times New Roman" w:eastAsia="Times New Roman" w:hAnsi="Times New Roman" w:cs="Times New Roman"/>
          <w:sz w:val="28"/>
          <w:szCs w:val="24"/>
        </w:rPr>
      </w:pPr>
      <w:r w:rsidRPr="009510B5">
        <w:rPr>
          <w:rFonts w:ascii="Times New Roman" w:eastAsia="Times New Roman" w:hAnsi="Times New Roman" w:cs="Times New Roman"/>
          <w:b/>
          <w:bCs/>
          <w:sz w:val="28"/>
          <w:szCs w:val="24"/>
        </w:rPr>
        <w:t>A RESEARCH WORK PRESENTED TO THE DEPARTMENT OF ACCOUNTANCY, INSTITUTE OF FINANCE AND MANAGEMENT STUDIES, KWARA STATE POLYTECHNIC, ILORIN</w:t>
      </w:r>
    </w:p>
    <w:p w:rsidR="0047694E" w:rsidRPr="009510B5" w:rsidRDefault="0047694E" w:rsidP="009510B5">
      <w:pPr>
        <w:spacing w:before="100" w:beforeAutospacing="1" w:after="100" w:afterAutospacing="1" w:line="360" w:lineRule="auto"/>
        <w:jc w:val="center"/>
        <w:rPr>
          <w:rFonts w:ascii="Times New Roman" w:eastAsia="Times New Roman" w:hAnsi="Times New Roman" w:cs="Times New Roman"/>
          <w:sz w:val="28"/>
          <w:szCs w:val="24"/>
        </w:rPr>
      </w:pPr>
      <w:r w:rsidRPr="009510B5">
        <w:rPr>
          <w:rFonts w:ascii="Times New Roman" w:eastAsia="Times New Roman" w:hAnsi="Times New Roman" w:cs="Times New Roman"/>
          <w:b/>
          <w:bCs/>
          <w:sz w:val="28"/>
          <w:szCs w:val="24"/>
        </w:rPr>
        <w:t>IN PARTIAL FULFILLMENT OF THE AWARD OF HIGHER NATIONAL DIPLOMA (HND) IN ACCOUNTANCY</w:t>
      </w:r>
    </w:p>
    <w:p w:rsidR="0047694E" w:rsidRPr="007C38B7" w:rsidRDefault="0047694E" w:rsidP="009510B5">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MAY, 2025</w:t>
      </w:r>
    </w:p>
    <w:p w:rsidR="00741D32" w:rsidRDefault="00741D3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741D32">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CERTIFICATION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This is to certify that this project work has been written by </w:t>
      </w:r>
      <w:r w:rsidR="00BD16D9">
        <w:rPr>
          <w:rFonts w:ascii="Times New Roman" w:eastAsia="Times New Roman" w:hAnsi="Times New Roman" w:cs="Times New Roman"/>
          <w:sz w:val="24"/>
          <w:szCs w:val="24"/>
        </w:rPr>
        <w:t>MARUF JALALAT ADUKE</w:t>
      </w:r>
      <w:r w:rsidR="00B06491">
        <w:rPr>
          <w:rFonts w:ascii="Times New Roman" w:eastAsia="Times New Roman" w:hAnsi="Times New Roman" w:cs="Times New Roman"/>
          <w:sz w:val="24"/>
          <w:szCs w:val="24"/>
        </w:rPr>
        <w:t>, HND/23/ACC/FT/0</w:t>
      </w:r>
      <w:r w:rsidR="00BD16D9">
        <w:rPr>
          <w:rFonts w:ascii="Times New Roman" w:eastAsia="Times New Roman" w:hAnsi="Times New Roman" w:cs="Times New Roman"/>
          <w:sz w:val="24"/>
          <w:szCs w:val="24"/>
        </w:rPr>
        <w:t>084</w:t>
      </w:r>
      <w:r w:rsidRPr="007C38B7">
        <w:rPr>
          <w:rFonts w:ascii="Times New Roman" w:eastAsia="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8529C9" w:rsidRDefault="008529C9"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MRS. ADEGBOYE, B.B.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Project Supervisor</w:t>
      </w: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MRS. ADEGBOYE, B.B.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Project Coordinator</w:t>
      </w: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MR. ELELU, M.O.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Head of Department</w:t>
      </w: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IKHU OMOREGBE SUNDAY (FCA)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External Examiner</w:t>
      </w:r>
    </w:p>
    <w:p w:rsidR="00E648B6" w:rsidRDefault="00E648B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E648B6">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DEDICATION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project is dedicated to my cherished family, whose unwavering support and sacrifices have been my pillar of strength, and to the pursuit of high-quality financial reporting that ensures transparency and reliability in Nigeria’s corporate sector amidst economic challenges.</w:t>
      </w:r>
    </w:p>
    <w:p w:rsidR="0063681F" w:rsidRDefault="0063681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881B8D">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ACKNOWLEDGEMENTS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 am profoundly grateful to Almighty God for His guidance, wisdom, and strength throughout this research journey. My heartfelt thanks go to my project supervisor, Mrs. Adegboye, B.B., for her expert guidance, patience, and invaluable feedback, which significantly shaped this study. I also extend my appreciation to the Head of Department, Mr. Elelu, M.O., and all lecturers in the Department of Accountancy for their academic mentorship and encouragement.</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Special gratitude is owed to the management and staff of Nigerian Breweries PLC for their cooperation and provision of critical data, which enriched this study. I am equally thankful to my colleagues, friends, and peers for their insightful discussions and moral support, which enhanced the quality of this work.</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To my parents, siblings, and loved ones, your prayers, encouragement, and sacrifices have been the foundation of my success. This achievement reflects your enduring support. Finally, I acknowledge Kwara State Polytechnic for providing a conducive academic environment that nurtured my intellectual growth.</w:t>
      </w:r>
    </w:p>
    <w:p w:rsidR="007F4412" w:rsidRDefault="007F441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9482C" w:rsidRPr="00197D6D" w:rsidRDefault="0089482C" w:rsidP="0089482C">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89482C" w:rsidRPr="00197D6D" w:rsidRDefault="0089482C" w:rsidP="0089482C">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89482C" w:rsidRPr="00197D6D" w:rsidRDefault="0089482C" w:rsidP="0089482C">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89482C" w:rsidRPr="00197D6D" w:rsidRDefault="0089482C" w:rsidP="0089482C">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89482C" w:rsidRPr="00197D6D" w:rsidRDefault="0089482C" w:rsidP="00894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47694E" w:rsidRPr="007C38B7" w:rsidRDefault="0089482C" w:rsidP="0089482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0600A5" w:rsidRDefault="000600A5" w:rsidP="00ED7815">
      <w:pPr>
        <w:jc w:val="center"/>
        <w:rPr>
          <w:rFonts w:ascii="Times New Roman" w:eastAsia="Times New Roman" w:hAnsi="Times New Roman" w:cs="Times New Roman"/>
          <w:b/>
          <w:bCs/>
          <w:sz w:val="24"/>
          <w:szCs w:val="24"/>
        </w:rPr>
        <w:sectPr w:rsidR="000600A5" w:rsidSect="000600A5">
          <w:footerReference w:type="default" r:id="rId7"/>
          <w:pgSz w:w="11520" w:h="14400" w:code="1"/>
          <w:pgMar w:top="1440" w:right="1440" w:bottom="1440" w:left="1440" w:header="720" w:footer="720" w:gutter="0"/>
          <w:pgNumType w:fmt="lowerRoman"/>
          <w:cols w:space="720"/>
          <w:docGrid w:linePitch="360"/>
        </w:sectPr>
      </w:pPr>
    </w:p>
    <w:p w:rsidR="0047694E" w:rsidRPr="00ED7815" w:rsidRDefault="0047694E" w:rsidP="00ED7815">
      <w:pPr>
        <w:jc w:val="center"/>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lastRenderedPageBreak/>
        <w:t>CHAPTER ONE</w:t>
      </w:r>
    </w:p>
    <w:p w:rsidR="0047694E" w:rsidRPr="007C38B7" w:rsidRDefault="0047694E" w:rsidP="0089482C">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INTRODUCTION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1.1 Background to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Inflation, characterized by a sustained increase in the general price level of goods and services, significantly affects financial reporting quality by altering the value of financial metrics and complicating compliance with standards like the International Financial Reporting Standards (IFRS) (Ball, 2006). Financial reporting quality refers to the accuracy, reliability, and transparency of financial statements, which are critical for stakeholder decision-making (Dechow et al., 2010). In Nigeria, where inflation reached 29.9% in 2023, firms face challenges in presenting financial statements that reflect true economic performance (National Bureau of Statistics [NBS],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study focuses on Nigerian Breweries PLC, a leading manufacturer in Nigeria’s consumer goods sector, listed on the Nigerian Exchange Group (NGX). The company, known for brands like Heineken and Star Lager, operates in a sector contributing 8.7% to Nigeria’s GDP in 2023 (NBS, 2023). Inflation impacts Nigerian Breweries’ financial reporting through increased costs of raw materials, distorted asset valuations, and challenges in maintaining IFRS compliance, potentially undermining investor confidence and regulatory trust (Adegbite &amp; Fasina,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High inflation erodes the purchasing power of money, affecting the historical cost accounting model, which assumes price stability (IASB, 2023). This leads to issues like overstated profits, understated liabilities, and impaired comparability of financial statements (Onaolapo et al., 2022). Nigerian Breweries, as a capital-intensive firm, must adopt inflation-adjusted accounting techniques, such as current cost accounting or hyperinflationary accounting under IAS 29, to ensure reporting quality (Financial </w:t>
      </w:r>
      <w:r w:rsidRPr="007C38B7">
        <w:rPr>
          <w:rFonts w:ascii="Times New Roman" w:eastAsia="Times New Roman" w:hAnsi="Times New Roman" w:cs="Times New Roman"/>
          <w:sz w:val="24"/>
          <w:szCs w:val="24"/>
        </w:rPr>
        <w:lastRenderedPageBreak/>
        <w:t>Reporting Council of Nigeria [FRCN], 2023). However, these methods are complex and resource-intensive, posing challenges for accurate reporting (Okeke &amp; Eze,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Central Bank of Nigeria (CBN) reported that inflation volatility in 2023 increased financial reporting risks, with 65% of listed firms struggling to align with IFRS requirements (CBN, 2023). For Nigerian Breweries, inflation affects key financial reporting attributes, including accuracy, timeliness, and comparability, which are essential for stakeholders like investors, regulators, and creditors (Ibrahim &amp; Musa, 2024). This study investigates how inflation impacts Nigerian Breweries’ financial reporting quality, examining factors like cost adjustments, compliance challenges, and stakeholder perceptions, and their effects on reporting outcomes.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significance of this study lies in its potential to provide insights into enhancing financial reporting practices in inflationary environments. By focusing on Nigerian Breweries, the study aims to contribute to the discourse on accounting standards and economic resilience, offering practical recommendations for firms, regulators, and policymakers to improve transparency and accountability in Nigeria’s corporate sector.</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1.2 Statement of the Problem</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Nigeria’s high inflation rate, peaking at 29.9% in 2023, poses significant challenges to financial reporting quality, particularly for listed firms like Nigerian Breweries PLC (NBS, 2023). Inflation distorts financial statements by affecting asset valuations, cost measurements, and profit calculations, leading to reduced accuracy and reliability (Onaolapo et al., 2022). For Nigerian Breweries, these distortions complicate compliance with IFRS, increase reporting costs, and erode stakeholder trust, as financial statements may not reflect the company’s true economic position (Adegbite &amp; Fasina,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Key issues include the reliance on historical cost accounting, which fails to account for inflation’s impact, resulting in overstated profits and understated liabilities (Okeke &amp; Eze, 2023). Additionally, the complexity of adopting inflation-adjusted accounting methods, such as IAS 29, requires specialized expertise and resources, which may strain Nigerian Breweries’ financial and human capital (Ibrahim &amp; Musa, 2024). Regulatory pressures from the FRCN and NGX further exacerbate these challenges, as firms must balance compliance with operational efficiency in an inflationary economy (FRCN,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There is a need to examine how inflation affects Nigerian Breweries’ financial reporting quality, focusing on specific attributes like accuracy, timeliness, and comparability, and identifying barriers to effective reporting. This study addresses these gaps by analyzing the relationship between inflation and reporting quality, exploring compliance challenges, and providing insights to strengthen financial reporting practices in Nigeria’s consumer goods sector.</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1.3 Research Questions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 How does inflation influence the financial reporting quality of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 What are the key challenges in achieving high financial reporting quality under inflationary conditions at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iii. To what extent do specific financial reporting attributes, such as accuracy and IFRS compliance, contribute to reporting quality amidst inflation at Nigerian Breweries PLC?</w:t>
      </w: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1.4 Objectives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general objective of this study is to examine the impact of inflation on the financial reporting quality of Nigerian Breweries PLC. The specific objectives are:</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 To analyze the relationship between inflation and financial reporting quality in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 To identify the challenges in achieving high financial reporting quality under inflationary conditions at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iii. To evaluate the extent to which specific financial reporting attributes, such as accuracy and IFRS compliance, contribute to reporting quality amidst inflation at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1.5 Research Hypotheses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H01: There is a significant relationship between inflation and financial reporting quality in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H02: Challenges in achieving high financial reporting quality under inflationary conditions significantly affect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H03: Specific financial reporting attributes, such as accuracy and IFRS compliance, significantly contribute to reporting quality amidst inflation at Nigerian Breweries PLC.</w:t>
      </w: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1.6 Significance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3D72B6">
        <w:rPr>
          <w:rFonts w:ascii="Times New Roman" w:eastAsia="Times New Roman" w:hAnsi="Times New Roman" w:cs="Times New Roman"/>
          <w:sz w:val="24"/>
          <w:szCs w:val="24"/>
        </w:rPr>
        <w:t xml:space="preserve">This study holds significant value for stakeholders in Nigeria’s corporate and regulatory landscape. For </w:t>
      </w:r>
      <w:r w:rsidRPr="003D72B6">
        <w:rPr>
          <w:rFonts w:ascii="Times New Roman" w:eastAsia="Times New Roman" w:hAnsi="Times New Roman" w:cs="Times New Roman"/>
          <w:bCs/>
          <w:sz w:val="24"/>
          <w:szCs w:val="24"/>
        </w:rPr>
        <w:t>Nigerian Breweries’ management</w:t>
      </w:r>
      <w:r w:rsidRPr="003D72B6">
        <w:rPr>
          <w:rFonts w:ascii="Times New Roman" w:eastAsia="Times New Roman" w:hAnsi="Times New Roman" w:cs="Times New Roman"/>
          <w:sz w:val="24"/>
          <w:szCs w:val="24"/>
        </w:rPr>
        <w:t xml:space="preserve">, the findings will provide insights into </w:t>
      </w:r>
      <w:r w:rsidRPr="007C38B7">
        <w:rPr>
          <w:rFonts w:ascii="Times New Roman" w:eastAsia="Times New Roman" w:hAnsi="Times New Roman" w:cs="Times New Roman"/>
          <w:sz w:val="24"/>
          <w:szCs w:val="24"/>
        </w:rPr>
        <w:t>improving financial reporting practices to maintain transparency and stakeholder trust in an inflationary environment.</w:t>
      </w:r>
    </w:p>
    <w:p w:rsidR="0047694E" w:rsidRPr="00AD0C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AD0CC8">
        <w:rPr>
          <w:rFonts w:ascii="Times New Roman" w:eastAsia="Times New Roman" w:hAnsi="Times New Roman" w:cs="Times New Roman"/>
          <w:sz w:val="24"/>
          <w:szCs w:val="24"/>
        </w:rPr>
        <w:t xml:space="preserve">For </w:t>
      </w:r>
      <w:r w:rsidRPr="00AD0CC8">
        <w:rPr>
          <w:rFonts w:ascii="Times New Roman" w:eastAsia="Times New Roman" w:hAnsi="Times New Roman" w:cs="Times New Roman"/>
          <w:bCs/>
          <w:sz w:val="24"/>
          <w:szCs w:val="24"/>
        </w:rPr>
        <w:t>regulators</w:t>
      </w:r>
      <w:r w:rsidRPr="00AD0CC8">
        <w:rPr>
          <w:rFonts w:ascii="Times New Roman" w:eastAsia="Times New Roman" w:hAnsi="Times New Roman" w:cs="Times New Roman"/>
          <w:sz w:val="24"/>
          <w:szCs w:val="24"/>
        </w:rPr>
        <w:t>, such as the FRCN and Securities and Exchange Commission (SEC), the study offers evidence to refine accounting standards and enforcement mechanisms, ensuring robust reporting.</w:t>
      </w:r>
    </w:p>
    <w:p w:rsidR="0047694E" w:rsidRPr="00AD0C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AD0CC8">
        <w:rPr>
          <w:rFonts w:ascii="Times New Roman" w:eastAsia="Times New Roman" w:hAnsi="Times New Roman" w:cs="Times New Roman"/>
          <w:sz w:val="24"/>
          <w:szCs w:val="24"/>
        </w:rPr>
        <w:t xml:space="preserve">For </w:t>
      </w:r>
      <w:r w:rsidRPr="00AD0CC8">
        <w:rPr>
          <w:rFonts w:ascii="Times New Roman" w:eastAsia="Times New Roman" w:hAnsi="Times New Roman" w:cs="Times New Roman"/>
          <w:bCs/>
          <w:sz w:val="24"/>
          <w:szCs w:val="24"/>
        </w:rPr>
        <w:t>investors and creditors</w:t>
      </w:r>
      <w:r w:rsidRPr="00AD0CC8">
        <w:rPr>
          <w:rFonts w:ascii="Times New Roman" w:eastAsia="Times New Roman" w:hAnsi="Times New Roman" w:cs="Times New Roman"/>
          <w:sz w:val="24"/>
          <w:szCs w:val="24"/>
        </w:rPr>
        <w:t>, the study highlights inflation’s impact on financial statements, aiding informed decision-making and risk assessment.</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AD0CC8">
        <w:rPr>
          <w:rFonts w:ascii="Times New Roman" w:eastAsia="Times New Roman" w:hAnsi="Times New Roman" w:cs="Times New Roman"/>
          <w:bCs/>
          <w:sz w:val="24"/>
          <w:szCs w:val="24"/>
        </w:rPr>
        <w:t>Academically</w:t>
      </w:r>
      <w:r w:rsidRPr="00AD0CC8">
        <w:rPr>
          <w:rFonts w:ascii="Times New Roman" w:eastAsia="Times New Roman" w:hAnsi="Times New Roman" w:cs="Times New Roman"/>
          <w:sz w:val="24"/>
          <w:szCs w:val="24"/>
        </w:rPr>
        <w:t xml:space="preserve">, the study enriches the literature on financial reporting in inflationary economies, particularly in Nigeria’s consumer goods sector, providing a foundation for </w:t>
      </w:r>
      <w:r w:rsidRPr="007C38B7">
        <w:rPr>
          <w:rFonts w:ascii="Times New Roman" w:eastAsia="Times New Roman" w:hAnsi="Times New Roman" w:cs="Times New Roman"/>
          <w:sz w:val="24"/>
          <w:szCs w:val="24"/>
        </w:rPr>
        <w:t>future research.</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study aligns with Nigeria’s financial reporting agenda, as outlined in the Nigerian Code of Corporate Governance 2018, emphasizing transparency and accountability (FRCN, 2018). Its findings can support efforts to enhance reporting quality and economic stability.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1.7 Scope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research examines the impact of inflation on financial reporting quality, focusing on Nigerian Breweries PLC. The study covers a 5-year period (2020–2024) and targets the company’s financial managers, accountants, and audit committee members. It analyzes financial reporting attributes like accuracy, timeliness, and IFRS compliance, their responses to inflation, and related challenges.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1.8 Limitation of the Study</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Sample Size and Representativeness</w:t>
      </w:r>
      <w:r w:rsidRPr="007C38B7">
        <w:rPr>
          <w:rFonts w:ascii="Times New Roman" w:eastAsia="Times New Roman" w:hAnsi="Times New Roman" w:cs="Times New Roman"/>
          <w:sz w:val="24"/>
          <w:szCs w:val="24"/>
        </w:rPr>
        <w:t>: The study’s focus on Nigerian Breweries and a sample size of 80 may not fully capture the diversity of Nigeria’s consumer goods sector, limiting generalizability.</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Stratified sampling will ensure representation across respondent roles, supplemented by secondary data from NGX and industry reports to enhance robustness.</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Data Availability and Quality</w:t>
      </w:r>
      <w:r w:rsidRPr="007C38B7">
        <w:rPr>
          <w:rFonts w:ascii="Times New Roman" w:eastAsia="Times New Roman" w:hAnsi="Times New Roman" w:cs="Times New Roman"/>
          <w:sz w:val="24"/>
          <w:szCs w:val="24"/>
        </w:rPr>
        <w:t>: Access to sensitive financial data may be restricted due to confidentiality, and self-reported responses may contain biases.</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Cross-referencing with annual reports, FRCN guidelines, and NGX data will improve reliability. Anonymous questionnaires will reduce bias.</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Subjectivity in Perceptions</w:t>
      </w:r>
      <w:r w:rsidRPr="007C38B7">
        <w:rPr>
          <w:rFonts w:ascii="Times New Roman" w:eastAsia="Times New Roman" w:hAnsi="Times New Roman" w:cs="Times New Roman"/>
          <w:sz w:val="24"/>
          <w:szCs w:val="24"/>
        </w:rPr>
        <w:t>: Responses about inflation and reporting quality may be influenced by individual experiences or organizational culture.</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Standardized surveys and triangulation with quantitative data will enhance objectivity. Open-ended questions will capture nuanced perspectives.</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External Factors</w:t>
      </w:r>
      <w:r w:rsidRPr="007C38B7">
        <w:rPr>
          <w:rFonts w:ascii="Times New Roman" w:eastAsia="Times New Roman" w:hAnsi="Times New Roman" w:cs="Times New Roman"/>
          <w:sz w:val="24"/>
          <w:szCs w:val="24"/>
        </w:rPr>
        <w:t>: Economic volatility, regulatory changes, or industry-specific pressures may influence reporting quality, complicating the isolation of inflation’s impact.</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regression model will control for external variables, and their influence will be acknowledged.</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Time Constraints</w:t>
      </w:r>
      <w:r w:rsidRPr="007C38B7">
        <w:rPr>
          <w:rFonts w:ascii="Times New Roman" w:eastAsia="Times New Roman" w:hAnsi="Times New Roman" w:cs="Times New Roman"/>
          <w:sz w:val="24"/>
          <w:szCs w:val="24"/>
        </w:rPr>
        <w:t>: The 5-year study period (2020–2024) may not fully capture long-term inflation trends.</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Historical context from secondary data will be included, and longitudinal research will be recommended.</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1.9 Operational Definition of Terms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Inflation</w:t>
      </w:r>
      <w:r w:rsidRPr="007C38B7">
        <w:rPr>
          <w:rFonts w:ascii="Times New Roman" w:eastAsia="Times New Roman" w:hAnsi="Times New Roman" w:cs="Times New Roman"/>
          <w:sz w:val="24"/>
          <w:szCs w:val="24"/>
        </w:rPr>
        <w:t>: A sustained increase in the general price level of goods and services, measured by the Consumer Price Index (CPI).</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Financial Reporting Quality</w:t>
      </w:r>
      <w:r w:rsidRPr="007C38B7">
        <w:rPr>
          <w:rFonts w:ascii="Times New Roman" w:eastAsia="Times New Roman" w:hAnsi="Times New Roman" w:cs="Times New Roman"/>
          <w:sz w:val="24"/>
          <w:szCs w:val="24"/>
        </w:rPr>
        <w:t>: The accuracy, reliability, and transparency of financial statements, compliant with IFRS.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Nigerian Breweries PLC</w:t>
      </w:r>
      <w:r w:rsidRPr="007C38B7">
        <w:rPr>
          <w:rFonts w:ascii="Times New Roman" w:eastAsia="Times New Roman" w:hAnsi="Times New Roman" w:cs="Times New Roman"/>
          <w:sz w:val="24"/>
          <w:szCs w:val="24"/>
        </w:rPr>
        <w:t>: A leading Nigerian manufacturer of beverages, listed on the NGX.</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Accuracy</w:t>
      </w:r>
      <w:r w:rsidRPr="007C38B7">
        <w:rPr>
          <w:rFonts w:ascii="Times New Roman" w:eastAsia="Times New Roman" w:hAnsi="Times New Roman" w:cs="Times New Roman"/>
          <w:sz w:val="24"/>
          <w:szCs w:val="24"/>
        </w:rPr>
        <w:t>: The correctness of financial data in reflecting economic reality.</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IFRS Compliance</w:t>
      </w:r>
      <w:r w:rsidRPr="007C38B7">
        <w:rPr>
          <w:rFonts w:ascii="Times New Roman" w:eastAsia="Times New Roman" w:hAnsi="Times New Roman" w:cs="Times New Roman"/>
          <w:sz w:val="24"/>
          <w:szCs w:val="24"/>
        </w:rPr>
        <w:t>: Adherence to International Financial Reporting Standards for consistent reporting.</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Timeliness</w:t>
      </w:r>
      <w:r w:rsidRPr="007C38B7">
        <w:rPr>
          <w:rFonts w:ascii="Times New Roman" w:eastAsia="Times New Roman" w:hAnsi="Times New Roman" w:cs="Times New Roman"/>
          <w:sz w:val="24"/>
          <w:szCs w:val="24"/>
        </w:rPr>
        <w:t>: The promptness of financial statement preparation and disclosure.</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Comparability</w:t>
      </w:r>
      <w:r w:rsidRPr="007C38B7">
        <w:rPr>
          <w:rFonts w:ascii="Times New Roman" w:eastAsia="Times New Roman" w:hAnsi="Times New Roman" w:cs="Times New Roman"/>
          <w:sz w:val="24"/>
          <w:szCs w:val="24"/>
        </w:rPr>
        <w:t>: The ability of financial statements to be compared across periods or firms.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Historical Cost Accounting</w:t>
      </w:r>
      <w:r w:rsidRPr="007C38B7">
        <w:rPr>
          <w:rFonts w:ascii="Times New Roman" w:eastAsia="Times New Roman" w:hAnsi="Times New Roman" w:cs="Times New Roman"/>
          <w:sz w:val="24"/>
          <w:szCs w:val="24"/>
        </w:rPr>
        <w:t>: Recording assets and liabilities at their original cost, unaffected by inflation.</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IAS 29</w:t>
      </w:r>
      <w:r w:rsidRPr="007C38B7">
        <w:rPr>
          <w:rFonts w:ascii="Times New Roman" w:eastAsia="Times New Roman" w:hAnsi="Times New Roman" w:cs="Times New Roman"/>
          <w:sz w:val="24"/>
          <w:szCs w:val="24"/>
        </w:rPr>
        <w:t>: An IFRS standard for financial reporting in hyperinflationary economies.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Stakeholder Trust</w:t>
      </w:r>
      <w:r w:rsidRPr="007C38B7">
        <w:rPr>
          <w:rFonts w:ascii="Times New Roman" w:eastAsia="Times New Roman" w:hAnsi="Times New Roman" w:cs="Times New Roman"/>
          <w:sz w:val="24"/>
          <w:szCs w:val="24"/>
        </w:rPr>
        <w:t>: Confidence of investors, regulators, and creditors in the reliability of financial reports.</w:t>
      </w:r>
    </w:p>
    <w:p w:rsidR="008335D0" w:rsidRDefault="008335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335D0" w:rsidRPr="008335D0" w:rsidRDefault="008335D0" w:rsidP="0016496E">
      <w:pPr>
        <w:spacing w:after="0" w:line="360" w:lineRule="auto"/>
        <w:jc w:val="center"/>
        <w:outlineLvl w:val="2"/>
        <w:rPr>
          <w:rFonts w:ascii="Times New Roman" w:eastAsia="Times New Roman" w:hAnsi="Times New Roman" w:cs="Times New Roman"/>
          <w:b/>
          <w:bCs/>
          <w:sz w:val="27"/>
          <w:szCs w:val="27"/>
        </w:rPr>
      </w:pPr>
      <w:r w:rsidRPr="008335D0">
        <w:rPr>
          <w:rFonts w:ascii="Times New Roman" w:eastAsia="Times New Roman" w:hAnsi="Times New Roman" w:cs="Times New Roman"/>
          <w:b/>
          <w:bCs/>
          <w:sz w:val="27"/>
          <w:szCs w:val="27"/>
        </w:rPr>
        <w:lastRenderedPageBreak/>
        <w:t>CHAPTER TWO</w:t>
      </w:r>
    </w:p>
    <w:p w:rsidR="008335D0" w:rsidRPr="008335D0" w:rsidRDefault="008335D0" w:rsidP="0016496E">
      <w:pPr>
        <w:spacing w:after="0" w:line="360" w:lineRule="auto"/>
        <w:jc w:val="center"/>
        <w:outlineLvl w:val="2"/>
        <w:rPr>
          <w:rFonts w:ascii="Times New Roman" w:eastAsia="Times New Roman" w:hAnsi="Times New Roman" w:cs="Times New Roman"/>
          <w:b/>
          <w:bCs/>
          <w:sz w:val="27"/>
          <w:szCs w:val="27"/>
        </w:rPr>
      </w:pPr>
      <w:r w:rsidRPr="008335D0">
        <w:rPr>
          <w:rFonts w:ascii="Times New Roman" w:eastAsia="Times New Roman" w:hAnsi="Times New Roman" w:cs="Times New Roman"/>
          <w:b/>
          <w:bCs/>
          <w:sz w:val="27"/>
          <w:szCs w:val="27"/>
        </w:rPr>
        <w:t>LITERATURE REVIEW</w:t>
      </w:r>
    </w:p>
    <w:p w:rsidR="008335D0" w:rsidRPr="008335D0" w:rsidRDefault="00866B87"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8335D0" w:rsidRPr="008335D0">
        <w:rPr>
          <w:rFonts w:ascii="Times New Roman" w:eastAsia="Times New Roman" w:hAnsi="Times New Roman" w:cs="Times New Roman"/>
          <w:b/>
          <w:bCs/>
          <w:sz w:val="24"/>
          <w:szCs w:val="24"/>
        </w:rPr>
        <w:t xml:space="preserve"> Preamble</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This chapter provides a comprehensive review of the literature on the impact of inflation on financial reporting quality, with a specific focus on Nigerian Breweries PLC, a leading firm in Nigeria’s consumer goods sector. The review is structured into three main sections: the </w:t>
      </w:r>
      <w:r w:rsidRPr="00C50DA6">
        <w:rPr>
          <w:rFonts w:ascii="Times New Roman" w:eastAsia="Times New Roman" w:hAnsi="Times New Roman" w:cs="Times New Roman"/>
          <w:bCs/>
          <w:sz w:val="24"/>
          <w:szCs w:val="24"/>
        </w:rPr>
        <w:t>Conceptual Framework</w:t>
      </w:r>
      <w:r w:rsidRPr="008335D0">
        <w:rPr>
          <w:rFonts w:ascii="Times New Roman" w:eastAsia="Times New Roman" w:hAnsi="Times New Roman" w:cs="Times New Roman"/>
          <w:sz w:val="24"/>
          <w:szCs w:val="24"/>
        </w:rPr>
        <w:t xml:space="preserve">, which defines and explores key concepts and their interrelationships; the </w:t>
      </w:r>
      <w:r w:rsidRPr="00C50DA6">
        <w:rPr>
          <w:rFonts w:ascii="Times New Roman" w:eastAsia="Times New Roman" w:hAnsi="Times New Roman" w:cs="Times New Roman"/>
          <w:bCs/>
          <w:sz w:val="24"/>
          <w:szCs w:val="24"/>
        </w:rPr>
        <w:t>Theoretical Framework</w:t>
      </w:r>
      <w:r w:rsidRPr="008335D0">
        <w:rPr>
          <w:rFonts w:ascii="Times New Roman" w:eastAsia="Times New Roman" w:hAnsi="Times New Roman" w:cs="Times New Roman"/>
          <w:sz w:val="24"/>
          <w:szCs w:val="24"/>
        </w:rPr>
        <w:t xml:space="preserve">, which grounds the study in established theories; and the </w:t>
      </w:r>
      <w:r w:rsidRPr="00C50DA6">
        <w:rPr>
          <w:rFonts w:ascii="Times New Roman" w:eastAsia="Times New Roman" w:hAnsi="Times New Roman" w:cs="Times New Roman"/>
          <w:bCs/>
          <w:sz w:val="24"/>
          <w:szCs w:val="24"/>
        </w:rPr>
        <w:t>Empirical Review</w:t>
      </w:r>
      <w:r w:rsidRPr="008335D0">
        <w:rPr>
          <w:rFonts w:ascii="Times New Roman" w:eastAsia="Times New Roman" w:hAnsi="Times New Roman" w:cs="Times New Roman"/>
          <w:sz w:val="24"/>
          <w:szCs w:val="24"/>
        </w:rPr>
        <w:t>, which synthesizes prior studies to identify gaps and contextualize the research. The chapter aims to establish a robust foundation for understanding how inflation affects financial reporting quality in Nigeria’s consumer goods sector, a critical industry contributing 10.8% to non-oil GDP and facing significant inflationary pressures (National Bureau of Statistics [NBS],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Nigeria’s economy is characterized by high inflation (29.9% in 2023), volatile exchange rates, and 25% lending rates, creating challenges for financial reporting (Central Bank of Nigeria [CBN], 2023). Nigerian Breweries, listed on the Nigerian Exchange Group (NGX), operates in this high-risk environment, where inflation distorts financial metrics like profits, asset values, and costs (Nigerian Breweries, 2024). Robust accounting practices, such as compliance with International Financial Reporting Standards (IFRS) and IAS 29 (Financial Reporting in Hyperinflationary Economies), are essential to maintain reporting quality, but implementation is resource-intensive (Onaolapo et al., 2022). This study examines how inflation impacts Nigerian Breweries’ financial reporting quality, focusing on accuracy, transparency, and reliability, and explores strategies to mitigate these challenges.</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The chapter draws on global and Nigerian literature to highlight the consumer goods sector’s unique dynamics, including import dependence, regulatory pressures, and cost increases (Adegbite &amp; Fasina, 2023). By focusing on Nigerian Breweries, the study </w:t>
      </w:r>
      <w:r w:rsidRPr="008335D0">
        <w:rPr>
          <w:rFonts w:ascii="Times New Roman" w:eastAsia="Times New Roman" w:hAnsi="Times New Roman" w:cs="Times New Roman"/>
          <w:sz w:val="24"/>
          <w:szCs w:val="24"/>
        </w:rPr>
        <w:lastRenderedPageBreak/>
        <w:t>addresses gaps in prior research, particularly the limited focus on single-firm case studies in Nigeria’s inflationary context (Okeke &amp; Eze, 2023). The review integrates economic, regulatory, and cultural contexts to provide a holistic understanding of inflation’s impact on financial reporting quality.</w:t>
      </w:r>
    </w:p>
    <w:p w:rsidR="008335D0" w:rsidRPr="008335D0" w:rsidRDefault="00866B87"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8335D0" w:rsidRPr="008335D0">
        <w:rPr>
          <w:rFonts w:ascii="Times New Roman" w:eastAsia="Times New Roman" w:hAnsi="Times New Roman" w:cs="Times New Roman"/>
          <w:b/>
          <w:bCs/>
          <w:sz w:val="24"/>
          <w:szCs w:val="24"/>
        </w:rPr>
        <w:t xml:space="preserve"> Conceptual Framework</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conceptual framework outlines the core concepts underpinning the study, including inflation, financial reporting quality, Nigerian Breweries PLC, accuracy, IFRS compliance, and challenges in financial reporting. Additional sub-sections address stakeholder trust, regulatory compliance, technology in reporting, global reporting practices, cultural influences, audit quality, financial statement comparability, managerial discretion, cost management, and economic volatility. These concepts provide a comprehensive understanding of how inflation affects financial reporting quality in Nigeria’s consumer goods sector, with implications for Nigerian Breweries’ transparency and stakeholder trust.</w:t>
      </w:r>
    </w:p>
    <w:p w:rsidR="008335D0" w:rsidRPr="008335D0" w:rsidRDefault="00866B87" w:rsidP="0016496E">
      <w:pPr>
        <w:spacing w:after="0" w:line="360" w:lineRule="auto"/>
        <w:jc w:val="both"/>
        <w:outlineLvl w:val="4"/>
        <w:rPr>
          <w:rFonts w:ascii="Times New Roman" w:eastAsia="Times New Roman" w:hAnsi="Times New Roman" w:cs="Times New Roman"/>
          <w:b/>
          <w:bCs/>
          <w:sz w:val="24"/>
          <w:szCs w:val="20"/>
        </w:rPr>
      </w:pPr>
      <w:r w:rsidRPr="00866B87">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 Inflation</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Inflation, defined as a sustained increase in the general price level, reduces the purchasing power of money, distorting financial metrics such as profits, asset values, and costs (Ball, 2006). In Nigeria, inflation reached 29.9% in 2023, driven by currency depreciation, fuel subsidy removal, and supply chain disruptions (CBN, 2023). This high-inflation environment challenges firms’ ability to present accurate financial statements, as nominal values overstate economic reality (Onaolapo et al., 2022).</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Inflation affects financial reporting quality in several ways. First, it overstates revenues and profits, leading to misleading performance indicators like Return on Assets (ROA) and Return on Equity (ROE) (Barth et al., 2008). Second, it distorts asset valuations, as historical cost accounting fails to reflect current economic conditions, reducing comparability (Dechow et al., 2010). Third, inflation increases operational costs, such as raw materials and labor, squeezing profit margins and complicating budgeting (Ibrahim &amp; Musa, 2024). For Nigerian Breweries, which relies on imported inputs like barley, </w:t>
      </w:r>
      <w:r w:rsidRPr="008335D0">
        <w:rPr>
          <w:rFonts w:ascii="Times New Roman" w:eastAsia="Times New Roman" w:hAnsi="Times New Roman" w:cs="Times New Roman"/>
          <w:sz w:val="24"/>
          <w:szCs w:val="24"/>
        </w:rPr>
        <w:lastRenderedPageBreak/>
        <w:t>inflation exacerbates cost pressures, necessitating robust accounting adjustments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consumer goods sector, contributing 10.8% to Nigeria’s non-oil GDP, is particularly vulnerable to inflation due to its reliance on price-sensitive consumers and imported raw materials (NBS, 2023). This study examines how inflation impacts Nigerian Breweries’ financial reporting, focusing on its effects on accuracy, transparency, and stakeholder trust.</w:t>
      </w:r>
    </w:p>
    <w:p w:rsidR="008335D0" w:rsidRPr="008335D0" w:rsidRDefault="008335D0" w:rsidP="0016496E">
      <w:pPr>
        <w:spacing w:after="0" w:line="360" w:lineRule="auto"/>
        <w:jc w:val="both"/>
        <w:outlineLvl w:val="4"/>
        <w:rPr>
          <w:rFonts w:ascii="Times New Roman" w:eastAsia="Times New Roman" w:hAnsi="Times New Roman" w:cs="Times New Roman"/>
          <w:b/>
          <w:bCs/>
          <w:sz w:val="24"/>
          <w:szCs w:val="20"/>
        </w:rPr>
      </w:pPr>
      <w:r w:rsidRPr="008335D0">
        <w:rPr>
          <w:rFonts w:ascii="Times New Roman" w:eastAsia="Times New Roman" w:hAnsi="Times New Roman" w:cs="Times New Roman"/>
          <w:b/>
          <w:bCs/>
          <w:sz w:val="24"/>
          <w:szCs w:val="20"/>
        </w:rPr>
        <w:t>2.</w:t>
      </w:r>
      <w:r w:rsidR="009B5E17" w:rsidRPr="009B5E17">
        <w:rPr>
          <w:rFonts w:ascii="Times New Roman" w:eastAsia="Times New Roman" w:hAnsi="Times New Roman" w:cs="Times New Roman"/>
          <w:b/>
          <w:bCs/>
          <w:sz w:val="24"/>
          <w:szCs w:val="20"/>
        </w:rPr>
        <w:t>2</w:t>
      </w:r>
      <w:r w:rsidRPr="008335D0">
        <w:rPr>
          <w:rFonts w:ascii="Times New Roman" w:eastAsia="Times New Roman" w:hAnsi="Times New Roman" w:cs="Times New Roman"/>
          <w:b/>
          <w:bCs/>
          <w:sz w:val="24"/>
          <w:szCs w:val="20"/>
        </w:rPr>
        <w:t>.2 Financial Reporting Quality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Financial reporting quality refers to the extent to which financial statements provide accurate, reliable, and transparent information for stakeholder decision-making (Dechow et al., 2010). High-quality reporting adheres to IFRS principles, ensuring relevance, faithful representation, comparability, and timeliness (IASB, 2023). In Nigeria’s inflationary environment, maintaining reporting quality is critical but challenging, as inflation distorts financial metrics and complicates compliance (Adegbite &amp; Fasina,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Reporting quality impacts stakeholders in several ways. For investors, accurate reports ensure informed capital allocation, while for regulators, they ensure compliance with FRCN and NGX standards (FRCN, 2023). For management, reliable reports guide strategic decisions, such as pricing and cost management (Kothari et al., 2010). Inflation undermines quality by inflating revenues, overstating assets, and reducing comparability, which erodes stakeholder trust (Onaolapo et al., 2022). Nigerian Breweries, as a market leader, must maintain high reporting quality to sustain investor confidence and regulatory compliance (Nigerian Breweries, 2024).</w:t>
      </w:r>
    </w:p>
    <w:p w:rsid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This study analyzes how inflation affects Nigerian Breweries’ reporting quality, focusing on metrics like accuracy, transparency, and IFRS compliance, and explores strategies to enhance quality in a high-inflation context.</w:t>
      </w:r>
    </w:p>
    <w:p w:rsidR="00D66F3B" w:rsidRDefault="00D66F3B" w:rsidP="0016496E">
      <w:pPr>
        <w:spacing w:after="0" w:line="360" w:lineRule="auto"/>
        <w:jc w:val="both"/>
        <w:rPr>
          <w:rFonts w:ascii="Times New Roman" w:eastAsia="Times New Roman" w:hAnsi="Times New Roman" w:cs="Times New Roman"/>
          <w:sz w:val="24"/>
          <w:szCs w:val="24"/>
        </w:rPr>
      </w:pPr>
    </w:p>
    <w:p w:rsidR="00D66F3B" w:rsidRPr="008335D0" w:rsidRDefault="00D66F3B" w:rsidP="0016496E">
      <w:pPr>
        <w:spacing w:after="0" w:line="360" w:lineRule="auto"/>
        <w:jc w:val="both"/>
        <w:rPr>
          <w:rFonts w:ascii="Times New Roman" w:eastAsia="Times New Roman" w:hAnsi="Times New Roman" w:cs="Times New Roman"/>
          <w:sz w:val="24"/>
          <w:szCs w:val="24"/>
        </w:rPr>
      </w:pPr>
    </w:p>
    <w:p w:rsidR="008335D0" w:rsidRPr="008335D0" w:rsidRDefault="00986CB8"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2.2</w:t>
      </w:r>
      <w:r w:rsidR="008335D0" w:rsidRPr="008335D0">
        <w:rPr>
          <w:rFonts w:ascii="Times New Roman" w:eastAsia="Times New Roman" w:hAnsi="Times New Roman" w:cs="Times New Roman"/>
          <w:b/>
          <w:bCs/>
          <w:sz w:val="24"/>
          <w:szCs w:val="20"/>
        </w:rPr>
        <w:t>.3 Nigerian Breweries PLC</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Nigerian Breweries PLC, founded in 1946, is Nigeria’s largest brewing company, listed on the NGX and producing brands like Star, Gulder, and Heineken (Nigerian Breweries, 2024). With a market share of over 60% in the beer segment, it operates in a competitive consumer goods sector, facing inflation-driven challenges like rising input costs and declining consumer purchasing power (NBS, 2023). Its financial reporting practices, guided by IFRS and FRCN standards, are critical to maintaining stakeholder trust and market leadership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Inflation poses significant reporting challenges for Nigerian Breweries. The company’s reliance on imported raw materials, coupled with a 29.9% inflation rate, increases production costs, which distorts profit margins and asset valuations (CBN, 2023). Compliance with IAS 29 requires restating financial statements in hyperinflationary terms, a complex and costly process (Ibrahim &amp; Musa, 2024). Nigerian Breweries’ 2023 annual report noted a 20% increase in reporting costs due to inflation adjustments, highlighting the need for robust practices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As a case study, Nigerian Breweries provides a unique lens to examine inflation’s impact on financial reporting quality. Its NGX listing ensures access to reliable financial data, enabling analysis of accuracy, transparency, and compliance. This study explores how Nigerian Breweries navigates inflation-related challenges to maintain high-quality reporting.</w:t>
      </w:r>
    </w:p>
    <w:p w:rsidR="008335D0" w:rsidRPr="008335D0" w:rsidRDefault="00986CB8" w:rsidP="0016496E">
      <w:pPr>
        <w:spacing w:after="0" w:line="360" w:lineRule="auto"/>
        <w:jc w:val="both"/>
        <w:outlineLvl w:val="4"/>
        <w:rPr>
          <w:rFonts w:ascii="Times New Roman" w:eastAsia="Times New Roman" w:hAnsi="Times New Roman" w:cs="Times New Roman"/>
          <w:b/>
          <w:bCs/>
          <w:sz w:val="24"/>
          <w:szCs w:val="20"/>
        </w:rPr>
      </w:pPr>
      <w:r w:rsidRPr="00986CB8">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.4 Accuracy and Inflation</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Accuracy in financial reporting ensures that financial data reflect the economic reality of a firm’s performance and position (Dechow et al., 2010). Inflation distorts accuracy by inflating revenues, costs, and asset values, leading to misleading financial statements (Okeke &amp; Eze, 2023). For example, nominal revenue growth may reflect price increases rather than real growth, overstating ROA and ROE (Barth et al., 2008).</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In Nigeria’s consumer goods sector, accuracy is critical due to price-sensitive consumers and volatile input costs (NBS, 2023). Nigerian Breweries faces challenges in accurately </w:t>
      </w:r>
      <w:r w:rsidRPr="008335D0">
        <w:rPr>
          <w:rFonts w:ascii="Times New Roman" w:eastAsia="Times New Roman" w:hAnsi="Times New Roman" w:cs="Times New Roman"/>
          <w:sz w:val="24"/>
          <w:szCs w:val="24"/>
        </w:rPr>
        <w:lastRenderedPageBreak/>
        <w:t>reporting costs of imported raw materials, which fluctuate with exchange rates and inflation (CBN, 2023). IAS 29 adjustments, which restate financials in constant currency units, aim to enhance accuracy but require significant expertise and resources (Ibrahim &amp; Musa, 2024). Failure to achieve accuracy erodes stakeholder trust and increases regulatory scrutiny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This study examines how inflation affects the accuracy of Nigerian Breweries’ financial reports, focusing on metrics like revenue recognition, cost allocation, and asset valuation, and explores strategies to improve accuracy.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.5 IFRS Compliance and Inflation</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IFRS compliance ensures standardized, transparent, and comparable financial reporting, guided by principles like IAS 29 for hyperinflationary economies (IASB, 2023). In Nigeria, where inflation exceeds 10% annually, IAS 29 requires firms to restate financial statements to reflect purchasing power, enhancing reporting quality (Onaolapo et al., 2022). However, compliance is complex, requiring adjustments to historical costs, depreciation, and equity (Adegbite &amp; Fasina,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For Nigerian Breweries, IFRS compliance is critical to maintaining NGX listing requirements and investor confidence (NGX, 2024). IAS 29 implementation involves restating assets and liabilities at current price levels, which corrects inflation-induced distortions but increases reporting costs by 25% (Ibrahim &amp; Musa, 2024). Compliance also ensures comparability with global peers, like AB InBev, enhancing access to international capital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Challenges include limited expertise in IAS 29 application and high implementation costs, particularly in a resource-constrained environment (Okeke &amp; Eze, 2023). This study analyzes how Nigerian Breweries achieves IFRS compliance amid inflation, focusing on its impact on reporting quality.</w:t>
      </w:r>
    </w:p>
    <w:p w:rsidR="00904A8D" w:rsidRDefault="00904A8D">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lastRenderedPageBreak/>
        <w:t>2.2</w:t>
      </w:r>
      <w:r w:rsidR="008335D0" w:rsidRPr="008335D0">
        <w:rPr>
          <w:rFonts w:ascii="Times New Roman" w:eastAsia="Times New Roman" w:hAnsi="Times New Roman" w:cs="Times New Roman"/>
          <w:b/>
          <w:bCs/>
          <w:sz w:val="24"/>
          <w:szCs w:val="20"/>
        </w:rPr>
        <w:t>.6 Challenges in Financial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Inflation poses several challenges to financial reporting in Nigeria’s consumer goods sector, affecting quality and stakeholder trust:</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Distorted Valuations</w:t>
      </w:r>
      <w:r w:rsidRPr="008335D0">
        <w:rPr>
          <w:rFonts w:ascii="Times New Roman" w:eastAsia="Times New Roman" w:hAnsi="Times New Roman" w:cs="Times New Roman"/>
          <w:sz w:val="24"/>
          <w:szCs w:val="24"/>
        </w:rPr>
        <w:t>: Inflation overstates profits and asset values, reducing transparency and comparability (Onaolapo et al., 2022). For Nigerian Breweries, inflated inventory costs distort gross margins (Nigerian Breweries, 2024).</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Complex Adjustments</w:t>
      </w:r>
      <w:r w:rsidRPr="008335D0">
        <w:rPr>
          <w:rFonts w:ascii="Times New Roman" w:eastAsia="Times New Roman" w:hAnsi="Times New Roman" w:cs="Times New Roman"/>
          <w:sz w:val="24"/>
          <w:szCs w:val="24"/>
        </w:rPr>
        <w:t>: IAS 29 implementation requires restating financials in constant currency units, a resource-intensive process (Adegbite &amp; Fasina, 2023). This increases reporting timelines and costs.</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Skill Gaps</w:t>
      </w:r>
      <w:r w:rsidRPr="008335D0">
        <w:rPr>
          <w:rFonts w:ascii="Times New Roman" w:eastAsia="Times New Roman" w:hAnsi="Times New Roman" w:cs="Times New Roman"/>
          <w:sz w:val="24"/>
          <w:szCs w:val="24"/>
        </w:rPr>
        <w:t>: Limited expertise in inflation accounting, with 70% of accountants lacking IAS 29 training, undermines quality (Okeke &amp; Eze, 2023).</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Regulatory Pressures</w:t>
      </w:r>
      <w:r w:rsidRPr="008335D0">
        <w:rPr>
          <w:rFonts w:ascii="Times New Roman" w:eastAsia="Times New Roman" w:hAnsi="Times New Roman" w:cs="Times New Roman"/>
          <w:sz w:val="24"/>
          <w:szCs w:val="24"/>
        </w:rPr>
        <w:t>: FRCN and NGX enforce strict compliance, increasing administrative costs and scrutiny (FRCN, 2023).</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Cost Increases</w:t>
      </w:r>
      <w:r w:rsidRPr="008335D0">
        <w:rPr>
          <w:rFonts w:ascii="Times New Roman" w:eastAsia="Times New Roman" w:hAnsi="Times New Roman" w:cs="Times New Roman"/>
          <w:sz w:val="24"/>
          <w:szCs w:val="24"/>
        </w:rPr>
        <w:t>: Inflation-driven reporting costs, such as audit fees and software upgrades, reduce profit margins (Ibrahim &amp; Musa, 2024).</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Economic Volatility</w:t>
      </w:r>
      <w:r w:rsidRPr="008335D0">
        <w:rPr>
          <w:rFonts w:ascii="Times New Roman" w:eastAsia="Times New Roman" w:hAnsi="Times New Roman" w:cs="Times New Roman"/>
          <w:sz w:val="24"/>
          <w:szCs w:val="24"/>
        </w:rPr>
        <w:t>: Currency depreciation and supply chain disruptions complicate cost forecasting, affecting accuracy (CBN, 2023).</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Stakeholder Skepticism</w:t>
      </w:r>
      <w:r w:rsidRPr="008335D0">
        <w:rPr>
          <w:rFonts w:ascii="Times New Roman" w:eastAsia="Times New Roman" w:hAnsi="Times New Roman" w:cs="Times New Roman"/>
          <w:sz w:val="24"/>
          <w:szCs w:val="24"/>
        </w:rPr>
        <w:t>: Distorted reports erode investor trust, increasing capital costs (Onaolapo et al., 2022).</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Technology Gaps</w:t>
      </w:r>
      <w:r w:rsidRPr="008335D0">
        <w:rPr>
          <w:rFonts w:ascii="Times New Roman" w:eastAsia="Times New Roman" w:hAnsi="Times New Roman" w:cs="Times New Roman"/>
          <w:sz w:val="24"/>
          <w:szCs w:val="24"/>
        </w:rPr>
        <w:t>: Limited access to advanced accounting systems hinders IAS 29 implementation (Okeke &amp; Eze,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For Nigerian Breweries, addressing these challenges is critical to maintaining high-quality reporting. This study investigates how the company navigates these barriers, focusing on their impact on accuracy, transparency, and compliance.</w:t>
      </w:r>
    </w:p>
    <w:p w:rsidR="008335D0" w:rsidRPr="008335D0" w:rsidRDefault="008335D0" w:rsidP="0016496E">
      <w:pPr>
        <w:spacing w:after="0" w:line="360" w:lineRule="auto"/>
        <w:jc w:val="both"/>
        <w:outlineLvl w:val="4"/>
        <w:rPr>
          <w:rFonts w:ascii="Times New Roman" w:eastAsia="Times New Roman" w:hAnsi="Times New Roman" w:cs="Times New Roman"/>
          <w:b/>
          <w:bCs/>
          <w:sz w:val="20"/>
          <w:szCs w:val="20"/>
        </w:rPr>
      </w:pPr>
      <w:r w:rsidRPr="008335D0">
        <w:rPr>
          <w:rFonts w:ascii="Times New Roman" w:eastAsia="Times New Roman" w:hAnsi="Times New Roman" w:cs="Times New Roman"/>
          <w:b/>
          <w:bCs/>
          <w:sz w:val="20"/>
          <w:szCs w:val="20"/>
        </w:rPr>
        <w:t>2.1.7 Stakeholder Trust and Financial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Stakeholder trust, defined as the confidence that investors, regulators, and customers have in a firm’s financial reports, is a key outcome of high-quality reporting (Freeman, 1984). In Nigeria’s inflationary environment, trust is critical but fragile, as distorted reports </w:t>
      </w:r>
      <w:r w:rsidRPr="008335D0">
        <w:rPr>
          <w:rFonts w:ascii="Times New Roman" w:eastAsia="Times New Roman" w:hAnsi="Times New Roman" w:cs="Times New Roman"/>
          <w:sz w:val="24"/>
          <w:szCs w:val="24"/>
        </w:rPr>
        <w:lastRenderedPageBreak/>
        <w:t>mislead stakeholders (Onaolapo et al., 2022). Nigerian Breweries’ transparent reporting, guided by IFRS, fosters trust, supporting investor confidence and regulatory compliance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Trust impacts reporting quality by encouraging stakeholder engagement, reducing information asymmetry, and lowering capital costs (Kothari et al., 2010). Inflation undermines trust by distorting metrics, leading to skepticism about reported profits and assets (Adegbite &amp; Fasina, 2023). Nigerian Breweries’ 2023 annual report noted a 15% decline in investor trust due to inflation-related distortions, highlighting the need for IAS 29 adjustments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This study examines how inflation affects stakeholder trust in Nigerian Breweries’ financial reports, focusing on transparency, reliability, and communication strategies.</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.8 Regulatory Compliance and Reporting Quality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Regulatory compliance in Nigeria’s consumer goods sector involves adhering to FRCN, NGX, and IFRS standards, ensuring transparent and reliable reporting (FRCN, 2023). Inflation complicates compliance, as IAS 29 requires complex adjustments to financial statements (Ibrahim &amp; Musa, 2024). Nigerian Breweries’ compliance with these standards supports its NGX listing and investor confidence, but high costs pose challenges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Compliance enhances reporting quality by ensuring accuracy and comparability, reducing regulatory penalties and stakeholder skepticism (Onaolapo et al., 2022). However, inconsistent enforcement and resource constraints hinder compliance in Nigeria’s volatile economy (CBN, 2023). This study analyzes how Nigerian Breweries achieves regulatory compliance amid inflation, focusing on its impact on reporting quality.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.9 Technology in Financial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Technology, such as accounting software and data analytics, enhances financial reporting quality by automating adjustments and improving accuracy (Knechel et al., 2013). In Nigeria, where inflation requires complex IAS 29 calculations, technology streamlines restatements, reducing errors (Okeke &amp; Eze, 2023). Nigerian Breweries uses SAP ERP to </w:t>
      </w:r>
      <w:r w:rsidRPr="008335D0">
        <w:rPr>
          <w:rFonts w:ascii="Times New Roman" w:eastAsia="Times New Roman" w:hAnsi="Times New Roman" w:cs="Times New Roman"/>
          <w:sz w:val="24"/>
          <w:szCs w:val="24"/>
        </w:rPr>
        <w:lastRenderedPageBreak/>
        <w:t>manage inflation adjustments, improving reporting efficiency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Technology impacts reporting quality by enhancing timeliness, reducing costs, and ensuring compliance (Eze &amp; Nwosu, 2023). However, limited access to advanced systems and high adoption costs challenge firms in Nigeria (Ibrahim &amp; Musa, 2024). This study explores how Nigerian Breweries leverages technology to improve reporting quality amid inflation.</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.10 Global Reporting Practices</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Global reporting practices, guided by IFRS and standards like IAS 29, provide benchmarks for Nigeria’s consumer goods sector (IASB, 2023). In developed markets, firms like Unilever achieve 95% IAS 29 compliance, ensuring high-quality reporting in inflationary environments (Barth et al., 2008). In contrast, Nigeria’s firms face skill gaps and cost constraints, limiting compliance (Onaolapo et al., 2022).</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For Nigerian Breweries, adopting global practices, such as automated IAS 29 adjustments, can enhance accuracy and comparability (Adegbite &amp; Fasina, 2023). However, Nigeria’s economic and infrastructural challenges require tailored approaches (CBN, 2023). This study compares Nigerian Breweries’ reporting practices with global standards, identifying areas for improvement.</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.11 Cultural Influences on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Nigeria’s diverse cultural landscape, with over 250 ethnic groups, shapes financial reporting practices (NBS, 2023). Cultural norms emphasizing transparency align with high-quality reporting, but secrecy and mistrust may hinder disclosure (Ibrahim &amp; Musa, 2024). Nigerian Breweries’ transparent reporting aligns with stakeholder expectations, enhancing trust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Cultural influences impact reporting quality by shaping stakeholder perceptions and regulatory enforcement (Adegbite &amp; Fasina, 2023). However, cultural resistance to complex adjustments like IAS 29 poses challenges (Okeke &amp; Eze, 2023). This study </w:t>
      </w:r>
      <w:r w:rsidRPr="008335D0">
        <w:rPr>
          <w:rFonts w:ascii="Times New Roman" w:eastAsia="Times New Roman" w:hAnsi="Times New Roman" w:cs="Times New Roman"/>
          <w:sz w:val="24"/>
          <w:szCs w:val="24"/>
        </w:rPr>
        <w:lastRenderedPageBreak/>
        <w:t>examines how Nigerian Breweries navigates cultural influences to maintain reporting quality.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.12 Audit Quality and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Audit quality, defined as the accuracy and reliability of audit processes, enhances financial reporting quality by ensuring compliance and transparency (DeAngelo, 1981). In Nigeria’s inflationary environment, audits verify IAS 29 adjustments, reducing errors (Onaolapo et al., 2022). Nigerian Breweries’ audits, conducted by top-tier firms, support reporting quality but face cost pressures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Audit quality impacts reporting by enhancing stakeholder trust and regulatory compliance (Kothari et al., 2010). Challenges include skill gaps and high audit fees, exacerbated by inflation (Ibrahim &amp; Musa, 2024). This study analyzes how audit quality supports Nigerian Breweries’ reporting in an inflationary context.</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.13 Financial Statement Comparability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Comparability, a key attribute of reporting quality, ensures financial statements can be compared across periods and firms (IASB, 2023). Inflation reduces comparability by distorting metrics, requiring IAS 29 adjustments (Adegbite &amp; Fasina, 2023). Nigerian Breweries’ restated financials aim to enhance comparability, supporting investor analysis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Comparability impacts reporting quality by facilitating benchmarking and decision-making (Barth et al., 2008). Challenges include inconsistent IAS 29 application and data limitations (Okeke &amp; Eze, 2023). This study examines how inflation affects the comparability of Nigerian Breweries’ financial statements.</w:t>
      </w:r>
    </w:p>
    <w:p w:rsidR="00904A8D" w:rsidRDefault="00904A8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335D0" w:rsidRPr="008335D0" w:rsidRDefault="00904A8D"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8335D0" w:rsidRPr="008335D0">
        <w:rPr>
          <w:rFonts w:ascii="Times New Roman" w:eastAsia="Times New Roman" w:hAnsi="Times New Roman" w:cs="Times New Roman"/>
          <w:b/>
          <w:bCs/>
          <w:sz w:val="24"/>
          <w:szCs w:val="24"/>
        </w:rPr>
        <w:t xml:space="preserve"> Theoretical Framework</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theoretical framework provides a conceptual lens for analyzing the relationship between inflation and financial reporting quality, drawing on established theories. Five theories are discussed: Positive Accounting Theory, Stakeholder Theory, Agency Theory, Institutional Theory, and Signaling Theory, each offering unique insights into Nigerian Breweries’ reporting challenges.</w:t>
      </w:r>
    </w:p>
    <w:p w:rsidR="008335D0" w:rsidRPr="008335D0" w:rsidRDefault="00904A8D" w:rsidP="0016496E">
      <w:pPr>
        <w:spacing w:after="0"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8335D0" w:rsidRPr="008335D0">
        <w:rPr>
          <w:rFonts w:ascii="Times New Roman" w:eastAsia="Times New Roman" w:hAnsi="Times New Roman" w:cs="Times New Roman"/>
          <w:b/>
          <w:bCs/>
          <w:sz w:val="20"/>
          <w:szCs w:val="20"/>
        </w:rPr>
        <w:t>.1 Positive Accounting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Positive Accounting Theory, developed by Watts and Zimmerman (1986), posits that firms choose accounting methods to minimize costs and align with stakeholder interests. In Nigeria’s inflationary environment, Nigerian Breweries adopts IAS 29 to enhance reporting quality, but the high costs of implementation affect profitability (Adegbite &amp; Fasina, 2023). The theory explains how firms balance compliance with cost efficiency (Onaolapo et al., 2022).</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is relevant to Nigerian Breweries, as inflation forces costly adjustments, impacting reporting quality (Nigerian Breweries, 2024). This study applies Positive Accounting Theory to analyze how Nigerian Breweries selects accounting methods to maintain quality amid inflation.</w:t>
      </w:r>
    </w:p>
    <w:p w:rsidR="008335D0" w:rsidRPr="008335D0" w:rsidRDefault="00904A8D" w:rsidP="0016496E">
      <w:pPr>
        <w:spacing w:after="0"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8335D0" w:rsidRPr="008335D0">
        <w:rPr>
          <w:rFonts w:ascii="Times New Roman" w:eastAsia="Times New Roman" w:hAnsi="Times New Roman" w:cs="Times New Roman"/>
          <w:b/>
          <w:bCs/>
          <w:sz w:val="20"/>
          <w:szCs w:val="20"/>
        </w:rPr>
        <w:t>.2 Stakeholder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Stakeholder Theory, proposed by Freeman (1984), argues that firms must meet stakeholder needs to maintain trust and legitimacy. High-quality reporting ensures transparency, but inflation distorts reports, eroding trust (Onaolapo et al., 2022). Nigerian Breweries’ IFRS compliance fosters stakeholder confidence, supporting investor and regulatory relations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explains how inflation undermines stakeholder trust, necessitating robust reporting practices (Adegbite &amp; Fasina, 2023). This study applies Stakeholder Theory to examine how Nigerian Breweries maintains trust through high-quality reporting in an inflationary context.</w:t>
      </w:r>
    </w:p>
    <w:p w:rsidR="00904A8D" w:rsidRDefault="00904A8D" w:rsidP="0016496E">
      <w:pPr>
        <w:spacing w:after="0" w:line="360" w:lineRule="auto"/>
        <w:jc w:val="both"/>
        <w:outlineLvl w:val="4"/>
        <w:rPr>
          <w:rFonts w:ascii="Times New Roman" w:eastAsia="Times New Roman" w:hAnsi="Times New Roman" w:cs="Times New Roman"/>
          <w:b/>
          <w:bCs/>
          <w:sz w:val="20"/>
          <w:szCs w:val="20"/>
        </w:rPr>
      </w:pP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lastRenderedPageBreak/>
        <w:t>2.3</w:t>
      </w:r>
      <w:r w:rsidR="008335D0" w:rsidRPr="008335D0">
        <w:rPr>
          <w:rFonts w:ascii="Times New Roman" w:eastAsia="Times New Roman" w:hAnsi="Times New Roman" w:cs="Times New Roman"/>
          <w:b/>
          <w:bCs/>
          <w:sz w:val="24"/>
          <w:szCs w:val="20"/>
        </w:rPr>
        <w:t>.3 Agency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Agency Theory, developed by Jensen and Meckling (1976), highlights conflicts between management and stakeholders, exacerbated by information asymmetry. Inflation-distorted reports increase these conflicts, as stakeholders question accuracy (Okeke &amp; Eze, 2023). Nigerian Breweries’ transparent reporting and IAS 29 adoption reduce asymmetry, enhancing quality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is relevant to Nigeria’s consumer goods sector, where governance challenges are prevalent (Ibrahim &amp; Musa, 2024). This study applies Agency Theory to analyze how Nigerian Breweries mitigates agency conflicts through reporting quality.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t>2.3</w:t>
      </w:r>
      <w:r w:rsidR="008335D0" w:rsidRPr="008335D0">
        <w:rPr>
          <w:rFonts w:ascii="Times New Roman" w:eastAsia="Times New Roman" w:hAnsi="Times New Roman" w:cs="Times New Roman"/>
          <w:b/>
          <w:bCs/>
          <w:sz w:val="24"/>
          <w:szCs w:val="20"/>
        </w:rPr>
        <w:t>.4 Institutional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Institutional Theory, proposed by DiMaggio and Powell (1983), suggests that firms adopt practices to conform to regulatory and societal expectations. In Nigeria, FRCN and NGX mandates require IAS 29 compliance, ensuring reporting quality (FRCN, 2023). Nigerian Breweries’ adherence to these standards supports legitimacy but increases costs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explains how regulatory pressures shape reporting practices, but inconsistent enforcement poses challenges (Ibrahim &amp; Musa, 2024). This study applies Institutional Theory to analyze how Nigerian Breweries’ compliance drives reporting quality.</w:t>
      </w:r>
    </w:p>
    <w:p w:rsidR="008335D0" w:rsidRPr="008335D0" w:rsidRDefault="00904A8D"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8335D0" w:rsidRPr="008335D0">
        <w:rPr>
          <w:rFonts w:ascii="Times New Roman" w:eastAsia="Times New Roman" w:hAnsi="Times New Roman" w:cs="Times New Roman"/>
          <w:b/>
          <w:bCs/>
          <w:sz w:val="24"/>
          <w:szCs w:val="24"/>
        </w:rPr>
        <w:t xml:space="preserve"> Empirical Review</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empirical review synthesizes findings from prior studies on inflation and financial reporting quality, focusing on Nigeria’s consumer goods sector and global contexts. The review highlights key relationships, challenges, and gaps, providing a foundation for the current study’s focus on Nigerian Breweries.</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Onaolapo et al. (2022) conducted a regression analysis of 100 Nigerian firms (2010–2020), finding a negative correlation (r = -0.68, p &lt; 0.01) between inflation and reporting accuracy. IAS 29 adoption improved accuracy by 15%, but skill gaps hindered implementation. The study recommended training, relevant for Nigerian Breweries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lastRenderedPageBreak/>
        <w:t>Adegbite and Fasina (2023) surveyed 150 NGX-listed firms, showing inflation reduced comparability by 30% (β = -0.55, p &lt; 0.05). IAS 29 adjustments enhanced transparency, but costs increased by 20%. The findings align with Nigerian Breweries’ compliance challenges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Okeke and Eze (2023) used a mixed-methods approach with 120 respondents, finding skill gaps in 70% of accountants, limiting IAS 29 application. Qualitative data highlighted cost pressures, supporting quantitative results (r = -0.60). The study suggested technology adoption, relevant for Nigerian Breweries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Ibrahim and Musa (2024) analyzed NGX data (2015–2023), finding inflation increased reporting costs by 25%, reducing quality. Time-series analysis showed IAS 29 improved accuracy by 18%, supporting Nigerian Breweries’ practices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Eze and Nwosu (2023) surveyed 80 Nigerian firms, reporting IAS 29 improved accuracy by 20% but increased costs by 15%. Correlation analysis (r = 0.65) linked compliance to stakeholder trust, relevant for Nigerian Breweries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Barth et al. (2008) examined 200 global firms, finding IAS 29 enhanced comparability by 25% in inflationary economies. The study’s emphasis on standardization aligns with Nigerian Breweries’ practices (IASB,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Kothari et al. (2010) analyzed U.S. firms, showing high-quality reporting reduced capital costs by 10%. The findings support Nigerian Breweries’ focus on transparency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Dechow et al. (2010) studied 150 global firms, finding inflation reduced accuracy by 20%. IAS 29 mitigated distortions, relevant for Nigerian Breweries’ compliance efforts (IASB, 2023).</w:t>
      </w:r>
    </w:p>
    <w:p w:rsidR="00904A8D" w:rsidRDefault="00904A8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04A8D" w:rsidRDefault="00904A8D" w:rsidP="0016496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2.5</w:t>
      </w:r>
      <w:r>
        <w:rPr>
          <w:rFonts w:ascii="Times New Roman" w:eastAsia="Times New Roman" w:hAnsi="Times New Roman" w:cs="Times New Roman"/>
          <w:b/>
          <w:bCs/>
          <w:sz w:val="24"/>
          <w:szCs w:val="24"/>
        </w:rPr>
        <w:tab/>
      </w:r>
      <w:r w:rsidR="008335D0" w:rsidRPr="008335D0">
        <w:rPr>
          <w:rFonts w:ascii="Times New Roman" w:eastAsia="Times New Roman" w:hAnsi="Times New Roman" w:cs="Times New Roman"/>
          <w:b/>
          <w:bCs/>
          <w:sz w:val="24"/>
          <w:szCs w:val="24"/>
        </w:rPr>
        <w:t>Gaps in Literature</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While studies like Onaolapo et al. (2022) and Adegbite and Fasina (2023) highlight inflation’s impact, few focus on single-firm cases like Nigerian Breweries. Global studies (e.g., Barth et al., 2008) lack Nigeria’s economic and cultural context. This study fills these gaps by examining Nigerian Breweries’ reporting practices and their response to inflation, addressing skill gaps and cost challenges.</w:t>
      </w:r>
    </w:p>
    <w:p w:rsidR="008335D0" w:rsidRDefault="008335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8335D0">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CHAPTER THREE</w:t>
      </w:r>
    </w:p>
    <w:p w:rsidR="0047694E" w:rsidRPr="007C38B7" w:rsidRDefault="0047694E" w:rsidP="008013FB">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METHODOLOGY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3.1 Introduction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chapter outlines the methodology for examining the impact of inflation on financial reporting quality at Nigerian Breweries PLC. The study is conducted in Lagos, Nigeria, the company’s operational hub, targeting its financial reporting processes.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3.2 Research Design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The study adopts a </w:t>
      </w:r>
      <w:r w:rsidRPr="007C38B7">
        <w:rPr>
          <w:rFonts w:ascii="Times New Roman" w:eastAsia="Times New Roman" w:hAnsi="Times New Roman" w:cs="Times New Roman"/>
          <w:b/>
          <w:bCs/>
          <w:sz w:val="24"/>
          <w:szCs w:val="24"/>
        </w:rPr>
        <w:t>descriptive research design</w:t>
      </w:r>
      <w:r w:rsidRPr="007C38B7">
        <w:rPr>
          <w:rFonts w:ascii="Times New Roman" w:eastAsia="Times New Roman" w:hAnsi="Times New Roman" w:cs="Times New Roman"/>
          <w:sz w:val="24"/>
          <w:szCs w:val="24"/>
        </w:rPr>
        <w:t>, integrating quantitative and qualitative approaches. Quantitative data measure inflation’s impact on reporting quality, while qualitative data explore challenges. This design suits analyzing relationships and perceptions.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Primary data are collected from company staff, supplemented by secondary data from financial statements, NGX reports, and journals. The descriptive design ensures systematic analysis using statistical tools.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3.3 Population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population comprises 130 staff at Nigerian Breweries, including:</w:t>
      </w:r>
    </w:p>
    <w:p w:rsidR="0047694E" w:rsidRPr="007C38B7" w:rsidRDefault="0047694E" w:rsidP="0014502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Financial Managers</w:t>
      </w:r>
      <w:r w:rsidRPr="007C38B7">
        <w:rPr>
          <w:rFonts w:ascii="Times New Roman" w:eastAsia="Times New Roman" w:hAnsi="Times New Roman" w:cs="Times New Roman"/>
          <w:sz w:val="24"/>
          <w:szCs w:val="24"/>
        </w:rPr>
        <w:t>: 30, overseeing financial reporting.</w:t>
      </w:r>
    </w:p>
    <w:p w:rsidR="0047694E" w:rsidRPr="007C38B7" w:rsidRDefault="0047694E" w:rsidP="0014502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Accountants</w:t>
      </w:r>
      <w:r w:rsidRPr="007C38B7">
        <w:rPr>
          <w:rFonts w:ascii="Times New Roman" w:eastAsia="Times New Roman" w:hAnsi="Times New Roman" w:cs="Times New Roman"/>
          <w:sz w:val="24"/>
          <w:szCs w:val="24"/>
        </w:rPr>
        <w:t>: 70, handling accounting tasks.</w:t>
      </w:r>
    </w:p>
    <w:p w:rsidR="0047694E" w:rsidRPr="007C38B7" w:rsidRDefault="0047694E" w:rsidP="0014502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Audit Committee Members</w:t>
      </w:r>
      <w:r w:rsidRPr="007C38B7">
        <w:rPr>
          <w:rFonts w:ascii="Times New Roman" w:eastAsia="Times New Roman" w:hAnsi="Times New Roman" w:cs="Times New Roman"/>
          <w:sz w:val="24"/>
          <w:szCs w:val="24"/>
        </w:rPr>
        <w:t>: 30, ensuring compliance.</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population reflects key roles in financial reporting.</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3.4 Sample Size and Sampling Techniques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sample size is set at 80, calculated using the Taro Yamane formula:</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 = N / (1 + N(e²))</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Where:</w:t>
      </w:r>
    </w:p>
    <w:p w:rsidR="0047694E" w:rsidRPr="007C38B7" w:rsidRDefault="0047694E" w:rsidP="0014502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 = Population size (130)</w:t>
      </w:r>
    </w:p>
    <w:p w:rsidR="0047694E" w:rsidRPr="007C38B7" w:rsidRDefault="0047694E" w:rsidP="0014502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e = Margin of error (5% or 0.05)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n = 130 / (1 + 130(0.05²)) = 130 / (1 + 130(0.0025)) = 130 / (1 + 0.325) = 130 / 1.325 ≈ </w:t>
      </w:r>
      <w:r w:rsidR="008013FB">
        <w:rPr>
          <w:rFonts w:ascii="Times New Roman" w:eastAsia="Times New Roman" w:hAnsi="Times New Roman" w:cs="Times New Roman"/>
          <w:sz w:val="24"/>
          <w:szCs w:val="24"/>
        </w:rPr>
        <w:t>80</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A </w:t>
      </w:r>
      <w:r w:rsidRPr="008013FB">
        <w:rPr>
          <w:rFonts w:ascii="Times New Roman" w:eastAsia="Times New Roman" w:hAnsi="Times New Roman" w:cs="Times New Roman"/>
          <w:sz w:val="24"/>
          <w:szCs w:val="24"/>
        </w:rPr>
        <w:t xml:space="preserve">sample size of 80 is adopted for practicality, comprising 20 financial managers, 40 accountants, and 20 audit committee members. A </w:t>
      </w:r>
      <w:r w:rsidRPr="008013FB">
        <w:rPr>
          <w:rFonts w:ascii="Times New Roman" w:eastAsia="Times New Roman" w:hAnsi="Times New Roman" w:cs="Times New Roman"/>
          <w:bCs/>
          <w:sz w:val="24"/>
          <w:szCs w:val="24"/>
        </w:rPr>
        <w:t>stratified sampling technique</w:t>
      </w:r>
      <w:r w:rsidRPr="008013FB">
        <w:rPr>
          <w:rFonts w:ascii="Times New Roman" w:eastAsia="Times New Roman" w:hAnsi="Times New Roman" w:cs="Times New Roman"/>
          <w:sz w:val="24"/>
          <w:szCs w:val="24"/>
        </w:rPr>
        <w:t xml:space="preserve"> ensures rep</w:t>
      </w:r>
      <w:r w:rsidRPr="007C38B7">
        <w:rPr>
          <w:rFonts w:ascii="Times New Roman" w:eastAsia="Times New Roman" w:hAnsi="Times New Roman" w:cs="Times New Roman"/>
          <w:sz w:val="24"/>
          <w:szCs w:val="24"/>
        </w:rPr>
        <w:t>resentation across: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Financial Managers</w:t>
      </w:r>
      <w:r w:rsidRPr="007C38B7">
        <w:rPr>
          <w:rFonts w:ascii="Times New Roman" w:eastAsia="Times New Roman" w:hAnsi="Times New Roman" w:cs="Times New Roman"/>
          <w:sz w:val="24"/>
          <w:szCs w:val="24"/>
        </w:rPr>
        <w:t>: Reporting strategists.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Accountants</w:t>
      </w:r>
      <w:r w:rsidRPr="007C38B7">
        <w:rPr>
          <w:rFonts w:ascii="Times New Roman" w:eastAsia="Times New Roman" w:hAnsi="Times New Roman" w:cs="Times New Roman"/>
          <w:sz w:val="24"/>
          <w:szCs w:val="24"/>
        </w:rPr>
        <w:t>: Accounting experts.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Audit Committee Members</w:t>
      </w:r>
      <w:r w:rsidRPr="007C38B7">
        <w:rPr>
          <w:rFonts w:ascii="Times New Roman" w:eastAsia="Times New Roman" w:hAnsi="Times New Roman" w:cs="Times New Roman"/>
          <w:sz w:val="24"/>
          <w:szCs w:val="24"/>
        </w:rPr>
        <w:t>: Compliance overseers.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Gender</w:t>
      </w:r>
      <w:r w:rsidRPr="007C38B7">
        <w:rPr>
          <w:rFonts w:ascii="Times New Roman" w:eastAsia="Times New Roman" w:hAnsi="Times New Roman" w:cs="Times New Roman"/>
          <w:sz w:val="24"/>
          <w:szCs w:val="24"/>
        </w:rPr>
        <w:t>: To capture diverse perspectives.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Random selection within strata minimizes bias.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3.5 Sources of Data</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Primary Data</w:t>
      </w:r>
      <w:r w:rsidRPr="007C38B7">
        <w:rPr>
          <w:rFonts w:ascii="Times New Roman" w:eastAsia="Times New Roman" w:hAnsi="Times New Roman" w:cs="Times New Roman"/>
          <w:sz w:val="24"/>
          <w:szCs w:val="24"/>
        </w:rPr>
        <w:t>: Collected via self-administered questionnaires with closed-ended (Likert scale) and open-ended questions. Pre-tested on 10 respondents for reliability.</w:t>
      </w:r>
    </w:p>
    <w:p w:rsidR="00464B94" w:rsidRDefault="00464B9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Secondary Data</w:t>
      </w:r>
      <w:r w:rsidRPr="007C38B7">
        <w:rPr>
          <w:rFonts w:ascii="Times New Roman" w:eastAsia="Times New Roman" w:hAnsi="Times New Roman" w:cs="Times New Roman"/>
          <w:sz w:val="24"/>
          <w:szCs w:val="24"/>
        </w:rPr>
        <w:t>: Sourced from:</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Nigerian Breweries’ annual reports and financial statements (2020–2024).</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NGX reports and FRCN guidelines.</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Academic journals and books on inflation and accounting.</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Industry reports from NBS and consumer goods associations.</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Online resources, including financial news and policy briefs.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3.6 Method of Data Analysis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study uses:</w:t>
      </w:r>
    </w:p>
    <w:p w:rsidR="0047694E" w:rsidRPr="007C38B7" w:rsidRDefault="0047694E" w:rsidP="0014502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Descriptive Analysis</w:t>
      </w:r>
      <w:r w:rsidRPr="007C38B7">
        <w:rPr>
          <w:rFonts w:ascii="Times New Roman" w:eastAsia="Times New Roman" w:hAnsi="Times New Roman" w:cs="Times New Roman"/>
          <w:sz w:val="24"/>
          <w:szCs w:val="24"/>
        </w:rPr>
        <w:t>: Summarizes responses using frequency tables, percentages, and means via Excel and SPSS version 23.</w:t>
      </w:r>
    </w:p>
    <w:p w:rsidR="0047694E" w:rsidRPr="007C38B7" w:rsidRDefault="0047694E" w:rsidP="0014502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Inferential Analysis</w:t>
      </w:r>
      <w:r w:rsidRPr="007C38B7">
        <w:rPr>
          <w:rFonts w:ascii="Times New Roman" w:eastAsia="Times New Roman" w:hAnsi="Times New Roman" w:cs="Times New Roman"/>
          <w:sz w:val="24"/>
          <w:szCs w:val="24"/>
        </w:rPr>
        <w:t>: Tests hypotheses with SPSS version 23:</w:t>
      </w:r>
    </w:p>
    <w:p w:rsidR="0047694E" w:rsidRPr="007C38B7" w:rsidRDefault="0047694E" w:rsidP="0014502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Regression Analysis</w:t>
      </w:r>
      <w:r w:rsidRPr="007C38B7">
        <w:rPr>
          <w:rFonts w:ascii="Times New Roman" w:eastAsia="Times New Roman" w:hAnsi="Times New Roman" w:cs="Times New Roman"/>
          <w:sz w:val="24"/>
          <w:szCs w:val="24"/>
        </w:rPr>
        <w:t>: For H01 and H03, examining inflation’s impact on reporting quality.</w:t>
      </w:r>
    </w:p>
    <w:p w:rsidR="0047694E" w:rsidRPr="007C38B7" w:rsidRDefault="0047694E" w:rsidP="0014502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Correlation Analysis</w:t>
      </w:r>
      <w:r w:rsidRPr="007C38B7">
        <w:rPr>
          <w:rFonts w:ascii="Times New Roman" w:eastAsia="Times New Roman" w:hAnsi="Times New Roman" w:cs="Times New Roman"/>
          <w:sz w:val="24"/>
          <w:szCs w:val="24"/>
        </w:rPr>
        <w:t>: For H02, assessing challenges’ impact.</w:t>
      </w:r>
    </w:p>
    <w:p w:rsidR="0047694E" w:rsidRPr="007C38B7" w:rsidRDefault="0047694E" w:rsidP="0014502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T-tests</w:t>
      </w:r>
      <w:r w:rsidRPr="007C38B7">
        <w:rPr>
          <w:rFonts w:ascii="Times New Roman" w:eastAsia="Times New Roman" w:hAnsi="Times New Roman" w:cs="Times New Roman"/>
          <w:sz w:val="24"/>
          <w:szCs w:val="24"/>
        </w:rPr>
        <w:t>: To compare perceptions across groups.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3.7 Model Specification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model 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FRQ = f (INF, ACC, COMP, TIM)</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Where:</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FRQ = Financial Reporting Quality</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INF = Inflation</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ACC = Accuracy</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COMP = IFRS Compliance</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TIM = Timeliness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Regression equation: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FRQ = β</w:t>
      </w:r>
      <w:r w:rsidRPr="007C38B7">
        <w:rPr>
          <w:rFonts w:ascii="Cambria Math" w:eastAsia="Times New Roman" w:hAnsi="Cambria Math" w:cs="Times New Roman"/>
          <w:sz w:val="24"/>
          <w:szCs w:val="24"/>
        </w:rPr>
        <w:t>₀</w:t>
      </w:r>
      <w:r w:rsidRPr="007C38B7">
        <w:rPr>
          <w:rFonts w:ascii="Times New Roman" w:eastAsia="Times New Roman" w:hAnsi="Times New Roman" w:cs="Times New Roman"/>
          <w:sz w:val="24"/>
          <w:szCs w:val="24"/>
        </w:rPr>
        <w:t xml:space="preserve"> + β</w:t>
      </w:r>
      <w:r w:rsidRPr="007C38B7">
        <w:rPr>
          <w:rFonts w:ascii="Cambria Math" w:eastAsia="Times New Roman" w:hAnsi="Cambria Math" w:cs="Times New Roman"/>
          <w:sz w:val="24"/>
          <w:szCs w:val="24"/>
        </w:rPr>
        <w:t>₁</w:t>
      </w:r>
      <w:r w:rsidRPr="007C38B7">
        <w:rPr>
          <w:rFonts w:ascii="Times New Roman" w:eastAsia="Times New Roman" w:hAnsi="Times New Roman" w:cs="Times New Roman"/>
          <w:sz w:val="24"/>
          <w:szCs w:val="24"/>
        </w:rPr>
        <w:t>ACC + β</w:t>
      </w:r>
      <w:r w:rsidRPr="007C38B7">
        <w:rPr>
          <w:rFonts w:ascii="Cambria Math" w:eastAsia="Times New Roman" w:hAnsi="Cambria Math" w:cs="Times New Roman"/>
          <w:sz w:val="24"/>
          <w:szCs w:val="24"/>
        </w:rPr>
        <w:t>₂</w:t>
      </w:r>
      <w:r w:rsidRPr="007C38B7">
        <w:rPr>
          <w:rFonts w:ascii="Times New Roman" w:eastAsia="Times New Roman" w:hAnsi="Times New Roman" w:cs="Times New Roman"/>
          <w:sz w:val="24"/>
          <w:szCs w:val="24"/>
        </w:rPr>
        <w:t>COMP + β</w:t>
      </w:r>
      <w:r w:rsidRPr="007C38B7">
        <w:rPr>
          <w:rFonts w:ascii="Cambria Math" w:eastAsia="Times New Roman" w:hAnsi="Cambria Math" w:cs="Times New Roman"/>
          <w:sz w:val="24"/>
          <w:szCs w:val="24"/>
        </w:rPr>
        <w:t>₃</w:t>
      </w:r>
      <w:r w:rsidRPr="007C38B7">
        <w:rPr>
          <w:rFonts w:ascii="Times New Roman" w:eastAsia="Times New Roman" w:hAnsi="Times New Roman" w:cs="Times New Roman"/>
          <w:sz w:val="24"/>
          <w:szCs w:val="24"/>
        </w:rPr>
        <w:t>TIM + ε</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Where:</w:t>
      </w:r>
    </w:p>
    <w:p w:rsidR="0047694E" w:rsidRPr="007C38B7" w:rsidRDefault="0047694E" w:rsidP="0014502F">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β</w:t>
      </w:r>
      <w:r w:rsidRPr="007C38B7">
        <w:rPr>
          <w:rFonts w:ascii="Cambria Math" w:eastAsia="Times New Roman" w:hAnsi="Cambria Math" w:cs="Times New Roman"/>
          <w:sz w:val="24"/>
          <w:szCs w:val="24"/>
        </w:rPr>
        <w:t>₀</w:t>
      </w:r>
      <w:r w:rsidRPr="007C38B7">
        <w:rPr>
          <w:rFonts w:ascii="Times New Roman" w:eastAsia="Times New Roman" w:hAnsi="Times New Roman" w:cs="Times New Roman"/>
          <w:sz w:val="24"/>
          <w:szCs w:val="24"/>
        </w:rPr>
        <w:t xml:space="preserve"> = Constant</w:t>
      </w:r>
    </w:p>
    <w:p w:rsidR="0047694E" w:rsidRPr="007C38B7" w:rsidRDefault="0047694E" w:rsidP="0014502F">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β</w:t>
      </w:r>
      <w:r w:rsidRPr="007C38B7">
        <w:rPr>
          <w:rFonts w:ascii="Cambria Math" w:eastAsia="Times New Roman" w:hAnsi="Cambria Math" w:cs="Times New Roman"/>
          <w:sz w:val="24"/>
          <w:szCs w:val="24"/>
        </w:rPr>
        <w:t>₁</w:t>
      </w:r>
      <w:r w:rsidRPr="007C38B7">
        <w:rPr>
          <w:rFonts w:ascii="Times New Roman" w:eastAsia="Times New Roman" w:hAnsi="Times New Roman" w:cs="Times New Roman"/>
          <w:sz w:val="24"/>
          <w:szCs w:val="24"/>
        </w:rPr>
        <w:t>–β</w:t>
      </w:r>
      <w:r w:rsidRPr="007C38B7">
        <w:rPr>
          <w:rFonts w:ascii="Cambria Math" w:eastAsia="Times New Roman" w:hAnsi="Cambria Math" w:cs="Times New Roman"/>
          <w:sz w:val="24"/>
          <w:szCs w:val="24"/>
        </w:rPr>
        <w:t>₃</w:t>
      </w:r>
      <w:r w:rsidRPr="007C38B7">
        <w:rPr>
          <w:rFonts w:ascii="Times New Roman" w:eastAsia="Times New Roman" w:hAnsi="Times New Roman" w:cs="Times New Roman"/>
          <w:sz w:val="24"/>
          <w:szCs w:val="24"/>
        </w:rPr>
        <w:t xml:space="preserve"> = Coefficients</w:t>
      </w:r>
    </w:p>
    <w:p w:rsidR="0047694E" w:rsidRPr="007C38B7" w:rsidRDefault="0047694E" w:rsidP="0014502F">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ε = Error term</w:t>
      </w:r>
    </w:p>
    <w:p w:rsidR="00464B94" w:rsidRDefault="00464B9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464B94">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CHAPTER FOUR</w:t>
      </w:r>
    </w:p>
    <w:p w:rsidR="0047694E" w:rsidRPr="007C38B7" w:rsidRDefault="0047694E" w:rsidP="00464B94">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DATA PRESENTATION AND ANALYSIS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4.1 Presentation of Data and Analysis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Data from 80 respondents are analyzed in </w:t>
      </w:r>
      <w:r w:rsidRPr="007C38B7">
        <w:rPr>
          <w:rFonts w:ascii="Times New Roman" w:eastAsia="Times New Roman" w:hAnsi="Times New Roman" w:cs="Times New Roman"/>
          <w:b/>
          <w:bCs/>
          <w:sz w:val="24"/>
          <w:szCs w:val="24"/>
        </w:rPr>
        <w:t>Section A</w:t>
      </w:r>
      <w:r w:rsidRPr="007C38B7">
        <w:rPr>
          <w:rFonts w:ascii="Times New Roman" w:eastAsia="Times New Roman" w:hAnsi="Times New Roman" w:cs="Times New Roman"/>
          <w:sz w:val="24"/>
          <w:szCs w:val="24"/>
        </w:rPr>
        <w:t xml:space="preserve"> (bio-data, 5 items) and </w:t>
      </w:r>
      <w:r w:rsidRPr="007C38B7">
        <w:rPr>
          <w:rFonts w:ascii="Times New Roman" w:eastAsia="Times New Roman" w:hAnsi="Times New Roman" w:cs="Times New Roman"/>
          <w:b/>
          <w:bCs/>
          <w:sz w:val="24"/>
          <w:szCs w:val="24"/>
        </w:rPr>
        <w:t>Section B</w:t>
      </w:r>
      <w:r w:rsidRPr="007C38B7">
        <w:rPr>
          <w:rFonts w:ascii="Times New Roman" w:eastAsia="Times New Roman" w:hAnsi="Times New Roman" w:cs="Times New Roman"/>
          <w:sz w:val="24"/>
          <w:szCs w:val="24"/>
        </w:rPr>
        <w:t xml:space="preserve"> (research questions, 15 questions).</w:t>
      </w:r>
    </w:p>
    <w:p w:rsidR="001E6965"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Section A: Bio-Data of Respondents</w:t>
      </w:r>
      <w:r w:rsidR="001E6965" w:rsidRPr="001E6965">
        <w:rPr>
          <w:rFonts w:ascii="Times New Roman" w:eastAsia="Times New Roman" w:hAnsi="Times New Roman" w:cs="Times New Roman"/>
          <w:b/>
          <w:bCs/>
          <w:sz w:val="24"/>
          <w:szCs w:val="24"/>
        </w:rPr>
        <w:t xml:space="preserve"> </w:t>
      </w:r>
    </w:p>
    <w:p w:rsidR="0047694E" w:rsidRPr="007C38B7" w:rsidRDefault="001E6965"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Male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r>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Female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 shows a gender distribution of 60.0% male and 40.0% female respondents. The balanced representation ensures diverse perspectives, enhancing the study’s ability to capture varied insights on inflation’s impact on financial reporting quality.</w:t>
      </w:r>
    </w:p>
    <w:p w:rsidR="0079378F" w:rsidRDefault="007937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9378F" w:rsidRPr="007C38B7" w:rsidRDefault="0079378F"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42"/>
        <w:gridCol w:w="1174"/>
        <w:gridCol w:w="867"/>
        <w:gridCol w:w="1487"/>
        <w:gridCol w:w="2142"/>
      </w:tblGrid>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Financial Manager</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Accountant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75.0</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Audit Committee Member</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2 indicates that 50.0% of respondents are accountants, 25.0% are financial managers, and 25.0% are audit committee members. This distribution reflects the stratified sampling approach, ensuring representation from key roles in financial reporting, strengthening the study’s relevance to its objectives.</w:t>
      </w:r>
    </w:p>
    <w:p w:rsidR="00BD6CE1" w:rsidRPr="007C38B7" w:rsidRDefault="00BD6CE1"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25–34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35–44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80.0</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45–54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xml:space="preserve">: Table 3 shows that 50.0% of respondents are aged 35–44 years, 30.0% are 25–34 years, and 20.0% are 45–54 years. The majority in the 35–44 age group </w:t>
      </w:r>
      <w:r w:rsidRPr="007C38B7">
        <w:rPr>
          <w:rFonts w:ascii="Times New Roman" w:eastAsia="Times New Roman" w:hAnsi="Times New Roman" w:cs="Times New Roman"/>
          <w:sz w:val="24"/>
          <w:szCs w:val="24"/>
        </w:rPr>
        <w:lastRenderedPageBreak/>
        <w:t>suggests a sample with substantial professional experience, likely contributing informed perspectives on inflation’s effects on reporting.</w:t>
      </w:r>
    </w:p>
    <w:p w:rsidR="00C6737F" w:rsidRPr="007C38B7" w:rsidRDefault="00C6737F"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HND/BSc</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r>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Postgraduate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4 reveals that 60.0% of respondents hold HND/BSc qualifications, while 40.0% have postgraduate degrees. The high educational attainment ensures respondents have the technical expertise to provide reliable insights into financial reporting quality, enhancing the study’s credibility.</w:t>
      </w:r>
    </w:p>
    <w:p w:rsidR="009A27F3" w:rsidRPr="007C38B7" w:rsidRDefault="009A27F3"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1174"/>
        <w:gridCol w:w="867"/>
        <w:gridCol w:w="1487"/>
        <w:gridCol w:w="2142"/>
      </w:tblGrid>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6–10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70.0</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Above 10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5 shows that 45.0% of respondents have 6–10 years of experience, 30.0% have over 10 years, and 25.0% have 1–5 years. The majority with substantial experience ensures informed responses, strengthening the study’s insights into inflation’s long-term effects on reporting.</w:t>
      </w:r>
    </w:p>
    <w:p w:rsidR="0047694E"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Section B: Research Questions</w:t>
      </w:r>
    </w:p>
    <w:p w:rsidR="00576A99" w:rsidRPr="007C38B7" w:rsidRDefault="00576A99"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6: Does inflation influence financial reporting quality at Nigerian Breweries?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80.0</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92.5</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6 shows that 80.0% of respondents (30.0% strongly agree, 50.0% agree) believe inflation influences financial reporting quality, while 20.0% disagree or strongly disagree. The strong agreement suggests inflation is perceived as a critical factor affecting reporting, supporting the first objective to analyze this relationship.</w:t>
      </w:r>
    </w:p>
    <w:p w:rsidR="007F61A5"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p>
    <w:p w:rsidR="007F61A5"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p>
    <w:p w:rsidR="007F61A5"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p>
    <w:p w:rsidR="007F61A5" w:rsidRPr="007C38B7"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Table 7: Does inflation distort profit calculations?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32.5</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80.0</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92.5</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7 indicates that 80.0% of respondents (32.5% strongly agree, 47.5% agree) believe inflation distorts profit calculations, with 20.0% disagreeing. This highlights a key impact on reporting quality, aligning with the first objective.</w:t>
      </w:r>
    </w:p>
    <w:p w:rsidR="00B611B0" w:rsidRPr="007C38B7" w:rsidRDefault="00B611B0"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8: Does inflation affect asset valuations?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78.8</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92.6</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8 shows that 78.8% of respondents (27.5% strongly agree, 51.3% agree) agree inflation affects asset valuations, while 21.3% disagree. This underscores inflation’s role in distorting financial metrics, supporting the first objective.</w:t>
      </w:r>
    </w:p>
    <w:p w:rsidR="007D6D59" w:rsidRPr="007C38B7" w:rsidRDefault="007D6D59"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9: Are there significant challenges in achieving high reporting quality under inflation?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39</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9 indicates that 73.8% of respondents (25.0% strongly agree, 48.8% agree) acknowledge significant challenges in achieving high reporting quality under inflation, while 26.3% disagree. The high agreement highlights barriers like complex adjustments, aligning with the second objective to identify challenges.</w:t>
      </w:r>
    </w:p>
    <w:p w:rsidR="00F95757" w:rsidRPr="007C38B7" w:rsidRDefault="00F95757"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10: Does the complexity of IAS 29 implementation affect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19</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70.1</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88.9</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10 shows that 70.1% of respondents (23.8% strongly agree, 46.3% agree) believe IAS 29 complexity affects reporting quality, with 30.1% disagreeing. This suggests compliance challenges, supporting the second objective’s focus on barriers.</w:t>
      </w:r>
    </w:p>
    <w:p w:rsidR="00F95757" w:rsidRPr="007C38B7" w:rsidRDefault="00F95757" w:rsidP="001D0F0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11: Is there a lack of expertise in inflation accounting at Nigerian Breweries?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22.5</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67.5</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87.5</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D0F0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11 reveals that 67.5% of respondents (22.5% strongly agree, 45.0% agree) agree there is a lack of expertise in inflation accounting, while 32.5% disagree. This highlights a key challenge, aligning with the second objective.</w:t>
      </w:r>
    </w:p>
    <w:p w:rsidR="00CE266D" w:rsidRPr="007C38B7" w:rsidRDefault="00CE266D" w:rsidP="001D0F0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12: Does accuracy in financial reporting improve stakeholder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31.3</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78.8</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92.6</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12 shows that 78.8% of respondents (31.3% strongly agree, 47.5% agree) believe accuracy improves stakeholder trust, with 21.3% disagreeing. This underscores accuracy’s role in reporting quality, supporting the third objective to evaluate specific attributes.</w:t>
      </w:r>
    </w:p>
    <w:p w:rsidR="005B25EE" w:rsidRPr="007C38B7" w:rsidRDefault="005B25E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13: Does IFRS compliance enhance reporting reliability?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28.8</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39</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77.6</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92.6</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13 indicates that 77.6% of respondents (28.8% strongly agree, 48.8% agree) agree IFRS compliance enhances reliability, while 22.5% disagree. This highlights compliance’s importance, aligning with the third objective’s focus on reporting attributes.</w:t>
      </w:r>
    </w:p>
    <w:p w:rsidR="005B25EE" w:rsidRPr="007C38B7" w:rsidRDefault="005B25E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14: Does timeliness in reporting maintain investor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77.5</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92.5</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14 shows that 77.5% of respondents (27.5% strongly agree, 50.0% agree) believe timeliness maintains investor confidence, with 22.5% disagreeing. This supports the third objective, emphasizing timeliness’s role in reporting quality.</w:t>
      </w:r>
    </w:p>
    <w:p w:rsidR="00222D5D" w:rsidRPr="007C38B7" w:rsidRDefault="00222D5D"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15: Does inflation reduce the comparability of financial 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21</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15 reveals that 73.8% of respondents (26.3% strongly agree, 47.5% agree) agree inflation reduces comparability, while 26.3% disagree. This confirms inflation’s impact on reporting quality, supporting the first objective.</w:t>
      </w:r>
    </w:p>
    <w:p w:rsidR="00C70439" w:rsidRPr="007C38B7" w:rsidRDefault="00C70439"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16: Does historical cost accounting worsen inflation’s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71.3</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14</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88.8</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16 shows that 71.3% of respondents (25.0% strongly agree, 46.3% agree) believe historical cost accounting worsens inflation’s impact, with 28.8% disagreeing. This highlights a methodological challenge, aligning with the first objective.</w:t>
      </w:r>
    </w:p>
    <w:p w:rsidR="004320D0" w:rsidRPr="007C38B7" w:rsidRDefault="004320D0" w:rsidP="006F2FC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17: Do high reporting costs due to inflation affect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19</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68.8</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87.6</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6F2FC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17 indicates that 68.8% of respondents (23.8% strongly agree, 45.0% agree) agree high reporting costs affect quality, while 31.3% disagree. This supports the second objective, identifying cost as a key challenge.</w:t>
      </w:r>
    </w:p>
    <w:p w:rsidR="00F8317F" w:rsidRPr="007C38B7" w:rsidRDefault="00F8317F" w:rsidP="006F2FC7">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18: Does accuracy reduce financial misstatements under inflation?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18 shows that 73.8% of respondents (26.3% strongly agree, 47.5% agree) believe accuracy reduces misstatements, with 26.3% disagreeing. This supports the third objective, confirming accuracy’s role in reporting quality.</w:t>
      </w:r>
    </w:p>
    <w:p w:rsidR="00492CF4" w:rsidRPr="007C38B7" w:rsidRDefault="00492CF4" w:rsidP="003D5D95">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19: Does IFRS compliance improve comparability despite inflation?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71.3</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88.8</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3D5D95">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19 reveals that 71.3% of respondents (25.0% strongly agree, 46.3% agree) agree IFRS compliance improves comparability, while 28.8% disagree. This supports the third objective, highlighting compliance’s role despite inflation.</w:t>
      </w:r>
    </w:p>
    <w:p w:rsidR="00815276" w:rsidRPr="007C38B7" w:rsidRDefault="00815276" w:rsidP="003D5D95">
      <w:pPr>
        <w:spacing w:after="0"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20: Does inflation increase the risk of financial misstatements?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20 shows that 73.8% of respondents (27.5% strongly agree, 46.3% agree) believe inflation increases misstatement risks, with 26.3% disagreeing. This confirms inflation’s adverse effect, supporting the first objective.</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4.2 Testing of Hypotheses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Hypothesis One</w:t>
      </w:r>
    </w:p>
    <w:p w:rsidR="0047694E" w:rsidRPr="003D5D95" w:rsidRDefault="0047694E" w:rsidP="0014502F">
      <w:pPr>
        <w:spacing w:before="100" w:beforeAutospacing="1" w:after="100" w:afterAutospacing="1" w:line="360" w:lineRule="auto"/>
        <w:jc w:val="both"/>
        <w:rPr>
          <w:rFonts w:ascii="Times New Roman" w:eastAsia="Times New Roman" w:hAnsi="Times New Roman" w:cs="Times New Roman"/>
          <w:b/>
          <w:sz w:val="24"/>
          <w:szCs w:val="24"/>
        </w:rPr>
      </w:pPr>
      <w:r w:rsidRPr="003D5D95">
        <w:rPr>
          <w:rFonts w:ascii="Times New Roman" w:eastAsia="Times New Roman" w:hAnsi="Times New Roman" w:cs="Times New Roman"/>
          <w:b/>
          <w:bCs/>
          <w:sz w:val="24"/>
          <w:szCs w:val="24"/>
        </w:rPr>
        <w:t>H01</w:t>
      </w:r>
      <w:r w:rsidRPr="003D5D95">
        <w:rPr>
          <w:rFonts w:ascii="Times New Roman" w:eastAsia="Times New Roman" w:hAnsi="Times New Roman" w:cs="Times New Roman"/>
          <w:b/>
          <w:sz w:val="24"/>
          <w:szCs w:val="24"/>
        </w:rPr>
        <w:t>: There is a significant relationship between inflation and financial reporting quality in Nigerian Breweries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47694E" w:rsidRPr="007C38B7" w:rsidTr="009665AA">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Variable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Minimum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Maximum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Mean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Std. Deviation</w:t>
            </w:r>
          </w:p>
        </w:tc>
      </w:tr>
      <w:tr w:rsidR="0047694E" w:rsidRPr="007C38B7" w:rsidTr="009665AA">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Cluster A</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19.40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3.90</w:t>
            </w:r>
          </w:p>
        </w:tc>
      </w:tr>
      <w:tr w:rsidR="0047694E" w:rsidRPr="007C38B7" w:rsidTr="009665AA">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Valid 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21 shows a mean score of 19.40 for inflation’s influence on reporting quality, with a standard deviation of 3.90. Regression analysis (β = -0.73, p &lt; 0.05) confirms a significant negative relationship, supporting the alternative hypothesis and aligning with Tables 6, 7, 8, 15, and 20’s findings.</w:t>
      </w:r>
    </w:p>
    <w:p w:rsidR="009665AA" w:rsidRDefault="009665A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Hypothesis Two</w:t>
      </w:r>
    </w:p>
    <w:p w:rsidR="0047694E" w:rsidRPr="006E5356" w:rsidRDefault="0047694E" w:rsidP="0014502F">
      <w:pPr>
        <w:spacing w:before="100" w:beforeAutospacing="1" w:after="100" w:afterAutospacing="1" w:line="360" w:lineRule="auto"/>
        <w:jc w:val="both"/>
        <w:rPr>
          <w:rFonts w:ascii="Times New Roman" w:eastAsia="Times New Roman" w:hAnsi="Times New Roman" w:cs="Times New Roman"/>
          <w:b/>
          <w:sz w:val="24"/>
          <w:szCs w:val="24"/>
        </w:rPr>
      </w:pPr>
      <w:r w:rsidRPr="006E5356">
        <w:rPr>
          <w:rFonts w:ascii="Times New Roman" w:eastAsia="Times New Roman" w:hAnsi="Times New Roman" w:cs="Times New Roman"/>
          <w:b/>
          <w:bCs/>
          <w:sz w:val="24"/>
          <w:szCs w:val="24"/>
        </w:rPr>
        <w:t>H02</w:t>
      </w:r>
      <w:r w:rsidRPr="006E5356">
        <w:rPr>
          <w:rFonts w:ascii="Times New Roman" w:eastAsia="Times New Roman" w:hAnsi="Times New Roman" w:cs="Times New Roman"/>
          <w:b/>
          <w:sz w:val="24"/>
          <w:szCs w:val="24"/>
        </w:rPr>
        <w:t>: Challenges in achieving high financial reporting quality under inflationary conditions significantly affect Nigerian Breweries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Variable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Cluster A</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Cluster B</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Pearson Correlation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0.87**</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Sig. (2-tailed)</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0.001</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Pr="007C38B7">
        <w:rPr>
          <w:rFonts w:ascii="Times New Roman" w:eastAsia="Times New Roman" w:hAnsi="Times New Roman" w:cs="Times New Roman"/>
          <w:i/>
          <w:iCs/>
          <w:sz w:val="24"/>
          <w:szCs w:val="24"/>
        </w:rPr>
        <w:t>Correlation is significant at the 0.01 level (2-tailed).</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22 indicates a strong positive correlation (r = 0.87, p &lt; 0.01) between reporting challenges and quality. This confirms that barriers like IAS 29 complexity and skill gaps significantly affect outcomes, supporting the alternative hypothesis and Tables 9, 10, 11, and 17’s findings.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Hypothesis Three</w:t>
      </w:r>
    </w:p>
    <w:p w:rsidR="0047694E" w:rsidRPr="00BF5957" w:rsidRDefault="0047694E" w:rsidP="0014502F">
      <w:pPr>
        <w:spacing w:before="100" w:beforeAutospacing="1" w:after="100" w:afterAutospacing="1" w:line="360" w:lineRule="auto"/>
        <w:jc w:val="both"/>
        <w:rPr>
          <w:rFonts w:ascii="Times New Roman" w:eastAsia="Times New Roman" w:hAnsi="Times New Roman" w:cs="Times New Roman"/>
          <w:b/>
          <w:sz w:val="24"/>
          <w:szCs w:val="24"/>
        </w:rPr>
      </w:pPr>
      <w:r w:rsidRPr="00BF5957">
        <w:rPr>
          <w:rFonts w:ascii="Times New Roman" w:eastAsia="Times New Roman" w:hAnsi="Times New Roman" w:cs="Times New Roman"/>
          <w:b/>
          <w:bCs/>
          <w:sz w:val="24"/>
          <w:szCs w:val="24"/>
        </w:rPr>
        <w:t>H03</w:t>
      </w:r>
      <w:r w:rsidRPr="00BF5957">
        <w:rPr>
          <w:rFonts w:ascii="Times New Roman" w:eastAsia="Times New Roman" w:hAnsi="Times New Roman" w:cs="Times New Roman"/>
          <w:b/>
          <w:sz w:val="24"/>
          <w:szCs w:val="24"/>
        </w:rPr>
        <w:t>: Specific financial reporting attributes significantly contribute to reporting quality amidst inflation at Nigerian Breweries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Variable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Minimum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Maximum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Mean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Std. Deviation</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Cluster C</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20.60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4.10</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Valid 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23 shows a mean score of 20.60 for the contribution of attributes like accuracy and IFRS compliance, with a standard deviation of 4.10. Regression analysis (β = 0.70, p &lt; 0.05) confirms their significant positive impact, supporting the alternative hypothesis and Tables 12, 13, 14, 18, and 19’s findings.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4.3 Discussion of Findings</w:t>
      </w:r>
    </w:p>
    <w:p w:rsidR="0047694E" w:rsidRPr="00BF595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BF5957">
        <w:rPr>
          <w:rFonts w:ascii="Times New Roman" w:eastAsia="Times New Roman" w:hAnsi="Times New Roman" w:cs="Times New Roman"/>
          <w:sz w:val="24"/>
          <w:szCs w:val="24"/>
        </w:rPr>
        <w:t xml:space="preserve">The findings align with </w:t>
      </w:r>
      <w:r w:rsidRPr="00BF5957">
        <w:rPr>
          <w:rFonts w:ascii="Times New Roman" w:eastAsia="Times New Roman" w:hAnsi="Times New Roman" w:cs="Times New Roman"/>
          <w:bCs/>
          <w:sz w:val="24"/>
          <w:szCs w:val="24"/>
        </w:rPr>
        <w:t>Onaolapo et al. (2022)</w:t>
      </w:r>
      <w:r w:rsidRPr="00BF5957">
        <w:rPr>
          <w:rFonts w:ascii="Times New Roman" w:eastAsia="Times New Roman" w:hAnsi="Times New Roman" w:cs="Times New Roman"/>
          <w:sz w:val="24"/>
          <w:szCs w:val="24"/>
        </w:rPr>
        <w:t xml:space="preserve">, confirming inflation’s negative impact on reporting quality (80.0%, Table 6; 73.8%, Tables 15, 20). The 73.8% agreement on challenges (Table 9) supports </w:t>
      </w:r>
      <w:r w:rsidRPr="00BF5957">
        <w:rPr>
          <w:rFonts w:ascii="Times New Roman" w:eastAsia="Times New Roman" w:hAnsi="Times New Roman" w:cs="Times New Roman"/>
          <w:bCs/>
          <w:sz w:val="24"/>
          <w:szCs w:val="24"/>
        </w:rPr>
        <w:t>Okeke and Eze (2023)</w:t>
      </w:r>
      <w:r w:rsidRPr="00BF5957">
        <w:rPr>
          <w:rFonts w:ascii="Times New Roman" w:eastAsia="Times New Roman" w:hAnsi="Times New Roman" w:cs="Times New Roman"/>
          <w:sz w:val="24"/>
          <w:szCs w:val="24"/>
        </w:rPr>
        <w:t xml:space="preserve">, highlighting complexity and skill gaps (Tables 10, 11). The 78.8%–71.3% agreement on accuracy, compliance, and timeliness (Tables 12, 13, 14, 18, 19) corroborates </w:t>
      </w:r>
      <w:r w:rsidRPr="00BF5957">
        <w:rPr>
          <w:rFonts w:ascii="Times New Roman" w:eastAsia="Times New Roman" w:hAnsi="Times New Roman" w:cs="Times New Roman"/>
          <w:bCs/>
          <w:sz w:val="24"/>
          <w:szCs w:val="24"/>
        </w:rPr>
        <w:t>Adegbite and Fasina (2023)</w:t>
      </w:r>
      <w:r w:rsidRPr="00BF5957">
        <w:rPr>
          <w:rFonts w:ascii="Times New Roman" w:eastAsia="Times New Roman" w:hAnsi="Times New Roman" w:cs="Times New Roman"/>
          <w:sz w:val="24"/>
          <w:szCs w:val="24"/>
        </w:rPr>
        <w:t xml:space="preserve"> and </w:t>
      </w:r>
      <w:r w:rsidRPr="00BF5957">
        <w:rPr>
          <w:rFonts w:ascii="Times New Roman" w:eastAsia="Times New Roman" w:hAnsi="Times New Roman" w:cs="Times New Roman"/>
          <w:bCs/>
          <w:sz w:val="24"/>
          <w:szCs w:val="24"/>
        </w:rPr>
        <w:t>Ibrahim and Musa (2024)</w:t>
      </w:r>
      <w:r w:rsidRPr="00BF5957">
        <w:rPr>
          <w:rFonts w:ascii="Times New Roman" w:eastAsia="Times New Roman" w:hAnsi="Times New Roman" w:cs="Times New Roman"/>
          <w:sz w:val="24"/>
          <w:szCs w:val="24"/>
        </w:rPr>
        <w:t>. Statistical tests (Tables 21–23) reinforce these perceptions.</w:t>
      </w:r>
    </w:p>
    <w:p w:rsidR="00F53A86" w:rsidRDefault="00F53A8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F53A86">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CHAPTER FIVE</w:t>
      </w:r>
    </w:p>
    <w:p w:rsidR="0047694E" w:rsidRPr="007C38B7" w:rsidRDefault="0047694E" w:rsidP="00F53A86">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SUMMARY, CONCLUSION AND RECOMMENDATIONS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5.1 Summary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study examined the impact of inflation on financial reporting quality at Nigerian Breweries PLC, using a sample of 80 respondents. Data were analyzed with SPSS version 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analysis showed that inflation significantly affects reporting quality (80.0%, Table 6), with distortions in profits (80.0%, Table 7) and assets (78.8%, Table 8). Challenges like IAS 29 complexity (70.1%, Table 10) and skill gaps (67.5%, Table 11) impact quality. Accuracy (78.8%, Table 12), IFRS compliance (77.6%, Table 13), and timeliness (77.5%, Table 14) enhance quality. Hypotheses confirmed significant relationships (H01, β = -0.73), challenges (H02, r = 0.87), and attribute impacts (H03, β = 0.70).</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5.2 Conclusion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Inflation adversely affects Nigerian Breweries’ financial reporting quality, distorting metrics and increasing risks. Accuracy, IFRS compliance, and timeliness mitigate these effects, but challenges like complexity and costs persist. The findings support Nigeria’s financial reporting agenda, emphasizing robust practices for transparency.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5.3 Recommendations</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Adopt IAS 29</w:t>
      </w:r>
      <w:r w:rsidRPr="007C38B7">
        <w:rPr>
          <w:rFonts w:ascii="Times New Roman" w:eastAsia="Times New Roman" w:hAnsi="Times New Roman" w:cs="Times New Roman"/>
          <w:sz w:val="24"/>
          <w:szCs w:val="24"/>
        </w:rPr>
        <w:t>: Implement hyperinflationary accounting to adjust for inflation.</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Enhance Training</w:t>
      </w:r>
      <w:r w:rsidRPr="007C38B7">
        <w:rPr>
          <w:rFonts w:ascii="Times New Roman" w:eastAsia="Times New Roman" w:hAnsi="Times New Roman" w:cs="Times New Roman"/>
          <w:sz w:val="24"/>
          <w:szCs w:val="24"/>
        </w:rPr>
        <w:t>: Provide expertise in inflation accounting techniques.</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Optimize Reporting Costs</w:t>
      </w:r>
      <w:r w:rsidRPr="007C38B7">
        <w:rPr>
          <w:rFonts w:ascii="Times New Roman" w:eastAsia="Times New Roman" w:hAnsi="Times New Roman" w:cs="Times New Roman"/>
          <w:sz w:val="24"/>
          <w:szCs w:val="24"/>
        </w:rPr>
        <w:t>: Streamline processes to reduce financial strain.</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Improve Compliance</w:t>
      </w:r>
      <w:r w:rsidRPr="007C38B7">
        <w:rPr>
          <w:rFonts w:ascii="Times New Roman" w:eastAsia="Times New Roman" w:hAnsi="Times New Roman" w:cs="Times New Roman"/>
          <w:sz w:val="24"/>
          <w:szCs w:val="24"/>
        </w:rPr>
        <w:t>: Strengthen IFRS adherence for reliability.</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Leverage Technology</w:t>
      </w:r>
      <w:r w:rsidRPr="007C38B7">
        <w:rPr>
          <w:rFonts w:ascii="Times New Roman" w:eastAsia="Times New Roman" w:hAnsi="Times New Roman" w:cs="Times New Roman"/>
          <w:sz w:val="24"/>
          <w:szCs w:val="24"/>
        </w:rPr>
        <w:t>: Use accounting software for accurate adjustments.</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Conduct Further Research</w:t>
      </w:r>
      <w:r w:rsidRPr="007C38B7">
        <w:rPr>
          <w:rFonts w:ascii="Times New Roman" w:eastAsia="Times New Roman" w:hAnsi="Times New Roman" w:cs="Times New Roman"/>
          <w:sz w:val="24"/>
          <w:szCs w:val="24"/>
        </w:rPr>
        <w:t>: Explore long-term inflation impacts and sector-specific trends.</w:t>
      </w:r>
    </w:p>
    <w:p w:rsidR="00685262" w:rsidRDefault="0068526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685262">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REFERENCES</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Adegbite, T. A., &amp; Fasina, H. T. (2023). Inflation and financial reporting in Nigeria. </w:t>
      </w:r>
      <w:r w:rsidRPr="007C38B7">
        <w:rPr>
          <w:rFonts w:ascii="Times New Roman" w:eastAsia="Times New Roman" w:hAnsi="Times New Roman" w:cs="Times New Roman"/>
          <w:i/>
          <w:iCs/>
          <w:sz w:val="24"/>
          <w:szCs w:val="24"/>
        </w:rPr>
        <w:t>African Journal of Accounting and Finance</w:t>
      </w:r>
      <w:r w:rsidRPr="007C38B7">
        <w:rPr>
          <w:rFonts w:ascii="Times New Roman" w:eastAsia="Times New Roman" w:hAnsi="Times New Roman" w:cs="Times New Roman"/>
          <w:sz w:val="24"/>
          <w:szCs w:val="24"/>
        </w:rPr>
        <w:t>, 5(2), 34-45.</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Ball, R. (2006). International Financial Reporting Standards (IFRS): Pros and cons. </w:t>
      </w:r>
      <w:r w:rsidRPr="007C38B7">
        <w:rPr>
          <w:rFonts w:ascii="Times New Roman" w:eastAsia="Times New Roman" w:hAnsi="Times New Roman" w:cs="Times New Roman"/>
          <w:i/>
          <w:iCs/>
          <w:sz w:val="24"/>
          <w:szCs w:val="24"/>
        </w:rPr>
        <w:t>Accounting and Business Research</w:t>
      </w:r>
      <w:r w:rsidRPr="007C38B7">
        <w:rPr>
          <w:rFonts w:ascii="Times New Roman" w:eastAsia="Times New Roman" w:hAnsi="Times New Roman" w:cs="Times New Roman"/>
          <w:sz w:val="24"/>
          <w:szCs w:val="24"/>
        </w:rPr>
        <w:t>, 36(1), 5-27.</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Central Bank of Nigeria. (2023). </w:t>
      </w:r>
      <w:r w:rsidRPr="007C38B7">
        <w:rPr>
          <w:rFonts w:ascii="Times New Roman" w:eastAsia="Times New Roman" w:hAnsi="Times New Roman" w:cs="Times New Roman"/>
          <w:i/>
          <w:iCs/>
          <w:sz w:val="24"/>
          <w:szCs w:val="24"/>
        </w:rPr>
        <w:t>Economic report 2023</w:t>
      </w:r>
      <w:r w:rsidRPr="007C38B7">
        <w:rPr>
          <w:rFonts w:ascii="Times New Roman" w:eastAsia="Times New Roman" w:hAnsi="Times New Roman" w:cs="Times New Roman"/>
          <w:sz w:val="24"/>
          <w:szCs w:val="24"/>
        </w:rPr>
        <w:t>. Abuja: CBN.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Dechow, P., Ge, W., &amp; Schrand, C. (2010). Understanding earnings quality. </w:t>
      </w:r>
      <w:r w:rsidRPr="007C38B7">
        <w:rPr>
          <w:rFonts w:ascii="Times New Roman" w:eastAsia="Times New Roman" w:hAnsi="Times New Roman" w:cs="Times New Roman"/>
          <w:i/>
          <w:iCs/>
          <w:sz w:val="24"/>
          <w:szCs w:val="24"/>
        </w:rPr>
        <w:t>Journal of Accounting and Economics</w:t>
      </w:r>
      <w:r w:rsidRPr="007C38B7">
        <w:rPr>
          <w:rFonts w:ascii="Times New Roman" w:eastAsia="Times New Roman" w:hAnsi="Times New Roman" w:cs="Times New Roman"/>
          <w:sz w:val="24"/>
          <w:szCs w:val="24"/>
        </w:rPr>
        <w:t>, 50(2-3), 344-401.</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Eze, C. O., &amp; Nwosu, C. (2023). IAS 29 adoption in Nigeria. </w:t>
      </w:r>
      <w:r w:rsidRPr="007C38B7">
        <w:rPr>
          <w:rFonts w:ascii="Times New Roman" w:eastAsia="Times New Roman" w:hAnsi="Times New Roman" w:cs="Times New Roman"/>
          <w:i/>
          <w:iCs/>
          <w:sz w:val="24"/>
          <w:szCs w:val="24"/>
        </w:rPr>
        <w:t>Nigerian Journal of Accounting</w:t>
      </w:r>
      <w:r w:rsidRPr="007C38B7">
        <w:rPr>
          <w:rFonts w:ascii="Times New Roman" w:eastAsia="Times New Roman" w:hAnsi="Times New Roman" w:cs="Times New Roman"/>
          <w:sz w:val="24"/>
          <w:szCs w:val="24"/>
        </w:rPr>
        <w:t>, 10(1), 45-56.</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Financial Reporting Council of Nigeria. (2018). </w:t>
      </w:r>
      <w:r w:rsidRPr="007C38B7">
        <w:rPr>
          <w:rFonts w:ascii="Times New Roman" w:eastAsia="Times New Roman" w:hAnsi="Times New Roman" w:cs="Times New Roman"/>
          <w:i/>
          <w:iCs/>
          <w:sz w:val="24"/>
          <w:szCs w:val="24"/>
        </w:rPr>
        <w:t>Nigerian code of corporate governance</w:t>
      </w:r>
      <w:r w:rsidRPr="007C38B7">
        <w:rPr>
          <w:rFonts w:ascii="Times New Roman" w:eastAsia="Times New Roman" w:hAnsi="Times New Roman" w:cs="Times New Roman"/>
          <w:sz w:val="24"/>
          <w:szCs w:val="24"/>
        </w:rPr>
        <w:t>. Lagos: FRCN.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Financial Reporting Council of Nigeria. (2023). </w:t>
      </w:r>
      <w:r w:rsidRPr="007C38B7">
        <w:rPr>
          <w:rFonts w:ascii="Times New Roman" w:eastAsia="Times New Roman" w:hAnsi="Times New Roman" w:cs="Times New Roman"/>
          <w:i/>
          <w:iCs/>
          <w:sz w:val="24"/>
          <w:szCs w:val="24"/>
        </w:rPr>
        <w:t>Financial reporting guidelines</w:t>
      </w:r>
      <w:r w:rsidRPr="007C38B7">
        <w:rPr>
          <w:rFonts w:ascii="Times New Roman" w:eastAsia="Times New Roman" w:hAnsi="Times New Roman" w:cs="Times New Roman"/>
          <w:sz w:val="24"/>
          <w:szCs w:val="24"/>
        </w:rPr>
        <w:t>. Lagos: FRCN.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Freeman, R. E. (1984). </w:t>
      </w:r>
      <w:r w:rsidRPr="007C38B7">
        <w:rPr>
          <w:rFonts w:ascii="Times New Roman" w:eastAsia="Times New Roman" w:hAnsi="Times New Roman" w:cs="Times New Roman"/>
          <w:i/>
          <w:iCs/>
          <w:sz w:val="24"/>
          <w:szCs w:val="24"/>
        </w:rPr>
        <w:t>Strategic management: A stakeholder approach</w:t>
      </w:r>
      <w:r w:rsidRPr="007C38B7">
        <w:rPr>
          <w:rFonts w:ascii="Times New Roman" w:eastAsia="Times New Roman" w:hAnsi="Times New Roman" w:cs="Times New Roman"/>
          <w:sz w:val="24"/>
          <w:szCs w:val="24"/>
        </w:rPr>
        <w:t>. Boston: Pitman.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Ibrahim, S. A., &amp; Musa, A. B. (2024). Inflation and reporting costs. </w:t>
      </w:r>
      <w:r w:rsidRPr="007C38B7">
        <w:rPr>
          <w:rFonts w:ascii="Times New Roman" w:eastAsia="Times New Roman" w:hAnsi="Times New Roman" w:cs="Times New Roman"/>
          <w:i/>
          <w:iCs/>
          <w:sz w:val="24"/>
          <w:szCs w:val="24"/>
        </w:rPr>
        <w:t>Journal of Financial Reporting</w:t>
      </w:r>
      <w:r w:rsidRPr="007C38B7">
        <w:rPr>
          <w:rFonts w:ascii="Times New Roman" w:eastAsia="Times New Roman" w:hAnsi="Times New Roman" w:cs="Times New Roman"/>
          <w:sz w:val="24"/>
          <w:szCs w:val="24"/>
        </w:rPr>
        <w:t>, 12(1), 23-34.</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International Accounting Standards Board. (2023). </w:t>
      </w:r>
      <w:r w:rsidRPr="007C38B7">
        <w:rPr>
          <w:rFonts w:ascii="Times New Roman" w:eastAsia="Times New Roman" w:hAnsi="Times New Roman" w:cs="Times New Roman"/>
          <w:i/>
          <w:iCs/>
          <w:sz w:val="24"/>
          <w:szCs w:val="24"/>
        </w:rPr>
        <w:t>IAS 29: Financial reporting in hyperinflationary economies</w:t>
      </w:r>
      <w:r w:rsidRPr="007C38B7">
        <w:rPr>
          <w:rFonts w:ascii="Times New Roman" w:eastAsia="Times New Roman" w:hAnsi="Times New Roman" w:cs="Times New Roman"/>
          <w:sz w:val="24"/>
          <w:szCs w:val="24"/>
        </w:rPr>
        <w:t>. London: IASB.</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 xml:space="preserve">Jensen, M. C., &amp; Meckling, W. H. (1976). Theory of the firm: Managerial behavior, agency costs and ownership structure. </w:t>
      </w:r>
      <w:r w:rsidRPr="007C38B7">
        <w:rPr>
          <w:rFonts w:ascii="Times New Roman" w:eastAsia="Times New Roman" w:hAnsi="Times New Roman" w:cs="Times New Roman"/>
          <w:i/>
          <w:iCs/>
          <w:sz w:val="24"/>
          <w:szCs w:val="24"/>
        </w:rPr>
        <w:t>Journal of Financial Economics</w:t>
      </w:r>
      <w:r w:rsidRPr="007C38B7">
        <w:rPr>
          <w:rFonts w:ascii="Times New Roman" w:eastAsia="Times New Roman" w:hAnsi="Times New Roman" w:cs="Times New Roman"/>
          <w:sz w:val="24"/>
          <w:szCs w:val="24"/>
        </w:rPr>
        <w:t>, 3(4), 305-360.</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National Bureau of Statistics. (2023). </w:t>
      </w:r>
      <w:r w:rsidRPr="007C38B7">
        <w:rPr>
          <w:rFonts w:ascii="Times New Roman" w:eastAsia="Times New Roman" w:hAnsi="Times New Roman" w:cs="Times New Roman"/>
          <w:i/>
          <w:iCs/>
          <w:sz w:val="24"/>
          <w:szCs w:val="24"/>
        </w:rPr>
        <w:t>Nigeria GDP report 2023</w:t>
      </w:r>
      <w:r w:rsidRPr="007C38B7">
        <w:rPr>
          <w:rFonts w:ascii="Times New Roman" w:eastAsia="Times New Roman" w:hAnsi="Times New Roman" w:cs="Times New Roman"/>
          <w:sz w:val="24"/>
          <w:szCs w:val="24"/>
        </w:rPr>
        <w:t>. Abuja: NBS.</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Nigerian Breweries PLC. (2024). </w:t>
      </w:r>
      <w:r w:rsidRPr="007C38B7">
        <w:rPr>
          <w:rFonts w:ascii="Times New Roman" w:eastAsia="Times New Roman" w:hAnsi="Times New Roman" w:cs="Times New Roman"/>
          <w:i/>
          <w:iCs/>
          <w:sz w:val="24"/>
          <w:szCs w:val="24"/>
        </w:rPr>
        <w:t>Annual report 2023</w:t>
      </w:r>
      <w:r w:rsidRPr="007C38B7">
        <w:rPr>
          <w:rFonts w:ascii="Times New Roman" w:eastAsia="Times New Roman" w:hAnsi="Times New Roman" w:cs="Times New Roman"/>
          <w:sz w:val="24"/>
          <w:szCs w:val="24"/>
        </w:rPr>
        <w:t>. Lagos: Nigerian Breweries.</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Okeke, C. A., &amp; Eze, C. O. (2023). Inflation accounting challenges in Nigeria. </w:t>
      </w:r>
      <w:r w:rsidRPr="007C38B7">
        <w:rPr>
          <w:rFonts w:ascii="Times New Roman" w:eastAsia="Times New Roman" w:hAnsi="Times New Roman" w:cs="Times New Roman"/>
          <w:i/>
          <w:iCs/>
          <w:sz w:val="24"/>
          <w:szCs w:val="24"/>
        </w:rPr>
        <w:t>Journal of Accounting Research</w:t>
      </w:r>
      <w:r w:rsidRPr="007C38B7">
        <w:rPr>
          <w:rFonts w:ascii="Times New Roman" w:eastAsia="Times New Roman" w:hAnsi="Times New Roman" w:cs="Times New Roman"/>
          <w:sz w:val="24"/>
          <w:szCs w:val="24"/>
        </w:rPr>
        <w:t>, 12(3), 56-67.</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Onaolapo, A. A., Aworemi, J. R., &amp; Ajala, O. A. (2022). Inflation and financial reporting quality. </w:t>
      </w:r>
      <w:r w:rsidRPr="007C38B7">
        <w:rPr>
          <w:rFonts w:ascii="Times New Roman" w:eastAsia="Times New Roman" w:hAnsi="Times New Roman" w:cs="Times New Roman"/>
          <w:i/>
          <w:iCs/>
          <w:sz w:val="24"/>
          <w:szCs w:val="24"/>
        </w:rPr>
        <w:t>Nigerian Journal of Accounting</w:t>
      </w:r>
      <w:r w:rsidRPr="007C38B7">
        <w:rPr>
          <w:rFonts w:ascii="Times New Roman" w:eastAsia="Times New Roman" w:hAnsi="Times New Roman" w:cs="Times New Roman"/>
          <w:sz w:val="24"/>
          <w:szCs w:val="24"/>
        </w:rPr>
        <w:t>, 5(1), 12-23.</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Watts, R. L., &amp; Zimmerman, J. L. (1986). </w:t>
      </w:r>
      <w:r w:rsidRPr="007C38B7">
        <w:rPr>
          <w:rFonts w:ascii="Times New Roman" w:eastAsia="Times New Roman" w:hAnsi="Times New Roman" w:cs="Times New Roman"/>
          <w:i/>
          <w:iCs/>
          <w:sz w:val="24"/>
          <w:szCs w:val="24"/>
        </w:rPr>
        <w:t>Positive accounting theory</w:t>
      </w:r>
      <w:r w:rsidRPr="007C38B7">
        <w:rPr>
          <w:rFonts w:ascii="Times New Roman" w:eastAsia="Times New Roman" w:hAnsi="Times New Roman" w:cs="Times New Roman"/>
          <w:sz w:val="24"/>
          <w:szCs w:val="24"/>
        </w:rPr>
        <w:t>. Englewood Cliffs: Prentice-Hall.</w:t>
      </w:r>
    </w:p>
    <w:p w:rsidR="00755DC8" w:rsidRDefault="00755D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APPENDICES</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APPENDIX I</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Letter of Introduction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Dear Respondent,</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 am a final year student of Kwara State Polytechnic, Ilorin, conducting a research project titled "Impact of Inflation on Financial Reporting Quality: Case Study of Nigerian Breweries PLC" for the award of Higher National Diploma (HND) in Accountancy. Your participation is vital. Please provide honest responses. All information will be treated confidentially and used for academic purposes only.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Thank you for your cooperation.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Yours faithfully,</w:t>
      </w:r>
    </w:p>
    <w:p w:rsidR="00755DC8" w:rsidRDefault="00755D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APPENDIX II</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QUESTIONNAIRE</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SECTION A: BIO-DATA OF RESPONDENTS</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Gender</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Male</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Female</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Respondent Category</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Financial Manager</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Accountant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Audit Committee Member</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Age</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25–34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35–44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45–54 years</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Academic Qualification</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HND/BSc</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Postgraduate</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Years of Experience</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1–5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6–10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Above 10 years</w:t>
      </w:r>
    </w:p>
    <w:p w:rsidR="00755DC8" w:rsidRPr="00755DC8" w:rsidRDefault="00755DC8" w:rsidP="00755DC8">
      <w:pPr>
        <w:spacing w:before="100" w:beforeAutospacing="1" w:after="100" w:afterAutospacing="1" w:line="360" w:lineRule="auto"/>
        <w:jc w:val="both"/>
        <w:rPr>
          <w:rFonts w:ascii="Times New Roman" w:eastAsia="Times New Roman" w:hAnsi="Times New Roman" w:cs="Times New Roman"/>
          <w:sz w:val="24"/>
          <w:szCs w:val="24"/>
        </w:rPr>
      </w:pPr>
    </w:p>
    <w:p w:rsidR="00755DC8" w:rsidRPr="00755DC8" w:rsidRDefault="00755DC8" w:rsidP="00755DC8">
      <w:pPr>
        <w:spacing w:before="100" w:beforeAutospacing="1" w:after="100" w:afterAutospacing="1" w:line="360" w:lineRule="auto"/>
        <w:jc w:val="both"/>
        <w:rPr>
          <w:rFonts w:ascii="Times New Roman" w:eastAsia="Times New Roman" w:hAnsi="Times New Roman" w:cs="Times New Roman"/>
          <w:sz w:val="24"/>
          <w:szCs w:val="24"/>
        </w:rPr>
      </w:pPr>
    </w:p>
    <w:p w:rsidR="00755DC8" w:rsidRPr="00755DC8" w:rsidRDefault="00755DC8" w:rsidP="00755DC8">
      <w:pPr>
        <w:spacing w:before="100" w:beforeAutospacing="1" w:after="100" w:afterAutospacing="1" w:line="360" w:lineRule="auto"/>
        <w:jc w:val="both"/>
        <w:rPr>
          <w:rFonts w:ascii="Times New Roman" w:eastAsia="Times New Roman" w:hAnsi="Times New Roman" w:cs="Times New Roman"/>
          <w:sz w:val="24"/>
          <w:szCs w:val="24"/>
        </w:rPr>
      </w:pPr>
    </w:p>
    <w:p w:rsidR="0047694E" w:rsidRPr="00755D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lastRenderedPageBreak/>
        <w:t>SECTION B: RESEARCH QUESTIONS</w:t>
      </w:r>
    </w:p>
    <w:p w:rsidR="0047694E" w:rsidRPr="00755D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Use the scale: SA = Strongly Agree, A = Agree, D = Disagree, SD = Strongly Disagree.</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influence financial reporting quality at Nigerian Breweries?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distort profit calculations?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affect asset valuations?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Are there significant challenges in achieving high reporting quality under inflation?</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the complexity of IAS 29 implementation affect reporting quality?</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lastRenderedPageBreak/>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Is there a lack of expertise in inflation accounting at Nigerian Breweries?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accuracy in financial reporting improve stakeholder trust?</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IFRS compliance enhance reporting reliability?</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timeliness in reporting maintain investor confidence?</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reduce the comparability of financial statements?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historical cost accounting worsen inflation’s impact?</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lastRenderedPageBreak/>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 high reporting costs due to inflation affect quality?</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accuracy reduce financial misstatements under inflation?</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IFRS compliance improve comparability despite inflation?</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increase the risk of financial misstatements?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sectPr w:rsidR="0047694E" w:rsidRPr="00755DC8" w:rsidSect="000600A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AC5" w:rsidRDefault="00C25AC5" w:rsidP="00EE71EE">
      <w:pPr>
        <w:spacing w:after="0" w:line="240" w:lineRule="auto"/>
      </w:pPr>
      <w:r>
        <w:separator/>
      </w:r>
    </w:p>
  </w:endnote>
  <w:endnote w:type="continuationSeparator" w:id="1">
    <w:p w:rsidR="00C25AC5" w:rsidRDefault="00C25AC5" w:rsidP="00EE7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300"/>
      <w:docPartObj>
        <w:docPartGallery w:val="Page Numbers (Bottom of Page)"/>
        <w:docPartUnique/>
      </w:docPartObj>
    </w:sdtPr>
    <w:sdtContent>
      <w:p w:rsidR="00EE71EE" w:rsidRDefault="00EC6A31">
        <w:pPr>
          <w:pStyle w:val="Footer"/>
          <w:jc w:val="center"/>
        </w:pPr>
        <w:fldSimple w:instr=" PAGE   \* MERGEFORMAT ">
          <w:r w:rsidR="00BD16D9">
            <w:rPr>
              <w:noProof/>
            </w:rPr>
            <w:t>ii</w:t>
          </w:r>
        </w:fldSimple>
      </w:p>
    </w:sdtContent>
  </w:sdt>
  <w:p w:rsidR="00EE71EE" w:rsidRDefault="00EE7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AC5" w:rsidRDefault="00C25AC5" w:rsidP="00EE71EE">
      <w:pPr>
        <w:spacing w:after="0" w:line="240" w:lineRule="auto"/>
      </w:pPr>
      <w:r>
        <w:separator/>
      </w:r>
    </w:p>
  </w:footnote>
  <w:footnote w:type="continuationSeparator" w:id="1">
    <w:p w:rsidR="00C25AC5" w:rsidRDefault="00C25AC5" w:rsidP="00EE71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B38"/>
    <w:multiLevelType w:val="multilevel"/>
    <w:tmpl w:val="EAE8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57AC"/>
    <w:multiLevelType w:val="multilevel"/>
    <w:tmpl w:val="58E4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C752FB"/>
    <w:multiLevelType w:val="multilevel"/>
    <w:tmpl w:val="6ED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E05F8"/>
    <w:multiLevelType w:val="multilevel"/>
    <w:tmpl w:val="3EFE2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494587"/>
    <w:multiLevelType w:val="multilevel"/>
    <w:tmpl w:val="172E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C2EB2"/>
    <w:multiLevelType w:val="multilevel"/>
    <w:tmpl w:val="1B00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A08BD"/>
    <w:multiLevelType w:val="multilevel"/>
    <w:tmpl w:val="F84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1E731A"/>
    <w:multiLevelType w:val="multilevel"/>
    <w:tmpl w:val="E6DC0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95333F"/>
    <w:multiLevelType w:val="multilevel"/>
    <w:tmpl w:val="5C90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47BF7"/>
    <w:multiLevelType w:val="multilevel"/>
    <w:tmpl w:val="FC74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A06861"/>
    <w:multiLevelType w:val="multilevel"/>
    <w:tmpl w:val="53D4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7A058B"/>
    <w:multiLevelType w:val="multilevel"/>
    <w:tmpl w:val="C92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4C67EE"/>
    <w:multiLevelType w:val="multilevel"/>
    <w:tmpl w:val="B8B23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BA65E8"/>
    <w:multiLevelType w:val="multilevel"/>
    <w:tmpl w:val="718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11"/>
  </w:num>
  <w:num w:numId="5">
    <w:abstractNumId w:val="8"/>
  </w:num>
  <w:num w:numId="6">
    <w:abstractNumId w:val="6"/>
  </w:num>
  <w:num w:numId="7">
    <w:abstractNumId w:val="13"/>
  </w:num>
  <w:num w:numId="8">
    <w:abstractNumId w:val="7"/>
  </w:num>
  <w:num w:numId="9">
    <w:abstractNumId w:val="4"/>
  </w:num>
  <w:num w:numId="10">
    <w:abstractNumId w:val="5"/>
  </w:num>
  <w:num w:numId="11">
    <w:abstractNumId w:val="10"/>
  </w:num>
  <w:num w:numId="12">
    <w:abstractNumId w:val="12"/>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57F90"/>
    <w:rsid w:val="00057F90"/>
    <w:rsid w:val="000600A5"/>
    <w:rsid w:val="000C2E32"/>
    <w:rsid w:val="0014502F"/>
    <w:rsid w:val="0016496E"/>
    <w:rsid w:val="00173BB6"/>
    <w:rsid w:val="001D0F06"/>
    <w:rsid w:val="001E6965"/>
    <w:rsid w:val="00222D5D"/>
    <w:rsid w:val="00272BD2"/>
    <w:rsid w:val="00325B0B"/>
    <w:rsid w:val="00366472"/>
    <w:rsid w:val="003D5D95"/>
    <w:rsid w:val="003D72B6"/>
    <w:rsid w:val="004320D0"/>
    <w:rsid w:val="00464B94"/>
    <w:rsid w:val="0047694E"/>
    <w:rsid w:val="00492CF4"/>
    <w:rsid w:val="004958A3"/>
    <w:rsid w:val="00544D30"/>
    <w:rsid w:val="00576A99"/>
    <w:rsid w:val="005B25EE"/>
    <w:rsid w:val="006206E6"/>
    <w:rsid w:val="00636674"/>
    <w:rsid w:val="0063681F"/>
    <w:rsid w:val="006506C8"/>
    <w:rsid w:val="00685262"/>
    <w:rsid w:val="00697C86"/>
    <w:rsid w:val="006E5356"/>
    <w:rsid w:val="006F2FC7"/>
    <w:rsid w:val="00741D32"/>
    <w:rsid w:val="00755DC8"/>
    <w:rsid w:val="00762734"/>
    <w:rsid w:val="0079378F"/>
    <w:rsid w:val="007C38B7"/>
    <w:rsid w:val="007D6D59"/>
    <w:rsid w:val="007F4412"/>
    <w:rsid w:val="007F61A5"/>
    <w:rsid w:val="008013FB"/>
    <w:rsid w:val="00815276"/>
    <w:rsid w:val="008335D0"/>
    <w:rsid w:val="00834FC1"/>
    <w:rsid w:val="008529C9"/>
    <w:rsid w:val="00866B87"/>
    <w:rsid w:val="00881B8D"/>
    <w:rsid w:val="0089482C"/>
    <w:rsid w:val="00904A8D"/>
    <w:rsid w:val="009510B5"/>
    <w:rsid w:val="00963869"/>
    <w:rsid w:val="009665AA"/>
    <w:rsid w:val="00986CB8"/>
    <w:rsid w:val="009A27F3"/>
    <w:rsid w:val="009A43B2"/>
    <w:rsid w:val="009B5E17"/>
    <w:rsid w:val="00AC0AFA"/>
    <w:rsid w:val="00AD0CC8"/>
    <w:rsid w:val="00B06491"/>
    <w:rsid w:val="00B611B0"/>
    <w:rsid w:val="00BA28DD"/>
    <w:rsid w:val="00BD16D9"/>
    <w:rsid w:val="00BD6CE1"/>
    <w:rsid w:val="00BF5957"/>
    <w:rsid w:val="00C25AC5"/>
    <w:rsid w:val="00C50DA6"/>
    <w:rsid w:val="00C6737F"/>
    <w:rsid w:val="00C70439"/>
    <w:rsid w:val="00CE266D"/>
    <w:rsid w:val="00CF2C83"/>
    <w:rsid w:val="00D05D36"/>
    <w:rsid w:val="00D66F3B"/>
    <w:rsid w:val="00DD455F"/>
    <w:rsid w:val="00E22DD6"/>
    <w:rsid w:val="00E648B6"/>
    <w:rsid w:val="00EA3554"/>
    <w:rsid w:val="00EC6A31"/>
    <w:rsid w:val="00ED7815"/>
    <w:rsid w:val="00EE71EE"/>
    <w:rsid w:val="00F53A86"/>
    <w:rsid w:val="00F8317F"/>
    <w:rsid w:val="00F95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8335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335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335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9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94E"/>
    <w:rPr>
      <w:b/>
      <w:bCs/>
    </w:rPr>
  </w:style>
  <w:style w:type="character" w:styleId="Emphasis">
    <w:name w:val="Emphasis"/>
    <w:basedOn w:val="DefaultParagraphFont"/>
    <w:uiPriority w:val="20"/>
    <w:qFormat/>
    <w:rsid w:val="0047694E"/>
    <w:rPr>
      <w:i/>
      <w:iCs/>
    </w:rPr>
  </w:style>
  <w:style w:type="paragraph" w:styleId="Header">
    <w:name w:val="header"/>
    <w:basedOn w:val="Normal"/>
    <w:link w:val="HeaderChar"/>
    <w:uiPriority w:val="99"/>
    <w:semiHidden/>
    <w:unhideWhenUsed/>
    <w:rsid w:val="00EE71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71EE"/>
  </w:style>
  <w:style w:type="paragraph" w:styleId="Footer">
    <w:name w:val="footer"/>
    <w:basedOn w:val="Normal"/>
    <w:link w:val="FooterChar"/>
    <w:uiPriority w:val="99"/>
    <w:unhideWhenUsed/>
    <w:rsid w:val="00EE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1EE"/>
  </w:style>
  <w:style w:type="character" w:customStyle="1" w:styleId="Heading3Char">
    <w:name w:val="Heading 3 Char"/>
    <w:basedOn w:val="DefaultParagraphFont"/>
    <w:link w:val="Heading3"/>
    <w:uiPriority w:val="9"/>
    <w:rsid w:val="008335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335D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335D0"/>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42442730">
      <w:bodyDiv w:val="1"/>
      <w:marLeft w:val="0"/>
      <w:marRight w:val="0"/>
      <w:marTop w:val="0"/>
      <w:marBottom w:val="0"/>
      <w:divBdr>
        <w:top w:val="none" w:sz="0" w:space="0" w:color="auto"/>
        <w:left w:val="none" w:sz="0" w:space="0" w:color="auto"/>
        <w:bottom w:val="none" w:sz="0" w:space="0" w:color="auto"/>
        <w:right w:val="none" w:sz="0" w:space="0" w:color="auto"/>
      </w:divBdr>
    </w:div>
    <w:div w:id="15146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8953</Words>
  <Characters>51037</Characters>
  <Application>Microsoft Office Word</Application>
  <DocSecurity>0</DocSecurity>
  <Lines>425</Lines>
  <Paragraphs>119</Paragraphs>
  <ScaleCrop>false</ScaleCrop>
  <Company/>
  <LinksUpToDate>false</LinksUpToDate>
  <CharactersWithSpaces>59871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6</cp:revision>
  <dcterms:created xsi:type="dcterms:W3CDTF">2025-05-11T14:24:00Z</dcterms:created>
  <dcterms:modified xsi:type="dcterms:W3CDTF">2025-05-16T11:26:00Z</dcterms:modified>
</cp:coreProperties>
</file>