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GB"/>
        </w:rPr>
      </w:pPr>
      <w:r>
        <w:rPr>
          <w:b/>
          <w:bCs/>
          <w:lang w:val="en-US"/>
        </w:rPr>
        <w:t xml:space="preserve">                                OLADAPO RITH BUKOLA              HND/23/SLT/FT/0250</w:t>
      </w:r>
    </w:p>
    <w:p>
      <w:pPr>
        <w:pStyle w:val="style0"/>
        <w:spacing w:lineRule="auto" w:line="276"/>
        <w:jc w:val="left"/>
        <w:rPr>
          <w:b/>
          <w:bCs/>
          <w:lang w:val="en-GB"/>
        </w:rPr>
      </w:pPr>
      <w:r>
        <w:rPr>
          <w:b/>
          <w:bCs/>
          <w:lang w:val="en-US"/>
        </w:rPr>
        <w:t xml:space="preserve">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p>
    <w:p>
      <w:pPr>
        <w:pStyle w:val="style0"/>
        <w:spacing w:after="160" w:lineRule="auto" w:line="480"/>
        <w:ind w:firstLineChars="200"/>
        <w:jc w:val="left"/>
        <w:rPr>
          <w:b/>
          <w:bCs/>
          <w:lang w:val="en-US"/>
        </w:rPr>
      </w:pPr>
      <w:r>
        <w:rPr>
          <w:b w:val="false"/>
          <w:bCs w:val="false"/>
          <w:sz w:val="24"/>
          <w:szCs w:val="24"/>
          <w:lang w:val="en-US"/>
        </w:rPr>
        <w:t xml:space="preserve">This is to clarify that this seminar work presented by </w:t>
      </w:r>
      <w:r>
        <w:rPr>
          <w:rFonts w:ascii="Calibri" w:cs="Arial" w:eastAsia="Calibri" w:hAnsi="Calibri" w:hint="default"/>
          <w:b/>
          <w:bCs/>
          <w:i w:val="false"/>
          <w:iCs w:val="false"/>
          <w:color w:val="auto"/>
          <w:sz w:val="22"/>
          <w:szCs w:val="22"/>
          <w:highlight w:val="none"/>
          <w:vertAlign w:val="baseline"/>
          <w:em w:val="none"/>
          <w:lang w:val="en-US" w:eastAsia="en-US"/>
        </w:rPr>
        <w:t>OLADAPO</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RITH</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BUKOLA</w:t>
      </w:r>
      <w:r>
        <w:rPr>
          <w:rFonts w:ascii="Calibri" w:cs="Arial" w:eastAsia="Calibri" w:hAnsi="Calibri" w:hint="default"/>
          <w:b/>
          <w:bCs/>
          <w:i w:val="false"/>
          <w:iCs w:val="false"/>
          <w:color w:val="auto"/>
          <w:sz w:val="22"/>
          <w:szCs w:val="22"/>
          <w:highlight w:val="none"/>
          <w:vertAlign w:val="baseline"/>
          <w:em w:val="none"/>
          <w:lang w:val="en-US" w:eastAsia="en-US"/>
        </w:rPr>
        <w:t xml:space="preserve">              (HND/23/SLT/FT/0250)</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God,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spacing w:lineRule="auto" w:line="480"/>
        <w:jc w:val="both"/>
        <w:rPr>
          <w:b w:val="false"/>
          <w:bCs w:val="false"/>
          <w:sz w:val="24"/>
          <w:szCs w:val="24"/>
          <w:lang w:val="en-GB"/>
        </w:rPr>
      </w:pP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(MR &amp; MRS OLADAPO) also by brothers and sister and as well as my finance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lineRule="auto" w:line="360"/>
        <w:jc w:val="left"/>
        <w:rPr>
          <w:b w:val="false"/>
          <w:bCs w:val="false"/>
          <w:sz w:val="24"/>
          <w:szCs w:val="24"/>
          <w:lang w:val="en-GB"/>
        </w:rPr>
      </w:pPr>
      <w:r>
        <w:rPr>
          <w:b w:val="false"/>
          <w:bCs w:val="false"/>
          <w:sz w:val="24"/>
          <w:szCs w:val="24"/>
          <w:lang w:val="en-US"/>
        </w:rPr>
        <w:t>CERTIFICATION</w:t>
      </w:r>
    </w:p>
    <w:p>
      <w:pPr>
        <w:pStyle w:val="style0"/>
        <w:spacing w:lineRule="auto" w:line="360"/>
        <w:jc w:val="left"/>
        <w:rPr>
          <w:b w:val="false"/>
          <w:bCs w:val="false"/>
          <w:sz w:val="24"/>
          <w:szCs w:val="24"/>
          <w:lang w:val="en-GB"/>
        </w:rPr>
      </w:pPr>
      <w:r>
        <w:rPr>
          <w:b w:val="false"/>
          <w:bCs w:val="false"/>
          <w:sz w:val="24"/>
          <w:szCs w:val="24"/>
          <w:lang w:val="en-US"/>
        </w:rPr>
        <w:t>DEDICATION</w:t>
      </w:r>
    </w:p>
    <w:p>
      <w:pPr>
        <w:pStyle w:val="style0"/>
        <w:spacing w:lineRule="auto" w:line="360"/>
        <w:jc w:val="left"/>
        <w:rPr>
          <w:b w:val="false"/>
          <w:bCs w:val="false"/>
          <w:sz w:val="24"/>
          <w:szCs w:val="24"/>
          <w:lang w:val="en-GB"/>
        </w:rPr>
      </w:pPr>
      <w:r>
        <w:rPr>
          <w:b w:val="false"/>
          <w:bCs w:val="false"/>
          <w:sz w:val="24"/>
          <w:szCs w:val="24"/>
          <w:lang w:val="en-US"/>
        </w:rPr>
        <w:t>ACKNOWLEDGEMENT</w:t>
      </w:r>
    </w:p>
    <w:p>
      <w:pPr>
        <w:pStyle w:val="style0"/>
        <w:spacing w:lineRule="auto" w:line="360"/>
        <w:jc w:val="left"/>
        <w:rPr>
          <w:b w:val="false"/>
          <w:bCs w:val="false"/>
          <w:sz w:val="24"/>
          <w:szCs w:val="24"/>
          <w:lang w:val="en-GB"/>
        </w:rPr>
      </w:pPr>
      <w:r>
        <w:rPr>
          <w:b w:val="false"/>
          <w:bCs w:val="false"/>
          <w:sz w:val="24"/>
          <w:szCs w:val="24"/>
          <w:lang w:val="en-US"/>
        </w:rPr>
        <w:t>ABSTRACT</w:t>
      </w:r>
    </w:p>
    <w:p>
      <w:pPr>
        <w:pStyle w:val="style0"/>
        <w:spacing w:lineRule="auto" w:line="360"/>
        <w:jc w:val="left"/>
        <w:rPr>
          <w:b w:val="false"/>
          <w:bCs w:val="false"/>
          <w:sz w:val="24"/>
          <w:szCs w:val="24"/>
          <w:lang w:val="en-GB"/>
        </w:rPr>
      </w:pPr>
      <w:r>
        <w:rPr>
          <w:b w:val="false"/>
          <w:bCs w:val="false"/>
          <w:sz w:val="24"/>
          <w:szCs w:val="24"/>
          <w:lang w:val="en-US"/>
        </w:rPr>
        <w:t xml:space="preserve">CHAPTER ONE </w:t>
      </w:r>
    </w:p>
    <w:p>
      <w:pPr>
        <w:pStyle w:val="style0"/>
        <w:spacing w:lineRule="auto" w:line="360"/>
        <w:jc w:val="left"/>
        <w:rPr>
          <w:b w:val="false"/>
          <w:bCs w:val="false"/>
          <w:sz w:val="24"/>
          <w:szCs w:val="24"/>
          <w:lang w:val="en-GB"/>
        </w:rPr>
      </w:pPr>
      <w:r>
        <w:rPr>
          <w:b w:val="false"/>
          <w:bCs w:val="false"/>
          <w:sz w:val="24"/>
          <w:szCs w:val="24"/>
          <w:lang w:val="en-US"/>
        </w:rPr>
        <w:t>Introduction</w:t>
      </w:r>
    </w:p>
    <w:p>
      <w:pPr>
        <w:pStyle w:val="style0"/>
        <w:spacing w:lineRule="auto" w:line="360"/>
        <w:jc w:val="left"/>
        <w:rPr>
          <w:b w:val="false"/>
          <w:bCs w:val="false"/>
          <w:sz w:val="24"/>
          <w:szCs w:val="24"/>
          <w:lang w:val="en-GB"/>
        </w:rPr>
      </w:pPr>
      <w:r>
        <w:rPr>
          <w:b w:val="false"/>
          <w:bCs w:val="false"/>
          <w:sz w:val="24"/>
          <w:szCs w:val="24"/>
          <w:lang w:val="en-US"/>
        </w:rPr>
        <w:t>1.1 Background of study</w:t>
      </w:r>
    </w:p>
    <w:p>
      <w:pPr>
        <w:pStyle w:val="style0"/>
        <w:spacing w:lineRule="auto" w:line="360"/>
        <w:jc w:val="left"/>
        <w:rPr>
          <w:b w:val="false"/>
          <w:bCs w:val="false"/>
          <w:sz w:val="24"/>
          <w:szCs w:val="24"/>
          <w:lang w:val="en-GB"/>
        </w:rPr>
      </w:pPr>
      <w:r>
        <w:rPr>
          <w:b w:val="false"/>
          <w:bCs w:val="false"/>
          <w:sz w:val="24"/>
          <w:szCs w:val="24"/>
          <w:lang w:val="en-US"/>
        </w:rPr>
        <w:t>1.2 Justification of study</w:t>
      </w:r>
    </w:p>
    <w:p>
      <w:pPr>
        <w:pStyle w:val="style0"/>
        <w:spacing w:lineRule="auto" w:line="360"/>
        <w:jc w:val="left"/>
        <w:rPr>
          <w:b w:val="false"/>
          <w:bCs w:val="false"/>
          <w:sz w:val="24"/>
          <w:szCs w:val="24"/>
          <w:lang w:val="en-GB"/>
        </w:rPr>
      </w:pPr>
      <w:r>
        <w:rPr>
          <w:b w:val="false"/>
          <w:bCs w:val="false"/>
          <w:sz w:val="24"/>
          <w:szCs w:val="24"/>
          <w:lang w:val="en-US"/>
        </w:rPr>
        <w:t>1.3 Aims and objectives of study</w:t>
      </w:r>
    </w:p>
    <w:p>
      <w:pPr>
        <w:pStyle w:val="style0"/>
        <w:spacing w:lineRule="auto" w:line="360"/>
        <w:jc w:val="left"/>
        <w:rPr>
          <w:b w:val="false"/>
          <w:bCs w:val="false"/>
          <w:sz w:val="24"/>
          <w:szCs w:val="24"/>
          <w:lang w:val="en-GB"/>
        </w:rPr>
      </w:pPr>
      <w:r>
        <w:rPr>
          <w:b w:val="false"/>
          <w:bCs w:val="false"/>
          <w:sz w:val="24"/>
          <w:szCs w:val="24"/>
          <w:lang w:val="en-US"/>
        </w:rPr>
        <w:t>CHAPTER TWO</w:t>
      </w:r>
    </w:p>
    <w:p>
      <w:pPr>
        <w:pStyle w:val="style0"/>
        <w:spacing w:lineRule="auto" w:line="360"/>
        <w:jc w:val="left"/>
        <w:rPr>
          <w:b w:val="false"/>
          <w:bCs w:val="false"/>
          <w:sz w:val="24"/>
          <w:szCs w:val="24"/>
          <w:lang w:val="en-GB"/>
        </w:rPr>
      </w:pPr>
      <w:r>
        <w:rPr>
          <w:b w:val="false"/>
          <w:bCs w:val="false"/>
          <w:sz w:val="24"/>
          <w:szCs w:val="24"/>
          <w:lang w:val="en-US"/>
        </w:rPr>
        <w:t>2.0 Ulcer</w:t>
      </w:r>
    </w:p>
    <w:p>
      <w:pPr>
        <w:pStyle w:val="style0"/>
        <w:spacing w:lineRule="auto" w:line="360"/>
        <w:jc w:val="left"/>
        <w:rPr>
          <w:b w:val="false"/>
          <w:bCs w:val="false"/>
          <w:sz w:val="24"/>
          <w:szCs w:val="24"/>
          <w:lang w:val="en-GB"/>
        </w:rPr>
      </w:pPr>
      <w:r>
        <w:rPr>
          <w:b w:val="false"/>
          <w:bCs w:val="false"/>
          <w:sz w:val="24"/>
          <w:szCs w:val="24"/>
          <w:lang w:val="en-US"/>
        </w:rPr>
        <w:t>2.1 Signs and symptoms of ulcer</w:t>
      </w:r>
    </w:p>
    <w:p>
      <w:pPr>
        <w:pStyle w:val="style0"/>
        <w:spacing w:lineRule="auto" w:line="360"/>
        <w:jc w:val="left"/>
        <w:rPr>
          <w:b w:val="false"/>
          <w:bCs w:val="false"/>
          <w:sz w:val="24"/>
          <w:szCs w:val="24"/>
          <w:lang w:val="en-GB"/>
        </w:rPr>
      </w:pPr>
      <w:r>
        <w:rPr>
          <w:b w:val="false"/>
          <w:bCs w:val="false"/>
          <w:sz w:val="24"/>
          <w:szCs w:val="24"/>
          <w:lang w:val="en-US"/>
        </w:rPr>
        <w:t>2.2 Complications of ulcer</w:t>
      </w:r>
    </w:p>
    <w:p>
      <w:pPr>
        <w:pStyle w:val="style0"/>
        <w:spacing w:lineRule="auto" w:line="360"/>
        <w:jc w:val="left"/>
        <w:rPr>
          <w:b w:val="false"/>
          <w:bCs w:val="false"/>
          <w:sz w:val="24"/>
          <w:szCs w:val="24"/>
          <w:lang w:val="en-GB"/>
        </w:rPr>
      </w:pPr>
      <w:r>
        <w:rPr>
          <w:b w:val="false"/>
          <w:bCs w:val="false"/>
          <w:sz w:val="24"/>
          <w:szCs w:val="24"/>
          <w:lang w:val="en-US"/>
        </w:rPr>
        <w:t xml:space="preserve">2.3 Causes of ulcer </w:t>
      </w:r>
    </w:p>
    <w:p>
      <w:pPr>
        <w:pStyle w:val="style0"/>
        <w:spacing w:lineRule="auto" w:line="360"/>
        <w:jc w:val="left"/>
        <w:rPr>
          <w:b w:val="false"/>
          <w:bCs w:val="false"/>
          <w:sz w:val="24"/>
          <w:szCs w:val="24"/>
          <w:lang w:val="en-GB"/>
        </w:rPr>
      </w:pPr>
      <w:r>
        <w:rPr>
          <w:b w:val="false"/>
          <w:bCs w:val="false"/>
          <w:sz w:val="24"/>
          <w:szCs w:val="24"/>
          <w:lang w:val="en-US"/>
        </w:rPr>
        <w:t>2.3.1 NSAIDs</w:t>
      </w:r>
    </w:p>
    <w:p>
      <w:pPr>
        <w:pStyle w:val="style0"/>
        <w:spacing w:lineRule="auto" w:line="360"/>
        <w:jc w:val="left"/>
        <w:rPr>
          <w:b w:val="false"/>
          <w:bCs w:val="false"/>
          <w:sz w:val="24"/>
          <w:szCs w:val="24"/>
          <w:lang w:val="en-GB"/>
        </w:rPr>
      </w:pPr>
      <w:r>
        <w:rPr>
          <w:b w:val="false"/>
          <w:bCs w:val="false"/>
          <w:sz w:val="24"/>
          <w:szCs w:val="24"/>
          <w:lang w:val="en-US"/>
        </w:rPr>
        <w:t>2.3.2 Stress</w:t>
      </w:r>
    </w:p>
    <w:p>
      <w:pPr>
        <w:pStyle w:val="style0"/>
        <w:spacing w:lineRule="auto" w:line="360"/>
        <w:jc w:val="left"/>
        <w:rPr>
          <w:b w:val="false"/>
          <w:bCs w:val="false"/>
          <w:sz w:val="24"/>
          <w:szCs w:val="24"/>
          <w:lang w:val="en-GB"/>
        </w:rPr>
      </w:pPr>
      <w:r>
        <w:rPr>
          <w:b w:val="false"/>
          <w:bCs w:val="false"/>
          <w:sz w:val="24"/>
          <w:szCs w:val="24"/>
          <w:lang w:val="en-US"/>
        </w:rPr>
        <w:t>2.3.3 Diet</w:t>
      </w:r>
    </w:p>
    <w:p>
      <w:pPr>
        <w:pStyle w:val="style0"/>
        <w:spacing w:lineRule="auto" w:line="360"/>
        <w:jc w:val="left"/>
        <w:rPr>
          <w:b w:val="false"/>
          <w:bCs w:val="false"/>
          <w:sz w:val="24"/>
          <w:szCs w:val="24"/>
          <w:lang w:val="en-GB"/>
        </w:rPr>
      </w:pPr>
      <w:r>
        <w:rPr>
          <w:b w:val="false"/>
          <w:bCs w:val="false"/>
          <w:sz w:val="24"/>
          <w:szCs w:val="24"/>
          <w:lang w:val="en-US"/>
        </w:rPr>
        <w:t xml:space="preserve">2.3.4 Other causes of ulcer </w:t>
      </w:r>
    </w:p>
    <w:p>
      <w:pPr>
        <w:pStyle w:val="style0"/>
        <w:spacing w:lineRule="auto" w:line="360"/>
        <w:jc w:val="left"/>
        <w:rPr>
          <w:b w:val="false"/>
          <w:bCs w:val="false"/>
          <w:sz w:val="24"/>
          <w:szCs w:val="24"/>
          <w:lang w:val="en-GB"/>
        </w:rPr>
      </w:pPr>
      <w:r>
        <w:rPr>
          <w:b w:val="false"/>
          <w:bCs w:val="false"/>
          <w:sz w:val="24"/>
          <w:szCs w:val="24"/>
          <w:lang w:val="en-US"/>
        </w:rPr>
        <w:t xml:space="preserve">2.4 Classification of ulcer </w:t>
      </w:r>
    </w:p>
    <w:p>
      <w:pPr>
        <w:pStyle w:val="style0"/>
        <w:spacing w:lineRule="auto" w:line="360"/>
        <w:jc w:val="left"/>
        <w:rPr>
          <w:b w:val="false"/>
          <w:bCs w:val="false"/>
          <w:sz w:val="24"/>
          <w:szCs w:val="24"/>
          <w:lang w:val="en-GB"/>
        </w:rPr>
      </w:pPr>
      <w:r>
        <w:rPr>
          <w:b w:val="false"/>
          <w:bCs w:val="false"/>
          <w:sz w:val="24"/>
          <w:szCs w:val="24"/>
          <w:lang w:val="en-US"/>
        </w:rPr>
        <w:t>2.4.1 Classification based on location</w:t>
      </w:r>
    </w:p>
    <w:p>
      <w:pPr>
        <w:pStyle w:val="style0"/>
        <w:spacing w:lineRule="auto" w:line="360"/>
        <w:jc w:val="left"/>
        <w:rPr>
          <w:b w:val="false"/>
          <w:bCs w:val="false"/>
          <w:sz w:val="24"/>
          <w:szCs w:val="24"/>
          <w:lang w:val="en-GB"/>
        </w:rPr>
      </w:pPr>
      <w:r>
        <w:rPr>
          <w:b w:val="false"/>
          <w:bCs w:val="false"/>
          <w:sz w:val="24"/>
          <w:szCs w:val="24"/>
          <w:lang w:val="en-US"/>
        </w:rPr>
        <w:t>2.4.2 Classification based on ulcer Modified Johnson</w:t>
      </w:r>
    </w:p>
    <w:p>
      <w:pPr>
        <w:pStyle w:val="style0"/>
        <w:spacing w:lineRule="auto" w:line="360"/>
        <w:jc w:val="left"/>
        <w:rPr>
          <w:b w:val="false"/>
          <w:bCs w:val="false"/>
          <w:sz w:val="24"/>
          <w:szCs w:val="24"/>
          <w:lang w:val="en-GB"/>
        </w:rPr>
      </w:pPr>
      <w:r>
        <w:rPr>
          <w:b w:val="false"/>
          <w:bCs w:val="false"/>
          <w:sz w:val="24"/>
          <w:szCs w:val="24"/>
          <w:lang w:val="en-US"/>
        </w:rPr>
        <w:t xml:space="preserve">2.5 Gastric ulcer </w:t>
      </w:r>
    </w:p>
    <w:p>
      <w:pPr>
        <w:pStyle w:val="style0"/>
        <w:spacing w:lineRule="auto" w:line="360"/>
        <w:jc w:val="left"/>
        <w:rPr>
          <w:b w:val="false"/>
          <w:bCs w:val="false"/>
          <w:sz w:val="24"/>
          <w:szCs w:val="24"/>
          <w:lang w:val="en-GB"/>
        </w:rPr>
      </w:pPr>
      <w:r>
        <w:rPr>
          <w:b w:val="false"/>
          <w:bCs w:val="false"/>
          <w:sz w:val="24"/>
          <w:szCs w:val="24"/>
          <w:lang w:val="en-US"/>
        </w:rPr>
        <w:t>2.6 Symptoms of gastric ulcer</w:t>
      </w:r>
    </w:p>
    <w:p>
      <w:pPr>
        <w:pStyle w:val="style0"/>
        <w:spacing w:lineRule="auto" w:line="360"/>
        <w:jc w:val="left"/>
        <w:rPr>
          <w:b w:val="false"/>
          <w:bCs w:val="false"/>
          <w:sz w:val="24"/>
          <w:szCs w:val="24"/>
          <w:lang w:val="en-GB"/>
        </w:rPr>
      </w:pPr>
      <w:r>
        <w:rPr>
          <w:b w:val="false"/>
          <w:bCs w:val="false"/>
          <w:sz w:val="24"/>
          <w:szCs w:val="24"/>
          <w:lang w:val="en-US"/>
        </w:rPr>
        <w:t>2.7 prevention of gastric ulcer</w:t>
      </w:r>
    </w:p>
    <w:p>
      <w:pPr>
        <w:pStyle w:val="style0"/>
        <w:spacing w:lineRule="auto" w:line="360"/>
        <w:jc w:val="left"/>
        <w:rPr>
          <w:b w:val="false"/>
          <w:bCs w:val="false"/>
          <w:sz w:val="24"/>
          <w:szCs w:val="24"/>
          <w:lang w:val="en-GB"/>
        </w:rPr>
      </w:pPr>
      <w:r>
        <w:rPr>
          <w:b w:val="false"/>
          <w:bCs w:val="false"/>
          <w:sz w:val="24"/>
          <w:szCs w:val="24"/>
          <w:lang w:val="en-US"/>
        </w:rPr>
        <w:t>2.8 Management of gastric ulcer</w:t>
      </w:r>
    </w:p>
    <w:p>
      <w:pPr>
        <w:pStyle w:val="style0"/>
        <w:spacing w:lineRule="auto" w:line="360"/>
        <w:jc w:val="left"/>
        <w:rPr>
          <w:b w:val="false"/>
          <w:bCs w:val="false"/>
          <w:sz w:val="24"/>
          <w:szCs w:val="24"/>
          <w:lang w:val="en-GB"/>
        </w:rPr>
      </w:pPr>
      <w:r>
        <w:rPr>
          <w:b w:val="false"/>
          <w:bCs w:val="false"/>
          <w:sz w:val="24"/>
          <w:szCs w:val="24"/>
          <w:lang w:val="en-US"/>
        </w:rPr>
        <w:t>2.9 Eradication therapy of gastric ulcer</w:t>
      </w:r>
    </w:p>
    <w:p>
      <w:pPr>
        <w:pStyle w:val="style0"/>
        <w:spacing w:lineRule="auto" w:line="360"/>
        <w:jc w:val="left"/>
        <w:rPr>
          <w:b w:val="false"/>
          <w:bCs w:val="false"/>
          <w:sz w:val="24"/>
          <w:szCs w:val="24"/>
          <w:lang w:val="en-GB"/>
        </w:rPr>
      </w:pPr>
      <w:r>
        <w:rPr>
          <w:b w:val="false"/>
          <w:bCs w:val="false"/>
          <w:sz w:val="24"/>
          <w:szCs w:val="24"/>
          <w:lang w:val="en-US"/>
        </w:rPr>
        <w:t>2.11 Incidence of uncomplicated ulcer by age</w:t>
      </w:r>
    </w:p>
    <w:p>
      <w:pPr>
        <w:pStyle w:val="style0"/>
        <w:spacing w:lineRule="auto" w:line="360"/>
        <w:jc w:val="left"/>
        <w:rPr>
          <w:b w:val="false"/>
          <w:bCs w:val="false"/>
          <w:sz w:val="24"/>
          <w:szCs w:val="24"/>
          <w:lang w:val="en-GB"/>
        </w:rPr>
      </w:pPr>
      <w:r>
        <w:rPr>
          <w:b w:val="false"/>
          <w:bCs w:val="false"/>
          <w:sz w:val="24"/>
          <w:szCs w:val="24"/>
          <w:lang w:val="en-US"/>
        </w:rPr>
        <w:t>2.12 Antiulcer properties</w:t>
      </w:r>
    </w:p>
    <w:p>
      <w:pPr>
        <w:pStyle w:val="style0"/>
        <w:spacing w:lineRule="auto" w:line="360"/>
        <w:jc w:val="left"/>
        <w:rPr>
          <w:b w:val="false"/>
          <w:bCs w:val="false"/>
          <w:sz w:val="24"/>
          <w:szCs w:val="24"/>
          <w:lang w:val="en-GB"/>
        </w:rPr>
      </w:pPr>
      <w:r>
        <w:rPr>
          <w:b w:val="false"/>
          <w:bCs w:val="false"/>
          <w:sz w:val="24"/>
          <w:szCs w:val="24"/>
          <w:lang w:val="en-US"/>
        </w:rPr>
        <w:t>2.13. Mechanisms of antiulcer properties</w:t>
      </w:r>
    </w:p>
    <w:p>
      <w:pPr>
        <w:pStyle w:val="style0"/>
        <w:spacing w:lineRule="auto" w:line="360"/>
        <w:jc w:val="left"/>
        <w:rPr>
          <w:b w:val="false"/>
          <w:bCs w:val="false"/>
          <w:sz w:val="24"/>
          <w:szCs w:val="24"/>
          <w:lang w:val="en-GB"/>
        </w:rPr>
      </w:pPr>
      <w:r>
        <w:rPr>
          <w:b w:val="false"/>
          <w:bCs w:val="false"/>
          <w:sz w:val="24"/>
          <w:szCs w:val="24"/>
          <w:lang w:val="en-US"/>
        </w:rPr>
        <w:t>2.13.1 Acid inhibition</w:t>
      </w:r>
    </w:p>
    <w:p>
      <w:pPr>
        <w:pStyle w:val="style0"/>
        <w:spacing w:lineRule="auto" w:line="360"/>
        <w:jc w:val="left"/>
        <w:rPr>
          <w:b w:val="false"/>
          <w:bCs w:val="false"/>
          <w:sz w:val="24"/>
          <w:szCs w:val="24"/>
          <w:lang w:val="en-GB"/>
        </w:rPr>
      </w:pPr>
      <w:r>
        <w:rPr>
          <w:b w:val="false"/>
          <w:bCs w:val="false"/>
          <w:sz w:val="24"/>
          <w:szCs w:val="24"/>
          <w:lang w:val="en-US"/>
        </w:rPr>
        <w:t>2.13.2 Strengthening mucosal defense</w:t>
      </w:r>
    </w:p>
    <w:p>
      <w:pPr>
        <w:pStyle w:val="style0"/>
        <w:spacing w:lineRule="auto" w:line="360"/>
        <w:jc w:val="left"/>
        <w:rPr>
          <w:b w:val="false"/>
          <w:bCs w:val="false"/>
          <w:sz w:val="24"/>
          <w:szCs w:val="24"/>
          <w:lang w:val="en-GB"/>
        </w:rPr>
      </w:pPr>
      <w:r>
        <w:rPr>
          <w:b w:val="false"/>
          <w:bCs w:val="false"/>
          <w:sz w:val="24"/>
          <w:szCs w:val="24"/>
          <w:lang w:val="en-US"/>
        </w:rPr>
        <w:t>2.13.3 Direct tissue protection</w:t>
      </w:r>
    </w:p>
    <w:p>
      <w:pPr>
        <w:pStyle w:val="style0"/>
        <w:spacing w:lineRule="auto" w:line="360"/>
        <w:jc w:val="left"/>
        <w:rPr>
          <w:b w:val="false"/>
          <w:bCs w:val="false"/>
          <w:sz w:val="24"/>
          <w:szCs w:val="24"/>
          <w:lang w:val="en-GB"/>
        </w:rPr>
      </w:pPr>
      <w:r>
        <w:rPr>
          <w:b w:val="false"/>
          <w:bCs w:val="false"/>
          <w:sz w:val="24"/>
          <w:szCs w:val="24"/>
          <w:lang w:val="en-US"/>
        </w:rPr>
        <w:t xml:space="preserve">2.14 Examples of antiulcer agent </w:t>
      </w:r>
    </w:p>
    <w:p>
      <w:pPr>
        <w:pStyle w:val="style0"/>
        <w:spacing w:lineRule="auto" w:line="360"/>
        <w:jc w:val="left"/>
        <w:rPr>
          <w:b w:val="false"/>
          <w:bCs w:val="false"/>
          <w:sz w:val="24"/>
          <w:szCs w:val="24"/>
          <w:lang w:val="en-GB"/>
        </w:rPr>
      </w:pPr>
      <w:r>
        <w:rPr>
          <w:b w:val="false"/>
          <w:bCs w:val="false"/>
          <w:sz w:val="24"/>
          <w:szCs w:val="24"/>
          <w:lang w:val="en-US"/>
        </w:rPr>
        <w:t>2.14.1 Antacide</w:t>
      </w:r>
    </w:p>
    <w:p>
      <w:pPr>
        <w:pStyle w:val="style0"/>
        <w:spacing w:lineRule="auto" w:line="360"/>
        <w:jc w:val="left"/>
        <w:rPr>
          <w:b w:val="false"/>
          <w:bCs w:val="false"/>
          <w:sz w:val="24"/>
          <w:szCs w:val="24"/>
          <w:lang w:val="en-GB"/>
        </w:rPr>
      </w:pPr>
      <w:r>
        <w:rPr>
          <w:b w:val="false"/>
          <w:bCs w:val="false"/>
          <w:sz w:val="24"/>
          <w:szCs w:val="24"/>
          <w:lang w:val="en-US"/>
        </w:rPr>
        <w:t>2.14.2 H2-Receptor antagonise</w:t>
      </w:r>
    </w:p>
    <w:p>
      <w:pPr>
        <w:pStyle w:val="style0"/>
        <w:spacing w:lineRule="auto" w:line="360"/>
        <w:jc w:val="left"/>
        <w:rPr>
          <w:b w:val="false"/>
          <w:bCs w:val="false"/>
          <w:sz w:val="24"/>
          <w:szCs w:val="24"/>
          <w:lang w:val="en-GB"/>
        </w:rPr>
      </w:pPr>
      <w:r>
        <w:rPr>
          <w:b w:val="false"/>
          <w:bCs w:val="false"/>
          <w:sz w:val="24"/>
          <w:szCs w:val="24"/>
          <w:lang w:val="en-US"/>
        </w:rPr>
        <w:t>2.14.3 Protein pump inhibition</w:t>
      </w:r>
    </w:p>
    <w:p>
      <w:pPr>
        <w:pStyle w:val="style0"/>
        <w:spacing w:lineRule="auto" w:line="360"/>
        <w:jc w:val="left"/>
        <w:rPr>
          <w:b w:val="false"/>
          <w:bCs w:val="false"/>
          <w:sz w:val="24"/>
          <w:szCs w:val="24"/>
          <w:lang w:val="en-GB"/>
        </w:rPr>
      </w:pPr>
      <w:r>
        <w:rPr>
          <w:b w:val="false"/>
          <w:bCs w:val="false"/>
          <w:sz w:val="24"/>
          <w:szCs w:val="24"/>
          <w:lang w:val="en-US"/>
        </w:rPr>
        <w:t>2.14.4 Mucosal protectant</w:t>
      </w:r>
    </w:p>
    <w:p>
      <w:pPr>
        <w:pStyle w:val="style0"/>
        <w:spacing w:lineRule="auto" w:line="360"/>
        <w:jc w:val="left"/>
        <w:rPr>
          <w:b w:val="false"/>
          <w:bCs w:val="false"/>
          <w:sz w:val="24"/>
          <w:szCs w:val="24"/>
          <w:lang w:val="en-GB"/>
        </w:rPr>
      </w:pPr>
      <w:r>
        <w:rPr>
          <w:b w:val="false"/>
          <w:bCs w:val="false"/>
          <w:sz w:val="24"/>
          <w:szCs w:val="24"/>
          <w:lang w:val="en-US"/>
        </w:rPr>
        <w:t xml:space="preserve">2.14.5 Misoprostol </w:t>
      </w:r>
    </w:p>
    <w:p>
      <w:pPr>
        <w:pStyle w:val="style0"/>
        <w:spacing w:lineRule="auto" w:line="360"/>
        <w:jc w:val="left"/>
        <w:rPr>
          <w:b w:val="false"/>
          <w:bCs w:val="false"/>
          <w:sz w:val="24"/>
          <w:szCs w:val="24"/>
          <w:lang w:val="en-GB"/>
        </w:rPr>
      </w:pPr>
      <w:r>
        <w:rPr>
          <w:b w:val="false"/>
          <w:bCs w:val="false"/>
          <w:sz w:val="24"/>
          <w:szCs w:val="24"/>
          <w:lang w:val="en-US"/>
        </w:rPr>
        <w:t xml:space="preserve">2.15 Natural source of Antiulcer activity </w:t>
      </w:r>
    </w:p>
    <w:p>
      <w:pPr>
        <w:pStyle w:val="style0"/>
        <w:spacing w:lineRule="auto" w:line="360"/>
        <w:jc w:val="left"/>
        <w:rPr>
          <w:b w:val="false"/>
          <w:bCs w:val="false"/>
          <w:sz w:val="24"/>
          <w:szCs w:val="24"/>
          <w:lang w:val="en-GB"/>
        </w:rPr>
      </w:pPr>
      <w:r>
        <w:rPr>
          <w:b w:val="false"/>
          <w:bCs w:val="false"/>
          <w:sz w:val="24"/>
          <w:szCs w:val="24"/>
          <w:lang w:val="en-US"/>
        </w:rPr>
        <w:t>2.15.1 Fruits and vegetables</w:t>
      </w:r>
    </w:p>
    <w:p>
      <w:pPr>
        <w:pStyle w:val="style0"/>
        <w:spacing w:lineRule="auto" w:line="360"/>
        <w:jc w:val="left"/>
        <w:rPr>
          <w:b w:val="false"/>
          <w:bCs w:val="false"/>
          <w:sz w:val="24"/>
          <w:szCs w:val="24"/>
          <w:lang w:val="en-GB"/>
        </w:rPr>
      </w:pPr>
      <w:r>
        <w:rPr>
          <w:b w:val="false"/>
          <w:bCs w:val="false"/>
          <w:sz w:val="24"/>
          <w:szCs w:val="24"/>
          <w:lang w:val="en-US"/>
        </w:rPr>
        <w:t>2.15.2 Herbal extract</w:t>
      </w:r>
    </w:p>
    <w:p>
      <w:pPr>
        <w:pStyle w:val="style0"/>
        <w:spacing w:lineRule="auto" w:line="360"/>
        <w:jc w:val="left"/>
        <w:rPr>
          <w:b w:val="false"/>
          <w:bCs w:val="false"/>
          <w:sz w:val="24"/>
          <w:szCs w:val="24"/>
          <w:lang w:val="en-GB"/>
        </w:rPr>
      </w:pPr>
      <w:r>
        <w:rPr>
          <w:b w:val="false"/>
          <w:bCs w:val="false"/>
          <w:sz w:val="24"/>
          <w:szCs w:val="24"/>
          <w:lang w:val="en-US"/>
        </w:rPr>
        <w:t>2.15.3 Phytochemicals</w:t>
      </w:r>
    </w:p>
    <w:p>
      <w:pPr>
        <w:pStyle w:val="style0"/>
        <w:spacing w:lineRule="auto" w:line="360"/>
        <w:jc w:val="left"/>
        <w:rPr>
          <w:b w:val="false"/>
          <w:bCs w:val="false"/>
          <w:sz w:val="24"/>
          <w:szCs w:val="24"/>
          <w:lang w:val="en-GB"/>
        </w:rPr>
      </w:pPr>
      <w:r>
        <w:rPr>
          <w:b w:val="false"/>
          <w:bCs w:val="false"/>
          <w:sz w:val="24"/>
          <w:szCs w:val="24"/>
          <w:lang w:val="en-US"/>
        </w:rPr>
        <w:t xml:space="preserve">CHAPTER THREE </w:t>
      </w:r>
    </w:p>
    <w:p>
      <w:pPr>
        <w:pStyle w:val="style0"/>
        <w:spacing w:lineRule="auto" w:line="360"/>
        <w:jc w:val="left"/>
        <w:rPr>
          <w:b w:val="false"/>
          <w:bCs w:val="false"/>
          <w:sz w:val="24"/>
          <w:szCs w:val="24"/>
          <w:lang w:val="en-GB"/>
        </w:rPr>
      </w:pPr>
      <w:r>
        <w:rPr>
          <w:b w:val="false"/>
          <w:bCs w:val="false"/>
          <w:sz w:val="24"/>
          <w:szCs w:val="24"/>
          <w:lang w:val="en-US"/>
        </w:rPr>
        <w:t>3.0 Materials and method</w:t>
      </w:r>
    </w:p>
    <w:p>
      <w:pPr>
        <w:pStyle w:val="style0"/>
        <w:spacing w:lineRule="auto" w:line="360"/>
        <w:jc w:val="left"/>
        <w:rPr>
          <w:b w:val="false"/>
          <w:bCs w:val="false"/>
          <w:sz w:val="24"/>
          <w:szCs w:val="24"/>
          <w:lang w:val="en-GB"/>
        </w:rPr>
      </w:pPr>
      <w:r>
        <w:rPr>
          <w:b w:val="false"/>
          <w:bCs w:val="false"/>
          <w:sz w:val="24"/>
          <w:szCs w:val="24"/>
          <w:lang w:val="en-US"/>
        </w:rPr>
        <w:t>3.1 Materials</w:t>
      </w:r>
    </w:p>
    <w:p>
      <w:pPr>
        <w:pStyle w:val="style0"/>
        <w:spacing w:lineRule="auto" w:line="360"/>
        <w:jc w:val="left"/>
        <w:rPr>
          <w:b w:val="false"/>
          <w:bCs w:val="false"/>
          <w:sz w:val="24"/>
          <w:szCs w:val="24"/>
          <w:lang w:val="en-GB"/>
        </w:rPr>
      </w:pPr>
      <w:r>
        <w:rPr>
          <w:b w:val="false"/>
          <w:bCs w:val="false"/>
          <w:sz w:val="24"/>
          <w:szCs w:val="24"/>
          <w:lang w:val="en-US"/>
        </w:rPr>
        <w:t>3.1.1 Seed extract</w:t>
      </w:r>
    </w:p>
    <w:p>
      <w:pPr>
        <w:pStyle w:val="style0"/>
        <w:spacing w:lineRule="auto" w:line="360"/>
        <w:jc w:val="left"/>
        <w:rPr>
          <w:b w:val="false"/>
          <w:bCs w:val="false"/>
          <w:sz w:val="24"/>
          <w:szCs w:val="24"/>
          <w:lang w:val="en-GB"/>
        </w:rPr>
      </w:pPr>
      <w:r>
        <w:rPr>
          <w:b w:val="false"/>
          <w:bCs w:val="false"/>
          <w:sz w:val="24"/>
          <w:szCs w:val="24"/>
          <w:lang w:val="en-US"/>
        </w:rPr>
        <w:t>3.1.2 Leaf extract</w:t>
      </w:r>
    </w:p>
    <w:p>
      <w:pPr>
        <w:pStyle w:val="style0"/>
        <w:spacing w:lineRule="auto" w:line="360"/>
        <w:jc w:val="left"/>
        <w:rPr>
          <w:b w:val="false"/>
          <w:bCs w:val="false"/>
          <w:sz w:val="24"/>
          <w:szCs w:val="24"/>
          <w:lang w:val="en-GB"/>
        </w:rPr>
      </w:pPr>
      <w:r>
        <w:rPr>
          <w:b w:val="false"/>
          <w:bCs w:val="false"/>
          <w:sz w:val="24"/>
          <w:szCs w:val="24"/>
          <w:lang w:val="en-US"/>
        </w:rPr>
        <w:t>3.1.3 Combined extract</w:t>
      </w:r>
    </w:p>
    <w:p>
      <w:pPr>
        <w:pStyle w:val="style0"/>
        <w:spacing w:lineRule="auto" w:line="360"/>
        <w:jc w:val="left"/>
        <w:rPr>
          <w:b w:val="false"/>
          <w:bCs w:val="false"/>
          <w:sz w:val="24"/>
          <w:szCs w:val="24"/>
          <w:lang w:val="en-GB"/>
        </w:rPr>
      </w:pPr>
      <w:r>
        <w:rPr>
          <w:b w:val="false"/>
          <w:bCs w:val="false"/>
          <w:sz w:val="24"/>
          <w:szCs w:val="24"/>
          <w:lang w:val="en-US"/>
        </w:rPr>
        <w:t>3.1.4 Formulations</w:t>
      </w:r>
    </w:p>
    <w:p>
      <w:pPr>
        <w:pStyle w:val="style0"/>
        <w:spacing w:lineRule="auto" w:line="360"/>
        <w:jc w:val="left"/>
        <w:rPr>
          <w:b w:val="false"/>
          <w:bCs w:val="false"/>
          <w:sz w:val="24"/>
          <w:szCs w:val="24"/>
          <w:lang w:val="en-GB"/>
        </w:rPr>
      </w:pPr>
      <w:r>
        <w:rPr>
          <w:b w:val="false"/>
          <w:bCs w:val="false"/>
          <w:sz w:val="24"/>
          <w:szCs w:val="24"/>
          <w:lang w:val="en-US"/>
        </w:rPr>
        <w:t>3.2 Methods</w:t>
      </w:r>
    </w:p>
    <w:p>
      <w:pPr>
        <w:pStyle w:val="style0"/>
        <w:spacing w:lineRule="auto" w:line="360"/>
        <w:jc w:val="left"/>
        <w:rPr>
          <w:b w:val="false"/>
          <w:bCs w:val="false"/>
          <w:sz w:val="24"/>
          <w:szCs w:val="24"/>
          <w:lang w:val="en-GB"/>
        </w:rPr>
      </w:pPr>
      <w:r>
        <w:rPr>
          <w:b w:val="false"/>
          <w:bCs w:val="false"/>
          <w:sz w:val="24"/>
          <w:szCs w:val="24"/>
          <w:lang w:val="en-US"/>
        </w:rPr>
        <w:t>3.3 Control Treatment</w:t>
      </w:r>
    </w:p>
    <w:p>
      <w:pPr>
        <w:pStyle w:val="style0"/>
        <w:spacing w:lineRule="auto" w:line="360"/>
        <w:jc w:val="left"/>
        <w:rPr>
          <w:b w:val="false"/>
          <w:bCs w:val="false"/>
          <w:sz w:val="24"/>
          <w:szCs w:val="24"/>
          <w:lang w:val="en-GB"/>
        </w:rPr>
      </w:pPr>
      <w:r>
        <w:rPr>
          <w:b w:val="false"/>
          <w:bCs w:val="false"/>
          <w:sz w:val="24"/>
          <w:szCs w:val="24"/>
          <w:lang w:val="en-US"/>
        </w:rPr>
        <w:t>CHAPTER FOUR</w:t>
      </w:r>
    </w:p>
    <w:p>
      <w:pPr>
        <w:pStyle w:val="style0"/>
        <w:spacing w:lineRule="auto" w:line="360"/>
        <w:jc w:val="left"/>
        <w:rPr>
          <w:b w:val="false"/>
          <w:bCs w:val="false"/>
          <w:sz w:val="24"/>
          <w:szCs w:val="24"/>
          <w:lang w:val="en-GB"/>
        </w:rPr>
      </w:pPr>
      <w:r>
        <w:rPr>
          <w:b w:val="false"/>
          <w:bCs w:val="false"/>
          <w:sz w:val="24"/>
          <w:szCs w:val="24"/>
          <w:lang w:val="en-US"/>
        </w:rPr>
        <w:t>4.0 Result and Discussion</w:t>
      </w:r>
    </w:p>
    <w:p>
      <w:pPr>
        <w:pStyle w:val="style0"/>
        <w:spacing w:lineRule="auto" w:line="360"/>
        <w:jc w:val="left"/>
        <w:rPr>
          <w:b w:val="false"/>
          <w:bCs w:val="false"/>
          <w:sz w:val="24"/>
          <w:szCs w:val="24"/>
          <w:lang w:val="en-GB"/>
        </w:rPr>
      </w:pPr>
      <w:r>
        <w:rPr>
          <w:b w:val="false"/>
          <w:bCs w:val="false"/>
          <w:sz w:val="24"/>
          <w:szCs w:val="24"/>
          <w:lang w:val="en-US"/>
        </w:rPr>
        <w:t>4.1 Result</w:t>
      </w:r>
    </w:p>
    <w:p>
      <w:pPr>
        <w:pStyle w:val="style0"/>
        <w:spacing w:lineRule="auto" w:line="360"/>
        <w:jc w:val="left"/>
        <w:rPr>
          <w:b w:val="false"/>
          <w:bCs w:val="false"/>
          <w:sz w:val="24"/>
          <w:szCs w:val="24"/>
          <w:lang w:val="en-GB"/>
        </w:rPr>
      </w:pPr>
      <w:r>
        <w:rPr>
          <w:b w:val="false"/>
          <w:bCs w:val="false"/>
          <w:sz w:val="24"/>
          <w:szCs w:val="24"/>
          <w:lang w:val="en-US"/>
        </w:rPr>
        <w:t>4.2 Interpretation</w:t>
      </w:r>
    </w:p>
    <w:p>
      <w:pPr>
        <w:pStyle w:val="style0"/>
        <w:spacing w:lineRule="auto" w:line="360"/>
        <w:jc w:val="left"/>
        <w:rPr>
          <w:b w:val="false"/>
          <w:bCs w:val="false"/>
          <w:sz w:val="24"/>
          <w:szCs w:val="24"/>
          <w:lang w:val="en-GB"/>
        </w:rPr>
      </w:pPr>
      <w:r>
        <w:rPr>
          <w:b w:val="false"/>
          <w:bCs w:val="false"/>
          <w:sz w:val="24"/>
          <w:szCs w:val="24"/>
          <w:lang w:val="en-US"/>
        </w:rPr>
        <w:t>4.3 Discussion</w:t>
      </w:r>
    </w:p>
    <w:p>
      <w:pPr>
        <w:pStyle w:val="style0"/>
        <w:spacing w:lineRule="auto" w:line="360"/>
        <w:jc w:val="left"/>
        <w:rPr>
          <w:b w:val="false"/>
          <w:bCs w:val="false"/>
          <w:sz w:val="24"/>
          <w:szCs w:val="24"/>
          <w:lang w:val="en-GB"/>
        </w:rPr>
      </w:pPr>
      <w:r>
        <w:rPr>
          <w:b w:val="false"/>
          <w:bCs w:val="false"/>
          <w:sz w:val="24"/>
          <w:szCs w:val="24"/>
          <w:lang w:val="en-US"/>
        </w:rPr>
        <w:t>4.4 Recommendations</w:t>
      </w:r>
    </w:p>
    <w:p>
      <w:pPr>
        <w:pStyle w:val="style0"/>
        <w:spacing w:lineRule="auto" w:line="360"/>
        <w:jc w:val="left"/>
        <w:rPr>
          <w:b w:val="false"/>
          <w:bCs w:val="false"/>
          <w:sz w:val="24"/>
          <w:szCs w:val="24"/>
          <w:lang w:val="en-GB"/>
        </w:rPr>
      </w:pPr>
      <w:r>
        <w:rPr>
          <w:b w:val="false"/>
          <w:bCs w:val="false"/>
          <w:sz w:val="24"/>
          <w:szCs w:val="24"/>
          <w:lang w:val="en-US"/>
        </w:rPr>
        <w:t>Conclusion</w:t>
      </w:r>
    </w:p>
    <w:p>
      <w:pPr>
        <w:pStyle w:val="style0"/>
        <w:spacing w:lineRule="auto" w:line="360"/>
        <w:jc w:val="left"/>
        <w:rPr>
          <w:b w:val="false"/>
          <w:bCs w:val="false"/>
          <w:sz w:val="24"/>
          <w:szCs w:val="24"/>
          <w:lang w:val="en-GB"/>
        </w:rPr>
      </w:pPr>
      <w:r>
        <w:rPr>
          <w:b w:val="false"/>
          <w:bCs w:val="false"/>
          <w:sz w:val="24"/>
          <w:szCs w:val="24"/>
          <w:lang w:val="en-US"/>
        </w:rPr>
        <w:t xml:space="preserve">Reference </w:t>
      </w:r>
    </w:p>
    <w:p>
      <w:pPr>
        <w:pStyle w:val="style0"/>
        <w:spacing w:lineRule="auto" w:line="360"/>
        <w:jc w:val="left"/>
        <w:rPr>
          <w:b w:val="false"/>
          <w:bCs w:val="false"/>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Words>10757</Words>
  <Pages>7</Pages>
  <Characters>63815</Characters>
  <Application>WPS Office</Application>
  <DocSecurity>0</DocSecurity>
  <Paragraphs>896</Paragraphs>
  <ScaleCrop>false</ScaleCrop>
  <LinksUpToDate>false</LinksUpToDate>
  <CharactersWithSpaces>75166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2025-04-04T08:36:00Z</dcterms:created>
  <dc:creator>dell</dc:creator>
  <lastModifiedBy>TECNO KH6</lastModifiedBy>
  <dcterms:modified xsi:type="dcterms:W3CDTF">2025-07-11T12:05:46Z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8faab22c2a204167983170e69b7927a3</vt:lpwstr>
  </property>
</Properties>
</file>