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7E" w:rsidRPr="001F2710" w:rsidRDefault="00A5577E" w:rsidP="00A5577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A5577E" w:rsidRDefault="00A5577E" w:rsidP="00A5577E">
      <w:pPr>
        <w:rPr>
          <w:rFonts w:ascii="Times New Roman" w:eastAsia="Times New Roman" w:hAnsi="Times New Roman" w:cs="Times New Roman"/>
          <w:b/>
          <w:sz w:val="28"/>
          <w:szCs w:val="28"/>
        </w:rPr>
      </w:pPr>
    </w:p>
    <w:p w:rsidR="00A5577E" w:rsidRDefault="00A5577E" w:rsidP="00A5577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A5577E" w:rsidRDefault="00A5577E" w:rsidP="00A5577E">
      <w:pPr>
        <w:jc w:val="center"/>
        <w:rPr>
          <w:rFonts w:ascii="Times New Roman" w:eastAsia="Times New Roman" w:hAnsi="Times New Roman" w:cs="Times New Roman"/>
          <w:b/>
          <w:sz w:val="28"/>
          <w:szCs w:val="28"/>
        </w:rPr>
      </w:pPr>
    </w:p>
    <w:p w:rsidR="00A5577E" w:rsidRDefault="00A5577E" w:rsidP="00A5577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 xml:space="preserve">YUSUF QUADRI </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HND/23/SLT/FT/0994</w:t>
      </w:r>
    </w:p>
    <w:p w:rsidR="00A5577E" w:rsidRDefault="00A5577E" w:rsidP="00A5577E">
      <w:pPr>
        <w:jc w:val="center"/>
        <w:rPr>
          <w:rFonts w:ascii="Times New Roman" w:eastAsia="Times New Roman" w:hAnsi="Times New Roman" w:cs="Times New Roman"/>
          <w:b/>
          <w:sz w:val="28"/>
          <w:szCs w:val="28"/>
        </w:rPr>
      </w:pP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5577E" w:rsidRDefault="00A5577E" w:rsidP="00A5577E">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A5577E" w:rsidRDefault="00A5577E" w:rsidP="00A5577E">
      <w:pPr>
        <w:jc w:val="right"/>
        <w:rPr>
          <w:rFonts w:ascii="Times New Roman" w:hAnsi="Times New Roman" w:cs="Times New Roman"/>
          <w:b/>
          <w:sz w:val="28"/>
          <w:szCs w:val="28"/>
        </w:rPr>
      </w:pPr>
    </w:p>
    <w:p w:rsidR="00A5577E" w:rsidRDefault="00A5577E" w:rsidP="00A5577E">
      <w:pPr>
        <w:jc w:val="right"/>
        <w:rPr>
          <w:rFonts w:ascii="Times New Roman" w:hAnsi="Times New Roman" w:cs="Times New Roman"/>
          <w:b/>
          <w:sz w:val="28"/>
          <w:szCs w:val="28"/>
        </w:rPr>
      </w:pPr>
    </w:p>
    <w:p w:rsidR="00A5577E" w:rsidRDefault="00A5577E" w:rsidP="00A5577E">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A5577E" w:rsidRDefault="00A5577E" w:rsidP="00A5577E">
      <w:pPr>
        <w:rPr>
          <w:rFonts w:ascii="Times New Roman" w:hAnsi="Times New Roman" w:cs="Times New Roman"/>
          <w:b/>
          <w:bCs/>
          <w:sz w:val="28"/>
          <w:szCs w:val="28"/>
        </w:rPr>
      </w:pPr>
      <w:r>
        <w:rPr>
          <w:rFonts w:ascii="Times New Roman" w:hAnsi="Times New Roman" w:cs="Times New Roman"/>
          <w:b/>
          <w:bCs/>
          <w:sz w:val="28"/>
          <w:szCs w:val="28"/>
        </w:rPr>
        <w:br w:type="page"/>
      </w:r>
    </w:p>
    <w:p w:rsidR="00A5577E" w:rsidRDefault="00A5577E" w:rsidP="00A5577E">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A5577E" w:rsidRDefault="00A5577E" w:rsidP="00A5577E">
      <w:pPr>
        <w:jc w:val="center"/>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sz w:val="28"/>
          <w:szCs w:val="28"/>
        </w:rPr>
        <w:t xml:space="preserve">YUSUF QUADRI </w:t>
      </w:r>
    </w:p>
    <w:p w:rsidR="00A5577E" w:rsidRDefault="00A5577E" w:rsidP="00A5577E">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Pr>
          <w:rFonts w:ascii="Times New Roman" w:hAnsi="Times New Roman" w:cs="Times New Roman"/>
          <w:b/>
          <w:bCs/>
          <w:sz w:val="28"/>
          <w:szCs w:val="28"/>
        </w:rPr>
        <w:t>HND/23/SLT/FT/0994</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(Environmental Biology option) Kwara State Polytechnic Ilorin.</w:t>
      </w:r>
    </w:p>
    <w:p w:rsidR="00A5577E" w:rsidRDefault="00A5577E" w:rsidP="00A5577E">
      <w:pPr>
        <w:rPr>
          <w:rFonts w:ascii="Times New Roman" w:hAnsi="Times New Roman" w:cs="Times New Roman"/>
          <w:sz w:val="28"/>
          <w:szCs w:val="28"/>
        </w:rPr>
      </w:pP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5577E" w:rsidRDefault="00A5577E" w:rsidP="00A5577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A5577E" w:rsidRDefault="00A5577E" w:rsidP="00A5577E">
      <w:pPr>
        <w:spacing w:after="0" w:line="360" w:lineRule="auto"/>
        <w:rPr>
          <w:rFonts w:ascii="Times New Roman" w:hAnsi="Times New Roman" w:cs="Times New Roman"/>
          <w:sz w:val="28"/>
          <w:szCs w:val="28"/>
        </w:rPr>
      </w:pPr>
    </w:p>
    <w:p w:rsidR="00A5577E" w:rsidRDefault="00A5577E" w:rsidP="00A5577E">
      <w:pPr>
        <w:spacing w:after="0" w:line="360" w:lineRule="auto"/>
        <w:rPr>
          <w:rFonts w:ascii="Times New Roman" w:hAnsi="Times New Roman" w:cs="Times New Roman"/>
          <w:sz w:val="28"/>
          <w:szCs w:val="28"/>
        </w:rPr>
      </w:pP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A5577E" w:rsidRDefault="00A5577E" w:rsidP="00A5577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 </w:t>
      </w:r>
      <w:proofErr w:type="spellStart"/>
      <w:r>
        <w:rPr>
          <w:rFonts w:ascii="Times New Roman" w:hAnsi="Times New Roman" w:cs="Times New Roman"/>
          <w:b/>
          <w:bCs/>
          <w:sz w:val="28"/>
          <w:szCs w:val="28"/>
        </w:rPr>
        <w:t>Opeyemi</w:t>
      </w:r>
      <w:proofErr w:type="spellEnd"/>
      <w:r>
        <w:rPr>
          <w:rFonts w:ascii="Times New Roman" w:hAnsi="Times New Roman" w:cs="Times New Roman"/>
          <w:b/>
          <w:bCs/>
          <w:sz w:val="28"/>
          <w:szCs w:val="28"/>
        </w:rPr>
        <w:t>, A. 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Environmental Biology </w:t>
      </w:r>
      <w:bookmarkStart w:id="1" w:name="_GoBack"/>
      <w:bookmarkEnd w:id="1"/>
      <w:r w:rsidR="00543717">
        <w:rPr>
          <w:rFonts w:ascii="Times New Roman" w:hAnsi="Times New Roman" w:cs="Times New Roman"/>
          <w:sz w:val="28"/>
          <w:szCs w:val="28"/>
        </w:rPr>
        <w:t>unit)</w:t>
      </w:r>
    </w:p>
    <w:p w:rsidR="00A5577E" w:rsidRDefault="00A5577E" w:rsidP="00A5577E">
      <w:pPr>
        <w:spacing w:after="0" w:line="360" w:lineRule="auto"/>
        <w:rPr>
          <w:rFonts w:ascii="Times New Roman" w:hAnsi="Times New Roman" w:cs="Times New Roman"/>
          <w:sz w:val="28"/>
          <w:szCs w:val="28"/>
        </w:rPr>
      </w:pP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5577E" w:rsidRDefault="00A5577E" w:rsidP="00A5577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A5577E" w:rsidRDefault="00A5577E" w:rsidP="00A5577E">
      <w:pPr>
        <w:spacing w:after="0" w:line="360" w:lineRule="auto"/>
        <w:rPr>
          <w:rFonts w:ascii="Times New Roman" w:hAnsi="Times New Roman" w:cs="Times New Roman"/>
          <w:sz w:val="28"/>
          <w:szCs w:val="28"/>
        </w:rPr>
      </w:pP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5577E" w:rsidRDefault="00A5577E" w:rsidP="00A5577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5577E" w:rsidRDefault="00A5577E">
      <w:pPr>
        <w:rPr>
          <w:rFonts w:ascii="Times New Roman" w:hAnsi="Times New Roman" w:cs="Times New Roman"/>
          <w:b/>
          <w:bCs/>
          <w:sz w:val="28"/>
          <w:szCs w:val="28"/>
        </w:rPr>
      </w:pPr>
      <w:r>
        <w:rPr>
          <w:rFonts w:ascii="Times New Roman" w:hAnsi="Times New Roman" w:cs="Times New Roman"/>
          <w:b/>
          <w:bCs/>
          <w:sz w:val="28"/>
          <w:szCs w:val="28"/>
        </w:rPr>
        <w:br w:type="page"/>
      </w:r>
    </w:p>
    <w:p w:rsidR="00A5577E" w:rsidRDefault="00A5577E" w:rsidP="00A5577E">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A5577E" w:rsidRDefault="00A5577E" w:rsidP="00A5577E">
      <w:pPr>
        <w:ind w:left="2880" w:firstLine="720"/>
        <w:jc w:val="both"/>
        <w:rPr>
          <w:rFonts w:ascii="Times New Roman" w:eastAsia="Times New Roman" w:hAnsi="Times New Roman" w:cs="Times New Roman"/>
          <w:sz w:val="28"/>
          <w:szCs w:val="28"/>
        </w:rPr>
      </w:pPr>
    </w:p>
    <w:p w:rsidR="00A5577E" w:rsidRPr="005A6CDD" w:rsidRDefault="00A5577E" w:rsidP="00A5577E">
      <w:pPr>
        <w:ind w:firstLine="720"/>
        <w:jc w:val="both"/>
        <w:rPr>
          <w:rFonts w:ascii="Times New Roman" w:hAnsi="Times New Roman" w:cs="Times New Roman"/>
          <w:sz w:val="28"/>
          <w:szCs w:val="28"/>
        </w:rPr>
      </w:pPr>
      <w:r w:rsidRPr="005A6CDD">
        <w:rPr>
          <w:rFonts w:ascii="Times New Roman" w:hAnsi="Times New Roman" w:cs="Times New Roman"/>
          <w:sz w:val="28"/>
          <w:szCs w:val="28"/>
        </w:rPr>
        <w:t>I dedicate this work to Almighty God for His endless grace, strength, and guidance throughout this journey.</w:t>
      </w:r>
      <w:r w:rsidR="009A57AC">
        <w:rPr>
          <w:rFonts w:ascii="Times New Roman" w:hAnsi="Times New Roman" w:cs="Times New Roman"/>
          <w:sz w:val="28"/>
          <w:szCs w:val="28"/>
        </w:rPr>
        <w:t xml:space="preserve"> And to my late mother MRS SIDIKAT YUSUF</w:t>
      </w:r>
    </w:p>
    <w:p w:rsidR="00A5577E" w:rsidRDefault="00A5577E" w:rsidP="00A557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5577E" w:rsidRPr="005A6CDD" w:rsidRDefault="00A5577E" w:rsidP="00A5577E">
      <w:pPr>
        <w:spacing w:line="480" w:lineRule="auto"/>
        <w:rPr>
          <w:rFonts w:ascii="Times New Roman" w:hAnsi="Times New Roman" w:cs="Times New Roman"/>
          <w:sz w:val="28"/>
          <w:szCs w:val="28"/>
        </w:rPr>
      </w:pPr>
    </w:p>
    <w:p w:rsidR="00A5577E" w:rsidRPr="005A6CDD" w:rsidRDefault="00A5577E" w:rsidP="00A5577E">
      <w:pPr>
        <w:spacing w:line="480" w:lineRule="auto"/>
        <w:jc w:val="center"/>
        <w:rPr>
          <w:rFonts w:ascii="Times New Roman" w:hAnsi="Times New Roman" w:cs="Times New Roman"/>
          <w:sz w:val="28"/>
          <w:szCs w:val="28"/>
        </w:rPr>
      </w:pPr>
      <w:r w:rsidRPr="005A6CDD">
        <w:rPr>
          <w:rFonts w:ascii="Times New Roman" w:hAnsi="Times New Roman" w:cs="Times New Roman"/>
          <w:sz w:val="28"/>
          <w:szCs w:val="28"/>
        </w:rPr>
        <w:t>ACKNOWLEDGEMENT</w:t>
      </w:r>
    </w:p>
    <w:p w:rsidR="00A5577E" w:rsidRPr="005A6CDD" w:rsidRDefault="00A5577E" w:rsidP="00A5577E">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All praise and gratitude go to Almighty Allah for His unending grace, strength, and guidance throughout the course of this project.</w:t>
      </w:r>
    </w:p>
    <w:p w:rsidR="00A5577E" w:rsidRPr="005A6CDD" w:rsidRDefault="00A5577E" w:rsidP="00A5577E">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My special appreci</w:t>
      </w:r>
      <w:r w:rsidR="009A57AC">
        <w:rPr>
          <w:rFonts w:ascii="Times New Roman" w:hAnsi="Times New Roman" w:cs="Times New Roman"/>
          <w:sz w:val="28"/>
          <w:szCs w:val="28"/>
        </w:rPr>
        <w:t>ation goes to my beloved parent</w:t>
      </w:r>
      <w:r w:rsidRPr="005A6CDD">
        <w:rPr>
          <w:rFonts w:ascii="Times New Roman" w:hAnsi="Times New Roman" w:cs="Times New Roman"/>
          <w:sz w:val="28"/>
          <w:szCs w:val="28"/>
        </w:rPr>
        <w:t xml:space="preserve">, Mr. </w:t>
      </w:r>
      <w:r w:rsidR="009A57AC">
        <w:rPr>
          <w:rFonts w:ascii="Times New Roman" w:hAnsi="Times New Roman" w:cs="Times New Roman"/>
          <w:sz w:val="28"/>
          <w:szCs w:val="28"/>
        </w:rPr>
        <w:t xml:space="preserve">YUSUF </w:t>
      </w:r>
      <w:r w:rsidRPr="005A6CDD">
        <w:rPr>
          <w:rFonts w:ascii="Times New Roman" w:hAnsi="Times New Roman" w:cs="Times New Roman"/>
          <w:sz w:val="28"/>
          <w:szCs w:val="28"/>
        </w:rPr>
        <w:t xml:space="preserve">and May almighty Allah continue to grant them good health, joy, and long life(amen) </w:t>
      </w:r>
    </w:p>
    <w:p w:rsidR="00A5577E" w:rsidRPr="005A6CDD" w:rsidRDefault="00A5577E" w:rsidP="00A5577E">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I sincerely appreciate the guidance and contributions of my project supervisor,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Ibrahim A.W for his guidance and his support all the time and the Head of Department, Dr. Usman </w:t>
      </w:r>
      <w:proofErr w:type="spellStart"/>
      <w:r w:rsidRPr="005A6CDD">
        <w:rPr>
          <w:rFonts w:ascii="Times New Roman" w:hAnsi="Times New Roman" w:cs="Times New Roman"/>
          <w:sz w:val="28"/>
          <w:szCs w:val="28"/>
        </w:rPr>
        <w:t>Abdulkareem</w:t>
      </w:r>
      <w:proofErr w:type="spellEnd"/>
      <w:r w:rsidRPr="005A6CDD">
        <w:rPr>
          <w:rFonts w:ascii="Times New Roman" w:hAnsi="Times New Roman" w:cs="Times New Roman"/>
          <w:sz w:val="28"/>
          <w:szCs w:val="28"/>
        </w:rPr>
        <w:t xml:space="preserve"> Your dedication, support, and leadership have played a significant role in the success of this project. May God bless them abundantly for their guidance, and advice all the </w:t>
      </w:r>
      <w:proofErr w:type="spellStart"/>
      <w:r w:rsidRPr="005A6CDD">
        <w:rPr>
          <w:rFonts w:ascii="Times New Roman" w:hAnsi="Times New Roman" w:cs="Times New Roman"/>
          <w:sz w:val="28"/>
          <w:szCs w:val="28"/>
        </w:rPr>
        <w:t>time</w:t>
      </w:r>
      <w:proofErr w:type="gramStart"/>
      <w:r w:rsidRPr="005A6CDD">
        <w:rPr>
          <w:rFonts w:ascii="Times New Roman" w:hAnsi="Times New Roman" w:cs="Times New Roman"/>
          <w:sz w:val="28"/>
          <w:szCs w:val="28"/>
        </w:rPr>
        <w:t>,I</w:t>
      </w:r>
      <w:proofErr w:type="spellEnd"/>
      <w:proofErr w:type="gramEnd"/>
      <w:r w:rsidRPr="005A6CDD">
        <w:rPr>
          <w:rFonts w:ascii="Times New Roman" w:hAnsi="Times New Roman" w:cs="Times New Roman"/>
          <w:sz w:val="28"/>
          <w:szCs w:val="28"/>
        </w:rPr>
        <w:t xml:space="preserve"> say thank you sir for the support to my HOU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Opeyemi</w:t>
      </w:r>
      <w:proofErr w:type="spellEnd"/>
      <w:r w:rsidRPr="005A6CDD">
        <w:rPr>
          <w:rFonts w:ascii="Times New Roman" w:hAnsi="Times New Roman" w:cs="Times New Roman"/>
          <w:sz w:val="28"/>
          <w:szCs w:val="28"/>
        </w:rPr>
        <w:t xml:space="preserve"> A.A also to my head of department HOD in person </w:t>
      </w:r>
      <w:proofErr w:type="spellStart"/>
      <w:r w:rsidRPr="005A6CDD">
        <w:rPr>
          <w:rFonts w:ascii="Times New Roman" w:hAnsi="Times New Roman" w:cs="Times New Roman"/>
          <w:sz w:val="28"/>
          <w:szCs w:val="28"/>
        </w:rPr>
        <w:t>Dr</w:t>
      </w:r>
      <w:proofErr w:type="spellEnd"/>
      <w:r w:rsidRPr="005A6CDD">
        <w:rPr>
          <w:rFonts w:ascii="Times New Roman" w:hAnsi="Times New Roman" w:cs="Times New Roman"/>
          <w:sz w:val="28"/>
          <w:szCs w:val="28"/>
        </w:rPr>
        <w:t xml:space="preserve"> Abdul Kareem </w:t>
      </w:r>
      <w:proofErr w:type="spellStart"/>
      <w:r w:rsidRPr="005A6CDD">
        <w:rPr>
          <w:rFonts w:ascii="Times New Roman" w:hAnsi="Times New Roman" w:cs="Times New Roman"/>
          <w:sz w:val="28"/>
          <w:szCs w:val="28"/>
        </w:rPr>
        <w:t>usman</w:t>
      </w:r>
      <w:proofErr w:type="spellEnd"/>
      <w:r w:rsidRPr="005A6CDD">
        <w:rPr>
          <w:rFonts w:ascii="Times New Roman" w:hAnsi="Times New Roman" w:cs="Times New Roman"/>
          <w:sz w:val="28"/>
          <w:szCs w:val="28"/>
        </w:rPr>
        <w:t xml:space="preserve"> for his encouragement </w:t>
      </w:r>
    </w:p>
    <w:p w:rsidR="00A5577E" w:rsidRDefault="00A5577E" w:rsidP="00A5577E">
      <w:pPr>
        <w:spacing w:line="480" w:lineRule="auto"/>
        <w:jc w:val="both"/>
        <w:rPr>
          <w:rFonts w:ascii="Times New Roman" w:eastAsia="Times New Roman" w:hAnsi="Times New Roman" w:cs="Times New Roman"/>
          <w:sz w:val="28"/>
          <w:szCs w:val="28"/>
        </w:rPr>
      </w:pPr>
      <w:r w:rsidRPr="005A6CDD">
        <w:rPr>
          <w:rFonts w:ascii="Times New Roman" w:hAnsi="Times New Roman" w:cs="Times New Roman"/>
          <w:sz w:val="28"/>
          <w:szCs w:val="28"/>
        </w:rPr>
        <w:t xml:space="preserve">My sincere appreciation and deep sense of gratitude is giving to no one but my parents. Special thanks to individual who contributed to my </w:t>
      </w:r>
      <w:proofErr w:type="spellStart"/>
      <w:r w:rsidRPr="005A6CDD">
        <w:rPr>
          <w:rFonts w:ascii="Times New Roman" w:hAnsi="Times New Roman" w:cs="Times New Roman"/>
          <w:sz w:val="28"/>
          <w:szCs w:val="28"/>
        </w:rPr>
        <w:t>success</w:t>
      </w:r>
      <w:proofErr w:type="gramStart"/>
      <w:r w:rsidRPr="005A6CDD">
        <w:rPr>
          <w:rFonts w:ascii="Times New Roman" w:hAnsi="Times New Roman" w:cs="Times New Roman"/>
          <w:sz w:val="28"/>
          <w:szCs w:val="28"/>
        </w:rPr>
        <w:t>,May</w:t>
      </w:r>
      <w:proofErr w:type="spellEnd"/>
      <w:proofErr w:type="gramEnd"/>
      <w:r w:rsidRPr="005A6CDD">
        <w:rPr>
          <w:rFonts w:ascii="Times New Roman" w:hAnsi="Times New Roman" w:cs="Times New Roman"/>
          <w:sz w:val="28"/>
          <w:szCs w:val="28"/>
        </w:rPr>
        <w:t xml:space="preserve"> Allah bless you all</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br/>
      </w:r>
    </w:p>
    <w:p w:rsidR="00A5577E" w:rsidRPr="001710D4" w:rsidRDefault="00A5577E" w:rsidP="00A5577E">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rsidR="00A5577E" w:rsidRDefault="00A5577E" w:rsidP="00A5577E">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A5577E" w:rsidRPr="001A7082" w:rsidRDefault="00A5577E" w:rsidP="00A5577E">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rsidR="00A5577E" w:rsidRPr="001A7082" w:rsidRDefault="00A5577E" w:rsidP="00A5577E">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26" w:history="1">
            <w:r w:rsidRPr="001A7082">
              <w:rPr>
                <w:rStyle w:val="Hyperlink"/>
                <w:rFonts w:ascii="Times New Roman" w:hAnsi="Times New Roman" w:cs="Times New Roman"/>
                <w:b/>
                <w:noProof/>
                <w:sz w:val="28"/>
                <w:szCs w:val="28"/>
              </w:rPr>
              <w:t>1.0 Introduction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27" w:history="1">
            <w:r w:rsidRPr="001A7082">
              <w:rPr>
                <w:rStyle w:val="Hyperlink"/>
                <w:rFonts w:ascii="Times New Roman" w:eastAsia="Times New Roman" w:hAnsi="Times New Roman" w:cs="Times New Roman"/>
                <w:b/>
                <w:noProof/>
                <w:sz w:val="28"/>
                <w:szCs w:val="28"/>
              </w:rPr>
              <w:t>1.2 LITERATURE REVIEW</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28" w:history="1">
            <w:r w:rsidRPr="001A7082">
              <w:rPr>
                <w:rStyle w:val="Hyperlink"/>
                <w:rFonts w:ascii="Times New Roman" w:hAnsi="Times New Roman" w:cs="Times New Roman"/>
                <w:b/>
                <w:noProof/>
                <w:sz w:val="28"/>
                <w:szCs w:val="28"/>
              </w:rPr>
              <w:t>1.3 STATEMENT OF PROBLEM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29" w:history="1">
            <w:r w:rsidRPr="001A7082">
              <w:rPr>
                <w:rStyle w:val="Hyperlink"/>
                <w:rFonts w:ascii="Times New Roman" w:hAnsi="Times New Roman" w:cs="Times New Roman"/>
                <w:b/>
                <w:noProof/>
                <w:sz w:val="28"/>
                <w:szCs w:val="28"/>
              </w:rPr>
              <w:t>1.4 AIM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0" w:history="1">
            <w:r w:rsidRPr="001A7082">
              <w:rPr>
                <w:rStyle w:val="Hyperlink"/>
                <w:rFonts w:ascii="Times New Roman" w:hAnsi="Times New Roman" w:cs="Times New Roman"/>
                <w:b/>
                <w:noProof/>
                <w:sz w:val="28"/>
                <w:szCs w:val="28"/>
              </w:rPr>
              <w:t>1.5 OBJECTIVES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1" w:history="1">
            <w:r w:rsidRPr="001A7082">
              <w:rPr>
                <w:rStyle w:val="Hyperlink"/>
                <w:rFonts w:ascii="Times New Roman" w:hAnsi="Times New Roman" w:cs="Times New Roman"/>
                <w:b/>
                <w:noProof/>
                <w:sz w:val="28"/>
                <w:szCs w:val="28"/>
              </w:rPr>
              <w:t>CHAPTER TWO</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2" w:history="1">
            <w:r w:rsidRPr="001A7082">
              <w:rPr>
                <w:rStyle w:val="Hyperlink"/>
                <w:rFonts w:ascii="Times New Roman" w:hAnsi="Times New Roman" w:cs="Times New Roman"/>
                <w:b/>
                <w:noProof/>
                <w:sz w:val="28"/>
                <w:szCs w:val="28"/>
              </w:rPr>
              <w:t>2.0 MATERIALS AND METHODS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3" w:history="1">
            <w:r w:rsidRPr="001A7082">
              <w:rPr>
                <w:rStyle w:val="Hyperlink"/>
                <w:rFonts w:ascii="Times New Roman" w:hAnsi="Times New Roman" w:cs="Times New Roman"/>
                <w:b/>
                <w:noProof/>
                <w:sz w:val="28"/>
                <w:szCs w:val="28"/>
              </w:rPr>
              <w:t>2.1 Materials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4" w:history="1">
            <w:r w:rsidRPr="001A7082">
              <w:rPr>
                <w:rStyle w:val="Hyperlink"/>
                <w:rFonts w:ascii="Times New Roman" w:hAnsi="Times New Roman" w:cs="Times New Roman"/>
                <w:b/>
                <w:noProof/>
                <w:sz w:val="28"/>
                <w:szCs w:val="28"/>
              </w:rPr>
              <w:t>2.2 Sample Collection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8" w:history="1">
            <w:r w:rsidRPr="001A7082">
              <w:rPr>
                <w:rStyle w:val="Hyperlink"/>
                <w:rFonts w:ascii="Times New Roman" w:hAnsi="Times New Roman" w:cs="Times New Roman"/>
                <w:b/>
                <w:noProof/>
                <w:sz w:val="28"/>
                <w:szCs w:val="28"/>
              </w:rPr>
              <w:t>2.3 Sampling Site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39" w:history="1">
            <w:r w:rsidRPr="001A7082">
              <w:rPr>
                <w:rStyle w:val="Hyperlink"/>
                <w:rFonts w:ascii="Times New Roman" w:hAnsi="Times New Roman" w:cs="Times New Roman"/>
                <w:b/>
                <w:noProof/>
                <w:sz w:val="28"/>
                <w:szCs w:val="28"/>
              </w:rPr>
              <w:t>2.4.0 Media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2"/>
            <w:tabs>
              <w:tab w:val="right" w:leader="dot" w:pos="9350"/>
            </w:tabs>
            <w:rPr>
              <w:rFonts w:ascii="Times New Roman" w:eastAsiaTheme="minorEastAsia" w:hAnsi="Times New Roman" w:cs="Times New Roman"/>
              <w:noProof/>
              <w:sz w:val="28"/>
              <w:szCs w:val="28"/>
            </w:rPr>
          </w:pPr>
          <w:hyperlink w:anchor="_Toc203070740" w:history="1">
            <w:r w:rsidRPr="001A7082">
              <w:rPr>
                <w:rStyle w:val="Hyperlink"/>
                <w:rFonts w:ascii="Times New Roman" w:hAnsi="Times New Roman" w:cs="Times New Roman"/>
                <w:b/>
                <w:noProof/>
                <w:sz w:val="28"/>
                <w:szCs w:val="28"/>
              </w:rPr>
              <w:t>2.4.1 Sample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1" w:history="1">
            <w:r w:rsidRPr="001A7082">
              <w:rPr>
                <w:rStyle w:val="Hyperlink"/>
                <w:rFonts w:ascii="Times New Roman" w:hAnsi="Times New Roman" w:cs="Times New Roman"/>
                <w:b/>
                <w:noProof/>
                <w:sz w:val="28"/>
                <w:szCs w:val="28"/>
              </w:rPr>
              <w:t>2.5 Data Collection and Analysis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2" w:history="1">
            <w:r w:rsidRPr="001A7082">
              <w:rPr>
                <w:rStyle w:val="Hyperlink"/>
                <w:rFonts w:ascii="Times New Roman" w:hAnsi="Times New Roman" w:cs="Times New Roman"/>
                <w:b/>
                <w:noProof/>
                <w:sz w:val="28"/>
                <w:szCs w:val="28"/>
              </w:rPr>
              <w:t>2.6 Identification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3" w:history="1">
            <w:r w:rsidRPr="001A7082">
              <w:rPr>
                <w:rStyle w:val="Hyperlink"/>
                <w:rFonts w:ascii="Times New Roman" w:hAnsi="Times New Roman" w:cs="Times New Roman"/>
                <w:b/>
                <w:noProof/>
                <w:sz w:val="28"/>
                <w:szCs w:val="28"/>
              </w:rPr>
              <w:t>2.7 Key to Identify Morphological Structure of Mosquito Species (Adult and Larva)</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4" w:history="1">
            <w:r w:rsidRPr="001A7082">
              <w:rPr>
                <w:rStyle w:val="Hyperlink"/>
                <w:rFonts w:ascii="Times New Roman" w:hAnsi="Times New Roman" w:cs="Times New Roman"/>
                <w:b/>
                <w:noProof/>
                <w:sz w:val="28"/>
                <w:szCs w:val="28"/>
              </w:rPr>
              <w:t>2.8 Ethical Considerations and Quality Control</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5" w:history="1">
            <w:r w:rsidRPr="001A7082">
              <w:rPr>
                <w:rStyle w:val="Hyperlink"/>
                <w:rFonts w:ascii="Times New Roman" w:hAnsi="Times New Roman" w:cs="Times New Roman"/>
                <w:b/>
                <w:noProof/>
                <w:sz w:val="28"/>
                <w:szCs w:val="28"/>
              </w:rPr>
              <w:t>CHAPTER THREE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6" w:history="1">
            <w:r w:rsidRPr="001A7082">
              <w:rPr>
                <w:rStyle w:val="Hyperlink"/>
                <w:rFonts w:ascii="Times New Roman" w:hAnsi="Times New Roman" w:cs="Times New Roman"/>
                <w:b/>
                <w:noProof/>
                <w:sz w:val="28"/>
                <w:szCs w:val="28"/>
              </w:rPr>
              <w:t>3.0 RESULTS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7" w:history="1">
            <w:r w:rsidRPr="001A7082">
              <w:rPr>
                <w:rStyle w:val="Hyperlink"/>
                <w:rFonts w:ascii="Times New Roman" w:hAnsi="Times New Roman" w:cs="Times New Roman"/>
                <w:b/>
                <w:noProof/>
                <w:sz w:val="28"/>
                <w:szCs w:val="28"/>
              </w:rPr>
              <w:t>3.1 Abundance and Distribution of Mosquito Species Across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49" w:history="1">
            <w:r w:rsidRPr="001A7082">
              <w:rPr>
                <w:rStyle w:val="Hyperlink"/>
                <w:rFonts w:ascii="Times New Roman" w:hAnsi="Times New Roman" w:cs="Times New Roman"/>
                <w:b/>
                <w:noProof/>
                <w:sz w:val="28"/>
                <w:szCs w:val="28"/>
              </w:rPr>
              <w:t>3.2 Stage-wise Collection of Mosquitoes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1" w:history="1">
            <w:r w:rsidRPr="001A7082">
              <w:rPr>
                <w:rStyle w:val="Hyperlink"/>
                <w:rFonts w:ascii="Times New Roman" w:hAnsi="Times New Roman" w:cs="Times New Roman"/>
                <w:b/>
                <w:noProof/>
                <w:sz w:val="28"/>
                <w:szCs w:val="28"/>
              </w:rPr>
              <w:t>3.3 Shannon-Wiener Diversity Index (H′) for Different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3" w:history="1">
            <w:r w:rsidRPr="001A7082">
              <w:rPr>
                <w:rStyle w:val="Hyperlink"/>
                <w:rFonts w:ascii="Times New Roman" w:hAnsi="Times New Roman" w:cs="Times New Roman"/>
                <w:b/>
                <w:noProof/>
                <w:sz w:val="28"/>
                <w:szCs w:val="28"/>
              </w:rPr>
              <w:t>3.4 Frequency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5" w:history="1">
            <w:r w:rsidRPr="001A7082">
              <w:rPr>
                <w:rStyle w:val="Hyperlink"/>
                <w:rFonts w:ascii="Times New Roman" w:hAnsi="Times New Roman" w:cs="Times New Roman"/>
                <w:b/>
                <w:noProof/>
                <w:sz w:val="28"/>
                <w:szCs w:val="28"/>
              </w:rPr>
              <w:t>CHAPTER FOUR</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6" w:history="1">
            <w:r w:rsidRPr="001A7082">
              <w:rPr>
                <w:rStyle w:val="Hyperlink"/>
                <w:rFonts w:ascii="Times New Roman" w:hAnsi="Times New Roman" w:cs="Times New Roman"/>
                <w:b/>
                <w:noProof/>
                <w:sz w:val="28"/>
                <w:szCs w:val="28"/>
              </w:rPr>
              <w:t>4.0 DISCUSSION AND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7" w:history="1">
            <w:r w:rsidRPr="001A7082">
              <w:rPr>
                <w:rStyle w:val="Hyperlink"/>
                <w:rFonts w:ascii="Times New Roman" w:hAnsi="Times New Roman" w:cs="Times New Roman"/>
                <w:b/>
                <w:noProof/>
                <w:sz w:val="28"/>
                <w:szCs w:val="28"/>
              </w:rPr>
              <w:t>4.1 DISCUSSION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8" w:history="1">
            <w:r w:rsidRPr="001A7082">
              <w:rPr>
                <w:rStyle w:val="Hyperlink"/>
                <w:rFonts w:ascii="Times New Roman" w:hAnsi="Times New Roman" w:cs="Times New Roman"/>
                <w:b/>
                <w:noProof/>
                <w:sz w:val="28"/>
                <w:szCs w:val="28"/>
              </w:rPr>
              <w:t>4.1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rsidR="00A5577E" w:rsidRPr="001A7082" w:rsidRDefault="00A5577E" w:rsidP="00A5577E">
          <w:pPr>
            <w:pStyle w:val="TOC1"/>
            <w:tabs>
              <w:tab w:val="right" w:leader="dot" w:pos="9350"/>
            </w:tabs>
            <w:rPr>
              <w:rFonts w:ascii="Times New Roman" w:eastAsiaTheme="minorEastAsia" w:hAnsi="Times New Roman" w:cs="Times New Roman"/>
              <w:noProof/>
              <w:sz w:val="28"/>
              <w:szCs w:val="28"/>
            </w:rPr>
          </w:pPr>
          <w:hyperlink w:anchor="_Toc203070759" w:history="1">
            <w:r w:rsidRPr="001A7082">
              <w:rPr>
                <w:rStyle w:val="Hyperlink"/>
                <w:rFonts w:ascii="Times New Roman" w:hAnsi="Times New Roman" w:cs="Times New Roman"/>
                <w:b/>
                <w:noProof/>
                <w:sz w:val="28"/>
                <w:szCs w:val="28"/>
              </w:rPr>
              <w:t>REFERENCES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rsidR="00A5577E" w:rsidRDefault="00A5577E" w:rsidP="00A5577E">
          <w:r w:rsidRPr="001A7082">
            <w:rPr>
              <w:rFonts w:ascii="Times New Roman" w:hAnsi="Times New Roman" w:cs="Times New Roman"/>
              <w:b/>
              <w:bCs/>
              <w:noProof/>
              <w:sz w:val="28"/>
              <w:szCs w:val="28"/>
            </w:rPr>
            <w:fldChar w:fldCharType="end"/>
          </w:r>
        </w:p>
      </w:sdtContent>
    </w:sdt>
    <w:p w:rsidR="00A5577E" w:rsidRPr="00CF646B" w:rsidRDefault="00A5577E" w:rsidP="00A5577E">
      <w:pPr>
        <w:spacing w:after="0" w:line="480" w:lineRule="auto"/>
        <w:jc w:val="both"/>
        <w:rPr>
          <w:bCs/>
          <w:sz w:val="24"/>
          <w:szCs w:val="24"/>
        </w:rPr>
      </w:pPr>
    </w:p>
    <w:p w:rsidR="00A5577E" w:rsidRDefault="00A5577E" w:rsidP="00A5577E">
      <w:pPr>
        <w:rPr>
          <w:rFonts w:ascii="Times New Roman" w:hAnsi="Times New Roman" w:cs="Times New Roman"/>
          <w:b/>
        </w:rPr>
      </w:pPr>
    </w:p>
    <w:p w:rsidR="00A5577E" w:rsidRDefault="00A5577E" w:rsidP="00A5577E">
      <w:pPr>
        <w:rPr>
          <w:rFonts w:ascii="Times New Roman" w:hAnsi="Times New Roman" w:cs="Times New Roman"/>
          <w:b/>
        </w:rPr>
      </w:pPr>
      <w:r>
        <w:rPr>
          <w:rFonts w:ascii="Times New Roman" w:hAnsi="Times New Roman" w:cs="Times New Roman"/>
          <w:b/>
        </w:rPr>
        <w:br w:type="page"/>
      </w:r>
    </w:p>
    <w:p w:rsidR="00A5577E" w:rsidRPr="001A7082" w:rsidRDefault="00A5577E" w:rsidP="00A5577E">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A5577E" w:rsidRPr="001A7082" w:rsidRDefault="00A5577E" w:rsidP="00A5577E">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A5577E" w:rsidRDefault="00A5577E" w:rsidP="00A5577E">
      <w:pPr>
        <w:rPr>
          <w:rFonts w:ascii="Times New Roman" w:hAnsi="Times New Roman" w:cs="Times New Roman"/>
          <w:b/>
          <w:sz w:val="28"/>
          <w:szCs w:val="28"/>
        </w:rPr>
      </w:pPr>
    </w:p>
    <w:p w:rsidR="00A5577E" w:rsidRPr="001A7082" w:rsidRDefault="00A5577E" w:rsidP="00A5577E">
      <w:pPr>
        <w:rPr>
          <w:rFonts w:ascii="Times New Roman" w:hAnsi="Times New Roman" w:cs="Times New Roman"/>
          <w:b/>
          <w:sz w:val="28"/>
          <w:szCs w:val="28"/>
        </w:rPr>
        <w:sectPr w:rsidR="00A5577E" w:rsidRPr="001A7082" w:rsidSect="001A7082">
          <w:footerReference w:type="default" r:id="rId5"/>
          <w:pgSz w:w="11520" w:h="14400" w:code="1"/>
          <w:pgMar w:top="1440" w:right="1440" w:bottom="1440" w:left="1440" w:header="706" w:footer="706" w:gutter="0"/>
          <w:pgNumType w:fmt="lowerRoman" w:start="1"/>
          <w:cols w:space="708"/>
          <w:docGrid w:linePitch="360"/>
        </w:sectPr>
      </w:pPr>
    </w:p>
    <w:p w:rsidR="00A5577E" w:rsidRPr="001A7082" w:rsidRDefault="00A5577E" w:rsidP="00A5577E">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rsidR="00A5577E" w:rsidRPr="001A7082" w:rsidRDefault="00A5577E" w:rsidP="00A5577E">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1.0 Introduction</w:t>
      </w:r>
      <w:bookmarkEnd w:id="0"/>
      <w:bookmarkEnd w:id="3"/>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mosquito proliferation is the increased prevalence of mosquito-borne diseases. Malaria remains endemic in Nigeria and continues to pose a significant public health threat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and species dynamics. Mosquito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Climate change is another factor influencing mosquito distribution.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and Bello, 2023). Residents of Ilorin must be encouraged to eliminate breeding sites, report mosquito infestations, and support entomological studies. Empowering local populations can significantly contribute to reducing mosquito burden and the diseases they transmit.</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diseases and protect public health (Adebayo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w:t>
      </w:r>
    </w:p>
    <w:p w:rsidR="00A5577E" w:rsidRPr="001A7082" w:rsidRDefault="00A5577E" w:rsidP="00A5577E">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rsidR="00A5577E" w:rsidRPr="001A7082" w:rsidRDefault="00A5577E" w:rsidP="00A5577E">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Rainfall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period.</w:t>
      </w:r>
    </w:p>
    <w:p w:rsidR="00A5577E" w:rsidRPr="001A7082" w:rsidRDefault="00A5577E" w:rsidP="00A5577E">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Pr="001A7082">
        <w:rPr>
          <w:i/>
          <w:sz w:val="28"/>
          <w:szCs w:val="28"/>
        </w:rPr>
        <w:t>et al</w:t>
      </w:r>
      <w:r w:rsidRPr="001A7082">
        <w:rPr>
          <w:sz w:val="28"/>
          <w:szCs w:val="28"/>
        </w:rPr>
        <w:t xml:space="preserve">., 2020). </w:t>
      </w:r>
    </w:p>
    <w:p w:rsidR="00A5577E" w:rsidRPr="001A7082" w:rsidRDefault="00A5577E" w:rsidP="00A5577E">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strategies alongside chemical control.</w:t>
      </w:r>
    </w:p>
    <w:p w:rsidR="00A5577E" w:rsidRPr="001A7082" w:rsidRDefault="00A5577E" w:rsidP="00A5577E">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A5577E" w:rsidRPr="001A7082" w:rsidRDefault="00A5577E" w:rsidP="00A5577E">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rsidR="00A5577E" w:rsidRPr="001A7082" w:rsidRDefault="00A5577E" w:rsidP="00A5577E">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rsidR="00A5577E" w:rsidRPr="001A7082" w:rsidRDefault="00A5577E" w:rsidP="00A5577E">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A5577E" w:rsidRPr="001A7082" w:rsidRDefault="00A5577E" w:rsidP="00A5577E">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rsidR="00A5577E" w:rsidRPr="001A7082" w:rsidRDefault="00A5577E" w:rsidP="00A5577E">
      <w:pPr>
        <w:pStyle w:val="NormalWeb"/>
        <w:spacing w:line="480" w:lineRule="auto"/>
        <w:jc w:val="both"/>
        <w:rPr>
          <w:sz w:val="28"/>
          <w:szCs w:val="28"/>
        </w:rPr>
      </w:pPr>
      <w:r w:rsidRPr="001A7082">
        <w:rPr>
          <w:sz w:val="28"/>
          <w:szCs w:val="28"/>
        </w:rPr>
        <w:t xml:space="preserve">The aim of this study is to </w:t>
      </w:r>
      <w:r w:rsidRPr="001A7082">
        <w:rPr>
          <w:rStyle w:val="Strong"/>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A5577E" w:rsidRPr="001A7082" w:rsidRDefault="00A5577E" w:rsidP="00A5577E">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rsidR="00A5577E" w:rsidRPr="001A7082" w:rsidRDefault="00A5577E" w:rsidP="00A5577E">
      <w:pPr>
        <w:pStyle w:val="NormalWeb"/>
        <w:numPr>
          <w:ilvl w:val="0"/>
          <w:numId w:val="1"/>
        </w:numPr>
        <w:spacing w:line="480" w:lineRule="auto"/>
        <w:jc w:val="both"/>
        <w:rPr>
          <w:sz w:val="28"/>
          <w:szCs w:val="28"/>
        </w:rPr>
      </w:pPr>
      <w:r w:rsidRPr="001A7082">
        <w:rPr>
          <w:sz w:val="28"/>
          <w:szCs w:val="28"/>
        </w:rPr>
        <w:t>To collect and identify different mosquito species present in selected areas within Ilorin metropolis.</w:t>
      </w:r>
    </w:p>
    <w:p w:rsidR="00A5577E" w:rsidRPr="001A7082" w:rsidRDefault="00A5577E" w:rsidP="00A5577E">
      <w:pPr>
        <w:pStyle w:val="NormalWeb"/>
        <w:numPr>
          <w:ilvl w:val="0"/>
          <w:numId w:val="1"/>
        </w:numPr>
        <w:spacing w:line="480" w:lineRule="auto"/>
        <w:jc w:val="both"/>
        <w:rPr>
          <w:sz w:val="28"/>
          <w:szCs w:val="28"/>
        </w:rPr>
      </w:pPr>
      <w:r w:rsidRPr="001A7082">
        <w:rPr>
          <w:sz w:val="28"/>
          <w:szCs w:val="28"/>
        </w:rPr>
        <w:t>To determine the relative abundance and distribution of the identified mosquito species.</w:t>
      </w:r>
    </w:p>
    <w:p w:rsidR="00A5577E" w:rsidRPr="001A7082" w:rsidRDefault="00A5577E" w:rsidP="00A5577E">
      <w:pPr>
        <w:pStyle w:val="NormalWeb"/>
        <w:numPr>
          <w:ilvl w:val="0"/>
          <w:numId w:val="1"/>
        </w:numPr>
        <w:spacing w:line="480" w:lineRule="auto"/>
        <w:jc w:val="both"/>
        <w:rPr>
          <w:sz w:val="28"/>
          <w:szCs w:val="28"/>
        </w:rPr>
      </w:pPr>
      <w:r w:rsidRPr="001A7082">
        <w:rPr>
          <w:sz w:val="28"/>
          <w:szCs w:val="28"/>
        </w:rPr>
        <w:lastRenderedPageBreak/>
        <w:t>To assess the environmental factors contributing to mosquito breeding in the study areas.</w:t>
      </w:r>
    </w:p>
    <w:p w:rsidR="00A5577E" w:rsidRPr="001A7082" w:rsidRDefault="00A5577E" w:rsidP="00A5577E">
      <w:pPr>
        <w:pStyle w:val="NormalWeb"/>
        <w:spacing w:line="480" w:lineRule="auto"/>
        <w:ind w:left="360"/>
        <w:jc w:val="center"/>
        <w:rPr>
          <w:rStyle w:val="Strong"/>
          <w:sz w:val="28"/>
          <w:szCs w:val="28"/>
        </w:rPr>
      </w:pPr>
    </w:p>
    <w:p w:rsidR="00A5577E" w:rsidRPr="001A7082" w:rsidRDefault="00A5577E" w:rsidP="00A5577E">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rsidR="00A5577E" w:rsidRPr="001A7082" w:rsidRDefault="00A5577E" w:rsidP="00A5577E">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color w:val="auto"/>
          <w:sz w:val="28"/>
          <w:szCs w:val="28"/>
        </w:rPr>
        <w:lastRenderedPageBreak/>
        <w:t>CHAPTER TWO</w:t>
      </w:r>
      <w:bookmarkEnd w:id="12"/>
      <w:bookmarkEnd w:id="13"/>
    </w:p>
    <w:p w:rsidR="00A5577E" w:rsidRPr="001A7082" w:rsidRDefault="00A5577E" w:rsidP="00A5577E">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color w:val="auto"/>
          <w:sz w:val="28"/>
          <w:szCs w:val="28"/>
        </w:rPr>
        <w:t>2.0 MATERIALS AND METHODS</w:t>
      </w:r>
      <w:bookmarkEnd w:id="14"/>
      <w:bookmarkEnd w:id="15"/>
    </w:p>
    <w:p w:rsidR="00A5577E" w:rsidRPr="001A7082" w:rsidRDefault="00A5577E" w:rsidP="00A5577E">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color w:val="auto"/>
          <w:sz w:val="28"/>
          <w:szCs w:val="28"/>
        </w:rPr>
        <w:t>2.1 Materials</w:t>
      </w:r>
      <w:bookmarkEnd w:id="16"/>
      <w:bookmarkEnd w:id="17"/>
    </w:p>
    <w:p w:rsidR="00A5577E" w:rsidRPr="001A7082" w:rsidRDefault="00A5577E" w:rsidP="00A5577E">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sz w:val="28"/>
          <w:szCs w:val="28"/>
        </w:rPr>
        <w:t>mosquito collection traps</w:t>
      </w:r>
      <w:r w:rsidRPr="001A7082">
        <w:rPr>
          <w:sz w:val="28"/>
          <w:szCs w:val="28"/>
        </w:rPr>
        <w:t xml:space="preserve"> such as </w:t>
      </w:r>
      <w:r w:rsidRPr="001A7082">
        <w:rPr>
          <w:rStyle w:val="Strong"/>
          <w:sz w:val="28"/>
          <w:szCs w:val="28"/>
        </w:rPr>
        <w:t xml:space="preserve">CDC light traps, </w:t>
      </w:r>
      <w:proofErr w:type="spellStart"/>
      <w:r w:rsidRPr="001A7082">
        <w:rPr>
          <w:rStyle w:val="Strong"/>
          <w:sz w:val="28"/>
          <w:szCs w:val="28"/>
        </w:rPr>
        <w:t>ovitraps</w:t>
      </w:r>
      <w:proofErr w:type="spellEnd"/>
      <w:r w:rsidRPr="001A7082">
        <w:rPr>
          <w:rStyle w:val="Strong"/>
          <w:sz w:val="28"/>
          <w:szCs w:val="28"/>
        </w:rPr>
        <w:t>, and aspirators</w:t>
      </w:r>
      <w:r w:rsidRPr="001A7082">
        <w:rPr>
          <w:sz w:val="28"/>
          <w:szCs w:val="28"/>
        </w:rPr>
        <w:t xml:space="preserve">, which were strategically placed at different locations to capture adult mosquitoes. </w:t>
      </w:r>
      <w:r w:rsidRPr="001A7082">
        <w:rPr>
          <w:rStyle w:val="Strong"/>
          <w:sz w:val="28"/>
          <w:szCs w:val="28"/>
        </w:rPr>
        <w:t>Larval collection equipment</w:t>
      </w:r>
      <w:r w:rsidRPr="001A7082">
        <w:rPr>
          <w:sz w:val="28"/>
          <w:szCs w:val="28"/>
        </w:rPr>
        <w:t xml:space="preserve">, including </w:t>
      </w:r>
      <w:r w:rsidRPr="001A7082">
        <w:rPr>
          <w:rStyle w:val="Strong"/>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sz w:val="28"/>
          <w:szCs w:val="28"/>
        </w:rPr>
        <w:t>sterile sample containers</w:t>
      </w:r>
      <w:r w:rsidRPr="001A7082">
        <w:rPr>
          <w:sz w:val="28"/>
          <w:szCs w:val="28"/>
        </w:rPr>
        <w:t xml:space="preserve">, </w:t>
      </w:r>
      <w:r w:rsidRPr="001A7082">
        <w:rPr>
          <w:rStyle w:val="Strong"/>
          <w:sz w:val="28"/>
          <w:szCs w:val="28"/>
        </w:rPr>
        <w:t>forceps</w:t>
      </w:r>
      <w:r w:rsidRPr="001A7082">
        <w:rPr>
          <w:sz w:val="28"/>
          <w:szCs w:val="28"/>
        </w:rPr>
        <w:t xml:space="preserve">, </w:t>
      </w:r>
      <w:r w:rsidRPr="001A7082">
        <w:rPr>
          <w:rStyle w:val="Strong"/>
          <w:sz w:val="28"/>
          <w:szCs w:val="28"/>
        </w:rPr>
        <w:t>dissecting microscopes</w:t>
      </w:r>
      <w:r w:rsidRPr="001A7082">
        <w:rPr>
          <w:sz w:val="28"/>
          <w:szCs w:val="28"/>
        </w:rPr>
        <w:t xml:space="preserve">, and </w:t>
      </w:r>
      <w:r w:rsidRPr="001A7082">
        <w:rPr>
          <w:rStyle w:val="Strong"/>
          <w:sz w:val="28"/>
          <w:szCs w:val="28"/>
        </w:rPr>
        <w:t>identification keys</w:t>
      </w:r>
      <w:r w:rsidRPr="001A7082">
        <w:rPr>
          <w:sz w:val="28"/>
          <w:szCs w:val="28"/>
        </w:rPr>
        <w:t xml:space="preserve"> to aid in species classification. Laboratory materials such as </w:t>
      </w:r>
      <w:r w:rsidRPr="001A7082">
        <w:rPr>
          <w:rStyle w:val="Strong"/>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A5577E" w:rsidRPr="001A7082" w:rsidRDefault="00A5577E" w:rsidP="00A5577E">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color w:val="auto"/>
          <w:sz w:val="28"/>
          <w:szCs w:val="28"/>
        </w:rPr>
        <w:t>2.2 Sample Collection</w:t>
      </w:r>
      <w:bookmarkEnd w:id="18"/>
      <w:bookmarkEnd w:id="19"/>
    </w:p>
    <w:p w:rsidR="00A5577E" w:rsidRPr="001A7082" w:rsidRDefault="00A5577E" w:rsidP="00A5577E">
      <w:pPr>
        <w:pStyle w:val="Heading3"/>
        <w:numPr>
          <w:ilvl w:val="0"/>
          <w:numId w:val="2"/>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rsidR="00A5577E" w:rsidRPr="001A7082" w:rsidRDefault="00A5577E" w:rsidP="00A5577E">
      <w:pPr>
        <w:pStyle w:val="Heading3"/>
        <w:numPr>
          <w:ilvl w:val="0"/>
          <w:numId w:val="2"/>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rsidR="00A5577E" w:rsidRPr="001A7082" w:rsidRDefault="00A5577E" w:rsidP="00A5577E">
      <w:pPr>
        <w:pStyle w:val="Heading3"/>
        <w:numPr>
          <w:ilvl w:val="0"/>
          <w:numId w:val="2"/>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rsidR="00A5577E" w:rsidRPr="001A7082" w:rsidRDefault="00A5577E" w:rsidP="00A5577E">
      <w:pPr>
        <w:pStyle w:val="NormalWeb"/>
        <w:spacing w:line="480" w:lineRule="auto"/>
        <w:jc w:val="both"/>
        <w:rPr>
          <w:sz w:val="28"/>
          <w:szCs w:val="28"/>
        </w:rPr>
      </w:pPr>
      <w:r w:rsidRPr="001A7082">
        <w:rPr>
          <w:sz w:val="28"/>
          <w:szCs w:val="28"/>
        </w:rPr>
        <w:t xml:space="preserve">Mosquitoes were collected at different times of the day in </w:t>
      </w:r>
      <w:proofErr w:type="spellStart"/>
      <w:proofErr w:type="gramStart"/>
      <w:r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sz w:val="28"/>
          <w:szCs w:val="28"/>
        </w:rPr>
        <w:t>CDC light traps</w:t>
      </w:r>
      <w:r w:rsidRPr="001A7082">
        <w:rPr>
          <w:sz w:val="28"/>
          <w:szCs w:val="28"/>
        </w:rPr>
        <w:t xml:space="preserve">, </w:t>
      </w:r>
      <w:r w:rsidRPr="001A7082">
        <w:rPr>
          <w:rStyle w:val="Strong"/>
          <w:sz w:val="28"/>
          <w:szCs w:val="28"/>
        </w:rPr>
        <w:t>human-baited traps</w:t>
      </w:r>
      <w:r w:rsidRPr="001A7082">
        <w:rPr>
          <w:sz w:val="28"/>
          <w:szCs w:val="28"/>
        </w:rPr>
        <w:t xml:space="preserve">, and </w:t>
      </w:r>
      <w:r w:rsidRPr="001A7082">
        <w:rPr>
          <w:rStyle w:val="Strong"/>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sz w:val="28"/>
          <w:szCs w:val="28"/>
        </w:rPr>
        <w:t>collection vials containing ethanol (70%)</w:t>
      </w:r>
      <w:r w:rsidRPr="001A7082">
        <w:rPr>
          <w:sz w:val="28"/>
          <w:szCs w:val="28"/>
        </w:rPr>
        <w:t xml:space="preserve"> for preservation or kept alive for morphological and molecular identification.</w:t>
      </w:r>
    </w:p>
    <w:p w:rsidR="00A5577E" w:rsidRPr="001A7082" w:rsidRDefault="00A5577E" w:rsidP="00A5577E">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color w:val="auto"/>
          <w:sz w:val="28"/>
          <w:szCs w:val="28"/>
        </w:rPr>
        <w:t>2.3 Sampling Site</w:t>
      </w:r>
      <w:bookmarkEnd w:id="26"/>
      <w:bookmarkEnd w:id="27"/>
    </w:p>
    <w:p w:rsidR="00A5577E" w:rsidRPr="001A7082" w:rsidRDefault="00A5577E" w:rsidP="00A5577E">
      <w:pPr>
        <w:pStyle w:val="NormalWeb"/>
        <w:spacing w:line="480" w:lineRule="auto"/>
        <w:jc w:val="both"/>
        <w:rPr>
          <w:sz w:val="28"/>
          <w:szCs w:val="28"/>
        </w:rPr>
      </w:pPr>
      <w:r w:rsidRPr="001A7082">
        <w:rPr>
          <w:sz w:val="28"/>
          <w:szCs w:val="28"/>
        </w:rPr>
        <w:t xml:space="preserve">The study was conducted in </w:t>
      </w:r>
      <w:r w:rsidRPr="001A7082">
        <w:rPr>
          <w:rStyle w:val="Strong"/>
          <w:sz w:val="28"/>
          <w:szCs w:val="28"/>
        </w:rPr>
        <w:t>Ilorin</w:t>
      </w:r>
      <w:r w:rsidRPr="001A7082">
        <w:rPr>
          <w:sz w:val="28"/>
          <w:szCs w:val="28"/>
        </w:rPr>
        <w:t xml:space="preserve"> based on ecological characteristics and mosquito breeding potential. The sampling sites included </w:t>
      </w:r>
      <w:r w:rsidRPr="001A7082">
        <w:rPr>
          <w:rStyle w:val="Strong"/>
          <w:sz w:val="28"/>
          <w:szCs w:val="28"/>
        </w:rPr>
        <w:t>Ilorin South, Ilorin East and Ilorin West</w:t>
      </w:r>
      <w:r w:rsidRPr="001A7082">
        <w:rPr>
          <w:sz w:val="28"/>
          <w:szCs w:val="28"/>
        </w:rPr>
        <w:t xml:space="preserve">, where different species of mosquitoes were expected </w:t>
      </w:r>
      <w:r w:rsidRPr="001A7082">
        <w:rPr>
          <w:sz w:val="28"/>
          <w:szCs w:val="28"/>
        </w:rPr>
        <w:lastRenderedPageBreak/>
        <w:t xml:space="preserve">to thrive. Specific attention was given to areas with </w:t>
      </w:r>
      <w:r w:rsidRPr="001A7082">
        <w:rPr>
          <w:rStyle w:val="Strong"/>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sz w:val="28"/>
          <w:szCs w:val="28"/>
        </w:rPr>
        <w:t>temperature, humidity, and vegetation cover</w:t>
      </w:r>
      <w:r w:rsidRPr="001A7082">
        <w:rPr>
          <w:sz w:val="28"/>
          <w:szCs w:val="28"/>
        </w:rPr>
        <w:t>, were also noted to assess how they influenced mosquito abundance and diversity in different locations.</w:t>
      </w:r>
    </w:p>
    <w:p w:rsidR="00A5577E" w:rsidRPr="001A7082" w:rsidRDefault="00A5577E" w:rsidP="00A5577E">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color w:val="auto"/>
          <w:sz w:val="28"/>
          <w:szCs w:val="28"/>
        </w:rPr>
        <w:t>2.4.0 Media Preparation</w:t>
      </w:r>
      <w:bookmarkEnd w:id="28"/>
      <w:bookmarkEnd w:id="29"/>
    </w:p>
    <w:p w:rsidR="00A5577E" w:rsidRPr="001A7082" w:rsidRDefault="00A5577E" w:rsidP="00A5577E">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sz w:val="28"/>
          <w:szCs w:val="28"/>
        </w:rPr>
        <w:t>microbial or molecular studies</w:t>
      </w:r>
      <w:r w:rsidRPr="001A7082">
        <w:rPr>
          <w:sz w:val="28"/>
          <w:szCs w:val="28"/>
        </w:rPr>
        <w:t xml:space="preserve"> were involved, appropriate </w:t>
      </w:r>
      <w:r w:rsidRPr="001A7082">
        <w:rPr>
          <w:rStyle w:val="Strong"/>
          <w:sz w:val="28"/>
          <w:szCs w:val="28"/>
        </w:rPr>
        <w:t>agar media</w:t>
      </w:r>
      <w:r w:rsidRPr="001A7082">
        <w:rPr>
          <w:sz w:val="28"/>
          <w:szCs w:val="28"/>
        </w:rPr>
        <w:t xml:space="preserve"> such as </w:t>
      </w:r>
      <w:r w:rsidRPr="001A7082">
        <w:rPr>
          <w:rStyle w:val="Strong"/>
          <w:sz w:val="28"/>
          <w:szCs w:val="28"/>
        </w:rPr>
        <w:t xml:space="preserve">nutrient agar, </w:t>
      </w:r>
      <w:proofErr w:type="spellStart"/>
      <w:r w:rsidRPr="001A7082">
        <w:rPr>
          <w:rStyle w:val="Strong"/>
          <w:sz w:val="28"/>
          <w:szCs w:val="28"/>
        </w:rPr>
        <w:t>Sabouraud</w:t>
      </w:r>
      <w:proofErr w:type="spellEnd"/>
      <w:r w:rsidRPr="001A7082">
        <w:rPr>
          <w:rStyle w:val="Strong"/>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sz w:val="28"/>
          <w:szCs w:val="28"/>
        </w:rPr>
        <w:t>autoclave at 121°C for 15 minutes</w:t>
      </w:r>
      <w:r w:rsidRPr="001A7082">
        <w:rPr>
          <w:sz w:val="28"/>
          <w:szCs w:val="28"/>
        </w:rPr>
        <w:t xml:space="preserve"> to prevent contamination. In cases where </w:t>
      </w:r>
      <w:r w:rsidRPr="001A7082">
        <w:rPr>
          <w:rStyle w:val="Strong"/>
          <w:sz w:val="28"/>
          <w:szCs w:val="28"/>
        </w:rPr>
        <w:t>DNA extraction</w:t>
      </w:r>
      <w:r w:rsidRPr="001A7082">
        <w:rPr>
          <w:sz w:val="28"/>
          <w:szCs w:val="28"/>
        </w:rPr>
        <w:t xml:space="preserve"> was required for species identification, necessary reagents such as </w:t>
      </w:r>
      <w:proofErr w:type="spellStart"/>
      <w:r w:rsidRPr="001A7082">
        <w:rPr>
          <w:rStyle w:val="Strong"/>
          <w:sz w:val="28"/>
          <w:szCs w:val="28"/>
        </w:rPr>
        <w:t>lysis</w:t>
      </w:r>
      <w:proofErr w:type="spellEnd"/>
      <w:r w:rsidRPr="001A7082">
        <w:rPr>
          <w:rStyle w:val="Strong"/>
          <w:sz w:val="28"/>
          <w:szCs w:val="28"/>
        </w:rPr>
        <w:t xml:space="preserve"> buffers, ethanol, and polymerase chain reaction (PCR) reagents</w:t>
      </w:r>
      <w:r w:rsidRPr="001A7082">
        <w:rPr>
          <w:sz w:val="28"/>
          <w:szCs w:val="28"/>
        </w:rPr>
        <w:t xml:space="preserve"> were prepared in advance to facilitate molecular analysis.</w:t>
      </w:r>
    </w:p>
    <w:p w:rsidR="00A5577E" w:rsidRPr="001A7082" w:rsidRDefault="00A5577E" w:rsidP="00A5577E">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color w:val="auto"/>
          <w:sz w:val="28"/>
          <w:szCs w:val="28"/>
        </w:rPr>
        <w:lastRenderedPageBreak/>
        <w:t>2.4.1 Sample Preparation</w:t>
      </w:r>
      <w:bookmarkEnd w:id="30"/>
      <w:bookmarkEnd w:id="31"/>
    </w:p>
    <w:p w:rsidR="00A5577E" w:rsidRPr="001A7082" w:rsidRDefault="00A5577E" w:rsidP="00A5577E">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sz w:val="28"/>
          <w:szCs w:val="28"/>
        </w:rPr>
        <w:t>sorted, pinned, and labeled</w:t>
      </w:r>
      <w:r w:rsidRPr="001A7082">
        <w:rPr>
          <w:sz w:val="28"/>
          <w:szCs w:val="28"/>
        </w:rPr>
        <w:t xml:space="preserve">, while others were placed under a </w:t>
      </w:r>
      <w:r w:rsidRPr="001A7082">
        <w:rPr>
          <w:rStyle w:val="Strong"/>
          <w:sz w:val="28"/>
          <w:szCs w:val="28"/>
        </w:rPr>
        <w:t>dissecting microscope for morphological identification</w:t>
      </w:r>
      <w:r w:rsidRPr="001A7082">
        <w:rPr>
          <w:sz w:val="28"/>
          <w:szCs w:val="28"/>
        </w:rPr>
        <w:t xml:space="preserve"> using standard identification keys. </w:t>
      </w:r>
    </w:p>
    <w:p w:rsidR="00A5577E" w:rsidRPr="001A7082" w:rsidRDefault="00A5577E" w:rsidP="00A5577E">
      <w:pPr>
        <w:pStyle w:val="NormalWeb"/>
        <w:spacing w:line="480" w:lineRule="auto"/>
        <w:jc w:val="both"/>
        <w:rPr>
          <w:sz w:val="28"/>
          <w:szCs w:val="28"/>
        </w:rPr>
      </w:pPr>
    </w:p>
    <w:p w:rsidR="00A5577E" w:rsidRPr="001A7082" w:rsidRDefault="00A5577E" w:rsidP="00A5577E">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color w:val="auto"/>
          <w:sz w:val="28"/>
          <w:szCs w:val="28"/>
        </w:rPr>
        <w:t>2.5 Data Collection and Analysis</w:t>
      </w:r>
      <w:bookmarkEnd w:id="32"/>
      <w:bookmarkEnd w:id="33"/>
    </w:p>
    <w:p w:rsidR="00A5577E" w:rsidRPr="001A7082" w:rsidRDefault="00A5577E" w:rsidP="00A5577E">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sz w:val="28"/>
          <w:szCs w:val="28"/>
        </w:rPr>
        <w:t>SPSS or R</w:t>
      </w:r>
      <w:r w:rsidRPr="001A7082">
        <w:rPr>
          <w:sz w:val="28"/>
          <w:szCs w:val="28"/>
        </w:rPr>
        <w:t xml:space="preserve"> to determine variations in mosquito abundance based on environmental factors. The relationship between </w:t>
      </w:r>
      <w:r w:rsidRPr="001A7082">
        <w:rPr>
          <w:rStyle w:val="Strong"/>
          <w:sz w:val="28"/>
          <w:szCs w:val="28"/>
        </w:rPr>
        <w:t>mosquito species diversity and habitat conditions</w:t>
      </w:r>
      <w:r w:rsidRPr="001A7082">
        <w:rPr>
          <w:sz w:val="28"/>
          <w:szCs w:val="28"/>
        </w:rPr>
        <w:t xml:space="preserve"> </w:t>
      </w:r>
      <w:r w:rsidRPr="001A7082">
        <w:rPr>
          <w:sz w:val="28"/>
          <w:szCs w:val="28"/>
        </w:rPr>
        <w:lastRenderedPageBreak/>
        <w:t xml:space="preserve">was analyzed using ecological indices such as the </w:t>
      </w:r>
      <w:r w:rsidRPr="001A7082">
        <w:rPr>
          <w:rStyle w:val="Strong"/>
          <w:sz w:val="28"/>
          <w:szCs w:val="28"/>
        </w:rPr>
        <w:t>Shannon-Wiener diversity index and species richness calculations.</w:t>
      </w:r>
    </w:p>
    <w:p w:rsidR="00A5577E" w:rsidRPr="001A7082" w:rsidRDefault="00A5577E" w:rsidP="00A5577E">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and Weaver, 1949). This index is calculated using the formula:</w:t>
      </w:r>
    </w:p>
    <w:p w:rsidR="00A5577E" w:rsidRPr="001A7082" w:rsidRDefault="00A5577E" w:rsidP="00A5577E">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rsidR="00A5577E" w:rsidRPr="001A7082" w:rsidRDefault="00A5577E" w:rsidP="00A5577E">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rsidR="00A5577E" w:rsidRPr="001A7082" w:rsidRDefault="00A5577E" w:rsidP="00A5577E">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Pr="001A7082">
        <w:rPr>
          <w:i/>
          <w:sz w:val="28"/>
          <w:szCs w:val="28"/>
        </w:rPr>
        <w:t>et al</w:t>
      </w:r>
      <w:r w:rsidRPr="001A7082">
        <w:rPr>
          <w:sz w:val="28"/>
          <w:szCs w:val="28"/>
        </w:rPr>
        <w:t>., 2014).</w:t>
      </w:r>
    </w:p>
    <w:p w:rsidR="00A5577E" w:rsidRPr="001A7082" w:rsidRDefault="00A5577E" w:rsidP="00A5577E">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rsidR="00A5577E" w:rsidRPr="001A7082" w:rsidRDefault="00A5577E" w:rsidP="00A5577E">
      <w:pPr>
        <w:pStyle w:val="NormalWeb"/>
        <w:spacing w:line="480" w:lineRule="auto"/>
        <w:jc w:val="both"/>
        <w:rPr>
          <w:sz w:val="28"/>
          <w:szCs w:val="28"/>
        </w:rPr>
      </w:pPr>
    </w:p>
    <w:p w:rsidR="00A5577E" w:rsidRPr="001A7082" w:rsidRDefault="00A5577E" w:rsidP="00A5577E">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color w:val="auto"/>
          <w:sz w:val="28"/>
          <w:szCs w:val="28"/>
        </w:rPr>
        <w:lastRenderedPageBreak/>
        <w:t>2.6 Identification of Mosquito Species</w:t>
      </w:r>
      <w:bookmarkEnd w:id="34"/>
      <w:bookmarkEnd w:id="35"/>
    </w:p>
    <w:p w:rsidR="00A5577E" w:rsidRPr="001A7082" w:rsidRDefault="00A5577E" w:rsidP="00A5577E">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sz w:val="28"/>
          <w:szCs w:val="28"/>
        </w:rPr>
        <w:t>morphological and molecular techniques.</w:t>
      </w:r>
      <w:r w:rsidRPr="001A7082">
        <w:rPr>
          <w:sz w:val="28"/>
          <w:szCs w:val="28"/>
        </w:rPr>
        <w:t xml:space="preserve"> Morphological identification was performed using </w:t>
      </w:r>
      <w:r w:rsidRPr="001A7082">
        <w:rPr>
          <w:rStyle w:val="Strong"/>
          <w:sz w:val="28"/>
          <w:szCs w:val="28"/>
        </w:rPr>
        <w:t>taxonomic keys</w:t>
      </w:r>
      <w:r w:rsidRPr="001A7082">
        <w:rPr>
          <w:sz w:val="28"/>
          <w:szCs w:val="28"/>
        </w:rPr>
        <w:t xml:space="preserve">, which relied on physical characteristics such as </w:t>
      </w:r>
      <w:r w:rsidRPr="001A7082">
        <w:rPr>
          <w:rStyle w:val="Strong"/>
          <w:sz w:val="28"/>
          <w:szCs w:val="28"/>
        </w:rPr>
        <w:t>wing venation, body coloration, leg banding, and proboscis structure.</w:t>
      </w:r>
      <w:r w:rsidRPr="001A7082">
        <w:rPr>
          <w:sz w:val="28"/>
          <w:szCs w:val="28"/>
        </w:rPr>
        <w:t xml:space="preserve"> </w:t>
      </w:r>
    </w:p>
    <w:p w:rsidR="00A5577E" w:rsidRPr="001A7082" w:rsidRDefault="00A5577E" w:rsidP="00A5577E">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rsidR="00A5577E" w:rsidRPr="001A7082" w:rsidRDefault="00A5577E" w:rsidP="00A5577E">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A5577E" w:rsidRPr="001A7082" w:rsidRDefault="00A5577E" w:rsidP="00A5577E">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color w:val="auto"/>
          <w:sz w:val="28"/>
          <w:szCs w:val="28"/>
        </w:rPr>
        <w:t>2.8 Ethical Considerations and Quality Control</w:t>
      </w:r>
      <w:bookmarkEnd w:id="38"/>
      <w:bookmarkEnd w:id="39"/>
    </w:p>
    <w:bookmarkEnd w:id="40"/>
    <w:p w:rsidR="00A5577E" w:rsidRPr="001A7082" w:rsidRDefault="00A5577E" w:rsidP="00A5577E">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sz w:val="28"/>
          <w:szCs w:val="28"/>
        </w:rPr>
        <w:t>humane mosquito collection methods</w:t>
      </w:r>
      <w:r w:rsidRPr="001A7082">
        <w:rPr>
          <w:sz w:val="28"/>
          <w:szCs w:val="28"/>
        </w:rPr>
        <w:t xml:space="preserve"> and minimize environmental disturbance. Approvals were obtained from </w:t>
      </w:r>
      <w:r w:rsidRPr="001A7082">
        <w:rPr>
          <w:rStyle w:val="Strong"/>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rsidR="00A5577E" w:rsidRPr="001A7082" w:rsidRDefault="00A5577E" w:rsidP="00A5577E">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rsidR="00A5577E" w:rsidRPr="001A7082" w:rsidRDefault="00A5577E" w:rsidP="00A5577E">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rsidR="00A5577E" w:rsidRPr="001A7082" w:rsidRDefault="00A5577E" w:rsidP="00A5577E">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rsidR="00A5577E" w:rsidRPr="001A7082" w:rsidRDefault="00A5577E" w:rsidP="00A5577E">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A5577E" w:rsidRPr="001A7082" w:rsidRDefault="00A5577E" w:rsidP="00A5577E">
      <w:pPr>
        <w:spacing w:line="480" w:lineRule="auto"/>
        <w:jc w:val="both"/>
        <w:rPr>
          <w:rFonts w:ascii="Times New Roman" w:hAnsi="Times New Roman" w:cs="Times New Roman"/>
          <w:sz w:val="28"/>
          <w:szCs w:val="28"/>
        </w:rPr>
      </w:pPr>
    </w:p>
    <w:p w:rsidR="00A5577E" w:rsidRPr="001A7082" w:rsidRDefault="00A5577E" w:rsidP="00A5577E">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rsidR="00A5577E" w:rsidRPr="001A7082" w:rsidRDefault="00A5577E" w:rsidP="00A5577E">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A5577E" w:rsidRPr="001A7082" w:rsidRDefault="00A5577E" w:rsidP="00A5577E">
      <w:pPr>
        <w:spacing w:line="480" w:lineRule="auto"/>
        <w:jc w:val="both"/>
        <w:rPr>
          <w:rFonts w:ascii="Times New Roman" w:hAnsi="Times New Roman" w:cs="Times New Roman"/>
          <w:sz w:val="28"/>
          <w:szCs w:val="28"/>
        </w:rPr>
      </w:pPr>
    </w:p>
    <w:p w:rsidR="00A5577E" w:rsidRPr="001A7082" w:rsidRDefault="00A5577E" w:rsidP="00A5577E">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rsidR="00A5577E" w:rsidRPr="001A7082" w:rsidRDefault="00A5577E" w:rsidP="00A5577E">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A5577E" w:rsidRPr="001A7082" w:rsidRDefault="00A5577E" w:rsidP="00A5577E">
      <w:pPr>
        <w:spacing w:line="480" w:lineRule="auto"/>
        <w:jc w:val="both"/>
        <w:rPr>
          <w:rFonts w:ascii="Times New Roman" w:hAnsi="Times New Roman" w:cs="Times New Roman"/>
          <w:sz w:val="28"/>
          <w:szCs w:val="28"/>
        </w:rPr>
      </w:pPr>
    </w:p>
    <w:p w:rsidR="00A5577E" w:rsidRPr="001A7082" w:rsidRDefault="00A5577E" w:rsidP="00A5577E">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rsidR="00A5577E" w:rsidRPr="001A7082" w:rsidRDefault="00A5577E" w:rsidP="00A5577E">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A5577E" w:rsidRPr="001A7082" w:rsidRDefault="00A5577E" w:rsidP="00A51381">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proofErr w:type="spellStart"/>
            <w:r w:rsidRPr="001A7082">
              <w:rPr>
                <w:rStyle w:val="Emphasis"/>
                <w:sz w:val="28"/>
                <w:szCs w:val="28"/>
              </w:rPr>
              <w:t>Culex</w:t>
            </w:r>
            <w:proofErr w:type="spellEnd"/>
            <w:r w:rsidRPr="001A7082">
              <w:rPr>
                <w:rStyle w:val="Emphasis"/>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Style w:val="Emphasis"/>
                <w:sz w:val="28"/>
                <w:szCs w:val="28"/>
              </w:rPr>
              <w:t>Anopheles spp.</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A5577E" w:rsidRPr="001A7082" w:rsidTr="00A51381">
        <w:tc>
          <w:tcPr>
            <w:tcW w:w="0" w:type="auto"/>
            <w:hideMark/>
          </w:tcPr>
          <w:p w:rsidR="00A5577E" w:rsidRPr="001A7082" w:rsidRDefault="00A5577E" w:rsidP="00A51381">
            <w:pPr>
              <w:spacing w:line="480" w:lineRule="auto"/>
              <w:jc w:val="both"/>
              <w:rPr>
                <w:rFonts w:ascii="Times New Roman" w:hAnsi="Times New Roman" w:cs="Times New Roman"/>
                <w:sz w:val="28"/>
                <w:szCs w:val="28"/>
              </w:rPr>
            </w:pPr>
            <w:proofErr w:type="spellStart"/>
            <w:r w:rsidRPr="001A7082">
              <w:rPr>
                <w:rStyle w:val="Emphasis"/>
                <w:sz w:val="28"/>
                <w:szCs w:val="28"/>
              </w:rPr>
              <w:t>Aedes</w:t>
            </w:r>
            <w:proofErr w:type="spellEnd"/>
            <w:r w:rsidRPr="001A7082">
              <w:rPr>
                <w:rStyle w:val="Emphasis"/>
                <w:sz w:val="28"/>
                <w:szCs w:val="28"/>
              </w:rPr>
              <w:t xml:space="preserve"> spp.</w:t>
            </w:r>
          </w:p>
        </w:tc>
        <w:tc>
          <w:tcPr>
            <w:tcW w:w="0" w:type="auto"/>
            <w:hideMark/>
          </w:tcPr>
          <w:p w:rsidR="00A5577E" w:rsidRPr="001A7082" w:rsidRDefault="00A5577E" w:rsidP="00A51381">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A5577E" w:rsidRPr="001A7082" w:rsidRDefault="00A5577E" w:rsidP="00A5577E">
      <w:pPr>
        <w:spacing w:line="480" w:lineRule="auto"/>
        <w:jc w:val="both"/>
        <w:rPr>
          <w:rFonts w:ascii="Times New Roman" w:hAnsi="Times New Roman" w:cs="Times New Roman"/>
          <w:b/>
          <w:sz w:val="28"/>
          <w:szCs w:val="28"/>
        </w:rPr>
      </w:pPr>
    </w:p>
    <w:p w:rsidR="00A5577E" w:rsidRPr="001A7082" w:rsidRDefault="00A5577E" w:rsidP="00A5577E">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Pr="001A7082">
        <w:rPr>
          <w:rFonts w:ascii="Times New Roman" w:hAnsi="Times New Roman" w:cs="Times New Roman"/>
          <w:b/>
          <w:color w:val="auto"/>
          <w:sz w:val="28"/>
          <w:szCs w:val="28"/>
        </w:rPr>
        <w:lastRenderedPageBreak/>
        <w:t>CHAPTER FOUR</w:t>
      </w:r>
      <w:bookmarkEnd w:id="58"/>
      <w:bookmarkEnd w:id="59"/>
    </w:p>
    <w:p w:rsidR="00A5577E" w:rsidRPr="001A7082" w:rsidRDefault="00A5577E" w:rsidP="00A5577E">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rsidR="00A5577E" w:rsidRPr="001A7082" w:rsidRDefault="00A5577E" w:rsidP="00A5577E">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Ilorin South, Ilorin East and Ilorin West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in Ilorin South and Ilorin East.</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 index (1.06), followed by Ilorin South (1.01), and Ilorin West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A5577E" w:rsidRPr="001A7082" w:rsidRDefault="00A5577E" w:rsidP="00A5577E">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rsidR="00A5577E" w:rsidRPr="001A7082" w:rsidRDefault="00A5577E" w:rsidP="00A5577E">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A5577E" w:rsidRPr="001A7082" w:rsidRDefault="00A5577E" w:rsidP="00A5577E">
      <w:pPr>
        <w:spacing w:before="100" w:beforeAutospacing="1" w:after="100" w:afterAutospacing="1" w:line="480" w:lineRule="auto"/>
        <w:jc w:val="both"/>
        <w:rPr>
          <w:rFonts w:ascii="Times New Roman" w:eastAsia="Times New Roman" w:hAnsi="Times New Roman" w:cs="Times New Roman"/>
          <w:sz w:val="28"/>
          <w:szCs w:val="28"/>
        </w:rPr>
      </w:pPr>
    </w:p>
    <w:p w:rsidR="00A5577E" w:rsidRPr="001A7082" w:rsidRDefault="00A5577E" w:rsidP="00A5577E">
      <w:pPr>
        <w:spacing w:after="0" w:line="480" w:lineRule="auto"/>
        <w:jc w:val="both"/>
        <w:rPr>
          <w:rFonts w:ascii="Times New Roman" w:eastAsia="Times New Roman" w:hAnsi="Times New Roman" w:cs="Times New Roman"/>
          <w:sz w:val="28"/>
          <w:szCs w:val="28"/>
        </w:rPr>
      </w:pPr>
    </w:p>
    <w:p w:rsidR="00A5577E" w:rsidRPr="001A7082" w:rsidRDefault="00A5577E" w:rsidP="00A5577E">
      <w:pPr>
        <w:spacing w:after="0" w:line="480" w:lineRule="auto"/>
        <w:jc w:val="both"/>
        <w:rPr>
          <w:rFonts w:ascii="Times New Roman" w:eastAsia="Times New Roman" w:hAnsi="Times New Roman" w:cs="Times New Roman"/>
          <w:sz w:val="28"/>
          <w:szCs w:val="28"/>
        </w:rPr>
      </w:pPr>
    </w:p>
    <w:p w:rsidR="00A5577E" w:rsidRPr="001A7082" w:rsidRDefault="00A5577E" w:rsidP="00A5577E">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A5577E" w:rsidRPr="001A7082" w:rsidRDefault="00A5577E" w:rsidP="00A5577E">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Abdullahi, A., Ibrahim, M., and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6" w:history="1">
        <w:r w:rsidRPr="001A7082">
          <w:rPr>
            <w:rStyle w:val="Hyperlink"/>
            <w:rFonts w:ascii="Times New Roman" w:eastAsia="Times New Roman" w:hAnsi="Times New Roman" w:cs="Times New Roman"/>
            <w:sz w:val="28"/>
            <w:szCs w:val="28"/>
          </w:rPr>
          <w:t>https://doi.org/10.1111/jvec.12425</w:t>
        </w:r>
        <w:bookmarkEnd w:id="68"/>
        <w:bookmarkEnd w:id="69"/>
      </w:hyperlink>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xml:space="preserve">,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7" w:history="1">
        <w:r w:rsidRPr="001A7082">
          <w:rPr>
            <w:rStyle w:val="Hyperlink"/>
            <w:rFonts w:ascii="Times New Roman" w:eastAsia="Times New Roman" w:hAnsi="Times New Roman" w:cs="Times New Roman"/>
            <w:sz w:val="28"/>
            <w:szCs w:val="28"/>
          </w:rPr>
          <w:t>https://doi.org/10.5897/AJEST2022.3078</w:t>
        </w:r>
        <w:bookmarkEnd w:id="70"/>
        <w:bookmarkEnd w:id="71"/>
      </w:hyperlink>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8" w:history="1">
        <w:r w:rsidRPr="001A7082">
          <w:rPr>
            <w:rStyle w:val="Hyperlink"/>
            <w:rFonts w:ascii="Times New Roman" w:eastAsia="Times New Roman" w:hAnsi="Times New Roman" w:cs="Times New Roman"/>
            <w:sz w:val="28"/>
            <w:szCs w:val="28"/>
          </w:rPr>
          <w:t>https://doi.org/10.21315/tb2023.40.2.3</w:t>
        </w:r>
        <w:bookmarkEnd w:id="72"/>
        <w:bookmarkEnd w:id="73"/>
      </w:hyperlink>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9" w:history="1">
        <w:r w:rsidRPr="001A7082">
          <w:rPr>
            <w:rStyle w:val="Hyperlink"/>
            <w:sz w:val="28"/>
            <w:szCs w:val="28"/>
          </w:rPr>
          <w:t>https://doi.org/10.4103/0972-9062</w:t>
        </w:r>
      </w:hyperlink>
      <w:r w:rsidRPr="001A7082">
        <w:rPr>
          <w:sz w:val="28"/>
          <w:szCs w:val="28"/>
        </w:rPr>
        <w:t>.</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and Kaiser, A. (2010). </w:t>
      </w:r>
      <w:r w:rsidRPr="001A7082">
        <w:rPr>
          <w:i/>
          <w:iCs/>
          <w:sz w:val="28"/>
          <w:szCs w:val="28"/>
        </w:rPr>
        <w:t>Mosquitoes and Their Control</w:t>
      </w:r>
      <w:r w:rsidRPr="001A7082">
        <w:rPr>
          <w:sz w:val="28"/>
          <w:szCs w:val="28"/>
        </w:rPr>
        <w:t>. Springer Science and Business Media.</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and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and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and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and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0" w:history="1">
        <w:r w:rsidRPr="001A7082">
          <w:rPr>
            <w:rStyle w:val="Hyperlink"/>
            <w:rFonts w:ascii="Times New Roman" w:eastAsia="Times New Roman" w:hAnsi="Times New Roman" w:cs="Times New Roman"/>
            <w:sz w:val="28"/>
            <w:szCs w:val="28"/>
          </w:rPr>
          <w:t>https://doi.org/10.1016/j.parepi.2021.e00210</w:t>
        </w:r>
        <w:bookmarkEnd w:id="88"/>
        <w:bookmarkEnd w:id="89"/>
      </w:hyperlink>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and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Parasites and Vectors</w:t>
      </w:r>
      <w:r w:rsidRPr="001A7082">
        <w:rPr>
          <w:sz w:val="28"/>
          <w:szCs w:val="28"/>
        </w:rPr>
        <w:t>, 15(1), 156. https://doi.org/10.1186/s13071-022-05259-9</w:t>
      </w:r>
    </w:p>
    <w:p w:rsidR="00A5577E" w:rsidRPr="001A7082" w:rsidRDefault="00A5577E" w:rsidP="00A5577E">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M. A., and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Shannon, C. E., and Weaver, W. (1949). </w:t>
      </w:r>
      <w:r w:rsidRPr="001A7082">
        <w:rPr>
          <w:i/>
          <w:iCs/>
          <w:sz w:val="28"/>
          <w:szCs w:val="28"/>
        </w:rPr>
        <w:t>The Mathematical Theory of Communication</w:t>
      </w:r>
      <w:r w:rsidRPr="001A7082">
        <w:rPr>
          <w:sz w:val="28"/>
          <w:szCs w:val="28"/>
        </w:rPr>
        <w:t>. University of Illinois Press.</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1"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rsidR="00A5577E" w:rsidRPr="001A7082" w:rsidRDefault="00A5577E" w:rsidP="00A5577E">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2" w:tgtFrame="_new" w:history="1">
        <w:r w:rsidRPr="001A7082">
          <w:rPr>
            <w:rStyle w:val="Hyperlink"/>
            <w:sz w:val="28"/>
            <w:szCs w:val="28"/>
          </w:rPr>
          <w:t>https://apps.who.int/iris/handle/10665/352146</w:t>
        </w:r>
      </w:hyperlink>
    </w:p>
    <w:p w:rsidR="00A5577E" w:rsidRPr="001A7082" w:rsidRDefault="00A5577E" w:rsidP="00A5577E">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sz w:val="28"/>
          <w:szCs w:val="28"/>
        </w:rPr>
        <w:t>Nigerian Journal of Medical Entomology</w:t>
      </w:r>
      <w:r w:rsidRPr="001A7082">
        <w:rPr>
          <w:rFonts w:ascii="Times New Roman" w:hAnsi="Times New Roman" w:cs="Times New Roman"/>
          <w:sz w:val="28"/>
          <w:szCs w:val="28"/>
        </w:rPr>
        <w:t>, 15(1), 88–95.</w:t>
      </w:r>
    </w:p>
    <w:p w:rsidR="00A5577E" w:rsidRPr="001A7082" w:rsidRDefault="00A5577E" w:rsidP="00A5577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p w:rsidR="00FE290E" w:rsidRDefault="00FE290E"/>
    <w:sectPr w:rsidR="00FE290E" w:rsidSect="001A7082">
      <w:pgSz w:w="11520" w:h="14400"/>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rsidR="001A7082" w:rsidRDefault="0054371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EE6BE0" w:rsidRDefault="0054371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7E"/>
    <w:rsid w:val="00067620"/>
    <w:rsid w:val="002C2930"/>
    <w:rsid w:val="003105CF"/>
    <w:rsid w:val="004F44CB"/>
    <w:rsid w:val="00543717"/>
    <w:rsid w:val="008A47AA"/>
    <w:rsid w:val="009A57AC"/>
    <w:rsid w:val="00A5577E"/>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8DED6-ACD6-4739-B54E-C0AADEC2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77E"/>
  </w:style>
  <w:style w:type="paragraph" w:styleId="Heading1">
    <w:name w:val="heading 1"/>
    <w:basedOn w:val="Normal"/>
    <w:next w:val="Normal"/>
    <w:link w:val="Heading1Char"/>
    <w:uiPriority w:val="9"/>
    <w:qFormat/>
    <w:rsid w:val="00A557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7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57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7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7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77E"/>
    <w:rPr>
      <w:rFonts w:ascii="Times New Roman" w:eastAsia="Times New Roman" w:hAnsi="Times New Roman" w:cs="Times New Roman"/>
      <w:b/>
      <w:bCs/>
      <w:sz w:val="27"/>
      <w:szCs w:val="27"/>
    </w:rPr>
  </w:style>
  <w:style w:type="paragraph" w:styleId="NormalWeb">
    <w:name w:val="Normal (Web)"/>
    <w:basedOn w:val="Normal"/>
    <w:uiPriority w:val="99"/>
    <w:unhideWhenUsed/>
    <w:rsid w:val="00A557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577E"/>
    <w:rPr>
      <w:i/>
      <w:iCs/>
    </w:rPr>
  </w:style>
  <w:style w:type="character" w:styleId="Strong">
    <w:name w:val="Strong"/>
    <w:basedOn w:val="DefaultParagraphFont"/>
    <w:uiPriority w:val="22"/>
    <w:qFormat/>
    <w:rsid w:val="00A5577E"/>
    <w:rPr>
      <w:b/>
      <w:bCs/>
    </w:rPr>
  </w:style>
  <w:style w:type="character" w:styleId="Hyperlink">
    <w:name w:val="Hyperlink"/>
    <w:basedOn w:val="DefaultParagraphFont"/>
    <w:uiPriority w:val="99"/>
    <w:unhideWhenUsed/>
    <w:rsid w:val="00A5577E"/>
    <w:rPr>
      <w:color w:val="0000FF"/>
      <w:u w:val="single"/>
    </w:rPr>
  </w:style>
  <w:style w:type="character" w:customStyle="1" w:styleId="mord">
    <w:name w:val="mord"/>
    <w:basedOn w:val="DefaultParagraphFont"/>
    <w:rsid w:val="00A5577E"/>
  </w:style>
  <w:style w:type="character" w:customStyle="1" w:styleId="mrel">
    <w:name w:val="mrel"/>
    <w:basedOn w:val="DefaultParagraphFont"/>
    <w:rsid w:val="00A5577E"/>
  </w:style>
  <w:style w:type="character" w:customStyle="1" w:styleId="mop">
    <w:name w:val="mop"/>
    <w:basedOn w:val="DefaultParagraphFont"/>
    <w:rsid w:val="00A5577E"/>
  </w:style>
  <w:style w:type="character" w:customStyle="1" w:styleId="mopen">
    <w:name w:val="mopen"/>
    <w:basedOn w:val="DefaultParagraphFont"/>
    <w:rsid w:val="00A5577E"/>
  </w:style>
  <w:style w:type="character" w:customStyle="1" w:styleId="vlist-s">
    <w:name w:val="vlist-s"/>
    <w:basedOn w:val="DefaultParagraphFont"/>
    <w:rsid w:val="00A5577E"/>
  </w:style>
  <w:style w:type="character" w:customStyle="1" w:styleId="mclose">
    <w:name w:val="mclose"/>
    <w:basedOn w:val="DefaultParagraphFont"/>
    <w:rsid w:val="00A5577E"/>
  </w:style>
  <w:style w:type="table" w:styleId="TableGrid">
    <w:name w:val="Table Grid"/>
    <w:basedOn w:val="TableNormal"/>
    <w:uiPriority w:val="39"/>
    <w:rsid w:val="00A5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77E"/>
  </w:style>
  <w:style w:type="paragraph" w:styleId="TOCHeading">
    <w:name w:val="TOC Heading"/>
    <w:basedOn w:val="Heading1"/>
    <w:next w:val="Normal"/>
    <w:uiPriority w:val="39"/>
    <w:unhideWhenUsed/>
    <w:qFormat/>
    <w:rsid w:val="00A5577E"/>
    <w:pPr>
      <w:outlineLvl w:val="9"/>
    </w:pPr>
  </w:style>
  <w:style w:type="paragraph" w:styleId="TOC1">
    <w:name w:val="toc 1"/>
    <w:basedOn w:val="Normal"/>
    <w:next w:val="Normal"/>
    <w:autoRedefine/>
    <w:uiPriority w:val="39"/>
    <w:unhideWhenUsed/>
    <w:rsid w:val="00A5577E"/>
    <w:pPr>
      <w:spacing w:after="100"/>
    </w:pPr>
  </w:style>
  <w:style w:type="paragraph" w:styleId="TOC2">
    <w:name w:val="toc 2"/>
    <w:basedOn w:val="Normal"/>
    <w:next w:val="Normal"/>
    <w:autoRedefine/>
    <w:uiPriority w:val="39"/>
    <w:unhideWhenUsed/>
    <w:rsid w:val="00A5577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15/tb2023.4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897/AJEST2022.3078" TargetMode="External"/><Relationship Id="rId12" Type="http://schemas.openxmlformats.org/officeDocument/2006/relationships/hyperlink" Target="https://apps.who.int/iris/handle/10665/352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vec.12425" TargetMode="External"/><Relationship Id="rId11" Type="http://schemas.openxmlformats.org/officeDocument/2006/relationships/hyperlink" Target="https://www.who.int/teams/global-malaria-programme/reports/world-malaria-report-2021" TargetMode="External"/><Relationship Id="rId5" Type="http://schemas.openxmlformats.org/officeDocument/2006/relationships/footer" Target="footer1.xml"/><Relationship Id="rId10" Type="http://schemas.openxmlformats.org/officeDocument/2006/relationships/hyperlink" Target="https://doi.org/10.1016/j.parepi.2021.e00210" TargetMode="External"/><Relationship Id="rId4" Type="http://schemas.openxmlformats.org/officeDocument/2006/relationships/webSettings" Target="webSettings.xml"/><Relationship Id="rId9" Type="http://schemas.openxmlformats.org/officeDocument/2006/relationships/hyperlink" Target="https://doi.org/10.4103/0972-90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6270</Words>
  <Characters>35740</Characters>
  <Application>Microsoft Office Word</Application>
  <DocSecurity>0</DocSecurity>
  <Lines>297</Lines>
  <Paragraphs>83</Paragraphs>
  <ScaleCrop>false</ScaleCrop>
  <Company/>
  <LinksUpToDate>false</LinksUpToDate>
  <CharactersWithSpaces>41927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2025-07-11T10:13:00Z</dcterms:created>
  <dcterms:modified xsi:type="dcterms:W3CDTF">2025-07-11T10:18:00Z</dcterms:modified>
</cp:coreProperties>
</file>