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1157E4" w:rsidRPr="001157E4" w:rsidRDefault="00245C85" w:rsidP="001157E4">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OYEWOLE ABOLAJI AYISAT</w:t>
      </w:r>
    </w:p>
    <w:p w:rsidR="001157E4" w:rsidRDefault="007E2B59" w:rsidP="001157E4">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HND/23/SLT/FT/</w:t>
      </w:r>
      <w:r w:rsidR="00245C85">
        <w:rPr>
          <w:rFonts w:ascii="Times New Roman" w:hAnsi="Times New Roman" w:cs="Times New Roman"/>
          <w:b/>
          <w:bCs/>
          <w:sz w:val="28"/>
          <w:szCs w:val="28"/>
        </w:rPr>
        <w:t>0101</w:t>
      </w:r>
    </w:p>
    <w:p w:rsidR="00BF2DDD" w:rsidRPr="00D648CA" w:rsidRDefault="00BF2DDD" w:rsidP="001157E4">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w:t>
      </w:r>
      <w:r w:rsidR="00245C85">
        <w:rPr>
          <w:rFonts w:ascii="Times New Roman" w:eastAsia="Calibri" w:hAnsi="Times New Roman" w:cs="Times New Roman"/>
          <w:sz w:val="28"/>
          <w:szCs w:val="28"/>
        </w:rPr>
        <w:t>OYEWOLE ABOLAJI AYISAT</w:t>
      </w:r>
      <w:r>
        <w:rPr>
          <w:rFonts w:ascii="Times New Roman" w:eastAsia="Calibri" w:hAnsi="Times New Roman" w:cs="Times New Roman"/>
          <w:sz w:val="28"/>
          <w:szCs w:val="28"/>
        </w:rPr>
        <w:t xml:space="preserve"> with </w:t>
      </w:r>
      <w:r w:rsidR="007E2B59">
        <w:rPr>
          <w:rFonts w:ascii="Times New Roman" w:eastAsia="Calibri" w:hAnsi="Times New Roman" w:cs="Times New Roman"/>
          <w:sz w:val="28"/>
          <w:szCs w:val="28"/>
        </w:rPr>
        <w:t>matric number HND/23/SLT/FT/</w:t>
      </w:r>
      <w:r w:rsidR="00245C85">
        <w:rPr>
          <w:rFonts w:ascii="Times New Roman" w:eastAsia="Calibri" w:hAnsi="Times New Roman" w:cs="Times New Roman"/>
          <w:sz w:val="28"/>
          <w:szCs w:val="28"/>
        </w:rPr>
        <w:t>0101</w:t>
      </w:r>
      <w:r>
        <w:rPr>
          <w:rFonts w:ascii="Times New Roman" w:eastAsia="Calibri" w:hAnsi="Times New Roman" w:cs="Times New Roman"/>
          <w:sz w:val="28"/>
          <w:szCs w:val="28"/>
        </w:rPr>
        <w:t xml:space="preserve"> carried out in the Microbiology Unit of the Department of Science Laboratory Technology, Institute of Applied Sciences, </w:t>
      </w:r>
      <w:proofErr w:type="spellStart"/>
      <w:r>
        <w:rPr>
          <w:rFonts w:ascii="Times New Roman" w:eastAsia="Calibri" w:hAnsi="Times New Roman" w:cs="Times New Roman"/>
          <w:sz w:val="28"/>
          <w:szCs w:val="28"/>
        </w:rPr>
        <w:t>Kwara</w:t>
      </w:r>
      <w:proofErr w:type="spellEnd"/>
      <w:r>
        <w:rPr>
          <w:rFonts w:ascii="Times New Roman" w:eastAsia="Calibri" w:hAnsi="Times New Roman" w:cs="Times New Roman"/>
          <w:sz w:val="28"/>
          <w:szCs w:val="28"/>
        </w:rPr>
        <w:t xml:space="preserve"> State Polytechnic, </w:t>
      </w:r>
      <w:proofErr w:type="gramStart"/>
      <w:r>
        <w:rPr>
          <w:rFonts w:ascii="Times New Roman" w:eastAsia="Calibri" w:hAnsi="Times New Roman" w:cs="Times New Roman"/>
          <w:sz w:val="28"/>
          <w:szCs w:val="28"/>
        </w:rPr>
        <w:t>Ilorin</w:t>
      </w:r>
      <w:proofErr w:type="gramEnd"/>
      <w:r>
        <w:rPr>
          <w:rFonts w:ascii="Times New Roman" w:eastAsia="Calibri" w:hAnsi="Times New Roman" w:cs="Times New Roman"/>
          <w:sz w:val="28"/>
          <w:szCs w:val="28"/>
        </w:rPr>
        <w:t>. The project is a true reflection of the student`s input.</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F2DDD" w:rsidRPr="00D648CA" w:rsidRDefault="00186A6E"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AHMED T.</w:t>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186A6E"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xml:space="preserve">. AHMED T. </w:t>
      </w:r>
      <w:r w:rsidR="00BF2DDD" w:rsidRPr="00D648CA">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00BF2DDD" w:rsidRPr="00D648CA">
        <w:rPr>
          <w:rFonts w:ascii="Times New Roman" w:hAnsi="Times New Roman" w:cs="Times New Roman"/>
          <w:b/>
          <w:sz w:val="28"/>
          <w:szCs w:val="28"/>
        </w:rPr>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bookmarkStart w:id="0" w:name="_GoBack"/>
      <w:bookmarkEnd w:id="0"/>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BF2DDD" w:rsidRPr="00D96FFF" w:rsidRDefault="00685F5E" w:rsidP="00685F5E">
      <w:pPr>
        <w:spacing w:after="0" w:line="480" w:lineRule="auto"/>
        <w:jc w:val="both"/>
        <w:rPr>
          <w:rFonts w:ascii="Times New Roman" w:hAnsi="Times New Roman" w:cs="Times New Roman"/>
          <w:b/>
          <w:bCs/>
          <w:color w:val="000000" w:themeColor="text1"/>
          <w:sz w:val="28"/>
          <w:szCs w:val="28"/>
        </w:rPr>
      </w:pPr>
      <w:r w:rsidRPr="00685F5E">
        <w:rPr>
          <w:rFonts w:ascii="Times New Roman" w:hAnsi="Times New Roman" w:cs="Times New Roman"/>
          <w:color w:val="000000" w:themeColor="text1"/>
          <w:sz w:val="28"/>
          <w:szCs w:val="28"/>
        </w:rPr>
        <w:t xml:space="preserve">This project is dedicated to Almighty Allah, the owner of the </w:t>
      </w:r>
      <w:proofErr w:type="spellStart"/>
      <w:r w:rsidRPr="00685F5E">
        <w:rPr>
          <w:rFonts w:ascii="Times New Roman" w:hAnsi="Times New Roman" w:cs="Times New Roman"/>
          <w:color w:val="000000" w:themeColor="text1"/>
          <w:sz w:val="28"/>
          <w:szCs w:val="28"/>
        </w:rPr>
        <w:t>universe.Also</w:t>
      </w:r>
      <w:proofErr w:type="spellEnd"/>
      <w:r w:rsidRPr="00685F5E">
        <w:rPr>
          <w:rFonts w:ascii="Times New Roman" w:hAnsi="Times New Roman" w:cs="Times New Roman"/>
          <w:color w:val="000000" w:themeColor="text1"/>
          <w:sz w:val="28"/>
          <w:szCs w:val="28"/>
        </w:rPr>
        <w:t xml:space="preserve"> dedicated to my parents </w:t>
      </w:r>
      <w:proofErr w:type="spellStart"/>
      <w:r w:rsidRPr="00685F5E">
        <w:rPr>
          <w:rFonts w:ascii="Times New Roman" w:hAnsi="Times New Roman" w:cs="Times New Roman"/>
          <w:color w:val="000000" w:themeColor="text1"/>
          <w:sz w:val="28"/>
          <w:szCs w:val="28"/>
        </w:rPr>
        <w:t>Mr</w:t>
      </w:r>
      <w:proofErr w:type="spellEnd"/>
      <w:r w:rsidRPr="00685F5E">
        <w:rPr>
          <w:rFonts w:ascii="Times New Roman" w:hAnsi="Times New Roman" w:cs="Times New Roman"/>
          <w:color w:val="000000" w:themeColor="text1"/>
          <w:sz w:val="28"/>
          <w:szCs w:val="28"/>
        </w:rPr>
        <w:t xml:space="preserve"> and </w:t>
      </w:r>
      <w:proofErr w:type="spellStart"/>
      <w:r w:rsidRPr="00685F5E">
        <w:rPr>
          <w:rFonts w:ascii="Times New Roman" w:hAnsi="Times New Roman" w:cs="Times New Roman"/>
          <w:color w:val="000000" w:themeColor="text1"/>
          <w:sz w:val="28"/>
          <w:szCs w:val="28"/>
        </w:rPr>
        <w:t>Mrs</w:t>
      </w:r>
      <w:proofErr w:type="spellEnd"/>
      <w:r w:rsidRPr="00685F5E">
        <w:rPr>
          <w:rFonts w:ascii="Times New Roman" w:hAnsi="Times New Roman" w:cs="Times New Roman"/>
          <w:color w:val="000000" w:themeColor="text1"/>
          <w:sz w:val="28"/>
          <w:szCs w:val="28"/>
        </w:rPr>
        <w:t xml:space="preserve"> </w:t>
      </w:r>
      <w:proofErr w:type="spellStart"/>
      <w:r w:rsidRPr="00685F5E">
        <w:rPr>
          <w:rFonts w:ascii="Times New Roman" w:hAnsi="Times New Roman" w:cs="Times New Roman"/>
          <w:color w:val="000000" w:themeColor="text1"/>
          <w:sz w:val="28"/>
          <w:szCs w:val="28"/>
        </w:rPr>
        <w:t>Oyewole</w:t>
      </w:r>
      <w:proofErr w:type="spellEnd"/>
      <w:r w:rsidRPr="00685F5E">
        <w:rPr>
          <w:rFonts w:ascii="Times New Roman" w:hAnsi="Times New Roman" w:cs="Times New Roman"/>
          <w:color w:val="000000" w:themeColor="text1"/>
          <w:sz w:val="28"/>
          <w:szCs w:val="28"/>
        </w:rPr>
        <w:t xml:space="preserve"> for </w:t>
      </w:r>
      <w:proofErr w:type="spellStart"/>
      <w:r w:rsidRPr="00685F5E">
        <w:rPr>
          <w:rFonts w:ascii="Times New Roman" w:hAnsi="Times New Roman" w:cs="Times New Roman"/>
          <w:color w:val="000000" w:themeColor="text1"/>
          <w:sz w:val="28"/>
          <w:szCs w:val="28"/>
        </w:rPr>
        <w:t>there</w:t>
      </w:r>
      <w:proofErr w:type="spellEnd"/>
      <w:r w:rsidRPr="00685F5E">
        <w:rPr>
          <w:rFonts w:ascii="Times New Roman" w:hAnsi="Times New Roman" w:cs="Times New Roman"/>
          <w:color w:val="000000" w:themeColor="text1"/>
          <w:sz w:val="28"/>
          <w:szCs w:val="28"/>
        </w:rPr>
        <w:t xml:space="preserve"> encouragement and steady support inspired me to pursue my </w:t>
      </w:r>
      <w:proofErr w:type="gramStart"/>
      <w:r w:rsidRPr="00685F5E">
        <w:rPr>
          <w:rFonts w:ascii="Times New Roman" w:hAnsi="Times New Roman" w:cs="Times New Roman"/>
          <w:color w:val="000000" w:themeColor="text1"/>
          <w:sz w:val="28"/>
          <w:szCs w:val="28"/>
        </w:rPr>
        <w:t>dreams,</w:t>
      </w:r>
      <w:proofErr w:type="gramEnd"/>
      <w:r w:rsidRPr="00685F5E">
        <w:rPr>
          <w:rFonts w:ascii="Times New Roman" w:hAnsi="Times New Roman" w:cs="Times New Roman"/>
          <w:color w:val="000000" w:themeColor="text1"/>
          <w:sz w:val="28"/>
          <w:szCs w:val="28"/>
        </w:rPr>
        <w:t xml:space="preserve"> you are forever my source of inspiration and strength</w:t>
      </w:r>
      <w:r>
        <w:rPr>
          <w:rFonts w:ascii="Times New Roman" w:hAnsi="Times New Roman" w:cs="Times New Roman"/>
          <w:color w:val="000000" w:themeColor="text1"/>
          <w:sz w:val="28"/>
          <w:szCs w:val="28"/>
        </w:rPr>
        <w:t>.</w:t>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685F5E" w:rsidRPr="00685F5E" w:rsidRDefault="00685F5E" w:rsidP="00685F5E">
      <w:pPr>
        <w:spacing w:line="480" w:lineRule="auto"/>
        <w:jc w:val="both"/>
        <w:rPr>
          <w:rFonts w:ascii="Times New Roman" w:hAnsi="Times New Roman" w:cs="Times New Roman"/>
          <w:color w:val="000000" w:themeColor="text1"/>
          <w:sz w:val="28"/>
          <w:szCs w:val="28"/>
        </w:rPr>
      </w:pPr>
      <w:r w:rsidRPr="00685F5E">
        <w:rPr>
          <w:rFonts w:ascii="Times New Roman" w:hAnsi="Times New Roman" w:cs="Times New Roman"/>
          <w:color w:val="000000" w:themeColor="text1"/>
          <w:sz w:val="28"/>
          <w:szCs w:val="28"/>
        </w:rPr>
        <w:t xml:space="preserve">All thanks and adoration goes to Almighty Allah for his infinite mercy on me for making this project a successful one. My heartfelt gratitude goes to my parents </w:t>
      </w:r>
      <w:proofErr w:type="spellStart"/>
      <w:r w:rsidRPr="00685F5E">
        <w:rPr>
          <w:rFonts w:ascii="Times New Roman" w:hAnsi="Times New Roman" w:cs="Times New Roman"/>
          <w:color w:val="000000" w:themeColor="text1"/>
          <w:sz w:val="28"/>
          <w:szCs w:val="28"/>
        </w:rPr>
        <w:t>Mr</w:t>
      </w:r>
      <w:proofErr w:type="spellEnd"/>
      <w:r w:rsidRPr="00685F5E">
        <w:rPr>
          <w:rFonts w:ascii="Times New Roman" w:hAnsi="Times New Roman" w:cs="Times New Roman"/>
          <w:color w:val="000000" w:themeColor="text1"/>
          <w:sz w:val="28"/>
          <w:szCs w:val="28"/>
        </w:rPr>
        <w:t xml:space="preserve"> and </w:t>
      </w:r>
      <w:proofErr w:type="spellStart"/>
      <w:r w:rsidRPr="00685F5E">
        <w:rPr>
          <w:rFonts w:ascii="Times New Roman" w:hAnsi="Times New Roman" w:cs="Times New Roman"/>
          <w:color w:val="000000" w:themeColor="text1"/>
          <w:sz w:val="28"/>
          <w:szCs w:val="28"/>
        </w:rPr>
        <w:t>Mrs</w:t>
      </w:r>
      <w:proofErr w:type="spellEnd"/>
      <w:r w:rsidRPr="00685F5E">
        <w:rPr>
          <w:rFonts w:ascii="Times New Roman" w:hAnsi="Times New Roman" w:cs="Times New Roman"/>
          <w:color w:val="000000" w:themeColor="text1"/>
          <w:sz w:val="28"/>
          <w:szCs w:val="28"/>
        </w:rPr>
        <w:t xml:space="preserve"> </w:t>
      </w:r>
      <w:proofErr w:type="spellStart"/>
      <w:r w:rsidRPr="00685F5E">
        <w:rPr>
          <w:rFonts w:ascii="Times New Roman" w:hAnsi="Times New Roman" w:cs="Times New Roman"/>
          <w:color w:val="000000" w:themeColor="text1"/>
          <w:sz w:val="28"/>
          <w:szCs w:val="28"/>
        </w:rPr>
        <w:t>Oyewole</w:t>
      </w:r>
      <w:proofErr w:type="spellEnd"/>
      <w:r w:rsidRPr="00685F5E">
        <w:rPr>
          <w:rFonts w:ascii="Times New Roman" w:hAnsi="Times New Roman" w:cs="Times New Roman"/>
          <w:color w:val="000000" w:themeColor="text1"/>
          <w:sz w:val="28"/>
          <w:szCs w:val="28"/>
        </w:rPr>
        <w:t xml:space="preserve"> I thank you for your invaluable contribution, guidance, </w:t>
      </w:r>
      <w:proofErr w:type="spellStart"/>
      <w:r w:rsidRPr="00685F5E">
        <w:rPr>
          <w:rFonts w:ascii="Times New Roman" w:hAnsi="Times New Roman" w:cs="Times New Roman"/>
          <w:color w:val="000000" w:themeColor="text1"/>
          <w:sz w:val="28"/>
          <w:szCs w:val="28"/>
        </w:rPr>
        <w:t>support,and</w:t>
      </w:r>
      <w:proofErr w:type="spellEnd"/>
      <w:r w:rsidRPr="00685F5E">
        <w:rPr>
          <w:rFonts w:ascii="Times New Roman" w:hAnsi="Times New Roman" w:cs="Times New Roman"/>
          <w:color w:val="000000" w:themeColor="text1"/>
          <w:sz w:val="28"/>
          <w:szCs w:val="28"/>
        </w:rPr>
        <w:t xml:space="preserve"> word of encouragement make me who I am ,your sacrifice help me to pursue my goals and build a graduate .</w:t>
      </w:r>
    </w:p>
    <w:p w:rsidR="00685F5E" w:rsidRPr="00685F5E" w:rsidRDefault="00685F5E" w:rsidP="00685F5E">
      <w:pPr>
        <w:spacing w:line="480" w:lineRule="auto"/>
        <w:jc w:val="both"/>
        <w:rPr>
          <w:rFonts w:ascii="Times New Roman" w:hAnsi="Times New Roman" w:cs="Times New Roman"/>
          <w:color w:val="000000" w:themeColor="text1"/>
          <w:sz w:val="28"/>
          <w:szCs w:val="28"/>
        </w:rPr>
      </w:pPr>
      <w:r w:rsidRPr="00685F5E">
        <w:rPr>
          <w:rFonts w:ascii="Times New Roman" w:hAnsi="Times New Roman" w:cs="Times New Roman"/>
          <w:color w:val="000000" w:themeColor="text1"/>
          <w:sz w:val="28"/>
          <w:szCs w:val="28"/>
        </w:rPr>
        <w:t xml:space="preserve">Appreciation goes to my amiable supervisor Miss Ahmed T, whose make my research work easier. I will not make your support and guardian for </w:t>
      </w:r>
      <w:proofErr w:type="spellStart"/>
      <w:r w:rsidRPr="00685F5E">
        <w:rPr>
          <w:rFonts w:ascii="Times New Roman" w:hAnsi="Times New Roman" w:cs="Times New Roman"/>
          <w:color w:val="000000" w:themeColor="text1"/>
          <w:sz w:val="28"/>
          <w:szCs w:val="28"/>
        </w:rPr>
        <w:t>granted.Thank</w:t>
      </w:r>
      <w:proofErr w:type="spellEnd"/>
      <w:r w:rsidRPr="00685F5E">
        <w:rPr>
          <w:rFonts w:ascii="Times New Roman" w:hAnsi="Times New Roman" w:cs="Times New Roman"/>
          <w:color w:val="000000" w:themeColor="text1"/>
          <w:sz w:val="28"/>
          <w:szCs w:val="28"/>
        </w:rPr>
        <w:t xml:space="preserve"> you ma.</w:t>
      </w:r>
    </w:p>
    <w:p w:rsidR="00685F5E" w:rsidRPr="00685F5E" w:rsidRDefault="00685F5E" w:rsidP="00685F5E">
      <w:pPr>
        <w:spacing w:line="480" w:lineRule="auto"/>
        <w:jc w:val="both"/>
        <w:rPr>
          <w:rFonts w:ascii="Times New Roman" w:hAnsi="Times New Roman" w:cs="Times New Roman"/>
          <w:color w:val="000000" w:themeColor="text1"/>
          <w:sz w:val="28"/>
          <w:szCs w:val="28"/>
        </w:rPr>
      </w:pPr>
      <w:r w:rsidRPr="00685F5E">
        <w:rPr>
          <w:rFonts w:ascii="Times New Roman" w:hAnsi="Times New Roman" w:cs="Times New Roman"/>
          <w:color w:val="000000" w:themeColor="text1"/>
          <w:sz w:val="28"/>
          <w:szCs w:val="28"/>
        </w:rPr>
        <w:t xml:space="preserve">  Special thanks to my sisters </w:t>
      </w:r>
      <w:proofErr w:type="spellStart"/>
      <w:r w:rsidRPr="00685F5E">
        <w:rPr>
          <w:rFonts w:ascii="Times New Roman" w:hAnsi="Times New Roman" w:cs="Times New Roman"/>
          <w:color w:val="000000" w:themeColor="text1"/>
          <w:sz w:val="28"/>
          <w:szCs w:val="28"/>
        </w:rPr>
        <w:t>Oyewole</w:t>
      </w:r>
      <w:proofErr w:type="spellEnd"/>
      <w:r w:rsidRPr="00685F5E">
        <w:rPr>
          <w:rFonts w:ascii="Times New Roman" w:hAnsi="Times New Roman" w:cs="Times New Roman"/>
          <w:color w:val="000000" w:themeColor="text1"/>
          <w:sz w:val="28"/>
          <w:szCs w:val="28"/>
        </w:rPr>
        <w:t xml:space="preserve"> </w:t>
      </w:r>
      <w:proofErr w:type="spellStart"/>
      <w:r w:rsidRPr="00685F5E">
        <w:rPr>
          <w:rFonts w:ascii="Times New Roman" w:hAnsi="Times New Roman" w:cs="Times New Roman"/>
          <w:color w:val="000000" w:themeColor="text1"/>
          <w:sz w:val="28"/>
          <w:szCs w:val="28"/>
        </w:rPr>
        <w:t>olaide</w:t>
      </w:r>
      <w:proofErr w:type="gramStart"/>
      <w:r w:rsidRPr="00685F5E">
        <w:rPr>
          <w:rFonts w:ascii="Times New Roman" w:hAnsi="Times New Roman" w:cs="Times New Roman"/>
          <w:color w:val="000000" w:themeColor="text1"/>
          <w:sz w:val="28"/>
          <w:szCs w:val="28"/>
        </w:rPr>
        <w:t>,Adenike</w:t>
      </w:r>
      <w:proofErr w:type="spellEnd"/>
      <w:proofErr w:type="gramEnd"/>
      <w:r w:rsidRPr="00685F5E">
        <w:rPr>
          <w:rFonts w:ascii="Times New Roman" w:hAnsi="Times New Roman" w:cs="Times New Roman"/>
          <w:color w:val="000000" w:themeColor="text1"/>
          <w:sz w:val="28"/>
          <w:szCs w:val="28"/>
        </w:rPr>
        <w:t xml:space="preserve"> and </w:t>
      </w:r>
      <w:proofErr w:type="spellStart"/>
      <w:r w:rsidRPr="00685F5E">
        <w:rPr>
          <w:rFonts w:ascii="Times New Roman" w:hAnsi="Times New Roman" w:cs="Times New Roman"/>
          <w:color w:val="000000" w:themeColor="text1"/>
          <w:sz w:val="28"/>
          <w:szCs w:val="28"/>
        </w:rPr>
        <w:t>Abisola</w:t>
      </w:r>
      <w:proofErr w:type="spellEnd"/>
      <w:r w:rsidRPr="00685F5E">
        <w:rPr>
          <w:rFonts w:ascii="Times New Roman" w:hAnsi="Times New Roman" w:cs="Times New Roman"/>
          <w:color w:val="000000" w:themeColor="text1"/>
          <w:sz w:val="28"/>
          <w:szCs w:val="28"/>
        </w:rPr>
        <w:t xml:space="preserve"> who’s there appearanc</w:t>
      </w:r>
      <w:r>
        <w:rPr>
          <w:rFonts w:ascii="Times New Roman" w:hAnsi="Times New Roman" w:cs="Times New Roman"/>
          <w:color w:val="000000" w:themeColor="text1"/>
          <w:sz w:val="28"/>
          <w:szCs w:val="28"/>
        </w:rPr>
        <w:t>es make impact in my existence, I</w:t>
      </w:r>
      <w:r w:rsidRPr="00685F5E">
        <w:rPr>
          <w:rFonts w:ascii="Times New Roman" w:hAnsi="Times New Roman" w:cs="Times New Roman"/>
          <w:color w:val="000000" w:themeColor="text1"/>
          <w:sz w:val="28"/>
          <w:szCs w:val="28"/>
        </w:rPr>
        <w:t xml:space="preserve"> am grateful for your assistance. Thanks. </w:t>
      </w:r>
    </w:p>
    <w:p w:rsidR="006B69F0" w:rsidRDefault="00685F5E" w:rsidP="00685F5E">
      <w:pPr>
        <w:spacing w:line="480" w:lineRule="auto"/>
        <w:jc w:val="both"/>
        <w:rPr>
          <w:rFonts w:ascii="Times New Roman" w:hAnsi="Times New Roman" w:cs="Times New Roman"/>
          <w:color w:val="000000" w:themeColor="text1"/>
          <w:sz w:val="28"/>
          <w:szCs w:val="28"/>
        </w:rPr>
      </w:pPr>
      <w:r w:rsidRPr="00685F5E">
        <w:rPr>
          <w:rFonts w:ascii="Times New Roman" w:hAnsi="Times New Roman" w:cs="Times New Roman"/>
          <w:color w:val="000000" w:themeColor="text1"/>
          <w:sz w:val="28"/>
          <w:szCs w:val="28"/>
        </w:rPr>
        <w:t xml:space="preserve">  I give thank</w:t>
      </w:r>
      <w:r>
        <w:rPr>
          <w:rFonts w:ascii="Times New Roman" w:hAnsi="Times New Roman" w:cs="Times New Roman"/>
          <w:color w:val="000000" w:themeColor="text1"/>
          <w:sz w:val="28"/>
          <w:szCs w:val="28"/>
        </w:rPr>
        <w:t>s</w:t>
      </w:r>
      <w:r w:rsidRPr="00685F5E">
        <w:rPr>
          <w:rFonts w:ascii="Times New Roman" w:hAnsi="Times New Roman" w:cs="Times New Roman"/>
          <w:color w:val="000000" w:themeColor="text1"/>
          <w:sz w:val="28"/>
          <w:szCs w:val="28"/>
        </w:rPr>
        <w:t xml:space="preserve"> to my lovely friend </w:t>
      </w:r>
      <w:proofErr w:type="spellStart"/>
      <w:r w:rsidRPr="00685F5E">
        <w:rPr>
          <w:rFonts w:ascii="Times New Roman" w:hAnsi="Times New Roman" w:cs="Times New Roman"/>
          <w:color w:val="000000" w:themeColor="text1"/>
          <w:sz w:val="28"/>
          <w:szCs w:val="28"/>
        </w:rPr>
        <w:t>Olaogun</w:t>
      </w:r>
      <w:proofErr w:type="spellEnd"/>
      <w:r w:rsidRPr="00685F5E">
        <w:rPr>
          <w:rFonts w:ascii="Times New Roman" w:hAnsi="Times New Roman" w:cs="Times New Roman"/>
          <w:color w:val="000000" w:themeColor="text1"/>
          <w:sz w:val="28"/>
          <w:szCs w:val="28"/>
        </w:rPr>
        <w:t xml:space="preserve"> </w:t>
      </w:r>
      <w:proofErr w:type="spellStart"/>
      <w:r w:rsidRPr="00685F5E">
        <w:rPr>
          <w:rFonts w:ascii="Times New Roman" w:hAnsi="Times New Roman" w:cs="Times New Roman"/>
          <w:color w:val="000000" w:themeColor="text1"/>
          <w:sz w:val="28"/>
          <w:szCs w:val="28"/>
        </w:rPr>
        <w:t>Hellen</w:t>
      </w:r>
      <w:proofErr w:type="spellEnd"/>
      <w:r w:rsidRPr="00685F5E">
        <w:rPr>
          <w:rFonts w:ascii="Times New Roman" w:hAnsi="Times New Roman" w:cs="Times New Roman"/>
          <w:color w:val="000000" w:themeColor="text1"/>
          <w:sz w:val="28"/>
          <w:szCs w:val="28"/>
        </w:rPr>
        <w:t xml:space="preserve"> for the memories we shared and also to all my colleagues you all make my years. Thanks you.</w:t>
      </w:r>
      <w:r w:rsidR="006B69F0">
        <w:rPr>
          <w:rFonts w:ascii="Times New Roman" w:hAnsi="Times New Roman" w:cs="Times New Roman"/>
          <w:color w:val="000000" w:themeColor="text1"/>
          <w:sz w:val="28"/>
          <w:szCs w:val="28"/>
        </w:rPr>
        <w:br w:type="page"/>
      </w:r>
    </w:p>
    <w:p w:rsidR="00FB2744" w:rsidRDefault="00FB2744" w:rsidP="006B69F0">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FB2744">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proofErr w:type="gramStart"/>
          <w:r w:rsidRPr="00D96FFF">
            <w:rPr>
              <w:rFonts w:ascii="Times New Roman" w:hAnsi="Times New Roman" w:cs="Times New Roman"/>
              <w:color w:val="000000" w:themeColor="text1"/>
              <w:sz w:val="28"/>
              <w:szCs w:val="28"/>
            </w:rPr>
            <w:t>iv</w:t>
          </w:r>
          <w:proofErr w:type="gramEnd"/>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194BA6">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comprising the fungal component of soil microbial communities, plays a vital role in agricultural ecosystems by influencing nutrient cycling, organic matter decomposition, and plant health. This study aimed to isolate and characterize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present in agricultural fields to better understand its diversity, abundance, and functional significance. Soil samples were collected from selected farmlands in </w:t>
      </w:r>
      <w:proofErr w:type="spellStart"/>
      <w:r w:rsidRPr="00D96FFF">
        <w:rPr>
          <w:rFonts w:ascii="Times New Roman" w:hAnsi="Times New Roman" w:cs="Times New Roman"/>
          <w:sz w:val="28"/>
          <w:szCs w:val="28"/>
        </w:rPr>
        <w:t>Kwara</w:t>
      </w:r>
      <w:proofErr w:type="spellEnd"/>
      <w:r w:rsidRPr="00D96FFF">
        <w:rPr>
          <w:rFonts w:ascii="Times New Roman" w:hAnsi="Times New Roman" w:cs="Times New Roman"/>
          <w:sz w:val="28"/>
          <w:szCs w:val="28"/>
        </w:rPr>
        <w:t xml:space="preserve"> State Polytechnic and subjected to serial dilution, inoculation on Potato Dextrose Agar (PDA), and incubation under standard conditions. Fungal isolates were identified using both macroscopic and microscopic techniques, including colony morphology and structural staining with </w:t>
      </w:r>
      <w:proofErr w:type="spellStart"/>
      <w:r w:rsidRPr="00D96FFF">
        <w:rPr>
          <w:rFonts w:ascii="Times New Roman" w:hAnsi="Times New Roman" w:cs="Times New Roman"/>
          <w:sz w:val="28"/>
          <w:szCs w:val="28"/>
        </w:rPr>
        <w:t>lactophenol</w:t>
      </w:r>
      <w:proofErr w:type="spellEnd"/>
      <w:r w:rsidRPr="00D96FFF">
        <w:rPr>
          <w:rFonts w:ascii="Times New Roman" w:hAnsi="Times New Roman" w:cs="Times New Roman"/>
          <w:sz w:val="28"/>
          <w:szCs w:val="28"/>
        </w:rPr>
        <w:t xml:space="preserve"> cotton blue. The results revealed the presence of five major fungal genera: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Rhizopus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Penicillium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Fusarium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proofErr w:type="gramStart"/>
      <w:r w:rsidRPr="00D96FFF">
        <w:rPr>
          <w:rFonts w:ascii="Times New Roman" w:hAnsi="Times New Roman" w:cs="Times New Roman"/>
          <w:i/>
          <w:iCs/>
          <w:sz w:val="28"/>
          <w:szCs w:val="28"/>
        </w:rPr>
        <w:t>niger</w:t>
      </w:r>
      <w:proofErr w:type="spellEnd"/>
      <w:proofErr w:type="gram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w:t>
      </w:r>
      <w:proofErr w:type="spellStart"/>
      <w:r w:rsidRPr="00D96FFF">
        <w:rPr>
          <w:rFonts w:ascii="Times New Roman" w:hAnsi="Times New Roman" w:cs="Times New Roman"/>
          <w:sz w:val="28"/>
          <w:szCs w:val="28"/>
        </w:rPr>
        <w:t>mutualists</w:t>
      </w:r>
      <w:proofErr w:type="spellEnd"/>
      <w:r w:rsidRPr="00D96FFF">
        <w:rPr>
          <w:rFonts w:ascii="Times New Roman" w:hAnsi="Times New Roman" w:cs="Times New Roman"/>
          <w:sz w:val="28"/>
          <w:szCs w:val="28"/>
        </w:rPr>
        <w:t xml:space="preserve"> or as pathogenic threats depending on environmental conditions and soil management practices. This study highlights the significance of regular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monitoring in agricultural soils as a means to inform sustainable farming strategies, enhance soil health, and mitigate crop disease risks. The findings contribute valuable data to the broader understanding of fungal biodiversity and its implications for </w:t>
      </w:r>
      <w:proofErr w:type="spellStart"/>
      <w:r w:rsidRPr="00D96FFF">
        <w:rPr>
          <w:rFonts w:ascii="Times New Roman" w:hAnsi="Times New Roman" w:cs="Times New Roman"/>
          <w:sz w:val="28"/>
          <w:szCs w:val="28"/>
        </w:rPr>
        <w:t>agroecological</w:t>
      </w:r>
      <w:proofErr w:type="spellEnd"/>
      <w:r w:rsidRPr="00D96FFF">
        <w:rPr>
          <w:rFonts w:ascii="Times New Roman" w:hAnsi="Times New Roman" w:cs="Times New Roman"/>
          <w:sz w:val="28"/>
          <w:szCs w:val="28"/>
        </w:rPr>
        <w:t xml:space="preserve">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soil </w:t>
      </w:r>
      <w:proofErr w:type="spellStart"/>
      <w:r w:rsidRPr="00D96FFF">
        <w:rPr>
          <w:rFonts w:ascii="Times New Roman" w:eastAsia="Times New Roman" w:hAnsi="Times New Roman" w:cs="Times New Roman"/>
          <w:sz w:val="28"/>
          <w:szCs w:val="28"/>
        </w:rPr>
        <w:t>microbiome</w:t>
      </w:r>
      <w:proofErr w:type="spellEnd"/>
      <w:r w:rsidRPr="00D96FFF">
        <w:rPr>
          <w:rFonts w:ascii="Times New Roman" w:eastAsia="Times New Roman" w:hAnsi="Times New Roman" w:cs="Times New Roman"/>
          <w:sz w:val="28"/>
          <w:szCs w:val="28"/>
        </w:rPr>
        <w:t xml:space="preserve">, encompassing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fungi, and other microorganisms, plays a pivotal role in maintaining soil health and fertility. Within this complex community,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the fungal component has garnered increasing attention due to its significant influence on plant growth, nutrient cycling, and disease suppression. Fungi in the soil engage in various interactions with plants, ranging from mutualistic associations, such as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relationships, to pathogenic interactions that can lead to crop diseases. Understanding the composition and function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Recent advancements in high-throughput sequencing technologies have revolutionized our ability to study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Metagenomic</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metabarcoding</w:t>
      </w:r>
      <w:proofErr w:type="spellEnd"/>
      <w:r w:rsidRPr="00D96FFF">
        <w:rPr>
          <w:rFonts w:ascii="Times New Roman" w:eastAsia="Times New Roman" w:hAnsi="Times New Roman" w:cs="Times New Roman"/>
          <w:sz w:val="28"/>
          <w:szCs w:val="28"/>
        </w:rPr>
        <w:t xml:space="preserve">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Agricultural practices significantly influence the composition and functionality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xml:space="preserve">). Therefore,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role of </w:t>
      </w:r>
      <w:proofErr w:type="spellStart"/>
      <w:r w:rsidRPr="00D96FFF">
        <w:rPr>
          <w:rFonts w:ascii="Times New Roman" w:eastAsia="Times New Roman" w:hAnsi="Times New Roman" w:cs="Times New Roman"/>
          <w:sz w:val="28"/>
          <w:szCs w:val="28"/>
        </w:rPr>
        <w:t>arbuscular</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application of beneficial fungi as </w:t>
      </w:r>
      <w:proofErr w:type="spellStart"/>
      <w:r w:rsidRPr="00D96FFF">
        <w:rPr>
          <w:rFonts w:ascii="Times New Roman" w:eastAsia="Times New Roman" w:hAnsi="Times New Roman" w:cs="Times New Roman"/>
          <w:sz w:val="28"/>
          <w:szCs w:val="28"/>
        </w:rPr>
        <w:t>biofertilizers</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biocontrol</w:t>
      </w:r>
      <w:proofErr w:type="spellEnd"/>
      <w:r w:rsidRPr="00D96FFF">
        <w:rPr>
          <w:rFonts w:ascii="Times New Roman" w:eastAsia="Times New Roman" w:hAnsi="Times New Roman" w:cs="Times New Roman"/>
          <w:sz w:val="28"/>
          <w:szCs w:val="28"/>
        </w:rPr>
        <w:t xml:space="preserve"> agents offers promising avenues for sustainable agriculture. Fungal inoculants can improve plant nutrient uptake, enhance resistance to pathogens, and reduce the need for chemical inputs. For instance, certain strains of </w:t>
      </w:r>
      <w:proofErr w:type="spellStart"/>
      <w:r w:rsidRPr="00D96FFF">
        <w:rPr>
          <w:rFonts w:ascii="Times New Roman" w:eastAsia="Times New Roman" w:hAnsi="Times New Roman" w:cs="Times New Roman"/>
          <w:sz w:val="28"/>
          <w:szCs w:val="28"/>
        </w:rPr>
        <w:t>Trichoderma</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Glomus</w:t>
      </w:r>
      <w:proofErr w:type="spellEnd"/>
      <w:r w:rsidRPr="00D96FFF">
        <w:rPr>
          <w:rFonts w:ascii="Times New Roman" w:eastAsia="Times New Roman" w:hAnsi="Times New Roman" w:cs="Times New Roman"/>
          <w:sz w:val="28"/>
          <w:szCs w:val="28"/>
        </w:rPr>
        <w:t xml:space="preserve">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However, the success of such applications depends on a thorough understanding of the native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Environmental stressors, including climate change, pollution, and land degradation, pose significant challenges to soil fungal communities.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The integration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characterization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fungal species can be broadly categorized as </w:t>
      </w:r>
      <w:proofErr w:type="spellStart"/>
      <w:r w:rsidRPr="00D96FFF">
        <w:rPr>
          <w:rFonts w:ascii="Times New Roman" w:eastAsia="Times New Roman" w:hAnsi="Times New Roman" w:cs="Times New Roman"/>
          <w:bCs/>
          <w:sz w:val="28"/>
          <w:szCs w:val="28"/>
        </w:rPr>
        <w:t>mutualists</w:t>
      </w:r>
      <w:proofErr w:type="spellEnd"/>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that benefit plant roots), </w:t>
      </w:r>
      <w:proofErr w:type="spellStart"/>
      <w:r w:rsidRPr="00D96FFF">
        <w:rPr>
          <w:rFonts w:ascii="Times New Roman" w:eastAsia="Times New Roman" w:hAnsi="Times New Roman" w:cs="Times New Roman"/>
          <w:bCs/>
          <w:sz w:val="28"/>
          <w:szCs w:val="28"/>
        </w:rPr>
        <w:t>saprotrophs</w:t>
      </w:r>
      <w:proofErr w:type="spellEnd"/>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the </w:t>
      </w:r>
      <w:proofErr w:type="spellStart"/>
      <w:r w:rsidRPr="00D96FFF">
        <w:rPr>
          <w:rFonts w:ascii="Times New Roman" w:eastAsia="Times New Roman" w:hAnsi="Times New Roman" w:cs="Times New Roman"/>
          <w:bCs/>
          <w:sz w:val="28"/>
          <w:szCs w:val="28"/>
        </w:rPr>
        <w:t>Arbuscular</w:t>
      </w:r>
      <w:proofErr w:type="spellEnd"/>
      <w:r w:rsidRPr="00D96FFF">
        <w:rPr>
          <w:rFonts w:ascii="Times New Roman" w:eastAsia="Times New Roman" w:hAnsi="Times New Roman" w:cs="Times New Roman"/>
          <w:bCs/>
          <w:sz w:val="28"/>
          <w:szCs w:val="28"/>
        </w:rPr>
        <w:t xml:space="preserve"> </w:t>
      </w:r>
      <w:proofErr w:type="spellStart"/>
      <w:r w:rsidRPr="00D96FFF">
        <w:rPr>
          <w:rFonts w:ascii="Times New Roman" w:eastAsia="Times New Roman" w:hAnsi="Times New Roman" w:cs="Times New Roman"/>
          <w:bCs/>
          <w:sz w:val="28"/>
          <w:szCs w:val="28"/>
        </w:rPr>
        <w:t>Mycorrhizal</w:t>
      </w:r>
      <w:proofErr w:type="spellEnd"/>
      <w:r w:rsidRPr="00D96FFF">
        <w:rPr>
          <w:rFonts w:ascii="Times New Roman" w:eastAsia="Times New Roman" w:hAnsi="Times New Roman" w:cs="Times New Roman"/>
          <w:bCs/>
          <w:sz w:val="28"/>
          <w:szCs w:val="28"/>
        </w:rPr>
        <w:t xml:space="preserve">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w:t>
      </w:r>
      <w:proofErr w:type="gramStart"/>
      <w:r w:rsidRPr="00D96FFF">
        <w:rPr>
          <w:rFonts w:ascii="Times New Roman" w:eastAsia="Times New Roman" w:hAnsi="Times New Roman" w:cs="Times New Roman"/>
          <w:sz w:val="28"/>
          <w:szCs w:val="28"/>
        </w:rPr>
        <w:t>key</w:t>
      </w:r>
      <w:proofErr w:type="gramEnd"/>
      <w:r w:rsidRPr="00D96FFF">
        <w:rPr>
          <w:rFonts w:ascii="Times New Roman" w:eastAsia="Times New Roman" w:hAnsi="Times New Roman" w:cs="Times New Roman"/>
          <w:sz w:val="28"/>
          <w:szCs w:val="28"/>
        </w:rPr>
        <w:t xml:space="preserve">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Pythium</w:t>
      </w:r>
      <w:proofErr w:type="spell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 xml:space="preserve">imbalances in the soil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 xml:space="preserve">more balanced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 xml:space="preserve">monoculture vs. </w:t>
      </w:r>
      <w:proofErr w:type="spellStart"/>
      <w:r w:rsidRPr="00D96FFF">
        <w:rPr>
          <w:rFonts w:ascii="Times New Roman" w:eastAsia="Times New Roman" w:hAnsi="Times New Roman" w:cs="Times New Roman"/>
          <w:bCs/>
          <w:sz w:val="28"/>
          <w:szCs w:val="28"/>
        </w:rPr>
        <w:t>polyculture</w:t>
      </w:r>
      <w:proofErr w:type="spellEnd"/>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which often fail to detect non-</w:t>
      </w:r>
      <w:proofErr w:type="spellStart"/>
      <w:r w:rsidRPr="00D96FFF">
        <w:rPr>
          <w:rFonts w:ascii="Times New Roman" w:eastAsia="Times New Roman" w:hAnsi="Times New Roman" w:cs="Times New Roman"/>
          <w:sz w:val="28"/>
          <w:szCs w:val="28"/>
        </w:rPr>
        <w:t>culturable</w:t>
      </w:r>
      <w:proofErr w:type="spellEnd"/>
      <w:r w:rsidRPr="00D96FFF">
        <w:rPr>
          <w:rFonts w:ascii="Times New Roman" w:eastAsia="Times New Roman" w:hAnsi="Times New Roman" w:cs="Times New Roman"/>
          <w:sz w:val="28"/>
          <w:szCs w:val="28"/>
        </w:rPr>
        <w:t xml:space="preserv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 xml:space="preserve">Internal Transcribed Spacer (ITS) </w:t>
      </w:r>
      <w:proofErr w:type="spellStart"/>
      <w:r w:rsidRPr="00D96FFF">
        <w:rPr>
          <w:rFonts w:ascii="Times New Roman" w:eastAsia="Times New Roman" w:hAnsi="Times New Roman" w:cs="Times New Roman"/>
          <w:bCs/>
          <w:sz w:val="28"/>
          <w:szCs w:val="28"/>
        </w:rPr>
        <w:t>rRNA</w:t>
      </w:r>
      <w:proofErr w:type="spellEnd"/>
      <w:r w:rsidRPr="00D96FFF">
        <w:rPr>
          <w:rFonts w:ascii="Times New Roman" w:eastAsia="Times New Roman" w:hAnsi="Times New Roman" w:cs="Times New Roman"/>
          <w:bCs/>
          <w:sz w:val="28"/>
          <w:szCs w:val="28"/>
        </w:rPr>
        <w:t xml:space="preserve">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 xml:space="preserve">bioinformatics and </w:t>
      </w:r>
      <w:proofErr w:type="spellStart"/>
      <w:r w:rsidRPr="00D96FFF">
        <w:rPr>
          <w:rFonts w:ascii="Times New Roman" w:eastAsia="Times New Roman" w:hAnsi="Times New Roman" w:cs="Times New Roman"/>
          <w:bCs/>
          <w:sz w:val="28"/>
          <w:szCs w:val="28"/>
        </w:rPr>
        <w:t>metagenomic</w:t>
      </w:r>
      <w:proofErr w:type="spellEnd"/>
      <w:r w:rsidRPr="00D96FFF">
        <w:rPr>
          <w:rFonts w:ascii="Times New Roman" w:eastAsia="Times New Roman" w:hAnsi="Times New Roman" w:cs="Times New Roman"/>
          <w:bCs/>
          <w:sz w:val="28"/>
          <w:szCs w:val="28"/>
        </w:rPr>
        <w:t xml:space="preserve">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and with plant hosts. </w:t>
      </w:r>
      <w:r w:rsidRPr="00D96FFF">
        <w:rPr>
          <w:rFonts w:ascii="Times New Roman" w:eastAsia="Times New Roman" w:hAnsi="Times New Roman" w:cs="Times New Roman"/>
          <w:sz w:val="28"/>
          <w:szCs w:val="28"/>
        </w:rPr>
        <w:lastRenderedPageBreak/>
        <w:t xml:space="preserve">Importantly, such insights can inform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bCs/>
          <w:sz w:val="28"/>
          <w:szCs w:val="28"/>
        </w:rPr>
        <w:t xml:space="preserv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To characterize the composition, diversity, and functional roles of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 xml:space="preserve">The chemical reagents used in this study included Potato Dextrose Agar (PDA), normal saline (0.85% </w:t>
      </w:r>
      <w:proofErr w:type="spellStart"/>
      <w:r w:rsidRPr="00D96FFF">
        <w:rPr>
          <w:sz w:val="28"/>
          <w:szCs w:val="28"/>
        </w:rPr>
        <w:t>NaCl</w:t>
      </w:r>
      <w:proofErr w:type="spellEnd"/>
      <w:r w:rsidRPr="00D96FFF">
        <w:rPr>
          <w:sz w:val="28"/>
          <w:szCs w:val="28"/>
        </w:rPr>
        <w:t xml:space="preserve">), </w:t>
      </w:r>
      <w:proofErr w:type="spellStart"/>
      <w:r w:rsidRPr="00D96FFF">
        <w:rPr>
          <w:sz w:val="28"/>
          <w:szCs w:val="28"/>
        </w:rPr>
        <w:t>lactophenol</w:t>
      </w:r>
      <w:proofErr w:type="spellEnd"/>
      <w:r w:rsidRPr="00D96FFF">
        <w:rPr>
          <w:sz w:val="28"/>
          <w:szCs w:val="28"/>
        </w:rPr>
        <w:t xml:space="preserve"> cotton blue stain, and immersion oil. PDA was selected as the primary fungal growth medium due to its ability to support the growth of a wide range of fungal species. </w:t>
      </w:r>
      <w:proofErr w:type="spellStart"/>
      <w:r w:rsidRPr="00D96FFF">
        <w:rPr>
          <w:sz w:val="28"/>
          <w:szCs w:val="28"/>
        </w:rPr>
        <w:t>Lactophenol</w:t>
      </w:r>
      <w:proofErr w:type="spellEnd"/>
      <w:r w:rsidRPr="00D96FFF">
        <w:rPr>
          <w:sz w:val="28"/>
          <w:szCs w:val="28"/>
        </w:rPr>
        <w:t xml:space="preserve">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 xml:space="preserve">Soil samples were collected from five different agricultural locations within </w:t>
      </w:r>
      <w:proofErr w:type="spellStart"/>
      <w:r w:rsidRPr="00D96FFF">
        <w:rPr>
          <w:sz w:val="28"/>
          <w:szCs w:val="28"/>
        </w:rPr>
        <w:t>Kwara</w:t>
      </w:r>
      <w:proofErr w:type="spellEnd"/>
      <w:r w:rsidRPr="00D96FFF">
        <w:rPr>
          <w:sz w:val="28"/>
          <w:szCs w:val="28"/>
        </w:rPr>
        <w:t xml:space="preserve">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 xml:space="preserve">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w:t>
      </w:r>
      <w:proofErr w:type="spellStart"/>
      <w:r w:rsidRPr="00D96FFF">
        <w:rPr>
          <w:sz w:val="28"/>
          <w:szCs w:val="28"/>
        </w:rPr>
        <w:t>mycobiome</w:t>
      </w:r>
      <w:proofErr w:type="spellEnd"/>
      <w:r w:rsidRPr="00D96FFF">
        <w:rPr>
          <w:sz w:val="28"/>
          <w:szCs w:val="28"/>
        </w:rPr>
        <w:t xml:space="preserv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 xml:space="preserve">hours. After incubation, identification of the fungal isolates was carried out by observing the colony morphology and microscopic characteristics. A sterile loop was used to make a smear of each fungal colony on a sterile slide. A drop of </w:t>
      </w:r>
      <w:proofErr w:type="spellStart"/>
      <w:r w:rsidRPr="00D96FFF">
        <w:rPr>
          <w:sz w:val="28"/>
          <w:szCs w:val="28"/>
        </w:rPr>
        <w:t>lactophenol</w:t>
      </w:r>
      <w:proofErr w:type="spellEnd"/>
      <w:r w:rsidRPr="00D96FFF">
        <w:rPr>
          <w:sz w:val="28"/>
          <w:szCs w:val="28"/>
        </w:rPr>
        <w:t xml:space="preserve">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proofErr w:type="spellStart"/>
      <w:r w:rsidR="00272945" w:rsidRPr="00D96FFF">
        <w:rPr>
          <w:rStyle w:val="Emphasis"/>
          <w:sz w:val="28"/>
          <w:szCs w:val="28"/>
        </w:rPr>
        <w:t>Aspergillus</w:t>
      </w:r>
      <w:proofErr w:type="spellEnd"/>
      <w:r w:rsidR="00272945" w:rsidRPr="00D96FFF">
        <w:rPr>
          <w:sz w:val="28"/>
          <w:szCs w:val="28"/>
        </w:rPr>
        <w:t xml:space="preserve">, </w:t>
      </w:r>
      <w:proofErr w:type="spellStart"/>
      <w:r w:rsidR="00272945" w:rsidRPr="00D96FFF">
        <w:rPr>
          <w:rStyle w:val="Emphasis"/>
          <w:sz w:val="28"/>
          <w:szCs w:val="28"/>
        </w:rPr>
        <w:t>Penicillium</w:t>
      </w:r>
      <w:proofErr w:type="spellEnd"/>
      <w:r w:rsidR="00272945" w:rsidRPr="00D96FFF">
        <w:rPr>
          <w:sz w:val="28"/>
          <w:szCs w:val="28"/>
        </w:rPr>
        <w:t xml:space="preserve">, or </w:t>
      </w:r>
      <w:proofErr w:type="spellStart"/>
      <w:r w:rsidR="00272945" w:rsidRPr="00D96FFF">
        <w:rPr>
          <w:rStyle w:val="Emphasis"/>
          <w:sz w:val="28"/>
          <w:szCs w:val="28"/>
        </w:rPr>
        <w:t>Rhizopus</w:t>
      </w:r>
      <w:proofErr w:type="spellEnd"/>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 xml:space="preserve">Microscopic examination focused on identifying key structures such as </w:t>
      </w:r>
      <w:proofErr w:type="spellStart"/>
      <w:r w:rsidRPr="00D96FFF">
        <w:rPr>
          <w:sz w:val="28"/>
          <w:szCs w:val="28"/>
        </w:rPr>
        <w:t>septate</w:t>
      </w:r>
      <w:proofErr w:type="spellEnd"/>
      <w:r w:rsidRPr="00D96FFF">
        <w:rPr>
          <w:sz w:val="28"/>
          <w:szCs w:val="28"/>
        </w:rPr>
        <w:t xml:space="preserve"> or non-</w:t>
      </w:r>
      <w:proofErr w:type="spellStart"/>
      <w:r w:rsidRPr="00D96FFF">
        <w:rPr>
          <w:sz w:val="28"/>
          <w:szCs w:val="28"/>
        </w:rPr>
        <w:t>septate</w:t>
      </w:r>
      <w:proofErr w:type="spellEnd"/>
      <w:r w:rsidRPr="00D96FFF">
        <w:rPr>
          <w:sz w:val="28"/>
          <w:szCs w:val="28"/>
        </w:rPr>
        <w:t xml:space="preserv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Round spores with </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Yellowish-white, </w:t>
            </w:r>
            <w:proofErr w:type="spellStart"/>
            <w:r w:rsidRPr="00D96FFF">
              <w:rPr>
                <w:rFonts w:ascii="Times New Roman" w:hAnsi="Times New Roman" w:cs="Times New Roman"/>
                <w:color w:val="auto"/>
                <w:sz w:val="28"/>
                <w:szCs w:val="28"/>
              </w:rPr>
              <w:t>lobate</w:t>
            </w:r>
            <w:proofErr w:type="spellEnd"/>
            <w:r w:rsidRPr="00D96FFF">
              <w:rPr>
                <w:rFonts w:ascii="Times New Roman" w:hAnsi="Times New Roman" w:cs="Times New Roman"/>
                <w:color w:val="auto"/>
                <w:sz w:val="28"/>
                <w:szCs w:val="28"/>
              </w:rPr>
              <w:t xml:space="preserv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Canoe-shaped </w:t>
            </w:r>
            <w:proofErr w:type="spellStart"/>
            <w:r w:rsidRPr="00D96FFF">
              <w:rPr>
                <w:rFonts w:ascii="Times New Roman" w:hAnsi="Times New Roman" w:cs="Times New Roman"/>
                <w:color w:val="auto"/>
                <w:sz w:val="28"/>
                <w:szCs w:val="28"/>
              </w:rPr>
              <w:t>macroconidia</w:t>
            </w:r>
            <w:proofErr w:type="spellEnd"/>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Fonts w:ascii="Times New Roman" w:hAnsi="Times New Roman" w:cs="Times New Roman"/>
                <w:color w:val="auto"/>
                <w:sz w:val="28"/>
                <w:szCs w:val="28"/>
              </w:rPr>
              <w:t>Lobate</w:t>
            </w:r>
            <w:proofErr w:type="spellEnd"/>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proofErr w:type="spellStart"/>
      <w:r w:rsidRPr="00D96FFF">
        <w:rPr>
          <w:i/>
          <w:iCs/>
          <w:sz w:val="28"/>
          <w:szCs w:val="28"/>
        </w:rPr>
        <w:t>Aspergillus</w:t>
      </w:r>
      <w:proofErr w:type="spellEnd"/>
      <w:r w:rsidRPr="00D96FFF">
        <w:rPr>
          <w:sz w:val="28"/>
          <w:szCs w:val="28"/>
        </w:rPr>
        <w:t xml:space="preserve"> and </w:t>
      </w:r>
      <w:proofErr w:type="spellStart"/>
      <w:r w:rsidRPr="00D96FFF">
        <w:rPr>
          <w:i/>
          <w:iCs/>
          <w:sz w:val="28"/>
          <w:szCs w:val="28"/>
        </w:rPr>
        <w:t>Penicillium</w:t>
      </w:r>
      <w:proofErr w:type="spellEnd"/>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proofErr w:type="gramStart"/>
      <w:r w:rsidRPr="00D96FFF">
        <w:rPr>
          <w:i/>
          <w:iCs/>
          <w:sz w:val="28"/>
          <w:szCs w:val="28"/>
        </w:rPr>
        <w:t>niger</w:t>
      </w:r>
      <w:proofErr w:type="spellEnd"/>
      <w:proofErr w:type="gram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(F1) showed characteristic round sporangia and long, non-</w:t>
      </w:r>
      <w:proofErr w:type="spellStart"/>
      <w:r w:rsidRPr="00D96FFF">
        <w:rPr>
          <w:sz w:val="28"/>
          <w:szCs w:val="28"/>
        </w:rPr>
        <w:t>septate</w:t>
      </w:r>
      <w:proofErr w:type="spellEnd"/>
      <w:r w:rsidRPr="00D96FFF">
        <w:rPr>
          <w:sz w:val="28"/>
          <w:szCs w:val="28"/>
        </w:rPr>
        <w:t xml:space="preserv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proofErr w:type="spellStart"/>
      <w:r w:rsidRPr="00D96FFF">
        <w:rPr>
          <w:i/>
          <w:iCs/>
          <w:sz w:val="28"/>
          <w:szCs w:val="28"/>
        </w:rPr>
        <w:t>Rhizopus</w:t>
      </w:r>
      <w:proofErr w:type="spellEnd"/>
      <w:r w:rsidRPr="00D96FFF">
        <w:rPr>
          <w:sz w:val="28"/>
          <w:szCs w:val="28"/>
        </w:rPr>
        <w:t xml:space="preserve"> isolated from </w:t>
      </w:r>
      <w:proofErr w:type="spellStart"/>
      <w:r w:rsidRPr="00D96FFF">
        <w:rPr>
          <w:sz w:val="28"/>
          <w:szCs w:val="28"/>
        </w:rPr>
        <w:t>rhizosphere</w:t>
      </w:r>
      <w:proofErr w:type="spellEnd"/>
      <w:r w:rsidRPr="00D96FFF">
        <w:rPr>
          <w:sz w:val="28"/>
          <w:szCs w:val="28"/>
        </w:rPr>
        <w:t xml:space="preserve"> soils in maize and sorghum farms.</w:t>
      </w:r>
    </w:p>
    <w:p w:rsidR="00272945" w:rsidRPr="00D96FFF" w:rsidRDefault="00272945" w:rsidP="00272945">
      <w:pPr>
        <w:pStyle w:val="NormalWeb"/>
        <w:spacing w:line="480" w:lineRule="auto"/>
        <w:jc w:val="both"/>
        <w:rPr>
          <w:sz w:val="28"/>
          <w:szCs w:val="28"/>
        </w:rPr>
      </w:pPr>
      <w:proofErr w:type="spellStart"/>
      <w:r w:rsidRPr="00D96FFF">
        <w:rPr>
          <w:i/>
          <w:iCs/>
          <w:sz w:val="28"/>
          <w:szCs w:val="28"/>
        </w:rPr>
        <w:lastRenderedPageBreak/>
        <w:t>Aspergillus</w:t>
      </w:r>
      <w:proofErr w:type="spellEnd"/>
      <w:r w:rsidRPr="00D96FFF">
        <w:rPr>
          <w:i/>
          <w:iCs/>
          <w:sz w:val="28"/>
          <w:szCs w:val="28"/>
        </w:rPr>
        <w:t xml:space="preserve"> spp.</w:t>
      </w:r>
      <w:r w:rsidRPr="00D96FFF">
        <w:rPr>
          <w:sz w:val="28"/>
          <w:szCs w:val="28"/>
        </w:rPr>
        <w:t xml:space="preserve"> (F2) </w:t>
      </w:r>
      <w:proofErr w:type="gramStart"/>
      <w:r w:rsidRPr="00D96FFF">
        <w:rPr>
          <w:sz w:val="28"/>
          <w:szCs w:val="28"/>
        </w:rPr>
        <w:t>were</w:t>
      </w:r>
      <w:proofErr w:type="gramEnd"/>
      <w:r w:rsidRPr="00D96FFF">
        <w:rPr>
          <w:sz w:val="28"/>
          <w:szCs w:val="28"/>
        </w:rPr>
        <w:t xml:space="preserve"> identified by their </w:t>
      </w:r>
      <w:proofErr w:type="spellStart"/>
      <w:r w:rsidRPr="00D96FFF">
        <w:rPr>
          <w:sz w:val="28"/>
          <w:szCs w:val="28"/>
        </w:rPr>
        <w:t>septate</w:t>
      </w:r>
      <w:proofErr w:type="spellEnd"/>
      <w:r w:rsidRPr="00D96FFF">
        <w:rPr>
          <w:sz w:val="28"/>
          <w:szCs w:val="28"/>
        </w:rPr>
        <w:t xml:space="preserv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proofErr w:type="spellStart"/>
      <w:r w:rsidRPr="00D96FFF">
        <w:rPr>
          <w:i/>
          <w:iCs/>
          <w:sz w:val="28"/>
          <w:szCs w:val="28"/>
        </w:rPr>
        <w:t>Aspergillus</w:t>
      </w:r>
      <w:proofErr w:type="spellEnd"/>
      <w:r w:rsidRPr="00D96FFF">
        <w:rPr>
          <w:sz w:val="28"/>
          <w:szCs w:val="28"/>
        </w:rPr>
        <w:t xml:space="preserve"> genus during soil biodiversity studies.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(F5) were noted for their canoe-shaped </w:t>
      </w:r>
      <w:proofErr w:type="spellStart"/>
      <w:r w:rsidRPr="00D96FFF">
        <w:rPr>
          <w:sz w:val="28"/>
          <w:szCs w:val="28"/>
        </w:rPr>
        <w:t>macroconidia</w:t>
      </w:r>
      <w:proofErr w:type="spellEnd"/>
      <w:r w:rsidRPr="00D96FFF">
        <w:rPr>
          <w:sz w:val="28"/>
          <w:szCs w:val="28"/>
        </w:rPr>
        <w:t>,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appeared as rapidly spreading, white, woolly colonies, characteristic of its rapid colonization behavior in nutrient-rich substrates. </w:t>
      </w:r>
      <w:proofErr w:type="spellStart"/>
      <w:r w:rsidRPr="00D96FFF">
        <w:rPr>
          <w:i/>
          <w:iCs/>
          <w:sz w:val="28"/>
          <w:szCs w:val="28"/>
        </w:rPr>
        <w:t>Aspergillus</w:t>
      </w:r>
      <w:proofErr w:type="spellEnd"/>
      <w:r w:rsidRPr="00D96FFF">
        <w:rPr>
          <w:sz w:val="28"/>
          <w:szCs w:val="28"/>
        </w:rPr>
        <w:t xml:space="preserve"> species formed compact, dense, </w:t>
      </w:r>
      <w:proofErr w:type="gramStart"/>
      <w:r w:rsidRPr="00D96FFF">
        <w:rPr>
          <w:sz w:val="28"/>
          <w:szCs w:val="28"/>
        </w:rPr>
        <w:t>green</w:t>
      </w:r>
      <w:proofErr w:type="gramEnd"/>
      <w:r w:rsidRPr="00D96FFF">
        <w:rPr>
          <w:sz w:val="28"/>
          <w:szCs w:val="28"/>
        </w:rPr>
        <w:t xml:space="preserve"> to black powdery colonies, a trait previously reported by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had velvety, blue-green colonies, while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produced yellowish-white colonies with </w:t>
      </w:r>
      <w:proofErr w:type="spellStart"/>
      <w:r w:rsidRPr="00D96FFF">
        <w:rPr>
          <w:sz w:val="28"/>
          <w:szCs w:val="28"/>
        </w:rPr>
        <w:t>lobate</w:t>
      </w:r>
      <w:proofErr w:type="spellEnd"/>
      <w:r w:rsidRPr="00D96FFF">
        <w:rPr>
          <w:sz w:val="28"/>
          <w:szCs w:val="28"/>
        </w:rPr>
        <w:t xml:space="preserv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 xml:space="preserve">to 8.0 × 10³ CFU/g in the 10⁻⁴ dilution. This suggests that the soil samples harbored a high density of viable fungal </w:t>
      </w:r>
      <w:proofErr w:type="spellStart"/>
      <w:r w:rsidRPr="00D96FFF">
        <w:rPr>
          <w:sz w:val="28"/>
          <w:szCs w:val="28"/>
        </w:rPr>
        <w:t>propagules</w:t>
      </w:r>
      <w:proofErr w:type="spellEnd"/>
      <w:r w:rsidRPr="00D96FFF">
        <w:rPr>
          <w:sz w:val="28"/>
          <w:szCs w:val="28"/>
        </w:rPr>
        <w:t>.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proofErr w:type="spellStart"/>
      <w:r w:rsidRPr="00D96FFF">
        <w:rPr>
          <w:i/>
          <w:iCs/>
          <w:sz w:val="28"/>
          <w:szCs w:val="28"/>
        </w:rPr>
        <w:t>Aspergillus</w:t>
      </w:r>
      <w:proofErr w:type="spellEnd"/>
      <w:r w:rsidRPr="00D96FFF">
        <w:rPr>
          <w:i/>
          <w:iCs/>
          <w:sz w:val="28"/>
          <w:szCs w:val="28"/>
        </w:rPr>
        <w:t xml:space="preserve"> spp.</w:t>
      </w:r>
      <w:r w:rsidRPr="00D96FFF">
        <w:rPr>
          <w:sz w:val="28"/>
          <w:szCs w:val="28"/>
        </w:rPr>
        <w:t xml:space="preserve"> (40%), followed by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(30%),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(20%), and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(10%). The predominance of </w:t>
      </w:r>
      <w:proofErr w:type="spellStart"/>
      <w:r w:rsidRPr="00D96FFF">
        <w:rPr>
          <w:i/>
          <w:iCs/>
          <w:sz w:val="28"/>
          <w:szCs w:val="28"/>
        </w:rPr>
        <w:t>Aspergillus</w:t>
      </w:r>
      <w:proofErr w:type="spellEnd"/>
      <w:r w:rsidRPr="00D96FFF">
        <w:rPr>
          <w:sz w:val="28"/>
          <w:szCs w:val="28"/>
        </w:rPr>
        <w:t xml:space="preserve"> can be attributed to its resilient spores, metabolic versatility, and tolerance to diverse environmental conditions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Pr="00D96FFF">
        <w:rPr>
          <w:sz w:val="28"/>
          <w:szCs w:val="28"/>
        </w:rPr>
        <w:t xml:space="preserve"> 2020). </w:t>
      </w:r>
      <w:proofErr w:type="spellStart"/>
      <w:r w:rsidRPr="00D96FFF">
        <w:rPr>
          <w:i/>
          <w:iCs/>
          <w:sz w:val="28"/>
          <w:szCs w:val="28"/>
        </w:rPr>
        <w:t>Rhizopus</w:t>
      </w:r>
      <w:proofErr w:type="spellEnd"/>
      <w:r w:rsidRPr="00D96FFF">
        <w:rPr>
          <w:sz w:val="28"/>
          <w:szCs w:val="28"/>
        </w:rPr>
        <w:t xml:space="preserve"> also appeared frequently, likely due to its saprophytic role in breaking down organic debris. The relatively lower frequency of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proofErr w:type="spellStart"/>
      <w:r w:rsidRPr="00D96FFF">
        <w:rPr>
          <w:bCs/>
          <w:sz w:val="28"/>
          <w:szCs w:val="28"/>
        </w:rPr>
        <w:t>mycobiome</w:t>
      </w:r>
      <w:proofErr w:type="spellEnd"/>
      <w:r w:rsidRPr="00D96FFF">
        <w:rPr>
          <w:bCs/>
          <w:sz w:val="28"/>
          <w:szCs w:val="28"/>
        </w:rPr>
        <w:t xml:space="preserv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 xml:space="preserve">The characterization of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in agricultural fields offers essential insights into soil health and fertility. This study reveals that agricultural soils harbor diverse fungal species that can either enhance or hinder crop production, depending on their ecological roles. Therefore, routine soil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Chowdhary</w:t>
      </w:r>
      <w:proofErr w:type="spellEnd"/>
      <w:r w:rsidRPr="00D96FFF">
        <w:rPr>
          <w:rFonts w:ascii="Times New Roman" w:eastAsia="Times New Roman" w:hAnsi="Times New Roman" w:cs="Times New Roman"/>
          <w:sz w:val="28"/>
          <w:szCs w:val="28"/>
        </w:rPr>
        <w:t xml:space="preserve">,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J. F. (2020).</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Environmental prevalence of pathogenic fungi and the role of agriculture.</w:t>
      </w:r>
      <w:proofErr w:type="gram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w:t>
      </w:r>
      <w:proofErr w:type="spellStart"/>
      <w:r w:rsidRPr="00D96FFF">
        <w:rPr>
          <w:rFonts w:ascii="Times New Roman" w:eastAsia="Times New Roman" w:hAnsi="Times New Roman" w:cs="Times New Roman"/>
          <w:sz w:val="28"/>
          <w:szCs w:val="28"/>
        </w:rPr>
        <w:t>Hannula</w:t>
      </w:r>
      <w:proofErr w:type="spellEnd"/>
      <w:r w:rsidRPr="00D96FFF">
        <w:rPr>
          <w:rFonts w:ascii="Times New Roman" w:eastAsia="Times New Roman" w:hAnsi="Times New Roman" w:cs="Times New Roman"/>
          <w:sz w:val="28"/>
          <w:szCs w:val="28"/>
        </w:rPr>
        <w:t xml:space="preserve">,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M. (2018).</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Fungal biodiversity and their role in soil health.</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707.</w:t>
      </w:r>
      <w:proofErr w:type="gramEnd"/>
      <w:r w:rsidRPr="00D96FFF">
        <w:rPr>
          <w:rFonts w:ascii="Times New Roman" w:eastAsia="Times New Roman" w:hAnsi="Times New Roman" w:cs="Times New Roman"/>
          <w:sz w:val="28"/>
          <w:szCs w:val="28"/>
        </w:rPr>
        <w:t xml:space="preserve">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Widmer</w:t>
      </w:r>
      <w:proofErr w:type="spellEnd"/>
      <w:r w:rsidRPr="00C103F4">
        <w:rPr>
          <w:rFonts w:ascii="Times New Roman" w:eastAsia="Times New Roman" w:hAnsi="Times New Roman" w:cs="Times New Roman"/>
          <w:sz w:val="28"/>
          <w:szCs w:val="28"/>
        </w:rPr>
        <w:t>, F. (2015).</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Distinct soil microbial diversity under long-term organic and conventional farming.</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w:t>
      </w:r>
      <w:proofErr w:type="spellStart"/>
      <w:r w:rsidRPr="00C103F4">
        <w:rPr>
          <w:rFonts w:ascii="Times New Roman" w:eastAsia="Times New Roman" w:hAnsi="Times New Roman" w:cs="Times New Roman"/>
          <w:sz w:val="28"/>
          <w:szCs w:val="28"/>
        </w:rPr>
        <w:t>Durán</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w:t>
      </w:r>
      <w:proofErr w:type="gramStart"/>
      <w:r w:rsidRPr="00C103F4">
        <w:rPr>
          <w:rFonts w:ascii="Times New Roman" w:eastAsia="Times New Roman" w:hAnsi="Times New Roman" w:cs="Times New Roman"/>
          <w:sz w:val="28"/>
          <w:szCs w:val="28"/>
        </w:rPr>
        <w:t xml:space="preserve">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proofErr w:type="spellStart"/>
      <w:proofErr w:type="gramStart"/>
      <w:r w:rsidRPr="00C103F4">
        <w:rPr>
          <w:rFonts w:ascii="Times New Roman" w:eastAsia="Times New Roman" w:hAnsi="Times New Roman" w:cs="Times New Roman"/>
          <w:i/>
          <w:iCs/>
          <w:sz w:val="28"/>
          <w:szCs w:val="28"/>
        </w:rPr>
        <w:t>Microbiome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w:t>
      </w:r>
      <w:proofErr w:type="gramEnd"/>
      <w:r w:rsidRPr="00C103F4">
        <w:rPr>
          <w:rFonts w:ascii="Times New Roman" w:eastAsia="Times New Roman" w:hAnsi="Times New Roman" w:cs="Times New Roman"/>
          <w:sz w:val="28"/>
          <w:szCs w:val="28"/>
        </w:rPr>
        <w:t xml:space="preserve">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M. C. (2024).</w:t>
      </w:r>
      <w:proofErr w:type="gramEnd"/>
      <w:r w:rsidRPr="00525F12">
        <w:rPr>
          <w:rFonts w:ascii="Times New Roman" w:eastAsia="Times New Roman" w:hAnsi="Times New Roman" w:cs="Times New Roman"/>
          <w:sz w:val="28"/>
          <w:szCs w:val="28"/>
        </w:rPr>
        <w:t xml:space="preserve">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525F12">
        <w:rPr>
          <w:rFonts w:ascii="Times New Roman" w:eastAsia="Times New Roman" w:hAnsi="Times New Roman" w:cs="Times New Roman"/>
          <w:sz w:val="28"/>
          <w:szCs w:val="28"/>
        </w:rPr>
        <w:lastRenderedPageBreak/>
        <w:t>Khan, A. A. H. (2021).</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 xml:space="preserve">Role of the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w:t>
      </w:r>
      <w:proofErr w:type="spellStart"/>
      <w:r w:rsidRPr="00525F12">
        <w:rPr>
          <w:rFonts w:ascii="Times New Roman" w:eastAsia="Times New Roman" w:hAnsi="Times New Roman" w:cs="Times New Roman"/>
          <w:sz w:val="28"/>
          <w:szCs w:val="28"/>
        </w:rPr>
        <w:t>Agroecosystems</w:t>
      </w:r>
      <w:proofErr w:type="spellEnd"/>
      <w:r w:rsidRPr="00525F12">
        <w:rPr>
          <w:rFonts w:ascii="Times New Roman" w:eastAsia="Times New Roman" w:hAnsi="Times New Roman" w:cs="Times New Roman"/>
          <w:sz w:val="28"/>
          <w:szCs w:val="28"/>
        </w:rPr>
        <w:t>.</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In </w:t>
      </w:r>
      <w:proofErr w:type="spellStart"/>
      <w:r w:rsidRPr="00525F12">
        <w:rPr>
          <w:rFonts w:ascii="Times New Roman" w:eastAsia="Times New Roman" w:hAnsi="Times New Roman" w:cs="Times New Roman"/>
          <w:i/>
          <w:iCs/>
          <w:sz w:val="28"/>
          <w:szCs w:val="28"/>
        </w:rPr>
        <w:t>Microbiome</w:t>
      </w:r>
      <w:proofErr w:type="spellEnd"/>
      <w:r w:rsidRPr="00525F12">
        <w:rPr>
          <w:rFonts w:ascii="Times New Roman" w:eastAsia="Times New Roman" w:hAnsi="Times New Roman" w:cs="Times New Roman"/>
          <w:i/>
          <w:iCs/>
          <w:sz w:val="28"/>
          <w:szCs w:val="28"/>
        </w:rPr>
        <w:t>-Host Interactions</w:t>
      </w:r>
      <w:r w:rsidRPr="00525F12">
        <w:rPr>
          <w:rFonts w:ascii="Times New Roman" w:eastAsia="Times New Roman" w:hAnsi="Times New Roman" w:cs="Times New Roman"/>
          <w:sz w:val="28"/>
          <w:szCs w:val="28"/>
        </w:rPr>
        <w:t> (pp. 275-293).</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CRC Press.</w:t>
      </w:r>
      <w:proofErr w:type="gramEnd"/>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w:t>
      </w:r>
      <w:proofErr w:type="spellStart"/>
      <w:r w:rsidRPr="00525F12">
        <w:rPr>
          <w:rFonts w:ascii="Times New Roman" w:eastAsia="Times New Roman" w:hAnsi="Times New Roman" w:cs="Times New Roman"/>
          <w:sz w:val="28"/>
          <w:szCs w:val="28"/>
        </w:rPr>
        <w:t>Ghosh</w:t>
      </w:r>
      <w:proofErr w:type="spellEnd"/>
      <w:r w:rsidRPr="00525F12">
        <w:rPr>
          <w:rFonts w:ascii="Times New Roman" w:eastAsia="Times New Roman" w:hAnsi="Times New Roman" w:cs="Times New Roman"/>
          <w:sz w:val="28"/>
          <w:szCs w:val="28"/>
        </w:rPr>
        <w:t xml:space="preserve">,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xml:space="preserve">, M. (2022). </w:t>
      </w:r>
      <w:proofErr w:type="gramStart"/>
      <w:r w:rsidRPr="00525F12">
        <w:rPr>
          <w:rFonts w:ascii="Times New Roman" w:eastAsia="Times New Roman" w:hAnsi="Times New Roman" w:cs="Times New Roman"/>
          <w:sz w:val="28"/>
          <w:szCs w:val="28"/>
        </w:rPr>
        <w:t xml:space="preserve">Characterization of the </w:t>
      </w:r>
      <w:proofErr w:type="spellStart"/>
      <w:r w:rsidRPr="00525F12">
        <w:rPr>
          <w:rFonts w:ascii="Times New Roman" w:eastAsia="Times New Roman" w:hAnsi="Times New Roman" w:cs="Times New Roman"/>
          <w:sz w:val="28"/>
          <w:szCs w:val="28"/>
        </w:rPr>
        <w:t>endophytic</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L.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Soil fungal diversity and composition across different agricultural land-use types.</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w:t>
      </w:r>
      <w:proofErr w:type="gramEnd"/>
      <w:r w:rsidRPr="00C103F4">
        <w:rPr>
          <w:rFonts w:ascii="Times New Roman" w:eastAsia="Times New Roman" w:hAnsi="Times New Roman" w:cs="Times New Roman"/>
          <w:sz w:val="28"/>
          <w:szCs w:val="28"/>
        </w:rPr>
        <w:t xml:space="preserve">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w:t>
      </w:r>
      <w:proofErr w:type="spellStart"/>
      <w:r w:rsidRPr="00C103F4">
        <w:rPr>
          <w:rFonts w:ascii="Times New Roman" w:eastAsia="Times New Roman" w:hAnsi="Times New Roman" w:cs="Times New Roman"/>
          <w:sz w:val="28"/>
          <w:szCs w:val="28"/>
        </w:rPr>
        <w:t>Bengtsson</w:t>
      </w:r>
      <w:proofErr w:type="spellEnd"/>
      <w:r w:rsidRPr="00C103F4">
        <w:rPr>
          <w:rFonts w:ascii="Times New Roman" w:eastAsia="Times New Roman" w:hAnsi="Times New Roman" w:cs="Times New Roman"/>
          <w:sz w:val="28"/>
          <w:szCs w:val="28"/>
        </w:rPr>
        <w:t xml:space="preserve">‐Palme, J., </w:t>
      </w:r>
      <w:proofErr w:type="spellStart"/>
      <w:r w:rsidRPr="00C103F4">
        <w:rPr>
          <w:rFonts w:ascii="Times New Roman" w:eastAsia="Times New Roman" w:hAnsi="Times New Roman" w:cs="Times New Roman"/>
          <w:sz w:val="28"/>
          <w:szCs w:val="28"/>
        </w:rPr>
        <w:t>Jeppesen</w:t>
      </w:r>
      <w:proofErr w:type="spellEnd"/>
      <w:r w:rsidRPr="00C103F4">
        <w:rPr>
          <w:rFonts w:ascii="Times New Roman" w:eastAsia="Times New Roman" w:hAnsi="Times New Roman" w:cs="Times New Roman"/>
          <w:sz w:val="28"/>
          <w:szCs w:val="28"/>
        </w:rPr>
        <w:t xml:space="preserve">,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proofErr w:type="gramStart"/>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w:t>
      </w:r>
      <w:proofErr w:type="gramEnd"/>
      <w:r w:rsidRPr="00C103F4">
        <w:rPr>
          <w:rFonts w:ascii="Times New Roman" w:eastAsia="Times New Roman" w:hAnsi="Times New Roman" w:cs="Times New Roman"/>
          <w:sz w:val="28"/>
          <w:szCs w:val="28"/>
        </w:rPr>
        <w:t xml:space="preserve">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O. F., &amp; Ajani, R. O. (2021).</w:t>
      </w:r>
      <w:proofErr w:type="gramEnd"/>
      <w:r w:rsidRPr="00C103F4">
        <w:rPr>
          <w:rFonts w:ascii="Times New Roman" w:eastAsia="Times New Roman" w:hAnsi="Times New Roman" w:cs="Times New Roman"/>
          <w:sz w:val="28"/>
          <w:szCs w:val="28"/>
        </w:rPr>
        <w:t xml:space="preserve">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K. G., Kennedy, P. G., &amp; Talbot, J. M. (2016).</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Dimensions of biodiversity in the Earth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J. M. (2014).</w:t>
      </w:r>
      <w:proofErr w:type="gramEnd"/>
      <w:r w:rsidRPr="00C103F4">
        <w:rPr>
          <w:rFonts w:ascii="Times New Roman" w:eastAsia="Times New Roman" w:hAnsi="Times New Roman" w:cs="Times New Roman"/>
          <w:sz w:val="28"/>
          <w:szCs w:val="28"/>
        </w:rPr>
        <w:t xml:space="preserve"> Functional genes to assess nitrogen cycling and aromatic hydrocarbon degradation: primers and processing matter. </w:t>
      </w:r>
      <w:proofErr w:type="gramStart"/>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w:t>
      </w:r>
      <w:proofErr w:type="gramEnd"/>
      <w:r w:rsidRPr="00C103F4">
        <w:rPr>
          <w:rFonts w:ascii="Times New Roman" w:eastAsia="Times New Roman" w:hAnsi="Times New Roman" w:cs="Times New Roman"/>
          <w:sz w:val="28"/>
          <w:szCs w:val="28"/>
        </w:rPr>
        <w:t xml:space="preserve">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w:t>
      </w:r>
      <w:proofErr w:type="spellStart"/>
      <w:r w:rsidRPr="00C103F4">
        <w:rPr>
          <w:rFonts w:ascii="Times New Roman" w:eastAsia="Times New Roman" w:hAnsi="Times New Roman" w:cs="Times New Roman"/>
          <w:sz w:val="28"/>
          <w:szCs w:val="28"/>
        </w:rPr>
        <w:t>Rehman</w:t>
      </w:r>
      <w:proofErr w:type="spellEnd"/>
      <w:r w:rsidRPr="00C103F4">
        <w:rPr>
          <w:rFonts w:ascii="Times New Roman" w:eastAsia="Times New Roman" w:hAnsi="Times New Roman" w:cs="Times New Roman"/>
          <w:sz w:val="28"/>
          <w:szCs w:val="28"/>
        </w:rPr>
        <w:t>, R. (2021).</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Isolation and identification of beneficial soil fungi from agricultural fields.</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Sharma, R., </w:t>
      </w:r>
      <w:proofErr w:type="spellStart"/>
      <w:r w:rsidRPr="00C103F4">
        <w:rPr>
          <w:rFonts w:ascii="Times New Roman" w:eastAsia="Times New Roman" w:hAnsi="Times New Roman" w:cs="Times New Roman"/>
          <w:sz w:val="28"/>
          <w:szCs w:val="28"/>
        </w:rPr>
        <w:t>Choudhary</w:t>
      </w:r>
      <w:proofErr w:type="spellEnd"/>
      <w:r w:rsidRPr="00C103F4">
        <w:rPr>
          <w:rFonts w:ascii="Times New Roman" w:eastAsia="Times New Roman" w:hAnsi="Times New Roman" w:cs="Times New Roman"/>
          <w:sz w:val="28"/>
          <w:szCs w:val="28"/>
        </w:rPr>
        <w:t xml:space="preserve">, D. K., &amp; </w:t>
      </w:r>
      <w:proofErr w:type="spellStart"/>
      <w:r w:rsidRPr="00C103F4">
        <w:rPr>
          <w:rFonts w:ascii="Times New Roman" w:eastAsia="Times New Roman" w:hAnsi="Times New Roman" w:cs="Times New Roman"/>
          <w:sz w:val="28"/>
          <w:szCs w:val="28"/>
        </w:rPr>
        <w:t>Johri</w:t>
      </w:r>
      <w:proofErr w:type="spellEnd"/>
      <w:r w:rsidRPr="00C103F4">
        <w:rPr>
          <w:rFonts w:ascii="Times New Roman" w:eastAsia="Times New Roman" w:hAnsi="Times New Roman" w:cs="Times New Roman"/>
          <w:sz w:val="28"/>
          <w:szCs w:val="28"/>
        </w:rPr>
        <w:t>, B. N.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Assessing the diversity of soil fungi in crop </w:t>
      </w:r>
      <w:proofErr w:type="spellStart"/>
      <w:r w:rsidRPr="00C103F4">
        <w:rPr>
          <w:rFonts w:ascii="Times New Roman" w:eastAsia="Times New Roman" w:hAnsi="Times New Roman" w:cs="Times New Roman"/>
          <w:sz w:val="28"/>
          <w:szCs w:val="28"/>
        </w:rPr>
        <w:t>rhizosphere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Smith, S. E., &amp; Read, D. J. (2008).</w:t>
      </w:r>
      <w:proofErr w:type="gramEnd"/>
      <w:r w:rsidRPr="00C103F4">
        <w:rPr>
          <w:rFonts w:ascii="Times New Roman" w:eastAsia="Times New Roman" w:hAnsi="Times New Roman" w:cs="Times New Roman"/>
          <w:sz w:val="28"/>
          <w:szCs w:val="28"/>
        </w:rPr>
        <w:t xml:space="preserve"> </w:t>
      </w:r>
      <w:proofErr w:type="spellStart"/>
      <w:r w:rsidRPr="00C103F4">
        <w:rPr>
          <w:rFonts w:ascii="Times New Roman" w:eastAsia="Times New Roman" w:hAnsi="Times New Roman" w:cs="Times New Roman"/>
          <w:i/>
          <w:iCs/>
          <w:sz w:val="28"/>
          <w:szCs w:val="28"/>
        </w:rPr>
        <w:t>Mycorrhizal</w:t>
      </w:r>
      <w:proofErr w:type="spellEnd"/>
      <w:r w:rsidRPr="00C103F4">
        <w:rPr>
          <w:rFonts w:ascii="Times New Roman" w:eastAsia="Times New Roman" w:hAnsi="Times New Roman" w:cs="Times New Roman"/>
          <w:i/>
          <w:iCs/>
          <w:sz w:val="28"/>
          <w:szCs w:val="28"/>
        </w:rPr>
        <w:t xml:space="preserve"> Symbiosis</w:t>
      </w:r>
      <w:r w:rsidRPr="00C103F4">
        <w:rPr>
          <w:rFonts w:ascii="Times New Roman" w:eastAsia="Times New Roman" w:hAnsi="Times New Roman" w:cs="Times New Roman"/>
          <w:sz w:val="28"/>
          <w:szCs w:val="28"/>
        </w:rPr>
        <w:t xml:space="preserve"> (3rd </w:t>
      </w:r>
      <w:proofErr w:type="gramStart"/>
      <w:r w:rsidRPr="00C103F4">
        <w:rPr>
          <w:rFonts w:ascii="Times New Roman" w:eastAsia="Times New Roman" w:hAnsi="Times New Roman" w:cs="Times New Roman"/>
          <w:sz w:val="28"/>
          <w:szCs w:val="28"/>
        </w:rPr>
        <w:t>ed</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Academic Press.</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A. (2023).</w:t>
      </w:r>
      <w:proofErr w:type="gramEnd"/>
      <w:r w:rsidRPr="00C103F4">
        <w:rPr>
          <w:rFonts w:ascii="Times New Roman" w:eastAsia="Times New Roman" w:hAnsi="Times New Roman" w:cs="Times New Roman"/>
          <w:sz w:val="28"/>
          <w:szCs w:val="28"/>
        </w:rPr>
        <w:t xml:space="preserve"> How does metal soil pollution change the plant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w:t>
      </w:r>
      <w:proofErr w:type="spellStart"/>
      <w:r w:rsidRPr="00525F12">
        <w:rPr>
          <w:rFonts w:ascii="Times New Roman" w:eastAsia="Times New Roman" w:hAnsi="Times New Roman" w:cs="Times New Roman"/>
          <w:sz w:val="28"/>
          <w:szCs w:val="28"/>
        </w:rPr>
        <w:t>Álvarez</w:t>
      </w:r>
      <w:proofErr w:type="spellEnd"/>
      <w:r w:rsidRPr="00525F12">
        <w:rPr>
          <w:rFonts w:ascii="Times New Roman" w:eastAsia="Times New Roman" w:hAnsi="Times New Roman" w:cs="Times New Roman"/>
          <w:sz w:val="28"/>
          <w:szCs w:val="28"/>
        </w:rPr>
        <w:t xml:space="preserve">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w:t>
      </w:r>
      <w:proofErr w:type="spellStart"/>
      <w:r w:rsidRPr="00525F12">
        <w:rPr>
          <w:rFonts w:ascii="Times New Roman" w:eastAsia="Times New Roman" w:hAnsi="Times New Roman" w:cs="Times New Roman"/>
          <w:sz w:val="28"/>
          <w:szCs w:val="28"/>
        </w:rPr>
        <w:t>Cepeda</w:t>
      </w:r>
      <w:proofErr w:type="spellEnd"/>
      <w:r w:rsidRPr="00525F12">
        <w:rPr>
          <w:rFonts w:ascii="Times New Roman" w:eastAsia="Times New Roman" w:hAnsi="Times New Roman" w:cs="Times New Roman"/>
          <w:sz w:val="28"/>
          <w:szCs w:val="28"/>
        </w:rPr>
        <w:t xml:space="preserve">,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w:t>
      </w:r>
      <w:proofErr w:type="spellStart"/>
      <w:r w:rsidRPr="00525F12">
        <w:rPr>
          <w:rFonts w:ascii="Times New Roman" w:eastAsia="Times New Roman" w:hAnsi="Times New Roman" w:cs="Times New Roman"/>
          <w:sz w:val="28"/>
          <w:szCs w:val="28"/>
        </w:rPr>
        <w:t>García</w:t>
      </w:r>
      <w:proofErr w:type="spellEnd"/>
      <w:r w:rsidRPr="00525F12">
        <w:rPr>
          <w:rFonts w:ascii="Times New Roman" w:eastAsia="Times New Roman" w:hAnsi="Times New Roman" w:cs="Times New Roman"/>
          <w:sz w:val="28"/>
          <w:szCs w:val="28"/>
        </w:rPr>
        <w:t xml:space="preserve">, R. A. (2024). </w:t>
      </w:r>
      <w:proofErr w:type="gramStart"/>
      <w:r w:rsidRPr="00525F12">
        <w:rPr>
          <w:rFonts w:ascii="Times New Roman" w:eastAsia="Times New Roman" w:hAnsi="Times New Roman" w:cs="Times New Roman"/>
          <w:sz w:val="28"/>
          <w:szCs w:val="28"/>
        </w:rPr>
        <w:t xml:space="preserve">Exploring </w:t>
      </w:r>
      <w:proofErr w:type="spellStart"/>
      <w:r w:rsidRPr="00525F12">
        <w:rPr>
          <w:rFonts w:ascii="Times New Roman" w:eastAsia="Times New Roman" w:hAnsi="Times New Roman" w:cs="Times New Roman"/>
          <w:sz w:val="28"/>
          <w:szCs w:val="28"/>
        </w:rPr>
        <w:t>extremophilic</w:t>
      </w:r>
      <w:proofErr w:type="spellEnd"/>
      <w:r w:rsidRPr="00525F12">
        <w:rPr>
          <w:rFonts w:ascii="Times New Roman" w:eastAsia="Times New Roman" w:hAnsi="Times New Roman" w:cs="Times New Roman"/>
          <w:sz w:val="28"/>
          <w:szCs w:val="28"/>
        </w:rPr>
        <w:t xml:space="preserve"> fungi in soil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for sustainable agriculture amid global change.</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roofErr w:type="gramEnd"/>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G. O., &amp; Bello, M. O. (2022).</w:t>
      </w:r>
      <w:proofErr w:type="gramEnd"/>
      <w:r w:rsidRPr="00C103F4">
        <w:rPr>
          <w:rFonts w:ascii="Times New Roman" w:eastAsia="Times New Roman" w:hAnsi="Times New Roman" w:cs="Times New Roman"/>
          <w:sz w:val="28"/>
          <w:szCs w:val="28"/>
        </w:rPr>
        <w:t xml:space="preserve">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BA6" w:rsidRDefault="00194BA6" w:rsidP="00CC66F1">
      <w:pPr>
        <w:spacing w:after="0" w:line="240" w:lineRule="auto"/>
      </w:pPr>
      <w:r>
        <w:separator/>
      </w:r>
    </w:p>
  </w:endnote>
  <w:endnote w:type="continuationSeparator" w:id="0">
    <w:p w:rsidR="00194BA6" w:rsidRDefault="00194BA6"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685F5E">
          <w:rPr>
            <w:noProof/>
          </w:rPr>
          <w:t>ii</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BA6" w:rsidRDefault="00194BA6" w:rsidP="00CC66F1">
      <w:pPr>
        <w:spacing w:after="0" w:line="240" w:lineRule="auto"/>
      </w:pPr>
      <w:r>
        <w:separator/>
      </w:r>
    </w:p>
  </w:footnote>
  <w:footnote w:type="continuationSeparator" w:id="0">
    <w:p w:rsidR="00194BA6" w:rsidRDefault="00194BA6"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41684"/>
    <w:rsid w:val="00062BD1"/>
    <w:rsid w:val="00073900"/>
    <w:rsid w:val="000D605E"/>
    <w:rsid w:val="000F0232"/>
    <w:rsid w:val="000F70B4"/>
    <w:rsid w:val="00105C09"/>
    <w:rsid w:val="00107089"/>
    <w:rsid w:val="001157E4"/>
    <w:rsid w:val="001522DC"/>
    <w:rsid w:val="00186A6E"/>
    <w:rsid w:val="00191234"/>
    <w:rsid w:val="00193065"/>
    <w:rsid w:val="00194BA6"/>
    <w:rsid w:val="001D6F1C"/>
    <w:rsid w:val="00245C85"/>
    <w:rsid w:val="00272945"/>
    <w:rsid w:val="00280381"/>
    <w:rsid w:val="002B0BB5"/>
    <w:rsid w:val="003342C5"/>
    <w:rsid w:val="00334524"/>
    <w:rsid w:val="003935D5"/>
    <w:rsid w:val="004562B5"/>
    <w:rsid w:val="00461F1A"/>
    <w:rsid w:val="00470DD1"/>
    <w:rsid w:val="004F11A9"/>
    <w:rsid w:val="00525F12"/>
    <w:rsid w:val="00527FAC"/>
    <w:rsid w:val="00551C57"/>
    <w:rsid w:val="0055246A"/>
    <w:rsid w:val="005846C2"/>
    <w:rsid w:val="005B2C4B"/>
    <w:rsid w:val="00640CDA"/>
    <w:rsid w:val="00645FF4"/>
    <w:rsid w:val="00685F5E"/>
    <w:rsid w:val="006B69F0"/>
    <w:rsid w:val="006D3346"/>
    <w:rsid w:val="0078440F"/>
    <w:rsid w:val="0078606D"/>
    <w:rsid w:val="007A5C16"/>
    <w:rsid w:val="007E2B59"/>
    <w:rsid w:val="007E4B95"/>
    <w:rsid w:val="0083102D"/>
    <w:rsid w:val="008673C7"/>
    <w:rsid w:val="008D43F4"/>
    <w:rsid w:val="008E05E5"/>
    <w:rsid w:val="0098466D"/>
    <w:rsid w:val="00987C23"/>
    <w:rsid w:val="009C51CA"/>
    <w:rsid w:val="00B16681"/>
    <w:rsid w:val="00B2342C"/>
    <w:rsid w:val="00B2534E"/>
    <w:rsid w:val="00B52347"/>
    <w:rsid w:val="00BC734D"/>
    <w:rsid w:val="00BF2DDD"/>
    <w:rsid w:val="00C103F4"/>
    <w:rsid w:val="00C27902"/>
    <w:rsid w:val="00C43C5C"/>
    <w:rsid w:val="00C77AD7"/>
    <w:rsid w:val="00CC66F1"/>
    <w:rsid w:val="00D27F28"/>
    <w:rsid w:val="00D415F8"/>
    <w:rsid w:val="00D5083A"/>
    <w:rsid w:val="00D93A08"/>
    <w:rsid w:val="00D96FFF"/>
    <w:rsid w:val="00DA0F41"/>
    <w:rsid w:val="00E25818"/>
    <w:rsid w:val="00E562F0"/>
    <w:rsid w:val="00E71726"/>
    <w:rsid w:val="00EA7AC8"/>
    <w:rsid w:val="00EC15CA"/>
    <w:rsid w:val="00F57D6E"/>
    <w:rsid w:val="00FB2744"/>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F68F4-ACEC-4C82-8677-B07F633AA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5629</Words>
  <Characters>32087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3</cp:revision>
  <dcterms:created xsi:type="dcterms:W3CDTF">2025-07-11T09:46:00Z</dcterms:created>
  <dcterms:modified xsi:type="dcterms:W3CDTF">2025-07-11T09:48:00Z</dcterms:modified>
</cp:coreProperties>
</file>