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C54" w:rsidRPr="00133ED9" w:rsidRDefault="00205C54" w:rsidP="00205C54">
      <w:pPr>
        <w:autoSpaceDE w:val="0"/>
        <w:autoSpaceDN w:val="0"/>
        <w:adjustRightInd w:val="0"/>
        <w:spacing w:after="0" w:line="360" w:lineRule="auto"/>
        <w:jc w:val="center"/>
        <w:rPr>
          <w:rFonts w:ascii="Times New Roman" w:hAnsi="Times New Roman" w:cs="Times New Roman"/>
          <w:b/>
          <w:sz w:val="24"/>
          <w:szCs w:val="24"/>
        </w:rPr>
      </w:pPr>
      <w:r w:rsidRPr="00133ED9">
        <w:rPr>
          <w:rFonts w:ascii="Times New Roman" w:hAnsi="Times New Roman" w:cs="Times New Roman"/>
          <w:b/>
          <w:sz w:val="24"/>
          <w:szCs w:val="24"/>
        </w:rPr>
        <w:t>CHAPTER ONE</w:t>
      </w:r>
    </w:p>
    <w:p w:rsidR="00205C54" w:rsidRPr="00133ED9" w:rsidRDefault="00205C54" w:rsidP="00205C54">
      <w:pPr>
        <w:autoSpaceDE w:val="0"/>
        <w:autoSpaceDN w:val="0"/>
        <w:adjustRightInd w:val="0"/>
        <w:spacing w:after="0" w:line="360" w:lineRule="auto"/>
        <w:jc w:val="center"/>
        <w:rPr>
          <w:rFonts w:ascii="Times New Roman" w:hAnsi="Times New Roman" w:cs="Times New Roman"/>
          <w:sz w:val="24"/>
          <w:szCs w:val="24"/>
        </w:rPr>
      </w:pPr>
      <w:r w:rsidRPr="00133ED9">
        <w:rPr>
          <w:rFonts w:ascii="Times New Roman" w:hAnsi="Times New Roman" w:cs="Times New Roman"/>
          <w:b/>
          <w:sz w:val="24"/>
          <w:szCs w:val="24"/>
        </w:rPr>
        <w:t>INTRODUCTION</w:t>
      </w:r>
    </w:p>
    <w:p w:rsidR="00205C54" w:rsidRPr="00133ED9" w:rsidRDefault="00205C54" w:rsidP="00205C54">
      <w:pPr>
        <w:autoSpaceDE w:val="0"/>
        <w:autoSpaceDN w:val="0"/>
        <w:adjustRightInd w:val="0"/>
        <w:spacing w:after="0" w:line="360" w:lineRule="auto"/>
        <w:jc w:val="both"/>
        <w:rPr>
          <w:rFonts w:ascii="Times New Roman" w:hAnsi="Times New Roman" w:cs="Times New Roman"/>
          <w:b/>
          <w:sz w:val="24"/>
          <w:szCs w:val="24"/>
        </w:rPr>
      </w:pPr>
      <w:r w:rsidRPr="00133ED9">
        <w:rPr>
          <w:rFonts w:ascii="Times New Roman" w:hAnsi="Times New Roman" w:cs="Times New Roman"/>
          <w:b/>
          <w:sz w:val="24"/>
          <w:szCs w:val="24"/>
        </w:rPr>
        <w:t>1.1</w:t>
      </w:r>
      <w:r w:rsidRPr="00133ED9">
        <w:rPr>
          <w:rFonts w:ascii="Times New Roman" w:hAnsi="Times New Roman" w:cs="Times New Roman"/>
          <w:b/>
          <w:sz w:val="24"/>
          <w:szCs w:val="24"/>
        </w:rPr>
        <w:tab/>
        <w:t>Background to the study</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Advertising is an essential part of a business life. It is an important tool and a paid form of marketing communication used by businesses to inform, create awareness, persuade prospective customers and remind existing ones about a product or service. Rush (2019) asserts that “Advertising influences nearly 90 percent of consumer decisions to purchase goods and services” (para. 1). Some of the channels employed by advertisers to create exposure effects for their products and services include newspapers, magazines, radio, television, and the internet. Others are outdoor billboards, posters on buses and taxis, directories, direct mail, catalogues, and leaflets. From the existing number of advertising channels available to advertisers, television (TV) offers more benefits due to its sight and sound features, among others, when compared to other channels, making it an effective use of advertising money (Rush, 2019). He added that TV is a unique medium for advertising because it is capable of reaching a mass audience with a single ad spot scheduled to target a specific audience at a given time, whether they want it to or not. According to Butts (2013), TV is a common feature in households across the world, with 79% in the developed countries and 69% in the developing countries having at least a set, therefore, making it an effective medium for advertising.</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The growth of the gambling industry has been driven by changing consumer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which is partly due to evolving technological advancements. It has been estimated that the global online gambling market is worth approximately $40 billion each year (Edison Investment Research, 2019). Sports betting is a gambling activity in which online participation has been increasing (Gambling Commission, 2018), and it is now the most popular online gambling activity in Europe, comprising 41% of the overall online gambling revenue (European Gaming &amp; Betting Association, 2020). The increase in the availability online gambling has been accompanied by an increase in the frequency of online sports betting advertisements, particularly television advertisements, s</w:t>
      </w:r>
      <w:r>
        <w:rPr>
          <w:rFonts w:ascii="Times New Roman" w:hAnsi="Times New Roman" w:cs="Times New Roman"/>
          <w:sz w:val="24"/>
          <w:szCs w:val="24"/>
        </w:rPr>
        <w:t>ponsorship (Lamont et al., 2011</w:t>
      </w:r>
      <w:r w:rsidRPr="00133ED9">
        <w:rPr>
          <w:rFonts w:ascii="Times New Roman" w:hAnsi="Times New Roman" w:cs="Times New Roman"/>
          <w:sz w:val="24"/>
          <w:szCs w:val="24"/>
        </w:rPr>
        <w:t>), and marketing content distributed via social media platforms (Torrance et  al., 2021). Gambling advertising, including sports betting advertising, is no longer restricted to environments that are exclusively for gambling, and the marketing of these products now occurs in everyday community and media spaces (Deans et</w:t>
      </w:r>
      <w:proofErr w:type="gramStart"/>
      <w:r w:rsidRPr="00133ED9">
        <w:rPr>
          <w:rFonts w:ascii="Times New Roman" w:hAnsi="Times New Roman" w:cs="Times New Roman"/>
          <w:sz w:val="24"/>
          <w:szCs w:val="24"/>
        </w:rPr>
        <w:t>  al</w:t>
      </w:r>
      <w:proofErr w:type="gramEnd"/>
      <w:r w:rsidRPr="00133ED9">
        <w:rPr>
          <w:rFonts w:ascii="Times New Roman" w:hAnsi="Times New Roman" w:cs="Times New Roman"/>
          <w:sz w:val="24"/>
          <w:szCs w:val="24"/>
        </w:rPr>
        <w:t xml:space="preserve">., 2017). A recent Gambling Commission survey indicated that 81% of respondents from Great Britain (n = 6258) reported seeing traditional gambling advertisements (e.g., on television, billboards, newspapers, and on the radio), 78% reported seeing sponsorships (in sports venues, on sports merchandise, and associations with sporting competitions), and 68% reported seeing online advertising (advertisements on </w:t>
      </w:r>
      <w:r w:rsidRPr="00133ED9">
        <w:rPr>
          <w:rFonts w:ascii="Times New Roman" w:hAnsi="Times New Roman" w:cs="Times New Roman"/>
          <w:sz w:val="24"/>
          <w:szCs w:val="24"/>
        </w:rPr>
        <w:lastRenderedPageBreak/>
        <w:t xml:space="preserve">websites, social media, on live streaming or video sharing platforms, within app games, or sent directly via text, email or app push </w:t>
      </w:r>
      <w:proofErr w:type="spellStart"/>
      <w:r w:rsidRPr="00133ED9">
        <w:rPr>
          <w:rFonts w:ascii="Times New Roman" w:hAnsi="Times New Roman" w:cs="Times New Roman"/>
          <w:sz w:val="24"/>
          <w:szCs w:val="24"/>
        </w:rPr>
        <w:t>notifcation</w:t>
      </w:r>
      <w:proofErr w:type="spellEnd"/>
      <w:r w:rsidRPr="00133ED9">
        <w:rPr>
          <w:rFonts w:ascii="Times New Roman" w:hAnsi="Times New Roman" w:cs="Times New Roman"/>
          <w:sz w:val="24"/>
          <w:szCs w:val="24"/>
        </w:rPr>
        <w:t>) (Gambling Commission, 2021).</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It has been previously argued that the content, frequency, and availability of gambling advertising may </w:t>
      </w:r>
      <w:proofErr w:type="spellStart"/>
      <w:r w:rsidRPr="00133ED9">
        <w:rPr>
          <w:rFonts w:ascii="Times New Roman" w:hAnsi="Times New Roman" w:cs="Times New Roman"/>
          <w:sz w:val="24"/>
          <w:szCs w:val="24"/>
        </w:rPr>
        <w:t>infuence</w:t>
      </w:r>
      <w:proofErr w:type="spellEnd"/>
      <w:r w:rsidRPr="00133ED9">
        <w:rPr>
          <w:rFonts w:ascii="Times New Roman" w:hAnsi="Times New Roman" w:cs="Times New Roman"/>
          <w:sz w:val="24"/>
          <w:szCs w:val="24"/>
        </w:rPr>
        <w:t xml:space="preserve"> gambling </w:t>
      </w:r>
      <w:proofErr w:type="spellStart"/>
      <w:r w:rsidRPr="00133ED9">
        <w:rPr>
          <w:rFonts w:ascii="Times New Roman" w:hAnsi="Times New Roman" w:cs="Times New Roman"/>
          <w:sz w:val="24"/>
          <w:szCs w:val="24"/>
        </w:rPr>
        <w:t>behaviours</w:t>
      </w:r>
      <w:proofErr w:type="spellEnd"/>
      <w:r w:rsidRPr="00133ED9">
        <w:rPr>
          <w:rFonts w:ascii="Times New Roman" w:hAnsi="Times New Roman" w:cs="Times New Roman"/>
          <w:sz w:val="24"/>
          <w:szCs w:val="24"/>
        </w:rPr>
        <w:t xml:space="preserve"> and the likelihood of an individual experiencing gambling-related problems (</w:t>
      </w:r>
      <w:proofErr w:type="spellStart"/>
      <w:r w:rsidRPr="00133ED9">
        <w:rPr>
          <w:rFonts w:ascii="Times New Roman" w:hAnsi="Times New Roman" w:cs="Times New Roman"/>
          <w:sz w:val="24"/>
          <w:szCs w:val="24"/>
        </w:rPr>
        <w:t>Håkansson</w:t>
      </w:r>
      <w:proofErr w:type="spellEnd"/>
      <w:r w:rsidRPr="00133ED9">
        <w:rPr>
          <w:rFonts w:ascii="Times New Roman" w:hAnsi="Times New Roman" w:cs="Times New Roman"/>
          <w:sz w:val="24"/>
          <w:szCs w:val="24"/>
        </w:rPr>
        <w:t xml:space="preserve"> &amp; </w:t>
      </w:r>
      <w:proofErr w:type="spellStart"/>
      <w:r w:rsidRPr="00133ED9">
        <w:rPr>
          <w:rFonts w:ascii="Times New Roman" w:hAnsi="Times New Roman" w:cs="Times New Roman"/>
          <w:sz w:val="24"/>
          <w:szCs w:val="24"/>
        </w:rPr>
        <w:t>Widinghof</w:t>
      </w:r>
      <w:proofErr w:type="spellEnd"/>
      <w:r w:rsidRPr="00133ED9">
        <w:rPr>
          <w:rFonts w:ascii="Times New Roman" w:hAnsi="Times New Roman" w:cs="Times New Roman"/>
          <w:sz w:val="24"/>
          <w:szCs w:val="24"/>
        </w:rPr>
        <w:t xml:space="preserve">, 2019). Research has indicated that advertising can </w:t>
      </w:r>
      <w:proofErr w:type="spellStart"/>
      <w:r w:rsidRPr="00133ED9">
        <w:rPr>
          <w:rFonts w:ascii="Times New Roman" w:hAnsi="Times New Roman" w:cs="Times New Roman"/>
          <w:sz w:val="24"/>
          <w:szCs w:val="24"/>
        </w:rPr>
        <w:t>infuence</w:t>
      </w:r>
      <w:proofErr w:type="spellEnd"/>
      <w:r w:rsidRPr="00133ED9">
        <w:rPr>
          <w:rFonts w:ascii="Times New Roman" w:hAnsi="Times New Roman" w:cs="Times New Roman"/>
          <w:sz w:val="24"/>
          <w:szCs w:val="24"/>
        </w:rPr>
        <w:t xml:space="preserve"> gambling attitudes, intentions, and </w:t>
      </w:r>
      <w:proofErr w:type="spellStart"/>
      <w:r w:rsidRPr="00133ED9">
        <w:rPr>
          <w:rFonts w:ascii="Times New Roman" w:hAnsi="Times New Roman" w:cs="Times New Roman"/>
          <w:sz w:val="24"/>
          <w:szCs w:val="24"/>
        </w:rPr>
        <w:t>behaviours</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w:t>
      </w:r>
      <w:proofErr w:type="gramStart"/>
      <w:r w:rsidRPr="00133ED9">
        <w:rPr>
          <w:rFonts w:ascii="Times New Roman" w:hAnsi="Times New Roman" w:cs="Times New Roman"/>
          <w:sz w:val="24"/>
          <w:szCs w:val="24"/>
        </w:rPr>
        <w:t>  al</w:t>
      </w:r>
      <w:proofErr w:type="gramEnd"/>
      <w:r w:rsidRPr="00133ED9">
        <w:rPr>
          <w:rFonts w:ascii="Times New Roman" w:hAnsi="Times New Roman" w:cs="Times New Roman"/>
          <w:sz w:val="24"/>
          <w:szCs w:val="24"/>
        </w:rPr>
        <w:t xml:space="preserve">., 2014a;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2014). The impact of this marketing appears to vary between </w:t>
      </w:r>
      <w:proofErr w:type="spellStart"/>
      <w:r w:rsidRPr="00133ED9">
        <w:rPr>
          <w:rFonts w:ascii="Times New Roman" w:hAnsi="Times New Roman" w:cs="Times New Roman"/>
          <w:sz w:val="24"/>
          <w:szCs w:val="24"/>
        </w:rPr>
        <w:t>diferent</w:t>
      </w:r>
      <w:proofErr w:type="spellEnd"/>
      <w:r w:rsidRPr="00133ED9">
        <w:rPr>
          <w:rFonts w:ascii="Times New Roman" w:hAnsi="Times New Roman" w:cs="Times New Roman"/>
          <w:sz w:val="24"/>
          <w:szCs w:val="24"/>
        </w:rPr>
        <w:t xml:space="preserve"> </w:t>
      </w:r>
      <w:proofErr w:type="gramStart"/>
      <w:r w:rsidRPr="00133ED9">
        <w:rPr>
          <w:rFonts w:ascii="Times New Roman" w:hAnsi="Times New Roman" w:cs="Times New Roman"/>
          <w:sz w:val="24"/>
          <w:szCs w:val="24"/>
        </w:rPr>
        <w:t>population</w:t>
      </w:r>
      <w:proofErr w:type="gramEnd"/>
      <w:r w:rsidRPr="00133ED9">
        <w:rPr>
          <w:rFonts w:ascii="Times New Roman" w:hAnsi="Times New Roman" w:cs="Times New Roman"/>
          <w:sz w:val="24"/>
          <w:szCs w:val="24"/>
        </w:rPr>
        <w:t xml:space="preserve"> subgroups. For example, research has found that male gamblers have an overall higher awareness of gambling advertisements (Gambling Commission, 2021). The gambling literature has indicated that young men are the target audience for sports betting operators (Deans et al., 2016) and the content of advertisements often aligns with the common characteristics of online sports bettors, which is typically young, male, tech-savvy, and professional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 al., 2016). Qualitative research has indicated that men themselves feel targeted by sports betting advertisements and feel encouraged to gamble as a result (Thomas et al., 2012; Deans et al., 2017). The growth of gambling marketing and advertising, together with developments in technology, has resulted in concerns about potentially negative effects of marketing and advertising, especially upon children, young people, and vulnerable individuals (</w:t>
      </w:r>
      <w:proofErr w:type="spellStart"/>
      <w:r w:rsidRPr="00133ED9">
        <w:rPr>
          <w:rFonts w:ascii="Times New Roman" w:hAnsi="Times New Roman" w:cs="Times New Roman"/>
          <w:sz w:val="24"/>
          <w:szCs w:val="24"/>
        </w:rPr>
        <w:t>Ipsos</w:t>
      </w:r>
      <w:proofErr w:type="spellEnd"/>
      <w:r w:rsidRPr="00133ED9">
        <w:rPr>
          <w:rFonts w:ascii="Times New Roman" w:hAnsi="Times New Roman" w:cs="Times New Roman"/>
          <w:sz w:val="24"/>
          <w:szCs w:val="24"/>
        </w:rPr>
        <w:t xml:space="preserve"> MORI, 2020). </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The negative </w:t>
      </w:r>
      <w:proofErr w:type="spellStart"/>
      <w:r w:rsidRPr="00133ED9">
        <w:rPr>
          <w:rFonts w:ascii="Times New Roman" w:hAnsi="Times New Roman" w:cs="Times New Roman"/>
          <w:sz w:val="24"/>
          <w:szCs w:val="24"/>
        </w:rPr>
        <w:t>infuence</w:t>
      </w:r>
      <w:proofErr w:type="spellEnd"/>
      <w:r w:rsidRPr="00133ED9">
        <w:rPr>
          <w:rFonts w:ascii="Times New Roman" w:hAnsi="Times New Roman" w:cs="Times New Roman"/>
          <w:sz w:val="24"/>
          <w:szCs w:val="24"/>
        </w:rPr>
        <w:t xml:space="preserve"> from exposure to sports betting advertising has been reported to be more common in problem gamblers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 al., 2019; Russell et al., 2018). Moreover, problem gamblers have been </w:t>
      </w:r>
      <w:proofErr w:type="spellStart"/>
      <w:r w:rsidRPr="00133ED9">
        <w:rPr>
          <w:rFonts w:ascii="Times New Roman" w:hAnsi="Times New Roman" w:cs="Times New Roman"/>
          <w:sz w:val="24"/>
          <w:szCs w:val="24"/>
        </w:rPr>
        <w:t>identifed</w:t>
      </w:r>
      <w:proofErr w:type="spellEnd"/>
      <w:r w:rsidRPr="00133ED9">
        <w:rPr>
          <w:rFonts w:ascii="Times New Roman" w:hAnsi="Times New Roman" w:cs="Times New Roman"/>
          <w:sz w:val="24"/>
          <w:szCs w:val="24"/>
        </w:rPr>
        <w:t xml:space="preserve"> as being more likely to place impulse bets in response to the promotion of sports betting, compared to non-problem gamblers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 al., 2014b, 2015, 2018a).</w:t>
      </w:r>
    </w:p>
    <w:p w:rsidR="00205C54" w:rsidRPr="00133ED9" w:rsidRDefault="00205C54" w:rsidP="00205C54">
      <w:p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 xml:space="preserve">Research has also indicated that exposure to gambling advertising is </w:t>
      </w:r>
      <w:proofErr w:type="spellStart"/>
      <w:r w:rsidRPr="00133ED9">
        <w:rPr>
          <w:rFonts w:ascii="Times New Roman" w:hAnsi="Times New Roman" w:cs="Times New Roman"/>
          <w:sz w:val="24"/>
          <w:szCs w:val="24"/>
        </w:rPr>
        <w:t>signifcantly</w:t>
      </w:r>
      <w:proofErr w:type="spellEnd"/>
      <w:r w:rsidRPr="00133ED9">
        <w:rPr>
          <w:rFonts w:ascii="Times New Roman" w:hAnsi="Times New Roman" w:cs="Times New Roman"/>
          <w:sz w:val="24"/>
          <w:szCs w:val="24"/>
        </w:rPr>
        <w:t xml:space="preserve"> associated with the likelihood of children gambling in the future (</w:t>
      </w:r>
      <w:proofErr w:type="spellStart"/>
      <w:r w:rsidRPr="00133ED9">
        <w:rPr>
          <w:rFonts w:ascii="Times New Roman" w:hAnsi="Times New Roman" w:cs="Times New Roman"/>
          <w:sz w:val="24"/>
          <w:szCs w:val="24"/>
        </w:rPr>
        <w:t>Ipsos</w:t>
      </w:r>
      <w:proofErr w:type="spellEnd"/>
      <w:r w:rsidRPr="00133ED9">
        <w:rPr>
          <w:rFonts w:ascii="Times New Roman" w:hAnsi="Times New Roman" w:cs="Times New Roman"/>
          <w:sz w:val="24"/>
          <w:szCs w:val="24"/>
        </w:rPr>
        <w:t xml:space="preserve"> MORI, 2020). A further concern is that some gambling advertisements appear to be directed towards children (e.g.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2008; Monaghan et al., 2008). Advertisers often employ techniques or themes that may appeal to children. For example, some sports betting advertisements have been found to incorporate humor, celebrity endorsements, memes, and animations (Pitt et</w:t>
      </w:r>
      <w:proofErr w:type="gramStart"/>
      <w:r w:rsidRPr="00133ED9">
        <w:rPr>
          <w:rFonts w:ascii="Times New Roman" w:hAnsi="Times New Roman" w:cs="Times New Roman"/>
          <w:sz w:val="24"/>
          <w:szCs w:val="24"/>
        </w:rPr>
        <w:t>  al</w:t>
      </w:r>
      <w:proofErr w:type="gramEnd"/>
      <w:r w:rsidRPr="00133ED9">
        <w:rPr>
          <w:rFonts w:ascii="Times New Roman" w:hAnsi="Times New Roman" w:cs="Times New Roman"/>
          <w:sz w:val="24"/>
          <w:szCs w:val="24"/>
        </w:rPr>
        <w:t>., 2018; Thomas et  al., 2015). Other research has indicated that young people who feel more favorably towards sports betting advertising are more likely to perceive betting as a risk-free way to win money (</w:t>
      </w:r>
      <w:proofErr w:type="spellStart"/>
      <w:r w:rsidRPr="00133ED9">
        <w:rPr>
          <w:rFonts w:ascii="Times New Roman" w:hAnsi="Times New Roman" w:cs="Times New Roman"/>
          <w:sz w:val="24"/>
          <w:szCs w:val="24"/>
        </w:rPr>
        <w:t>Djohari</w:t>
      </w:r>
      <w:proofErr w:type="spellEnd"/>
      <w:r w:rsidRPr="00133ED9">
        <w:rPr>
          <w:rFonts w:ascii="Times New Roman" w:hAnsi="Times New Roman" w:cs="Times New Roman"/>
          <w:sz w:val="24"/>
          <w:szCs w:val="24"/>
        </w:rPr>
        <w:t xml:space="preserve"> et al., 2019). Studying the messages within gambling advertisements has typically employed a content analysis methodology. Content analysis is usually defend as a replicable, valid, and systematic technique for compressing multiple words into fewer content categories depending on explicit rules of coding which have been set out in the method (</w:t>
      </w:r>
      <w:proofErr w:type="spellStart"/>
      <w:r w:rsidRPr="00133ED9">
        <w:rPr>
          <w:rFonts w:ascii="Times New Roman" w:hAnsi="Times New Roman" w:cs="Times New Roman"/>
          <w:sz w:val="24"/>
          <w:szCs w:val="24"/>
        </w:rPr>
        <w:t>Berelson</w:t>
      </w:r>
      <w:proofErr w:type="spellEnd"/>
      <w:r w:rsidRPr="00133ED9">
        <w:rPr>
          <w:rFonts w:ascii="Times New Roman" w:hAnsi="Times New Roman" w:cs="Times New Roman"/>
          <w:sz w:val="24"/>
          <w:szCs w:val="24"/>
        </w:rPr>
        <w:t xml:space="preserve">, 1952; </w:t>
      </w:r>
      <w:proofErr w:type="spellStart"/>
      <w:r w:rsidRPr="00133ED9">
        <w:rPr>
          <w:rFonts w:ascii="Times New Roman" w:hAnsi="Times New Roman" w:cs="Times New Roman"/>
          <w:sz w:val="24"/>
          <w:szCs w:val="24"/>
        </w:rPr>
        <w:t>Krippendorf</w:t>
      </w:r>
      <w:proofErr w:type="spellEnd"/>
      <w:r w:rsidRPr="00133ED9">
        <w:rPr>
          <w:rFonts w:ascii="Times New Roman" w:hAnsi="Times New Roman" w:cs="Times New Roman"/>
          <w:sz w:val="24"/>
          <w:szCs w:val="24"/>
        </w:rPr>
        <w:t xml:space="preserve">, </w:t>
      </w:r>
      <w:r w:rsidRPr="00133ED9">
        <w:rPr>
          <w:rFonts w:ascii="Times New Roman" w:hAnsi="Times New Roman" w:cs="Times New Roman"/>
          <w:sz w:val="24"/>
          <w:szCs w:val="24"/>
        </w:rPr>
        <w:lastRenderedPageBreak/>
        <w:t>1980). It can also be used to synthesis large volumes of data, make inferences from observed communications, and to extract manifest as well as latent content (</w:t>
      </w:r>
      <w:proofErr w:type="spellStart"/>
      <w:r w:rsidRPr="00133ED9">
        <w:rPr>
          <w:rFonts w:ascii="Times New Roman" w:hAnsi="Times New Roman" w:cs="Times New Roman"/>
          <w:sz w:val="24"/>
          <w:szCs w:val="24"/>
        </w:rPr>
        <w:t>Krippendorf</w:t>
      </w:r>
      <w:proofErr w:type="spellEnd"/>
      <w:r w:rsidRPr="00133ED9">
        <w:rPr>
          <w:rFonts w:ascii="Times New Roman" w:hAnsi="Times New Roman" w:cs="Times New Roman"/>
          <w:sz w:val="24"/>
          <w:szCs w:val="24"/>
        </w:rPr>
        <w:t xml:space="preserve">, 2004). </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Manifest content describes evidence that is directly seen (i.e. the obvious components), while latent content refers to analysis of the underlying meaning of such content (</w:t>
      </w:r>
      <w:proofErr w:type="spellStart"/>
      <w:r w:rsidRPr="00133ED9">
        <w:rPr>
          <w:rFonts w:ascii="Times New Roman" w:hAnsi="Times New Roman" w:cs="Times New Roman"/>
          <w:sz w:val="24"/>
          <w:szCs w:val="24"/>
        </w:rPr>
        <w:t>Downe-Wamboldt</w:t>
      </w:r>
      <w:proofErr w:type="spellEnd"/>
      <w:r w:rsidRPr="00133ED9">
        <w:rPr>
          <w:rFonts w:ascii="Times New Roman" w:hAnsi="Times New Roman" w:cs="Times New Roman"/>
          <w:sz w:val="24"/>
          <w:szCs w:val="24"/>
        </w:rPr>
        <w:t xml:space="preserve">, 1992). There are different ways of applying content analysis. Researchers examining sports betting advertisements, particularly in the past 10 years, have begun to assess the frequency of different messages, advertising channels, target audience, and the specific themes or narratives depicted within the advertisements. Although content analysis does not (and cannot) assess the direct effects on individuals from advertising, it can offer insights into where potential effects might occur indicated that young people who feel more </w:t>
      </w:r>
      <w:proofErr w:type="spellStart"/>
      <w:r w:rsidRPr="00133ED9">
        <w:rPr>
          <w:rFonts w:ascii="Times New Roman" w:hAnsi="Times New Roman" w:cs="Times New Roman"/>
          <w:sz w:val="24"/>
          <w:szCs w:val="24"/>
        </w:rPr>
        <w:t>favourably</w:t>
      </w:r>
      <w:proofErr w:type="spellEnd"/>
      <w:r w:rsidRPr="00133ED9">
        <w:rPr>
          <w:rFonts w:ascii="Times New Roman" w:hAnsi="Times New Roman" w:cs="Times New Roman"/>
          <w:sz w:val="24"/>
          <w:szCs w:val="24"/>
        </w:rPr>
        <w:t xml:space="preserve"> towards sports betting advertising are more likely to perceive betting as a risk-free way to win money (</w:t>
      </w:r>
      <w:proofErr w:type="spellStart"/>
      <w:r w:rsidRPr="00133ED9">
        <w:rPr>
          <w:rFonts w:ascii="Times New Roman" w:hAnsi="Times New Roman" w:cs="Times New Roman"/>
          <w:sz w:val="24"/>
          <w:szCs w:val="24"/>
        </w:rPr>
        <w:t>Djohari</w:t>
      </w:r>
      <w:proofErr w:type="spellEnd"/>
      <w:r w:rsidRPr="00133ED9">
        <w:rPr>
          <w:rFonts w:ascii="Times New Roman" w:hAnsi="Times New Roman" w:cs="Times New Roman"/>
          <w:sz w:val="24"/>
          <w:szCs w:val="24"/>
        </w:rPr>
        <w:t xml:space="preserve"> et al., 2019). Studying the messages within gambling advertisements has typically employed a content analysis methodology. Content analysis is usually defend as a replicable, valid, and systematic technique for compressing multiple words into fewer content categories depending on explicit rules of coding which have been set out in the method (</w:t>
      </w:r>
      <w:proofErr w:type="spellStart"/>
      <w:r w:rsidRPr="00133ED9">
        <w:rPr>
          <w:rFonts w:ascii="Times New Roman" w:hAnsi="Times New Roman" w:cs="Times New Roman"/>
          <w:sz w:val="24"/>
          <w:szCs w:val="24"/>
        </w:rPr>
        <w:t>Berelson</w:t>
      </w:r>
      <w:proofErr w:type="spellEnd"/>
      <w:r w:rsidRPr="00133ED9">
        <w:rPr>
          <w:rFonts w:ascii="Times New Roman" w:hAnsi="Times New Roman" w:cs="Times New Roman"/>
          <w:sz w:val="24"/>
          <w:szCs w:val="24"/>
        </w:rPr>
        <w:t xml:space="preserve">, 1952; </w:t>
      </w:r>
      <w:proofErr w:type="spellStart"/>
      <w:r w:rsidRPr="00133ED9">
        <w:rPr>
          <w:rFonts w:ascii="Times New Roman" w:hAnsi="Times New Roman" w:cs="Times New Roman"/>
          <w:sz w:val="24"/>
          <w:szCs w:val="24"/>
        </w:rPr>
        <w:t>Krippendorf</w:t>
      </w:r>
      <w:proofErr w:type="spellEnd"/>
      <w:r w:rsidRPr="00133ED9">
        <w:rPr>
          <w:rFonts w:ascii="Times New Roman" w:hAnsi="Times New Roman" w:cs="Times New Roman"/>
          <w:sz w:val="24"/>
          <w:szCs w:val="24"/>
        </w:rPr>
        <w:t>, 1980). It can also be used to synthesis large volumes of data, make inferences from observed communications, and to extract manifest as well as latent content (</w:t>
      </w:r>
      <w:proofErr w:type="spellStart"/>
      <w:r w:rsidRPr="00133ED9">
        <w:rPr>
          <w:rFonts w:ascii="Times New Roman" w:hAnsi="Times New Roman" w:cs="Times New Roman"/>
          <w:sz w:val="24"/>
          <w:szCs w:val="24"/>
        </w:rPr>
        <w:t>Krippendorf</w:t>
      </w:r>
      <w:proofErr w:type="spellEnd"/>
      <w:r w:rsidRPr="00133ED9">
        <w:rPr>
          <w:rFonts w:ascii="Times New Roman" w:hAnsi="Times New Roman" w:cs="Times New Roman"/>
          <w:sz w:val="24"/>
          <w:szCs w:val="24"/>
        </w:rPr>
        <w:t>, 2004). Manifest content describes evidence that is directly seen (i.e. the obvious components), while latent content refers to analysis of the underlying meaning of such content (</w:t>
      </w:r>
      <w:proofErr w:type="spellStart"/>
      <w:r w:rsidRPr="00133ED9">
        <w:rPr>
          <w:rFonts w:ascii="Times New Roman" w:hAnsi="Times New Roman" w:cs="Times New Roman"/>
          <w:sz w:val="24"/>
          <w:szCs w:val="24"/>
        </w:rPr>
        <w:t>Downe-Wamboldt</w:t>
      </w:r>
      <w:proofErr w:type="spellEnd"/>
      <w:r w:rsidRPr="00133ED9">
        <w:rPr>
          <w:rFonts w:ascii="Times New Roman" w:hAnsi="Times New Roman" w:cs="Times New Roman"/>
          <w:sz w:val="24"/>
          <w:szCs w:val="24"/>
        </w:rPr>
        <w:t xml:space="preserve">, 1992). </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There are different ways of applying content analysis. Researchers examining sports betting advertisements, particularly in the past 10 years, have begun to assess the frequency of different messages, advertising channels, target audience, and the specific themes or narratives depicted within the advertisements. Although content analysis does not (and cannot) assess the direct effects on individuals from advertising, it can offer insights into where potential </w:t>
      </w:r>
      <w:proofErr w:type="spellStart"/>
      <w:r w:rsidRPr="00133ED9">
        <w:rPr>
          <w:rFonts w:ascii="Times New Roman" w:hAnsi="Times New Roman" w:cs="Times New Roman"/>
          <w:sz w:val="24"/>
          <w:szCs w:val="24"/>
        </w:rPr>
        <w:t>efects</w:t>
      </w:r>
      <w:proofErr w:type="spellEnd"/>
      <w:r w:rsidRPr="00133ED9">
        <w:rPr>
          <w:rFonts w:ascii="Times New Roman" w:hAnsi="Times New Roman" w:cs="Times New Roman"/>
          <w:sz w:val="24"/>
          <w:szCs w:val="24"/>
        </w:rPr>
        <w:t xml:space="preserve"> might occur. To date, previous gambling advertising reviews have touched upon the use of content analysis methodology in studies (</w:t>
      </w: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xml:space="preserve">, 2007; </w:t>
      </w: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xml:space="preserve">, 2014; Newall et al., 2019a; Torrance et al., 2021). However, no studies have systematically </w:t>
      </w:r>
      <w:proofErr w:type="spellStart"/>
      <w:r w:rsidRPr="00133ED9">
        <w:rPr>
          <w:rFonts w:ascii="Times New Roman" w:hAnsi="Times New Roman" w:cs="Times New Roman"/>
          <w:sz w:val="24"/>
          <w:szCs w:val="24"/>
        </w:rPr>
        <w:t>analysed</w:t>
      </w:r>
      <w:proofErr w:type="spellEnd"/>
      <w:r w:rsidRPr="00133ED9">
        <w:rPr>
          <w:rFonts w:ascii="Times New Roman" w:hAnsi="Times New Roman" w:cs="Times New Roman"/>
          <w:sz w:val="24"/>
          <w:szCs w:val="24"/>
        </w:rPr>
        <w:t xml:space="preserve"> the content of sports betting advertisements. A recent rapid review of gambling marketing, content, delivery, and structural features by Torrance et al. (2021) concluded that there is an absence of research and methodological diversity regarding the characteristics of gambling advertising. The authors argued that there was a need for a more thorough understanding and additional research into the characteristics of gambling advertising in order to develop suitable advertising regulations, promote more ethical marketing, and to effectively minimize potential harm. Moreover, it is important not only to look at the results, but what methods researchers are using so that the </w:t>
      </w:r>
      <w:r w:rsidRPr="00133ED9">
        <w:rPr>
          <w:rFonts w:ascii="Times New Roman" w:hAnsi="Times New Roman" w:cs="Times New Roman"/>
          <w:sz w:val="24"/>
          <w:szCs w:val="24"/>
        </w:rPr>
        <w:lastRenderedPageBreak/>
        <w:t>findings for the future regulation of gambling advertising can be supported using evidence-based empirical research (</w:t>
      </w: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2014).</w:t>
      </w:r>
    </w:p>
    <w:p w:rsidR="00205C54" w:rsidRPr="00133ED9" w:rsidRDefault="00205C54" w:rsidP="00205C54">
      <w:pPr>
        <w:spacing w:after="0" w:line="360" w:lineRule="auto"/>
        <w:jc w:val="both"/>
        <w:rPr>
          <w:rFonts w:ascii="Times New Roman" w:eastAsia="Times New Roman" w:hAnsi="Times New Roman" w:cs="Times New Roman"/>
          <w:sz w:val="24"/>
          <w:szCs w:val="24"/>
        </w:rPr>
      </w:pPr>
      <w:r w:rsidRPr="00133ED9">
        <w:rPr>
          <w:rFonts w:ascii="Times New Roman" w:eastAsia="Times New Roman" w:hAnsi="Times New Roman" w:cs="Times New Roman"/>
          <w:b/>
          <w:bCs/>
          <w:sz w:val="24"/>
          <w:szCs w:val="24"/>
        </w:rPr>
        <w:t>1.2       Statement of the Problem</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 promotion of sports and race betting in Nigeria has been described as ubiquitous, unavoidable, pervasive, and intrusive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Russell, Li, and </w:t>
      </w:r>
      <w:proofErr w:type="spellStart"/>
      <w:r w:rsidRPr="00133ED9">
        <w:rPr>
          <w:rFonts w:ascii="Times New Roman" w:hAnsi="Times New Roman" w:cs="Times New Roman"/>
          <w:sz w:val="24"/>
          <w:szCs w:val="24"/>
        </w:rPr>
        <w:t>Vitartas</w:t>
      </w:r>
      <w:proofErr w:type="spellEnd"/>
      <w:r w:rsidRPr="00133ED9">
        <w:rPr>
          <w:rFonts w:ascii="Times New Roman" w:hAnsi="Times New Roman" w:cs="Times New Roman"/>
          <w:sz w:val="24"/>
          <w:szCs w:val="24"/>
        </w:rPr>
        <w:t xml:space="preserve">, 2018). While attractive product offerings, competitive pricing, and easy access are critical for marketing success, the promotional efforts of betting operators are arguably the most noticeable element of their marketing strategies (Hinge, et al, 2018). The main promotional tools used have been commercial advertising in traditional media, sponsored advertising during live and televised events, and digital and direct advertising; along with sales promotions offering a wide range of wagering inducements (Hinge, et al, 2018). These inducements include stake-back, multi-bet, match your stake, rewards </w:t>
      </w:r>
      <w:proofErr w:type="spellStart"/>
      <w:r w:rsidRPr="00133ED9">
        <w:rPr>
          <w:rFonts w:ascii="Times New Roman" w:hAnsi="Times New Roman" w:cs="Times New Roman"/>
          <w:sz w:val="24"/>
          <w:szCs w:val="24"/>
        </w:rPr>
        <w:t>programme</w:t>
      </w:r>
      <w:proofErr w:type="spellEnd"/>
      <w:r w:rsidRPr="00133ED9">
        <w:rPr>
          <w:rFonts w:ascii="Times New Roman" w:hAnsi="Times New Roman" w:cs="Times New Roman"/>
          <w:sz w:val="24"/>
          <w:szCs w:val="24"/>
        </w:rPr>
        <w:t xml:space="preserve">, cash out early, and various recruitment offers. These offers are typically encouraged with bonus bets, cash rebates, reduced risk, or better odds (Hinge, et al, 2018). Researchers, gamblers, sports audiences, parents, and the broader community have expressed concerns that this proliferation of betting marketing </w:t>
      </w:r>
      <w:proofErr w:type="spellStart"/>
      <w:r w:rsidRPr="00133ED9">
        <w:rPr>
          <w:rFonts w:ascii="Times New Roman" w:hAnsi="Times New Roman" w:cs="Times New Roman"/>
          <w:sz w:val="24"/>
          <w:szCs w:val="24"/>
        </w:rPr>
        <w:t>normalises</w:t>
      </w:r>
      <w:proofErr w:type="spellEnd"/>
      <w:r w:rsidRPr="00133ED9">
        <w:rPr>
          <w:rFonts w:ascii="Times New Roman" w:hAnsi="Times New Roman" w:cs="Times New Roman"/>
          <w:sz w:val="24"/>
          <w:szCs w:val="24"/>
        </w:rPr>
        <w:t xml:space="preserve"> and increases betting, and consequently contributes to greater betting-related harm (Hinge, et al, 2018). Some students have been found to drop out of school after using their school fees for gambling.</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Gambling has been seen to have a serious problem on the current generation young as well as the older people. School absenteeism, drop outs, depression, family break-ups among others have been cited as the issues arising from irresponsible gambling (BCLB, 2018). Due to the adverse financial hiccups that polytechnic students always meet, many upon the exposure to the idea of betting quickly immerse themselves into it in hope of making extra cash to cushion their survival in Campuses. They then become too much obsessed and become irresponsible in their betting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due to ‘greed’ (</w:t>
      </w:r>
      <w:proofErr w:type="spellStart"/>
      <w:r w:rsidRPr="00133ED9">
        <w:rPr>
          <w:rFonts w:ascii="Times New Roman" w:hAnsi="Times New Roman" w:cs="Times New Roman"/>
          <w:sz w:val="24"/>
          <w:szCs w:val="24"/>
        </w:rPr>
        <w:t>Mugalo</w:t>
      </w:r>
      <w:proofErr w:type="spellEnd"/>
      <w:r w:rsidRPr="00133ED9">
        <w:rPr>
          <w:rFonts w:ascii="Times New Roman" w:hAnsi="Times New Roman" w:cs="Times New Roman"/>
          <w:sz w:val="24"/>
          <w:szCs w:val="24"/>
        </w:rPr>
        <w:t>, 2018). This study will attempt to identify ways of discouraging gambling among students of higher institutions in Nigeria.</w:t>
      </w:r>
    </w:p>
    <w:p w:rsidR="00205C54" w:rsidRPr="00133ED9" w:rsidRDefault="00205C54" w:rsidP="00205C54">
      <w:pPr>
        <w:spacing w:after="0" w:line="360" w:lineRule="auto"/>
        <w:jc w:val="both"/>
        <w:rPr>
          <w:rFonts w:ascii="Times New Roman" w:eastAsia="Times New Roman" w:hAnsi="Times New Roman" w:cs="Times New Roman"/>
          <w:sz w:val="24"/>
          <w:szCs w:val="24"/>
        </w:rPr>
      </w:pPr>
      <w:r w:rsidRPr="00133ED9">
        <w:rPr>
          <w:rFonts w:ascii="Times New Roman" w:eastAsia="Times New Roman" w:hAnsi="Times New Roman" w:cs="Times New Roman"/>
          <w:b/>
          <w:bCs/>
          <w:sz w:val="24"/>
          <w:szCs w:val="24"/>
        </w:rPr>
        <w:t>1.3       Objectives of the Study</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 general objective of the study is to establish the influence of Sports Betting advertisements on social media on Kwara state polytechnic students</w:t>
      </w:r>
    </w:p>
    <w:p w:rsidR="00205C54" w:rsidRPr="00133ED9" w:rsidRDefault="00205C54" w:rsidP="00205C54">
      <w:pPr>
        <w:pStyle w:val="ListParagraph"/>
        <w:numPr>
          <w:ilvl w:val="0"/>
          <w:numId w:val="1"/>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Determine the frequency and extent of exposure of students to sports betting advertisements on various social media platforms.</w:t>
      </w:r>
    </w:p>
    <w:p w:rsidR="00205C54" w:rsidRPr="00133ED9" w:rsidRDefault="00205C54" w:rsidP="00205C54">
      <w:pPr>
        <w:pStyle w:val="ListParagraph"/>
        <w:numPr>
          <w:ilvl w:val="0"/>
          <w:numId w:val="1"/>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 xml:space="preserve">To Investigate the Impact of Sports Betting Advertisements on </w:t>
      </w:r>
      <w:r w:rsidR="005C7008">
        <w:rPr>
          <w:rFonts w:ascii="Times New Roman" w:hAnsi="Times New Roman" w:cs="Times New Roman"/>
          <w:sz w:val="24"/>
          <w:szCs w:val="24"/>
        </w:rPr>
        <w:t xml:space="preserve">gambling </w:t>
      </w:r>
      <w:proofErr w:type="spellStart"/>
      <w:r w:rsidR="005C7008">
        <w:rPr>
          <w:rFonts w:ascii="Times New Roman" w:hAnsi="Times New Roman" w:cs="Times New Roman"/>
          <w:sz w:val="24"/>
          <w:szCs w:val="24"/>
        </w:rPr>
        <w:t>behaviour</w:t>
      </w:r>
      <w:proofErr w:type="spellEnd"/>
      <w:r w:rsidR="005C7008">
        <w:rPr>
          <w:rFonts w:ascii="Times New Roman" w:hAnsi="Times New Roman" w:cs="Times New Roman"/>
          <w:sz w:val="24"/>
          <w:szCs w:val="24"/>
        </w:rPr>
        <w:t xml:space="preserve"> of students</w:t>
      </w:r>
      <w:r w:rsidRPr="00133ED9">
        <w:rPr>
          <w:rFonts w:ascii="Times New Roman" w:hAnsi="Times New Roman" w:cs="Times New Roman"/>
          <w:sz w:val="24"/>
          <w:szCs w:val="24"/>
        </w:rPr>
        <w:t>.</w:t>
      </w:r>
    </w:p>
    <w:p w:rsidR="00205C54" w:rsidRPr="00133ED9" w:rsidRDefault="00205C54" w:rsidP="00205C54">
      <w:pPr>
        <w:pStyle w:val="ListParagraph"/>
        <w:numPr>
          <w:ilvl w:val="0"/>
          <w:numId w:val="1"/>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To Assess the Impact of Sports Betting Advertisements on Students' Academic Performance</w:t>
      </w:r>
    </w:p>
    <w:p w:rsidR="00205C54" w:rsidRPr="00133ED9" w:rsidRDefault="00205C54" w:rsidP="00205C54">
      <w:pPr>
        <w:pStyle w:val="ListParagraph"/>
        <w:numPr>
          <w:ilvl w:val="0"/>
          <w:numId w:val="1"/>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lastRenderedPageBreak/>
        <w:t>Explore the attitudes, beliefs, and opinions of students regarding sports betting advertisements on social media.</w:t>
      </w:r>
    </w:p>
    <w:p w:rsidR="00205C54" w:rsidRPr="00133ED9" w:rsidRDefault="00205C54" w:rsidP="00205C54">
      <w:pPr>
        <w:spacing w:after="0" w:line="360" w:lineRule="auto"/>
        <w:jc w:val="both"/>
        <w:rPr>
          <w:rFonts w:ascii="Times New Roman" w:hAnsi="Times New Roman" w:cs="Times New Roman"/>
          <w:sz w:val="24"/>
          <w:szCs w:val="24"/>
        </w:rPr>
      </w:pPr>
      <w:r w:rsidRPr="00133ED9">
        <w:rPr>
          <w:rFonts w:ascii="Times New Roman" w:hAnsi="Times New Roman" w:cs="Times New Roman"/>
          <w:b/>
          <w:bCs/>
          <w:sz w:val="24"/>
          <w:szCs w:val="24"/>
        </w:rPr>
        <w:t>1.4</w:t>
      </w:r>
      <w:r w:rsidRPr="00133ED9">
        <w:rPr>
          <w:rFonts w:ascii="Times New Roman" w:hAnsi="Times New Roman" w:cs="Times New Roman"/>
          <w:b/>
          <w:bCs/>
          <w:sz w:val="24"/>
          <w:szCs w:val="24"/>
        </w:rPr>
        <w:tab/>
        <w:t>Research Questions</w:t>
      </w:r>
    </w:p>
    <w:p w:rsidR="005C7008" w:rsidRDefault="00205C54" w:rsidP="005C7008">
      <w:pPr>
        <w:pStyle w:val="ListParagraph"/>
        <w:numPr>
          <w:ilvl w:val="0"/>
          <w:numId w:val="2"/>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To what extent are students exposed to sports betting advertisements on social media platforms?</w:t>
      </w:r>
    </w:p>
    <w:p w:rsidR="00205C54" w:rsidRPr="005C7008" w:rsidRDefault="005C7008" w:rsidP="005C7008">
      <w:pPr>
        <w:pStyle w:val="ListParagraph"/>
        <w:numPr>
          <w:ilvl w:val="0"/>
          <w:numId w:val="2"/>
        </w:numPr>
        <w:spacing w:after="0" w:line="360" w:lineRule="auto"/>
        <w:jc w:val="both"/>
        <w:rPr>
          <w:rFonts w:ascii="Times New Roman" w:hAnsi="Times New Roman" w:cs="Times New Roman"/>
          <w:sz w:val="24"/>
          <w:szCs w:val="24"/>
        </w:rPr>
      </w:pPr>
      <w:r w:rsidRPr="005C7008">
        <w:rPr>
          <w:rFonts w:ascii="Times New Roman" w:hAnsi="Times New Roman" w:cs="Times New Roman"/>
          <w:sz w:val="24"/>
          <w:szCs w:val="24"/>
        </w:rPr>
        <w:t>What impact does Sports Betting Advertisements</w:t>
      </w:r>
      <w:r w:rsidR="00F977AA">
        <w:rPr>
          <w:rFonts w:ascii="Times New Roman" w:hAnsi="Times New Roman" w:cs="Times New Roman"/>
          <w:sz w:val="24"/>
          <w:szCs w:val="24"/>
        </w:rPr>
        <w:t xml:space="preserve"> have</w:t>
      </w:r>
      <w:r w:rsidRPr="005C7008">
        <w:rPr>
          <w:rFonts w:ascii="Times New Roman" w:hAnsi="Times New Roman" w:cs="Times New Roman"/>
          <w:sz w:val="24"/>
          <w:szCs w:val="24"/>
        </w:rPr>
        <w:t xml:space="preserve"> on gambling </w:t>
      </w:r>
      <w:proofErr w:type="spellStart"/>
      <w:r w:rsidRPr="005C7008">
        <w:rPr>
          <w:rFonts w:ascii="Times New Roman" w:hAnsi="Times New Roman" w:cs="Times New Roman"/>
          <w:sz w:val="24"/>
          <w:szCs w:val="24"/>
        </w:rPr>
        <w:t>behaviour</w:t>
      </w:r>
      <w:proofErr w:type="spellEnd"/>
      <w:r w:rsidRPr="005C7008">
        <w:rPr>
          <w:rFonts w:ascii="Times New Roman" w:hAnsi="Times New Roman" w:cs="Times New Roman"/>
          <w:sz w:val="24"/>
          <w:szCs w:val="24"/>
        </w:rPr>
        <w:t xml:space="preserve"> of students</w:t>
      </w:r>
      <w:r w:rsidR="00F977AA">
        <w:rPr>
          <w:rFonts w:ascii="Times New Roman" w:hAnsi="Times New Roman" w:cs="Times New Roman"/>
          <w:sz w:val="24"/>
          <w:szCs w:val="24"/>
        </w:rPr>
        <w:t>?</w:t>
      </w:r>
    </w:p>
    <w:p w:rsidR="00205C54" w:rsidRPr="00133ED9" w:rsidRDefault="005F2CE3" w:rsidP="00205C5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effect does</w:t>
      </w:r>
      <w:r w:rsidR="00205C54" w:rsidRPr="00133ED9">
        <w:rPr>
          <w:rFonts w:ascii="Times New Roman" w:hAnsi="Times New Roman" w:cs="Times New Roman"/>
          <w:sz w:val="24"/>
          <w:szCs w:val="24"/>
        </w:rPr>
        <w:t xml:space="preserve"> sports betting advertisements </w:t>
      </w:r>
      <w:r>
        <w:rPr>
          <w:rFonts w:ascii="Times New Roman" w:hAnsi="Times New Roman" w:cs="Times New Roman"/>
          <w:sz w:val="24"/>
          <w:szCs w:val="24"/>
        </w:rPr>
        <w:t xml:space="preserve">have on </w:t>
      </w:r>
      <w:r w:rsidR="00205C54" w:rsidRPr="00133ED9">
        <w:rPr>
          <w:rFonts w:ascii="Times New Roman" w:hAnsi="Times New Roman" w:cs="Times New Roman"/>
          <w:sz w:val="24"/>
          <w:szCs w:val="24"/>
        </w:rPr>
        <w:t>academic performance of students?</w:t>
      </w:r>
    </w:p>
    <w:p w:rsidR="00205C54" w:rsidRPr="00133ED9" w:rsidRDefault="00205C54" w:rsidP="00205C54">
      <w:pPr>
        <w:pStyle w:val="ListParagraph"/>
        <w:numPr>
          <w:ilvl w:val="0"/>
          <w:numId w:val="2"/>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What are the perceptions and attitudes of students towards sports betting advertisements on social media?</w:t>
      </w:r>
    </w:p>
    <w:p w:rsidR="00205C54" w:rsidRPr="00133ED9" w:rsidRDefault="00205C54" w:rsidP="00205C54">
      <w:pPr>
        <w:spacing w:after="0" w:line="360" w:lineRule="auto"/>
        <w:jc w:val="both"/>
        <w:rPr>
          <w:rFonts w:ascii="Times New Roman" w:hAnsi="Times New Roman" w:cs="Times New Roman"/>
          <w:b/>
          <w:sz w:val="24"/>
          <w:szCs w:val="24"/>
        </w:rPr>
      </w:pPr>
      <w:r w:rsidRPr="00133ED9">
        <w:rPr>
          <w:rFonts w:ascii="Times New Roman" w:hAnsi="Times New Roman" w:cs="Times New Roman"/>
          <w:b/>
          <w:sz w:val="24"/>
          <w:szCs w:val="24"/>
        </w:rPr>
        <w:t xml:space="preserve">1.5 </w:t>
      </w:r>
      <w:r w:rsidRPr="00133ED9">
        <w:rPr>
          <w:rFonts w:ascii="Times New Roman" w:hAnsi="Times New Roman" w:cs="Times New Roman"/>
          <w:b/>
          <w:sz w:val="24"/>
          <w:szCs w:val="24"/>
        </w:rPr>
        <w:tab/>
        <w:t>Significance of the Study</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The significance of a study on the influence of sports betting advertisements on social media on Kwara State Polytechnic students lies in its potential to contribute valuable insights and information that can benefit various stakeholders, including the academic community, policymakers, regulatory bodies, and the students themselves. This study will be of benefit to students who will from the findings of the study gain insight into the dangers of betting. From the findings of the study, the students could at least reform their betting habits to be more reasonable, and avoid betting and face their studies. The study can contribute to the academic understanding of the impact of sports betting advertisements on social media on student behavior and attitudes. It may provide a basis for further research in related fields such as psychology, communication, and social sciences. Also understanding the influence of sports betting advertisements on students can lead to the development of awareness programs and interventions to protect students from potential negative effects on their academic performance, mental health, and financial well-being. </w:t>
      </w:r>
      <w:proofErr w:type="spellStart"/>
      <w:r w:rsidRPr="00133ED9">
        <w:rPr>
          <w:rFonts w:ascii="Times New Roman" w:hAnsi="Times New Roman" w:cs="Times New Roman"/>
          <w:sz w:val="24"/>
          <w:szCs w:val="24"/>
        </w:rPr>
        <w:t>Mugalo</w:t>
      </w:r>
      <w:proofErr w:type="spellEnd"/>
      <w:r w:rsidRPr="00133ED9">
        <w:rPr>
          <w:rFonts w:ascii="Times New Roman" w:hAnsi="Times New Roman" w:cs="Times New Roman"/>
          <w:sz w:val="24"/>
          <w:szCs w:val="24"/>
        </w:rPr>
        <w:t xml:space="preserve"> (2018), the study may shed light on the need for promoting responsible advertising practices within the sports betting industry. It can encourage advertisers to consider the potential impact of their campaigns on student audiences and take steps to minimize harm. </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Furthermore, the study may highlight the broader social implications of sports betting advertisements, including their role in shaping social norms and pressures. </w:t>
      </w:r>
      <w:proofErr w:type="spellStart"/>
      <w:r w:rsidRPr="00133ED9">
        <w:rPr>
          <w:rFonts w:ascii="Times New Roman" w:hAnsi="Times New Roman" w:cs="Times New Roman"/>
          <w:sz w:val="24"/>
          <w:szCs w:val="24"/>
        </w:rPr>
        <w:t>Mwadime</w:t>
      </w:r>
      <w:proofErr w:type="spellEnd"/>
      <w:r w:rsidRPr="00133ED9">
        <w:rPr>
          <w:rFonts w:ascii="Times New Roman" w:hAnsi="Times New Roman" w:cs="Times New Roman"/>
          <w:sz w:val="24"/>
          <w:szCs w:val="24"/>
        </w:rPr>
        <w:t xml:space="preserve"> (2017), this information can contribute to discussions on ethical advertising practices and their impact on society. Kwara State Polytechnic and other educational institutions can use the study's findings to implement awareness programs, educational campaigns, or student support services that address the potential challenges associated with sports betting advertisements. The study can raise awareness within the community about the potential influence of sports betting </w:t>
      </w:r>
      <w:r w:rsidRPr="00133ED9">
        <w:rPr>
          <w:rFonts w:ascii="Times New Roman" w:hAnsi="Times New Roman" w:cs="Times New Roman"/>
          <w:sz w:val="24"/>
          <w:szCs w:val="24"/>
        </w:rPr>
        <w:lastRenderedPageBreak/>
        <w:t>advertisements on students. This increased awareness can lead to more informed discussions and actions to protect students from harmful influences.</w:t>
      </w:r>
    </w:p>
    <w:p w:rsidR="00205C54" w:rsidRDefault="00205C54" w:rsidP="00205C54">
      <w:pPr>
        <w:autoSpaceDE w:val="0"/>
        <w:autoSpaceDN w:val="0"/>
        <w:adjustRightInd w:val="0"/>
        <w:spacing w:after="0" w:line="360" w:lineRule="auto"/>
        <w:jc w:val="both"/>
        <w:rPr>
          <w:rFonts w:ascii="Times New Roman" w:hAnsi="Times New Roman" w:cs="Times New Roman"/>
          <w:b/>
          <w:sz w:val="24"/>
          <w:szCs w:val="24"/>
        </w:rPr>
      </w:pPr>
    </w:p>
    <w:p w:rsidR="00205C54" w:rsidRDefault="00205C54" w:rsidP="00205C54">
      <w:pPr>
        <w:autoSpaceDE w:val="0"/>
        <w:autoSpaceDN w:val="0"/>
        <w:adjustRightInd w:val="0"/>
        <w:spacing w:after="0" w:line="360" w:lineRule="auto"/>
        <w:jc w:val="both"/>
        <w:rPr>
          <w:rFonts w:ascii="Times New Roman" w:hAnsi="Times New Roman" w:cs="Times New Roman"/>
          <w:b/>
          <w:sz w:val="24"/>
          <w:szCs w:val="24"/>
        </w:rPr>
      </w:pPr>
    </w:p>
    <w:p w:rsidR="00205C54" w:rsidRPr="00133ED9" w:rsidRDefault="00205C54" w:rsidP="00205C54">
      <w:pPr>
        <w:autoSpaceDE w:val="0"/>
        <w:autoSpaceDN w:val="0"/>
        <w:adjustRightInd w:val="0"/>
        <w:spacing w:after="0" w:line="360" w:lineRule="auto"/>
        <w:jc w:val="both"/>
        <w:rPr>
          <w:rFonts w:ascii="Times New Roman" w:hAnsi="Times New Roman" w:cs="Times New Roman"/>
          <w:b/>
          <w:sz w:val="24"/>
          <w:szCs w:val="24"/>
        </w:rPr>
      </w:pPr>
      <w:r w:rsidRPr="00133ED9">
        <w:rPr>
          <w:rFonts w:ascii="Times New Roman" w:hAnsi="Times New Roman" w:cs="Times New Roman"/>
          <w:b/>
          <w:sz w:val="24"/>
          <w:szCs w:val="24"/>
        </w:rPr>
        <w:t>1.6</w:t>
      </w:r>
      <w:r w:rsidRPr="00133ED9">
        <w:rPr>
          <w:rFonts w:ascii="Times New Roman" w:hAnsi="Times New Roman" w:cs="Times New Roman"/>
          <w:b/>
          <w:sz w:val="24"/>
          <w:szCs w:val="24"/>
        </w:rPr>
        <w:tab/>
        <w:t>Scope</w:t>
      </w:r>
      <w:r>
        <w:rPr>
          <w:rFonts w:ascii="Times New Roman" w:hAnsi="Times New Roman" w:cs="Times New Roman"/>
          <w:b/>
          <w:sz w:val="24"/>
          <w:szCs w:val="24"/>
        </w:rPr>
        <w:t xml:space="preserve"> and </w:t>
      </w:r>
      <w:r w:rsidRPr="001817F2">
        <w:rPr>
          <w:rFonts w:ascii="Times New Roman" w:hAnsi="Times New Roman" w:cs="Times New Roman"/>
          <w:b/>
          <w:sz w:val="24"/>
          <w:szCs w:val="24"/>
        </w:rPr>
        <w:t xml:space="preserve">Limitation </w:t>
      </w:r>
      <w:r w:rsidRPr="00133ED9">
        <w:rPr>
          <w:rFonts w:ascii="Times New Roman" w:hAnsi="Times New Roman" w:cs="Times New Roman"/>
          <w:b/>
          <w:sz w:val="24"/>
          <w:szCs w:val="24"/>
        </w:rPr>
        <w:t>of the study</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 scope</w:t>
      </w:r>
      <w:r>
        <w:rPr>
          <w:rFonts w:ascii="Times New Roman" w:hAnsi="Times New Roman" w:cs="Times New Roman"/>
          <w:sz w:val="24"/>
          <w:szCs w:val="24"/>
        </w:rPr>
        <w:t xml:space="preserve"> and</w:t>
      </w:r>
      <w:r w:rsidRPr="00133ED9">
        <w:rPr>
          <w:rFonts w:ascii="Times New Roman" w:hAnsi="Times New Roman" w:cs="Times New Roman"/>
          <w:sz w:val="24"/>
          <w:szCs w:val="24"/>
        </w:rPr>
        <w:t xml:space="preserve"> </w:t>
      </w:r>
      <w:r w:rsidRPr="001817F2">
        <w:rPr>
          <w:rFonts w:ascii="Times New Roman" w:hAnsi="Times New Roman" w:cs="Times New Roman"/>
          <w:sz w:val="24"/>
          <w:szCs w:val="24"/>
        </w:rPr>
        <w:t xml:space="preserve">limitation </w:t>
      </w:r>
      <w:r w:rsidRPr="00133ED9">
        <w:rPr>
          <w:rFonts w:ascii="Times New Roman" w:hAnsi="Times New Roman" w:cs="Times New Roman"/>
          <w:sz w:val="24"/>
          <w:szCs w:val="24"/>
        </w:rPr>
        <w:t xml:space="preserve">of the study refers to the specific boundaries and parameters that define the research project. In the context of the influence of sports betting advertisements on social media on Kwara State Polytechnic students, the study will focus specifically on Kwara State Polytechnic, and the data collection and analysis will be limited to students enrolled in the institution. </w:t>
      </w:r>
    </w:p>
    <w:p w:rsidR="00205C54"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 primary participants in the study will be students of Kwara State Polytechnic across different disciplines, academic levels, and socio-economic backgrounds. The study will cover a specific time period, and the data collection and analysis will be conducted within this timeframe. The time frame may be determined by factors such as the academic calendar, significant events, or changes in sports betting advertising trends.</w:t>
      </w:r>
    </w:p>
    <w:p w:rsidR="00205C54" w:rsidRPr="00133ED9" w:rsidRDefault="00205C54" w:rsidP="00205C54">
      <w:pPr>
        <w:spacing w:after="0" w:line="360" w:lineRule="auto"/>
        <w:ind w:firstLine="720"/>
        <w:jc w:val="both"/>
        <w:rPr>
          <w:rFonts w:ascii="Times New Roman" w:hAnsi="Times New Roman" w:cs="Times New Roman"/>
          <w:sz w:val="24"/>
          <w:szCs w:val="24"/>
        </w:rPr>
      </w:pPr>
    </w:p>
    <w:p w:rsidR="00205C54" w:rsidRPr="00133ED9" w:rsidRDefault="00205C54" w:rsidP="00205C54">
      <w:pPr>
        <w:autoSpaceDE w:val="0"/>
        <w:autoSpaceDN w:val="0"/>
        <w:adjustRightInd w:val="0"/>
        <w:spacing w:after="0" w:line="360" w:lineRule="auto"/>
        <w:jc w:val="both"/>
        <w:rPr>
          <w:rFonts w:ascii="Times New Roman" w:hAnsi="Times New Roman" w:cs="Times New Roman"/>
          <w:b/>
          <w:sz w:val="24"/>
          <w:szCs w:val="24"/>
        </w:rPr>
      </w:pPr>
      <w:r w:rsidRPr="00133ED9">
        <w:rPr>
          <w:rFonts w:ascii="Times New Roman" w:hAnsi="Times New Roman" w:cs="Times New Roman"/>
          <w:b/>
          <w:sz w:val="24"/>
          <w:szCs w:val="24"/>
        </w:rPr>
        <w:t>1.7</w:t>
      </w:r>
      <w:r w:rsidRPr="00133ED9">
        <w:rPr>
          <w:rFonts w:ascii="Times New Roman" w:hAnsi="Times New Roman" w:cs="Times New Roman"/>
          <w:b/>
          <w:sz w:val="24"/>
          <w:szCs w:val="24"/>
        </w:rPr>
        <w:tab/>
        <w:t>Definition of terms</w:t>
      </w:r>
    </w:p>
    <w:p w:rsidR="00205C54" w:rsidRPr="00133ED9" w:rsidRDefault="00205C54" w:rsidP="00205C54">
      <w:pPr>
        <w:spacing w:after="0" w:line="360" w:lineRule="auto"/>
        <w:jc w:val="both"/>
        <w:rPr>
          <w:rFonts w:ascii="Times New Roman" w:hAnsi="Times New Roman" w:cs="Times New Roman"/>
          <w:sz w:val="24"/>
          <w:szCs w:val="24"/>
        </w:rPr>
      </w:pPr>
      <w:r w:rsidRPr="00133ED9">
        <w:rPr>
          <w:rFonts w:ascii="Times New Roman" w:hAnsi="Times New Roman" w:cs="Times New Roman"/>
          <w:b/>
          <w:sz w:val="24"/>
          <w:szCs w:val="24"/>
        </w:rPr>
        <w:t>Influence</w:t>
      </w:r>
      <w:r w:rsidRPr="00133ED9">
        <w:rPr>
          <w:rFonts w:ascii="Times New Roman" w:hAnsi="Times New Roman" w:cs="Times New Roman"/>
          <w:sz w:val="24"/>
          <w:szCs w:val="24"/>
        </w:rPr>
        <w:t>: The power or capacity of causing an effect on someone's beliefs, attitudes, or behaviors. In the context of the study, it pertains to the impact of sports betting advertisements on the attitudes and behaviors of Kwara State Polytechnic students.</w:t>
      </w:r>
    </w:p>
    <w:p w:rsidR="00205C54" w:rsidRPr="00133ED9" w:rsidRDefault="00205C54" w:rsidP="00205C54">
      <w:pPr>
        <w:spacing w:after="0" w:line="360" w:lineRule="auto"/>
        <w:jc w:val="both"/>
        <w:rPr>
          <w:rFonts w:ascii="Times New Roman" w:hAnsi="Times New Roman" w:cs="Times New Roman"/>
          <w:sz w:val="24"/>
          <w:szCs w:val="24"/>
        </w:rPr>
      </w:pPr>
      <w:r w:rsidRPr="00133ED9">
        <w:rPr>
          <w:rFonts w:ascii="Times New Roman" w:hAnsi="Times New Roman" w:cs="Times New Roman"/>
          <w:b/>
          <w:sz w:val="24"/>
          <w:szCs w:val="24"/>
        </w:rPr>
        <w:t>Sports Betting:</w:t>
      </w:r>
      <w:r w:rsidRPr="00133ED9">
        <w:rPr>
          <w:rFonts w:ascii="Times New Roman" w:hAnsi="Times New Roman" w:cs="Times New Roman"/>
          <w:sz w:val="24"/>
          <w:szCs w:val="24"/>
        </w:rPr>
        <w:t xml:space="preserve"> The act of placing a wager or bet on the outcome of a sports event, often involving predicting scores, winners, or specific outcomes.</w:t>
      </w:r>
    </w:p>
    <w:p w:rsidR="00205C54" w:rsidRPr="00133ED9" w:rsidRDefault="00205C54" w:rsidP="00205C54">
      <w:pPr>
        <w:spacing w:after="0" w:line="360" w:lineRule="auto"/>
        <w:jc w:val="both"/>
        <w:rPr>
          <w:rFonts w:ascii="Times New Roman" w:hAnsi="Times New Roman" w:cs="Times New Roman"/>
          <w:sz w:val="24"/>
          <w:szCs w:val="24"/>
        </w:rPr>
      </w:pPr>
      <w:r w:rsidRPr="00133ED9">
        <w:rPr>
          <w:rFonts w:ascii="Times New Roman" w:hAnsi="Times New Roman" w:cs="Times New Roman"/>
          <w:b/>
          <w:sz w:val="24"/>
          <w:szCs w:val="24"/>
        </w:rPr>
        <w:t>Advertisements:</w:t>
      </w:r>
      <w:r w:rsidRPr="00133ED9">
        <w:rPr>
          <w:rFonts w:ascii="Times New Roman" w:hAnsi="Times New Roman" w:cs="Times New Roman"/>
          <w:sz w:val="24"/>
          <w:szCs w:val="24"/>
        </w:rPr>
        <w:t xml:space="preserve"> Promotional messages or content designed to inform, persuade, or influence individuals to take a particular action. In the context of this study, it specifically refers to content related to sports betting.</w:t>
      </w:r>
    </w:p>
    <w:p w:rsidR="00205C54" w:rsidRPr="00133ED9" w:rsidRDefault="00205C54" w:rsidP="00205C54">
      <w:pPr>
        <w:spacing w:after="0" w:line="360" w:lineRule="auto"/>
        <w:jc w:val="both"/>
        <w:rPr>
          <w:rFonts w:ascii="Times New Roman" w:hAnsi="Times New Roman" w:cs="Times New Roman"/>
          <w:sz w:val="24"/>
          <w:szCs w:val="24"/>
        </w:rPr>
      </w:pPr>
      <w:r w:rsidRPr="00133ED9">
        <w:rPr>
          <w:rFonts w:ascii="Times New Roman" w:hAnsi="Times New Roman" w:cs="Times New Roman"/>
          <w:b/>
          <w:sz w:val="24"/>
          <w:szCs w:val="24"/>
        </w:rPr>
        <w:t>Social Media:</w:t>
      </w:r>
      <w:r w:rsidRPr="00133ED9">
        <w:rPr>
          <w:rFonts w:ascii="Times New Roman" w:hAnsi="Times New Roman" w:cs="Times New Roman"/>
          <w:sz w:val="24"/>
          <w:szCs w:val="24"/>
        </w:rPr>
        <w:t xml:space="preserve"> Online platforms and websites that allow users to create and share content, as well as participate in social networking. Common social media platforms include Facebook, Twitter, Instagram, and others.</w:t>
      </w:r>
    </w:p>
    <w:p w:rsidR="00205C54" w:rsidRPr="00646826" w:rsidRDefault="00205C54" w:rsidP="00205C54">
      <w:pPr>
        <w:spacing w:after="0" w:line="360" w:lineRule="auto"/>
        <w:jc w:val="both"/>
        <w:rPr>
          <w:rFonts w:ascii="Times New Roman" w:hAnsi="Times New Roman" w:cs="Times New Roman"/>
          <w:sz w:val="24"/>
          <w:szCs w:val="24"/>
        </w:rPr>
      </w:pPr>
      <w:r w:rsidRPr="00646826">
        <w:rPr>
          <w:rFonts w:ascii="Times New Roman" w:hAnsi="Times New Roman" w:cs="Times New Roman"/>
          <w:b/>
          <w:sz w:val="24"/>
          <w:szCs w:val="24"/>
        </w:rPr>
        <w:t>Student</w:t>
      </w:r>
      <w:r>
        <w:rPr>
          <w:rFonts w:ascii="Times New Roman" w:hAnsi="Times New Roman" w:cs="Times New Roman"/>
          <w:b/>
          <w:sz w:val="24"/>
          <w:szCs w:val="24"/>
        </w:rPr>
        <w:t>:</w:t>
      </w:r>
      <w:r w:rsidRPr="00646826">
        <w:rPr>
          <w:rFonts w:ascii="Times New Roman" w:hAnsi="Times New Roman" w:cs="Times New Roman"/>
          <w:b/>
          <w:sz w:val="24"/>
          <w:szCs w:val="24"/>
        </w:rPr>
        <w:t xml:space="preserve"> </w:t>
      </w:r>
      <w:r w:rsidRPr="00646826">
        <w:rPr>
          <w:rFonts w:ascii="Times New Roman" w:hAnsi="Times New Roman" w:cs="Times New Roman"/>
          <w:sz w:val="24"/>
          <w:szCs w:val="24"/>
        </w:rPr>
        <w:t>is a person enrolled in a school or other educational institution</w:t>
      </w:r>
      <w:r>
        <w:rPr>
          <w:rFonts w:ascii="Times New Roman" w:hAnsi="Times New Roman" w:cs="Times New Roman"/>
          <w:sz w:val="24"/>
          <w:szCs w:val="24"/>
        </w:rPr>
        <w:t xml:space="preserve">. </w:t>
      </w:r>
      <w:r w:rsidRPr="00646826">
        <w:rPr>
          <w:rFonts w:ascii="Times New Roman" w:hAnsi="Times New Roman" w:cs="Times New Roman"/>
          <w:sz w:val="24"/>
          <w:szCs w:val="24"/>
        </w:rPr>
        <w:t>Student is a person who goes to school to learn something. Students can be children, teenagers, or adults who are going to school, but it may also be other people who are learning, such as in college or university.</w:t>
      </w:r>
    </w:p>
    <w:p w:rsidR="00205C54" w:rsidRPr="00646826" w:rsidRDefault="00205C54" w:rsidP="00205C54">
      <w:pPr>
        <w:spacing w:after="0" w:line="360" w:lineRule="auto"/>
        <w:jc w:val="both"/>
        <w:rPr>
          <w:rFonts w:ascii="Times New Roman" w:hAnsi="Times New Roman" w:cs="Times New Roman"/>
          <w:sz w:val="24"/>
          <w:szCs w:val="24"/>
        </w:rPr>
      </w:pPr>
    </w:p>
    <w:p w:rsidR="00205C54" w:rsidRDefault="00205C54" w:rsidP="00205C54">
      <w:pPr>
        <w:spacing w:after="0" w:line="360" w:lineRule="auto"/>
        <w:jc w:val="both"/>
        <w:rPr>
          <w:rFonts w:ascii="Times New Roman" w:hAnsi="Times New Roman" w:cs="Times New Roman"/>
          <w:b/>
          <w:sz w:val="24"/>
          <w:szCs w:val="24"/>
        </w:rPr>
      </w:pPr>
    </w:p>
    <w:p w:rsidR="00205C54" w:rsidRDefault="00205C54" w:rsidP="00205C5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205C54" w:rsidRPr="00133ED9" w:rsidRDefault="00205C54" w:rsidP="00205C54">
      <w:pPr>
        <w:spacing w:after="0" w:line="360" w:lineRule="auto"/>
        <w:jc w:val="center"/>
        <w:rPr>
          <w:rFonts w:ascii="Times New Roman" w:eastAsia="Times New Roman" w:hAnsi="Times New Roman" w:cs="Times New Roman"/>
          <w:b/>
          <w:bCs/>
          <w:sz w:val="24"/>
          <w:szCs w:val="24"/>
        </w:rPr>
      </w:pPr>
      <w:r w:rsidRPr="00133ED9">
        <w:rPr>
          <w:rFonts w:ascii="Times New Roman" w:eastAsia="Times New Roman" w:hAnsi="Times New Roman" w:cs="Times New Roman"/>
          <w:b/>
          <w:bCs/>
          <w:sz w:val="24"/>
          <w:szCs w:val="24"/>
        </w:rPr>
        <w:lastRenderedPageBreak/>
        <w:t>CHAPTER TWO</w:t>
      </w:r>
    </w:p>
    <w:p w:rsidR="00205C54" w:rsidRPr="00133ED9" w:rsidRDefault="00205C54" w:rsidP="00205C54">
      <w:pPr>
        <w:spacing w:after="0" w:line="360" w:lineRule="auto"/>
        <w:jc w:val="center"/>
        <w:rPr>
          <w:rFonts w:ascii="Times New Roman" w:eastAsia="Times New Roman" w:hAnsi="Times New Roman" w:cs="Times New Roman"/>
          <w:b/>
          <w:bCs/>
          <w:sz w:val="24"/>
          <w:szCs w:val="24"/>
        </w:rPr>
      </w:pPr>
      <w:r w:rsidRPr="00133ED9">
        <w:rPr>
          <w:rFonts w:ascii="Times New Roman" w:eastAsia="Times New Roman" w:hAnsi="Times New Roman" w:cs="Times New Roman"/>
          <w:b/>
          <w:bCs/>
          <w:sz w:val="24"/>
          <w:szCs w:val="24"/>
        </w:rPr>
        <w:t>LITERATURE REVIEW</w:t>
      </w:r>
    </w:p>
    <w:p w:rsidR="00205C54" w:rsidRPr="00133ED9" w:rsidRDefault="00205C54" w:rsidP="00205C54">
      <w:pPr>
        <w:spacing w:after="0" w:line="360" w:lineRule="auto"/>
        <w:jc w:val="both"/>
        <w:rPr>
          <w:rFonts w:ascii="Times New Roman" w:hAnsi="Times New Roman" w:cs="Times New Roman"/>
          <w:b/>
          <w:sz w:val="24"/>
          <w:szCs w:val="24"/>
        </w:rPr>
      </w:pPr>
      <w:r w:rsidRPr="00133ED9">
        <w:rPr>
          <w:rFonts w:ascii="Times New Roman" w:hAnsi="Times New Roman" w:cs="Times New Roman"/>
          <w:b/>
          <w:sz w:val="24"/>
          <w:szCs w:val="24"/>
        </w:rPr>
        <w:t>2.0</w:t>
      </w:r>
      <w:r w:rsidRPr="00133ED9">
        <w:rPr>
          <w:rFonts w:ascii="Times New Roman" w:hAnsi="Times New Roman" w:cs="Times New Roman"/>
          <w:b/>
          <w:sz w:val="24"/>
          <w:szCs w:val="24"/>
        </w:rPr>
        <w:tab/>
        <w:t xml:space="preserve">Introduction </w:t>
      </w:r>
    </w:p>
    <w:p w:rsidR="00205C54"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Literature review or narrative review is a type of review article. A literature review is a scholarly paper, which includes the current knowledge including substantive findings, as well as theoretical and methodological contributions to a particular topic. Literature reviews are secondary sources, and do not report new or original experimental work. Most often associated with academic oriented literature, such reviews are found in academic journals, and are not to be confused with book reviews that may also appear in the same publication. Literature reviews are a basis for research in nearly every academic field. </w:t>
      </w:r>
    </w:p>
    <w:p w:rsidR="00205C54" w:rsidRPr="00133ED9" w:rsidRDefault="00205C54" w:rsidP="00205C54">
      <w:pPr>
        <w:spacing w:after="0" w:line="360" w:lineRule="auto"/>
        <w:ind w:right="55"/>
        <w:jc w:val="both"/>
        <w:rPr>
          <w:rFonts w:ascii="Times New Roman" w:hAnsi="Times New Roman" w:cs="Times New Roman"/>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Pr="00EF5C86">
        <w:rPr>
          <w:rFonts w:ascii="Times New Roman" w:eastAsia="Times New Roman" w:hAnsi="Times New Roman" w:cs="Times New Roman"/>
          <w:b/>
          <w:bCs/>
          <w:sz w:val="24"/>
          <w:szCs w:val="24"/>
        </w:rPr>
        <w:t>Conceptual Review</w:t>
      </w:r>
    </w:p>
    <w:p w:rsidR="00205C54" w:rsidRDefault="00205C54" w:rsidP="00205C5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Pr="00133ED9">
        <w:rPr>
          <w:rFonts w:ascii="Times New Roman" w:hAnsi="Times New Roman" w:cs="Times New Roman"/>
          <w:b/>
          <w:sz w:val="24"/>
          <w:szCs w:val="24"/>
        </w:rPr>
        <w:t>Overview of Advertising</w:t>
      </w:r>
    </w:p>
    <w:p w:rsidR="00205C54"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Advertising has been subjected to various definitions by scholars. However, all the definitions point to one basic fact that advertising is none personal and is usually paid for by the sponsor(s). This makes it different from publicity which is not usually paid for. </w:t>
      </w:r>
      <w:proofErr w:type="spellStart"/>
      <w:r w:rsidRPr="00133ED9">
        <w:rPr>
          <w:rFonts w:ascii="Times New Roman" w:hAnsi="Times New Roman" w:cs="Times New Roman"/>
          <w:sz w:val="24"/>
          <w:szCs w:val="24"/>
        </w:rPr>
        <w:t>Dulin</w:t>
      </w:r>
      <w:proofErr w:type="spellEnd"/>
      <w:r w:rsidRPr="00133ED9">
        <w:rPr>
          <w:rFonts w:ascii="Times New Roman" w:hAnsi="Times New Roman" w:cs="Times New Roman"/>
          <w:sz w:val="24"/>
          <w:szCs w:val="24"/>
        </w:rPr>
        <w:t xml:space="preserve"> (2016) states that in the business world, advertising has become a necessity for everybody, be it the producers, traders </w:t>
      </w:r>
      <w:r>
        <w:rPr>
          <w:rFonts w:ascii="Times New Roman" w:hAnsi="Times New Roman" w:cs="Times New Roman"/>
          <w:sz w:val="24"/>
          <w:szCs w:val="24"/>
        </w:rPr>
        <w:t xml:space="preserve">or consumers. </w:t>
      </w:r>
      <w:proofErr w:type="spellStart"/>
      <w:r>
        <w:rPr>
          <w:rFonts w:ascii="Times New Roman" w:hAnsi="Times New Roman" w:cs="Times New Roman"/>
          <w:sz w:val="24"/>
          <w:szCs w:val="24"/>
        </w:rPr>
        <w:t>Dulin</w:t>
      </w:r>
      <w:proofErr w:type="spellEnd"/>
      <w:r>
        <w:rPr>
          <w:rFonts w:ascii="Times New Roman" w:hAnsi="Times New Roman" w:cs="Times New Roman"/>
          <w:sz w:val="24"/>
          <w:szCs w:val="24"/>
        </w:rPr>
        <w:t xml:space="preserve"> (2016) defined advertising as </w:t>
      </w:r>
      <w:r w:rsidRPr="00133ED9">
        <w:rPr>
          <w:rFonts w:ascii="Times New Roman" w:hAnsi="Times New Roman" w:cs="Times New Roman"/>
          <w:sz w:val="24"/>
          <w:szCs w:val="24"/>
        </w:rPr>
        <w:t xml:space="preserve">a form of communication which simply means to make known to public, to inform, to attempt or persuade a specific group of people or consumers to arrive at a decision whether to buy or not to buy products or services‖. This implies that advertising is intended to influence consumer‘s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to show </w:t>
      </w:r>
      <w:proofErr w:type="spellStart"/>
      <w:r w:rsidRPr="00133ED9">
        <w:rPr>
          <w:rFonts w:ascii="Times New Roman" w:hAnsi="Times New Roman" w:cs="Times New Roman"/>
          <w:sz w:val="24"/>
          <w:szCs w:val="24"/>
        </w:rPr>
        <w:t>favourable</w:t>
      </w:r>
      <w:proofErr w:type="spellEnd"/>
      <w:r w:rsidRPr="00133ED9">
        <w:rPr>
          <w:rFonts w:ascii="Times New Roman" w:hAnsi="Times New Roman" w:cs="Times New Roman"/>
          <w:sz w:val="24"/>
          <w:szCs w:val="24"/>
        </w:rPr>
        <w:t xml:space="preserve"> disposition towards the purchase of a product or service. Thus, advertising can be said to be a form of commercial communication which aims to increase the consumption of a product or service through the media. According to </w:t>
      </w:r>
      <w:proofErr w:type="spellStart"/>
      <w:r w:rsidRPr="00133ED9">
        <w:rPr>
          <w:rFonts w:ascii="Times New Roman" w:hAnsi="Times New Roman" w:cs="Times New Roman"/>
          <w:sz w:val="24"/>
          <w:szCs w:val="24"/>
        </w:rPr>
        <w:t>Datta</w:t>
      </w:r>
      <w:proofErr w:type="spellEnd"/>
      <w:r w:rsidRPr="00133ED9">
        <w:rPr>
          <w:rFonts w:ascii="Times New Roman" w:hAnsi="Times New Roman" w:cs="Times New Roman"/>
          <w:sz w:val="24"/>
          <w:szCs w:val="24"/>
        </w:rPr>
        <w:t xml:space="preserve"> (2008), advertising is a non - personal dispersion of a message in convincing manner about any desired product or for other objects by using multiple media. Multi aspects are involved in the determination of perception regarding advertising notification (</w:t>
      </w:r>
      <w:proofErr w:type="spellStart"/>
      <w:r w:rsidRPr="00133ED9">
        <w:rPr>
          <w:rFonts w:ascii="Times New Roman" w:hAnsi="Times New Roman" w:cs="Times New Roman"/>
          <w:sz w:val="24"/>
          <w:szCs w:val="24"/>
        </w:rPr>
        <w:t>Iljin</w:t>
      </w:r>
      <w:proofErr w:type="spellEnd"/>
      <w:r w:rsidRPr="00133ED9">
        <w:rPr>
          <w:rFonts w:ascii="Times New Roman" w:hAnsi="Times New Roman" w:cs="Times New Roman"/>
          <w:sz w:val="24"/>
          <w:szCs w:val="24"/>
        </w:rPr>
        <w:t>, 2</w:t>
      </w:r>
      <w:r>
        <w:rPr>
          <w:rFonts w:ascii="Times New Roman" w:hAnsi="Times New Roman" w:cs="Times New Roman"/>
          <w:sz w:val="24"/>
          <w:szCs w:val="24"/>
        </w:rPr>
        <w:t xml:space="preserve">000; </w:t>
      </w:r>
      <w:proofErr w:type="spellStart"/>
      <w:r>
        <w:rPr>
          <w:rFonts w:ascii="Times New Roman" w:hAnsi="Times New Roman" w:cs="Times New Roman"/>
          <w:sz w:val="24"/>
          <w:szCs w:val="24"/>
        </w:rPr>
        <w:t>Jokubauskas</w:t>
      </w:r>
      <w:proofErr w:type="spellEnd"/>
      <w:r>
        <w:rPr>
          <w:rFonts w:ascii="Times New Roman" w:hAnsi="Times New Roman" w:cs="Times New Roman"/>
          <w:sz w:val="24"/>
          <w:szCs w:val="24"/>
        </w:rPr>
        <w:t xml:space="preserve">, 2003). </w:t>
      </w:r>
    </w:p>
    <w:p w:rsidR="00205C54" w:rsidRDefault="00205C54" w:rsidP="00205C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Pr="00133ED9">
        <w:rPr>
          <w:rFonts w:ascii="Times New Roman" w:hAnsi="Times New Roman" w:cs="Times New Roman"/>
          <w:sz w:val="24"/>
          <w:szCs w:val="24"/>
        </w:rPr>
        <w:t>a paid, mediated form of communication from an identifiable source, designed to persuade the receiver to take some acti</w:t>
      </w:r>
      <w:r>
        <w:rPr>
          <w:rFonts w:ascii="Times New Roman" w:hAnsi="Times New Roman" w:cs="Times New Roman"/>
          <w:sz w:val="24"/>
          <w:szCs w:val="24"/>
        </w:rPr>
        <w:t>on, either now or in the future</w:t>
      </w:r>
      <w:r w:rsidRPr="00133ED9">
        <w:rPr>
          <w:rFonts w:ascii="Times New Roman" w:hAnsi="Times New Roman" w:cs="Times New Roman"/>
          <w:sz w:val="24"/>
          <w:szCs w:val="24"/>
        </w:rPr>
        <w:t xml:space="preserve"> (</w:t>
      </w:r>
      <w:r>
        <w:rPr>
          <w:rFonts w:ascii="Times New Roman" w:hAnsi="Times New Roman" w:cs="Times New Roman"/>
          <w:sz w:val="24"/>
          <w:szCs w:val="24"/>
        </w:rPr>
        <w:t>Richards and Curran, 2002</w:t>
      </w:r>
      <w:r w:rsidRPr="00133ED9">
        <w:rPr>
          <w:rFonts w:ascii="Times New Roman" w:hAnsi="Times New Roman" w:cs="Times New Roman"/>
          <w:sz w:val="24"/>
          <w:szCs w:val="24"/>
        </w:rPr>
        <w:t xml:space="preserve">). This definition reflects the commercial nature, persuasive intent, </w:t>
      </w:r>
      <w:proofErr w:type="spellStart"/>
      <w:r w:rsidRPr="00133ED9">
        <w:rPr>
          <w:rFonts w:ascii="Times New Roman" w:hAnsi="Times New Roman" w:cs="Times New Roman"/>
          <w:sz w:val="24"/>
          <w:szCs w:val="24"/>
        </w:rPr>
        <w:t>nonpersonalised</w:t>
      </w:r>
      <w:proofErr w:type="spellEnd"/>
      <w:r w:rsidRPr="00133ED9">
        <w:rPr>
          <w:rFonts w:ascii="Times New Roman" w:hAnsi="Times New Roman" w:cs="Times New Roman"/>
          <w:sz w:val="24"/>
          <w:szCs w:val="24"/>
        </w:rPr>
        <w:t xml:space="preserve"> messaging, and use of mass media, which typically </w:t>
      </w:r>
      <w:proofErr w:type="spellStart"/>
      <w:r w:rsidRPr="00133ED9">
        <w:rPr>
          <w:rFonts w:ascii="Times New Roman" w:hAnsi="Times New Roman" w:cs="Times New Roman"/>
          <w:sz w:val="24"/>
          <w:szCs w:val="24"/>
        </w:rPr>
        <w:t>characterise</w:t>
      </w:r>
      <w:proofErr w:type="spellEnd"/>
      <w:r w:rsidRPr="00133ED9">
        <w:rPr>
          <w:rFonts w:ascii="Times New Roman" w:hAnsi="Times New Roman" w:cs="Times New Roman"/>
          <w:sz w:val="24"/>
          <w:szCs w:val="24"/>
        </w:rPr>
        <w:t xml:space="preserve"> advertising in traditional media. However, the aspects of advertising that play critical role are psychological, emotional, </w:t>
      </w:r>
      <w:proofErr w:type="spellStart"/>
      <w:r w:rsidRPr="00133ED9">
        <w:rPr>
          <w:rFonts w:ascii="Times New Roman" w:hAnsi="Times New Roman" w:cs="Times New Roman"/>
          <w:sz w:val="24"/>
          <w:szCs w:val="24"/>
        </w:rPr>
        <w:t>behavioural</w:t>
      </w:r>
      <w:proofErr w:type="spellEnd"/>
      <w:r w:rsidRPr="00133ED9">
        <w:rPr>
          <w:rFonts w:ascii="Times New Roman" w:hAnsi="Times New Roman" w:cs="Times New Roman"/>
          <w:sz w:val="24"/>
          <w:szCs w:val="24"/>
        </w:rPr>
        <w:t xml:space="preserve"> and cognitive. Psychological aspects of advertisement give the signals regarding the understanding of a unique personality or may be for a group by applying different principles and researching techniques (Kotler, 2003). Emotional aspect of advertising also plays a crucial role in the differentiation of products according to mood of users. Emotional aspect of advertisement ensures the different ways of presenting a product that are emotionally equipped </w:t>
      </w:r>
      <w:r w:rsidRPr="00133ED9">
        <w:rPr>
          <w:rFonts w:ascii="Times New Roman" w:hAnsi="Times New Roman" w:cs="Times New Roman"/>
          <w:sz w:val="24"/>
          <w:szCs w:val="24"/>
        </w:rPr>
        <w:lastRenderedPageBreak/>
        <w:t xml:space="preserve">or suitable according to the specification of customer. Similarly, </w:t>
      </w:r>
      <w:proofErr w:type="spellStart"/>
      <w:r w:rsidRPr="00133ED9">
        <w:rPr>
          <w:rFonts w:ascii="Times New Roman" w:hAnsi="Times New Roman" w:cs="Times New Roman"/>
          <w:sz w:val="24"/>
          <w:szCs w:val="24"/>
        </w:rPr>
        <w:t>behavioural</w:t>
      </w:r>
      <w:proofErr w:type="spellEnd"/>
      <w:r w:rsidRPr="00133ED9">
        <w:rPr>
          <w:rFonts w:ascii="Times New Roman" w:hAnsi="Times New Roman" w:cs="Times New Roman"/>
          <w:sz w:val="24"/>
          <w:szCs w:val="24"/>
        </w:rPr>
        <w:t xml:space="preserve"> aspect of advertisement is related to the actual customer‘s reaction. </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In addition, cognition aspect of advertising is related to perception of people‘s regarding the information of advertisement. Cognitive aspect includes attention, perception, thoughts, recognition or assimilation (</w:t>
      </w:r>
      <w:proofErr w:type="spellStart"/>
      <w:r w:rsidRPr="00133ED9">
        <w:rPr>
          <w:rFonts w:ascii="Times New Roman" w:hAnsi="Times New Roman" w:cs="Times New Roman"/>
          <w:sz w:val="24"/>
          <w:szCs w:val="24"/>
        </w:rPr>
        <w:t>Jokubauskas</w:t>
      </w:r>
      <w:proofErr w:type="spellEnd"/>
      <w:r w:rsidRPr="00133ED9">
        <w:rPr>
          <w:rFonts w:ascii="Times New Roman" w:hAnsi="Times New Roman" w:cs="Times New Roman"/>
          <w:sz w:val="24"/>
          <w:szCs w:val="24"/>
        </w:rPr>
        <w:t xml:space="preserve">, 2007). Advertising influences individual‘s attitudes,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and life style (Ahmed, Ahmad, </w:t>
      </w:r>
      <w:proofErr w:type="spellStart"/>
      <w:r w:rsidRPr="00133ED9">
        <w:rPr>
          <w:rFonts w:ascii="Times New Roman" w:hAnsi="Times New Roman" w:cs="Times New Roman"/>
          <w:sz w:val="24"/>
          <w:szCs w:val="24"/>
        </w:rPr>
        <w:t>Nisar</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Azeem</w:t>
      </w:r>
      <w:proofErr w:type="spellEnd"/>
      <w:r w:rsidRPr="00133ED9">
        <w:rPr>
          <w:rFonts w:ascii="Times New Roman" w:hAnsi="Times New Roman" w:cs="Times New Roman"/>
          <w:sz w:val="24"/>
          <w:szCs w:val="24"/>
        </w:rPr>
        <w:t xml:space="preserve">, 2017). It is one of the major sources of communication tool between the producer and the user of product. For a company product to be a well-known brand, the company must invest in their promotional activities especially advertising </w:t>
      </w:r>
      <w:proofErr w:type="spellStart"/>
      <w:r w:rsidRPr="00133ED9">
        <w:rPr>
          <w:rFonts w:ascii="Times New Roman" w:hAnsi="Times New Roman" w:cs="Times New Roman"/>
          <w:sz w:val="24"/>
          <w:szCs w:val="24"/>
        </w:rPr>
        <w:t>Hussainy</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Riaz</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Kazi</w:t>
      </w:r>
      <w:proofErr w:type="spellEnd"/>
      <w:r w:rsidRPr="00133ED9">
        <w:rPr>
          <w:rFonts w:ascii="Times New Roman" w:hAnsi="Times New Roman" w:cs="Times New Roman"/>
          <w:sz w:val="24"/>
          <w:szCs w:val="24"/>
        </w:rPr>
        <w:t xml:space="preserve">, (2008). Latif and </w:t>
      </w:r>
      <w:proofErr w:type="spellStart"/>
      <w:r w:rsidRPr="00133ED9">
        <w:rPr>
          <w:rFonts w:ascii="Times New Roman" w:hAnsi="Times New Roman" w:cs="Times New Roman"/>
          <w:sz w:val="24"/>
          <w:szCs w:val="24"/>
        </w:rPr>
        <w:t>Abideen</w:t>
      </w:r>
      <w:proofErr w:type="spellEnd"/>
      <w:r w:rsidRPr="00133ED9">
        <w:rPr>
          <w:rFonts w:ascii="Times New Roman" w:hAnsi="Times New Roman" w:cs="Times New Roman"/>
          <w:sz w:val="24"/>
          <w:szCs w:val="24"/>
        </w:rPr>
        <w:t xml:space="preserve"> (2011) argue that advertising has the potential to contribute to brand choice among consumers. </w:t>
      </w:r>
      <w:proofErr w:type="spellStart"/>
      <w:r w:rsidRPr="00133ED9">
        <w:rPr>
          <w:rFonts w:ascii="Times New Roman" w:hAnsi="Times New Roman" w:cs="Times New Roman"/>
          <w:sz w:val="24"/>
          <w:szCs w:val="24"/>
        </w:rPr>
        <w:t>M</w:t>
      </w:r>
      <w:r>
        <w:rPr>
          <w:rFonts w:ascii="Times New Roman" w:hAnsi="Times New Roman" w:cs="Times New Roman"/>
          <w:sz w:val="24"/>
          <w:szCs w:val="24"/>
        </w:rPr>
        <w:t>orden</w:t>
      </w:r>
      <w:proofErr w:type="spellEnd"/>
      <w:r>
        <w:rPr>
          <w:rFonts w:ascii="Times New Roman" w:hAnsi="Times New Roman" w:cs="Times New Roman"/>
          <w:sz w:val="24"/>
          <w:szCs w:val="24"/>
        </w:rPr>
        <w:t xml:space="preserve"> (1991) as cited in </w:t>
      </w:r>
      <w:proofErr w:type="spellStart"/>
      <w:r>
        <w:rPr>
          <w:rFonts w:ascii="Times New Roman" w:hAnsi="Times New Roman" w:cs="Times New Roman"/>
          <w:sz w:val="24"/>
          <w:szCs w:val="24"/>
        </w:rPr>
        <w:t>Zainul-</w:t>
      </w:r>
      <w:r w:rsidRPr="00133ED9">
        <w:rPr>
          <w:rFonts w:ascii="Times New Roman" w:hAnsi="Times New Roman" w:cs="Times New Roman"/>
          <w:sz w:val="24"/>
          <w:szCs w:val="24"/>
        </w:rPr>
        <w:t>Abideen</w:t>
      </w:r>
      <w:proofErr w:type="spellEnd"/>
      <w:r w:rsidRPr="00133ED9">
        <w:rPr>
          <w:rFonts w:ascii="Times New Roman" w:hAnsi="Times New Roman" w:cs="Times New Roman"/>
          <w:sz w:val="24"/>
          <w:szCs w:val="24"/>
        </w:rPr>
        <w:t xml:space="preserve"> (2012) opines that advertising message is to establish a basic awareness of the product or service in the mind of the potential consumer and to build up knowledge about it. Acceding to </w:t>
      </w:r>
      <w:proofErr w:type="spellStart"/>
      <w:r w:rsidRPr="00133ED9">
        <w:rPr>
          <w:rFonts w:ascii="Times New Roman" w:hAnsi="Times New Roman" w:cs="Times New Roman"/>
          <w:sz w:val="24"/>
          <w:szCs w:val="24"/>
        </w:rPr>
        <w:t>Ayanwale</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Alimi</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andAyanbimipe</w:t>
      </w:r>
      <w:proofErr w:type="spellEnd"/>
      <w:r w:rsidRPr="00133ED9">
        <w:rPr>
          <w:rFonts w:ascii="Times New Roman" w:hAnsi="Times New Roman" w:cs="Times New Roman"/>
          <w:sz w:val="24"/>
          <w:szCs w:val="24"/>
        </w:rPr>
        <w:t xml:space="preserve"> (2005), advertising as a promotional strategy provides a major tool in creating product awareness and condition the mind of a potential consumer to decide finally on what to buy.</w:t>
      </w:r>
    </w:p>
    <w:p w:rsidR="00205C54" w:rsidRPr="00ED2062" w:rsidRDefault="00205C54" w:rsidP="00205C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Pr="00ED2062">
        <w:rPr>
          <w:rFonts w:ascii="Times New Roman" w:hAnsi="Times New Roman" w:cs="Times New Roman"/>
          <w:b/>
          <w:sz w:val="24"/>
          <w:szCs w:val="24"/>
        </w:rPr>
        <w:t xml:space="preserve">Gambling Advertisements in the Media </w:t>
      </w:r>
    </w:p>
    <w:p w:rsidR="00205C54"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It is widely acknowledged that the media have a powerful effect on people's </w:t>
      </w:r>
      <w:proofErr w:type="spellStart"/>
      <w:r w:rsidRPr="00133ED9">
        <w:rPr>
          <w:rFonts w:ascii="Times New Roman" w:hAnsi="Times New Roman" w:cs="Times New Roman"/>
          <w:sz w:val="24"/>
          <w:szCs w:val="24"/>
        </w:rPr>
        <w:t>behaviours</w:t>
      </w:r>
      <w:proofErr w:type="spellEnd"/>
      <w:r w:rsidRPr="00133ED9">
        <w:rPr>
          <w:rFonts w:ascii="Times New Roman" w:hAnsi="Times New Roman" w:cs="Times New Roman"/>
          <w:sz w:val="24"/>
          <w:szCs w:val="24"/>
        </w:rPr>
        <w:t xml:space="preserve"> and attitudes, and that the objective of any commercial advertisement is to capture consumer attention, convey positive attitudes towards the product, and encourage the adoption of the messages espoused (Monaghan,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Sklar</w:t>
      </w:r>
      <w:proofErr w:type="spellEnd"/>
      <w:r w:rsidRPr="00133ED9">
        <w:rPr>
          <w:rFonts w:ascii="Times New Roman" w:hAnsi="Times New Roman" w:cs="Times New Roman"/>
          <w:sz w:val="24"/>
          <w:szCs w:val="24"/>
        </w:rPr>
        <w:t xml:space="preserve">, 2008). Youths appear to be particularly vulnerable to the effects of advertising (Monaghan,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Sklar</w:t>
      </w:r>
      <w:proofErr w:type="spellEnd"/>
      <w:r w:rsidRPr="00133ED9">
        <w:rPr>
          <w:rFonts w:ascii="Times New Roman" w:hAnsi="Times New Roman" w:cs="Times New Roman"/>
          <w:sz w:val="24"/>
          <w:szCs w:val="24"/>
        </w:rPr>
        <w:t xml:space="preserve">, 2008). A recent study found young adolescents (aged 11 to 12) exposed to high levels of advertising for alcohol from multiple sources were subsequently 50% more likely to drink and 36% more likely to have intentions to drink in the upcoming year than those at lower levels of advertising exposure (Collins, </w:t>
      </w:r>
      <w:proofErr w:type="spellStart"/>
      <w:r w:rsidRPr="00133ED9">
        <w:rPr>
          <w:rFonts w:ascii="Times New Roman" w:hAnsi="Times New Roman" w:cs="Times New Roman"/>
          <w:sz w:val="24"/>
          <w:szCs w:val="24"/>
        </w:rPr>
        <w:t>Ellickson</w:t>
      </w:r>
      <w:proofErr w:type="spellEnd"/>
      <w:r w:rsidRPr="00133ED9">
        <w:rPr>
          <w:rFonts w:ascii="Times New Roman" w:hAnsi="Times New Roman" w:cs="Times New Roman"/>
          <w:sz w:val="24"/>
          <w:szCs w:val="24"/>
        </w:rPr>
        <w:t xml:space="preserve">, McCaffrey and </w:t>
      </w:r>
      <w:proofErr w:type="spellStart"/>
      <w:r w:rsidRPr="00133ED9">
        <w:rPr>
          <w:rFonts w:ascii="Times New Roman" w:hAnsi="Times New Roman" w:cs="Times New Roman"/>
          <w:sz w:val="24"/>
          <w:szCs w:val="24"/>
        </w:rPr>
        <w:t>Hambarsoomians</w:t>
      </w:r>
      <w:proofErr w:type="spellEnd"/>
      <w:r w:rsidRPr="00133ED9">
        <w:rPr>
          <w:rFonts w:ascii="Times New Roman" w:hAnsi="Times New Roman" w:cs="Times New Roman"/>
          <w:sz w:val="24"/>
          <w:szCs w:val="24"/>
        </w:rPr>
        <w:t xml:space="preserve">, 2007), demonstrating the enduring effects of advertising on youth (Monaghan,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Sklar</w:t>
      </w:r>
      <w:proofErr w:type="spellEnd"/>
      <w:r w:rsidRPr="00133ED9">
        <w:rPr>
          <w:rFonts w:ascii="Times New Roman" w:hAnsi="Times New Roman" w:cs="Times New Roman"/>
          <w:sz w:val="24"/>
          <w:szCs w:val="24"/>
        </w:rPr>
        <w:t xml:space="preserve">, 2008). Gambling advertisements directly increase the availability of gambling by informing individuals about opportunities to gamble and attempting to influence and modify attitudes through their communicative processes (Hastings, Anderson, Cooke and Gordon, 2005). </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Adolescents are frequently exposed to gambling advertisements, most often on television (reportedly viewed by 96% of youth), closely followed by the Internet (93%), with advertisements on billboards and in newspapers and magazines also commonly viewed (</w:t>
      </w:r>
      <w:proofErr w:type="spellStart"/>
      <w:r w:rsidRPr="00133ED9">
        <w:rPr>
          <w:rFonts w:ascii="Times New Roman" w:hAnsi="Times New Roman" w:cs="Times New Roman"/>
          <w:sz w:val="24"/>
          <w:szCs w:val="24"/>
        </w:rPr>
        <w:t>Derevensky,Sklar</w:t>
      </w:r>
      <w:proofErr w:type="spellEnd"/>
      <w:r w:rsidRPr="00133ED9">
        <w:rPr>
          <w:rFonts w:ascii="Times New Roman" w:hAnsi="Times New Roman" w:cs="Times New Roman"/>
          <w:sz w:val="24"/>
          <w:szCs w:val="24"/>
        </w:rPr>
        <w:t xml:space="preserve">, Gupta, </w:t>
      </w:r>
      <w:proofErr w:type="spellStart"/>
      <w:r w:rsidRPr="00133ED9">
        <w:rPr>
          <w:rFonts w:ascii="Times New Roman" w:hAnsi="Times New Roman" w:cs="Times New Roman"/>
          <w:sz w:val="24"/>
          <w:szCs w:val="24"/>
        </w:rPr>
        <w:t>Messeralain</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Laroche</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andMansour</w:t>
      </w:r>
      <w:proofErr w:type="spellEnd"/>
      <w:r w:rsidRPr="00133ED9">
        <w:rPr>
          <w:rFonts w:ascii="Times New Roman" w:hAnsi="Times New Roman" w:cs="Times New Roman"/>
          <w:sz w:val="24"/>
          <w:szCs w:val="24"/>
        </w:rPr>
        <w:t xml:space="preserve">, 2007; </w:t>
      </w:r>
      <w:proofErr w:type="spellStart"/>
      <w:r w:rsidRPr="00133ED9">
        <w:rPr>
          <w:rFonts w:ascii="Times New Roman" w:hAnsi="Times New Roman" w:cs="Times New Roman"/>
          <w:sz w:val="24"/>
          <w:szCs w:val="24"/>
        </w:rPr>
        <w:t>Felsher</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Gupta, 2004). Similar to what has been found in studies of alcohol advertising, gambling commercials appear to have a significant influence on youth; one study found 42% of youth report that gambling advertisements make them want to try gambling and 61% imagine or </w:t>
      </w:r>
      <w:r w:rsidRPr="00133ED9">
        <w:rPr>
          <w:rFonts w:ascii="Times New Roman" w:hAnsi="Times New Roman" w:cs="Times New Roman"/>
          <w:sz w:val="24"/>
          <w:szCs w:val="24"/>
        </w:rPr>
        <w:lastRenderedPageBreak/>
        <w:t>dream about what they could buy with their winnings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Sklar</w:t>
      </w:r>
      <w:proofErr w:type="spellEnd"/>
      <w:r w:rsidRPr="00133ED9">
        <w:rPr>
          <w:rFonts w:ascii="Times New Roman" w:hAnsi="Times New Roman" w:cs="Times New Roman"/>
          <w:sz w:val="24"/>
          <w:szCs w:val="24"/>
        </w:rPr>
        <w:t xml:space="preserve">, Gupta, </w:t>
      </w:r>
      <w:proofErr w:type="spellStart"/>
      <w:r w:rsidRPr="00133ED9">
        <w:rPr>
          <w:rFonts w:ascii="Times New Roman" w:hAnsi="Times New Roman" w:cs="Times New Roman"/>
          <w:sz w:val="24"/>
          <w:szCs w:val="24"/>
        </w:rPr>
        <w:t>Messeralain</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Laroche</w:t>
      </w:r>
      <w:proofErr w:type="spellEnd"/>
      <w:r w:rsidRPr="00133ED9">
        <w:rPr>
          <w:rFonts w:ascii="Times New Roman" w:hAnsi="Times New Roman" w:cs="Times New Roman"/>
          <w:sz w:val="24"/>
          <w:szCs w:val="24"/>
        </w:rPr>
        <w:t xml:space="preserve"> and Mansour, 2007). An earlier study found 39% of adolescents would be more likely to purchase a lottery ticket after viewing an advertisement (</w:t>
      </w:r>
      <w:proofErr w:type="spellStart"/>
      <w:r w:rsidRPr="00133ED9">
        <w:rPr>
          <w:rFonts w:ascii="Times New Roman" w:hAnsi="Times New Roman" w:cs="Times New Roman"/>
          <w:sz w:val="24"/>
          <w:szCs w:val="24"/>
        </w:rPr>
        <w:t>Felsher</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Gupta, 2004).</w:t>
      </w:r>
    </w:p>
    <w:p w:rsidR="00205C54" w:rsidRPr="00ED2062" w:rsidRDefault="00205C54" w:rsidP="00205C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Pr="00ED2062">
        <w:rPr>
          <w:rFonts w:ascii="Times New Roman" w:hAnsi="Times New Roman" w:cs="Times New Roman"/>
          <w:b/>
          <w:sz w:val="24"/>
          <w:szCs w:val="24"/>
        </w:rPr>
        <w:t>Sports Betting Advertisements and the Perception of Students to Gambling</w:t>
      </w:r>
    </w:p>
    <w:p w:rsidR="00205C54"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Young people’s interpretation of gambling advertisements and how gambling advertising can influence their attitudes towards gambling have been explored, including research reporting that young people perceived gambling advertisements as making gambling appear as fun and exciting thereby creating a perception that gambling is an escape, a form of entertainment, and of benefit to society (Pitt, 2018). According to Pitt et al (2017), the alignment of marketing for betting products with sports or sporting events may be having an influence on normalizing children’s perceptions that gambling is a normal or common part of sport. By making sports betting advertisements a common sight at sporting events, youths have come to perceive betting advertisements as a mainstream aspect of sports which should be embraced and practiced since the consequences of gambling are sometimes hidden from youths. This has caused parents to become concerned about how sports betting advertising has normalized or legalized betting for young people. Sports betting advertising was found to have played an influential role in shaping positive perceptions of youths about sports betting. </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For example, some adolescents described sports betting advertising as depicting sports betting as easy, and could add excitement to the sports viewing experience (Pitt, 2018). The perception of gambling as an innocuous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with few negative consequences is supported by finding that “children and adolescents frequently gamble for money with their parents and other family members, with many reporting their parents purchased lottery tickets for them as gifts” (</w:t>
      </w:r>
      <w:r>
        <w:rPr>
          <w:rFonts w:ascii="Times New Roman" w:hAnsi="Times New Roman" w:cs="Times New Roman"/>
          <w:sz w:val="24"/>
          <w:szCs w:val="24"/>
        </w:rPr>
        <w:t xml:space="preserve">Monaghan &amp; </w:t>
      </w:r>
      <w:proofErr w:type="spellStart"/>
      <w:r>
        <w:rPr>
          <w:rFonts w:ascii="Times New Roman" w:hAnsi="Times New Roman" w:cs="Times New Roman"/>
          <w:sz w:val="24"/>
          <w:szCs w:val="24"/>
        </w:rPr>
        <w:t>Derevensky</w:t>
      </w:r>
      <w:proofErr w:type="spellEnd"/>
      <w:r>
        <w:rPr>
          <w:rFonts w:ascii="Times New Roman" w:hAnsi="Times New Roman" w:cs="Times New Roman"/>
          <w:sz w:val="24"/>
          <w:szCs w:val="24"/>
        </w:rPr>
        <w:t>, 2008</w:t>
      </w:r>
      <w:r w:rsidRPr="00133ED9">
        <w:rPr>
          <w:rFonts w:ascii="Times New Roman" w:hAnsi="Times New Roman" w:cs="Times New Roman"/>
          <w:sz w:val="24"/>
          <w:szCs w:val="24"/>
        </w:rPr>
        <w:t>). In this context, such adolescent will grow up to see gambling as a harmless activity to depend on when they come of age thereby underestimating the inherent risks in gambling.</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Monaghan and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(2008) have found youths in focus groups emphasized that stressing the negative impact of gambling only motivates trial and risk-taking, especially as gambling is already perceived by youths to be an enjoyable form of entertainment and socially acceptable recreational activity. The clear target market for most sports betting advertising is young adult males. Strategies include using celebrity role models, attractive female presenters and models, and the repositioning of sports betting as an activity for successful, professional young men. Advertising attempts to appeal to the youths through engaging notions of masculinity, team loyalty and sporting knowledge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2014). Through the hypnotic and illusory lenses of sports betting advertisements, youths are perceptibly ignoble of any harm </w:t>
      </w:r>
      <w:r w:rsidRPr="00133ED9">
        <w:rPr>
          <w:rFonts w:ascii="Times New Roman" w:hAnsi="Times New Roman" w:cs="Times New Roman"/>
          <w:sz w:val="24"/>
          <w:szCs w:val="24"/>
        </w:rPr>
        <w:lastRenderedPageBreak/>
        <w:t>associated with gambling. As such, they see it as an escape from boredom and poverty, depression and to establish a firm social intercourse with their peers.</w:t>
      </w:r>
    </w:p>
    <w:p w:rsidR="00205C54" w:rsidRPr="00ED2062" w:rsidRDefault="00205C54" w:rsidP="00205C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sidRPr="00ED2062">
        <w:rPr>
          <w:rFonts w:ascii="Times New Roman" w:hAnsi="Times New Roman" w:cs="Times New Roman"/>
          <w:b/>
          <w:sz w:val="24"/>
          <w:szCs w:val="24"/>
        </w:rPr>
        <w:t xml:space="preserve">Influence of Sports Betting Advertisements on the Gambling </w:t>
      </w:r>
      <w:proofErr w:type="spellStart"/>
      <w:r w:rsidRPr="00ED2062">
        <w:rPr>
          <w:rFonts w:ascii="Times New Roman" w:hAnsi="Times New Roman" w:cs="Times New Roman"/>
          <w:b/>
          <w:sz w:val="24"/>
          <w:szCs w:val="24"/>
        </w:rPr>
        <w:t>Behaviour</w:t>
      </w:r>
      <w:proofErr w:type="spellEnd"/>
      <w:r w:rsidRPr="00ED2062">
        <w:rPr>
          <w:rFonts w:ascii="Times New Roman" w:hAnsi="Times New Roman" w:cs="Times New Roman"/>
          <w:b/>
          <w:sz w:val="24"/>
          <w:szCs w:val="24"/>
        </w:rPr>
        <w:t xml:space="preserve"> of </w:t>
      </w:r>
      <w:r>
        <w:rPr>
          <w:rFonts w:ascii="Times New Roman" w:hAnsi="Times New Roman" w:cs="Times New Roman"/>
          <w:b/>
          <w:sz w:val="24"/>
          <w:szCs w:val="24"/>
        </w:rPr>
        <w:t xml:space="preserve">Students </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In a rapidly changing gambling environment, with the development of new, easily accessible products, and the alignment of these products with major sporting codes, research has shifted from addiction-based models that seek to understand individual vulnerability factors, towards public health frameworks that seek to understand the influencing determinants to gambling (</w:t>
      </w:r>
      <w:proofErr w:type="spellStart"/>
      <w:r w:rsidRPr="00133ED9">
        <w:rPr>
          <w:rFonts w:ascii="Times New Roman" w:hAnsi="Times New Roman" w:cs="Times New Roman"/>
          <w:sz w:val="24"/>
          <w:szCs w:val="24"/>
        </w:rPr>
        <w:t>Nyemcsok</w:t>
      </w:r>
      <w:proofErr w:type="spellEnd"/>
      <w:r w:rsidRPr="00133ED9">
        <w:rPr>
          <w:rFonts w:ascii="Times New Roman" w:hAnsi="Times New Roman" w:cs="Times New Roman"/>
          <w:sz w:val="24"/>
          <w:szCs w:val="24"/>
        </w:rPr>
        <w:t xml:space="preserve"> et al, 2018).</w:t>
      </w:r>
      <w:r>
        <w:rPr>
          <w:rFonts w:ascii="Times New Roman" w:hAnsi="Times New Roman" w:cs="Times New Roman"/>
          <w:sz w:val="24"/>
          <w:szCs w:val="24"/>
        </w:rPr>
        <w:t xml:space="preserve"> </w:t>
      </w:r>
      <w:r w:rsidRPr="00133ED9">
        <w:rPr>
          <w:rFonts w:ascii="Times New Roman" w:hAnsi="Times New Roman" w:cs="Times New Roman"/>
          <w:sz w:val="24"/>
          <w:szCs w:val="24"/>
        </w:rPr>
        <w:t xml:space="preserve">There have been very few studies, especially from a qualitative perspective, that have explored how gambling advertising influences young people’s gambling attitudes, </w:t>
      </w:r>
      <w:proofErr w:type="spellStart"/>
      <w:r w:rsidRPr="00133ED9">
        <w:rPr>
          <w:rFonts w:ascii="Times New Roman" w:hAnsi="Times New Roman" w:cs="Times New Roman"/>
          <w:sz w:val="24"/>
          <w:szCs w:val="24"/>
        </w:rPr>
        <w:t>behaviours</w:t>
      </w:r>
      <w:proofErr w:type="spellEnd"/>
      <w:r w:rsidRPr="00133ED9">
        <w:rPr>
          <w:rFonts w:ascii="Times New Roman" w:hAnsi="Times New Roman" w:cs="Times New Roman"/>
          <w:sz w:val="24"/>
          <w:szCs w:val="24"/>
        </w:rPr>
        <w:t xml:space="preserve"> and future consumption intentions. However, researchers have drawn inspiration from the tobacco control study, which demonstrated the impact of marketing in positively shaping or normalizing the attitudes of young people towards cigarettes, and contributing to their subsequent consumption of, and preference for tobacco products (</w:t>
      </w:r>
      <w:proofErr w:type="spellStart"/>
      <w:r w:rsidRPr="00133ED9">
        <w:rPr>
          <w:rFonts w:ascii="Times New Roman" w:hAnsi="Times New Roman" w:cs="Times New Roman"/>
          <w:sz w:val="24"/>
          <w:szCs w:val="24"/>
        </w:rPr>
        <w:t>Nyemcsok</w:t>
      </w:r>
      <w:proofErr w:type="spellEnd"/>
      <w:r w:rsidRPr="00133ED9">
        <w:rPr>
          <w:rFonts w:ascii="Times New Roman" w:hAnsi="Times New Roman" w:cs="Times New Roman"/>
          <w:sz w:val="24"/>
          <w:szCs w:val="24"/>
        </w:rPr>
        <w:t>, et al, 2018; Pitt, 2018).</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Studies have shown that the use of voice-overs, music, catchy-slogans, </w:t>
      </w:r>
      <w:proofErr w:type="spellStart"/>
      <w:r w:rsidRPr="00133ED9">
        <w:rPr>
          <w:rFonts w:ascii="Times New Roman" w:hAnsi="Times New Roman" w:cs="Times New Roman"/>
          <w:sz w:val="24"/>
          <w:szCs w:val="24"/>
        </w:rPr>
        <w:t>humour</w:t>
      </w:r>
      <w:proofErr w:type="spellEnd"/>
      <w:r w:rsidRPr="00133ED9">
        <w:rPr>
          <w:rFonts w:ascii="Times New Roman" w:hAnsi="Times New Roman" w:cs="Times New Roman"/>
          <w:sz w:val="24"/>
          <w:szCs w:val="24"/>
        </w:rPr>
        <w:t>, and celebrities in gambling advertisements may have particular appeals for young people, and may contribute to their recall of particular gambling brands (</w:t>
      </w:r>
      <w:proofErr w:type="spellStart"/>
      <w:r w:rsidRPr="00133ED9">
        <w:rPr>
          <w:rFonts w:ascii="Times New Roman" w:hAnsi="Times New Roman" w:cs="Times New Roman"/>
          <w:sz w:val="24"/>
          <w:szCs w:val="24"/>
        </w:rPr>
        <w:t>Nyemcsok</w:t>
      </w:r>
      <w:proofErr w:type="spellEnd"/>
      <w:r w:rsidRPr="00133ED9">
        <w:rPr>
          <w:rFonts w:ascii="Times New Roman" w:hAnsi="Times New Roman" w:cs="Times New Roman"/>
          <w:sz w:val="24"/>
          <w:szCs w:val="24"/>
        </w:rPr>
        <w:t>, et al, 2018). Despite having never gambled, some young people displayed technical knowledge of sports betting, including being able to discuss and describe staking odds, cash-out options, and how to place bets, predominantly because of the advertisements they had seen.</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This has confirmed t</w:t>
      </w:r>
      <w:r>
        <w:rPr>
          <w:rFonts w:ascii="Times New Roman" w:hAnsi="Times New Roman" w:cs="Times New Roman"/>
          <w:sz w:val="24"/>
          <w:szCs w:val="24"/>
        </w:rPr>
        <w:t xml:space="preserve">he viewpoint of </w:t>
      </w:r>
      <w:proofErr w:type="spellStart"/>
      <w:r>
        <w:rPr>
          <w:rFonts w:ascii="Times New Roman" w:hAnsi="Times New Roman" w:cs="Times New Roman"/>
          <w:sz w:val="24"/>
          <w:szCs w:val="24"/>
        </w:rPr>
        <w:t>Hing</w:t>
      </w:r>
      <w:proofErr w:type="spellEnd"/>
      <w:r>
        <w:rPr>
          <w:rFonts w:ascii="Times New Roman" w:hAnsi="Times New Roman" w:cs="Times New Roman"/>
          <w:sz w:val="24"/>
          <w:szCs w:val="24"/>
        </w:rPr>
        <w:t xml:space="preserve"> (2014</w:t>
      </w:r>
      <w:r w:rsidRPr="00133ED9">
        <w:rPr>
          <w:rFonts w:ascii="Times New Roman" w:hAnsi="Times New Roman" w:cs="Times New Roman"/>
          <w:sz w:val="24"/>
          <w:szCs w:val="24"/>
        </w:rPr>
        <w:t xml:space="preserve">) who notes that, “greater media exposure to gambling advertisements and promotions has been correlated with more positive youth gambling attitudes and intentions towards gambling.” The scholar further argues that, young men consider sports-embedded betting promotions as unavoidable, unnecessary and aggressive, sending a dangerous impression about the social acceptance of gambling and its normalized association with being a sports fan. A Queensland survey conducted by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(2014) has provided more empirical support to this argument where it was found that half of adults and 2/5 of adolescents could recall unprompted at least one gambling brand from watching televised sports. The study further revealed that adults, adolescents and sports bettors who were exposed to more sports embedded gambling promotion contents were found to have greater intentions to bet on sports. Additionally, sports bettors with gambling problems reported that such promotions have worsened or maintained their gambling problems.</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Sports betting commercials have significant influence on youths by making them want to try gambling as well as imagine or dream about what they could buy with their winnings. These illusory thoughts often lead youth into indulging in sports gambling activities with the </w:t>
      </w:r>
      <w:r w:rsidRPr="00133ED9">
        <w:rPr>
          <w:rFonts w:ascii="Times New Roman" w:hAnsi="Times New Roman" w:cs="Times New Roman"/>
          <w:sz w:val="24"/>
          <w:szCs w:val="24"/>
        </w:rPr>
        <w:lastRenderedPageBreak/>
        <w:t xml:space="preserve">hope of winning a jackpot someday. Advertising is a powerful force influencing a lot of social disorders and deviant </w:t>
      </w:r>
      <w:proofErr w:type="spellStart"/>
      <w:r w:rsidRPr="00133ED9">
        <w:rPr>
          <w:rFonts w:ascii="Times New Roman" w:hAnsi="Times New Roman" w:cs="Times New Roman"/>
          <w:sz w:val="24"/>
          <w:szCs w:val="24"/>
        </w:rPr>
        <w:t>behaviours</w:t>
      </w:r>
      <w:proofErr w:type="spellEnd"/>
      <w:r w:rsidRPr="00133ED9">
        <w:rPr>
          <w:rFonts w:ascii="Times New Roman" w:hAnsi="Times New Roman" w:cs="Times New Roman"/>
          <w:sz w:val="24"/>
          <w:szCs w:val="24"/>
        </w:rPr>
        <w:t xml:space="preserve"> of youths in our contemporary society. The distorted images of gambling portrayed in betting advertisements generally fail to provide the youthful consumers with portrayals of responsible gambling. The positive portrayal of gambling and its associated glamour and excitement in sports betting advertisements may encourage youths to inadvertently engage in risky gambling with the belief that it may lead to a similar glamorous lifestyle and reinforce the erroneous belief that they possess the skills to repeatedly beat the odds (Monaghan &amp;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2008).</w:t>
      </w:r>
    </w:p>
    <w:p w:rsidR="00205C54" w:rsidRPr="00ED2062" w:rsidRDefault="00205C54" w:rsidP="00205C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r>
      <w:r w:rsidRPr="00ED2062">
        <w:rPr>
          <w:rFonts w:ascii="Times New Roman" w:hAnsi="Times New Roman" w:cs="Times New Roman"/>
          <w:b/>
          <w:sz w:val="24"/>
          <w:szCs w:val="24"/>
        </w:rPr>
        <w:t>Determinants for the Surge of Sports betting among youths</w:t>
      </w:r>
    </w:p>
    <w:p w:rsidR="00205C54"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Despite the observation of Pitt (2018) that much less research has focused on the determinants that may encourage young people to gamble and the factors that may increase their risk of developing harms from gambling, several factors have been identified by various researchers as contributing to the accentuating rate of youth participation in sports betting across the globe and Nigeria in particular. The proliferation of indigenous betting industries and their endorsement by celebrities has the propensity of inducing many youths into gambling. Studies have demonstrated that when celebrity endorsements are used, advertisements are more believable, message recall is enhanced, brand recognition improves, and positive attitudes about brand results (</w:t>
      </w:r>
      <w:proofErr w:type="spellStart"/>
      <w:r w:rsidRPr="00133ED9">
        <w:rPr>
          <w:rFonts w:ascii="Times New Roman" w:hAnsi="Times New Roman" w:cs="Times New Roman"/>
          <w:sz w:val="24"/>
          <w:szCs w:val="24"/>
        </w:rPr>
        <w:t>Olaore</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Adejare</w:t>
      </w:r>
      <w:proofErr w:type="spellEnd"/>
      <w:r w:rsidRPr="00133ED9">
        <w:rPr>
          <w:rFonts w:ascii="Times New Roman" w:hAnsi="Times New Roman" w:cs="Times New Roman"/>
          <w:sz w:val="24"/>
          <w:szCs w:val="24"/>
        </w:rPr>
        <w:t xml:space="preserve"> &amp; </w:t>
      </w:r>
      <w:proofErr w:type="spellStart"/>
      <w:r w:rsidRPr="00133ED9">
        <w:rPr>
          <w:rFonts w:ascii="Times New Roman" w:hAnsi="Times New Roman" w:cs="Times New Roman"/>
          <w:sz w:val="24"/>
          <w:szCs w:val="24"/>
        </w:rPr>
        <w:t>Udofia</w:t>
      </w:r>
      <w:proofErr w:type="spellEnd"/>
      <w:r w:rsidRPr="00133ED9">
        <w:rPr>
          <w:rFonts w:ascii="Times New Roman" w:hAnsi="Times New Roman" w:cs="Times New Roman"/>
          <w:sz w:val="24"/>
          <w:szCs w:val="24"/>
        </w:rPr>
        <w:t xml:space="preserve">, 2020). According to Monaghan and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(2008) youths are developmentally establishing their independence and identity and are heavily influenced by role models, making them particularly susceptible to celebrity endorsements. The use of popular football idols such as Austin </w:t>
      </w:r>
      <w:proofErr w:type="spellStart"/>
      <w:r w:rsidRPr="00133ED9">
        <w:rPr>
          <w:rFonts w:ascii="Times New Roman" w:hAnsi="Times New Roman" w:cs="Times New Roman"/>
          <w:sz w:val="24"/>
          <w:szCs w:val="24"/>
        </w:rPr>
        <w:t>Okocha</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BetKing</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Nwankwo</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Kanu</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SportyBet</w:t>
      </w:r>
      <w:proofErr w:type="spellEnd"/>
      <w:r w:rsidRPr="00133ED9">
        <w:rPr>
          <w:rFonts w:ascii="Times New Roman" w:hAnsi="Times New Roman" w:cs="Times New Roman"/>
          <w:sz w:val="24"/>
          <w:szCs w:val="24"/>
        </w:rPr>
        <w:t xml:space="preserve">) and Victor </w:t>
      </w:r>
      <w:proofErr w:type="spellStart"/>
      <w:r w:rsidRPr="00133ED9">
        <w:rPr>
          <w:rFonts w:ascii="Times New Roman" w:hAnsi="Times New Roman" w:cs="Times New Roman"/>
          <w:sz w:val="24"/>
          <w:szCs w:val="24"/>
        </w:rPr>
        <w:t>Ikpeba</w:t>
      </w:r>
      <w:proofErr w:type="spellEnd"/>
      <w:r w:rsidRPr="00133ED9">
        <w:rPr>
          <w:rFonts w:ascii="Times New Roman" w:hAnsi="Times New Roman" w:cs="Times New Roman"/>
          <w:sz w:val="24"/>
          <w:szCs w:val="24"/>
        </w:rPr>
        <w:t xml:space="preserve"> (Bet9ja) in betting advertisements is a determinant to induce their youthful fans into betting. The influx of new technologies and the internet have provided a fertile and attractive environment for young people to participate in gambling. </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These technologies have provided the ease for youths to gamble from home, the ability to gamble persistently directly from their accounts as well as accord them freedom to gamble online (Pitt, 2018). These innovations have induced the youths and increased their participation in sports betting, and have given them more room to bet from the comfort of their homes or wherever they are (</w:t>
      </w:r>
      <w:proofErr w:type="spellStart"/>
      <w:r w:rsidRPr="00133ED9">
        <w:rPr>
          <w:rFonts w:ascii="Times New Roman" w:hAnsi="Times New Roman" w:cs="Times New Roman"/>
          <w:sz w:val="24"/>
          <w:szCs w:val="24"/>
        </w:rPr>
        <w:t>Olaore</w:t>
      </w:r>
      <w:proofErr w:type="spellEnd"/>
      <w:r w:rsidRPr="00133ED9">
        <w:rPr>
          <w:rFonts w:ascii="Times New Roman" w:hAnsi="Times New Roman" w:cs="Times New Roman"/>
          <w:sz w:val="24"/>
          <w:szCs w:val="24"/>
        </w:rPr>
        <w:t>, et al, 2020). The ability and comfort these technologies have provided for bettors make it easy to place a stake on games and also check online if they win. The excitement and entertainment that is associated with sports betting and the possibility of winning have been found to be the main reasons youths enjoy gambling online, as well as convenience, accessibility, and privacy/anonymity. The high speed nature of online gambling, online sites that allow youths to play games without money and youth friendly promotional material as contributing to the risk of young people developing or exacerbating current gambling problems (Pitt, 2018).</w:t>
      </w:r>
    </w:p>
    <w:p w:rsidR="00205C54" w:rsidRPr="00ED2062" w:rsidRDefault="00205C54" w:rsidP="00205C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2.1.6</w:t>
      </w:r>
      <w:r>
        <w:rPr>
          <w:rFonts w:ascii="Times New Roman" w:hAnsi="Times New Roman" w:cs="Times New Roman"/>
          <w:b/>
          <w:sz w:val="24"/>
          <w:szCs w:val="24"/>
        </w:rPr>
        <w:tab/>
      </w:r>
      <w:r w:rsidRPr="00ED2062">
        <w:rPr>
          <w:rFonts w:ascii="Times New Roman" w:hAnsi="Times New Roman" w:cs="Times New Roman"/>
          <w:b/>
          <w:sz w:val="24"/>
          <w:szCs w:val="24"/>
        </w:rPr>
        <w:t>Marketing Strategies used to Promote Gambling</w:t>
      </w:r>
    </w:p>
    <w:p w:rsidR="00205C54" w:rsidRPr="00133ED9" w:rsidRDefault="00205C54" w:rsidP="00205C54">
      <w:pPr>
        <w:spacing w:after="0" w:line="360" w:lineRule="auto"/>
        <w:jc w:val="both"/>
        <w:rPr>
          <w:rFonts w:ascii="Times New Roman" w:hAnsi="Times New Roman" w:cs="Times New Roman"/>
          <w:sz w:val="24"/>
          <w:szCs w:val="24"/>
        </w:rPr>
      </w:pPr>
      <w:r w:rsidRPr="00ED2062">
        <w:rPr>
          <w:rFonts w:ascii="Times New Roman" w:hAnsi="Times New Roman" w:cs="Times New Roman"/>
          <w:b/>
          <w:sz w:val="24"/>
          <w:szCs w:val="24"/>
        </w:rPr>
        <w:t>Point of Sale:</w:t>
      </w:r>
      <w:r w:rsidRPr="00133ED9">
        <w:rPr>
          <w:rFonts w:ascii="Times New Roman" w:hAnsi="Times New Roman" w:cs="Times New Roman"/>
          <w:sz w:val="24"/>
          <w:szCs w:val="24"/>
        </w:rPr>
        <w:t xml:space="preserve"> Point of sale advertising is designed to target consumers at the place of purchase by drawing attention to the advertised brand. Typically, point-of-sale materials are placed alongside soft drinks, cand</w:t>
      </w:r>
      <w:r>
        <w:rPr>
          <w:rFonts w:ascii="Times New Roman" w:hAnsi="Times New Roman" w:cs="Times New Roman"/>
          <w:sz w:val="24"/>
          <w:szCs w:val="24"/>
        </w:rPr>
        <w:t xml:space="preserve">y, magazines, and chewing gum </w:t>
      </w:r>
      <w:r w:rsidRPr="00133ED9">
        <w:rPr>
          <w:rFonts w:ascii="Times New Roman" w:hAnsi="Times New Roman" w:cs="Times New Roman"/>
          <w:sz w:val="24"/>
          <w:szCs w:val="24"/>
        </w:rPr>
        <w:t xml:space="preserve">all products that are seemingly innocuous and that appeal to the young consumer (Monaghan,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Sklar</w:t>
      </w:r>
      <w:proofErr w:type="spellEnd"/>
      <w:r w:rsidRPr="00133ED9">
        <w:rPr>
          <w:rFonts w:ascii="Times New Roman" w:hAnsi="Times New Roman" w:cs="Times New Roman"/>
          <w:sz w:val="24"/>
          <w:szCs w:val="24"/>
        </w:rPr>
        <w:t xml:space="preserve">, 2008). Cigarette point-of-sale advertisements have been shown to increase positive brand user imagery amongst primary-school children (Donovan, </w:t>
      </w:r>
      <w:proofErr w:type="spellStart"/>
      <w:r w:rsidRPr="00133ED9">
        <w:rPr>
          <w:rFonts w:ascii="Times New Roman" w:hAnsi="Times New Roman" w:cs="Times New Roman"/>
          <w:sz w:val="24"/>
          <w:szCs w:val="24"/>
        </w:rPr>
        <w:t>Jancey</w:t>
      </w:r>
      <w:proofErr w:type="spellEnd"/>
      <w:r w:rsidRPr="00133ED9">
        <w:rPr>
          <w:rFonts w:ascii="Times New Roman" w:hAnsi="Times New Roman" w:cs="Times New Roman"/>
          <w:sz w:val="24"/>
          <w:szCs w:val="24"/>
        </w:rPr>
        <w:t xml:space="preserve"> and Jones, 2002), which is particularly concerning given that these advertisements are placed directly in the situation where products can be purchased and, hence, increase the likelihood of impulse purchasing.</w:t>
      </w:r>
    </w:p>
    <w:p w:rsidR="00205C54" w:rsidRPr="00133ED9" w:rsidRDefault="00205C54" w:rsidP="00205C54">
      <w:pPr>
        <w:spacing w:after="0" w:line="360" w:lineRule="auto"/>
        <w:jc w:val="both"/>
        <w:rPr>
          <w:rFonts w:ascii="Times New Roman" w:hAnsi="Times New Roman" w:cs="Times New Roman"/>
          <w:sz w:val="24"/>
          <w:szCs w:val="24"/>
        </w:rPr>
      </w:pPr>
      <w:r w:rsidRPr="00ED2062">
        <w:rPr>
          <w:rFonts w:ascii="Times New Roman" w:hAnsi="Times New Roman" w:cs="Times New Roman"/>
          <w:b/>
          <w:sz w:val="24"/>
          <w:szCs w:val="24"/>
        </w:rPr>
        <w:t>Sponsorship of Sports:</w:t>
      </w:r>
      <w:r w:rsidRPr="00133ED9">
        <w:rPr>
          <w:rFonts w:ascii="Times New Roman" w:hAnsi="Times New Roman" w:cs="Times New Roman"/>
          <w:sz w:val="24"/>
          <w:szCs w:val="24"/>
        </w:rPr>
        <w:t xml:space="preserve"> Corporate sponsorship remains an effective form of indirect advertising which shapes attitudes by </w:t>
      </w:r>
      <w:proofErr w:type="spellStart"/>
      <w:r w:rsidRPr="00133ED9">
        <w:rPr>
          <w:rFonts w:ascii="Times New Roman" w:hAnsi="Times New Roman" w:cs="Times New Roman"/>
          <w:sz w:val="24"/>
          <w:szCs w:val="24"/>
        </w:rPr>
        <w:t>glamorising</w:t>
      </w:r>
      <w:proofErr w:type="spellEnd"/>
      <w:r w:rsidRPr="00133ED9">
        <w:rPr>
          <w:rFonts w:ascii="Times New Roman" w:hAnsi="Times New Roman" w:cs="Times New Roman"/>
          <w:sz w:val="24"/>
          <w:szCs w:val="24"/>
        </w:rPr>
        <w:t xml:space="preserve"> products, builds public goodwill towards the company, and associates potentially harmful products with healthy positive images, in addition to diminishing the effectiveness of health-promotion </w:t>
      </w:r>
      <w:proofErr w:type="spellStart"/>
      <w:r w:rsidRPr="00133ED9">
        <w:rPr>
          <w:rFonts w:ascii="Times New Roman" w:hAnsi="Times New Roman" w:cs="Times New Roman"/>
          <w:sz w:val="24"/>
          <w:szCs w:val="24"/>
        </w:rPr>
        <w:t>programmes</w:t>
      </w:r>
      <w:proofErr w:type="spellEnd"/>
      <w:r w:rsidRPr="00133ED9">
        <w:rPr>
          <w:rFonts w:ascii="Times New Roman" w:hAnsi="Times New Roman" w:cs="Times New Roman"/>
          <w:sz w:val="24"/>
          <w:szCs w:val="24"/>
        </w:rPr>
        <w:t xml:space="preserve">, especially those aimed at youth (Maher, Wilson, Signal and Thomson, 2006). In each country, children preferred the brand that sponsored their state's major league football competition (Pritchard, 1992). However, sports sponsorship is increasingly being viewed as a central marketing platform for gaming companies, with multiple options to reach consumers and large sums of money invested. (Monaghan,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Sklar</w:t>
      </w:r>
      <w:proofErr w:type="spellEnd"/>
      <w:r w:rsidRPr="00133ED9">
        <w:rPr>
          <w:rFonts w:ascii="Times New Roman" w:hAnsi="Times New Roman" w:cs="Times New Roman"/>
          <w:sz w:val="24"/>
          <w:szCs w:val="24"/>
        </w:rPr>
        <w:t>, 2008). The FA Premier League National fan survey of 1995 suggests that three out of ten (30%) fans find products associated with their club 'more attractive', with younger fans being much more strongly affected (FA Premier League, 1995).</w:t>
      </w:r>
    </w:p>
    <w:p w:rsidR="00205C54" w:rsidRPr="00133ED9" w:rsidRDefault="00205C54" w:rsidP="00205C54">
      <w:pPr>
        <w:spacing w:after="0" w:line="360" w:lineRule="auto"/>
        <w:jc w:val="both"/>
        <w:rPr>
          <w:rFonts w:ascii="Times New Roman" w:hAnsi="Times New Roman" w:cs="Times New Roman"/>
          <w:sz w:val="24"/>
          <w:szCs w:val="24"/>
        </w:rPr>
      </w:pPr>
      <w:r w:rsidRPr="001E123F">
        <w:rPr>
          <w:rFonts w:ascii="Times New Roman" w:hAnsi="Times New Roman" w:cs="Times New Roman"/>
          <w:b/>
          <w:sz w:val="24"/>
          <w:szCs w:val="24"/>
        </w:rPr>
        <w:t>Promotional products:</w:t>
      </w:r>
      <w:r w:rsidRPr="00133ED9">
        <w:rPr>
          <w:rFonts w:ascii="Times New Roman" w:hAnsi="Times New Roman" w:cs="Times New Roman"/>
          <w:sz w:val="24"/>
          <w:szCs w:val="24"/>
        </w:rPr>
        <w:t xml:space="preserve"> Promotional items include hats, T-shirts, posters, and other products that feature a brand name or company logo or slogan. According to the elaboration likelihood model of persuasion (Petty, Wegener and </w:t>
      </w:r>
      <w:proofErr w:type="spellStart"/>
      <w:r w:rsidRPr="00133ED9">
        <w:rPr>
          <w:rFonts w:ascii="Times New Roman" w:hAnsi="Times New Roman" w:cs="Times New Roman"/>
          <w:sz w:val="24"/>
          <w:szCs w:val="24"/>
        </w:rPr>
        <w:t>Fabrigar</w:t>
      </w:r>
      <w:proofErr w:type="spellEnd"/>
      <w:r w:rsidRPr="00133ED9">
        <w:rPr>
          <w:rFonts w:ascii="Times New Roman" w:hAnsi="Times New Roman" w:cs="Times New Roman"/>
          <w:sz w:val="24"/>
          <w:szCs w:val="24"/>
        </w:rPr>
        <w:t>, 1997) indirect forms of advertising such as in-store promotions, use of products by celebrities, and promotional items influence consumers through automatic, minimally attentive processes, which may be even more effective than more directive advertising strategies at associating products with images (such as being cool or glamorous) or good times.</w:t>
      </w:r>
    </w:p>
    <w:p w:rsidR="00205C54" w:rsidRDefault="00205C54" w:rsidP="00205C54">
      <w:pPr>
        <w:spacing w:after="0" w:line="360" w:lineRule="auto"/>
        <w:jc w:val="both"/>
        <w:rPr>
          <w:rFonts w:ascii="Times New Roman" w:hAnsi="Times New Roman" w:cs="Times New Roman"/>
          <w:sz w:val="24"/>
          <w:szCs w:val="24"/>
        </w:rPr>
      </w:pPr>
      <w:r w:rsidRPr="001E123F">
        <w:rPr>
          <w:rFonts w:ascii="Times New Roman" w:hAnsi="Times New Roman" w:cs="Times New Roman"/>
          <w:b/>
          <w:sz w:val="24"/>
          <w:szCs w:val="24"/>
        </w:rPr>
        <w:t>Celebrity endorsements:</w:t>
      </w:r>
      <w:r w:rsidRPr="00133ED9">
        <w:rPr>
          <w:rFonts w:ascii="Times New Roman" w:hAnsi="Times New Roman" w:cs="Times New Roman"/>
          <w:sz w:val="24"/>
          <w:szCs w:val="24"/>
        </w:rPr>
        <w:t xml:space="preserve"> The use of celebrities to endorse and add credibility to gaming brands is becoming increasingly popular amongst the major operators. Popular female celebrities, including Caprice (UK actress/supermodel), Brooke Burke (America's best-selling calendar model and hostess of popular E!'</w:t>
      </w:r>
      <w:proofErr w:type="gramStart"/>
      <w:r w:rsidRPr="00133ED9">
        <w:rPr>
          <w:rFonts w:ascii="Times New Roman" w:hAnsi="Times New Roman" w:cs="Times New Roman"/>
          <w:sz w:val="24"/>
          <w:szCs w:val="24"/>
        </w:rPr>
        <w:t>s</w:t>
      </w:r>
      <w:proofErr w:type="gramEnd"/>
      <w:r w:rsidRPr="00133ED9">
        <w:rPr>
          <w:rFonts w:ascii="Times New Roman" w:hAnsi="Times New Roman" w:cs="Times New Roman"/>
          <w:sz w:val="24"/>
          <w:szCs w:val="24"/>
        </w:rPr>
        <w:t xml:space="preserve"> Wild on…), and Nikki Cox (star of the popular weekly television show Las Vegas), endorse online gambling sites in promotions and advertisements that undoubtedly appeal to young males and encourage youth to engage in gambling activities. (Monaghan,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Sklar</w:t>
      </w:r>
      <w:proofErr w:type="spellEnd"/>
      <w:r w:rsidRPr="00133ED9">
        <w:rPr>
          <w:rFonts w:ascii="Times New Roman" w:hAnsi="Times New Roman" w:cs="Times New Roman"/>
          <w:sz w:val="24"/>
          <w:szCs w:val="24"/>
        </w:rPr>
        <w:t xml:space="preserve">, 2008). Popular entertainers and sports stars endorse products by appearing in traditional media advertisements as well as wearing </w:t>
      </w:r>
      <w:r w:rsidRPr="00133ED9">
        <w:rPr>
          <w:rFonts w:ascii="Times New Roman" w:hAnsi="Times New Roman" w:cs="Times New Roman"/>
          <w:sz w:val="24"/>
          <w:szCs w:val="24"/>
        </w:rPr>
        <w:lastRenderedPageBreak/>
        <w:t>branded merchandise available for consumer purchase, including clothing, shoes, and hats, and even temporary tattoos, as in the case of boxer Bernard Hopkins, who advertised Golden Palace's online casino site on his shirtless back during a title match (</w:t>
      </w:r>
      <w:proofErr w:type="spellStart"/>
      <w:r w:rsidRPr="00133ED9">
        <w:rPr>
          <w:rFonts w:ascii="Times New Roman" w:hAnsi="Times New Roman" w:cs="Times New Roman"/>
          <w:sz w:val="24"/>
          <w:szCs w:val="24"/>
        </w:rPr>
        <w:t>Iole</w:t>
      </w:r>
      <w:proofErr w:type="spellEnd"/>
      <w:r w:rsidRPr="00133ED9">
        <w:rPr>
          <w:rFonts w:ascii="Times New Roman" w:hAnsi="Times New Roman" w:cs="Times New Roman"/>
          <w:sz w:val="24"/>
          <w:szCs w:val="24"/>
        </w:rPr>
        <w:t>, 2007).</w:t>
      </w:r>
    </w:p>
    <w:p w:rsidR="00205C54" w:rsidRPr="00133ED9" w:rsidRDefault="00205C54" w:rsidP="00205C54">
      <w:pPr>
        <w:spacing w:after="0" w:line="360" w:lineRule="auto"/>
        <w:jc w:val="both"/>
        <w:rPr>
          <w:rFonts w:ascii="Times New Roman" w:hAnsi="Times New Roman" w:cs="Times New Roman"/>
          <w:sz w:val="24"/>
          <w:szCs w:val="24"/>
        </w:rPr>
      </w:pPr>
    </w:p>
    <w:p w:rsidR="00205C54" w:rsidRPr="001E123F" w:rsidRDefault="00205C54" w:rsidP="00205C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sidRPr="001E123F">
        <w:rPr>
          <w:rFonts w:ascii="Times New Roman" w:hAnsi="Times New Roman" w:cs="Times New Roman"/>
          <w:b/>
          <w:sz w:val="24"/>
          <w:szCs w:val="24"/>
        </w:rPr>
        <w:t>Effect of Social Media Betting Advertising on Students</w:t>
      </w:r>
    </w:p>
    <w:p w:rsidR="00205C54"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Wagering is a type of gambling, which involves betting on the outcome of an external event or fact, such as a sporting event or a piece of trivia (Online Dictionary, 2021).Based on commercial advertising spend, gambling is currently amongst the top 20 advertising categories in Australia, and sports betting advertising is the fastest growing category, overall (Hickman and Bennett, 2016). Wagering advertising has been particularly noticeable on both free-to-air and subscription television, being even more prolific during sports and racing broadcasts on subscription television compared to free-to-air television (American Marketing Association, ACMA, 2013; </w:t>
      </w:r>
      <w:proofErr w:type="spellStart"/>
      <w:r w:rsidRPr="00133ED9">
        <w:rPr>
          <w:rFonts w:ascii="Times New Roman" w:hAnsi="Times New Roman" w:cs="Times New Roman"/>
          <w:sz w:val="24"/>
          <w:szCs w:val="24"/>
        </w:rPr>
        <w:t>Sproston</w:t>
      </w:r>
      <w:proofErr w:type="spellEnd"/>
      <w:r w:rsidRPr="00133ED9">
        <w:rPr>
          <w:rFonts w:ascii="Times New Roman" w:hAnsi="Times New Roman" w:cs="Times New Roman"/>
          <w:sz w:val="24"/>
          <w:szCs w:val="24"/>
        </w:rPr>
        <w:t xml:space="preserve">, Hanley, Brook,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Gainsbury</w:t>
      </w:r>
      <w:proofErr w:type="spellEnd"/>
      <w:r w:rsidRPr="00133ED9">
        <w:rPr>
          <w:rFonts w:ascii="Times New Roman" w:hAnsi="Times New Roman" w:cs="Times New Roman"/>
          <w:sz w:val="24"/>
          <w:szCs w:val="24"/>
        </w:rPr>
        <w:t xml:space="preserve">, 2015). Televised advertisements for wagering have predominated in commercial breaks during these broadcasts, promoting betting brands and products, as well as live betting odds and a wide range of inducements to bet (Gordon, </w:t>
      </w:r>
      <w:proofErr w:type="spellStart"/>
      <w:r w:rsidRPr="00133ED9">
        <w:rPr>
          <w:rFonts w:ascii="Times New Roman" w:hAnsi="Times New Roman" w:cs="Times New Roman"/>
          <w:sz w:val="24"/>
          <w:szCs w:val="24"/>
        </w:rPr>
        <w:t>Gurrieri</w:t>
      </w:r>
      <w:proofErr w:type="spellEnd"/>
      <w:r w:rsidRPr="00133ED9">
        <w:rPr>
          <w:rFonts w:ascii="Times New Roman" w:hAnsi="Times New Roman" w:cs="Times New Roman"/>
          <w:sz w:val="24"/>
          <w:szCs w:val="24"/>
        </w:rPr>
        <w:t xml:space="preserve"> and Chapman, 2015; Milner,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Vitartas</w:t>
      </w:r>
      <w:proofErr w:type="spellEnd"/>
      <w:r w:rsidRPr="00133ED9">
        <w:rPr>
          <w:rFonts w:ascii="Times New Roman" w:hAnsi="Times New Roman" w:cs="Times New Roman"/>
          <w:sz w:val="24"/>
          <w:szCs w:val="24"/>
        </w:rPr>
        <w:t xml:space="preserve">, &amp; Lamont, 2013; </w:t>
      </w:r>
      <w:proofErr w:type="spellStart"/>
      <w:r w:rsidRPr="00133ED9">
        <w:rPr>
          <w:rFonts w:ascii="Times New Roman" w:hAnsi="Times New Roman" w:cs="Times New Roman"/>
          <w:sz w:val="24"/>
          <w:szCs w:val="24"/>
        </w:rPr>
        <w:t>Sproston</w:t>
      </w:r>
      <w:proofErr w:type="spellEnd"/>
      <w:r w:rsidRPr="00133ED9">
        <w:rPr>
          <w:rFonts w:ascii="Times New Roman" w:hAnsi="Times New Roman" w:cs="Times New Roman"/>
          <w:sz w:val="24"/>
          <w:szCs w:val="24"/>
        </w:rPr>
        <w:t xml:space="preserve"> et al., 2015). Sports viewing audiences have described this advertising as incessant, ubiquitous, and omnipresent, arousing irritation, anger, and distaste amongst some viewers (Lamont,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Vitartas</w:t>
      </w:r>
      <w:proofErr w:type="spellEnd"/>
      <w:r w:rsidRPr="00133ED9">
        <w:rPr>
          <w:rFonts w:ascii="Times New Roman" w:hAnsi="Times New Roman" w:cs="Times New Roman"/>
          <w:sz w:val="24"/>
          <w:szCs w:val="24"/>
        </w:rPr>
        <w:t xml:space="preserve">, 2016; </w:t>
      </w:r>
      <w:proofErr w:type="spellStart"/>
      <w:r w:rsidRPr="00133ED9">
        <w:rPr>
          <w:rFonts w:ascii="Times New Roman" w:hAnsi="Times New Roman" w:cs="Times New Roman"/>
          <w:sz w:val="24"/>
          <w:szCs w:val="24"/>
        </w:rPr>
        <w:t>Sproston</w:t>
      </w:r>
      <w:proofErr w:type="spellEnd"/>
      <w:r w:rsidRPr="00133ED9">
        <w:rPr>
          <w:rFonts w:ascii="Times New Roman" w:hAnsi="Times New Roman" w:cs="Times New Roman"/>
          <w:sz w:val="24"/>
          <w:szCs w:val="24"/>
        </w:rPr>
        <w:t xml:space="preserve"> et al., 2015). Sports entertainment shows are also punctuated by wagering industry commercials, and contain sponsored segments and discussions of betting options and tips (Milner et al., 2013). </w:t>
      </w:r>
    </w:p>
    <w:p w:rsidR="00205C54"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Other forms of traditional media used for wagering advertising include radio, print, and outdoor signage, the latter often located at busy public precincts such as shopping </w:t>
      </w:r>
      <w:proofErr w:type="spellStart"/>
      <w:r w:rsidRPr="00133ED9">
        <w:rPr>
          <w:rFonts w:ascii="Times New Roman" w:hAnsi="Times New Roman" w:cs="Times New Roman"/>
          <w:sz w:val="24"/>
          <w:szCs w:val="24"/>
        </w:rPr>
        <w:t>centres</w:t>
      </w:r>
      <w:proofErr w:type="spellEnd"/>
      <w:r w:rsidRPr="00133ED9">
        <w:rPr>
          <w:rFonts w:ascii="Times New Roman" w:hAnsi="Times New Roman" w:cs="Times New Roman"/>
          <w:sz w:val="24"/>
          <w:szCs w:val="24"/>
        </w:rPr>
        <w:t>, transport hubs, and on public transport itself (</w:t>
      </w:r>
      <w:proofErr w:type="spellStart"/>
      <w:r w:rsidRPr="00133ED9">
        <w:rPr>
          <w:rFonts w:ascii="Times New Roman" w:hAnsi="Times New Roman" w:cs="Times New Roman"/>
          <w:sz w:val="24"/>
          <w:szCs w:val="24"/>
        </w:rPr>
        <w:t>Sproston</w:t>
      </w:r>
      <w:proofErr w:type="spellEnd"/>
      <w:r w:rsidRPr="00133ED9">
        <w:rPr>
          <w:rFonts w:ascii="Times New Roman" w:hAnsi="Times New Roman" w:cs="Times New Roman"/>
          <w:sz w:val="24"/>
          <w:szCs w:val="24"/>
        </w:rPr>
        <w:t xml:space="preserve"> et al., 2015). Other characteristics of wagering advertising common in T/V adverts include: its intensification in the lead-up to major sporting and racing events; continual refreshment of messages through new advertising content; and its focus on building brand recognition and brand image (</w:t>
      </w:r>
      <w:proofErr w:type="spellStart"/>
      <w:r w:rsidRPr="00133ED9">
        <w:rPr>
          <w:rFonts w:ascii="Times New Roman" w:hAnsi="Times New Roman" w:cs="Times New Roman"/>
          <w:sz w:val="24"/>
          <w:szCs w:val="24"/>
        </w:rPr>
        <w:t>Sproston</w:t>
      </w:r>
      <w:proofErr w:type="spellEnd"/>
      <w:r w:rsidRPr="00133ED9">
        <w:rPr>
          <w:rFonts w:ascii="Times New Roman" w:hAnsi="Times New Roman" w:cs="Times New Roman"/>
          <w:sz w:val="24"/>
          <w:szCs w:val="24"/>
        </w:rPr>
        <w:t xml:space="preserve"> et al., 2015). Common appeals were based on </w:t>
      </w:r>
      <w:proofErr w:type="spellStart"/>
      <w:r w:rsidRPr="00133ED9">
        <w:rPr>
          <w:rFonts w:ascii="Times New Roman" w:hAnsi="Times New Roman" w:cs="Times New Roman"/>
          <w:sz w:val="24"/>
          <w:szCs w:val="24"/>
        </w:rPr>
        <w:t>humour</w:t>
      </w:r>
      <w:proofErr w:type="spellEnd"/>
      <w:r w:rsidRPr="00133ED9">
        <w:rPr>
          <w:rFonts w:ascii="Times New Roman" w:hAnsi="Times New Roman" w:cs="Times New Roman"/>
          <w:sz w:val="24"/>
          <w:szCs w:val="24"/>
        </w:rPr>
        <w:t>, glamour, sophistication, excitement, power, mate ship, quirkiness, fun, luck, easy access, and value for money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 al, 2018). The advertisements that target young adult males through messages and images conveying that betting with that operator will enhance the bettor‘s power, success, male bonding, and attractiveness to women (</w:t>
      </w:r>
      <w:proofErr w:type="spellStart"/>
      <w:r w:rsidRPr="00133ED9">
        <w:rPr>
          <w:rFonts w:ascii="Times New Roman" w:hAnsi="Times New Roman" w:cs="Times New Roman"/>
          <w:sz w:val="24"/>
          <w:szCs w:val="24"/>
        </w:rPr>
        <w:t>Sproston</w:t>
      </w:r>
      <w:proofErr w:type="spellEnd"/>
      <w:r w:rsidRPr="00133ED9">
        <w:rPr>
          <w:rFonts w:ascii="Times New Roman" w:hAnsi="Times New Roman" w:cs="Times New Roman"/>
          <w:sz w:val="24"/>
          <w:szCs w:val="24"/>
        </w:rPr>
        <w:t xml:space="preserve"> et al, 2015;Thomas, Lewis, McLeod, Haycock, 2012b) will increase the betting desire of young people. </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The pervasiveness of wagering advertising has raised substantial community concerns about its saturation, </w:t>
      </w:r>
      <w:proofErr w:type="spellStart"/>
      <w:r w:rsidRPr="00133ED9">
        <w:rPr>
          <w:rFonts w:ascii="Times New Roman" w:hAnsi="Times New Roman" w:cs="Times New Roman"/>
          <w:sz w:val="24"/>
          <w:szCs w:val="24"/>
        </w:rPr>
        <w:t>normalising</w:t>
      </w:r>
      <w:proofErr w:type="spellEnd"/>
      <w:r w:rsidRPr="00133ED9">
        <w:rPr>
          <w:rFonts w:ascii="Times New Roman" w:hAnsi="Times New Roman" w:cs="Times New Roman"/>
          <w:sz w:val="24"/>
          <w:szCs w:val="24"/>
        </w:rPr>
        <w:t xml:space="preserve"> effects, and visibility to children and young people (ACMA, 2013; Lamont et al., 2016; </w:t>
      </w:r>
      <w:proofErr w:type="spellStart"/>
      <w:r w:rsidRPr="00133ED9">
        <w:rPr>
          <w:rFonts w:ascii="Times New Roman" w:hAnsi="Times New Roman" w:cs="Times New Roman"/>
          <w:sz w:val="24"/>
          <w:szCs w:val="24"/>
        </w:rPr>
        <w:t>Sproston</w:t>
      </w:r>
      <w:proofErr w:type="spellEnd"/>
      <w:r w:rsidRPr="00133ED9">
        <w:rPr>
          <w:rFonts w:ascii="Times New Roman" w:hAnsi="Times New Roman" w:cs="Times New Roman"/>
          <w:sz w:val="24"/>
          <w:szCs w:val="24"/>
        </w:rPr>
        <w:t xml:space="preserve"> et al., 2015; Thomas et al., 2012b). In some countries like </w:t>
      </w:r>
      <w:r w:rsidRPr="00133ED9">
        <w:rPr>
          <w:rFonts w:ascii="Times New Roman" w:hAnsi="Times New Roman" w:cs="Times New Roman"/>
          <w:sz w:val="24"/>
          <w:szCs w:val="24"/>
        </w:rPr>
        <w:lastRenderedPageBreak/>
        <w:t>Australia, numerous government reviews and inquiries have been conducted, and some reforms introduced such as curtailing the promotion of live betting odds as part of sporting match commentary and banning wagering advertising during televised sporting events broadcast in general viewing time. Nevertheless, wagering advertising has remained an integral part of watching televised sports and races in Australia, and is also prolific in many other types of traditional media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 al, 2018).</w:t>
      </w:r>
    </w:p>
    <w:p w:rsidR="00205C54"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Evidence on gambling advertising shows that studies have examined a variety of issues on gambling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utilising</w:t>
      </w:r>
      <w:proofErr w:type="spellEnd"/>
      <w:r w:rsidRPr="00133ED9">
        <w:rPr>
          <w:rFonts w:ascii="Times New Roman" w:hAnsi="Times New Roman" w:cs="Times New Roman"/>
          <w:sz w:val="24"/>
          <w:szCs w:val="24"/>
        </w:rPr>
        <w:t xml:space="preserve"> a range of methodologies, but conclusions that can be drawn are limited by the speculative, self-report, and cross-sectional nature of this body of research</w:t>
      </w:r>
      <w:r>
        <w:rPr>
          <w:rFonts w:ascii="Times New Roman" w:hAnsi="Times New Roman" w:cs="Times New Roman"/>
          <w:sz w:val="24"/>
          <w:szCs w:val="24"/>
        </w:rPr>
        <w:t xml:space="preserve"> </w:t>
      </w:r>
      <w:r w:rsidRPr="00133ED9">
        <w:rPr>
          <w:rFonts w:ascii="Times New Roman" w:hAnsi="Times New Roman" w:cs="Times New Roman"/>
          <w:sz w:val="24"/>
          <w:szCs w:val="24"/>
        </w:rPr>
        <w:t>(</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Gupta, </w:t>
      </w:r>
      <w:proofErr w:type="spellStart"/>
      <w:r w:rsidRPr="00133ED9">
        <w:rPr>
          <w:rFonts w:ascii="Times New Roman" w:hAnsi="Times New Roman" w:cs="Times New Roman"/>
          <w:sz w:val="24"/>
          <w:szCs w:val="24"/>
        </w:rPr>
        <w:t>Messerlian</w:t>
      </w:r>
      <w:proofErr w:type="spellEnd"/>
      <w:r w:rsidRPr="00133ED9">
        <w:rPr>
          <w:rFonts w:ascii="Times New Roman" w:hAnsi="Times New Roman" w:cs="Times New Roman"/>
          <w:sz w:val="24"/>
          <w:szCs w:val="24"/>
        </w:rPr>
        <w:t xml:space="preserve"> &amp; Mansour, 2009). Several studies have conducted content analyses of gambling advertisements and </w:t>
      </w:r>
      <w:proofErr w:type="spellStart"/>
      <w:r w:rsidRPr="00133ED9">
        <w:rPr>
          <w:rFonts w:ascii="Times New Roman" w:hAnsi="Times New Roman" w:cs="Times New Roman"/>
          <w:sz w:val="24"/>
          <w:szCs w:val="24"/>
        </w:rPr>
        <w:t>criticised</w:t>
      </w:r>
      <w:proofErr w:type="spellEnd"/>
      <w:r w:rsidRPr="00133ED9">
        <w:rPr>
          <w:rFonts w:ascii="Times New Roman" w:hAnsi="Times New Roman" w:cs="Times New Roman"/>
          <w:sz w:val="24"/>
          <w:szCs w:val="24"/>
        </w:rPr>
        <w:t xml:space="preserve"> them as being misleading in their depictions of gambling as offering an exciting and glamorous lifestyle, promising easily attainable and instant financial and social rewards, and a realistic reprieve from a lifetime of work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Gupta, </w:t>
      </w:r>
      <w:proofErr w:type="spellStart"/>
      <w:r w:rsidRPr="00133ED9">
        <w:rPr>
          <w:rFonts w:ascii="Times New Roman" w:hAnsi="Times New Roman" w:cs="Times New Roman"/>
          <w:sz w:val="24"/>
          <w:szCs w:val="24"/>
        </w:rPr>
        <w:t>Messerlian</w:t>
      </w:r>
      <w:proofErr w:type="spellEnd"/>
      <w:r w:rsidRPr="00133ED9">
        <w:rPr>
          <w:rFonts w:ascii="Times New Roman" w:hAnsi="Times New Roman" w:cs="Times New Roman"/>
          <w:sz w:val="24"/>
          <w:szCs w:val="24"/>
        </w:rPr>
        <w:t xml:space="preserve"> and Mansour, 2009; McMullan and Miller, 2008, 2009, 2010; Monaghan,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w:t>
      </w:r>
      <w:proofErr w:type="spellStart"/>
      <w:r w:rsidRPr="00133ED9">
        <w:rPr>
          <w:rFonts w:ascii="Times New Roman" w:hAnsi="Times New Roman" w:cs="Times New Roman"/>
          <w:sz w:val="24"/>
          <w:szCs w:val="24"/>
        </w:rPr>
        <w:t>Sklar</w:t>
      </w:r>
      <w:proofErr w:type="spellEnd"/>
      <w:r w:rsidRPr="00133ED9">
        <w:rPr>
          <w:rFonts w:ascii="Times New Roman" w:hAnsi="Times New Roman" w:cs="Times New Roman"/>
          <w:sz w:val="24"/>
          <w:szCs w:val="24"/>
        </w:rPr>
        <w:t xml:space="preserve">, 2008). Both researchers and gamblers have speculated that gambling advertisements have particular potential for harm if they: reinforce erroneous gambling beliefs, such as the role of luck, superstition, skill, expertise, and practice; appeal to bravado, ego, or status; pressure gamblers into quick decisions; present gambling as an investment; promote ‗rags to riches‘ stories due to gambling; encourage frequent or long venue visits or gambling sessions; obscure the odds of winning; or offer inducements to gamble (Griffiths, 2005b; Monaghan et al., 2008; </w:t>
      </w:r>
      <w:proofErr w:type="spellStart"/>
      <w:r w:rsidRPr="00133ED9">
        <w:rPr>
          <w:rFonts w:ascii="Times New Roman" w:hAnsi="Times New Roman" w:cs="Times New Roman"/>
          <w:sz w:val="24"/>
          <w:szCs w:val="24"/>
        </w:rPr>
        <w:t>Schottler</w:t>
      </w:r>
      <w:proofErr w:type="spellEnd"/>
      <w:r w:rsidRPr="00133ED9">
        <w:rPr>
          <w:rFonts w:ascii="Times New Roman" w:hAnsi="Times New Roman" w:cs="Times New Roman"/>
          <w:sz w:val="24"/>
          <w:szCs w:val="24"/>
        </w:rPr>
        <w:t xml:space="preserve"> Consulting, 2012). </w:t>
      </w:r>
    </w:p>
    <w:p w:rsidR="00205C54"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Two studies found they increased gambling expenditure (Lucas and Bowen, 2002; </w:t>
      </w:r>
      <w:proofErr w:type="spellStart"/>
      <w:r w:rsidRPr="00133ED9">
        <w:rPr>
          <w:rFonts w:ascii="Times New Roman" w:hAnsi="Times New Roman" w:cs="Times New Roman"/>
          <w:sz w:val="24"/>
          <w:szCs w:val="24"/>
        </w:rPr>
        <w:t>Southwell</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Boreham</w:t>
      </w:r>
      <w:proofErr w:type="spellEnd"/>
      <w:r w:rsidRPr="00133ED9">
        <w:rPr>
          <w:rFonts w:ascii="Times New Roman" w:hAnsi="Times New Roman" w:cs="Times New Roman"/>
          <w:sz w:val="24"/>
          <w:szCs w:val="24"/>
        </w:rPr>
        <w:t xml:space="preserve"> &amp; Laffan, 2008), while another study reported no effect (</w:t>
      </w:r>
      <w:proofErr w:type="spellStart"/>
      <w:r w:rsidRPr="00133ED9">
        <w:rPr>
          <w:rFonts w:ascii="Times New Roman" w:hAnsi="Times New Roman" w:cs="Times New Roman"/>
          <w:sz w:val="24"/>
          <w:szCs w:val="24"/>
        </w:rPr>
        <w:t>Edelhoff</w:t>
      </w:r>
      <w:proofErr w:type="spellEnd"/>
      <w:r w:rsidRPr="00133ED9">
        <w:rPr>
          <w:rFonts w:ascii="Times New Roman" w:hAnsi="Times New Roman" w:cs="Times New Roman"/>
          <w:sz w:val="24"/>
          <w:szCs w:val="24"/>
        </w:rPr>
        <w:t xml:space="preserve">, Grimes and Battista, 2014). Comparative research has examined whether gambling advertising impacts differentially on different gambler risk groups. In a large Norwegian study (N = 6,034), a higher proportion of people with gambling problems reported that gambling advertising impacted on their gambling-related attitudes, interest, and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compared to recreational gamblers, regardless of level of advertising exposure (</w:t>
      </w:r>
      <w:proofErr w:type="spellStart"/>
      <w:r w:rsidRPr="00133ED9">
        <w:rPr>
          <w:rFonts w:ascii="Times New Roman" w:hAnsi="Times New Roman" w:cs="Times New Roman"/>
          <w:sz w:val="24"/>
          <w:szCs w:val="24"/>
        </w:rPr>
        <w:t>Hanss</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Mentzoni</w:t>
      </w:r>
      <w:proofErr w:type="spellEnd"/>
      <w:r w:rsidRPr="00133ED9">
        <w:rPr>
          <w:rFonts w:ascii="Times New Roman" w:hAnsi="Times New Roman" w:cs="Times New Roman"/>
          <w:sz w:val="24"/>
          <w:szCs w:val="24"/>
        </w:rPr>
        <w:t xml:space="preserve">, Griffiths and </w:t>
      </w:r>
      <w:proofErr w:type="spellStart"/>
      <w:r w:rsidRPr="00133ED9">
        <w:rPr>
          <w:rFonts w:ascii="Times New Roman" w:hAnsi="Times New Roman" w:cs="Times New Roman"/>
          <w:sz w:val="24"/>
          <w:szCs w:val="24"/>
        </w:rPr>
        <w:t>Pallesen</w:t>
      </w:r>
      <w:proofErr w:type="spellEnd"/>
      <w:r w:rsidRPr="00133ED9">
        <w:rPr>
          <w:rFonts w:ascii="Times New Roman" w:hAnsi="Times New Roman" w:cs="Times New Roman"/>
          <w:sz w:val="24"/>
          <w:szCs w:val="24"/>
        </w:rPr>
        <w:t>, 2015). In research with 100 New Zealand adults, those with a gambling problem reported a larger influence on spending more than intended for some gambling forms and gambling slogans, compared to NPGs (</w:t>
      </w:r>
      <w:proofErr w:type="spellStart"/>
      <w:r w:rsidRPr="00133ED9">
        <w:rPr>
          <w:rFonts w:ascii="Times New Roman" w:hAnsi="Times New Roman" w:cs="Times New Roman"/>
          <w:sz w:val="24"/>
          <w:szCs w:val="24"/>
        </w:rPr>
        <w:t>Schottler</w:t>
      </w:r>
      <w:proofErr w:type="spellEnd"/>
      <w:r w:rsidRPr="00133ED9">
        <w:rPr>
          <w:rFonts w:ascii="Times New Roman" w:hAnsi="Times New Roman" w:cs="Times New Roman"/>
          <w:sz w:val="24"/>
          <w:szCs w:val="24"/>
        </w:rPr>
        <w:t xml:space="preserve"> Consulting, 2012). Also in New Zealand, people experiencing gambling problems felt more encouraged by gambling advertising to think they could win (Clarke, </w:t>
      </w:r>
      <w:proofErr w:type="spellStart"/>
      <w:r w:rsidRPr="00133ED9">
        <w:rPr>
          <w:rFonts w:ascii="Times New Roman" w:hAnsi="Times New Roman" w:cs="Times New Roman"/>
          <w:sz w:val="24"/>
          <w:szCs w:val="24"/>
        </w:rPr>
        <w:t>Tse</w:t>
      </w:r>
      <w:proofErr w:type="spellEnd"/>
      <w:r w:rsidRPr="00133ED9">
        <w:rPr>
          <w:rFonts w:ascii="Times New Roman" w:hAnsi="Times New Roman" w:cs="Times New Roman"/>
          <w:sz w:val="24"/>
          <w:szCs w:val="24"/>
        </w:rPr>
        <w:t xml:space="preserve">, Abbott, Townsend, </w:t>
      </w:r>
      <w:proofErr w:type="spellStart"/>
      <w:r w:rsidRPr="00133ED9">
        <w:rPr>
          <w:rFonts w:ascii="Times New Roman" w:hAnsi="Times New Roman" w:cs="Times New Roman"/>
          <w:sz w:val="24"/>
          <w:szCs w:val="24"/>
        </w:rPr>
        <w:t>Kingi</w:t>
      </w:r>
      <w:proofErr w:type="spellEnd"/>
      <w:r w:rsidRPr="00133ED9">
        <w:rPr>
          <w:rFonts w:ascii="Times New Roman" w:hAnsi="Times New Roman" w:cs="Times New Roman"/>
          <w:sz w:val="24"/>
          <w:szCs w:val="24"/>
        </w:rPr>
        <w:t xml:space="preserve"> and Manaia, 2006, 2007). Studies in Australia, the UK, Sweden, Denmark, and Hong Kong have all indicated more self-reported influence of gambling advertising on problem compared to NPGs (</w:t>
      </w: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xml:space="preserve">, 2014;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 al., 2014a; McCormack, Shorter and Griffiths, 2013). Gambling advertisements and promotions can act as reminders </w:t>
      </w:r>
      <w:r w:rsidRPr="00133ED9">
        <w:rPr>
          <w:rFonts w:ascii="Times New Roman" w:hAnsi="Times New Roman" w:cs="Times New Roman"/>
          <w:sz w:val="24"/>
          <w:szCs w:val="24"/>
        </w:rPr>
        <w:lastRenderedPageBreak/>
        <w:t>about gambling, trigger gambling urges, provide inducements to gamble, and undermine attempts to moderate gambling (</w:t>
      </w: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xml:space="preserve">, 2009;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 al., 2014a). </w:t>
      </w:r>
    </w:p>
    <w:p w:rsidR="00205C54"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Youth with gambling problems also report stimulation to gamble from related advertisements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et al., 2010; </w:t>
      </w:r>
      <w:proofErr w:type="spellStart"/>
      <w:r w:rsidRPr="00133ED9">
        <w:rPr>
          <w:rFonts w:ascii="Times New Roman" w:hAnsi="Times New Roman" w:cs="Times New Roman"/>
          <w:sz w:val="24"/>
          <w:szCs w:val="24"/>
        </w:rPr>
        <w:t>Felsher</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Gupta 2004a, 2004b; </w:t>
      </w:r>
      <w:proofErr w:type="spellStart"/>
      <w:r w:rsidRPr="00133ED9">
        <w:rPr>
          <w:rFonts w:ascii="Times New Roman" w:hAnsi="Times New Roman" w:cs="Times New Roman"/>
          <w:sz w:val="24"/>
          <w:szCs w:val="24"/>
        </w:rPr>
        <w:t>Korn</w:t>
      </w:r>
      <w:proofErr w:type="spellEnd"/>
      <w:r w:rsidRPr="00133ED9">
        <w:rPr>
          <w:rFonts w:ascii="Times New Roman" w:hAnsi="Times New Roman" w:cs="Times New Roman"/>
          <w:sz w:val="24"/>
          <w:szCs w:val="24"/>
        </w:rPr>
        <w:t xml:space="preserve"> et al., 2005b). Overall, there is consistent evidence that people with gambling problems report more stimulation to gamble from gambling advertising and promotions, compared to people without gambling problems. However, it is not known whether this is a real effect, whether higher risk gamblers are more attuned to gambling advertising, or whether there is a third variable explanation (</w:t>
      </w: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xml:space="preserve">, 2014). Overall, the effects of gambling advertising on gambling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remain uncertain due to the self-report, cross-sectional, and exploratory research designs </w:t>
      </w:r>
      <w:proofErr w:type="spellStart"/>
      <w:r w:rsidRPr="00133ED9">
        <w:rPr>
          <w:rFonts w:ascii="Times New Roman" w:hAnsi="Times New Roman" w:cs="Times New Roman"/>
          <w:sz w:val="24"/>
          <w:szCs w:val="24"/>
        </w:rPr>
        <w:t>utilised</w:t>
      </w:r>
      <w:proofErr w:type="spellEnd"/>
      <w:r w:rsidRPr="00133ED9">
        <w:rPr>
          <w:rFonts w:ascii="Times New Roman" w:hAnsi="Times New Roman" w:cs="Times New Roman"/>
          <w:sz w:val="24"/>
          <w:szCs w:val="24"/>
        </w:rPr>
        <w:t xml:space="preserve"> to date. When used as a sole means of data collection, self-reported impacts of gambling advertising can be unreliable on their own, because advertising can subtly and subconsciously affect product preferences over time; and because of the well-</w:t>
      </w:r>
      <w:proofErr w:type="spellStart"/>
      <w:r w:rsidRPr="00133ED9">
        <w:rPr>
          <w:rFonts w:ascii="Times New Roman" w:hAnsi="Times New Roman" w:cs="Times New Roman"/>
          <w:sz w:val="24"/>
          <w:szCs w:val="24"/>
        </w:rPr>
        <w:t>recognised</w:t>
      </w:r>
      <w:proofErr w:type="spellEnd"/>
      <w:r w:rsidRPr="00133ED9">
        <w:rPr>
          <w:rFonts w:ascii="Times New Roman" w:hAnsi="Times New Roman" w:cs="Times New Roman"/>
          <w:sz w:val="24"/>
          <w:szCs w:val="24"/>
        </w:rPr>
        <w:t xml:space="preserve"> third-person effect, where people tend to believe that advertising influences other people, but not themselves (</w:t>
      </w: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xml:space="preserve">, 2014). </w:t>
      </w:r>
    </w:p>
    <w:p w:rsidR="00205C54"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Further, cross-sectional designs cannot identify causal pathways; greater exposure to gambling advertising may lead to greater gambling involvement, or vice versa. More rigorous designs are needed to accurately assess the effects of gambling advertising on gambling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Themes examined in most betting advertising include content o</w:t>
      </w:r>
      <w:r>
        <w:rPr>
          <w:rFonts w:ascii="Times New Roman" w:hAnsi="Times New Roman" w:cs="Times New Roman"/>
          <w:sz w:val="24"/>
          <w:szCs w:val="24"/>
        </w:rPr>
        <w:t>f wagering advertisements; self-</w:t>
      </w:r>
      <w:r w:rsidRPr="00133ED9">
        <w:rPr>
          <w:rFonts w:ascii="Times New Roman" w:hAnsi="Times New Roman" w:cs="Times New Roman"/>
          <w:sz w:val="24"/>
          <w:szCs w:val="24"/>
        </w:rPr>
        <w:t xml:space="preserve">reported attitudes to wagering advertising; cross-sectional studies of associations between exposure to wagering advertising and wagering attitudes, intentions, and </w:t>
      </w:r>
      <w:proofErr w:type="spellStart"/>
      <w:r w:rsidRPr="00133ED9">
        <w:rPr>
          <w:rFonts w:ascii="Times New Roman" w:hAnsi="Times New Roman" w:cs="Times New Roman"/>
          <w:sz w:val="24"/>
          <w:szCs w:val="24"/>
        </w:rPr>
        <w:t>behaviours</w:t>
      </w:r>
      <w:proofErr w:type="spellEnd"/>
      <w:r w:rsidRPr="00133ED9">
        <w:rPr>
          <w:rFonts w:ascii="Times New Roman" w:hAnsi="Times New Roman" w:cs="Times New Roman"/>
          <w:sz w:val="24"/>
          <w:szCs w:val="24"/>
        </w:rPr>
        <w:t xml:space="preserve">, including differential effects by gambler risk groups; and some aspects of wagering inducements. Frequent appeals used in wagering advertising include sports team fandom and loyalty, </w:t>
      </w:r>
      <w:proofErr w:type="spellStart"/>
      <w:r w:rsidRPr="00133ED9">
        <w:rPr>
          <w:rFonts w:ascii="Times New Roman" w:hAnsi="Times New Roman" w:cs="Times New Roman"/>
          <w:sz w:val="24"/>
          <w:szCs w:val="24"/>
        </w:rPr>
        <w:t>mateship</w:t>
      </w:r>
      <w:proofErr w:type="spellEnd"/>
      <w:r w:rsidRPr="00133ED9">
        <w:rPr>
          <w:rFonts w:ascii="Times New Roman" w:hAnsi="Times New Roman" w:cs="Times New Roman"/>
          <w:sz w:val="24"/>
          <w:szCs w:val="24"/>
        </w:rPr>
        <w:t xml:space="preserve">, masculinity, power and control, excitement, risk, winning, social status, sexual appeal, fun, glamour, and sophistication (Deans et al., 2016; </w:t>
      </w:r>
      <w:proofErr w:type="spellStart"/>
      <w:r w:rsidRPr="00133ED9">
        <w:rPr>
          <w:rFonts w:ascii="Times New Roman" w:hAnsi="Times New Roman" w:cs="Times New Roman"/>
          <w:sz w:val="24"/>
          <w:szCs w:val="24"/>
        </w:rPr>
        <w:t>Sproston</w:t>
      </w:r>
      <w:proofErr w:type="spellEnd"/>
      <w:r w:rsidRPr="00133ED9">
        <w:rPr>
          <w:rFonts w:ascii="Times New Roman" w:hAnsi="Times New Roman" w:cs="Times New Roman"/>
          <w:sz w:val="24"/>
          <w:szCs w:val="24"/>
        </w:rPr>
        <w:t xml:space="preserve"> et al., 2015). Use of these appeals has been </w:t>
      </w:r>
      <w:proofErr w:type="spellStart"/>
      <w:r w:rsidRPr="00133ED9">
        <w:rPr>
          <w:rFonts w:ascii="Times New Roman" w:hAnsi="Times New Roman" w:cs="Times New Roman"/>
          <w:sz w:val="24"/>
          <w:szCs w:val="24"/>
        </w:rPr>
        <w:t>criticised</w:t>
      </w:r>
      <w:proofErr w:type="spellEnd"/>
      <w:r w:rsidRPr="00133ED9">
        <w:rPr>
          <w:rFonts w:ascii="Times New Roman" w:hAnsi="Times New Roman" w:cs="Times New Roman"/>
          <w:sz w:val="24"/>
          <w:szCs w:val="24"/>
        </w:rPr>
        <w:t xml:space="preserve"> for </w:t>
      </w:r>
      <w:proofErr w:type="spellStart"/>
      <w:r w:rsidRPr="00133ED9">
        <w:rPr>
          <w:rFonts w:ascii="Times New Roman" w:hAnsi="Times New Roman" w:cs="Times New Roman"/>
          <w:sz w:val="24"/>
          <w:szCs w:val="24"/>
        </w:rPr>
        <w:t>normalising</w:t>
      </w:r>
      <w:proofErr w:type="spellEnd"/>
      <w:r w:rsidRPr="00133ED9">
        <w:rPr>
          <w:rFonts w:ascii="Times New Roman" w:hAnsi="Times New Roman" w:cs="Times New Roman"/>
          <w:sz w:val="24"/>
          <w:szCs w:val="24"/>
        </w:rPr>
        <w:t xml:space="preserve"> betting by influencing the cultural meanings that young males hold about the relationship between gambling and sport (Deans et al., 2016), conveying only positive messages about wagering (Thomas et al., 2012), and encouraging betting and impulse betting (Lindsay et al., 2013; Thomas et al., 2012a). This type of advertising has also been </w:t>
      </w:r>
      <w:proofErr w:type="spellStart"/>
      <w:r w:rsidRPr="00133ED9">
        <w:rPr>
          <w:rFonts w:ascii="Times New Roman" w:hAnsi="Times New Roman" w:cs="Times New Roman"/>
          <w:sz w:val="24"/>
          <w:szCs w:val="24"/>
        </w:rPr>
        <w:t>criticised</w:t>
      </w:r>
      <w:proofErr w:type="spellEnd"/>
      <w:r w:rsidRPr="00133ED9">
        <w:rPr>
          <w:rFonts w:ascii="Times New Roman" w:hAnsi="Times New Roman" w:cs="Times New Roman"/>
          <w:sz w:val="24"/>
          <w:szCs w:val="24"/>
        </w:rPr>
        <w:t xml:space="preserve"> for downplaying the risk involved in betting, magnifying control over wagering outcomes, and heavily promoting in-play betting which can facilitate problematic gambling (Lopez-Gonzalez, </w:t>
      </w:r>
      <w:proofErr w:type="spellStart"/>
      <w:r w:rsidRPr="00133ED9">
        <w:rPr>
          <w:rFonts w:ascii="Times New Roman" w:hAnsi="Times New Roman" w:cs="Times New Roman"/>
          <w:sz w:val="24"/>
          <w:szCs w:val="24"/>
        </w:rPr>
        <w:t>Estévez</w:t>
      </w:r>
      <w:proofErr w:type="spellEnd"/>
      <w:r w:rsidRPr="00133ED9">
        <w:rPr>
          <w:rFonts w:ascii="Times New Roman" w:hAnsi="Times New Roman" w:cs="Times New Roman"/>
          <w:sz w:val="24"/>
          <w:szCs w:val="24"/>
        </w:rPr>
        <w:t xml:space="preserve"> &amp; Griffiths, 2017b; </w:t>
      </w:r>
      <w:proofErr w:type="spellStart"/>
      <w:r w:rsidRPr="00133ED9">
        <w:rPr>
          <w:rFonts w:ascii="Times New Roman" w:hAnsi="Times New Roman" w:cs="Times New Roman"/>
          <w:sz w:val="24"/>
          <w:szCs w:val="24"/>
        </w:rPr>
        <w:t>LopezGonzalez</w:t>
      </w:r>
      <w:proofErr w:type="spellEnd"/>
      <w:r w:rsidRPr="00133ED9">
        <w:rPr>
          <w:rFonts w:ascii="Times New Roman" w:hAnsi="Times New Roman" w:cs="Times New Roman"/>
          <w:sz w:val="24"/>
          <w:szCs w:val="24"/>
        </w:rPr>
        <w:t>, Guerrero-</w:t>
      </w:r>
      <w:proofErr w:type="spellStart"/>
      <w:r w:rsidRPr="00133ED9">
        <w:rPr>
          <w:rFonts w:ascii="Times New Roman" w:hAnsi="Times New Roman" w:cs="Times New Roman"/>
          <w:sz w:val="24"/>
          <w:szCs w:val="24"/>
        </w:rPr>
        <w:t>Solé</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Estévez</w:t>
      </w:r>
      <w:proofErr w:type="spellEnd"/>
      <w:r w:rsidRPr="00133ED9">
        <w:rPr>
          <w:rFonts w:ascii="Times New Roman" w:hAnsi="Times New Roman" w:cs="Times New Roman"/>
          <w:sz w:val="24"/>
          <w:szCs w:val="24"/>
        </w:rPr>
        <w:t xml:space="preserve"> and Griffiths, 2017d; Lopez-Gonzalez, Guerrero-</w:t>
      </w:r>
      <w:proofErr w:type="spellStart"/>
      <w:r w:rsidRPr="00133ED9">
        <w:rPr>
          <w:rFonts w:ascii="Times New Roman" w:hAnsi="Times New Roman" w:cs="Times New Roman"/>
          <w:sz w:val="24"/>
          <w:szCs w:val="24"/>
        </w:rPr>
        <w:t>Solé</w:t>
      </w:r>
      <w:proofErr w:type="spellEnd"/>
      <w:r w:rsidRPr="00133ED9">
        <w:rPr>
          <w:rFonts w:ascii="Times New Roman" w:hAnsi="Times New Roman" w:cs="Times New Roman"/>
          <w:sz w:val="24"/>
          <w:szCs w:val="24"/>
        </w:rPr>
        <w:t xml:space="preserve"> &amp; Griffiths, 2017e; McCormack &amp; Griffiths, 2013). </w:t>
      </w:r>
    </w:p>
    <w:p w:rsidR="00205C54"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A recent innovative study based on the Implicit Association Test found an implicit association between gambling and sport amongst </w:t>
      </w:r>
      <w:proofErr w:type="spellStart"/>
      <w:r w:rsidRPr="00133ED9">
        <w:rPr>
          <w:rFonts w:ascii="Times New Roman" w:hAnsi="Times New Roman" w:cs="Times New Roman"/>
          <w:sz w:val="24"/>
          <w:szCs w:val="24"/>
        </w:rPr>
        <w:t>youthaged</w:t>
      </w:r>
      <w:proofErr w:type="spellEnd"/>
      <w:r w:rsidRPr="00133ED9">
        <w:rPr>
          <w:rFonts w:ascii="Times New Roman" w:hAnsi="Times New Roman" w:cs="Times New Roman"/>
          <w:sz w:val="24"/>
          <w:szCs w:val="24"/>
        </w:rPr>
        <w:t xml:space="preserve"> 14-24 years due to exposure to </w:t>
      </w:r>
      <w:r w:rsidRPr="00133ED9">
        <w:rPr>
          <w:rFonts w:ascii="Times New Roman" w:hAnsi="Times New Roman" w:cs="Times New Roman"/>
          <w:sz w:val="24"/>
          <w:szCs w:val="24"/>
        </w:rPr>
        <w:lastRenderedPageBreak/>
        <w:t xml:space="preserve">gambling advertising, sponsorship and other brand encounters (Li, Browne, Langham, Thorne &amp; </w:t>
      </w:r>
      <w:proofErr w:type="spellStart"/>
      <w:r w:rsidRPr="00133ED9">
        <w:rPr>
          <w:rFonts w:ascii="Times New Roman" w:hAnsi="Times New Roman" w:cs="Times New Roman"/>
          <w:sz w:val="24"/>
          <w:szCs w:val="24"/>
        </w:rPr>
        <w:t>Rockloff</w:t>
      </w:r>
      <w:proofErr w:type="spellEnd"/>
      <w:r w:rsidRPr="00133ED9">
        <w:rPr>
          <w:rFonts w:ascii="Times New Roman" w:hAnsi="Times New Roman" w:cs="Times New Roman"/>
          <w:sz w:val="24"/>
          <w:szCs w:val="24"/>
        </w:rPr>
        <w:t xml:space="preserve">, 2018). Little is known about how wagering inducements, such as stake-back offers matching deposits, and bonus bets, influence betting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 al. (2017d) discussed their potential to entice new users to betting through recruitment offers (e.g., sign-up and refer-a-friend offers); and to encourage further betting amongst existing users through the opening of additional betting accounts, by lowering the price of betting, by encouraging volume purchasing through multi-bets, and by promoting rapid and concentrated betting during happy hours. They were particularly critical of bonus bets with play through conditions, which require bettors to spend more on betting before being able to withdraw any winnings from the bonus bet — which clearly increases their betting activity. </w:t>
      </w:r>
    </w:p>
    <w:p w:rsidR="00205C54" w:rsidRPr="00133ED9" w:rsidRDefault="00205C54" w:rsidP="00205C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133ED9">
        <w:rPr>
          <w:rFonts w:ascii="Times New Roman" w:hAnsi="Times New Roman" w:cs="Times New Roman"/>
          <w:b/>
          <w:sz w:val="24"/>
          <w:szCs w:val="24"/>
        </w:rPr>
        <w:tab/>
        <w:t xml:space="preserve">Theoretical Framework </w:t>
      </w:r>
    </w:p>
    <w:p w:rsidR="00205C54" w:rsidRPr="00133ED9" w:rsidRDefault="00205C54" w:rsidP="00205C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133ED9">
        <w:rPr>
          <w:rFonts w:ascii="Times New Roman" w:hAnsi="Times New Roman" w:cs="Times New Roman"/>
          <w:b/>
          <w:sz w:val="24"/>
          <w:szCs w:val="24"/>
        </w:rPr>
        <w:t>.1</w:t>
      </w:r>
      <w:r w:rsidRPr="00133ED9">
        <w:rPr>
          <w:rFonts w:ascii="Times New Roman" w:hAnsi="Times New Roman" w:cs="Times New Roman"/>
          <w:b/>
          <w:sz w:val="24"/>
          <w:szCs w:val="24"/>
        </w:rPr>
        <w:tab/>
        <w:t>Social Learning Theory</w:t>
      </w:r>
    </w:p>
    <w:p w:rsidR="00205C54" w:rsidRPr="00133ED9"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Albert Bandura (1977) developed this theory. The theory conforms </w:t>
      </w:r>
      <w:proofErr w:type="gramStart"/>
      <w:r w:rsidRPr="00133ED9">
        <w:rPr>
          <w:rFonts w:ascii="Times New Roman" w:hAnsi="Times New Roman" w:cs="Times New Roman"/>
          <w:sz w:val="24"/>
          <w:szCs w:val="24"/>
        </w:rPr>
        <w:t>with</w:t>
      </w:r>
      <w:proofErr w:type="gramEnd"/>
      <w:r w:rsidRPr="00133ED9">
        <w:rPr>
          <w:rFonts w:ascii="Times New Roman" w:hAnsi="Times New Roman" w:cs="Times New Roman"/>
          <w:sz w:val="24"/>
          <w:szCs w:val="24"/>
        </w:rPr>
        <w:t xml:space="preserve"> behaviorist learning theories such as operant conditioning and classical conditioning. Further, he added two more ideas: the environment shapes an individual’s behavior through learning by observation and the process of mediation occurs between a stimulus and a response. Individuals that are observed are called model. Social Learning Theory states that patterns can be learned by experiencing phenomena directly or by observing others’ experiences. These experiences often occur from the environment through the process of observational learning, i.e., between stimuli &amp; responses. The adverts act as triggers for those who haven’t started to bet. In relation to this study, this influence could be from the media in form of television advertisements. Gambling individuals get themselves into this through direct experience whereby they watch the adverts then access the betting cites directly from their phones and the impact it has to their lives now becomes in a direct way. Others may learn to gamble by learning the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from other people either through observation or even getting to hear their experience in betting either through the win they get or the loses they experience. Thus, this theory is relevant to this study as it informs how brand ambassadors could influence of Sports Betting advertisements on social media on Kwara state polytechnic students.</w:t>
      </w:r>
    </w:p>
    <w:p w:rsidR="00205C54" w:rsidRPr="001E123F" w:rsidRDefault="00205C54" w:rsidP="00205C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1E123F">
        <w:rPr>
          <w:rFonts w:ascii="Times New Roman" w:hAnsi="Times New Roman" w:cs="Times New Roman"/>
          <w:b/>
          <w:sz w:val="24"/>
          <w:szCs w:val="24"/>
        </w:rPr>
        <w:t>Empirical Review</w:t>
      </w:r>
    </w:p>
    <w:p w:rsidR="00205C54" w:rsidRDefault="00205C54" w:rsidP="00205C54">
      <w:pPr>
        <w:spacing w:after="0" w:line="360" w:lineRule="auto"/>
        <w:ind w:firstLine="720"/>
        <w:jc w:val="both"/>
        <w:rPr>
          <w:rFonts w:ascii="Times New Roman" w:hAnsi="Times New Roman" w:cs="Times New Roman"/>
          <w:sz w:val="24"/>
          <w:szCs w:val="24"/>
        </w:rPr>
      </w:pPr>
      <w:proofErr w:type="spellStart"/>
      <w:r w:rsidRPr="00133ED9">
        <w:rPr>
          <w:rFonts w:ascii="Times New Roman" w:hAnsi="Times New Roman" w:cs="Times New Roman"/>
          <w:sz w:val="24"/>
          <w:szCs w:val="24"/>
        </w:rPr>
        <w:t>Håkansson</w:t>
      </w:r>
      <w:proofErr w:type="spellEnd"/>
      <w:r w:rsidRPr="00133ED9">
        <w:rPr>
          <w:rFonts w:ascii="Times New Roman" w:hAnsi="Times New Roman" w:cs="Times New Roman"/>
          <w:sz w:val="24"/>
          <w:szCs w:val="24"/>
        </w:rPr>
        <w:t xml:space="preserve"> and </w:t>
      </w:r>
      <w:proofErr w:type="spellStart"/>
      <w:r>
        <w:rPr>
          <w:rFonts w:ascii="Times New Roman" w:hAnsi="Times New Roman" w:cs="Times New Roman"/>
          <w:sz w:val="24"/>
          <w:szCs w:val="24"/>
        </w:rPr>
        <w:t>Widinghof</w:t>
      </w:r>
      <w:proofErr w:type="spellEnd"/>
      <w:r>
        <w:rPr>
          <w:rFonts w:ascii="Times New Roman" w:hAnsi="Times New Roman" w:cs="Times New Roman"/>
          <w:sz w:val="24"/>
          <w:szCs w:val="24"/>
        </w:rPr>
        <w:t xml:space="preserve">, (2019) investigated, </w:t>
      </w:r>
      <w:r w:rsidRPr="00133ED9">
        <w:rPr>
          <w:rFonts w:ascii="Times New Roman" w:hAnsi="Times New Roman" w:cs="Times New Roman"/>
          <w:sz w:val="24"/>
          <w:szCs w:val="24"/>
        </w:rPr>
        <w:t xml:space="preserve">television gambling advertisements: Extent and content of gambling advertisements with a focus on potential </w:t>
      </w:r>
      <w:r>
        <w:rPr>
          <w:rFonts w:ascii="Times New Roman" w:hAnsi="Times New Roman" w:cs="Times New Roman"/>
          <w:sz w:val="24"/>
          <w:szCs w:val="24"/>
        </w:rPr>
        <w:t xml:space="preserve">high-risk commercial messages. </w:t>
      </w:r>
      <w:r w:rsidRPr="00133ED9">
        <w:rPr>
          <w:rFonts w:ascii="Times New Roman" w:hAnsi="Times New Roman" w:cs="Times New Roman"/>
          <w:sz w:val="24"/>
          <w:szCs w:val="24"/>
        </w:rPr>
        <w:t xml:space="preserve">The authors note that problem gambling has in recent years seen an expansion of online gambling. Television advertising may promote risky gambling. The study aims to assess gambling-related advertisements, with respect to potentially risky messages, in a country with high rates of online. The study employed a cross-sectional analysis of the frequency, extent and content of gambling advertisements during broadcast period of each of the leading six </w:t>
      </w:r>
      <w:r w:rsidRPr="00133ED9">
        <w:rPr>
          <w:rFonts w:ascii="Times New Roman" w:hAnsi="Times New Roman" w:cs="Times New Roman"/>
          <w:sz w:val="24"/>
          <w:szCs w:val="24"/>
        </w:rPr>
        <w:lastRenderedPageBreak/>
        <w:t xml:space="preserve">television channels in Sweden. Six commercial television channels were studied with respect to frequency, extent and content of gambling-related advertisements, and were </w:t>
      </w:r>
      <w:proofErr w:type="spellStart"/>
      <w:r w:rsidRPr="00133ED9">
        <w:rPr>
          <w:rFonts w:ascii="Times New Roman" w:hAnsi="Times New Roman" w:cs="Times New Roman"/>
          <w:sz w:val="24"/>
          <w:szCs w:val="24"/>
        </w:rPr>
        <w:t>analysed</w:t>
      </w:r>
      <w:proofErr w:type="spellEnd"/>
      <w:r w:rsidRPr="00133ED9">
        <w:rPr>
          <w:rFonts w:ascii="Times New Roman" w:hAnsi="Times New Roman" w:cs="Times New Roman"/>
          <w:sz w:val="24"/>
          <w:szCs w:val="24"/>
        </w:rPr>
        <w:t xml:space="preserve"> with respect to potentially risky messages and specific target groups, and compared with respect to legal status of gambling companies and for online casino gambling vs other gambling types. </w:t>
      </w:r>
    </w:p>
    <w:p w:rsidR="00205C54"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Results show that Nineteen percent (11–28% across different channels) of advertisements promoted gambling, with online casino being by far the most common type of gambling exposed. Messages promoting ease to gamble (including bonuses and rapid cash-out messages) and a female focus were significantly more common in online casino gambling and in non-licensed companies, whereas sports-related messages were more common in licensed companies. Gambling-related advertisements were also common in relation to family movies, and appeared even during children's </w:t>
      </w:r>
      <w:proofErr w:type="spellStart"/>
      <w:r w:rsidRPr="00133ED9">
        <w:rPr>
          <w:rFonts w:ascii="Times New Roman" w:hAnsi="Times New Roman" w:cs="Times New Roman"/>
          <w:sz w:val="24"/>
          <w:szCs w:val="24"/>
        </w:rPr>
        <w:t>programmes</w:t>
      </w:r>
      <w:proofErr w:type="spellEnd"/>
      <w:r w:rsidRPr="00133ED9">
        <w:rPr>
          <w:rFonts w:ascii="Times New Roman" w:hAnsi="Times New Roman" w:cs="Times New Roman"/>
          <w:sz w:val="24"/>
          <w:szCs w:val="24"/>
        </w:rPr>
        <w:t xml:space="preserve">. The study concludes that online casino was by far the most common type of televised gambling advertisements. Several risky messages were identified, and female gender, as well as messages promoting the rapidity and facility of gambling, were more commonly addressed by online casino companies. However, the commonest form of gambling in Nigeria – sports betting – was not investigated by the authors. This present study will pay attention to sports betting in Nigeria. </w:t>
      </w:r>
    </w:p>
    <w:p w:rsidR="00205C54" w:rsidRDefault="00205C54" w:rsidP="00205C54">
      <w:pPr>
        <w:spacing w:after="0" w:line="360" w:lineRule="auto"/>
        <w:ind w:firstLine="720"/>
        <w:jc w:val="both"/>
        <w:rPr>
          <w:rFonts w:ascii="Times New Roman" w:hAnsi="Times New Roman" w:cs="Times New Roman"/>
          <w:sz w:val="24"/>
          <w:szCs w:val="24"/>
        </w:rPr>
      </w:pPr>
      <w:proofErr w:type="spellStart"/>
      <w:r w:rsidRPr="00133ED9">
        <w:rPr>
          <w:rFonts w:ascii="Times New Roman" w:hAnsi="Times New Roman" w:cs="Times New Roman"/>
          <w:sz w:val="24"/>
          <w:szCs w:val="24"/>
        </w:rPr>
        <w:t>Abarbanel</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Gainsbury</w:t>
      </w:r>
      <w:proofErr w:type="spellEnd"/>
      <w:r w:rsidRPr="00133ED9">
        <w:rPr>
          <w:rFonts w:ascii="Times New Roman" w:hAnsi="Times New Roman" w:cs="Times New Roman"/>
          <w:sz w:val="24"/>
          <w:szCs w:val="24"/>
        </w:rPr>
        <w:t xml:space="preserve">, King, </w:t>
      </w:r>
      <w:proofErr w:type="spellStart"/>
      <w:r w:rsidRPr="00133ED9">
        <w:rPr>
          <w:rFonts w:ascii="Times New Roman" w:hAnsi="Times New Roman" w:cs="Times New Roman"/>
          <w:sz w:val="24"/>
          <w:szCs w:val="24"/>
        </w:rPr>
        <w:t>Hing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Delfabbro</w:t>
      </w:r>
      <w:proofErr w:type="spellEnd"/>
      <w:r>
        <w:rPr>
          <w:rFonts w:ascii="Times New Roman" w:hAnsi="Times New Roman" w:cs="Times New Roman"/>
          <w:sz w:val="24"/>
          <w:szCs w:val="24"/>
        </w:rPr>
        <w:t xml:space="preserve"> (2017) examines, </w:t>
      </w:r>
      <w:r w:rsidRPr="00133ED9">
        <w:rPr>
          <w:rFonts w:ascii="Times New Roman" w:hAnsi="Times New Roman" w:cs="Times New Roman"/>
          <w:sz w:val="24"/>
          <w:szCs w:val="24"/>
        </w:rPr>
        <w:t>gambling games on social platforms: How do advertisements for social casino games target youn</w:t>
      </w:r>
      <w:r>
        <w:rPr>
          <w:rFonts w:ascii="Times New Roman" w:hAnsi="Times New Roman" w:cs="Times New Roman"/>
          <w:sz w:val="24"/>
          <w:szCs w:val="24"/>
        </w:rPr>
        <w:t>g adults? Policy and Internet. ‘</w:t>
      </w:r>
      <w:r w:rsidRPr="00133ED9">
        <w:rPr>
          <w:rFonts w:ascii="Times New Roman" w:hAnsi="Times New Roman" w:cs="Times New Roman"/>
          <w:sz w:val="24"/>
          <w:szCs w:val="24"/>
        </w:rPr>
        <w:t xml:space="preserve">The authors state that social casino gaming, which simulates gambling games on social platforms, has become increasingly popular and is rapidly merging with the gambling industry. The study content </w:t>
      </w:r>
      <w:proofErr w:type="spellStart"/>
      <w:r w:rsidRPr="00133ED9">
        <w:rPr>
          <w:rFonts w:ascii="Times New Roman" w:hAnsi="Times New Roman" w:cs="Times New Roman"/>
          <w:sz w:val="24"/>
          <w:szCs w:val="24"/>
        </w:rPr>
        <w:t>analysed</w:t>
      </w:r>
      <w:proofErr w:type="spellEnd"/>
      <w:r w:rsidRPr="00133ED9">
        <w:rPr>
          <w:rFonts w:ascii="Times New Roman" w:hAnsi="Times New Roman" w:cs="Times New Roman"/>
          <w:sz w:val="24"/>
          <w:szCs w:val="24"/>
        </w:rPr>
        <w:t xml:space="preserve"> a sample of 115 unique social casino gaming advertisements captured by young adults during their regular Internet use. The results show that the advertisement imagery typically featured bright </w:t>
      </w:r>
      <w:proofErr w:type="spellStart"/>
      <w:r w:rsidRPr="00133ED9">
        <w:rPr>
          <w:rFonts w:ascii="Times New Roman" w:hAnsi="Times New Roman" w:cs="Times New Roman"/>
          <w:sz w:val="24"/>
          <w:szCs w:val="24"/>
        </w:rPr>
        <w:t>colours</w:t>
      </w:r>
      <w:proofErr w:type="spellEnd"/>
      <w:r w:rsidRPr="00133ED9">
        <w:rPr>
          <w:rFonts w:ascii="Times New Roman" w:hAnsi="Times New Roman" w:cs="Times New Roman"/>
          <w:sz w:val="24"/>
          <w:szCs w:val="24"/>
        </w:rPr>
        <w:t xml:space="preserve">, character images of young adults, cartoon animal characters, gambling activities, sporting activities, references to popular culture and references to Las Vegas. Latent and manifest message themes include </w:t>
      </w:r>
      <w:proofErr w:type="spellStart"/>
      <w:r w:rsidRPr="00133ED9">
        <w:rPr>
          <w:rFonts w:ascii="Times New Roman" w:hAnsi="Times New Roman" w:cs="Times New Roman"/>
          <w:sz w:val="24"/>
          <w:szCs w:val="24"/>
        </w:rPr>
        <w:t>glamorisation</w:t>
      </w:r>
      <w:proofErr w:type="spellEnd"/>
      <w:r w:rsidRPr="00133ED9">
        <w:rPr>
          <w:rFonts w:ascii="Times New Roman" w:hAnsi="Times New Roman" w:cs="Times New Roman"/>
          <w:sz w:val="24"/>
          <w:szCs w:val="24"/>
        </w:rPr>
        <w:t xml:space="preserve"> of gambling, winning, </w:t>
      </w:r>
      <w:proofErr w:type="spellStart"/>
      <w:r w:rsidRPr="00133ED9">
        <w:rPr>
          <w:rFonts w:ascii="Times New Roman" w:hAnsi="Times New Roman" w:cs="Times New Roman"/>
          <w:sz w:val="24"/>
          <w:szCs w:val="24"/>
        </w:rPr>
        <w:t>normalisation</w:t>
      </w:r>
      <w:proofErr w:type="spellEnd"/>
      <w:r w:rsidRPr="00133ED9">
        <w:rPr>
          <w:rFonts w:ascii="Times New Roman" w:hAnsi="Times New Roman" w:cs="Times New Roman"/>
          <w:sz w:val="24"/>
          <w:szCs w:val="24"/>
        </w:rPr>
        <w:t xml:space="preserve"> of gambling, play for free, and a general encouragement to play. Notably, nearly 90% of the advertisements contain no responsible or problem gambling language, despite the gambling-like content. As young people are receptive of messages that encourage gambling, the study recommends that gaming companies should </w:t>
      </w:r>
      <w:proofErr w:type="spellStart"/>
      <w:r w:rsidRPr="00133ED9">
        <w:rPr>
          <w:rFonts w:ascii="Times New Roman" w:hAnsi="Times New Roman" w:cs="Times New Roman"/>
          <w:sz w:val="24"/>
          <w:szCs w:val="24"/>
        </w:rPr>
        <w:t>recognise</w:t>
      </w:r>
      <w:proofErr w:type="spellEnd"/>
      <w:r w:rsidRPr="00133ED9">
        <w:rPr>
          <w:rFonts w:ascii="Times New Roman" w:hAnsi="Times New Roman" w:cs="Times New Roman"/>
          <w:sz w:val="24"/>
          <w:szCs w:val="24"/>
        </w:rPr>
        <w:t xml:space="preserve"> the potential harms of advertisements and embrace corporate social responsibility standards. This includes adding warning messages to advertisements for gambling-themed games and ensuring marketing messages do not encourage gambling. </w:t>
      </w:r>
    </w:p>
    <w:p w:rsidR="00205C54" w:rsidRDefault="00205C54" w:rsidP="00205C54">
      <w:pPr>
        <w:spacing w:after="0" w:line="360" w:lineRule="auto"/>
        <w:ind w:firstLine="720"/>
        <w:jc w:val="both"/>
        <w:rPr>
          <w:rFonts w:ascii="Times New Roman" w:hAnsi="Times New Roman" w:cs="Times New Roman"/>
          <w:sz w:val="24"/>
          <w:szCs w:val="24"/>
        </w:rPr>
      </w:pPr>
      <w:proofErr w:type="spellStart"/>
      <w:r w:rsidRPr="00133ED9">
        <w:rPr>
          <w:rFonts w:ascii="Times New Roman" w:hAnsi="Times New Roman" w:cs="Times New Roman"/>
          <w:sz w:val="24"/>
          <w:szCs w:val="24"/>
        </w:rPr>
        <w:t>Korn</w:t>
      </w:r>
      <w:proofErr w:type="spellEnd"/>
      <w:r w:rsidRPr="00133ED9">
        <w:rPr>
          <w:rFonts w:ascii="Times New Roman" w:hAnsi="Times New Roman" w:cs="Times New Roman"/>
          <w:sz w:val="24"/>
          <w:szCs w:val="24"/>
        </w:rPr>
        <w:t xml:space="preserve">, Reynolds, and Tim, (2015) examine―Commercial Gambling Advertising: Understanding the Youth Connection‖. The authors note that today‘s gambling environment can be </w:t>
      </w:r>
      <w:proofErr w:type="spellStart"/>
      <w:r w:rsidRPr="00133ED9">
        <w:rPr>
          <w:rFonts w:ascii="Times New Roman" w:hAnsi="Times New Roman" w:cs="Times New Roman"/>
          <w:sz w:val="24"/>
          <w:szCs w:val="24"/>
        </w:rPr>
        <w:t>characterised</w:t>
      </w:r>
      <w:proofErr w:type="spellEnd"/>
      <w:r w:rsidRPr="00133ED9">
        <w:rPr>
          <w:rFonts w:ascii="Times New Roman" w:hAnsi="Times New Roman" w:cs="Times New Roman"/>
          <w:sz w:val="24"/>
          <w:szCs w:val="24"/>
        </w:rPr>
        <w:t xml:space="preserve"> by continued expansion that in part has led to a climate in which gambling is largely seen by the young as normal, reasonable, and fun. Alongside this continued expansion </w:t>
      </w:r>
      <w:r w:rsidRPr="00133ED9">
        <w:rPr>
          <w:rFonts w:ascii="Times New Roman" w:hAnsi="Times New Roman" w:cs="Times New Roman"/>
          <w:sz w:val="24"/>
          <w:szCs w:val="24"/>
        </w:rPr>
        <w:lastRenderedPageBreak/>
        <w:t xml:space="preserve">has been the incessant increase in money allocated towards commercial gambling advertising and promotions. Commercial gambling advertising is ubiquitous and refers to advertising that promotes publicly sanctioned gambling and its products to consumers. The pervasiveness of this environment virtually ensures that youth will be exposed to it in the course of their daily lives. The study represents the second phase of a strategic initiative to better understand the influence of exposure to commercial gambling advertising on young people, ages 13-17. The purpose of the research was to document the exposure of youth to all commercial gambling advertising through identifying their placement and frequency over a period of time; extend our understanding of the potential impact of commercial gambling advertising on youth through the use of in-depth interviews; </w:t>
      </w:r>
      <w:proofErr w:type="spellStart"/>
      <w:r w:rsidRPr="00133ED9">
        <w:rPr>
          <w:rFonts w:ascii="Times New Roman" w:hAnsi="Times New Roman" w:cs="Times New Roman"/>
          <w:sz w:val="24"/>
          <w:szCs w:val="24"/>
        </w:rPr>
        <w:t>utilise</w:t>
      </w:r>
      <w:proofErr w:type="spellEnd"/>
      <w:r w:rsidRPr="00133ED9">
        <w:rPr>
          <w:rFonts w:ascii="Times New Roman" w:hAnsi="Times New Roman" w:cs="Times New Roman"/>
          <w:sz w:val="24"/>
          <w:szCs w:val="24"/>
        </w:rPr>
        <w:t xml:space="preserve"> for the first time a quantitative survey to determine the influence of commercial gambling advertising on the knowledge, attitudes, and </w:t>
      </w:r>
      <w:proofErr w:type="spellStart"/>
      <w:r w:rsidRPr="00133ED9">
        <w:rPr>
          <w:rFonts w:ascii="Times New Roman" w:hAnsi="Times New Roman" w:cs="Times New Roman"/>
          <w:sz w:val="24"/>
          <w:szCs w:val="24"/>
        </w:rPr>
        <w:t>behaviours</w:t>
      </w:r>
      <w:proofErr w:type="spellEnd"/>
      <w:r w:rsidRPr="00133ED9">
        <w:rPr>
          <w:rFonts w:ascii="Times New Roman" w:hAnsi="Times New Roman" w:cs="Times New Roman"/>
          <w:sz w:val="24"/>
          <w:szCs w:val="24"/>
        </w:rPr>
        <w:t xml:space="preserve"> of youth. </w:t>
      </w:r>
    </w:p>
    <w:p w:rsidR="00205C54" w:rsidRDefault="00205C54" w:rsidP="00205C54">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 study employed a mixed method design to further examine the impact of commercial gambling advertising on youths</w:t>
      </w:r>
      <w:r>
        <w:rPr>
          <w:rFonts w:ascii="Times New Roman" w:hAnsi="Times New Roman" w:cs="Times New Roman"/>
          <w:sz w:val="24"/>
          <w:szCs w:val="24"/>
        </w:rPr>
        <w:t xml:space="preserve"> </w:t>
      </w:r>
      <w:r w:rsidRPr="00133ED9">
        <w:rPr>
          <w:rFonts w:ascii="Times New Roman" w:hAnsi="Times New Roman" w:cs="Times New Roman"/>
          <w:sz w:val="24"/>
          <w:szCs w:val="24"/>
        </w:rPr>
        <w:t xml:space="preserve">‘knowledge, attitudes, beliefs, and </w:t>
      </w:r>
      <w:proofErr w:type="spellStart"/>
      <w:r w:rsidRPr="00133ED9">
        <w:rPr>
          <w:rFonts w:ascii="Times New Roman" w:hAnsi="Times New Roman" w:cs="Times New Roman"/>
          <w:sz w:val="24"/>
          <w:szCs w:val="24"/>
        </w:rPr>
        <w:t>behavioural</w:t>
      </w:r>
      <w:proofErr w:type="spellEnd"/>
      <w:r w:rsidRPr="00133ED9">
        <w:rPr>
          <w:rFonts w:ascii="Times New Roman" w:hAnsi="Times New Roman" w:cs="Times New Roman"/>
          <w:sz w:val="24"/>
          <w:szCs w:val="24"/>
        </w:rPr>
        <w:t xml:space="preserve"> intentions. The findings of the study clearly illustrate that commercial gambling advertising does influence youths</w:t>
      </w:r>
      <w:r>
        <w:rPr>
          <w:rFonts w:ascii="Times New Roman" w:hAnsi="Times New Roman" w:cs="Times New Roman"/>
          <w:sz w:val="24"/>
          <w:szCs w:val="24"/>
        </w:rPr>
        <w:t xml:space="preserve"> </w:t>
      </w:r>
      <w:r w:rsidRPr="00133ED9">
        <w:rPr>
          <w:rFonts w:ascii="Times New Roman" w:hAnsi="Times New Roman" w:cs="Times New Roman"/>
          <w:sz w:val="24"/>
          <w:szCs w:val="24"/>
        </w:rPr>
        <w:t xml:space="preserve">‘gambling attitudes knowledge, beliefs, and </w:t>
      </w:r>
      <w:proofErr w:type="spellStart"/>
      <w:r w:rsidRPr="00133ED9">
        <w:rPr>
          <w:rFonts w:ascii="Times New Roman" w:hAnsi="Times New Roman" w:cs="Times New Roman"/>
          <w:sz w:val="24"/>
          <w:szCs w:val="24"/>
        </w:rPr>
        <w:t>behavioural</w:t>
      </w:r>
      <w:proofErr w:type="spellEnd"/>
      <w:r w:rsidRPr="00133ED9">
        <w:rPr>
          <w:rFonts w:ascii="Times New Roman" w:hAnsi="Times New Roman" w:cs="Times New Roman"/>
          <w:sz w:val="24"/>
          <w:szCs w:val="24"/>
        </w:rPr>
        <w:t xml:space="preserve"> intentions. Key findings from this study include: Young people have been ―overexposed‖ to commercial gambling advertisements during several youth popular television shows; Youth were able to remember specific gambling advertisements, slogans and jingles, as well as recall particular television gambling plot lines; many youth and key informants felt that commercial gambling advertising does have an impact on youths‘ gambling attitudes, beliefs, knowledge, and </w:t>
      </w:r>
      <w:proofErr w:type="spellStart"/>
      <w:r w:rsidRPr="00133ED9">
        <w:rPr>
          <w:rFonts w:ascii="Times New Roman" w:hAnsi="Times New Roman" w:cs="Times New Roman"/>
          <w:sz w:val="24"/>
          <w:szCs w:val="24"/>
        </w:rPr>
        <w:t>behavioural</w:t>
      </w:r>
      <w:proofErr w:type="spellEnd"/>
      <w:r w:rsidRPr="00133ED9">
        <w:rPr>
          <w:rFonts w:ascii="Times New Roman" w:hAnsi="Times New Roman" w:cs="Times New Roman"/>
          <w:sz w:val="24"/>
          <w:szCs w:val="24"/>
        </w:rPr>
        <w:t xml:space="preserve"> intentions; The study recommends further studies in the area of commercial gambling; additional media literacy modules should be created within their existing prevention </w:t>
      </w:r>
      <w:proofErr w:type="spellStart"/>
      <w:r w:rsidRPr="00133ED9">
        <w:rPr>
          <w:rFonts w:ascii="Times New Roman" w:hAnsi="Times New Roman" w:cs="Times New Roman"/>
          <w:sz w:val="24"/>
          <w:szCs w:val="24"/>
        </w:rPr>
        <w:t>programme</w:t>
      </w:r>
      <w:proofErr w:type="spellEnd"/>
      <w:r w:rsidRPr="00133ED9">
        <w:rPr>
          <w:rFonts w:ascii="Times New Roman" w:hAnsi="Times New Roman" w:cs="Times New Roman"/>
          <w:sz w:val="24"/>
          <w:szCs w:val="24"/>
        </w:rPr>
        <w:t xml:space="preserve"> initiatives to help educate youth around advertising and many media advertising and promotional strategies; enforcement of age-prohibition for lottery purchases be reassessed. </w:t>
      </w:r>
    </w:p>
    <w:p w:rsidR="00205C54" w:rsidRDefault="00205C54" w:rsidP="00205C54">
      <w:pPr>
        <w:spacing w:after="0" w:line="360" w:lineRule="auto"/>
        <w:ind w:firstLine="720"/>
        <w:jc w:val="both"/>
        <w:rPr>
          <w:rFonts w:ascii="Times New Roman" w:hAnsi="Times New Roman" w:cs="Times New Roman"/>
          <w:sz w:val="24"/>
          <w:szCs w:val="24"/>
        </w:rPr>
      </w:pP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xml:space="preserve"> (2009)</w:t>
      </w:r>
      <w:r>
        <w:rPr>
          <w:rFonts w:ascii="Times New Roman" w:hAnsi="Times New Roman" w:cs="Times New Roman"/>
          <w:sz w:val="24"/>
          <w:szCs w:val="24"/>
        </w:rPr>
        <w:t xml:space="preserve"> </w:t>
      </w:r>
      <w:r w:rsidRPr="00133ED9">
        <w:rPr>
          <w:rFonts w:ascii="Times New Roman" w:hAnsi="Times New Roman" w:cs="Times New Roman"/>
          <w:sz w:val="24"/>
          <w:szCs w:val="24"/>
        </w:rPr>
        <w:t xml:space="preserve">explored the impact of gambling advertising on problem gamblers. The study qualitatively explored the impact of gambling advertising on problem gambling by interviewing twenty-five people with current or past gambling problems. Interviews were relatively long and involved the </w:t>
      </w:r>
      <w:proofErr w:type="gramStart"/>
      <w:r w:rsidRPr="00133ED9">
        <w:rPr>
          <w:rFonts w:ascii="Times New Roman" w:hAnsi="Times New Roman" w:cs="Times New Roman"/>
          <w:sz w:val="24"/>
          <w:szCs w:val="24"/>
        </w:rPr>
        <w:t>participants‘ viewing</w:t>
      </w:r>
      <w:proofErr w:type="gramEnd"/>
      <w:r w:rsidRPr="00133ED9">
        <w:rPr>
          <w:rFonts w:ascii="Times New Roman" w:hAnsi="Times New Roman" w:cs="Times New Roman"/>
          <w:sz w:val="24"/>
          <w:szCs w:val="24"/>
        </w:rPr>
        <w:t xml:space="preserve"> numerous examples of gambling advertising. A quarter of the participants reported that gambling advertising had no impact on their problems; slightly over half of them reported that advertising had a marginal impact, and one fifth reported a tangible impact. However, none considered advertising to be a main cause of their gambling problems. The negative self-perceived impact was primarily that advertising triggered impulses to gamble. Advertising thus increased already high involvement in gambling and/or made it harder to stick to a decision to gamble less or not at all. </w:t>
      </w:r>
    </w:p>
    <w:p w:rsidR="00205C54" w:rsidRDefault="00205C54" w:rsidP="00205C54">
      <w:pPr>
        <w:spacing w:after="0" w:line="360" w:lineRule="auto"/>
        <w:ind w:firstLine="720"/>
        <w:jc w:val="both"/>
        <w:rPr>
          <w:rFonts w:ascii="Times New Roman" w:hAnsi="Times New Roman" w:cs="Times New Roman"/>
          <w:sz w:val="24"/>
          <w:szCs w:val="24"/>
        </w:rPr>
      </w:pPr>
      <w:proofErr w:type="spellStart"/>
      <w:r w:rsidRPr="00133ED9">
        <w:rPr>
          <w:rFonts w:ascii="Times New Roman" w:hAnsi="Times New Roman" w:cs="Times New Roman"/>
          <w:sz w:val="24"/>
          <w:szCs w:val="24"/>
        </w:rPr>
        <w:lastRenderedPageBreak/>
        <w:t>Binde</w:t>
      </w:r>
      <w:proofErr w:type="spellEnd"/>
      <w:r w:rsidRPr="00133ED9">
        <w:rPr>
          <w:rFonts w:ascii="Times New Roman" w:hAnsi="Times New Roman" w:cs="Times New Roman"/>
          <w:sz w:val="24"/>
          <w:szCs w:val="24"/>
        </w:rPr>
        <w:t xml:space="preserve"> (2010) Investigated ―You could become a millionaire‖: Truth, deception and imagination in gambling advertising. The author examines psychological and rhetorical devices commonly used in gambling advertising, and discusses to what extent these can be regarded as misleading. </w:t>
      </w: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xml:space="preserve"> (2010) concludes that it is difficult to distinguish sharply between advertising of gambling products that misleads consumers and that which does not. Responsible gambling provision should mean that gambling companies do not publish advertising that is even remotely misleading, and that they are responsive to public opinion regarding the truthfulness, content and tone of their advertising. Gambling, being an activity sustained by imagery and multifaceted cultural meanings, provides ample material for attractive themes in advertising. Less focus on money and more emphasis on the culturally meaningful elements of gambling would make deception in gambling advertising less of a controversial subject.</w:t>
      </w:r>
      <w:r>
        <w:rPr>
          <w:rFonts w:ascii="Times New Roman" w:hAnsi="Times New Roman" w:cs="Times New Roman"/>
          <w:sz w:val="24"/>
          <w:szCs w:val="24"/>
        </w:rPr>
        <w:t xml:space="preserve"> </w:t>
      </w:r>
    </w:p>
    <w:p w:rsidR="00205C54" w:rsidRDefault="00205C54" w:rsidP="00205C54">
      <w:pPr>
        <w:spacing w:after="0" w:line="360" w:lineRule="auto"/>
        <w:jc w:val="both"/>
        <w:rPr>
          <w:rFonts w:ascii="Times New Roman" w:hAnsi="Times New Roman" w:cs="Times New Roman"/>
          <w:sz w:val="24"/>
          <w:szCs w:val="24"/>
        </w:rPr>
      </w:pPr>
    </w:p>
    <w:p w:rsidR="00205C54" w:rsidRPr="00540425" w:rsidRDefault="00205C54" w:rsidP="00205C54">
      <w:pPr>
        <w:spacing w:after="0" w:line="360" w:lineRule="auto"/>
        <w:jc w:val="center"/>
        <w:rPr>
          <w:rFonts w:ascii="Times New Roman" w:hAnsi="Times New Roman" w:cs="Times New Roman"/>
          <w:b/>
          <w:sz w:val="24"/>
          <w:szCs w:val="24"/>
        </w:rPr>
      </w:pPr>
      <w:r w:rsidRPr="00540425">
        <w:rPr>
          <w:rFonts w:ascii="Times New Roman" w:hAnsi="Times New Roman" w:cs="Times New Roman"/>
          <w:b/>
          <w:sz w:val="24"/>
          <w:szCs w:val="24"/>
        </w:rPr>
        <w:t>CHAPTER THREE</w:t>
      </w:r>
    </w:p>
    <w:p w:rsidR="00205C54" w:rsidRPr="00540425" w:rsidRDefault="00205C54" w:rsidP="00205C54">
      <w:pPr>
        <w:spacing w:after="0" w:line="360" w:lineRule="auto"/>
        <w:jc w:val="center"/>
        <w:rPr>
          <w:rFonts w:ascii="Times New Roman" w:hAnsi="Times New Roman" w:cs="Times New Roman"/>
          <w:b/>
          <w:sz w:val="24"/>
          <w:szCs w:val="24"/>
        </w:rPr>
      </w:pPr>
      <w:r w:rsidRPr="00540425">
        <w:rPr>
          <w:rFonts w:ascii="Times New Roman" w:hAnsi="Times New Roman" w:cs="Times New Roman"/>
          <w:b/>
          <w:sz w:val="24"/>
          <w:szCs w:val="24"/>
        </w:rPr>
        <w:t>RESEARCH METHODOLOGY</w:t>
      </w:r>
    </w:p>
    <w:p w:rsidR="00F024AA" w:rsidRDefault="00680336" w:rsidP="00205C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w:t>
      </w:r>
      <w:r w:rsidR="00205C54" w:rsidRPr="00540425">
        <w:rPr>
          <w:rFonts w:ascii="Times New Roman" w:hAnsi="Times New Roman" w:cs="Times New Roman"/>
          <w:b/>
          <w:sz w:val="24"/>
          <w:szCs w:val="24"/>
        </w:rPr>
        <w:t xml:space="preserve"> </w:t>
      </w:r>
      <w:r w:rsidR="00205C54" w:rsidRPr="00540425">
        <w:rPr>
          <w:rFonts w:ascii="Times New Roman" w:hAnsi="Times New Roman" w:cs="Times New Roman"/>
          <w:b/>
          <w:sz w:val="24"/>
          <w:szCs w:val="24"/>
        </w:rPr>
        <w:tab/>
      </w:r>
    </w:p>
    <w:p w:rsidR="00F024AA" w:rsidRDefault="00F024AA" w:rsidP="00F024AA">
      <w:pPr>
        <w:spacing w:after="255" w:line="360" w:lineRule="auto"/>
        <w:ind w:left="10" w:right="8" w:firstLine="710"/>
        <w:jc w:val="both"/>
        <w:rPr>
          <w:rFonts w:ascii="Times New Roman" w:eastAsia="Times New Roman" w:hAnsi="Times New Roman" w:cs="Times New Roman"/>
          <w:color w:val="000000"/>
          <w:sz w:val="24"/>
        </w:rPr>
      </w:pPr>
      <w:r w:rsidRPr="007415D8">
        <w:rPr>
          <w:rFonts w:ascii="Times New Roman" w:eastAsia="Times New Roman" w:hAnsi="Times New Roman" w:cs="Times New Roman"/>
          <w:color w:val="000000"/>
          <w:sz w:val="24"/>
        </w:rPr>
        <w:t>This  chapter  deals  with  the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and  sampling  technique,  Instrumentation,  Validity and reliability, Sour</w:t>
      </w:r>
      <w:r>
        <w:rPr>
          <w:rFonts w:ascii="Times New Roman" w:eastAsia="Times New Roman" w:hAnsi="Times New Roman" w:cs="Times New Roman"/>
          <w:color w:val="000000"/>
          <w:sz w:val="24"/>
        </w:rPr>
        <w:t>ces of data, Method of analysis.</w:t>
      </w:r>
    </w:p>
    <w:p w:rsidR="00205C54" w:rsidRPr="00540425" w:rsidRDefault="00AE0B6A" w:rsidP="00205C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205C54" w:rsidRPr="00540425">
        <w:rPr>
          <w:rFonts w:ascii="Times New Roman" w:hAnsi="Times New Roman" w:cs="Times New Roman"/>
          <w:b/>
          <w:sz w:val="24"/>
          <w:szCs w:val="24"/>
        </w:rPr>
        <w:t xml:space="preserve">Research Method </w:t>
      </w:r>
    </w:p>
    <w:p w:rsidR="00205C54" w:rsidRPr="00540425" w:rsidRDefault="00205C54" w:rsidP="00205C54">
      <w:pPr>
        <w:spacing w:after="0" w:line="360" w:lineRule="auto"/>
        <w:ind w:firstLine="720"/>
        <w:jc w:val="both"/>
        <w:rPr>
          <w:rFonts w:ascii="Times New Roman" w:hAnsi="Times New Roman" w:cs="Times New Roman"/>
          <w:sz w:val="24"/>
          <w:szCs w:val="24"/>
        </w:rPr>
      </w:pPr>
      <w:r w:rsidRPr="00540425">
        <w:rPr>
          <w:rFonts w:ascii="Times New Roman" w:hAnsi="Times New Roman" w:cs="Times New Roman"/>
          <w:sz w:val="24"/>
          <w:szCs w:val="24"/>
        </w:rPr>
        <w:t xml:space="preserve">This study will employ a quantitative research method to examine the impact of streaming services on traditional television networks. Quantitative research involves the collection and analysis of numerical data to draw statistical reference about a population (Creswell, 2014). This method is suitable for this study as it allows for the use of statistical analysis to show descriptive statistics of information gathered from the respondents and provide a clear understanding of the relationship of streaming services and traditional television networks using frequency tables expressed in counts and percentage. </w:t>
      </w:r>
    </w:p>
    <w:p w:rsidR="00205C54" w:rsidRPr="00540425" w:rsidRDefault="00205C54" w:rsidP="00205C54">
      <w:pPr>
        <w:spacing w:after="0" w:line="360" w:lineRule="auto"/>
        <w:jc w:val="both"/>
        <w:rPr>
          <w:rFonts w:ascii="Times New Roman" w:hAnsi="Times New Roman" w:cs="Times New Roman"/>
          <w:b/>
          <w:sz w:val="24"/>
          <w:szCs w:val="24"/>
        </w:rPr>
      </w:pPr>
      <w:r w:rsidRPr="00540425">
        <w:rPr>
          <w:rFonts w:ascii="Times New Roman" w:hAnsi="Times New Roman" w:cs="Times New Roman"/>
          <w:b/>
          <w:sz w:val="24"/>
          <w:szCs w:val="24"/>
        </w:rPr>
        <w:t>3.2</w:t>
      </w:r>
      <w:r w:rsidRPr="00540425">
        <w:rPr>
          <w:rFonts w:ascii="Times New Roman" w:hAnsi="Times New Roman" w:cs="Times New Roman"/>
          <w:b/>
          <w:sz w:val="24"/>
          <w:szCs w:val="24"/>
        </w:rPr>
        <w:tab/>
        <w:t xml:space="preserve">Population Study </w:t>
      </w:r>
    </w:p>
    <w:p w:rsidR="00205C54" w:rsidRPr="00540425" w:rsidRDefault="00205C54" w:rsidP="00205C54">
      <w:pPr>
        <w:spacing w:after="0" w:line="360" w:lineRule="auto"/>
        <w:ind w:firstLine="720"/>
        <w:jc w:val="both"/>
        <w:rPr>
          <w:rFonts w:ascii="Times New Roman" w:hAnsi="Times New Roman" w:cs="Times New Roman"/>
          <w:sz w:val="24"/>
          <w:szCs w:val="24"/>
        </w:rPr>
      </w:pPr>
      <w:proofErr w:type="spellStart"/>
      <w:r w:rsidRPr="00540425">
        <w:rPr>
          <w:rFonts w:ascii="Times New Roman" w:hAnsi="Times New Roman" w:cs="Times New Roman"/>
          <w:sz w:val="24"/>
          <w:szCs w:val="24"/>
        </w:rPr>
        <w:t>Wimmer</w:t>
      </w:r>
      <w:proofErr w:type="spellEnd"/>
      <w:r w:rsidRPr="00540425">
        <w:rPr>
          <w:rFonts w:ascii="Times New Roman" w:hAnsi="Times New Roman" w:cs="Times New Roman"/>
          <w:sz w:val="24"/>
          <w:szCs w:val="24"/>
        </w:rPr>
        <w:t xml:space="preserve"> and </w:t>
      </w:r>
      <w:proofErr w:type="spellStart"/>
      <w:r w:rsidRPr="00540425">
        <w:rPr>
          <w:rFonts w:ascii="Times New Roman" w:hAnsi="Times New Roman" w:cs="Times New Roman"/>
          <w:sz w:val="24"/>
          <w:szCs w:val="24"/>
        </w:rPr>
        <w:t>Domminik</w:t>
      </w:r>
      <w:proofErr w:type="spellEnd"/>
      <w:r w:rsidRPr="00540425">
        <w:rPr>
          <w:rFonts w:ascii="Times New Roman" w:hAnsi="Times New Roman" w:cs="Times New Roman"/>
          <w:sz w:val="24"/>
          <w:szCs w:val="24"/>
        </w:rPr>
        <w:t xml:space="preserve"> (2003:84) define population as a group of class of subjects, variables concepts or phenomenon. </w:t>
      </w:r>
      <w:proofErr w:type="spellStart"/>
      <w:r w:rsidRPr="00540425">
        <w:rPr>
          <w:rFonts w:ascii="Times New Roman" w:hAnsi="Times New Roman" w:cs="Times New Roman"/>
          <w:sz w:val="24"/>
          <w:szCs w:val="24"/>
        </w:rPr>
        <w:t>Dermers</w:t>
      </w:r>
      <w:proofErr w:type="spellEnd"/>
      <w:r w:rsidRPr="00540425">
        <w:rPr>
          <w:rFonts w:ascii="Times New Roman" w:hAnsi="Times New Roman" w:cs="Times New Roman"/>
          <w:sz w:val="24"/>
          <w:szCs w:val="24"/>
        </w:rPr>
        <w:t xml:space="preserve"> and Nicholas (1989) lend credence to this by </w:t>
      </w:r>
      <w:r w:rsidRPr="00540425">
        <w:rPr>
          <w:rFonts w:ascii="Times New Roman" w:hAnsi="Times New Roman" w:cs="Times New Roman"/>
          <w:sz w:val="24"/>
          <w:szCs w:val="24"/>
        </w:rPr>
        <w:lastRenderedPageBreak/>
        <w:t xml:space="preserve">saying that population is the group of element about what you are planning to make generalizations. For the purpose of this study, the population of the research work is purely the student of Kwara State Polytechnic, Ilorin with the population of about 30,000 according to MIS. </w:t>
      </w:r>
    </w:p>
    <w:p w:rsidR="00205C54" w:rsidRPr="00540425" w:rsidRDefault="00205C54" w:rsidP="00205C54">
      <w:pPr>
        <w:spacing w:after="0" w:line="360" w:lineRule="auto"/>
        <w:jc w:val="both"/>
        <w:rPr>
          <w:rFonts w:ascii="Times New Roman" w:hAnsi="Times New Roman" w:cs="Times New Roman"/>
          <w:b/>
          <w:sz w:val="24"/>
          <w:szCs w:val="24"/>
        </w:rPr>
      </w:pPr>
      <w:r w:rsidRPr="00540425">
        <w:rPr>
          <w:rFonts w:ascii="Times New Roman" w:hAnsi="Times New Roman" w:cs="Times New Roman"/>
          <w:b/>
          <w:sz w:val="24"/>
          <w:szCs w:val="24"/>
        </w:rPr>
        <w:t xml:space="preserve">3.3 </w:t>
      </w:r>
      <w:r w:rsidRPr="00540425">
        <w:rPr>
          <w:rFonts w:ascii="Times New Roman" w:hAnsi="Times New Roman" w:cs="Times New Roman"/>
          <w:b/>
          <w:sz w:val="24"/>
          <w:szCs w:val="24"/>
        </w:rPr>
        <w:tab/>
        <w:t xml:space="preserve">Sample Size and Sampling Technique </w:t>
      </w:r>
    </w:p>
    <w:p w:rsidR="00205C54" w:rsidRPr="00540425" w:rsidRDefault="00205C54" w:rsidP="00205C54">
      <w:pPr>
        <w:spacing w:after="0" w:line="360" w:lineRule="auto"/>
        <w:ind w:firstLine="720"/>
        <w:jc w:val="both"/>
        <w:rPr>
          <w:rFonts w:ascii="Times New Roman" w:hAnsi="Times New Roman" w:cs="Times New Roman"/>
          <w:sz w:val="24"/>
          <w:szCs w:val="24"/>
        </w:rPr>
      </w:pPr>
      <w:r w:rsidRPr="00540425">
        <w:rPr>
          <w:rFonts w:ascii="Times New Roman" w:hAnsi="Times New Roman" w:cs="Times New Roman"/>
          <w:sz w:val="24"/>
          <w:szCs w:val="24"/>
        </w:rPr>
        <w:t>This study will adopt the stratified random sampling techniques. In the stratified random technique the population is first split into groups. The overall sample consists of some student from different institute. The students from each institute are chosen randomly.</w:t>
      </w:r>
    </w:p>
    <w:p w:rsidR="00205C54" w:rsidRPr="00540425" w:rsidRDefault="00205C54" w:rsidP="00205C54">
      <w:pPr>
        <w:spacing w:after="0" w:line="360" w:lineRule="auto"/>
        <w:ind w:firstLine="720"/>
        <w:jc w:val="both"/>
        <w:rPr>
          <w:rFonts w:ascii="Times New Roman" w:hAnsi="Times New Roman" w:cs="Times New Roman"/>
          <w:sz w:val="24"/>
          <w:szCs w:val="24"/>
        </w:rPr>
      </w:pPr>
      <w:r w:rsidRPr="00540425">
        <w:rPr>
          <w:rFonts w:ascii="Times New Roman" w:hAnsi="Times New Roman" w:cs="Times New Roman"/>
          <w:sz w:val="24"/>
          <w:szCs w:val="24"/>
        </w:rPr>
        <w:t>Stratified sampling is a probability sampling technique wherein the researcher divides the entire population into different subgroups or strata, then randomly selects the final subjects proportionally from the different strata. There are two techniques that are used to allocate sample from strata: proportional allocation technique and equal allocation technique. Using proportional allocation technique the sample size of a stratum is made proportional to the number of elements present in the stratum. Using equal allocation technique same numbers of participants are drawn from each stratum regardless of the number of elements in each stratum. (</w:t>
      </w:r>
      <w:proofErr w:type="spellStart"/>
      <w:r w:rsidRPr="00540425">
        <w:rPr>
          <w:rFonts w:ascii="Times New Roman" w:hAnsi="Times New Roman" w:cs="Times New Roman"/>
          <w:sz w:val="24"/>
          <w:szCs w:val="24"/>
        </w:rPr>
        <w:t>Alvi</w:t>
      </w:r>
      <w:proofErr w:type="spellEnd"/>
      <w:r w:rsidRPr="00540425">
        <w:rPr>
          <w:rFonts w:ascii="Times New Roman" w:hAnsi="Times New Roman" w:cs="Times New Roman"/>
          <w:sz w:val="24"/>
          <w:szCs w:val="24"/>
        </w:rPr>
        <w:t xml:space="preserve">, 2016). </w:t>
      </w:r>
    </w:p>
    <w:p w:rsidR="00205C54" w:rsidRDefault="00205C54" w:rsidP="00205C54">
      <w:pPr>
        <w:spacing w:after="0" w:line="360" w:lineRule="auto"/>
        <w:ind w:firstLine="720"/>
        <w:jc w:val="both"/>
        <w:rPr>
          <w:rFonts w:ascii="Times New Roman" w:hAnsi="Times New Roman" w:cs="Times New Roman"/>
          <w:sz w:val="24"/>
          <w:szCs w:val="24"/>
        </w:rPr>
      </w:pPr>
      <w:r w:rsidRPr="00540425">
        <w:rPr>
          <w:rFonts w:ascii="Times New Roman" w:hAnsi="Times New Roman" w:cs="Times New Roman"/>
          <w:sz w:val="24"/>
          <w:szCs w:val="24"/>
        </w:rPr>
        <w:t xml:space="preserve">This study will use equal allocation technique where by the same numbers of respondents will be randomly selected from each department regardless of the number of student in each department. </w:t>
      </w:r>
      <w:r>
        <w:rPr>
          <w:rFonts w:ascii="Times New Roman" w:hAnsi="Times New Roman" w:cs="Times New Roman"/>
          <w:sz w:val="24"/>
          <w:szCs w:val="24"/>
        </w:rPr>
        <w:t xml:space="preserve">The sample size of this study was limited to 100. </w:t>
      </w:r>
      <w:r w:rsidRPr="00540425">
        <w:rPr>
          <w:rFonts w:ascii="Times New Roman" w:hAnsi="Times New Roman" w:cs="Times New Roman"/>
          <w:sz w:val="24"/>
          <w:szCs w:val="24"/>
        </w:rPr>
        <w:t>Since Kwara State Polyt</w:t>
      </w:r>
      <w:r>
        <w:rPr>
          <w:rFonts w:ascii="Times New Roman" w:hAnsi="Times New Roman" w:cs="Times New Roman"/>
          <w:sz w:val="24"/>
          <w:szCs w:val="24"/>
        </w:rPr>
        <w:t>echnic, Ilorin has five institutes</w:t>
      </w:r>
      <w:r w:rsidRPr="00540425">
        <w:rPr>
          <w:rFonts w:ascii="Times New Roman" w:hAnsi="Times New Roman" w:cs="Times New Roman"/>
          <w:sz w:val="24"/>
          <w:szCs w:val="24"/>
        </w:rPr>
        <w:t xml:space="preserve">; five </w:t>
      </w:r>
      <w:r>
        <w:rPr>
          <w:rFonts w:ascii="Times New Roman" w:hAnsi="Times New Roman" w:cs="Times New Roman"/>
          <w:sz w:val="24"/>
          <w:szCs w:val="24"/>
        </w:rPr>
        <w:t>departments were</w:t>
      </w:r>
      <w:r w:rsidRPr="00540425">
        <w:rPr>
          <w:rFonts w:ascii="Times New Roman" w:hAnsi="Times New Roman" w:cs="Times New Roman"/>
          <w:sz w:val="24"/>
          <w:szCs w:val="24"/>
        </w:rPr>
        <w:t xml:space="preserve"> sample</w:t>
      </w:r>
      <w:r>
        <w:rPr>
          <w:rFonts w:ascii="Times New Roman" w:hAnsi="Times New Roman" w:cs="Times New Roman"/>
          <w:sz w:val="24"/>
          <w:szCs w:val="24"/>
        </w:rPr>
        <w:t>d</w:t>
      </w:r>
      <w:r w:rsidRPr="00540425">
        <w:rPr>
          <w:rFonts w:ascii="Times New Roman" w:hAnsi="Times New Roman" w:cs="Times New Roman"/>
          <w:sz w:val="24"/>
          <w:szCs w:val="24"/>
        </w:rPr>
        <w:t xml:space="preserve"> randomly </w:t>
      </w:r>
      <w:r>
        <w:rPr>
          <w:rFonts w:ascii="Times New Roman" w:hAnsi="Times New Roman" w:cs="Times New Roman"/>
          <w:sz w:val="24"/>
          <w:szCs w:val="24"/>
        </w:rPr>
        <w:t xml:space="preserve">in each of the institutes. </w:t>
      </w:r>
    </w:p>
    <w:p w:rsidR="00205C54" w:rsidRPr="00540425" w:rsidRDefault="00205C54" w:rsidP="00205C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sampling procedures were further illustrated in the table below:</w:t>
      </w:r>
      <w:r w:rsidRPr="00540425">
        <w:rPr>
          <w:rFonts w:ascii="Times New Roman" w:hAnsi="Times New Roman" w:cs="Times New Roman"/>
          <w:sz w:val="24"/>
          <w:szCs w:val="24"/>
        </w:rPr>
        <w:t xml:space="preserve"> </w:t>
      </w:r>
    </w:p>
    <w:tbl>
      <w:tblPr>
        <w:tblStyle w:val="TableGrid"/>
        <w:tblW w:w="8279" w:type="dxa"/>
        <w:tblInd w:w="83" w:type="dxa"/>
        <w:tblCellMar>
          <w:top w:w="68" w:type="dxa"/>
          <w:left w:w="115" w:type="dxa"/>
          <w:right w:w="115" w:type="dxa"/>
        </w:tblCellMar>
        <w:tblLook w:val="04A0" w:firstRow="1" w:lastRow="0" w:firstColumn="1" w:lastColumn="0" w:noHBand="0" w:noVBand="1"/>
      </w:tblPr>
      <w:tblGrid>
        <w:gridCol w:w="2691"/>
        <w:gridCol w:w="3335"/>
        <w:gridCol w:w="2253"/>
      </w:tblGrid>
      <w:tr w:rsidR="00205C54" w:rsidRPr="00540425" w:rsidTr="00FE7CEB">
        <w:trPr>
          <w:trHeight w:val="205"/>
        </w:trPr>
        <w:tc>
          <w:tcPr>
            <w:tcW w:w="2691" w:type="dxa"/>
            <w:tcBorders>
              <w:top w:val="single" w:sz="6" w:space="0" w:color="000000"/>
              <w:left w:val="single" w:sz="6" w:space="0" w:color="000000"/>
              <w:bottom w:val="single" w:sz="6" w:space="0" w:color="000000"/>
              <w:right w:val="single" w:sz="6" w:space="0" w:color="000000"/>
            </w:tcBorders>
          </w:tcPr>
          <w:p w:rsidR="00205C54" w:rsidRPr="00B805EF" w:rsidRDefault="00205C54" w:rsidP="00FE7CEB">
            <w:pPr>
              <w:spacing w:after="0" w:line="240" w:lineRule="auto"/>
              <w:ind w:right="15"/>
              <w:jc w:val="center"/>
              <w:rPr>
                <w:rFonts w:ascii="Times New Roman" w:hAnsi="Times New Roman" w:cs="Times New Roman"/>
                <w:b/>
                <w:sz w:val="24"/>
                <w:szCs w:val="24"/>
              </w:rPr>
            </w:pPr>
            <w:r>
              <w:rPr>
                <w:rFonts w:ascii="Times New Roman" w:hAnsi="Times New Roman" w:cs="Times New Roman"/>
                <w:b/>
                <w:sz w:val="24"/>
                <w:szCs w:val="24"/>
              </w:rPr>
              <w:t>Institute</w:t>
            </w:r>
          </w:p>
        </w:tc>
        <w:tc>
          <w:tcPr>
            <w:tcW w:w="3335" w:type="dxa"/>
            <w:tcBorders>
              <w:top w:val="single" w:sz="6" w:space="0" w:color="000000"/>
              <w:left w:val="single" w:sz="6" w:space="0" w:color="000000"/>
              <w:bottom w:val="single" w:sz="6" w:space="0" w:color="000000"/>
              <w:right w:val="single" w:sz="6" w:space="0" w:color="000000"/>
            </w:tcBorders>
          </w:tcPr>
          <w:p w:rsidR="00205C54" w:rsidRPr="00B805EF" w:rsidRDefault="00205C54" w:rsidP="00FE7CEB">
            <w:pPr>
              <w:spacing w:after="0" w:line="240" w:lineRule="auto"/>
              <w:ind w:right="15"/>
              <w:jc w:val="center"/>
              <w:rPr>
                <w:rFonts w:ascii="Times New Roman" w:hAnsi="Times New Roman" w:cs="Times New Roman"/>
                <w:b/>
                <w:sz w:val="24"/>
                <w:szCs w:val="24"/>
              </w:rPr>
            </w:pPr>
            <w:r>
              <w:rPr>
                <w:rFonts w:ascii="Times New Roman" w:hAnsi="Times New Roman" w:cs="Times New Roman"/>
                <w:b/>
                <w:sz w:val="24"/>
                <w:szCs w:val="24"/>
              </w:rPr>
              <w:t>Department</w:t>
            </w:r>
          </w:p>
        </w:tc>
        <w:tc>
          <w:tcPr>
            <w:tcW w:w="2253" w:type="dxa"/>
            <w:tcBorders>
              <w:top w:val="single" w:sz="6" w:space="0" w:color="000000"/>
              <w:left w:val="single" w:sz="6" w:space="0" w:color="000000"/>
              <w:bottom w:val="single" w:sz="6" w:space="0" w:color="000000"/>
              <w:right w:val="single" w:sz="6" w:space="0" w:color="000000"/>
            </w:tcBorders>
          </w:tcPr>
          <w:p w:rsidR="00205C54" w:rsidRPr="00B805EF" w:rsidRDefault="00205C54" w:rsidP="00FE7CEB">
            <w:pPr>
              <w:spacing w:after="0" w:line="240" w:lineRule="auto"/>
              <w:ind w:right="15"/>
              <w:jc w:val="center"/>
              <w:rPr>
                <w:rFonts w:ascii="Times New Roman" w:hAnsi="Times New Roman" w:cs="Times New Roman"/>
                <w:b/>
                <w:sz w:val="24"/>
                <w:szCs w:val="24"/>
              </w:rPr>
            </w:pPr>
            <w:r w:rsidRPr="00B805EF">
              <w:rPr>
                <w:rFonts w:ascii="Times New Roman" w:hAnsi="Times New Roman" w:cs="Times New Roman"/>
                <w:b/>
                <w:sz w:val="24"/>
                <w:szCs w:val="24"/>
              </w:rPr>
              <w:t xml:space="preserve"> No of Respondents </w:t>
            </w:r>
          </w:p>
        </w:tc>
      </w:tr>
      <w:tr w:rsidR="00205C54" w:rsidRPr="00540425" w:rsidTr="00FE7CEB">
        <w:trPr>
          <w:trHeight w:val="277"/>
        </w:trPr>
        <w:tc>
          <w:tcPr>
            <w:tcW w:w="2691" w:type="dxa"/>
            <w:tcBorders>
              <w:top w:val="single" w:sz="6" w:space="0" w:color="000000"/>
              <w:left w:val="single" w:sz="6" w:space="0" w:color="000000"/>
              <w:bottom w:val="single" w:sz="6" w:space="0" w:color="000000"/>
              <w:right w:val="single" w:sz="6" w:space="0" w:color="000000"/>
            </w:tcBorders>
          </w:tcPr>
          <w:p w:rsidR="00205C54" w:rsidRPr="00540425" w:rsidRDefault="00205C54" w:rsidP="00FE7CEB">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Institute of Applied Sciences (IAS)</w:t>
            </w:r>
          </w:p>
        </w:tc>
        <w:tc>
          <w:tcPr>
            <w:tcW w:w="3335" w:type="dxa"/>
            <w:tcBorders>
              <w:top w:val="single" w:sz="6" w:space="0" w:color="000000"/>
              <w:left w:val="single" w:sz="6" w:space="0" w:color="000000"/>
              <w:bottom w:val="single" w:sz="6" w:space="0" w:color="000000"/>
              <w:right w:val="single" w:sz="6" w:space="0" w:color="000000"/>
            </w:tcBorders>
          </w:tcPr>
          <w:p w:rsidR="00205C54" w:rsidRPr="00540425" w:rsidRDefault="00205C54" w:rsidP="00FE7CEB">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Department of Science Laboratory Technology</w:t>
            </w:r>
          </w:p>
        </w:tc>
        <w:tc>
          <w:tcPr>
            <w:tcW w:w="2253" w:type="dxa"/>
            <w:tcBorders>
              <w:top w:val="single" w:sz="6" w:space="0" w:color="000000"/>
              <w:left w:val="single" w:sz="6" w:space="0" w:color="000000"/>
              <w:bottom w:val="single" w:sz="6" w:space="0" w:color="000000"/>
              <w:right w:val="single" w:sz="6" w:space="0" w:color="000000"/>
            </w:tcBorders>
          </w:tcPr>
          <w:p w:rsidR="00205C54" w:rsidRPr="00540425" w:rsidRDefault="00205C54" w:rsidP="00FE7CEB">
            <w:pPr>
              <w:spacing w:after="0" w:line="240" w:lineRule="auto"/>
              <w:ind w:right="15"/>
              <w:jc w:val="center"/>
              <w:rPr>
                <w:rFonts w:ascii="Times New Roman" w:hAnsi="Times New Roman" w:cs="Times New Roman"/>
                <w:sz w:val="24"/>
                <w:szCs w:val="24"/>
              </w:rPr>
            </w:pPr>
            <w:r w:rsidRPr="00540425">
              <w:rPr>
                <w:rFonts w:ascii="Times New Roman" w:hAnsi="Times New Roman" w:cs="Times New Roman"/>
                <w:sz w:val="24"/>
                <w:szCs w:val="24"/>
              </w:rPr>
              <w:t xml:space="preserve"> </w:t>
            </w:r>
            <w:r>
              <w:rPr>
                <w:rFonts w:ascii="Times New Roman" w:hAnsi="Times New Roman" w:cs="Times New Roman"/>
                <w:sz w:val="24"/>
                <w:szCs w:val="24"/>
              </w:rPr>
              <w:t>20</w:t>
            </w:r>
            <w:r w:rsidRPr="00540425">
              <w:rPr>
                <w:rFonts w:ascii="Times New Roman" w:hAnsi="Times New Roman" w:cs="Times New Roman"/>
                <w:sz w:val="24"/>
                <w:szCs w:val="24"/>
              </w:rPr>
              <w:t xml:space="preserve"> </w:t>
            </w:r>
          </w:p>
        </w:tc>
      </w:tr>
      <w:tr w:rsidR="00205C54" w:rsidRPr="00540425" w:rsidTr="00FE7CEB">
        <w:trPr>
          <w:trHeight w:val="547"/>
        </w:trPr>
        <w:tc>
          <w:tcPr>
            <w:tcW w:w="2691" w:type="dxa"/>
            <w:tcBorders>
              <w:top w:val="single" w:sz="6" w:space="0" w:color="000000"/>
              <w:left w:val="single" w:sz="6" w:space="0" w:color="000000"/>
              <w:bottom w:val="single" w:sz="6" w:space="0" w:color="000000"/>
              <w:right w:val="single" w:sz="6" w:space="0" w:color="000000"/>
            </w:tcBorders>
          </w:tcPr>
          <w:p w:rsidR="00205C54" w:rsidRPr="00540425" w:rsidRDefault="00205C54" w:rsidP="00FE7CEB">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 xml:space="preserve">Institute of </w:t>
            </w:r>
            <w:r w:rsidRPr="00540425">
              <w:rPr>
                <w:rFonts w:ascii="Times New Roman" w:hAnsi="Times New Roman" w:cs="Times New Roman"/>
                <w:sz w:val="24"/>
                <w:szCs w:val="24"/>
              </w:rPr>
              <w:t>Information and Communication</w:t>
            </w:r>
          </w:p>
          <w:p w:rsidR="00205C54" w:rsidRPr="00540425" w:rsidRDefault="00205C54" w:rsidP="00FE7CEB">
            <w:pPr>
              <w:spacing w:after="0" w:line="240" w:lineRule="auto"/>
              <w:ind w:right="15"/>
              <w:rPr>
                <w:rFonts w:ascii="Times New Roman" w:hAnsi="Times New Roman" w:cs="Times New Roman"/>
                <w:sz w:val="24"/>
                <w:szCs w:val="24"/>
              </w:rPr>
            </w:pPr>
            <w:r w:rsidRPr="00540425">
              <w:rPr>
                <w:rFonts w:ascii="Times New Roman" w:hAnsi="Times New Roman" w:cs="Times New Roman"/>
                <w:sz w:val="24"/>
                <w:szCs w:val="24"/>
              </w:rPr>
              <w:t>Technology</w:t>
            </w:r>
            <w:r>
              <w:rPr>
                <w:rFonts w:ascii="Times New Roman" w:hAnsi="Times New Roman" w:cs="Times New Roman"/>
                <w:sz w:val="24"/>
                <w:szCs w:val="24"/>
              </w:rPr>
              <w:t xml:space="preserve"> (IICT)</w:t>
            </w:r>
          </w:p>
        </w:tc>
        <w:tc>
          <w:tcPr>
            <w:tcW w:w="3335" w:type="dxa"/>
            <w:tcBorders>
              <w:top w:val="single" w:sz="6" w:space="0" w:color="000000"/>
              <w:left w:val="single" w:sz="6" w:space="0" w:color="000000"/>
              <w:bottom w:val="single" w:sz="6" w:space="0" w:color="000000"/>
              <w:right w:val="single" w:sz="6" w:space="0" w:color="000000"/>
            </w:tcBorders>
          </w:tcPr>
          <w:p w:rsidR="00205C54" w:rsidRPr="00540425" w:rsidRDefault="00205C54" w:rsidP="00FE7CEB">
            <w:pPr>
              <w:spacing w:after="0" w:line="240" w:lineRule="auto"/>
              <w:ind w:right="15"/>
              <w:rPr>
                <w:rFonts w:ascii="Times New Roman" w:hAnsi="Times New Roman" w:cs="Times New Roman"/>
                <w:sz w:val="24"/>
                <w:szCs w:val="24"/>
              </w:rPr>
            </w:pPr>
          </w:p>
          <w:p w:rsidR="00205C54" w:rsidRPr="00540425" w:rsidRDefault="00205C54" w:rsidP="00FE7CEB">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Department of Mass Communication</w:t>
            </w:r>
          </w:p>
        </w:tc>
        <w:tc>
          <w:tcPr>
            <w:tcW w:w="2253" w:type="dxa"/>
            <w:tcBorders>
              <w:top w:val="single" w:sz="6" w:space="0" w:color="000000"/>
              <w:left w:val="single" w:sz="6" w:space="0" w:color="000000"/>
              <w:bottom w:val="single" w:sz="6" w:space="0" w:color="000000"/>
              <w:right w:val="single" w:sz="6" w:space="0" w:color="000000"/>
            </w:tcBorders>
          </w:tcPr>
          <w:p w:rsidR="00205C54" w:rsidRPr="00540425" w:rsidRDefault="00205C54" w:rsidP="00FE7CEB">
            <w:pPr>
              <w:spacing w:after="0" w:line="240" w:lineRule="auto"/>
              <w:ind w:right="15"/>
              <w:jc w:val="center"/>
              <w:rPr>
                <w:rFonts w:ascii="Times New Roman" w:hAnsi="Times New Roman" w:cs="Times New Roman"/>
                <w:sz w:val="24"/>
                <w:szCs w:val="24"/>
              </w:rPr>
            </w:pPr>
            <w:r w:rsidRPr="00540425">
              <w:rPr>
                <w:rFonts w:ascii="Times New Roman" w:hAnsi="Times New Roman" w:cs="Times New Roman"/>
                <w:sz w:val="24"/>
                <w:szCs w:val="24"/>
              </w:rPr>
              <w:t xml:space="preserve"> </w:t>
            </w:r>
            <w:r>
              <w:rPr>
                <w:rFonts w:ascii="Times New Roman" w:hAnsi="Times New Roman" w:cs="Times New Roman"/>
                <w:sz w:val="24"/>
                <w:szCs w:val="24"/>
              </w:rPr>
              <w:t>20</w:t>
            </w:r>
            <w:r w:rsidRPr="00540425">
              <w:rPr>
                <w:rFonts w:ascii="Times New Roman" w:hAnsi="Times New Roman" w:cs="Times New Roman"/>
                <w:sz w:val="24"/>
                <w:szCs w:val="24"/>
              </w:rPr>
              <w:t xml:space="preserve"> </w:t>
            </w:r>
          </w:p>
        </w:tc>
      </w:tr>
      <w:tr w:rsidR="00205C54" w:rsidRPr="00540425" w:rsidTr="00FE7CEB">
        <w:trPr>
          <w:trHeight w:val="160"/>
        </w:trPr>
        <w:tc>
          <w:tcPr>
            <w:tcW w:w="2691" w:type="dxa"/>
            <w:tcBorders>
              <w:top w:val="single" w:sz="6" w:space="0" w:color="000000"/>
              <w:left w:val="single" w:sz="6" w:space="0" w:color="000000"/>
              <w:bottom w:val="single" w:sz="6" w:space="0" w:color="000000"/>
              <w:right w:val="single" w:sz="6" w:space="0" w:color="000000"/>
            </w:tcBorders>
          </w:tcPr>
          <w:p w:rsidR="00205C54" w:rsidRPr="00540425" w:rsidRDefault="00205C54" w:rsidP="00FE7CEB">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Institute of Technology (IOT)</w:t>
            </w:r>
          </w:p>
        </w:tc>
        <w:tc>
          <w:tcPr>
            <w:tcW w:w="3335" w:type="dxa"/>
            <w:tcBorders>
              <w:top w:val="single" w:sz="6" w:space="0" w:color="000000"/>
              <w:left w:val="single" w:sz="6" w:space="0" w:color="000000"/>
              <w:bottom w:val="single" w:sz="6" w:space="0" w:color="000000"/>
              <w:right w:val="single" w:sz="6" w:space="0" w:color="000000"/>
            </w:tcBorders>
          </w:tcPr>
          <w:p w:rsidR="00205C54" w:rsidRPr="00540425" w:rsidRDefault="00205C54" w:rsidP="00FE7CEB">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Department of Mechanical Engineering</w:t>
            </w:r>
          </w:p>
        </w:tc>
        <w:tc>
          <w:tcPr>
            <w:tcW w:w="2253" w:type="dxa"/>
            <w:tcBorders>
              <w:top w:val="single" w:sz="6" w:space="0" w:color="000000"/>
              <w:left w:val="single" w:sz="6" w:space="0" w:color="000000"/>
              <w:bottom w:val="single" w:sz="6" w:space="0" w:color="000000"/>
              <w:right w:val="single" w:sz="6" w:space="0" w:color="000000"/>
            </w:tcBorders>
          </w:tcPr>
          <w:p w:rsidR="00205C54" w:rsidRPr="00540425" w:rsidRDefault="00205C54" w:rsidP="00FE7CEB">
            <w:pPr>
              <w:spacing w:after="0" w:line="240" w:lineRule="auto"/>
              <w:ind w:right="15"/>
              <w:jc w:val="center"/>
              <w:rPr>
                <w:rFonts w:ascii="Times New Roman" w:hAnsi="Times New Roman" w:cs="Times New Roman"/>
                <w:sz w:val="24"/>
                <w:szCs w:val="24"/>
              </w:rPr>
            </w:pPr>
            <w:r w:rsidRPr="00540425">
              <w:rPr>
                <w:rFonts w:ascii="Times New Roman" w:hAnsi="Times New Roman" w:cs="Times New Roman"/>
                <w:sz w:val="24"/>
                <w:szCs w:val="24"/>
              </w:rPr>
              <w:t xml:space="preserve"> </w:t>
            </w:r>
            <w:r>
              <w:rPr>
                <w:rFonts w:ascii="Times New Roman" w:hAnsi="Times New Roman" w:cs="Times New Roman"/>
                <w:sz w:val="24"/>
                <w:szCs w:val="24"/>
              </w:rPr>
              <w:t>20</w:t>
            </w:r>
            <w:r w:rsidRPr="00540425">
              <w:rPr>
                <w:rFonts w:ascii="Times New Roman" w:hAnsi="Times New Roman" w:cs="Times New Roman"/>
                <w:sz w:val="24"/>
                <w:szCs w:val="24"/>
              </w:rPr>
              <w:t xml:space="preserve"> </w:t>
            </w:r>
          </w:p>
        </w:tc>
      </w:tr>
      <w:tr w:rsidR="00205C54" w:rsidRPr="00540425" w:rsidTr="00FE7CEB">
        <w:trPr>
          <w:trHeight w:val="450"/>
        </w:trPr>
        <w:tc>
          <w:tcPr>
            <w:tcW w:w="2691" w:type="dxa"/>
            <w:tcBorders>
              <w:top w:val="single" w:sz="6" w:space="0" w:color="000000"/>
              <w:left w:val="single" w:sz="6" w:space="0" w:color="000000"/>
              <w:bottom w:val="single" w:sz="6" w:space="0" w:color="000000"/>
              <w:right w:val="single" w:sz="6" w:space="0" w:color="000000"/>
            </w:tcBorders>
          </w:tcPr>
          <w:p w:rsidR="00205C54" w:rsidRPr="00540425" w:rsidRDefault="00205C54" w:rsidP="00FE7CEB">
            <w:pPr>
              <w:spacing w:after="0" w:line="240" w:lineRule="auto"/>
              <w:ind w:left="90"/>
              <w:rPr>
                <w:rFonts w:ascii="Times New Roman" w:hAnsi="Times New Roman" w:cs="Times New Roman"/>
                <w:sz w:val="24"/>
                <w:szCs w:val="24"/>
              </w:rPr>
            </w:pPr>
            <w:r>
              <w:rPr>
                <w:rFonts w:ascii="Times New Roman" w:hAnsi="Times New Roman" w:cs="Times New Roman"/>
                <w:sz w:val="24"/>
                <w:szCs w:val="24"/>
              </w:rPr>
              <w:t>Institute of Finance and Management Studies (IICT)</w:t>
            </w:r>
          </w:p>
        </w:tc>
        <w:tc>
          <w:tcPr>
            <w:tcW w:w="3335" w:type="dxa"/>
            <w:tcBorders>
              <w:top w:val="single" w:sz="6" w:space="0" w:color="000000"/>
              <w:left w:val="single" w:sz="6" w:space="0" w:color="000000"/>
              <w:bottom w:val="single" w:sz="6" w:space="0" w:color="000000"/>
              <w:right w:val="single" w:sz="6" w:space="0" w:color="000000"/>
            </w:tcBorders>
          </w:tcPr>
          <w:p w:rsidR="00205C54" w:rsidRPr="00540425" w:rsidRDefault="00205C54" w:rsidP="00FE7CEB">
            <w:pPr>
              <w:spacing w:after="0" w:line="240" w:lineRule="auto"/>
              <w:ind w:left="90"/>
              <w:rPr>
                <w:rFonts w:ascii="Times New Roman" w:hAnsi="Times New Roman" w:cs="Times New Roman"/>
                <w:sz w:val="24"/>
                <w:szCs w:val="24"/>
              </w:rPr>
            </w:pPr>
            <w:r>
              <w:rPr>
                <w:rFonts w:ascii="Times New Roman" w:hAnsi="Times New Roman" w:cs="Times New Roman"/>
                <w:sz w:val="24"/>
                <w:szCs w:val="24"/>
              </w:rPr>
              <w:t>Department of</w:t>
            </w:r>
            <w:r w:rsidRPr="00540425">
              <w:rPr>
                <w:rFonts w:ascii="Times New Roman" w:hAnsi="Times New Roman" w:cs="Times New Roman"/>
                <w:sz w:val="24"/>
                <w:szCs w:val="24"/>
              </w:rPr>
              <w:t xml:space="preserve"> </w:t>
            </w:r>
            <w:r>
              <w:rPr>
                <w:rFonts w:ascii="Times New Roman" w:hAnsi="Times New Roman" w:cs="Times New Roman"/>
                <w:sz w:val="24"/>
                <w:szCs w:val="24"/>
              </w:rPr>
              <w:t>Business Administration</w:t>
            </w:r>
          </w:p>
        </w:tc>
        <w:tc>
          <w:tcPr>
            <w:tcW w:w="2253" w:type="dxa"/>
            <w:tcBorders>
              <w:top w:val="single" w:sz="6" w:space="0" w:color="000000"/>
              <w:left w:val="single" w:sz="6" w:space="0" w:color="000000"/>
              <w:bottom w:val="single" w:sz="6" w:space="0" w:color="000000"/>
              <w:right w:val="single" w:sz="6" w:space="0" w:color="000000"/>
            </w:tcBorders>
          </w:tcPr>
          <w:p w:rsidR="00205C54" w:rsidRPr="00540425" w:rsidRDefault="00205C54" w:rsidP="00FE7CEB">
            <w:pPr>
              <w:spacing w:after="0" w:line="240" w:lineRule="auto"/>
              <w:ind w:left="90"/>
              <w:jc w:val="center"/>
              <w:rPr>
                <w:rFonts w:ascii="Times New Roman" w:hAnsi="Times New Roman" w:cs="Times New Roman"/>
                <w:sz w:val="24"/>
                <w:szCs w:val="24"/>
              </w:rPr>
            </w:pPr>
            <w:r w:rsidRPr="00540425">
              <w:rPr>
                <w:rFonts w:ascii="Times New Roman" w:hAnsi="Times New Roman" w:cs="Times New Roman"/>
                <w:sz w:val="24"/>
                <w:szCs w:val="24"/>
              </w:rPr>
              <w:t xml:space="preserve"> </w:t>
            </w:r>
            <w:r>
              <w:rPr>
                <w:rFonts w:ascii="Times New Roman" w:hAnsi="Times New Roman" w:cs="Times New Roman"/>
                <w:sz w:val="24"/>
                <w:szCs w:val="24"/>
              </w:rPr>
              <w:t>20</w:t>
            </w:r>
            <w:r w:rsidRPr="00540425">
              <w:rPr>
                <w:rFonts w:ascii="Times New Roman" w:hAnsi="Times New Roman" w:cs="Times New Roman"/>
                <w:sz w:val="24"/>
                <w:szCs w:val="24"/>
              </w:rPr>
              <w:t xml:space="preserve"> </w:t>
            </w:r>
          </w:p>
        </w:tc>
      </w:tr>
      <w:tr w:rsidR="00205C54" w:rsidRPr="00540425" w:rsidTr="00FE7CEB">
        <w:trPr>
          <w:trHeight w:val="277"/>
        </w:trPr>
        <w:tc>
          <w:tcPr>
            <w:tcW w:w="2691" w:type="dxa"/>
            <w:tcBorders>
              <w:top w:val="single" w:sz="6" w:space="0" w:color="000000"/>
              <w:left w:val="single" w:sz="6" w:space="0" w:color="000000"/>
              <w:bottom w:val="single" w:sz="6" w:space="0" w:color="000000"/>
              <w:right w:val="single" w:sz="6" w:space="0" w:color="000000"/>
            </w:tcBorders>
          </w:tcPr>
          <w:p w:rsidR="00205C54" w:rsidRPr="00540425" w:rsidRDefault="00205C54" w:rsidP="00FE7CEB">
            <w:pPr>
              <w:spacing w:after="0" w:line="240" w:lineRule="auto"/>
              <w:ind w:left="90"/>
              <w:rPr>
                <w:rFonts w:ascii="Times New Roman" w:hAnsi="Times New Roman" w:cs="Times New Roman"/>
                <w:sz w:val="24"/>
                <w:szCs w:val="24"/>
              </w:rPr>
            </w:pPr>
            <w:r>
              <w:rPr>
                <w:rFonts w:ascii="Times New Roman" w:hAnsi="Times New Roman" w:cs="Times New Roman"/>
                <w:sz w:val="24"/>
                <w:szCs w:val="24"/>
              </w:rPr>
              <w:t>Institute of Environmental Studies (IES)</w:t>
            </w:r>
          </w:p>
        </w:tc>
        <w:tc>
          <w:tcPr>
            <w:tcW w:w="3335" w:type="dxa"/>
            <w:tcBorders>
              <w:top w:val="single" w:sz="6" w:space="0" w:color="000000"/>
              <w:left w:val="single" w:sz="6" w:space="0" w:color="000000"/>
              <w:bottom w:val="single" w:sz="6" w:space="0" w:color="000000"/>
              <w:right w:val="single" w:sz="6" w:space="0" w:color="000000"/>
            </w:tcBorders>
          </w:tcPr>
          <w:p w:rsidR="00205C54" w:rsidRPr="00540425" w:rsidRDefault="00205C54" w:rsidP="00FE7CEB">
            <w:pPr>
              <w:spacing w:after="0" w:line="240" w:lineRule="auto"/>
              <w:ind w:left="90"/>
              <w:rPr>
                <w:rFonts w:ascii="Times New Roman" w:hAnsi="Times New Roman" w:cs="Times New Roman"/>
                <w:sz w:val="24"/>
                <w:szCs w:val="24"/>
              </w:rPr>
            </w:pPr>
            <w:r>
              <w:rPr>
                <w:rFonts w:ascii="Times New Roman" w:hAnsi="Times New Roman" w:cs="Times New Roman"/>
                <w:sz w:val="24"/>
                <w:szCs w:val="24"/>
              </w:rPr>
              <w:t>Department of Estate Management and Valuation</w:t>
            </w:r>
          </w:p>
        </w:tc>
        <w:tc>
          <w:tcPr>
            <w:tcW w:w="2253" w:type="dxa"/>
            <w:tcBorders>
              <w:top w:val="single" w:sz="6" w:space="0" w:color="000000"/>
              <w:left w:val="single" w:sz="6" w:space="0" w:color="000000"/>
              <w:bottom w:val="single" w:sz="6" w:space="0" w:color="000000"/>
              <w:right w:val="single" w:sz="6" w:space="0" w:color="000000"/>
            </w:tcBorders>
          </w:tcPr>
          <w:p w:rsidR="00205C54" w:rsidRPr="00540425" w:rsidRDefault="00205C54" w:rsidP="00FE7CEB">
            <w:pPr>
              <w:spacing w:after="0" w:line="240" w:lineRule="auto"/>
              <w:ind w:left="90"/>
              <w:jc w:val="center"/>
              <w:rPr>
                <w:rFonts w:ascii="Times New Roman" w:hAnsi="Times New Roman" w:cs="Times New Roman"/>
                <w:sz w:val="24"/>
                <w:szCs w:val="24"/>
              </w:rPr>
            </w:pPr>
            <w:r w:rsidRPr="00540425">
              <w:rPr>
                <w:rFonts w:ascii="Times New Roman" w:hAnsi="Times New Roman" w:cs="Times New Roman"/>
                <w:sz w:val="24"/>
                <w:szCs w:val="24"/>
              </w:rPr>
              <w:t xml:space="preserve"> </w:t>
            </w:r>
            <w:r>
              <w:rPr>
                <w:rFonts w:ascii="Times New Roman" w:hAnsi="Times New Roman" w:cs="Times New Roman"/>
                <w:sz w:val="24"/>
                <w:szCs w:val="24"/>
              </w:rPr>
              <w:t>20</w:t>
            </w:r>
            <w:r w:rsidRPr="00540425">
              <w:rPr>
                <w:rFonts w:ascii="Times New Roman" w:hAnsi="Times New Roman" w:cs="Times New Roman"/>
                <w:sz w:val="24"/>
                <w:szCs w:val="24"/>
              </w:rPr>
              <w:t xml:space="preserve"> </w:t>
            </w:r>
          </w:p>
        </w:tc>
      </w:tr>
      <w:tr w:rsidR="00205C54" w:rsidRPr="00540425" w:rsidTr="00FE7CEB">
        <w:trPr>
          <w:trHeight w:val="277"/>
        </w:trPr>
        <w:tc>
          <w:tcPr>
            <w:tcW w:w="2691" w:type="dxa"/>
            <w:tcBorders>
              <w:top w:val="single" w:sz="6" w:space="0" w:color="000000"/>
              <w:left w:val="single" w:sz="6" w:space="0" w:color="000000"/>
              <w:bottom w:val="single" w:sz="6" w:space="0" w:color="000000"/>
              <w:right w:val="single" w:sz="6" w:space="0" w:color="000000"/>
            </w:tcBorders>
          </w:tcPr>
          <w:p w:rsidR="00205C54" w:rsidRPr="00B805EF" w:rsidRDefault="00205C54" w:rsidP="00FE7CEB">
            <w:pPr>
              <w:spacing w:after="0" w:line="240" w:lineRule="auto"/>
              <w:ind w:left="90"/>
              <w:jc w:val="center"/>
              <w:rPr>
                <w:rFonts w:ascii="Times New Roman" w:hAnsi="Times New Roman" w:cs="Times New Roman"/>
                <w:b/>
                <w:sz w:val="24"/>
                <w:szCs w:val="24"/>
              </w:rPr>
            </w:pPr>
            <w:r w:rsidRPr="00B805EF">
              <w:rPr>
                <w:rFonts w:ascii="Times New Roman" w:hAnsi="Times New Roman" w:cs="Times New Roman"/>
                <w:b/>
                <w:sz w:val="24"/>
                <w:szCs w:val="24"/>
              </w:rPr>
              <w:t>Total</w:t>
            </w:r>
          </w:p>
        </w:tc>
        <w:tc>
          <w:tcPr>
            <w:tcW w:w="3335" w:type="dxa"/>
            <w:tcBorders>
              <w:top w:val="single" w:sz="6" w:space="0" w:color="000000"/>
              <w:left w:val="single" w:sz="6" w:space="0" w:color="000000"/>
              <w:bottom w:val="single" w:sz="6" w:space="0" w:color="000000"/>
              <w:right w:val="single" w:sz="6" w:space="0" w:color="000000"/>
            </w:tcBorders>
          </w:tcPr>
          <w:p w:rsidR="00205C54" w:rsidRPr="00B805EF" w:rsidRDefault="00205C54" w:rsidP="00FE7CEB">
            <w:pPr>
              <w:spacing w:after="0" w:line="240" w:lineRule="auto"/>
              <w:ind w:left="90"/>
              <w:jc w:val="center"/>
              <w:rPr>
                <w:rFonts w:ascii="Times New Roman" w:hAnsi="Times New Roman" w:cs="Times New Roman"/>
                <w:b/>
                <w:sz w:val="24"/>
                <w:szCs w:val="24"/>
              </w:rPr>
            </w:pPr>
            <w:r>
              <w:rPr>
                <w:rFonts w:ascii="Times New Roman" w:hAnsi="Times New Roman" w:cs="Times New Roman"/>
                <w:b/>
                <w:sz w:val="24"/>
                <w:szCs w:val="24"/>
              </w:rPr>
              <w:t>5</w:t>
            </w:r>
            <w:r w:rsidRPr="00B805EF">
              <w:rPr>
                <w:rFonts w:ascii="Times New Roman" w:hAnsi="Times New Roman" w:cs="Times New Roman"/>
                <w:b/>
                <w:sz w:val="24"/>
                <w:szCs w:val="24"/>
              </w:rPr>
              <w:t xml:space="preserve"> </w:t>
            </w:r>
          </w:p>
        </w:tc>
        <w:tc>
          <w:tcPr>
            <w:tcW w:w="2253" w:type="dxa"/>
            <w:tcBorders>
              <w:top w:val="single" w:sz="6" w:space="0" w:color="000000"/>
              <w:left w:val="single" w:sz="6" w:space="0" w:color="000000"/>
              <w:bottom w:val="single" w:sz="6" w:space="0" w:color="000000"/>
              <w:right w:val="single" w:sz="6" w:space="0" w:color="000000"/>
            </w:tcBorders>
          </w:tcPr>
          <w:p w:rsidR="00205C54" w:rsidRPr="00B805EF" w:rsidRDefault="00205C54" w:rsidP="00FE7CEB">
            <w:pPr>
              <w:spacing w:after="0" w:line="240" w:lineRule="auto"/>
              <w:ind w:left="90"/>
              <w:jc w:val="center"/>
              <w:rPr>
                <w:rFonts w:ascii="Times New Roman" w:hAnsi="Times New Roman" w:cs="Times New Roman"/>
                <w:b/>
                <w:sz w:val="24"/>
                <w:szCs w:val="24"/>
              </w:rPr>
            </w:pPr>
            <w:r w:rsidRPr="00B805EF">
              <w:rPr>
                <w:rFonts w:ascii="Times New Roman" w:hAnsi="Times New Roman" w:cs="Times New Roman"/>
                <w:b/>
                <w:sz w:val="24"/>
                <w:szCs w:val="24"/>
              </w:rPr>
              <w:t xml:space="preserve"> 100 </w:t>
            </w:r>
          </w:p>
        </w:tc>
      </w:tr>
    </w:tbl>
    <w:p w:rsidR="00205C54" w:rsidRPr="00540425" w:rsidRDefault="00205C54" w:rsidP="00205C54">
      <w:pPr>
        <w:spacing w:after="119" w:line="360" w:lineRule="auto"/>
        <w:ind w:left="165" w:right="410"/>
        <w:rPr>
          <w:rFonts w:ascii="Times New Roman" w:hAnsi="Times New Roman" w:cs="Times New Roman"/>
          <w:sz w:val="24"/>
          <w:szCs w:val="24"/>
        </w:rPr>
      </w:pPr>
      <w:r w:rsidRPr="00540425">
        <w:rPr>
          <w:rFonts w:ascii="Times New Roman" w:hAnsi="Times New Roman" w:cs="Times New Roman"/>
          <w:sz w:val="24"/>
          <w:szCs w:val="24"/>
        </w:rPr>
        <w:t>The sa</w:t>
      </w:r>
      <w:r>
        <w:rPr>
          <w:rFonts w:ascii="Times New Roman" w:hAnsi="Times New Roman" w:cs="Times New Roman"/>
          <w:sz w:val="24"/>
          <w:szCs w:val="24"/>
        </w:rPr>
        <w:t>mple size for this study is 100</w:t>
      </w:r>
      <w:r w:rsidRPr="00540425">
        <w:rPr>
          <w:rFonts w:ascii="Times New Roman" w:hAnsi="Times New Roman" w:cs="Times New Roman"/>
          <w:sz w:val="24"/>
          <w:szCs w:val="24"/>
        </w:rPr>
        <w:t xml:space="preserve">. </w:t>
      </w:r>
    </w:p>
    <w:p w:rsidR="00205C54" w:rsidRPr="00540425" w:rsidRDefault="00205C54" w:rsidP="00205C54">
      <w:pPr>
        <w:pStyle w:val="Heading3"/>
        <w:spacing w:line="360" w:lineRule="auto"/>
        <w:ind w:right="151"/>
        <w:rPr>
          <w:rFonts w:ascii="Times New Roman" w:hAnsi="Times New Roman" w:cs="Times New Roman"/>
          <w:b/>
          <w:color w:val="auto"/>
        </w:rPr>
      </w:pPr>
      <w:r w:rsidRPr="00540425">
        <w:rPr>
          <w:rFonts w:ascii="Times New Roman" w:hAnsi="Times New Roman" w:cs="Times New Roman"/>
          <w:b/>
          <w:color w:val="auto"/>
        </w:rPr>
        <w:lastRenderedPageBreak/>
        <w:t xml:space="preserve">3.4 </w:t>
      </w:r>
      <w:r w:rsidRPr="00540425">
        <w:rPr>
          <w:rFonts w:ascii="Times New Roman" w:hAnsi="Times New Roman" w:cs="Times New Roman"/>
          <w:b/>
          <w:color w:val="auto"/>
        </w:rPr>
        <w:tab/>
        <w:t xml:space="preserve">Research Instrument </w:t>
      </w:r>
    </w:p>
    <w:p w:rsidR="00205C54" w:rsidRPr="00540425" w:rsidRDefault="00205C54" w:rsidP="00205C54">
      <w:pPr>
        <w:spacing w:line="360" w:lineRule="auto"/>
        <w:ind w:right="410" w:firstLine="720"/>
        <w:jc w:val="both"/>
        <w:rPr>
          <w:rFonts w:ascii="Times New Roman" w:hAnsi="Times New Roman" w:cs="Times New Roman"/>
          <w:sz w:val="24"/>
          <w:szCs w:val="24"/>
        </w:rPr>
      </w:pPr>
      <w:r>
        <w:rPr>
          <w:rFonts w:ascii="Times New Roman" w:hAnsi="Times New Roman" w:cs="Times New Roman"/>
          <w:sz w:val="24"/>
          <w:szCs w:val="24"/>
        </w:rPr>
        <w:t xml:space="preserve">Questionnaire </w:t>
      </w:r>
      <w:r w:rsidR="004B01A9">
        <w:rPr>
          <w:rFonts w:ascii="Times New Roman" w:hAnsi="Times New Roman" w:cs="Times New Roman"/>
          <w:sz w:val="24"/>
          <w:szCs w:val="24"/>
        </w:rPr>
        <w:t>will be</w:t>
      </w:r>
      <w:r>
        <w:rPr>
          <w:rFonts w:ascii="Times New Roman" w:hAnsi="Times New Roman" w:cs="Times New Roman"/>
          <w:sz w:val="24"/>
          <w:szCs w:val="24"/>
        </w:rPr>
        <w:t xml:space="preserve"> used as instrument for data collection in this study.</w:t>
      </w:r>
      <w:r w:rsidRPr="00540425">
        <w:rPr>
          <w:rFonts w:ascii="Times New Roman" w:hAnsi="Times New Roman" w:cs="Times New Roman"/>
          <w:sz w:val="24"/>
          <w:szCs w:val="24"/>
        </w:rPr>
        <w:t xml:space="preserve">  Questionnaire  is  a  series  of  relevant  questions  sometimes  statements  which  are  usually  used  to  elicit  information  from  the  target  population  of  a  given  study.  The  research  structured  the  close  ended  questions,  respondent  were  to  choose  from  the  option  provided </w:t>
      </w:r>
      <w:r>
        <w:rPr>
          <w:rFonts w:ascii="Times New Roman" w:hAnsi="Times New Roman" w:cs="Times New Roman"/>
          <w:sz w:val="24"/>
          <w:szCs w:val="24"/>
        </w:rPr>
        <w:t xml:space="preserve"> for  them.  A total number of 100 questionnaire </w:t>
      </w:r>
      <w:r w:rsidR="00FE32C5">
        <w:rPr>
          <w:rFonts w:ascii="Times New Roman" w:hAnsi="Times New Roman" w:cs="Times New Roman"/>
          <w:sz w:val="24"/>
          <w:szCs w:val="24"/>
        </w:rPr>
        <w:t>will be</w:t>
      </w:r>
      <w:r>
        <w:rPr>
          <w:rFonts w:ascii="Times New Roman" w:hAnsi="Times New Roman" w:cs="Times New Roman"/>
          <w:sz w:val="24"/>
          <w:szCs w:val="24"/>
        </w:rPr>
        <w:t xml:space="preserve"> </w:t>
      </w:r>
      <w:r w:rsidR="00EA1A1C">
        <w:rPr>
          <w:rFonts w:ascii="Times New Roman" w:hAnsi="Times New Roman" w:cs="Times New Roman"/>
          <w:sz w:val="24"/>
          <w:szCs w:val="24"/>
        </w:rPr>
        <w:t>administered via</w:t>
      </w:r>
      <w:r>
        <w:rPr>
          <w:rFonts w:ascii="Times New Roman" w:hAnsi="Times New Roman" w:cs="Times New Roman"/>
          <w:sz w:val="24"/>
          <w:szCs w:val="24"/>
        </w:rPr>
        <w:t xml:space="preserve"> google form.</w:t>
      </w:r>
      <w:r w:rsidRPr="00540425">
        <w:rPr>
          <w:rFonts w:ascii="Times New Roman" w:hAnsi="Times New Roman" w:cs="Times New Roman"/>
          <w:sz w:val="24"/>
          <w:szCs w:val="24"/>
        </w:rPr>
        <w:t xml:space="preserve"> </w:t>
      </w:r>
    </w:p>
    <w:p w:rsidR="00205C54" w:rsidRPr="00540425" w:rsidRDefault="00205C54" w:rsidP="00205C54">
      <w:pPr>
        <w:pStyle w:val="Heading3"/>
        <w:spacing w:line="360" w:lineRule="auto"/>
        <w:ind w:right="151"/>
        <w:rPr>
          <w:rFonts w:ascii="Times New Roman" w:hAnsi="Times New Roman" w:cs="Times New Roman"/>
          <w:b/>
          <w:color w:val="auto"/>
        </w:rPr>
      </w:pPr>
      <w:r w:rsidRPr="00540425">
        <w:rPr>
          <w:rFonts w:ascii="Times New Roman" w:hAnsi="Times New Roman" w:cs="Times New Roman"/>
          <w:b/>
          <w:color w:val="auto"/>
        </w:rPr>
        <w:t xml:space="preserve">3.5 </w:t>
      </w:r>
      <w:r w:rsidRPr="00540425">
        <w:rPr>
          <w:rFonts w:ascii="Times New Roman" w:hAnsi="Times New Roman" w:cs="Times New Roman"/>
          <w:b/>
          <w:color w:val="auto"/>
        </w:rPr>
        <w:tab/>
        <w:t xml:space="preserve">Validity and Reliability of </w:t>
      </w:r>
      <w:r w:rsidR="00D00FD9">
        <w:rPr>
          <w:rFonts w:ascii="Times New Roman" w:hAnsi="Times New Roman" w:cs="Times New Roman"/>
          <w:b/>
          <w:color w:val="auto"/>
        </w:rPr>
        <w:t>the Instrument</w:t>
      </w:r>
    </w:p>
    <w:p w:rsidR="00205C54" w:rsidRPr="00540425" w:rsidRDefault="00205C54" w:rsidP="00205C54">
      <w:pPr>
        <w:spacing w:after="0" w:line="360" w:lineRule="auto"/>
        <w:ind w:right="410" w:firstLine="720"/>
        <w:jc w:val="both"/>
        <w:rPr>
          <w:rFonts w:ascii="Times New Roman" w:hAnsi="Times New Roman" w:cs="Times New Roman"/>
          <w:sz w:val="24"/>
          <w:szCs w:val="24"/>
        </w:rPr>
      </w:pPr>
      <w:r w:rsidRPr="00540425">
        <w:rPr>
          <w:rFonts w:ascii="Times New Roman" w:hAnsi="Times New Roman" w:cs="Times New Roman"/>
          <w:sz w:val="24"/>
          <w:szCs w:val="24"/>
        </w:rPr>
        <w:t xml:space="preserve">The  instrument  (questionnaire)  used  is  valid  because  it  is  the  most  appropriate  instrument  for  data  collection  in  survey  study  because,  it  removes  the  influence  of  the  researcher  in  gathering  information  for  the  research,  its  impersonal  nature  makes  data  realized  from  it  reliable  and  researcher  trust  the  confidentiality  of  their  communication. More  so,  the  project  supervisor  monitored  it  to  ensure  its  validity  both  in content  and  context.  This  was  done  by  ensuring  that  the  questions  contained  in  the  questionnaire  are  properly  constructed  (content),  context  wise,  the  questions  though  properly constructed are also checked for their relevance to the study. </w:t>
      </w:r>
    </w:p>
    <w:p w:rsidR="00205C54" w:rsidRPr="00540425" w:rsidRDefault="00205C54" w:rsidP="00205C54">
      <w:pPr>
        <w:pStyle w:val="Heading3"/>
        <w:tabs>
          <w:tab w:val="center" w:pos="399"/>
          <w:tab w:val="center" w:pos="2221"/>
        </w:tabs>
        <w:spacing w:line="360" w:lineRule="auto"/>
        <w:jc w:val="both"/>
        <w:rPr>
          <w:rFonts w:ascii="Times New Roman" w:hAnsi="Times New Roman" w:cs="Times New Roman"/>
          <w:b/>
          <w:color w:val="auto"/>
        </w:rPr>
      </w:pPr>
      <w:r w:rsidRPr="00540425">
        <w:rPr>
          <w:rFonts w:ascii="Times New Roman" w:hAnsi="Times New Roman" w:cs="Times New Roman"/>
          <w:b/>
          <w:color w:val="auto"/>
        </w:rPr>
        <w:t>3.6</w:t>
      </w:r>
      <w:r w:rsidRPr="00540425">
        <w:rPr>
          <w:rFonts w:ascii="Times New Roman" w:hAnsi="Times New Roman" w:cs="Times New Roman"/>
          <w:b/>
          <w:color w:val="auto"/>
        </w:rPr>
        <w:tab/>
      </w:r>
      <w:r w:rsidRPr="00540425">
        <w:rPr>
          <w:rFonts w:ascii="Times New Roman" w:hAnsi="Times New Roman" w:cs="Times New Roman"/>
          <w:b/>
          <w:color w:val="auto"/>
        </w:rPr>
        <w:tab/>
        <w:t xml:space="preserve">Data Analysis Procedure </w:t>
      </w:r>
    </w:p>
    <w:p w:rsidR="00205C54" w:rsidRPr="00540425" w:rsidRDefault="00205C54" w:rsidP="00205C54">
      <w:pPr>
        <w:spacing w:after="0" w:line="360" w:lineRule="auto"/>
        <w:jc w:val="both"/>
        <w:rPr>
          <w:rFonts w:ascii="Times New Roman" w:hAnsi="Times New Roman" w:cs="Times New Roman"/>
          <w:b/>
          <w:sz w:val="24"/>
          <w:szCs w:val="24"/>
        </w:rPr>
      </w:pPr>
      <w:r w:rsidRPr="00540425">
        <w:rPr>
          <w:rFonts w:ascii="Times New Roman" w:hAnsi="Times New Roman" w:cs="Times New Roman"/>
          <w:sz w:val="24"/>
          <w:szCs w:val="24"/>
        </w:rPr>
        <w:t xml:space="preserve"> </w:t>
      </w:r>
      <w:r w:rsidRPr="00540425">
        <w:rPr>
          <w:rFonts w:ascii="Times New Roman" w:hAnsi="Times New Roman" w:cs="Times New Roman"/>
          <w:sz w:val="24"/>
          <w:szCs w:val="24"/>
        </w:rPr>
        <w:tab/>
        <w:t>The  data  collected  from  the  questionnaire  will  be  analyzed  using  the  statistical  package  for  social  sciences  (SPSS).  Descriptive  statistical  such  as  frequency,  percentage  means  and  standard  deviation  will  be  used  to  summarize  the  data  to  pave  way for conclusion and possible recommendation.</w:t>
      </w:r>
    </w:p>
    <w:p w:rsidR="00205C54" w:rsidRPr="00540425" w:rsidRDefault="00205C54" w:rsidP="00205C54">
      <w:pPr>
        <w:spacing w:after="0" w:line="360" w:lineRule="auto"/>
        <w:jc w:val="both"/>
        <w:rPr>
          <w:rFonts w:ascii="Times New Roman" w:hAnsi="Times New Roman" w:cs="Times New Roman"/>
          <w:sz w:val="24"/>
          <w:szCs w:val="24"/>
        </w:rPr>
      </w:pPr>
    </w:p>
    <w:p w:rsidR="00205C54" w:rsidRDefault="00205C54" w:rsidP="00205C54">
      <w:pPr>
        <w:pStyle w:val="Heading1"/>
        <w:spacing w:before="0" w:line="360" w:lineRule="auto"/>
        <w:rPr>
          <w:rFonts w:ascii="Times New Roman" w:hAnsi="Times New Roman" w:cs="Times New Roman"/>
          <w:color w:val="auto"/>
          <w:sz w:val="24"/>
          <w:szCs w:val="24"/>
        </w:rPr>
      </w:pPr>
    </w:p>
    <w:p w:rsidR="00205C54" w:rsidRDefault="00205C54" w:rsidP="00205C54"/>
    <w:p w:rsidR="00205C54" w:rsidRDefault="00205C54" w:rsidP="00205C54"/>
    <w:p w:rsidR="00205C54" w:rsidRDefault="00205C54" w:rsidP="00205C54"/>
    <w:p w:rsidR="0032548A" w:rsidRDefault="0032548A">
      <w:pPr>
        <w:spacing w:after="160" w:line="259" w:lineRule="auto"/>
      </w:pPr>
      <w:r>
        <w:br w:type="page"/>
      </w:r>
    </w:p>
    <w:p w:rsidR="00205C54" w:rsidRPr="0062092D" w:rsidRDefault="00205C54" w:rsidP="00205C54">
      <w:pPr>
        <w:spacing w:after="0" w:line="480" w:lineRule="auto"/>
        <w:jc w:val="center"/>
        <w:rPr>
          <w:rFonts w:ascii="Times New Roman" w:hAnsi="Times New Roman" w:cs="Times New Roman"/>
          <w:b/>
          <w:sz w:val="24"/>
          <w:szCs w:val="24"/>
        </w:rPr>
      </w:pPr>
      <w:r w:rsidRPr="0062092D">
        <w:rPr>
          <w:rFonts w:ascii="Times New Roman" w:hAnsi="Times New Roman" w:cs="Times New Roman"/>
          <w:b/>
          <w:sz w:val="24"/>
          <w:szCs w:val="24"/>
        </w:rPr>
        <w:lastRenderedPageBreak/>
        <w:t>CHAPTER FOUR</w:t>
      </w:r>
    </w:p>
    <w:p w:rsidR="00205C54" w:rsidRPr="0062092D" w:rsidRDefault="00205C54" w:rsidP="00205C54">
      <w:pPr>
        <w:spacing w:after="0" w:line="480" w:lineRule="auto"/>
        <w:ind w:left="1260" w:hanging="1260"/>
        <w:jc w:val="center"/>
        <w:rPr>
          <w:rFonts w:ascii="Times New Roman" w:hAnsi="Times New Roman" w:cs="Times New Roman"/>
          <w:b/>
          <w:sz w:val="24"/>
          <w:szCs w:val="24"/>
        </w:rPr>
      </w:pPr>
      <w:r w:rsidRPr="0062092D">
        <w:rPr>
          <w:rFonts w:ascii="Times New Roman" w:hAnsi="Times New Roman" w:cs="Times New Roman"/>
          <w:b/>
          <w:sz w:val="24"/>
          <w:szCs w:val="24"/>
        </w:rPr>
        <w:t>DATA PRESENTATION, ANALYSIS, AND INTERPRETATION</w:t>
      </w:r>
    </w:p>
    <w:p w:rsidR="00205C54" w:rsidRPr="008613AC" w:rsidRDefault="0040673E" w:rsidP="00205C54">
      <w:pPr>
        <w:spacing w:after="0" w:line="480" w:lineRule="auto"/>
        <w:ind w:left="1260" w:hanging="1260"/>
        <w:jc w:val="both"/>
        <w:rPr>
          <w:rFonts w:ascii="Times New Roman" w:hAnsi="Times New Roman" w:cs="Times New Roman"/>
          <w:b/>
          <w:sz w:val="24"/>
          <w:szCs w:val="24"/>
        </w:rPr>
      </w:pPr>
      <w:r w:rsidRPr="008613AC">
        <w:rPr>
          <w:rFonts w:ascii="Times New Roman" w:hAnsi="Times New Roman" w:cs="Times New Roman"/>
          <w:b/>
          <w:sz w:val="24"/>
          <w:szCs w:val="24"/>
        </w:rPr>
        <w:t xml:space="preserve">4.0. INTRODUCTION </w:t>
      </w:r>
    </w:p>
    <w:p w:rsidR="00205C54" w:rsidRDefault="00205C54" w:rsidP="00205C54">
      <w:pPr>
        <w:spacing w:after="0" w:line="360" w:lineRule="auto"/>
        <w:jc w:val="both"/>
        <w:rPr>
          <w:rFonts w:ascii="Times New Roman" w:hAnsi="Times New Roman" w:cs="Times New Roman"/>
          <w:sz w:val="24"/>
          <w:szCs w:val="24"/>
        </w:rPr>
      </w:pPr>
      <w:r w:rsidRPr="00DA6571">
        <w:rPr>
          <w:rFonts w:ascii="Times New Roman" w:hAnsi="Times New Roman" w:cs="Times New Roman"/>
          <w:sz w:val="24"/>
          <w:szCs w:val="24"/>
        </w:rPr>
        <w:t>This chapter focuses on the presentation and analysis of the data generated through questionnaire. The items of the questionnaire were constructed in line with the research objectives. Data presentation and analysis is a critical component of any research study, providing valuable insights into the patterns, trends, and relationships within the data. In this research study</w:t>
      </w:r>
      <w:r>
        <w:rPr>
          <w:rFonts w:ascii="Times New Roman" w:hAnsi="Times New Roman" w:cs="Times New Roman"/>
          <w:sz w:val="24"/>
          <w:szCs w:val="24"/>
        </w:rPr>
        <w:t>.</w:t>
      </w:r>
      <w:r w:rsidRPr="00DA6571">
        <w:rPr>
          <w:rFonts w:ascii="Times New Roman" w:hAnsi="Times New Roman" w:cs="Times New Roman"/>
          <w:sz w:val="24"/>
          <w:szCs w:val="24"/>
        </w:rPr>
        <w:t xml:space="preserve"> It will be presenting and analyzing data collected from 100 respondents. While this represents a relatively low response rate, it is still a significant sample size that can yield meaningful results when appropriately analyzed. To facilitate data presentation and analysis, we will be using frequency tables, which provide a clear and concise way to summarize categorical data.</w:t>
      </w:r>
    </w:p>
    <w:p w:rsidR="00205C54" w:rsidRPr="0062092D" w:rsidRDefault="00205C54" w:rsidP="00205C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62092D">
        <w:rPr>
          <w:rFonts w:ascii="Times New Roman" w:hAnsi="Times New Roman" w:cs="Times New Roman"/>
          <w:b/>
          <w:sz w:val="24"/>
          <w:szCs w:val="24"/>
        </w:rPr>
        <w:tab/>
      </w:r>
      <w:r>
        <w:rPr>
          <w:rFonts w:ascii="Times New Roman" w:hAnsi="Times New Roman" w:cs="Times New Roman"/>
          <w:b/>
          <w:sz w:val="24"/>
          <w:szCs w:val="24"/>
        </w:rPr>
        <w:t>ANALYSIS OF AUDIENCE DEMOGRAPHIC</w:t>
      </w:r>
    </w:p>
    <w:p w:rsidR="00205C54" w:rsidRPr="00DA3092" w:rsidRDefault="00205C54" w:rsidP="00205C54">
      <w:pPr>
        <w:spacing w:after="0" w:line="240" w:lineRule="auto"/>
        <w:rPr>
          <w:rFonts w:ascii="Times New Roman" w:hAnsi="Times New Roman" w:cs="Times New Roman"/>
          <w:b/>
          <w:sz w:val="24"/>
          <w:szCs w:val="24"/>
        </w:rPr>
      </w:pPr>
      <w:r>
        <w:rPr>
          <w:rFonts w:ascii="Times New Roman" w:hAnsi="Times New Roman" w:cs="Times New Roman"/>
          <w:b/>
          <w:sz w:val="24"/>
          <w:szCs w:val="24"/>
        </w:rPr>
        <w:t>Table 1</w:t>
      </w:r>
      <w:r w:rsidRPr="00DA3092">
        <w:rPr>
          <w:rFonts w:ascii="Times New Roman" w:hAnsi="Times New Roman" w:cs="Times New Roman"/>
          <w:b/>
          <w:sz w:val="24"/>
          <w:szCs w:val="24"/>
        </w:rPr>
        <w:t>: Distribution of Respondent by Age</w:t>
      </w:r>
    </w:p>
    <w:tbl>
      <w:tblPr>
        <w:tblStyle w:val="TableGrid0"/>
        <w:tblW w:w="5000" w:type="pct"/>
        <w:tblLook w:val="04A0" w:firstRow="1" w:lastRow="0" w:firstColumn="1" w:lastColumn="0" w:noHBand="0" w:noVBand="1"/>
      </w:tblPr>
      <w:tblGrid>
        <w:gridCol w:w="2899"/>
        <w:gridCol w:w="3030"/>
        <w:gridCol w:w="3090"/>
      </w:tblGrid>
      <w:tr w:rsidR="00205C54" w:rsidRPr="00DA3092" w:rsidTr="00FE7CEB">
        <w:trPr>
          <w:trHeight w:val="278"/>
        </w:trPr>
        <w:tc>
          <w:tcPr>
            <w:tcW w:w="1607" w:type="pct"/>
            <w:hideMark/>
          </w:tcPr>
          <w:p w:rsidR="00205C54" w:rsidRPr="00DA3092" w:rsidRDefault="00205C54" w:rsidP="00FE7CEB">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OPTIONS</w:t>
            </w:r>
          </w:p>
        </w:tc>
        <w:tc>
          <w:tcPr>
            <w:tcW w:w="1680" w:type="pct"/>
            <w:hideMark/>
          </w:tcPr>
          <w:p w:rsidR="00205C54" w:rsidRPr="00DA3092" w:rsidRDefault="00205C54" w:rsidP="00FE7CEB">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RESPONSES</w:t>
            </w:r>
          </w:p>
        </w:tc>
        <w:tc>
          <w:tcPr>
            <w:tcW w:w="1713" w:type="pct"/>
            <w:hideMark/>
          </w:tcPr>
          <w:p w:rsidR="00205C54" w:rsidRPr="00DA3092" w:rsidRDefault="00205C54" w:rsidP="00FE7CEB">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PERCENTAGE</w:t>
            </w:r>
          </w:p>
        </w:tc>
      </w:tr>
      <w:tr w:rsidR="00205C54" w:rsidRPr="00DA3092" w:rsidTr="00C712D9">
        <w:tc>
          <w:tcPr>
            <w:tcW w:w="1607" w:type="pct"/>
            <w:hideMark/>
          </w:tcPr>
          <w:p w:rsidR="00205C54" w:rsidRPr="00DA3092" w:rsidRDefault="00205C54" w:rsidP="00C712D9">
            <w:pPr>
              <w:spacing w:after="0" w:line="240" w:lineRule="auto"/>
              <w:rPr>
                <w:rFonts w:ascii="Times New Roman" w:hAnsi="Times New Roman" w:cs="Times New Roman"/>
                <w:sz w:val="24"/>
                <w:szCs w:val="24"/>
              </w:rPr>
            </w:pPr>
            <w:r w:rsidRPr="00DA3092">
              <w:rPr>
                <w:rFonts w:ascii="Times New Roman" w:hAnsi="Times New Roman" w:cs="Times New Roman"/>
                <w:sz w:val="24"/>
                <w:szCs w:val="24"/>
              </w:rPr>
              <w:t>Under 20</w:t>
            </w:r>
          </w:p>
        </w:tc>
        <w:tc>
          <w:tcPr>
            <w:tcW w:w="1680" w:type="pct"/>
          </w:tcPr>
          <w:p w:rsidR="00205C54" w:rsidRPr="00DA3092" w:rsidRDefault="00C712D9" w:rsidP="00FE7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713" w:type="pct"/>
          </w:tcPr>
          <w:p w:rsidR="00205C54" w:rsidRPr="00DA3092" w:rsidRDefault="00C712D9" w:rsidP="00FE7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C712D9" w:rsidRPr="00DA3092" w:rsidTr="00C712D9">
        <w:tc>
          <w:tcPr>
            <w:tcW w:w="1607" w:type="pct"/>
            <w:hideMark/>
          </w:tcPr>
          <w:p w:rsidR="00C712D9" w:rsidRPr="00DA3092" w:rsidRDefault="00C712D9" w:rsidP="00C712D9">
            <w:pPr>
              <w:spacing w:after="0" w:line="240" w:lineRule="auto"/>
              <w:rPr>
                <w:rFonts w:ascii="Times New Roman" w:hAnsi="Times New Roman" w:cs="Times New Roman"/>
                <w:sz w:val="24"/>
                <w:szCs w:val="24"/>
              </w:rPr>
            </w:pPr>
            <w:r w:rsidRPr="00DA3092">
              <w:rPr>
                <w:rFonts w:ascii="Times New Roman" w:hAnsi="Times New Roman" w:cs="Times New Roman"/>
                <w:sz w:val="24"/>
                <w:szCs w:val="24"/>
              </w:rPr>
              <w:t>21 -25</w:t>
            </w:r>
          </w:p>
        </w:tc>
        <w:tc>
          <w:tcPr>
            <w:tcW w:w="1680" w:type="pct"/>
          </w:tcPr>
          <w:p w:rsidR="00C712D9" w:rsidRPr="00DA3092" w:rsidRDefault="00C712D9" w:rsidP="00C712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713" w:type="pct"/>
          </w:tcPr>
          <w:p w:rsidR="00C712D9" w:rsidRPr="00DA3092" w:rsidRDefault="00C712D9" w:rsidP="00C712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C712D9" w:rsidRPr="00DA3092" w:rsidTr="00C712D9">
        <w:tc>
          <w:tcPr>
            <w:tcW w:w="1607" w:type="pct"/>
            <w:hideMark/>
          </w:tcPr>
          <w:p w:rsidR="00C712D9" w:rsidRPr="00DA3092" w:rsidRDefault="00C712D9" w:rsidP="00C712D9">
            <w:pPr>
              <w:spacing w:after="0" w:line="240" w:lineRule="auto"/>
              <w:rPr>
                <w:rFonts w:ascii="Times New Roman" w:hAnsi="Times New Roman" w:cs="Times New Roman"/>
                <w:sz w:val="24"/>
                <w:szCs w:val="24"/>
              </w:rPr>
            </w:pPr>
            <w:r w:rsidRPr="00DA3092">
              <w:rPr>
                <w:rFonts w:ascii="Times New Roman" w:hAnsi="Times New Roman" w:cs="Times New Roman"/>
                <w:sz w:val="24"/>
                <w:szCs w:val="24"/>
              </w:rPr>
              <w:t>26 -30</w:t>
            </w:r>
          </w:p>
        </w:tc>
        <w:tc>
          <w:tcPr>
            <w:tcW w:w="1680" w:type="pct"/>
          </w:tcPr>
          <w:p w:rsidR="00C712D9" w:rsidRPr="00DA3092" w:rsidRDefault="00C712D9" w:rsidP="00C712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713" w:type="pct"/>
          </w:tcPr>
          <w:p w:rsidR="00C712D9" w:rsidRPr="00DA3092" w:rsidRDefault="00C712D9" w:rsidP="00C712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C712D9" w:rsidRPr="00DA3092" w:rsidTr="00C712D9">
        <w:tc>
          <w:tcPr>
            <w:tcW w:w="1607" w:type="pct"/>
            <w:hideMark/>
          </w:tcPr>
          <w:p w:rsidR="00C712D9" w:rsidRPr="00DA3092" w:rsidRDefault="00C712D9" w:rsidP="00C712D9">
            <w:pPr>
              <w:spacing w:after="0" w:line="240" w:lineRule="auto"/>
              <w:rPr>
                <w:rFonts w:ascii="Times New Roman" w:hAnsi="Times New Roman" w:cs="Times New Roman"/>
                <w:sz w:val="24"/>
                <w:szCs w:val="24"/>
              </w:rPr>
            </w:pPr>
            <w:r w:rsidRPr="00DA3092">
              <w:rPr>
                <w:rFonts w:ascii="Times New Roman" w:hAnsi="Times New Roman" w:cs="Times New Roman"/>
                <w:sz w:val="24"/>
                <w:szCs w:val="24"/>
              </w:rPr>
              <w:t>ABOVE</w:t>
            </w:r>
          </w:p>
        </w:tc>
        <w:tc>
          <w:tcPr>
            <w:tcW w:w="1680" w:type="pct"/>
          </w:tcPr>
          <w:p w:rsidR="00C712D9" w:rsidRPr="00DA3092" w:rsidRDefault="00C712D9" w:rsidP="00C712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13" w:type="pct"/>
          </w:tcPr>
          <w:p w:rsidR="00C712D9" w:rsidRPr="00DA3092" w:rsidRDefault="00C712D9" w:rsidP="00C712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205C54" w:rsidRPr="00DA3092" w:rsidTr="00FE7CEB">
        <w:tc>
          <w:tcPr>
            <w:tcW w:w="1607" w:type="pct"/>
            <w:hideMark/>
          </w:tcPr>
          <w:p w:rsidR="00205C54" w:rsidRPr="00DA3092" w:rsidRDefault="00205C54" w:rsidP="00C712D9">
            <w:pPr>
              <w:spacing w:after="0" w:line="240" w:lineRule="auto"/>
              <w:rPr>
                <w:rFonts w:ascii="Times New Roman" w:hAnsi="Times New Roman" w:cs="Times New Roman"/>
                <w:sz w:val="24"/>
                <w:szCs w:val="24"/>
              </w:rPr>
            </w:pPr>
            <w:r w:rsidRPr="00DA3092">
              <w:rPr>
                <w:rFonts w:ascii="Times New Roman" w:hAnsi="Times New Roman" w:cs="Times New Roman"/>
                <w:sz w:val="24"/>
                <w:szCs w:val="24"/>
              </w:rPr>
              <w:t>TOTAL</w:t>
            </w:r>
          </w:p>
        </w:tc>
        <w:tc>
          <w:tcPr>
            <w:tcW w:w="1680" w:type="pct"/>
            <w:hideMark/>
          </w:tcPr>
          <w:p w:rsidR="00205C54" w:rsidRPr="00DA3092" w:rsidRDefault="00205C54" w:rsidP="00FE7CEB">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c>
          <w:tcPr>
            <w:tcW w:w="1713" w:type="pct"/>
            <w:hideMark/>
          </w:tcPr>
          <w:p w:rsidR="00205C54" w:rsidRPr="00DA3092" w:rsidRDefault="00205C54" w:rsidP="00FE7CEB">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r>
    </w:tbl>
    <w:p w:rsidR="00205C54" w:rsidRDefault="00205C54" w:rsidP="00205C54">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006A2C58" w:rsidRPr="0056341F">
        <w:rPr>
          <w:rFonts w:ascii="Times New Roman" w:hAnsi="Times New Roman" w:cs="Times New Roman"/>
          <w:sz w:val="24"/>
          <w:szCs w:val="24"/>
        </w:rPr>
        <w:t>F</w:t>
      </w:r>
      <w:r w:rsidRPr="0056341F">
        <w:rPr>
          <w:rFonts w:ascii="Times New Roman" w:hAnsi="Times New Roman" w:cs="Times New Roman"/>
          <w:sz w:val="24"/>
          <w:szCs w:val="24"/>
        </w:rPr>
        <w:t xml:space="preserve">ield </w:t>
      </w:r>
      <w:r w:rsidR="00107750" w:rsidRPr="0056341F">
        <w:rPr>
          <w:rFonts w:ascii="Times New Roman" w:hAnsi="Times New Roman" w:cs="Times New Roman"/>
          <w:sz w:val="24"/>
          <w:szCs w:val="24"/>
        </w:rPr>
        <w:t>Survey</w:t>
      </w:r>
      <w:r w:rsidR="00763DCB" w:rsidRPr="0056341F">
        <w:rPr>
          <w:rFonts w:ascii="Times New Roman" w:hAnsi="Times New Roman" w:cs="Times New Roman"/>
          <w:sz w:val="24"/>
          <w:szCs w:val="24"/>
        </w:rPr>
        <w:t>, 2025</w:t>
      </w:r>
    </w:p>
    <w:p w:rsidR="0007769D" w:rsidRPr="000022BE" w:rsidRDefault="000022BE" w:rsidP="000022BE">
      <w:pPr>
        <w:spacing w:after="0" w:line="360" w:lineRule="auto"/>
        <w:jc w:val="both"/>
        <w:rPr>
          <w:rFonts w:ascii="Times New Roman" w:hAnsi="Times New Roman" w:cs="Times New Roman"/>
          <w:sz w:val="24"/>
          <w:szCs w:val="24"/>
        </w:rPr>
      </w:pPr>
      <w:r w:rsidRPr="000022BE">
        <w:rPr>
          <w:rFonts w:ascii="Times New Roman" w:hAnsi="Times New Roman" w:cs="Times New Roman"/>
          <w:sz w:val="24"/>
          <w:szCs w:val="24"/>
        </w:rPr>
        <w:t>The descriptive analysis of the respondents' age distribution, as shown in Table 1, reveals that the majority of participants fall within the 21 to 25 years age bracket, comprising 60% of the total sample. Those under 20 years account for 20%, while respondents aged between 26 and 30 represent 15%. A smaller portion of the sample, 5%, are above 30 years of age. This data indicates that the surveyed population is predominantly young adults, with most respondents concentrated in the early to mid-twenties age range.</w:t>
      </w:r>
    </w:p>
    <w:p w:rsidR="00205C54" w:rsidRPr="00DA3092" w:rsidRDefault="00205C54" w:rsidP="00205C54">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Table 2</w:t>
      </w:r>
      <w:r w:rsidRPr="00DA3092">
        <w:rPr>
          <w:rFonts w:ascii="Times New Roman" w:hAnsi="Times New Roman" w:cs="Times New Roman"/>
          <w:b/>
          <w:sz w:val="24"/>
          <w:szCs w:val="24"/>
        </w:rPr>
        <w:t xml:space="preserve">: </w:t>
      </w:r>
      <w:r>
        <w:rPr>
          <w:rFonts w:ascii="Times New Roman" w:hAnsi="Times New Roman" w:cs="Times New Roman"/>
          <w:b/>
          <w:sz w:val="24"/>
          <w:szCs w:val="24"/>
        </w:rPr>
        <w:t>Distribution</w:t>
      </w:r>
      <w:r w:rsidRPr="00DA3092">
        <w:rPr>
          <w:rFonts w:ascii="Times New Roman" w:hAnsi="Times New Roman" w:cs="Times New Roman"/>
          <w:b/>
          <w:sz w:val="24"/>
          <w:szCs w:val="24"/>
        </w:rPr>
        <w:t xml:space="preserve"> of Respondent by Sex.</w:t>
      </w:r>
    </w:p>
    <w:tbl>
      <w:tblPr>
        <w:tblStyle w:val="TableGrid0"/>
        <w:tblW w:w="5000" w:type="pct"/>
        <w:tblLook w:val="04A0" w:firstRow="1" w:lastRow="0" w:firstColumn="1" w:lastColumn="0" w:noHBand="0" w:noVBand="1"/>
      </w:tblPr>
      <w:tblGrid>
        <w:gridCol w:w="3007"/>
        <w:gridCol w:w="3007"/>
        <w:gridCol w:w="3005"/>
      </w:tblGrid>
      <w:tr w:rsidR="00205C54" w:rsidRPr="00DA3092" w:rsidTr="00FE7CEB">
        <w:tc>
          <w:tcPr>
            <w:tcW w:w="1667" w:type="pct"/>
            <w:hideMark/>
          </w:tcPr>
          <w:p w:rsidR="00205C54" w:rsidRPr="00DA3092" w:rsidRDefault="00205C54" w:rsidP="00FE7CEB">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OPTIONS</w:t>
            </w:r>
          </w:p>
        </w:tc>
        <w:tc>
          <w:tcPr>
            <w:tcW w:w="1667" w:type="pct"/>
            <w:hideMark/>
          </w:tcPr>
          <w:p w:rsidR="00205C54" w:rsidRPr="00DA3092" w:rsidRDefault="00205C54" w:rsidP="00FE7CEB">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RESPONSES</w:t>
            </w:r>
          </w:p>
        </w:tc>
        <w:tc>
          <w:tcPr>
            <w:tcW w:w="1666" w:type="pct"/>
            <w:hideMark/>
          </w:tcPr>
          <w:p w:rsidR="00205C54" w:rsidRPr="00DA3092" w:rsidRDefault="00205C54" w:rsidP="00FE7CEB">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 xml:space="preserve">PERCENTAGE </w:t>
            </w:r>
          </w:p>
        </w:tc>
      </w:tr>
      <w:tr w:rsidR="00205C54" w:rsidRPr="00DA3092" w:rsidTr="00C650E1">
        <w:tc>
          <w:tcPr>
            <w:tcW w:w="1667" w:type="pct"/>
            <w:hideMark/>
          </w:tcPr>
          <w:p w:rsidR="00205C54" w:rsidRPr="00DA3092" w:rsidRDefault="008727D6" w:rsidP="008727D6">
            <w:pPr>
              <w:spacing w:after="0" w:line="240" w:lineRule="auto"/>
              <w:rPr>
                <w:rFonts w:ascii="Times New Roman" w:hAnsi="Times New Roman" w:cs="Times New Roman"/>
                <w:sz w:val="24"/>
                <w:szCs w:val="24"/>
              </w:rPr>
            </w:pPr>
            <w:r w:rsidRPr="00DA3092">
              <w:rPr>
                <w:rFonts w:ascii="Times New Roman" w:hAnsi="Times New Roman" w:cs="Times New Roman"/>
                <w:sz w:val="24"/>
                <w:szCs w:val="24"/>
              </w:rPr>
              <w:t>Male</w:t>
            </w:r>
          </w:p>
        </w:tc>
        <w:tc>
          <w:tcPr>
            <w:tcW w:w="1667" w:type="pct"/>
          </w:tcPr>
          <w:p w:rsidR="00205C54" w:rsidRPr="00DA3092" w:rsidRDefault="00C650E1" w:rsidP="00FE7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666" w:type="pct"/>
          </w:tcPr>
          <w:p w:rsidR="00205C54" w:rsidRPr="00DA3092" w:rsidRDefault="00C650E1" w:rsidP="00FE7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205C54" w:rsidRPr="00DA3092" w:rsidTr="00C650E1">
        <w:tc>
          <w:tcPr>
            <w:tcW w:w="1667" w:type="pct"/>
            <w:hideMark/>
          </w:tcPr>
          <w:p w:rsidR="00205C54" w:rsidRPr="00DA3092" w:rsidRDefault="008727D6" w:rsidP="008727D6">
            <w:pPr>
              <w:spacing w:after="0" w:line="240" w:lineRule="auto"/>
              <w:rPr>
                <w:rFonts w:ascii="Times New Roman" w:hAnsi="Times New Roman" w:cs="Times New Roman"/>
                <w:sz w:val="24"/>
                <w:szCs w:val="24"/>
              </w:rPr>
            </w:pPr>
            <w:r w:rsidRPr="00DA3092">
              <w:rPr>
                <w:rFonts w:ascii="Times New Roman" w:hAnsi="Times New Roman" w:cs="Times New Roman"/>
                <w:sz w:val="24"/>
                <w:szCs w:val="24"/>
              </w:rPr>
              <w:t>Female</w:t>
            </w:r>
          </w:p>
        </w:tc>
        <w:tc>
          <w:tcPr>
            <w:tcW w:w="1667" w:type="pct"/>
          </w:tcPr>
          <w:p w:rsidR="00205C54" w:rsidRPr="00DA3092" w:rsidRDefault="0085435E" w:rsidP="00FE7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1666" w:type="pct"/>
          </w:tcPr>
          <w:p w:rsidR="00205C54" w:rsidRPr="00DA3092" w:rsidRDefault="0085435E" w:rsidP="00FE7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r>
      <w:tr w:rsidR="00205C54" w:rsidRPr="00DA3092" w:rsidTr="00FE7CEB">
        <w:tc>
          <w:tcPr>
            <w:tcW w:w="1667" w:type="pct"/>
            <w:hideMark/>
          </w:tcPr>
          <w:p w:rsidR="00205C54" w:rsidRPr="00DA3092" w:rsidRDefault="00205C54" w:rsidP="00D74E07">
            <w:pPr>
              <w:spacing w:after="0" w:line="240" w:lineRule="auto"/>
              <w:rPr>
                <w:rFonts w:ascii="Times New Roman" w:hAnsi="Times New Roman" w:cs="Times New Roman"/>
                <w:sz w:val="24"/>
                <w:szCs w:val="24"/>
              </w:rPr>
            </w:pPr>
            <w:r w:rsidRPr="00DA3092">
              <w:rPr>
                <w:rFonts w:ascii="Times New Roman" w:hAnsi="Times New Roman" w:cs="Times New Roman"/>
                <w:sz w:val="24"/>
                <w:szCs w:val="24"/>
              </w:rPr>
              <w:t>TOTAL</w:t>
            </w:r>
          </w:p>
        </w:tc>
        <w:tc>
          <w:tcPr>
            <w:tcW w:w="1667" w:type="pct"/>
            <w:hideMark/>
          </w:tcPr>
          <w:p w:rsidR="00205C54" w:rsidRPr="00DA3092" w:rsidRDefault="00205C54" w:rsidP="00FE7CEB">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c>
          <w:tcPr>
            <w:tcW w:w="1666" w:type="pct"/>
            <w:hideMark/>
          </w:tcPr>
          <w:p w:rsidR="00205C54" w:rsidRPr="00DA3092" w:rsidRDefault="00205C54" w:rsidP="00FE7CEB">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r>
    </w:tbl>
    <w:p w:rsidR="00205C54" w:rsidRPr="00DA3092" w:rsidRDefault="00205C54" w:rsidP="00205C54">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000022BE" w:rsidRPr="000A7B29">
        <w:rPr>
          <w:rFonts w:ascii="Times New Roman" w:hAnsi="Times New Roman" w:cs="Times New Roman"/>
          <w:sz w:val="24"/>
          <w:szCs w:val="24"/>
        </w:rPr>
        <w:t>Field survey, 2025</w:t>
      </w:r>
    </w:p>
    <w:p w:rsidR="00205C54" w:rsidRPr="00E403F5" w:rsidRDefault="00B40EA1" w:rsidP="00E403F5">
      <w:pPr>
        <w:spacing w:after="0" w:line="360" w:lineRule="auto"/>
        <w:jc w:val="both"/>
        <w:rPr>
          <w:rFonts w:ascii="Times New Roman" w:hAnsi="Times New Roman" w:cs="Times New Roman"/>
          <w:sz w:val="24"/>
          <w:szCs w:val="24"/>
        </w:rPr>
      </w:pPr>
      <w:r w:rsidRPr="00B40EA1">
        <w:rPr>
          <w:rFonts w:ascii="Times New Roman" w:hAnsi="Times New Roman" w:cs="Times New Roman"/>
          <w:sz w:val="24"/>
          <w:szCs w:val="24"/>
        </w:rPr>
        <w:t>The analysis of the respondents’ sex distribution in Table 2 shows that females constitute the majority, making up 61% of the total respondents, while males account for 39%. This indicates a higher participation rate among female respondents in the study.</w:t>
      </w:r>
    </w:p>
    <w:p w:rsidR="00205C54" w:rsidRPr="00DA3092" w:rsidRDefault="00205C54" w:rsidP="00205C54">
      <w:pPr>
        <w:spacing w:after="0" w:line="240" w:lineRule="auto"/>
        <w:rPr>
          <w:rFonts w:ascii="Times New Roman" w:hAnsi="Times New Roman" w:cs="Times New Roman"/>
          <w:b/>
          <w:sz w:val="24"/>
          <w:szCs w:val="24"/>
        </w:rPr>
      </w:pPr>
      <w:r>
        <w:rPr>
          <w:rFonts w:ascii="Times New Roman" w:hAnsi="Times New Roman" w:cs="Times New Roman"/>
          <w:b/>
          <w:sz w:val="24"/>
          <w:szCs w:val="24"/>
        </w:rPr>
        <w:t>Table 3: Distribution of Respondents b</w:t>
      </w:r>
      <w:r w:rsidRPr="00DA3092">
        <w:rPr>
          <w:rFonts w:ascii="Times New Roman" w:hAnsi="Times New Roman" w:cs="Times New Roman"/>
          <w:b/>
          <w:sz w:val="24"/>
          <w:szCs w:val="24"/>
        </w:rPr>
        <w:t>y Academic Qualification</w:t>
      </w:r>
    </w:p>
    <w:tbl>
      <w:tblPr>
        <w:tblStyle w:val="TableGrid0"/>
        <w:tblW w:w="0" w:type="auto"/>
        <w:tblLook w:val="04A0" w:firstRow="1" w:lastRow="0" w:firstColumn="1" w:lastColumn="0" w:noHBand="0" w:noVBand="1"/>
      </w:tblPr>
      <w:tblGrid>
        <w:gridCol w:w="2754"/>
        <w:gridCol w:w="2879"/>
        <w:gridCol w:w="2935"/>
      </w:tblGrid>
      <w:tr w:rsidR="00205C54" w:rsidRPr="00DA3092" w:rsidTr="00FE7CEB">
        <w:tc>
          <w:tcPr>
            <w:tcW w:w="2754" w:type="dxa"/>
            <w:hideMark/>
          </w:tcPr>
          <w:p w:rsidR="00205C54" w:rsidRPr="00DA3092" w:rsidRDefault="00205C54" w:rsidP="00FE7CEB">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OPTIONS</w:t>
            </w:r>
          </w:p>
        </w:tc>
        <w:tc>
          <w:tcPr>
            <w:tcW w:w="2879" w:type="dxa"/>
            <w:hideMark/>
          </w:tcPr>
          <w:p w:rsidR="00205C54" w:rsidRPr="00DA3092" w:rsidRDefault="00205C54" w:rsidP="00FE7CEB">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RESPONSES</w:t>
            </w:r>
          </w:p>
        </w:tc>
        <w:tc>
          <w:tcPr>
            <w:tcW w:w="2935" w:type="dxa"/>
            <w:hideMark/>
          </w:tcPr>
          <w:p w:rsidR="00205C54" w:rsidRPr="00DA3092" w:rsidRDefault="00205C54" w:rsidP="00FE7CEB">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PERCENTAGE</w:t>
            </w:r>
          </w:p>
        </w:tc>
      </w:tr>
      <w:tr w:rsidR="007D3FC6" w:rsidRPr="00DA3092" w:rsidTr="001E421C">
        <w:tc>
          <w:tcPr>
            <w:tcW w:w="2754" w:type="dxa"/>
            <w:hideMark/>
          </w:tcPr>
          <w:p w:rsidR="007D3FC6" w:rsidRPr="00DA3092" w:rsidRDefault="007D3FC6" w:rsidP="007D3FC6">
            <w:pPr>
              <w:spacing w:after="0" w:line="240" w:lineRule="auto"/>
              <w:rPr>
                <w:rFonts w:ascii="Times New Roman" w:hAnsi="Times New Roman" w:cs="Times New Roman"/>
                <w:sz w:val="24"/>
                <w:szCs w:val="24"/>
              </w:rPr>
            </w:pPr>
            <w:r>
              <w:rPr>
                <w:rFonts w:ascii="Times New Roman" w:hAnsi="Times New Roman" w:cs="Times New Roman"/>
                <w:sz w:val="24"/>
                <w:szCs w:val="24"/>
              </w:rPr>
              <w:t>ND I</w:t>
            </w:r>
          </w:p>
        </w:tc>
        <w:tc>
          <w:tcPr>
            <w:tcW w:w="2879" w:type="dxa"/>
          </w:tcPr>
          <w:p w:rsidR="007D3FC6" w:rsidRPr="00DA3092" w:rsidRDefault="007D3FC6" w:rsidP="007D3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935" w:type="dxa"/>
          </w:tcPr>
          <w:p w:rsidR="007D3FC6" w:rsidRPr="00DA3092" w:rsidRDefault="007D3FC6" w:rsidP="007D3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8A691A">
              <w:rPr>
                <w:rFonts w:ascii="Times New Roman" w:hAnsi="Times New Roman" w:cs="Times New Roman"/>
                <w:sz w:val="24"/>
                <w:szCs w:val="24"/>
              </w:rPr>
              <w:t>%</w:t>
            </w:r>
          </w:p>
        </w:tc>
      </w:tr>
      <w:tr w:rsidR="007D3FC6" w:rsidRPr="00DA3092" w:rsidTr="001E421C">
        <w:tc>
          <w:tcPr>
            <w:tcW w:w="2754" w:type="dxa"/>
            <w:hideMark/>
          </w:tcPr>
          <w:p w:rsidR="007D3FC6" w:rsidRPr="00DA3092" w:rsidRDefault="007D3FC6" w:rsidP="007D3FC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ND II</w:t>
            </w:r>
          </w:p>
        </w:tc>
        <w:tc>
          <w:tcPr>
            <w:tcW w:w="2879" w:type="dxa"/>
          </w:tcPr>
          <w:p w:rsidR="007D3FC6" w:rsidRPr="00DA3092" w:rsidRDefault="007D3FC6" w:rsidP="007D3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935" w:type="dxa"/>
          </w:tcPr>
          <w:p w:rsidR="007D3FC6" w:rsidRPr="00DA3092" w:rsidRDefault="007D3FC6" w:rsidP="007D3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r w:rsidR="008A691A">
              <w:rPr>
                <w:rFonts w:ascii="Times New Roman" w:hAnsi="Times New Roman" w:cs="Times New Roman"/>
                <w:sz w:val="24"/>
                <w:szCs w:val="24"/>
              </w:rPr>
              <w:t>%</w:t>
            </w:r>
          </w:p>
        </w:tc>
      </w:tr>
      <w:tr w:rsidR="007D3FC6" w:rsidRPr="00DA3092" w:rsidTr="001E421C">
        <w:tc>
          <w:tcPr>
            <w:tcW w:w="2754" w:type="dxa"/>
            <w:hideMark/>
          </w:tcPr>
          <w:p w:rsidR="007D3FC6" w:rsidRPr="00DA3092" w:rsidRDefault="007D3FC6" w:rsidP="007D3FC6">
            <w:pPr>
              <w:spacing w:after="0" w:line="240" w:lineRule="auto"/>
              <w:rPr>
                <w:rFonts w:ascii="Times New Roman" w:hAnsi="Times New Roman" w:cs="Times New Roman"/>
                <w:sz w:val="24"/>
                <w:szCs w:val="24"/>
              </w:rPr>
            </w:pPr>
            <w:r>
              <w:rPr>
                <w:rFonts w:ascii="Times New Roman" w:hAnsi="Times New Roman" w:cs="Times New Roman"/>
                <w:sz w:val="24"/>
                <w:szCs w:val="24"/>
              </w:rPr>
              <w:t>HND I</w:t>
            </w:r>
          </w:p>
        </w:tc>
        <w:tc>
          <w:tcPr>
            <w:tcW w:w="2879" w:type="dxa"/>
          </w:tcPr>
          <w:p w:rsidR="007D3FC6" w:rsidRPr="00DA3092" w:rsidRDefault="007D3FC6" w:rsidP="007D3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935" w:type="dxa"/>
          </w:tcPr>
          <w:p w:rsidR="007D3FC6" w:rsidRPr="00DA3092" w:rsidRDefault="007D3FC6" w:rsidP="007D3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008A691A">
              <w:rPr>
                <w:rFonts w:ascii="Times New Roman" w:hAnsi="Times New Roman" w:cs="Times New Roman"/>
                <w:sz w:val="24"/>
                <w:szCs w:val="24"/>
              </w:rPr>
              <w:t>%</w:t>
            </w:r>
          </w:p>
        </w:tc>
      </w:tr>
      <w:tr w:rsidR="007D3FC6" w:rsidRPr="00DA3092" w:rsidTr="001E421C">
        <w:tc>
          <w:tcPr>
            <w:tcW w:w="2754" w:type="dxa"/>
            <w:hideMark/>
          </w:tcPr>
          <w:p w:rsidR="007D3FC6" w:rsidRPr="00DA3092" w:rsidRDefault="007D3FC6" w:rsidP="007D3FC6">
            <w:pPr>
              <w:spacing w:after="0" w:line="240" w:lineRule="auto"/>
              <w:rPr>
                <w:rFonts w:ascii="Times New Roman" w:hAnsi="Times New Roman" w:cs="Times New Roman"/>
                <w:sz w:val="24"/>
                <w:szCs w:val="24"/>
              </w:rPr>
            </w:pPr>
            <w:r>
              <w:rPr>
                <w:rFonts w:ascii="Times New Roman" w:hAnsi="Times New Roman" w:cs="Times New Roman"/>
                <w:sz w:val="24"/>
                <w:szCs w:val="24"/>
              </w:rPr>
              <w:t>HND II</w:t>
            </w:r>
          </w:p>
        </w:tc>
        <w:tc>
          <w:tcPr>
            <w:tcW w:w="2879" w:type="dxa"/>
          </w:tcPr>
          <w:p w:rsidR="007D3FC6" w:rsidRPr="00DA3092" w:rsidRDefault="007D3FC6" w:rsidP="007D3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935" w:type="dxa"/>
          </w:tcPr>
          <w:p w:rsidR="007D3FC6" w:rsidRPr="00DA3092" w:rsidRDefault="007D3FC6" w:rsidP="007D3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r w:rsidR="008A691A">
              <w:rPr>
                <w:rFonts w:ascii="Times New Roman" w:hAnsi="Times New Roman" w:cs="Times New Roman"/>
                <w:sz w:val="24"/>
                <w:szCs w:val="24"/>
              </w:rPr>
              <w:t>%</w:t>
            </w:r>
          </w:p>
        </w:tc>
      </w:tr>
      <w:tr w:rsidR="00205C54" w:rsidRPr="00DA3092" w:rsidTr="00FE7CEB">
        <w:tc>
          <w:tcPr>
            <w:tcW w:w="2754" w:type="dxa"/>
            <w:hideMark/>
          </w:tcPr>
          <w:p w:rsidR="00205C54" w:rsidRPr="00DA3092" w:rsidRDefault="00205C54" w:rsidP="003A7EB6">
            <w:pPr>
              <w:spacing w:after="0" w:line="240" w:lineRule="auto"/>
              <w:rPr>
                <w:rFonts w:ascii="Times New Roman" w:hAnsi="Times New Roman" w:cs="Times New Roman"/>
                <w:sz w:val="24"/>
                <w:szCs w:val="24"/>
              </w:rPr>
            </w:pPr>
            <w:r w:rsidRPr="00DA3092">
              <w:rPr>
                <w:rFonts w:ascii="Times New Roman" w:hAnsi="Times New Roman" w:cs="Times New Roman"/>
                <w:sz w:val="24"/>
                <w:szCs w:val="24"/>
              </w:rPr>
              <w:t>TOTAL</w:t>
            </w:r>
          </w:p>
        </w:tc>
        <w:tc>
          <w:tcPr>
            <w:tcW w:w="2879" w:type="dxa"/>
            <w:hideMark/>
          </w:tcPr>
          <w:p w:rsidR="00205C54" w:rsidRPr="00DA3092" w:rsidRDefault="00205C54" w:rsidP="00FE7CEB">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c>
          <w:tcPr>
            <w:tcW w:w="2935" w:type="dxa"/>
            <w:hideMark/>
          </w:tcPr>
          <w:p w:rsidR="00205C54" w:rsidRPr="00DA3092" w:rsidRDefault="00205C54" w:rsidP="00FE7CEB">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r>
    </w:tbl>
    <w:p w:rsidR="00205C54" w:rsidRDefault="00205C54" w:rsidP="00205C54">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000C2A13" w:rsidRPr="002746EC">
        <w:rPr>
          <w:rFonts w:ascii="Times New Roman" w:hAnsi="Times New Roman" w:cs="Times New Roman"/>
          <w:sz w:val="24"/>
          <w:szCs w:val="24"/>
        </w:rPr>
        <w:t>F</w:t>
      </w:r>
      <w:r w:rsidR="00704FE7" w:rsidRPr="002746EC">
        <w:rPr>
          <w:rFonts w:ascii="Times New Roman" w:hAnsi="Times New Roman" w:cs="Times New Roman"/>
          <w:sz w:val="24"/>
          <w:szCs w:val="24"/>
        </w:rPr>
        <w:t>ield survey, 2025</w:t>
      </w:r>
    </w:p>
    <w:p w:rsidR="00E733DE" w:rsidRPr="00E733DE" w:rsidRDefault="00E733DE" w:rsidP="00E733DE">
      <w:pPr>
        <w:spacing w:after="0" w:line="360" w:lineRule="auto"/>
        <w:jc w:val="both"/>
        <w:rPr>
          <w:rFonts w:ascii="Times New Roman" w:hAnsi="Times New Roman" w:cs="Times New Roman"/>
          <w:sz w:val="24"/>
          <w:szCs w:val="24"/>
        </w:rPr>
      </w:pPr>
      <w:r w:rsidRPr="00E733DE">
        <w:rPr>
          <w:rFonts w:ascii="Times New Roman" w:hAnsi="Times New Roman" w:cs="Times New Roman"/>
          <w:sz w:val="24"/>
          <w:szCs w:val="24"/>
        </w:rPr>
        <w:t>Table 3 displays the distribution of respondents by their academic qualifications based on the 2025 field survey. The largest portion of respondents, 40%, are at the Higher National Diploma (HND) II level, indicating they are in the final stage of their diploma program. Respondents at the National Diploma (ND) II level constitute 24%, while those at ND I make up 20%. The smallest group, 16%, are at the HND I level. This distribution suggests that the majority of respondents are in the advanced stages of their academic program, reflecting a sample with a considerable level of academic progression. The total number of respondents surveyed was 100.</w:t>
      </w:r>
    </w:p>
    <w:p w:rsidR="00205C54" w:rsidRPr="00DA3092" w:rsidRDefault="00205C54" w:rsidP="00205C54">
      <w:pPr>
        <w:spacing w:after="0" w:line="240" w:lineRule="auto"/>
        <w:rPr>
          <w:rFonts w:ascii="Times New Roman" w:hAnsi="Times New Roman" w:cs="Times New Roman"/>
          <w:sz w:val="24"/>
          <w:szCs w:val="24"/>
        </w:rPr>
      </w:pPr>
      <w:r w:rsidRPr="00DA3092">
        <w:rPr>
          <w:rFonts w:ascii="Times New Roman" w:hAnsi="Times New Roman" w:cs="Times New Roman"/>
          <w:b/>
          <w:sz w:val="24"/>
          <w:szCs w:val="24"/>
        </w:rPr>
        <w:t>Table 4</w:t>
      </w:r>
      <w:r w:rsidRPr="00DA3092">
        <w:rPr>
          <w:rFonts w:ascii="Times New Roman" w:hAnsi="Times New Roman" w:cs="Times New Roman"/>
          <w:sz w:val="24"/>
          <w:szCs w:val="24"/>
        </w:rPr>
        <w:t xml:space="preserve">: </w:t>
      </w:r>
      <w:r w:rsidRPr="00DA3092">
        <w:rPr>
          <w:rFonts w:ascii="Times New Roman" w:hAnsi="Times New Roman" w:cs="Times New Roman"/>
          <w:b/>
          <w:sz w:val="24"/>
          <w:szCs w:val="24"/>
        </w:rPr>
        <w:t xml:space="preserve">Distribution </w:t>
      </w:r>
      <w:r>
        <w:rPr>
          <w:rFonts w:ascii="Times New Roman" w:hAnsi="Times New Roman" w:cs="Times New Roman"/>
          <w:b/>
          <w:sz w:val="24"/>
          <w:szCs w:val="24"/>
        </w:rPr>
        <w:t>of Respondents b</w:t>
      </w:r>
      <w:r w:rsidRPr="00DA3092">
        <w:rPr>
          <w:rFonts w:ascii="Times New Roman" w:hAnsi="Times New Roman" w:cs="Times New Roman"/>
          <w:b/>
          <w:sz w:val="24"/>
          <w:szCs w:val="24"/>
        </w:rPr>
        <w:t>y</w:t>
      </w:r>
      <w:r w:rsidRPr="00DA3092">
        <w:rPr>
          <w:rFonts w:ascii="Times New Roman" w:hAnsi="Times New Roman" w:cs="Times New Roman"/>
          <w:sz w:val="24"/>
          <w:szCs w:val="24"/>
        </w:rPr>
        <w:t xml:space="preserve"> </w:t>
      </w:r>
      <w:r w:rsidRPr="00DA3092">
        <w:rPr>
          <w:rFonts w:ascii="Times New Roman" w:hAnsi="Times New Roman" w:cs="Times New Roman"/>
          <w:b/>
          <w:sz w:val="24"/>
          <w:szCs w:val="24"/>
        </w:rPr>
        <w:t>Marital Status</w:t>
      </w:r>
    </w:p>
    <w:tbl>
      <w:tblPr>
        <w:tblStyle w:val="TableGridLight"/>
        <w:tblW w:w="5000" w:type="pct"/>
        <w:tblLook w:val="0000" w:firstRow="0" w:lastRow="0" w:firstColumn="0" w:lastColumn="0" w:noHBand="0" w:noVBand="0"/>
      </w:tblPr>
      <w:tblGrid>
        <w:gridCol w:w="3007"/>
        <w:gridCol w:w="3007"/>
        <w:gridCol w:w="3005"/>
      </w:tblGrid>
      <w:tr w:rsidR="00205C54" w:rsidRPr="00DA3092" w:rsidTr="00FE7CEB">
        <w:tc>
          <w:tcPr>
            <w:tcW w:w="1667" w:type="pct"/>
          </w:tcPr>
          <w:p w:rsidR="00205C54" w:rsidRPr="00DA3092" w:rsidRDefault="00205C54" w:rsidP="00FE7CEB">
            <w:pPr>
              <w:spacing w:after="0" w:line="240" w:lineRule="auto"/>
              <w:ind w:right="60"/>
              <w:rPr>
                <w:rFonts w:ascii="Times New Roman" w:hAnsi="Times New Roman" w:cs="Times New Roman"/>
                <w:sz w:val="24"/>
                <w:szCs w:val="24"/>
              </w:rPr>
            </w:pPr>
            <w:r w:rsidRPr="00DA3092">
              <w:rPr>
                <w:rFonts w:ascii="Times New Roman" w:hAnsi="Times New Roman" w:cs="Times New Roman"/>
                <w:b/>
                <w:sz w:val="24"/>
                <w:szCs w:val="24"/>
              </w:rPr>
              <w:t>OPTIONS</w:t>
            </w:r>
          </w:p>
        </w:tc>
        <w:tc>
          <w:tcPr>
            <w:tcW w:w="1667" w:type="pct"/>
          </w:tcPr>
          <w:p w:rsidR="00205C54" w:rsidRPr="00DA3092" w:rsidRDefault="00205C54" w:rsidP="003A5192">
            <w:pPr>
              <w:spacing w:after="0" w:line="240" w:lineRule="auto"/>
              <w:ind w:left="60" w:right="60"/>
              <w:jc w:val="center"/>
              <w:rPr>
                <w:rFonts w:ascii="Times New Roman" w:hAnsi="Times New Roman" w:cs="Times New Roman"/>
                <w:sz w:val="24"/>
                <w:szCs w:val="24"/>
              </w:rPr>
            </w:pPr>
            <w:r w:rsidRPr="00DA3092">
              <w:rPr>
                <w:rFonts w:ascii="Times New Roman" w:hAnsi="Times New Roman" w:cs="Times New Roman"/>
                <w:b/>
                <w:sz w:val="24"/>
                <w:szCs w:val="24"/>
              </w:rPr>
              <w:t>RESPONSES</w:t>
            </w:r>
          </w:p>
        </w:tc>
        <w:tc>
          <w:tcPr>
            <w:tcW w:w="1666" w:type="pct"/>
          </w:tcPr>
          <w:p w:rsidR="00205C54" w:rsidRPr="00DA3092" w:rsidRDefault="00205C54" w:rsidP="0028189F">
            <w:pPr>
              <w:spacing w:after="0" w:line="240" w:lineRule="auto"/>
              <w:ind w:left="60" w:right="60"/>
              <w:jc w:val="center"/>
              <w:rPr>
                <w:rFonts w:ascii="Times New Roman" w:hAnsi="Times New Roman" w:cs="Times New Roman"/>
                <w:sz w:val="24"/>
                <w:szCs w:val="24"/>
              </w:rPr>
            </w:pPr>
            <w:r w:rsidRPr="00DA3092">
              <w:rPr>
                <w:rFonts w:ascii="Times New Roman" w:hAnsi="Times New Roman" w:cs="Times New Roman"/>
                <w:b/>
                <w:sz w:val="24"/>
                <w:szCs w:val="24"/>
              </w:rPr>
              <w:t>PERCENTAGE</w:t>
            </w:r>
          </w:p>
        </w:tc>
      </w:tr>
      <w:tr w:rsidR="00B41DA2" w:rsidRPr="00DA3092" w:rsidTr="00FE7CEB">
        <w:tc>
          <w:tcPr>
            <w:tcW w:w="1667" w:type="pct"/>
          </w:tcPr>
          <w:p w:rsidR="00B41DA2" w:rsidRPr="00DA3092" w:rsidRDefault="00B41DA2" w:rsidP="00B41DA2">
            <w:pPr>
              <w:spacing w:after="0" w:line="240" w:lineRule="auto"/>
              <w:ind w:right="60"/>
              <w:rPr>
                <w:rFonts w:ascii="Times New Roman" w:hAnsi="Times New Roman" w:cs="Times New Roman"/>
                <w:sz w:val="24"/>
                <w:szCs w:val="24"/>
              </w:rPr>
            </w:pPr>
            <w:r w:rsidRPr="00DA3092">
              <w:rPr>
                <w:rFonts w:ascii="Times New Roman" w:hAnsi="Times New Roman" w:cs="Times New Roman"/>
                <w:sz w:val="24"/>
                <w:szCs w:val="24"/>
              </w:rPr>
              <w:t>Single</w:t>
            </w:r>
          </w:p>
        </w:tc>
        <w:tc>
          <w:tcPr>
            <w:tcW w:w="1667" w:type="pct"/>
          </w:tcPr>
          <w:p w:rsidR="00B41DA2" w:rsidRPr="00DA3092" w:rsidRDefault="00B41DA2" w:rsidP="00B41DA2">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70</w:t>
            </w:r>
          </w:p>
        </w:tc>
        <w:tc>
          <w:tcPr>
            <w:tcW w:w="1666" w:type="pct"/>
          </w:tcPr>
          <w:p w:rsidR="00B41DA2" w:rsidRPr="00DA3092" w:rsidRDefault="00B41DA2" w:rsidP="00B41DA2">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70%</w:t>
            </w:r>
          </w:p>
        </w:tc>
      </w:tr>
      <w:tr w:rsidR="00B41DA2" w:rsidRPr="00DA3092" w:rsidTr="00FE7CEB">
        <w:tc>
          <w:tcPr>
            <w:tcW w:w="1667" w:type="pct"/>
          </w:tcPr>
          <w:p w:rsidR="00B41DA2" w:rsidRPr="00DA3092" w:rsidRDefault="00B41DA2" w:rsidP="00B41DA2">
            <w:pPr>
              <w:spacing w:after="0" w:line="240" w:lineRule="auto"/>
              <w:ind w:right="60"/>
              <w:rPr>
                <w:rFonts w:ascii="Times New Roman" w:hAnsi="Times New Roman" w:cs="Times New Roman"/>
                <w:sz w:val="24"/>
                <w:szCs w:val="24"/>
              </w:rPr>
            </w:pPr>
            <w:r w:rsidRPr="00DA3092">
              <w:rPr>
                <w:rFonts w:ascii="Times New Roman" w:hAnsi="Times New Roman" w:cs="Times New Roman"/>
                <w:sz w:val="24"/>
                <w:szCs w:val="24"/>
              </w:rPr>
              <w:t>Married</w:t>
            </w:r>
          </w:p>
        </w:tc>
        <w:tc>
          <w:tcPr>
            <w:tcW w:w="1667" w:type="pct"/>
          </w:tcPr>
          <w:p w:rsidR="00B41DA2" w:rsidRPr="00DA3092" w:rsidRDefault="00B41DA2" w:rsidP="00B41DA2">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25</w:t>
            </w:r>
          </w:p>
        </w:tc>
        <w:tc>
          <w:tcPr>
            <w:tcW w:w="1666" w:type="pct"/>
          </w:tcPr>
          <w:p w:rsidR="00B41DA2" w:rsidRPr="00DA3092" w:rsidRDefault="00B41DA2" w:rsidP="00B41DA2">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25%</w:t>
            </w:r>
          </w:p>
        </w:tc>
      </w:tr>
      <w:tr w:rsidR="00B41DA2" w:rsidRPr="00DA3092" w:rsidTr="00FE7CEB">
        <w:tc>
          <w:tcPr>
            <w:tcW w:w="1667" w:type="pct"/>
          </w:tcPr>
          <w:p w:rsidR="00B41DA2" w:rsidRPr="00DA3092" w:rsidRDefault="00B41DA2" w:rsidP="00B41DA2">
            <w:pPr>
              <w:spacing w:after="0" w:line="240" w:lineRule="auto"/>
              <w:ind w:right="60"/>
              <w:rPr>
                <w:rFonts w:ascii="Times New Roman" w:hAnsi="Times New Roman" w:cs="Times New Roman"/>
                <w:sz w:val="24"/>
                <w:szCs w:val="24"/>
              </w:rPr>
            </w:pPr>
            <w:r>
              <w:rPr>
                <w:rFonts w:ascii="Times New Roman" w:hAnsi="Times New Roman" w:cs="Times New Roman"/>
                <w:sz w:val="24"/>
                <w:szCs w:val="24"/>
              </w:rPr>
              <w:t xml:space="preserve">Other </w:t>
            </w:r>
          </w:p>
        </w:tc>
        <w:tc>
          <w:tcPr>
            <w:tcW w:w="1667" w:type="pct"/>
          </w:tcPr>
          <w:p w:rsidR="00B41DA2" w:rsidRPr="00DA3092" w:rsidRDefault="00B41DA2" w:rsidP="00B41DA2">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w:t>
            </w:r>
          </w:p>
        </w:tc>
        <w:tc>
          <w:tcPr>
            <w:tcW w:w="1666" w:type="pct"/>
          </w:tcPr>
          <w:p w:rsidR="00B41DA2" w:rsidRPr="00DA3092" w:rsidRDefault="00B41DA2" w:rsidP="00B41DA2">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w:t>
            </w:r>
          </w:p>
        </w:tc>
      </w:tr>
      <w:tr w:rsidR="00205C54" w:rsidRPr="00DA3092" w:rsidTr="00FE7CEB">
        <w:tc>
          <w:tcPr>
            <w:tcW w:w="1667" w:type="pct"/>
          </w:tcPr>
          <w:p w:rsidR="00205C54" w:rsidRPr="00DA3092" w:rsidRDefault="00205C54" w:rsidP="00FE7CEB">
            <w:pPr>
              <w:spacing w:after="0" w:line="240" w:lineRule="auto"/>
              <w:ind w:right="60"/>
              <w:rPr>
                <w:rFonts w:ascii="Times New Roman" w:hAnsi="Times New Roman" w:cs="Times New Roman"/>
                <w:b/>
                <w:sz w:val="24"/>
                <w:szCs w:val="24"/>
              </w:rPr>
            </w:pPr>
            <w:r w:rsidRPr="00DA3092">
              <w:rPr>
                <w:rFonts w:ascii="Times New Roman" w:hAnsi="Times New Roman" w:cs="Times New Roman"/>
                <w:b/>
                <w:sz w:val="24"/>
                <w:szCs w:val="24"/>
              </w:rPr>
              <w:t>Total</w:t>
            </w:r>
          </w:p>
        </w:tc>
        <w:tc>
          <w:tcPr>
            <w:tcW w:w="1667" w:type="pct"/>
          </w:tcPr>
          <w:p w:rsidR="00205C54" w:rsidRPr="00DA3092" w:rsidRDefault="00205C54" w:rsidP="003A5192">
            <w:pPr>
              <w:spacing w:after="0" w:line="240" w:lineRule="auto"/>
              <w:ind w:left="60" w:right="60"/>
              <w:jc w:val="center"/>
              <w:rPr>
                <w:rFonts w:ascii="Times New Roman" w:hAnsi="Times New Roman" w:cs="Times New Roman"/>
                <w:b/>
                <w:sz w:val="24"/>
                <w:szCs w:val="24"/>
              </w:rPr>
            </w:pPr>
            <w:r w:rsidRPr="00DA3092">
              <w:rPr>
                <w:rFonts w:ascii="Times New Roman" w:hAnsi="Times New Roman" w:cs="Times New Roman"/>
                <w:b/>
                <w:sz w:val="24"/>
                <w:szCs w:val="24"/>
              </w:rPr>
              <w:t>100</w:t>
            </w:r>
          </w:p>
        </w:tc>
        <w:tc>
          <w:tcPr>
            <w:tcW w:w="1666" w:type="pct"/>
          </w:tcPr>
          <w:p w:rsidR="00205C54" w:rsidRPr="00DA3092" w:rsidRDefault="00205C54" w:rsidP="0028189F">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205C54" w:rsidRDefault="00205C54" w:rsidP="00205C54">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00D64157" w:rsidRPr="00E4711A">
        <w:rPr>
          <w:rFonts w:ascii="Times New Roman" w:hAnsi="Times New Roman" w:cs="Times New Roman"/>
          <w:sz w:val="24"/>
          <w:szCs w:val="24"/>
        </w:rPr>
        <w:t>Fi</w:t>
      </w:r>
      <w:r w:rsidR="0089325B" w:rsidRPr="00E4711A">
        <w:rPr>
          <w:rFonts w:ascii="Times New Roman" w:hAnsi="Times New Roman" w:cs="Times New Roman"/>
          <w:sz w:val="24"/>
          <w:szCs w:val="24"/>
        </w:rPr>
        <w:t>eld survey, 2025</w:t>
      </w:r>
    </w:p>
    <w:p w:rsidR="002C1B14" w:rsidRPr="00DA3092" w:rsidRDefault="002C1B14" w:rsidP="002C1B14">
      <w:pPr>
        <w:spacing w:after="0" w:line="360" w:lineRule="auto"/>
        <w:jc w:val="both"/>
        <w:rPr>
          <w:rFonts w:ascii="Times New Roman" w:hAnsi="Times New Roman" w:cs="Times New Roman"/>
          <w:sz w:val="24"/>
          <w:szCs w:val="24"/>
        </w:rPr>
      </w:pPr>
      <w:r w:rsidRPr="002C1B14">
        <w:rPr>
          <w:rFonts w:ascii="Times New Roman" w:hAnsi="Times New Roman" w:cs="Times New Roman"/>
          <w:sz w:val="24"/>
          <w:szCs w:val="24"/>
        </w:rPr>
        <w:t>Table 4 illustrates the marital status distribution of the respondents from the 2025 field survey. The majority of respondents, accounting for 70%, are single. Those who are married represent 25% of the sample, while 5% fall into the ‘Other’ category, which may include divorced, separated, or widowed individuals. This data indicates that most respondents are unmarried, reflecting a predominantly single population within the surveyed group. The total sample size for this distribution is 100 respondents.</w:t>
      </w:r>
    </w:p>
    <w:p w:rsidR="00205C54" w:rsidRPr="00DA3092" w:rsidRDefault="00205C54" w:rsidP="00205C54">
      <w:pPr>
        <w:spacing w:after="0" w:line="240" w:lineRule="auto"/>
        <w:rPr>
          <w:rFonts w:ascii="Times New Roman" w:hAnsi="Times New Roman" w:cs="Times New Roman"/>
          <w:sz w:val="24"/>
          <w:szCs w:val="24"/>
        </w:rPr>
      </w:pPr>
      <w:r w:rsidRPr="00DA3092">
        <w:rPr>
          <w:rFonts w:ascii="Times New Roman" w:hAnsi="Times New Roman" w:cs="Times New Roman"/>
          <w:b/>
          <w:sz w:val="24"/>
          <w:szCs w:val="24"/>
        </w:rPr>
        <w:t>Table 5</w:t>
      </w:r>
      <w:r w:rsidRPr="00DA3092">
        <w:rPr>
          <w:rFonts w:ascii="Times New Roman" w:hAnsi="Times New Roman" w:cs="Times New Roman"/>
          <w:sz w:val="24"/>
          <w:szCs w:val="24"/>
        </w:rPr>
        <w:t xml:space="preserve">: </w:t>
      </w:r>
      <w:r>
        <w:rPr>
          <w:rFonts w:ascii="Times New Roman" w:hAnsi="Times New Roman" w:cs="Times New Roman"/>
          <w:b/>
          <w:sz w:val="24"/>
          <w:szCs w:val="24"/>
        </w:rPr>
        <w:t>Distribution of Respondents b</w:t>
      </w:r>
      <w:r w:rsidRPr="00DA3092">
        <w:rPr>
          <w:rFonts w:ascii="Times New Roman" w:hAnsi="Times New Roman" w:cs="Times New Roman"/>
          <w:b/>
          <w:sz w:val="24"/>
          <w:szCs w:val="24"/>
        </w:rPr>
        <w:t>y Religion</w:t>
      </w:r>
    </w:p>
    <w:tbl>
      <w:tblPr>
        <w:tblStyle w:val="TableGrid0"/>
        <w:tblW w:w="0" w:type="auto"/>
        <w:tblLook w:val="04A0" w:firstRow="1" w:lastRow="0" w:firstColumn="1" w:lastColumn="0" w:noHBand="0" w:noVBand="1"/>
      </w:tblPr>
      <w:tblGrid>
        <w:gridCol w:w="2889"/>
        <w:gridCol w:w="2805"/>
        <w:gridCol w:w="2874"/>
      </w:tblGrid>
      <w:tr w:rsidR="00205C54" w:rsidRPr="00DA3092" w:rsidTr="00FE7CEB">
        <w:tc>
          <w:tcPr>
            <w:tcW w:w="2889" w:type="dxa"/>
            <w:hideMark/>
          </w:tcPr>
          <w:p w:rsidR="00205C54" w:rsidRPr="00DA3092" w:rsidRDefault="00205C54" w:rsidP="00FE7CEB">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OPTIONS</w:t>
            </w:r>
          </w:p>
        </w:tc>
        <w:tc>
          <w:tcPr>
            <w:tcW w:w="2805" w:type="dxa"/>
            <w:hideMark/>
          </w:tcPr>
          <w:p w:rsidR="00205C54" w:rsidRPr="00DA3092" w:rsidRDefault="00205C54" w:rsidP="00FE7CEB">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RESPONSES</w:t>
            </w:r>
          </w:p>
        </w:tc>
        <w:tc>
          <w:tcPr>
            <w:tcW w:w="2874" w:type="dxa"/>
            <w:hideMark/>
          </w:tcPr>
          <w:p w:rsidR="00205C54" w:rsidRPr="00DA3092" w:rsidRDefault="00205C54" w:rsidP="00FE7CEB">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PERCENTAGE</w:t>
            </w:r>
          </w:p>
        </w:tc>
      </w:tr>
      <w:tr w:rsidR="00713C37" w:rsidRPr="00DA3092" w:rsidTr="00713C37">
        <w:tc>
          <w:tcPr>
            <w:tcW w:w="2889" w:type="dxa"/>
            <w:hideMark/>
          </w:tcPr>
          <w:p w:rsidR="00713C37" w:rsidRPr="00DA3092" w:rsidRDefault="00713C37" w:rsidP="00713C37">
            <w:pPr>
              <w:spacing w:after="0" w:line="240" w:lineRule="auto"/>
              <w:rPr>
                <w:rFonts w:ascii="Times New Roman" w:hAnsi="Times New Roman" w:cs="Times New Roman"/>
                <w:sz w:val="24"/>
                <w:szCs w:val="24"/>
              </w:rPr>
            </w:pPr>
            <w:r w:rsidRPr="00DA3092">
              <w:rPr>
                <w:rFonts w:ascii="Times New Roman" w:hAnsi="Times New Roman" w:cs="Times New Roman"/>
                <w:sz w:val="24"/>
                <w:szCs w:val="24"/>
              </w:rPr>
              <w:t>Christianity</w:t>
            </w:r>
          </w:p>
        </w:tc>
        <w:tc>
          <w:tcPr>
            <w:tcW w:w="2805" w:type="dxa"/>
          </w:tcPr>
          <w:p w:rsidR="00713C37" w:rsidRPr="00DA3092" w:rsidRDefault="00713C37" w:rsidP="00713C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874" w:type="dxa"/>
          </w:tcPr>
          <w:p w:rsidR="00713C37" w:rsidRPr="00DA3092" w:rsidRDefault="00713C37" w:rsidP="00713C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713C37" w:rsidRPr="00DA3092" w:rsidTr="00713C37">
        <w:tc>
          <w:tcPr>
            <w:tcW w:w="2889" w:type="dxa"/>
            <w:hideMark/>
          </w:tcPr>
          <w:p w:rsidR="00713C37" w:rsidRPr="00DA3092" w:rsidRDefault="00713C37" w:rsidP="00713C37">
            <w:pPr>
              <w:spacing w:after="0" w:line="240" w:lineRule="auto"/>
              <w:rPr>
                <w:rFonts w:ascii="Times New Roman" w:hAnsi="Times New Roman" w:cs="Times New Roman"/>
                <w:sz w:val="24"/>
                <w:szCs w:val="24"/>
              </w:rPr>
            </w:pPr>
            <w:r w:rsidRPr="00DA3092">
              <w:rPr>
                <w:rFonts w:ascii="Times New Roman" w:hAnsi="Times New Roman" w:cs="Times New Roman"/>
                <w:sz w:val="24"/>
                <w:szCs w:val="24"/>
              </w:rPr>
              <w:t>Islam</w:t>
            </w:r>
          </w:p>
        </w:tc>
        <w:tc>
          <w:tcPr>
            <w:tcW w:w="2805" w:type="dxa"/>
          </w:tcPr>
          <w:p w:rsidR="00713C37" w:rsidRPr="00DA3092" w:rsidRDefault="00713C37" w:rsidP="00713C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874" w:type="dxa"/>
          </w:tcPr>
          <w:p w:rsidR="00713C37" w:rsidRPr="00DA3092" w:rsidRDefault="00713C37" w:rsidP="00713C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205C54" w:rsidRPr="00DA3092" w:rsidTr="00FE7CEB">
        <w:tc>
          <w:tcPr>
            <w:tcW w:w="2889" w:type="dxa"/>
            <w:hideMark/>
          </w:tcPr>
          <w:p w:rsidR="00205C54" w:rsidRPr="00DA3092" w:rsidRDefault="00205C54" w:rsidP="00FE7CEB">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TOTAL</w:t>
            </w:r>
          </w:p>
        </w:tc>
        <w:tc>
          <w:tcPr>
            <w:tcW w:w="2805" w:type="dxa"/>
            <w:hideMark/>
          </w:tcPr>
          <w:p w:rsidR="00205C54" w:rsidRPr="00DA3092" w:rsidRDefault="00205C54" w:rsidP="00FE7CEB">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100</w:t>
            </w:r>
          </w:p>
        </w:tc>
        <w:tc>
          <w:tcPr>
            <w:tcW w:w="2874" w:type="dxa"/>
            <w:hideMark/>
          </w:tcPr>
          <w:p w:rsidR="00205C54" w:rsidRPr="00DA3092" w:rsidRDefault="00205C54" w:rsidP="00FE7CEB">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100%</w:t>
            </w:r>
          </w:p>
        </w:tc>
      </w:tr>
    </w:tbl>
    <w:p w:rsidR="00205C54" w:rsidRDefault="00205C54" w:rsidP="00205C54">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00D808BB" w:rsidRPr="00D808BB">
        <w:rPr>
          <w:rFonts w:ascii="Times New Roman" w:hAnsi="Times New Roman" w:cs="Times New Roman"/>
          <w:sz w:val="24"/>
          <w:szCs w:val="24"/>
        </w:rPr>
        <w:t>F</w:t>
      </w:r>
      <w:r w:rsidR="00D8351D">
        <w:rPr>
          <w:rFonts w:ascii="Times New Roman" w:hAnsi="Times New Roman" w:cs="Times New Roman"/>
          <w:sz w:val="24"/>
          <w:szCs w:val="24"/>
        </w:rPr>
        <w:t>ield survey, 2025</w:t>
      </w:r>
    </w:p>
    <w:p w:rsidR="00987A41" w:rsidRPr="00D808BB" w:rsidRDefault="00987A41" w:rsidP="00987A41">
      <w:pPr>
        <w:spacing w:after="0" w:line="360" w:lineRule="auto"/>
        <w:jc w:val="both"/>
        <w:rPr>
          <w:rFonts w:ascii="Times New Roman" w:hAnsi="Times New Roman" w:cs="Times New Roman"/>
          <w:sz w:val="24"/>
          <w:szCs w:val="24"/>
        </w:rPr>
      </w:pPr>
      <w:r w:rsidRPr="00987A41">
        <w:rPr>
          <w:rFonts w:ascii="Times New Roman" w:hAnsi="Times New Roman" w:cs="Times New Roman"/>
          <w:sz w:val="24"/>
          <w:szCs w:val="24"/>
        </w:rPr>
        <w:t>Table 5 shows the religious affiliation of the respondents based on the 2025 field survey. The majority of respondents, 85%, identify with Islam, while Christians make up 15% of the sample. This distribution indicates a predominant Muslim representation among the surveyed population. The total number of respondents surveyed was 100.</w:t>
      </w:r>
    </w:p>
    <w:p w:rsidR="00205C54" w:rsidRDefault="00205C54" w:rsidP="00205C54">
      <w:pPr>
        <w:spacing w:after="160" w:line="259" w:lineRule="auto"/>
        <w:rPr>
          <w:rFonts w:ascii="Times New Roman" w:hAnsi="Times New Roman" w:cs="Times New Roman"/>
          <w:b/>
          <w:sz w:val="24"/>
          <w:szCs w:val="24"/>
        </w:rPr>
      </w:pPr>
    </w:p>
    <w:p w:rsidR="00290240" w:rsidRDefault="0029024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05C54" w:rsidRPr="00EF7AD1" w:rsidRDefault="00205C54" w:rsidP="00205C54">
      <w:pPr>
        <w:spacing w:line="360" w:lineRule="auto"/>
        <w:rPr>
          <w:b/>
        </w:rPr>
      </w:pPr>
      <w:r w:rsidRPr="00EF7AD1">
        <w:rPr>
          <w:rFonts w:ascii="Times New Roman" w:hAnsi="Times New Roman" w:cs="Times New Roman"/>
          <w:b/>
          <w:sz w:val="24"/>
          <w:szCs w:val="24"/>
        </w:rPr>
        <w:lastRenderedPageBreak/>
        <w:t>4.2</w:t>
      </w:r>
      <w:r w:rsidRPr="00EF7AD1">
        <w:rPr>
          <w:rFonts w:ascii="Times New Roman" w:hAnsi="Times New Roman" w:cs="Times New Roman"/>
          <w:b/>
          <w:sz w:val="24"/>
          <w:szCs w:val="24"/>
        </w:rPr>
        <w:tab/>
        <w:t>ANALYSIS OF RESEARCH ITEMS</w:t>
      </w:r>
    </w:p>
    <w:p w:rsidR="00205C54" w:rsidRPr="0062092D" w:rsidRDefault="00205C54" w:rsidP="00205C54">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6</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691F4C">
        <w:rPr>
          <w:rFonts w:ascii="Times New Roman" w:hAnsi="Times New Roman" w:cs="Times New Roman"/>
          <w:sz w:val="24"/>
          <w:szCs w:val="24"/>
        </w:rPr>
        <w:t>How often do you</w:t>
      </w:r>
      <w:r>
        <w:rPr>
          <w:rFonts w:ascii="Times New Roman" w:hAnsi="Times New Roman" w:cs="Times New Roman"/>
          <w:sz w:val="24"/>
          <w:szCs w:val="24"/>
        </w:rPr>
        <w:t xml:space="preserve"> use social media platforms</w:t>
      </w:r>
      <w:r w:rsidRPr="0062092D">
        <w:rPr>
          <w:rFonts w:ascii="Times New Roman" w:hAnsi="Times New Roman" w:cs="Times New Roman"/>
          <w:bCs/>
          <w:sz w:val="24"/>
          <w:szCs w:val="24"/>
        </w:rPr>
        <w:t>?</w:t>
      </w:r>
    </w:p>
    <w:tbl>
      <w:tblPr>
        <w:tblStyle w:val="TableGrid0"/>
        <w:tblW w:w="5000" w:type="pct"/>
        <w:tblLook w:val="04A0" w:firstRow="1" w:lastRow="0" w:firstColumn="1" w:lastColumn="0" w:noHBand="0" w:noVBand="1"/>
      </w:tblPr>
      <w:tblGrid>
        <w:gridCol w:w="3134"/>
        <w:gridCol w:w="3131"/>
        <w:gridCol w:w="2754"/>
      </w:tblGrid>
      <w:tr w:rsidR="00205C54" w:rsidRPr="0062092D" w:rsidTr="00FE7CEB">
        <w:tc>
          <w:tcPr>
            <w:tcW w:w="1737" w:type="pct"/>
            <w:hideMark/>
          </w:tcPr>
          <w:p w:rsidR="00205C54" w:rsidRPr="0062092D" w:rsidRDefault="00205C54" w:rsidP="00FE7CE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205C54" w:rsidRPr="0062092D" w:rsidRDefault="00205C54" w:rsidP="00FE7CE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205C54" w:rsidRPr="0062092D" w:rsidRDefault="00205C54" w:rsidP="00FE7CE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024267" w:rsidRPr="0062092D" w:rsidTr="00024267">
        <w:trPr>
          <w:trHeight w:val="137"/>
        </w:trPr>
        <w:tc>
          <w:tcPr>
            <w:tcW w:w="1737" w:type="pct"/>
            <w:hideMark/>
          </w:tcPr>
          <w:p w:rsidR="00024267" w:rsidRPr="0062092D" w:rsidRDefault="00024267" w:rsidP="00024267">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Rarely</w:t>
            </w:r>
          </w:p>
        </w:tc>
        <w:tc>
          <w:tcPr>
            <w:tcW w:w="1736" w:type="pct"/>
          </w:tcPr>
          <w:p w:rsidR="00024267" w:rsidRPr="0062092D" w:rsidRDefault="00024267" w:rsidP="0002426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30</w:t>
            </w:r>
          </w:p>
        </w:tc>
        <w:tc>
          <w:tcPr>
            <w:tcW w:w="1527" w:type="pct"/>
          </w:tcPr>
          <w:p w:rsidR="00024267" w:rsidRPr="0062092D" w:rsidRDefault="00024267" w:rsidP="0002426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30</w:t>
            </w:r>
            <w:r w:rsidR="00B13DDF">
              <w:rPr>
                <w:rFonts w:ascii="Times New Roman" w:hAnsi="Times New Roman" w:cs="Times New Roman"/>
                <w:sz w:val="24"/>
                <w:szCs w:val="24"/>
              </w:rPr>
              <w:t>%</w:t>
            </w:r>
          </w:p>
        </w:tc>
      </w:tr>
      <w:tr w:rsidR="00024267" w:rsidRPr="0062092D" w:rsidTr="00FE7CEB">
        <w:trPr>
          <w:trHeight w:val="137"/>
        </w:trPr>
        <w:tc>
          <w:tcPr>
            <w:tcW w:w="1737" w:type="pct"/>
          </w:tcPr>
          <w:p w:rsidR="00024267" w:rsidRDefault="00024267" w:rsidP="00024267">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Occasionally</w:t>
            </w:r>
          </w:p>
        </w:tc>
        <w:tc>
          <w:tcPr>
            <w:tcW w:w="1736" w:type="pct"/>
          </w:tcPr>
          <w:p w:rsidR="00024267" w:rsidRPr="0062092D" w:rsidRDefault="00024267" w:rsidP="0002426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50</w:t>
            </w:r>
          </w:p>
        </w:tc>
        <w:tc>
          <w:tcPr>
            <w:tcW w:w="1527" w:type="pct"/>
          </w:tcPr>
          <w:p w:rsidR="00024267" w:rsidRPr="0062092D" w:rsidRDefault="00024267" w:rsidP="0002426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50</w:t>
            </w:r>
            <w:r w:rsidR="00B13DDF">
              <w:rPr>
                <w:rFonts w:ascii="Times New Roman" w:hAnsi="Times New Roman" w:cs="Times New Roman"/>
                <w:sz w:val="24"/>
                <w:szCs w:val="24"/>
              </w:rPr>
              <w:t>%</w:t>
            </w:r>
          </w:p>
        </w:tc>
      </w:tr>
      <w:tr w:rsidR="00024267" w:rsidRPr="0062092D" w:rsidTr="00024267">
        <w:tc>
          <w:tcPr>
            <w:tcW w:w="1737" w:type="pct"/>
            <w:hideMark/>
          </w:tcPr>
          <w:p w:rsidR="00024267" w:rsidRPr="0062092D" w:rsidRDefault="00024267" w:rsidP="0002426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Daily</w:t>
            </w:r>
          </w:p>
        </w:tc>
        <w:tc>
          <w:tcPr>
            <w:tcW w:w="1736" w:type="pct"/>
          </w:tcPr>
          <w:p w:rsidR="00024267" w:rsidRPr="0062092D" w:rsidRDefault="00024267" w:rsidP="0002426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15</w:t>
            </w:r>
          </w:p>
        </w:tc>
        <w:tc>
          <w:tcPr>
            <w:tcW w:w="1527" w:type="pct"/>
          </w:tcPr>
          <w:p w:rsidR="00024267" w:rsidRPr="0062092D" w:rsidRDefault="00024267" w:rsidP="0002426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15</w:t>
            </w:r>
            <w:r w:rsidR="00B13DDF">
              <w:rPr>
                <w:rFonts w:ascii="Times New Roman" w:hAnsi="Times New Roman" w:cs="Times New Roman"/>
                <w:sz w:val="24"/>
                <w:szCs w:val="24"/>
              </w:rPr>
              <w:t>%</w:t>
            </w:r>
          </w:p>
        </w:tc>
      </w:tr>
      <w:tr w:rsidR="00024267" w:rsidRPr="0062092D" w:rsidTr="00024267">
        <w:tc>
          <w:tcPr>
            <w:tcW w:w="1737" w:type="pct"/>
            <w:hideMark/>
          </w:tcPr>
          <w:p w:rsidR="00024267" w:rsidRPr="0062092D" w:rsidRDefault="00024267" w:rsidP="00024267">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Multiple times a day</w:t>
            </w:r>
          </w:p>
        </w:tc>
        <w:tc>
          <w:tcPr>
            <w:tcW w:w="1736" w:type="pct"/>
          </w:tcPr>
          <w:p w:rsidR="00024267" w:rsidRPr="0062092D" w:rsidRDefault="00024267" w:rsidP="0002426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w:t>
            </w:r>
          </w:p>
        </w:tc>
        <w:tc>
          <w:tcPr>
            <w:tcW w:w="1527" w:type="pct"/>
          </w:tcPr>
          <w:p w:rsidR="00024267" w:rsidRPr="0062092D" w:rsidRDefault="00024267" w:rsidP="0002426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w:t>
            </w:r>
            <w:r w:rsidR="00B13DDF">
              <w:rPr>
                <w:rFonts w:ascii="Times New Roman" w:hAnsi="Times New Roman" w:cs="Times New Roman"/>
                <w:sz w:val="24"/>
                <w:szCs w:val="24"/>
              </w:rPr>
              <w:t>%</w:t>
            </w:r>
          </w:p>
        </w:tc>
      </w:tr>
      <w:tr w:rsidR="00205C54" w:rsidRPr="0062092D" w:rsidTr="00FE7CEB">
        <w:tc>
          <w:tcPr>
            <w:tcW w:w="1737" w:type="pct"/>
            <w:hideMark/>
          </w:tcPr>
          <w:p w:rsidR="00205C54" w:rsidRPr="0062092D" w:rsidRDefault="00205C54" w:rsidP="00FE7CE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205C54" w:rsidRPr="0062092D" w:rsidRDefault="00205C54" w:rsidP="0002426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c>
          <w:tcPr>
            <w:tcW w:w="1527" w:type="pct"/>
            <w:hideMark/>
          </w:tcPr>
          <w:p w:rsidR="00205C54" w:rsidRPr="0062092D" w:rsidRDefault="00205C54" w:rsidP="0002426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205C54" w:rsidRDefault="00830EDA" w:rsidP="00205C54">
      <w:pPr>
        <w:jc w:val="both"/>
        <w:rPr>
          <w:rFonts w:ascii="Times New Roman" w:hAnsi="Times New Roman" w:cs="Times New Roman"/>
          <w:sz w:val="24"/>
          <w:szCs w:val="24"/>
        </w:rPr>
      </w:pPr>
      <w:r>
        <w:rPr>
          <w:rFonts w:ascii="Times New Roman" w:hAnsi="Times New Roman" w:cs="Times New Roman"/>
          <w:b/>
          <w:sz w:val="24"/>
          <w:szCs w:val="24"/>
        </w:rPr>
        <w:t xml:space="preserve">Source: </w:t>
      </w:r>
      <w:r w:rsidRPr="003F6170">
        <w:rPr>
          <w:rFonts w:ascii="Times New Roman" w:hAnsi="Times New Roman" w:cs="Times New Roman"/>
          <w:sz w:val="24"/>
          <w:szCs w:val="24"/>
        </w:rPr>
        <w:t>Field Survey, 2025</w:t>
      </w:r>
    </w:p>
    <w:p w:rsidR="00822FC3" w:rsidRPr="003F6170" w:rsidRDefault="00822FC3" w:rsidP="00BA105B">
      <w:pPr>
        <w:spacing w:line="360" w:lineRule="auto"/>
        <w:jc w:val="both"/>
        <w:rPr>
          <w:rFonts w:ascii="Times New Roman" w:hAnsi="Times New Roman" w:cs="Times New Roman"/>
          <w:color w:val="000000"/>
          <w:sz w:val="24"/>
          <w:szCs w:val="24"/>
        </w:rPr>
      </w:pPr>
      <w:r w:rsidRPr="00822FC3">
        <w:rPr>
          <w:rFonts w:ascii="Times New Roman" w:hAnsi="Times New Roman" w:cs="Times New Roman"/>
          <w:color w:val="000000"/>
          <w:sz w:val="24"/>
          <w:szCs w:val="24"/>
        </w:rPr>
        <w:t>Table 6 presents the frequency of social media usage among the respondents from the 2025 field survey. Half of the respondents (50%) reported using social media platforms occasionally, making it the most common usage pattern. Thirty percent indicated they use social media rarely, while 15% use it daily. A smaller portion, 5%, reported using social media multiple times a day. This data suggests that while occasional use is predominant, there is a range of engagement levels with social media among the respondents. The total sample size for this survey was 100 respondents.</w:t>
      </w:r>
    </w:p>
    <w:p w:rsidR="00205C54" w:rsidRPr="0062092D" w:rsidRDefault="00205C54" w:rsidP="00205C54">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7</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691F4C">
        <w:rPr>
          <w:rFonts w:ascii="Times New Roman" w:hAnsi="Times New Roman" w:cs="Times New Roman"/>
          <w:sz w:val="24"/>
          <w:szCs w:val="24"/>
        </w:rPr>
        <w:t>Are you aware of sports betting advertisements on social media platforms</w:t>
      </w:r>
      <w:r w:rsidRPr="0062092D">
        <w:rPr>
          <w:rFonts w:ascii="Times New Roman" w:hAnsi="Times New Roman" w:cs="Times New Roman"/>
          <w:bCs/>
          <w:sz w:val="24"/>
          <w:szCs w:val="24"/>
        </w:rPr>
        <w:t>?</w:t>
      </w:r>
    </w:p>
    <w:tbl>
      <w:tblPr>
        <w:tblStyle w:val="TableGrid0"/>
        <w:tblW w:w="5000" w:type="pct"/>
        <w:tblLook w:val="04A0" w:firstRow="1" w:lastRow="0" w:firstColumn="1" w:lastColumn="0" w:noHBand="0" w:noVBand="1"/>
      </w:tblPr>
      <w:tblGrid>
        <w:gridCol w:w="3134"/>
        <w:gridCol w:w="3131"/>
        <w:gridCol w:w="2754"/>
      </w:tblGrid>
      <w:tr w:rsidR="00205C54" w:rsidRPr="0062092D" w:rsidTr="00FE7CEB">
        <w:tc>
          <w:tcPr>
            <w:tcW w:w="1737" w:type="pct"/>
            <w:hideMark/>
          </w:tcPr>
          <w:p w:rsidR="00205C54" w:rsidRPr="0062092D" w:rsidRDefault="00205C54" w:rsidP="00FE7CE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205C54" w:rsidRPr="0062092D" w:rsidRDefault="00205C54" w:rsidP="000B21D1">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205C54" w:rsidRPr="0062092D" w:rsidRDefault="00205C54" w:rsidP="000B21D1">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205C54" w:rsidRPr="0062092D" w:rsidTr="00D7776C">
        <w:trPr>
          <w:trHeight w:val="137"/>
        </w:trPr>
        <w:tc>
          <w:tcPr>
            <w:tcW w:w="1737" w:type="pct"/>
            <w:hideMark/>
          </w:tcPr>
          <w:p w:rsidR="00205C54" w:rsidRPr="0062092D" w:rsidRDefault="00205C54" w:rsidP="00FE7CEB">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tcPr>
          <w:p w:rsidR="00205C54" w:rsidRPr="0062092D" w:rsidRDefault="00D7776C" w:rsidP="000B21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25</w:t>
            </w:r>
          </w:p>
        </w:tc>
        <w:tc>
          <w:tcPr>
            <w:tcW w:w="1527" w:type="pct"/>
          </w:tcPr>
          <w:p w:rsidR="00205C54" w:rsidRPr="0062092D" w:rsidRDefault="00D7776C" w:rsidP="000B21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25%</w:t>
            </w:r>
          </w:p>
        </w:tc>
      </w:tr>
      <w:tr w:rsidR="00205C54" w:rsidRPr="0062092D" w:rsidTr="00FE7CEB">
        <w:trPr>
          <w:trHeight w:val="137"/>
        </w:trPr>
        <w:tc>
          <w:tcPr>
            <w:tcW w:w="1737" w:type="pct"/>
          </w:tcPr>
          <w:p w:rsidR="00205C54" w:rsidRDefault="00205C54" w:rsidP="00FE7CEB">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tcPr>
          <w:p w:rsidR="00205C54" w:rsidRPr="0062092D" w:rsidRDefault="00D7776C" w:rsidP="000B21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75</w:t>
            </w:r>
          </w:p>
        </w:tc>
        <w:tc>
          <w:tcPr>
            <w:tcW w:w="1527" w:type="pct"/>
          </w:tcPr>
          <w:p w:rsidR="00205C54" w:rsidRPr="0062092D" w:rsidRDefault="00D7776C" w:rsidP="000B21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75%</w:t>
            </w:r>
          </w:p>
        </w:tc>
      </w:tr>
      <w:tr w:rsidR="00205C54" w:rsidRPr="0062092D" w:rsidTr="00FE7CEB">
        <w:tc>
          <w:tcPr>
            <w:tcW w:w="1737" w:type="pct"/>
            <w:hideMark/>
          </w:tcPr>
          <w:p w:rsidR="00205C54" w:rsidRPr="0062092D" w:rsidRDefault="00205C54" w:rsidP="00FE7CE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205C54" w:rsidRPr="0062092D" w:rsidRDefault="00205C54" w:rsidP="000B21D1">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205C54" w:rsidRPr="0062092D" w:rsidRDefault="00592243" w:rsidP="000B21D1">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205C54" w:rsidRDefault="00830EDA" w:rsidP="00205C54">
      <w:pPr>
        <w:jc w:val="both"/>
        <w:rPr>
          <w:rFonts w:ascii="Times New Roman" w:hAnsi="Times New Roman" w:cs="Times New Roman"/>
          <w:sz w:val="24"/>
          <w:szCs w:val="24"/>
        </w:rPr>
      </w:pPr>
      <w:r>
        <w:rPr>
          <w:rFonts w:ascii="Times New Roman" w:hAnsi="Times New Roman" w:cs="Times New Roman"/>
          <w:b/>
          <w:sz w:val="24"/>
          <w:szCs w:val="24"/>
        </w:rPr>
        <w:t>Source</w:t>
      </w:r>
      <w:r w:rsidRPr="003F6170">
        <w:rPr>
          <w:rFonts w:ascii="Times New Roman" w:hAnsi="Times New Roman" w:cs="Times New Roman"/>
          <w:sz w:val="24"/>
          <w:szCs w:val="24"/>
        </w:rPr>
        <w:t>: Field Survey, 2025</w:t>
      </w:r>
    </w:p>
    <w:p w:rsidR="00D4081F" w:rsidRPr="003F6170" w:rsidRDefault="00D4081F" w:rsidP="00D4081F">
      <w:pPr>
        <w:spacing w:line="360" w:lineRule="auto"/>
        <w:jc w:val="both"/>
        <w:rPr>
          <w:rFonts w:ascii="Times New Roman" w:hAnsi="Times New Roman" w:cs="Times New Roman"/>
          <w:color w:val="000000"/>
          <w:sz w:val="24"/>
          <w:szCs w:val="24"/>
        </w:rPr>
      </w:pPr>
      <w:r w:rsidRPr="00D4081F">
        <w:rPr>
          <w:rFonts w:ascii="Times New Roman" w:hAnsi="Times New Roman" w:cs="Times New Roman"/>
          <w:color w:val="000000"/>
          <w:sz w:val="24"/>
          <w:szCs w:val="24"/>
        </w:rPr>
        <w:t>Table 7 shows respondents’ awareness of sports betting advertisements on social media platforms based on the 2025 field survey. A quarter of the respondents (25%) indicated that they are aware of such advertisements, while the majority, 75%, reported no awareness. This suggests that despite the presence of sports betting ads on social media, a significant portion of the surveyed population is either not exposed to or does not recognize these advertisements. The total number of respondents surveyed was 100.</w:t>
      </w:r>
    </w:p>
    <w:p w:rsidR="00205C54" w:rsidRPr="0062092D" w:rsidRDefault="00205C54" w:rsidP="00205C54">
      <w:pPr>
        <w:tabs>
          <w:tab w:val="left" w:pos="1980"/>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Table 8</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691F4C">
        <w:rPr>
          <w:rFonts w:ascii="Times New Roman" w:hAnsi="Times New Roman" w:cs="Times New Roman"/>
          <w:sz w:val="24"/>
          <w:szCs w:val="24"/>
        </w:rPr>
        <w:t>On which social media platforms have you seen sports betting advertisements</w:t>
      </w:r>
      <w:r w:rsidRPr="0062092D">
        <w:rPr>
          <w:rFonts w:ascii="Times New Roman" w:hAnsi="Times New Roman" w:cs="Times New Roman"/>
          <w:bCs/>
          <w:sz w:val="24"/>
          <w:szCs w:val="24"/>
        </w:rPr>
        <w:t>?</w:t>
      </w:r>
    </w:p>
    <w:tbl>
      <w:tblPr>
        <w:tblStyle w:val="TableGrid0"/>
        <w:tblW w:w="5000" w:type="pct"/>
        <w:tblLook w:val="04A0" w:firstRow="1" w:lastRow="0" w:firstColumn="1" w:lastColumn="0" w:noHBand="0" w:noVBand="1"/>
      </w:tblPr>
      <w:tblGrid>
        <w:gridCol w:w="3134"/>
        <w:gridCol w:w="3131"/>
        <w:gridCol w:w="2754"/>
      </w:tblGrid>
      <w:tr w:rsidR="00205C54" w:rsidRPr="0062092D" w:rsidTr="00FE7CEB">
        <w:tc>
          <w:tcPr>
            <w:tcW w:w="1737" w:type="pct"/>
            <w:hideMark/>
          </w:tcPr>
          <w:p w:rsidR="00205C54" w:rsidRPr="0062092D" w:rsidRDefault="00205C54" w:rsidP="00FE7CE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205C54" w:rsidRPr="0062092D" w:rsidRDefault="00205C54" w:rsidP="00CB2020">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205C54" w:rsidRPr="0062092D" w:rsidRDefault="00205C54" w:rsidP="00CB2020">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D869DA" w:rsidRPr="0062092D" w:rsidTr="00CB2020">
        <w:trPr>
          <w:trHeight w:val="137"/>
        </w:trPr>
        <w:tc>
          <w:tcPr>
            <w:tcW w:w="1737" w:type="pct"/>
            <w:hideMark/>
          </w:tcPr>
          <w:p w:rsidR="00D869DA" w:rsidRPr="0062092D" w:rsidRDefault="00D869DA" w:rsidP="00D869D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Facebook</w:t>
            </w:r>
          </w:p>
        </w:tc>
        <w:tc>
          <w:tcPr>
            <w:tcW w:w="1736" w:type="pct"/>
          </w:tcPr>
          <w:p w:rsidR="00D869DA" w:rsidRPr="0062092D" w:rsidRDefault="00D869DA" w:rsidP="00D869D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65</w:t>
            </w:r>
          </w:p>
        </w:tc>
        <w:tc>
          <w:tcPr>
            <w:tcW w:w="1527" w:type="pct"/>
          </w:tcPr>
          <w:p w:rsidR="00D869DA" w:rsidRPr="0062092D" w:rsidRDefault="00D869DA" w:rsidP="00D869D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65%</w:t>
            </w:r>
          </w:p>
        </w:tc>
      </w:tr>
      <w:tr w:rsidR="00D869DA" w:rsidRPr="0062092D" w:rsidTr="00FE7CEB">
        <w:trPr>
          <w:trHeight w:val="137"/>
        </w:trPr>
        <w:tc>
          <w:tcPr>
            <w:tcW w:w="1737" w:type="pct"/>
          </w:tcPr>
          <w:p w:rsidR="00D869DA" w:rsidRDefault="00D869DA" w:rsidP="00D869DA">
            <w:pPr>
              <w:spacing w:after="0" w:line="240" w:lineRule="auto"/>
              <w:ind w:left="60" w:right="60"/>
              <w:jc w:val="both"/>
              <w:rPr>
                <w:rFonts w:ascii="Times New Roman" w:hAnsi="Times New Roman" w:cs="Times New Roman"/>
                <w:sz w:val="24"/>
                <w:szCs w:val="24"/>
              </w:rPr>
            </w:pPr>
            <w:r w:rsidRPr="00691F4C">
              <w:rPr>
                <w:rFonts w:ascii="Times New Roman" w:hAnsi="Times New Roman" w:cs="Times New Roman"/>
                <w:sz w:val="24"/>
                <w:szCs w:val="24"/>
              </w:rPr>
              <w:t>Instagram</w:t>
            </w:r>
          </w:p>
        </w:tc>
        <w:tc>
          <w:tcPr>
            <w:tcW w:w="1736" w:type="pct"/>
          </w:tcPr>
          <w:p w:rsidR="00D869DA" w:rsidRPr="0062092D" w:rsidRDefault="00D869DA" w:rsidP="00D869D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w:t>
            </w:r>
          </w:p>
        </w:tc>
        <w:tc>
          <w:tcPr>
            <w:tcW w:w="1527" w:type="pct"/>
          </w:tcPr>
          <w:p w:rsidR="00D869DA" w:rsidRPr="0062092D" w:rsidRDefault="00D869DA" w:rsidP="00D869D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w:t>
            </w:r>
          </w:p>
        </w:tc>
      </w:tr>
      <w:tr w:rsidR="00D869DA" w:rsidRPr="0062092D" w:rsidTr="00CB2020">
        <w:tc>
          <w:tcPr>
            <w:tcW w:w="1737" w:type="pct"/>
            <w:hideMark/>
          </w:tcPr>
          <w:p w:rsidR="00D869DA" w:rsidRPr="0062092D" w:rsidRDefault="00D869DA" w:rsidP="00D869DA">
            <w:pPr>
              <w:spacing w:after="0" w:line="240" w:lineRule="auto"/>
              <w:ind w:left="60" w:right="60"/>
              <w:jc w:val="both"/>
              <w:rPr>
                <w:rFonts w:ascii="Times New Roman" w:hAnsi="Times New Roman" w:cs="Times New Roman"/>
                <w:sz w:val="24"/>
                <w:szCs w:val="24"/>
              </w:rPr>
            </w:pPr>
            <w:r w:rsidRPr="00691F4C">
              <w:rPr>
                <w:rFonts w:ascii="Times New Roman" w:hAnsi="Times New Roman" w:cs="Times New Roman"/>
                <w:sz w:val="24"/>
                <w:szCs w:val="24"/>
              </w:rPr>
              <w:t>Twitter</w:t>
            </w:r>
          </w:p>
        </w:tc>
        <w:tc>
          <w:tcPr>
            <w:tcW w:w="1736" w:type="pct"/>
          </w:tcPr>
          <w:p w:rsidR="00D869DA" w:rsidRPr="0062092D" w:rsidRDefault="00D869DA" w:rsidP="00D869D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w:t>
            </w:r>
          </w:p>
        </w:tc>
        <w:tc>
          <w:tcPr>
            <w:tcW w:w="1527" w:type="pct"/>
          </w:tcPr>
          <w:p w:rsidR="00D869DA" w:rsidRPr="0062092D" w:rsidRDefault="00D869DA" w:rsidP="00D869D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w:t>
            </w:r>
          </w:p>
        </w:tc>
      </w:tr>
      <w:tr w:rsidR="00D869DA" w:rsidRPr="0062092D" w:rsidTr="00CB2020">
        <w:tc>
          <w:tcPr>
            <w:tcW w:w="1737" w:type="pct"/>
            <w:hideMark/>
          </w:tcPr>
          <w:p w:rsidR="00D869DA" w:rsidRPr="0062092D" w:rsidRDefault="00D869DA" w:rsidP="00D869DA">
            <w:pPr>
              <w:spacing w:after="0" w:line="240" w:lineRule="auto"/>
              <w:ind w:left="60" w:right="60"/>
              <w:jc w:val="both"/>
              <w:rPr>
                <w:rFonts w:ascii="Times New Roman" w:hAnsi="Times New Roman" w:cs="Times New Roman"/>
                <w:sz w:val="24"/>
                <w:szCs w:val="24"/>
              </w:rPr>
            </w:pPr>
            <w:r w:rsidRPr="00691F4C">
              <w:rPr>
                <w:rFonts w:ascii="Times New Roman" w:hAnsi="Times New Roman" w:cs="Times New Roman"/>
                <w:sz w:val="24"/>
                <w:szCs w:val="24"/>
              </w:rPr>
              <w:t>Snapchat</w:t>
            </w:r>
          </w:p>
        </w:tc>
        <w:tc>
          <w:tcPr>
            <w:tcW w:w="1736" w:type="pct"/>
          </w:tcPr>
          <w:p w:rsidR="00D869DA" w:rsidRPr="0062092D" w:rsidRDefault="00D869DA" w:rsidP="00D869D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20</w:t>
            </w:r>
          </w:p>
        </w:tc>
        <w:tc>
          <w:tcPr>
            <w:tcW w:w="1527" w:type="pct"/>
          </w:tcPr>
          <w:p w:rsidR="00D869DA" w:rsidRPr="0062092D" w:rsidRDefault="00D869DA" w:rsidP="00D869D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20%</w:t>
            </w:r>
          </w:p>
        </w:tc>
      </w:tr>
      <w:tr w:rsidR="00D869DA" w:rsidRPr="0062092D" w:rsidTr="00CB2020">
        <w:tc>
          <w:tcPr>
            <w:tcW w:w="1737" w:type="pct"/>
            <w:hideMark/>
          </w:tcPr>
          <w:p w:rsidR="00D869DA" w:rsidRPr="0062092D" w:rsidRDefault="00D869DA" w:rsidP="00D869DA">
            <w:pPr>
              <w:spacing w:after="0" w:line="240" w:lineRule="auto"/>
              <w:ind w:left="60" w:right="60"/>
              <w:jc w:val="both"/>
              <w:rPr>
                <w:rFonts w:ascii="Times New Roman" w:hAnsi="Times New Roman" w:cs="Times New Roman"/>
                <w:sz w:val="24"/>
                <w:szCs w:val="24"/>
              </w:rPr>
            </w:pPr>
            <w:proofErr w:type="spellStart"/>
            <w:r w:rsidRPr="00691F4C">
              <w:rPr>
                <w:rFonts w:ascii="Times New Roman" w:hAnsi="Times New Roman" w:cs="Times New Roman"/>
                <w:sz w:val="24"/>
                <w:szCs w:val="24"/>
              </w:rPr>
              <w:t>TikTok</w:t>
            </w:r>
            <w:proofErr w:type="spellEnd"/>
          </w:p>
        </w:tc>
        <w:tc>
          <w:tcPr>
            <w:tcW w:w="1736" w:type="pct"/>
          </w:tcPr>
          <w:p w:rsidR="00D869DA" w:rsidRPr="0062092D" w:rsidRDefault="00D869DA" w:rsidP="00D869D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1527" w:type="pct"/>
          </w:tcPr>
          <w:p w:rsidR="00D869DA" w:rsidRPr="0062092D" w:rsidRDefault="00D869DA" w:rsidP="00D869D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D869DA" w:rsidRPr="0062092D" w:rsidTr="00CB2020">
        <w:tc>
          <w:tcPr>
            <w:tcW w:w="1737" w:type="pct"/>
            <w:hideMark/>
          </w:tcPr>
          <w:p w:rsidR="00D869DA" w:rsidRPr="0062092D" w:rsidRDefault="00D869DA" w:rsidP="00D869DA">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tcPr>
          <w:p w:rsidR="00D869DA" w:rsidRPr="0062092D" w:rsidRDefault="00D869DA" w:rsidP="00D869DA">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c>
          <w:tcPr>
            <w:tcW w:w="1527" w:type="pct"/>
          </w:tcPr>
          <w:p w:rsidR="00D869DA" w:rsidRPr="0062092D" w:rsidRDefault="00D869DA" w:rsidP="00D869DA">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205C54" w:rsidRDefault="00830EDA" w:rsidP="00205C54">
      <w:pPr>
        <w:jc w:val="both"/>
        <w:rPr>
          <w:rFonts w:ascii="Times New Roman" w:hAnsi="Times New Roman" w:cs="Times New Roman"/>
          <w:sz w:val="24"/>
          <w:szCs w:val="24"/>
        </w:rPr>
      </w:pPr>
      <w:r>
        <w:rPr>
          <w:rFonts w:ascii="Times New Roman" w:hAnsi="Times New Roman" w:cs="Times New Roman"/>
          <w:b/>
          <w:sz w:val="24"/>
          <w:szCs w:val="24"/>
        </w:rPr>
        <w:t xml:space="preserve">Source: </w:t>
      </w:r>
      <w:r w:rsidRPr="003F6170">
        <w:rPr>
          <w:rFonts w:ascii="Times New Roman" w:hAnsi="Times New Roman" w:cs="Times New Roman"/>
          <w:sz w:val="24"/>
          <w:szCs w:val="24"/>
        </w:rPr>
        <w:t>Field Survey, 2025</w:t>
      </w:r>
    </w:p>
    <w:p w:rsidR="003A1945" w:rsidRPr="0062092D" w:rsidRDefault="003A1945" w:rsidP="003A1945">
      <w:pPr>
        <w:spacing w:line="360" w:lineRule="auto"/>
        <w:jc w:val="both"/>
        <w:rPr>
          <w:rFonts w:ascii="Times New Roman" w:hAnsi="Times New Roman" w:cs="Times New Roman"/>
          <w:color w:val="000000"/>
          <w:sz w:val="24"/>
          <w:szCs w:val="24"/>
        </w:rPr>
      </w:pPr>
      <w:r w:rsidRPr="003A1945">
        <w:rPr>
          <w:rFonts w:ascii="Times New Roman" w:hAnsi="Times New Roman" w:cs="Times New Roman"/>
          <w:color w:val="000000"/>
          <w:sz w:val="24"/>
          <w:szCs w:val="24"/>
        </w:rPr>
        <w:t xml:space="preserve">Table 8 presents the distribution of respondents based on the social media platforms where they have seen sports betting advertisements, according to the 2025 field survey. The majority of respondents who have seen such advertisements reported Facebook as the primary platform, </w:t>
      </w:r>
      <w:r w:rsidRPr="003A1945">
        <w:rPr>
          <w:rFonts w:ascii="Times New Roman" w:hAnsi="Times New Roman" w:cs="Times New Roman"/>
          <w:color w:val="000000"/>
          <w:sz w:val="24"/>
          <w:szCs w:val="24"/>
        </w:rPr>
        <w:lastRenderedPageBreak/>
        <w:t xml:space="preserve">with 65% indicating exposure there. Snapchat follows with 20%, while Instagram accounts for 10%. Twitter is reported by 5% of respondents, and none of the respondents indicated seeing sports betting ads on </w:t>
      </w:r>
      <w:proofErr w:type="spellStart"/>
      <w:r w:rsidRPr="003A1945">
        <w:rPr>
          <w:rFonts w:ascii="Times New Roman" w:hAnsi="Times New Roman" w:cs="Times New Roman"/>
          <w:color w:val="000000"/>
          <w:sz w:val="24"/>
          <w:szCs w:val="24"/>
        </w:rPr>
        <w:t>TikTok</w:t>
      </w:r>
      <w:proofErr w:type="spellEnd"/>
      <w:r w:rsidRPr="003A1945">
        <w:rPr>
          <w:rFonts w:ascii="Times New Roman" w:hAnsi="Times New Roman" w:cs="Times New Roman"/>
          <w:color w:val="000000"/>
          <w:sz w:val="24"/>
          <w:szCs w:val="24"/>
        </w:rPr>
        <w:t>. This data highlights Facebook as the dominant platform for sports betting advertisements among the surveyed group. The total sample size for this survey was 100 respondents.</w:t>
      </w:r>
    </w:p>
    <w:p w:rsidR="00205C54" w:rsidRPr="0062092D" w:rsidRDefault="00205C54" w:rsidP="00513B90">
      <w:pPr>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Table 9</w:t>
      </w:r>
      <w:r w:rsidRPr="0062092D">
        <w:rPr>
          <w:rFonts w:ascii="Times New Roman" w:hAnsi="Times New Roman" w:cs="Times New Roman"/>
          <w:bCs/>
          <w:sz w:val="24"/>
          <w:szCs w:val="24"/>
        </w:rPr>
        <w:t>:</w:t>
      </w:r>
      <w:r w:rsidRPr="00C26D71">
        <w:rPr>
          <w:rFonts w:ascii="Times New Roman" w:hAnsi="Times New Roman" w:cs="Times New Roman"/>
          <w:sz w:val="24"/>
          <w:szCs w:val="24"/>
        </w:rPr>
        <w:t xml:space="preserve"> </w:t>
      </w:r>
      <w:r w:rsidRPr="00691F4C">
        <w:rPr>
          <w:rFonts w:ascii="Times New Roman" w:hAnsi="Times New Roman" w:cs="Times New Roman"/>
          <w:sz w:val="24"/>
          <w:szCs w:val="24"/>
        </w:rPr>
        <w:t>Do you feel sports betting advertisements on social media influence your perception of sports betting</w:t>
      </w:r>
      <w:r w:rsidRPr="0062092D">
        <w:rPr>
          <w:rFonts w:ascii="Times New Roman" w:hAnsi="Times New Roman" w:cs="Times New Roman"/>
          <w:bCs/>
          <w:sz w:val="24"/>
          <w:szCs w:val="24"/>
        </w:rPr>
        <w:t>?</w:t>
      </w:r>
    </w:p>
    <w:tbl>
      <w:tblPr>
        <w:tblStyle w:val="TableGrid0"/>
        <w:tblW w:w="5000" w:type="pct"/>
        <w:tblLook w:val="04A0" w:firstRow="1" w:lastRow="0" w:firstColumn="1" w:lastColumn="0" w:noHBand="0" w:noVBand="1"/>
      </w:tblPr>
      <w:tblGrid>
        <w:gridCol w:w="3134"/>
        <w:gridCol w:w="3131"/>
        <w:gridCol w:w="2754"/>
      </w:tblGrid>
      <w:tr w:rsidR="00205C54" w:rsidRPr="0062092D" w:rsidTr="00FE7CEB">
        <w:tc>
          <w:tcPr>
            <w:tcW w:w="1737" w:type="pct"/>
            <w:hideMark/>
          </w:tcPr>
          <w:p w:rsidR="00205C54" w:rsidRPr="0062092D" w:rsidRDefault="00205C54" w:rsidP="00FE7CE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205C54" w:rsidRPr="0062092D" w:rsidRDefault="00205C54" w:rsidP="00B109FC">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205C54" w:rsidRPr="0062092D" w:rsidRDefault="00205C54" w:rsidP="00B109FC">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205C54" w:rsidRPr="0062092D" w:rsidTr="00B109FC">
        <w:trPr>
          <w:trHeight w:val="137"/>
        </w:trPr>
        <w:tc>
          <w:tcPr>
            <w:tcW w:w="1737" w:type="pct"/>
            <w:hideMark/>
          </w:tcPr>
          <w:p w:rsidR="00205C54" w:rsidRPr="0062092D" w:rsidRDefault="00205C54" w:rsidP="00FE7CEB">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tcPr>
          <w:p w:rsidR="00205C54" w:rsidRPr="0062092D" w:rsidRDefault="00322174" w:rsidP="00B109FC">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15</w:t>
            </w:r>
          </w:p>
        </w:tc>
        <w:tc>
          <w:tcPr>
            <w:tcW w:w="1527" w:type="pct"/>
          </w:tcPr>
          <w:p w:rsidR="00205C54" w:rsidRPr="0062092D" w:rsidRDefault="00322174" w:rsidP="00B109FC">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15%</w:t>
            </w:r>
          </w:p>
        </w:tc>
      </w:tr>
      <w:tr w:rsidR="00205C54" w:rsidRPr="0062092D" w:rsidTr="00FE7CEB">
        <w:trPr>
          <w:trHeight w:val="137"/>
        </w:trPr>
        <w:tc>
          <w:tcPr>
            <w:tcW w:w="1737" w:type="pct"/>
          </w:tcPr>
          <w:p w:rsidR="00205C54" w:rsidRDefault="00205C54" w:rsidP="00FE7CEB">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tcPr>
          <w:p w:rsidR="00205C54" w:rsidRPr="0062092D" w:rsidRDefault="00322174" w:rsidP="00B109FC">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85</w:t>
            </w:r>
          </w:p>
        </w:tc>
        <w:tc>
          <w:tcPr>
            <w:tcW w:w="1527" w:type="pct"/>
          </w:tcPr>
          <w:p w:rsidR="00205C54" w:rsidRPr="0062092D" w:rsidRDefault="00322174" w:rsidP="00B109FC">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85%</w:t>
            </w:r>
          </w:p>
        </w:tc>
      </w:tr>
      <w:tr w:rsidR="00205C54" w:rsidRPr="0062092D" w:rsidTr="00B109FC">
        <w:tc>
          <w:tcPr>
            <w:tcW w:w="1737" w:type="pct"/>
            <w:hideMark/>
          </w:tcPr>
          <w:p w:rsidR="00205C54" w:rsidRPr="0062092D" w:rsidRDefault="00205C54" w:rsidP="00FE7CE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tcPr>
          <w:p w:rsidR="00205C54" w:rsidRPr="0062092D" w:rsidRDefault="00322174" w:rsidP="00B109FC">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c>
          <w:tcPr>
            <w:tcW w:w="1527" w:type="pct"/>
          </w:tcPr>
          <w:p w:rsidR="00205C54" w:rsidRPr="0062092D" w:rsidRDefault="00322174" w:rsidP="00B109FC">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205C54" w:rsidRDefault="00830EDA" w:rsidP="00205C54">
      <w:pPr>
        <w:jc w:val="both"/>
        <w:rPr>
          <w:rFonts w:ascii="Times New Roman" w:hAnsi="Times New Roman" w:cs="Times New Roman"/>
          <w:sz w:val="24"/>
          <w:szCs w:val="24"/>
        </w:rPr>
      </w:pPr>
      <w:r>
        <w:rPr>
          <w:rFonts w:ascii="Times New Roman" w:hAnsi="Times New Roman" w:cs="Times New Roman"/>
          <w:b/>
          <w:sz w:val="24"/>
          <w:szCs w:val="24"/>
        </w:rPr>
        <w:t xml:space="preserve">Source: </w:t>
      </w:r>
      <w:r w:rsidRPr="003F6170">
        <w:rPr>
          <w:rFonts w:ascii="Times New Roman" w:hAnsi="Times New Roman" w:cs="Times New Roman"/>
          <w:sz w:val="24"/>
          <w:szCs w:val="24"/>
        </w:rPr>
        <w:t>Field Survey, 2025</w:t>
      </w:r>
    </w:p>
    <w:p w:rsidR="00A06411" w:rsidRPr="00290240" w:rsidRDefault="009F6403" w:rsidP="00290240">
      <w:pPr>
        <w:spacing w:line="360" w:lineRule="auto"/>
        <w:jc w:val="both"/>
        <w:rPr>
          <w:rFonts w:ascii="Times New Roman" w:hAnsi="Times New Roman" w:cs="Times New Roman"/>
          <w:sz w:val="24"/>
          <w:szCs w:val="24"/>
        </w:rPr>
      </w:pPr>
      <w:r w:rsidRPr="009F6403">
        <w:rPr>
          <w:rFonts w:ascii="Times New Roman" w:hAnsi="Times New Roman" w:cs="Times New Roman"/>
          <w:sz w:val="24"/>
          <w:szCs w:val="24"/>
        </w:rPr>
        <w:t xml:space="preserve">Table 9 illustrates respondents’ perceptions regarding the influence of sports betting advertisements on social media on their views about sports betting, based on the 2025 field survey. Only 15% of respondents reported that these advertisements influence their perception of sports betting, while a significant majority of 85% stated that they are not influenced. </w:t>
      </w:r>
    </w:p>
    <w:p w:rsidR="00205C54" w:rsidRPr="0062092D" w:rsidRDefault="00205C54" w:rsidP="00205C54">
      <w:pPr>
        <w:spacing w:after="0" w:line="240" w:lineRule="auto"/>
        <w:ind w:left="1260" w:hanging="1260"/>
        <w:jc w:val="both"/>
        <w:rPr>
          <w:rFonts w:ascii="Times New Roman" w:hAnsi="Times New Roman" w:cs="Times New Roman"/>
          <w:bCs/>
          <w:sz w:val="24"/>
          <w:szCs w:val="24"/>
        </w:rPr>
      </w:pPr>
      <w:r w:rsidRPr="00684D89">
        <w:rPr>
          <w:rFonts w:ascii="Times New Roman" w:hAnsi="Times New Roman" w:cs="Times New Roman"/>
          <w:b/>
          <w:sz w:val="24"/>
          <w:szCs w:val="24"/>
        </w:rPr>
        <w:t>Table 10:</w:t>
      </w:r>
      <w:r>
        <w:rPr>
          <w:rFonts w:ascii="Times New Roman" w:hAnsi="Times New Roman" w:cs="Times New Roman"/>
          <w:sz w:val="24"/>
          <w:szCs w:val="24"/>
        </w:rPr>
        <w:t xml:space="preserve"> </w:t>
      </w:r>
      <w:r w:rsidRPr="00691F4C">
        <w:rPr>
          <w:rFonts w:ascii="Times New Roman" w:hAnsi="Times New Roman" w:cs="Times New Roman"/>
          <w:sz w:val="24"/>
          <w:szCs w:val="24"/>
        </w:rPr>
        <w:t>Have you ever placed a bet on sports as a result of seeing an advertisement on social media</w:t>
      </w:r>
      <w:r w:rsidRPr="0062092D">
        <w:rPr>
          <w:rFonts w:ascii="Times New Roman" w:hAnsi="Times New Roman" w:cs="Times New Roman"/>
          <w:bCs/>
          <w:sz w:val="24"/>
          <w:szCs w:val="24"/>
        </w:rPr>
        <w:t>?</w:t>
      </w:r>
    </w:p>
    <w:tbl>
      <w:tblPr>
        <w:tblStyle w:val="TableGrid0"/>
        <w:tblW w:w="5000" w:type="pct"/>
        <w:tblLook w:val="04A0" w:firstRow="1" w:lastRow="0" w:firstColumn="1" w:lastColumn="0" w:noHBand="0" w:noVBand="1"/>
      </w:tblPr>
      <w:tblGrid>
        <w:gridCol w:w="3134"/>
        <w:gridCol w:w="3131"/>
        <w:gridCol w:w="2754"/>
      </w:tblGrid>
      <w:tr w:rsidR="00205C54" w:rsidRPr="0062092D" w:rsidTr="00FE7CEB">
        <w:tc>
          <w:tcPr>
            <w:tcW w:w="1737" w:type="pct"/>
            <w:hideMark/>
          </w:tcPr>
          <w:p w:rsidR="00205C54" w:rsidRPr="0062092D" w:rsidRDefault="00205C54" w:rsidP="00FE7CE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205C54" w:rsidRPr="0062092D" w:rsidRDefault="00205C54" w:rsidP="00E7280C">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205C54" w:rsidRPr="0062092D" w:rsidRDefault="00205C54" w:rsidP="00E7280C">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205C54" w:rsidRPr="0062092D" w:rsidTr="00FE7CEB">
        <w:trPr>
          <w:trHeight w:val="137"/>
        </w:trPr>
        <w:tc>
          <w:tcPr>
            <w:tcW w:w="1737" w:type="pct"/>
            <w:hideMark/>
          </w:tcPr>
          <w:p w:rsidR="00205C54" w:rsidRPr="0062092D" w:rsidRDefault="00205C54" w:rsidP="00FE7CEB">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hideMark/>
          </w:tcPr>
          <w:p w:rsidR="00205C54" w:rsidRPr="0062092D" w:rsidRDefault="00205C54" w:rsidP="00E7280C">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66</w:t>
            </w:r>
          </w:p>
        </w:tc>
        <w:tc>
          <w:tcPr>
            <w:tcW w:w="1527" w:type="pct"/>
            <w:hideMark/>
          </w:tcPr>
          <w:p w:rsidR="00205C54" w:rsidRPr="0062092D" w:rsidRDefault="002468BD" w:rsidP="00E7280C">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66</w:t>
            </w:r>
          </w:p>
        </w:tc>
      </w:tr>
      <w:tr w:rsidR="00205C54" w:rsidRPr="0062092D" w:rsidTr="00FE7CEB">
        <w:trPr>
          <w:trHeight w:val="137"/>
        </w:trPr>
        <w:tc>
          <w:tcPr>
            <w:tcW w:w="1737" w:type="pct"/>
          </w:tcPr>
          <w:p w:rsidR="00205C54" w:rsidRDefault="00205C54" w:rsidP="00FE7CEB">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tcPr>
          <w:p w:rsidR="00205C54" w:rsidRPr="0062092D" w:rsidRDefault="00205C54" w:rsidP="00E7280C">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34</w:t>
            </w:r>
          </w:p>
        </w:tc>
        <w:tc>
          <w:tcPr>
            <w:tcW w:w="1527" w:type="pct"/>
          </w:tcPr>
          <w:p w:rsidR="00205C54" w:rsidRPr="0062092D" w:rsidRDefault="002468BD" w:rsidP="002468B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34</w:t>
            </w:r>
          </w:p>
        </w:tc>
      </w:tr>
      <w:tr w:rsidR="00205C54" w:rsidRPr="0062092D" w:rsidTr="00FE7CEB">
        <w:tc>
          <w:tcPr>
            <w:tcW w:w="1737" w:type="pct"/>
            <w:hideMark/>
          </w:tcPr>
          <w:p w:rsidR="00205C54" w:rsidRPr="0062092D" w:rsidRDefault="00205C54" w:rsidP="00FE7CEB">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205C54" w:rsidRPr="0062092D" w:rsidRDefault="00205C54" w:rsidP="00E7280C">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205C54" w:rsidRPr="0062092D" w:rsidRDefault="002468BD" w:rsidP="002468BD">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205C54" w:rsidRDefault="00830EDA" w:rsidP="00205C54">
      <w:pPr>
        <w:jc w:val="both"/>
        <w:rPr>
          <w:rFonts w:ascii="Times New Roman" w:hAnsi="Times New Roman" w:cs="Times New Roman"/>
          <w:sz w:val="24"/>
          <w:szCs w:val="24"/>
        </w:rPr>
      </w:pPr>
      <w:r>
        <w:rPr>
          <w:rFonts w:ascii="Times New Roman" w:hAnsi="Times New Roman" w:cs="Times New Roman"/>
          <w:b/>
          <w:sz w:val="24"/>
          <w:szCs w:val="24"/>
        </w:rPr>
        <w:t xml:space="preserve">Source: </w:t>
      </w:r>
      <w:r w:rsidRPr="003F6170">
        <w:rPr>
          <w:rFonts w:ascii="Times New Roman" w:hAnsi="Times New Roman" w:cs="Times New Roman"/>
          <w:sz w:val="24"/>
          <w:szCs w:val="24"/>
        </w:rPr>
        <w:t>Field Survey, 2025</w:t>
      </w:r>
    </w:p>
    <w:p w:rsidR="009E40FC" w:rsidRDefault="00442257" w:rsidP="004806AA">
      <w:pPr>
        <w:spacing w:line="360" w:lineRule="auto"/>
        <w:jc w:val="both"/>
        <w:rPr>
          <w:rFonts w:ascii="Times New Roman" w:hAnsi="Times New Roman" w:cs="Times New Roman"/>
          <w:sz w:val="24"/>
          <w:szCs w:val="24"/>
        </w:rPr>
      </w:pPr>
      <w:r w:rsidRPr="00442257">
        <w:rPr>
          <w:rFonts w:ascii="Times New Roman" w:hAnsi="Times New Roman" w:cs="Times New Roman"/>
          <w:sz w:val="24"/>
          <w:szCs w:val="24"/>
        </w:rPr>
        <w:t>Table 10 shows the respondents’ betting behavior influenced by sports advertisements on social media platforms, based on the 2025 field survey. A significant majority of 66% admitted to having placed a bet on sports as a result of seeing such advertisements, while 34% reported they have never placed a bet influenced by social media ads. This indicates that sports betting advertisements on social media have a considerable impact on betting behavior among the respondents. The total sample size for this survey was 100.</w:t>
      </w:r>
    </w:p>
    <w:p w:rsidR="009E40FC" w:rsidRPr="0062092D" w:rsidRDefault="00AC6F7D" w:rsidP="009E40FC">
      <w:pPr>
        <w:tabs>
          <w:tab w:val="left" w:pos="1980"/>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Table 11</w:t>
      </w:r>
      <w:r w:rsidR="009E40FC" w:rsidRPr="0062092D">
        <w:rPr>
          <w:rFonts w:ascii="Times New Roman" w:hAnsi="Times New Roman" w:cs="Times New Roman"/>
          <w:bCs/>
          <w:sz w:val="24"/>
          <w:szCs w:val="24"/>
        </w:rPr>
        <w:t>:</w:t>
      </w:r>
      <w:r w:rsidR="009E40FC" w:rsidRPr="0062092D">
        <w:rPr>
          <w:rFonts w:ascii="Times New Roman" w:hAnsi="Times New Roman" w:cs="Times New Roman"/>
          <w:sz w:val="24"/>
          <w:szCs w:val="24"/>
        </w:rPr>
        <w:t xml:space="preserve"> </w:t>
      </w:r>
      <w:r w:rsidR="008210CA" w:rsidRPr="006F6C25">
        <w:rPr>
          <w:rFonts w:ascii="Times New Roman" w:eastAsia="Calibri" w:hAnsi="Times New Roman" w:cs="Times New Roman"/>
          <w:sz w:val="24"/>
        </w:rPr>
        <w:t>Sports betting advertisements appear prominently in my social media feeds</w:t>
      </w:r>
    </w:p>
    <w:tbl>
      <w:tblPr>
        <w:tblStyle w:val="TableGrid0"/>
        <w:tblW w:w="5000" w:type="pct"/>
        <w:tblLook w:val="04A0" w:firstRow="1" w:lastRow="0" w:firstColumn="1" w:lastColumn="0" w:noHBand="0" w:noVBand="1"/>
      </w:tblPr>
      <w:tblGrid>
        <w:gridCol w:w="3134"/>
        <w:gridCol w:w="3131"/>
        <w:gridCol w:w="2754"/>
      </w:tblGrid>
      <w:tr w:rsidR="009E40FC" w:rsidRPr="0062092D" w:rsidTr="005B7747">
        <w:tc>
          <w:tcPr>
            <w:tcW w:w="1737" w:type="pct"/>
            <w:hideMark/>
          </w:tcPr>
          <w:p w:rsidR="009E40FC" w:rsidRPr="0062092D" w:rsidRDefault="009E40FC"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9E40FC" w:rsidRPr="0062092D" w:rsidRDefault="009E40FC"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9E40FC" w:rsidRPr="0062092D" w:rsidRDefault="009E40FC"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9E40FC" w:rsidRPr="0062092D" w:rsidTr="002B6780">
        <w:trPr>
          <w:trHeight w:val="137"/>
        </w:trPr>
        <w:tc>
          <w:tcPr>
            <w:tcW w:w="1737" w:type="pct"/>
          </w:tcPr>
          <w:p w:rsidR="009E40FC" w:rsidRPr="0062092D" w:rsidRDefault="00E8171D"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9E40FC" w:rsidRPr="0062092D" w:rsidRDefault="009E40FC" w:rsidP="005B7747">
            <w:pPr>
              <w:spacing w:after="0" w:line="240" w:lineRule="auto"/>
              <w:ind w:left="60" w:right="60"/>
              <w:jc w:val="center"/>
              <w:rPr>
                <w:rFonts w:ascii="Times New Roman" w:hAnsi="Times New Roman" w:cs="Times New Roman"/>
                <w:sz w:val="24"/>
                <w:szCs w:val="24"/>
              </w:rPr>
            </w:pPr>
          </w:p>
        </w:tc>
        <w:tc>
          <w:tcPr>
            <w:tcW w:w="1527" w:type="pct"/>
          </w:tcPr>
          <w:p w:rsidR="009E40FC" w:rsidRPr="0062092D" w:rsidRDefault="00577EE9"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54%</w:t>
            </w:r>
          </w:p>
        </w:tc>
      </w:tr>
      <w:tr w:rsidR="009E40FC" w:rsidRPr="0062092D" w:rsidTr="005B7747">
        <w:trPr>
          <w:trHeight w:val="137"/>
        </w:trPr>
        <w:tc>
          <w:tcPr>
            <w:tcW w:w="1737" w:type="pct"/>
          </w:tcPr>
          <w:p w:rsidR="009E40FC" w:rsidRDefault="00E8171D"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9E40FC" w:rsidRPr="0062092D" w:rsidRDefault="009E40FC" w:rsidP="005B7747">
            <w:pPr>
              <w:spacing w:after="0" w:line="240" w:lineRule="auto"/>
              <w:ind w:left="60" w:right="60"/>
              <w:jc w:val="center"/>
              <w:rPr>
                <w:rFonts w:ascii="Times New Roman" w:hAnsi="Times New Roman" w:cs="Times New Roman"/>
                <w:sz w:val="24"/>
                <w:szCs w:val="24"/>
              </w:rPr>
            </w:pPr>
          </w:p>
        </w:tc>
        <w:tc>
          <w:tcPr>
            <w:tcW w:w="1527" w:type="pct"/>
          </w:tcPr>
          <w:p w:rsidR="009E40FC" w:rsidRPr="0062092D" w:rsidRDefault="00577EE9"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37%</w:t>
            </w:r>
          </w:p>
        </w:tc>
      </w:tr>
      <w:tr w:rsidR="009E40FC" w:rsidRPr="0062092D" w:rsidTr="002B6780">
        <w:tc>
          <w:tcPr>
            <w:tcW w:w="1737" w:type="pct"/>
          </w:tcPr>
          <w:p w:rsidR="009E40FC" w:rsidRPr="0062092D" w:rsidRDefault="008210CA"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9E40FC" w:rsidRPr="0062092D" w:rsidRDefault="009E40FC" w:rsidP="005B7747">
            <w:pPr>
              <w:spacing w:after="0" w:line="240" w:lineRule="auto"/>
              <w:ind w:left="60" w:right="60"/>
              <w:jc w:val="center"/>
              <w:rPr>
                <w:rFonts w:ascii="Times New Roman" w:hAnsi="Times New Roman" w:cs="Times New Roman"/>
                <w:sz w:val="24"/>
                <w:szCs w:val="24"/>
              </w:rPr>
            </w:pPr>
          </w:p>
        </w:tc>
        <w:tc>
          <w:tcPr>
            <w:tcW w:w="1527" w:type="pct"/>
          </w:tcPr>
          <w:p w:rsidR="009E40FC" w:rsidRPr="0062092D" w:rsidRDefault="00577EE9"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w:t>
            </w:r>
          </w:p>
        </w:tc>
      </w:tr>
      <w:tr w:rsidR="009E40FC" w:rsidRPr="0062092D" w:rsidTr="002B6780">
        <w:tc>
          <w:tcPr>
            <w:tcW w:w="1737" w:type="pct"/>
          </w:tcPr>
          <w:p w:rsidR="009E40FC" w:rsidRPr="0062092D" w:rsidRDefault="008210CA"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9E40FC" w:rsidRPr="0062092D" w:rsidRDefault="009E40FC" w:rsidP="005B7747">
            <w:pPr>
              <w:spacing w:after="0" w:line="240" w:lineRule="auto"/>
              <w:ind w:left="60" w:right="60"/>
              <w:jc w:val="center"/>
              <w:rPr>
                <w:rFonts w:ascii="Times New Roman" w:hAnsi="Times New Roman" w:cs="Times New Roman"/>
                <w:sz w:val="24"/>
                <w:szCs w:val="24"/>
              </w:rPr>
            </w:pPr>
          </w:p>
        </w:tc>
        <w:tc>
          <w:tcPr>
            <w:tcW w:w="1527" w:type="pct"/>
          </w:tcPr>
          <w:p w:rsidR="009E40FC" w:rsidRPr="0062092D" w:rsidRDefault="00577EE9"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w:t>
            </w:r>
          </w:p>
        </w:tc>
      </w:tr>
      <w:tr w:rsidR="009E40FC" w:rsidRPr="0062092D" w:rsidTr="002B6780">
        <w:tc>
          <w:tcPr>
            <w:tcW w:w="1737" w:type="pct"/>
          </w:tcPr>
          <w:p w:rsidR="009E40FC" w:rsidRPr="0062092D" w:rsidRDefault="008210CA"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w:t>
            </w:r>
            <w:r w:rsidR="00762040">
              <w:rPr>
                <w:rFonts w:ascii="Times New Roman" w:hAnsi="Times New Roman" w:cs="Times New Roman"/>
                <w:sz w:val="24"/>
                <w:szCs w:val="24"/>
              </w:rPr>
              <w:t>trongly disagree</w:t>
            </w:r>
          </w:p>
        </w:tc>
        <w:tc>
          <w:tcPr>
            <w:tcW w:w="1736" w:type="pct"/>
          </w:tcPr>
          <w:p w:rsidR="009E40FC" w:rsidRPr="0062092D" w:rsidRDefault="009E40FC" w:rsidP="005B7747">
            <w:pPr>
              <w:spacing w:after="0" w:line="240" w:lineRule="auto"/>
              <w:ind w:left="60" w:right="60"/>
              <w:jc w:val="center"/>
              <w:rPr>
                <w:rFonts w:ascii="Times New Roman" w:hAnsi="Times New Roman" w:cs="Times New Roman"/>
                <w:sz w:val="24"/>
                <w:szCs w:val="24"/>
              </w:rPr>
            </w:pPr>
          </w:p>
        </w:tc>
        <w:tc>
          <w:tcPr>
            <w:tcW w:w="1527" w:type="pct"/>
          </w:tcPr>
          <w:p w:rsidR="009E40FC" w:rsidRPr="0062092D" w:rsidRDefault="00577EE9"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w:t>
            </w:r>
          </w:p>
        </w:tc>
      </w:tr>
      <w:tr w:rsidR="009E40FC" w:rsidRPr="0062092D" w:rsidTr="005B7747">
        <w:tc>
          <w:tcPr>
            <w:tcW w:w="1737" w:type="pct"/>
            <w:hideMark/>
          </w:tcPr>
          <w:p w:rsidR="009E40FC" w:rsidRPr="0062092D" w:rsidRDefault="009E40FC"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tcPr>
          <w:p w:rsidR="009E40FC" w:rsidRPr="0062092D" w:rsidRDefault="009E40FC"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c>
          <w:tcPr>
            <w:tcW w:w="1527" w:type="pct"/>
          </w:tcPr>
          <w:p w:rsidR="009E40FC" w:rsidRPr="0062092D" w:rsidRDefault="009E40FC"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9E40FC" w:rsidRDefault="009E40FC" w:rsidP="009E40FC">
      <w:pPr>
        <w:jc w:val="both"/>
        <w:rPr>
          <w:rFonts w:ascii="Times New Roman" w:hAnsi="Times New Roman" w:cs="Times New Roman"/>
          <w:sz w:val="24"/>
          <w:szCs w:val="24"/>
        </w:rPr>
      </w:pPr>
      <w:r>
        <w:rPr>
          <w:rFonts w:ascii="Times New Roman" w:hAnsi="Times New Roman" w:cs="Times New Roman"/>
          <w:b/>
          <w:sz w:val="24"/>
          <w:szCs w:val="24"/>
        </w:rPr>
        <w:t xml:space="preserve">Source: </w:t>
      </w:r>
      <w:r w:rsidRPr="003F6170">
        <w:rPr>
          <w:rFonts w:ascii="Times New Roman" w:hAnsi="Times New Roman" w:cs="Times New Roman"/>
          <w:sz w:val="24"/>
          <w:szCs w:val="24"/>
        </w:rPr>
        <w:t>Field Survey, 2025</w:t>
      </w:r>
    </w:p>
    <w:p w:rsidR="00503D9E" w:rsidRPr="00503D9E" w:rsidRDefault="00503D9E" w:rsidP="000D2A3C">
      <w:pPr>
        <w:spacing w:line="360" w:lineRule="auto"/>
        <w:jc w:val="both"/>
        <w:rPr>
          <w:rFonts w:ascii="Times New Roman" w:hAnsi="Times New Roman" w:cs="Times New Roman"/>
          <w:sz w:val="24"/>
          <w:szCs w:val="24"/>
        </w:rPr>
      </w:pPr>
      <w:r w:rsidRPr="00503D9E">
        <w:rPr>
          <w:rFonts w:ascii="Times New Roman" w:hAnsi="Times New Roman" w:cs="Times New Roman"/>
          <w:sz w:val="24"/>
          <w:szCs w:val="24"/>
        </w:rPr>
        <w:t xml:space="preserve">Table 11 presents respondents’ perceptions of the prominence of sports betting advertisements in their social media feeds, based on the 2025 field survey. A majority of respondents, 54%, </w:t>
      </w:r>
      <w:r w:rsidRPr="00503D9E">
        <w:rPr>
          <w:rFonts w:ascii="Times New Roman" w:hAnsi="Times New Roman" w:cs="Times New Roman"/>
          <w:sz w:val="24"/>
          <w:szCs w:val="24"/>
        </w:rPr>
        <w:lastRenderedPageBreak/>
        <w:t>strongly agree that these advertisements appear prominently, while an additional 37% agree with this statement. Only a small fraction of respondents remain neutral (5%), disagree (2%), or strongly disagree (2%) that sports betting ads are prominent in their feeds. This data indicates that sports betting advertisements are highly visible to most respondents on social media platforms. The total sample size was 100 respondents.</w:t>
      </w:r>
    </w:p>
    <w:p w:rsidR="000355EA" w:rsidRPr="0062092D" w:rsidRDefault="003D25C7" w:rsidP="000355EA">
      <w:pPr>
        <w:tabs>
          <w:tab w:val="left" w:pos="1980"/>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Table 12</w:t>
      </w:r>
      <w:r w:rsidR="000355EA" w:rsidRPr="0062092D">
        <w:rPr>
          <w:rFonts w:ascii="Times New Roman" w:hAnsi="Times New Roman" w:cs="Times New Roman"/>
          <w:bCs/>
          <w:sz w:val="24"/>
          <w:szCs w:val="24"/>
        </w:rPr>
        <w:t>:</w:t>
      </w:r>
      <w:r w:rsidR="000355EA" w:rsidRPr="0062092D">
        <w:rPr>
          <w:rFonts w:ascii="Times New Roman" w:hAnsi="Times New Roman" w:cs="Times New Roman"/>
          <w:sz w:val="24"/>
          <w:szCs w:val="24"/>
        </w:rPr>
        <w:t xml:space="preserve"> </w:t>
      </w:r>
      <w:r w:rsidR="00B33E9F" w:rsidRPr="006F6C25">
        <w:rPr>
          <w:rFonts w:ascii="Times New Roman" w:eastAsia="Calibri" w:hAnsi="Times New Roman" w:cs="Times New Roman"/>
          <w:sz w:val="24"/>
        </w:rPr>
        <w:t>I often receive targeted advertisements related to sports betting on social media platforms</w:t>
      </w:r>
      <w:r w:rsidR="00B33E9F" w:rsidRPr="00AE1D2E">
        <w:rPr>
          <w:rFonts w:ascii="Times New Roman" w:eastAsia="Calibri" w:hAnsi="Times New Roman" w:cs="Times New Roman"/>
          <w:sz w:val="24"/>
        </w:rPr>
        <w:t>.</w:t>
      </w:r>
    </w:p>
    <w:tbl>
      <w:tblPr>
        <w:tblStyle w:val="TableGrid0"/>
        <w:tblW w:w="5000" w:type="pct"/>
        <w:tblLook w:val="04A0" w:firstRow="1" w:lastRow="0" w:firstColumn="1" w:lastColumn="0" w:noHBand="0" w:noVBand="1"/>
      </w:tblPr>
      <w:tblGrid>
        <w:gridCol w:w="3134"/>
        <w:gridCol w:w="3131"/>
        <w:gridCol w:w="2754"/>
      </w:tblGrid>
      <w:tr w:rsidR="000355EA" w:rsidRPr="0062092D" w:rsidTr="005B7747">
        <w:tc>
          <w:tcPr>
            <w:tcW w:w="1737" w:type="pct"/>
            <w:hideMark/>
          </w:tcPr>
          <w:p w:rsidR="000355EA" w:rsidRPr="0062092D" w:rsidRDefault="000355EA"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0355EA" w:rsidRPr="0062092D" w:rsidRDefault="000355EA"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0355EA" w:rsidRPr="0062092D" w:rsidRDefault="000355EA"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0355EA" w:rsidRPr="0062092D" w:rsidTr="005B7747">
        <w:trPr>
          <w:trHeight w:val="137"/>
        </w:trPr>
        <w:tc>
          <w:tcPr>
            <w:tcW w:w="1737" w:type="pct"/>
          </w:tcPr>
          <w:p w:rsidR="000355EA" w:rsidRPr="0062092D" w:rsidRDefault="000355EA"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0355EA" w:rsidRPr="0062092D" w:rsidRDefault="000355EA" w:rsidP="005B7747">
            <w:pPr>
              <w:spacing w:after="0" w:line="240" w:lineRule="auto"/>
              <w:ind w:left="60" w:right="60"/>
              <w:jc w:val="center"/>
              <w:rPr>
                <w:rFonts w:ascii="Times New Roman" w:hAnsi="Times New Roman" w:cs="Times New Roman"/>
                <w:sz w:val="24"/>
                <w:szCs w:val="24"/>
              </w:rPr>
            </w:pPr>
          </w:p>
        </w:tc>
        <w:tc>
          <w:tcPr>
            <w:tcW w:w="1527" w:type="pct"/>
          </w:tcPr>
          <w:p w:rsidR="000355EA" w:rsidRPr="0062092D" w:rsidRDefault="00B82AC3"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67%</w:t>
            </w:r>
          </w:p>
        </w:tc>
      </w:tr>
      <w:tr w:rsidR="000355EA" w:rsidRPr="0062092D" w:rsidTr="005B7747">
        <w:trPr>
          <w:trHeight w:val="137"/>
        </w:trPr>
        <w:tc>
          <w:tcPr>
            <w:tcW w:w="1737" w:type="pct"/>
          </w:tcPr>
          <w:p w:rsidR="000355EA" w:rsidRDefault="000355EA"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0355EA" w:rsidRPr="0062092D" w:rsidRDefault="000355EA" w:rsidP="005B7747">
            <w:pPr>
              <w:spacing w:after="0" w:line="240" w:lineRule="auto"/>
              <w:ind w:left="60" w:right="60"/>
              <w:jc w:val="center"/>
              <w:rPr>
                <w:rFonts w:ascii="Times New Roman" w:hAnsi="Times New Roman" w:cs="Times New Roman"/>
                <w:sz w:val="24"/>
                <w:szCs w:val="24"/>
              </w:rPr>
            </w:pPr>
          </w:p>
        </w:tc>
        <w:tc>
          <w:tcPr>
            <w:tcW w:w="1527" w:type="pct"/>
          </w:tcPr>
          <w:p w:rsidR="000355EA" w:rsidRPr="0062092D" w:rsidRDefault="00B82AC3"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23%</w:t>
            </w:r>
          </w:p>
        </w:tc>
      </w:tr>
      <w:tr w:rsidR="000355EA" w:rsidRPr="0062092D" w:rsidTr="005B7747">
        <w:tc>
          <w:tcPr>
            <w:tcW w:w="1737" w:type="pct"/>
          </w:tcPr>
          <w:p w:rsidR="000355EA" w:rsidRPr="0062092D" w:rsidRDefault="000355EA"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0355EA" w:rsidRPr="0062092D" w:rsidRDefault="000355EA" w:rsidP="005B7747">
            <w:pPr>
              <w:spacing w:after="0" w:line="240" w:lineRule="auto"/>
              <w:ind w:left="60" w:right="60"/>
              <w:jc w:val="center"/>
              <w:rPr>
                <w:rFonts w:ascii="Times New Roman" w:hAnsi="Times New Roman" w:cs="Times New Roman"/>
                <w:sz w:val="24"/>
                <w:szCs w:val="24"/>
              </w:rPr>
            </w:pPr>
          </w:p>
        </w:tc>
        <w:tc>
          <w:tcPr>
            <w:tcW w:w="1527" w:type="pct"/>
          </w:tcPr>
          <w:p w:rsidR="000355EA" w:rsidRPr="0062092D" w:rsidRDefault="00B82AC3"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8%</w:t>
            </w:r>
          </w:p>
        </w:tc>
      </w:tr>
      <w:tr w:rsidR="000355EA" w:rsidRPr="0062092D" w:rsidTr="005B7747">
        <w:tc>
          <w:tcPr>
            <w:tcW w:w="1737" w:type="pct"/>
          </w:tcPr>
          <w:p w:rsidR="000355EA" w:rsidRPr="0062092D" w:rsidRDefault="000355EA"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0355EA" w:rsidRPr="0062092D" w:rsidRDefault="000355EA" w:rsidP="005B7747">
            <w:pPr>
              <w:spacing w:after="0" w:line="240" w:lineRule="auto"/>
              <w:ind w:left="60" w:right="60"/>
              <w:jc w:val="center"/>
              <w:rPr>
                <w:rFonts w:ascii="Times New Roman" w:hAnsi="Times New Roman" w:cs="Times New Roman"/>
                <w:sz w:val="24"/>
                <w:szCs w:val="24"/>
              </w:rPr>
            </w:pPr>
          </w:p>
        </w:tc>
        <w:tc>
          <w:tcPr>
            <w:tcW w:w="1527" w:type="pct"/>
          </w:tcPr>
          <w:p w:rsidR="000355EA" w:rsidRPr="0062092D" w:rsidRDefault="00B82AC3"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w:t>
            </w:r>
          </w:p>
        </w:tc>
      </w:tr>
      <w:tr w:rsidR="000355EA" w:rsidRPr="0062092D" w:rsidTr="005B7747">
        <w:tc>
          <w:tcPr>
            <w:tcW w:w="1737" w:type="pct"/>
          </w:tcPr>
          <w:p w:rsidR="000355EA" w:rsidRPr="0062092D" w:rsidRDefault="000355EA"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0355EA" w:rsidRPr="0062092D" w:rsidRDefault="000355EA" w:rsidP="005B7747">
            <w:pPr>
              <w:spacing w:after="0" w:line="240" w:lineRule="auto"/>
              <w:ind w:left="60" w:right="60"/>
              <w:jc w:val="center"/>
              <w:rPr>
                <w:rFonts w:ascii="Times New Roman" w:hAnsi="Times New Roman" w:cs="Times New Roman"/>
                <w:sz w:val="24"/>
                <w:szCs w:val="24"/>
              </w:rPr>
            </w:pPr>
          </w:p>
        </w:tc>
        <w:tc>
          <w:tcPr>
            <w:tcW w:w="1527" w:type="pct"/>
          </w:tcPr>
          <w:p w:rsidR="000355EA" w:rsidRPr="0062092D" w:rsidRDefault="00B82AC3"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w:t>
            </w:r>
          </w:p>
        </w:tc>
      </w:tr>
      <w:tr w:rsidR="000355EA" w:rsidRPr="0062092D" w:rsidTr="005B7747">
        <w:tc>
          <w:tcPr>
            <w:tcW w:w="1737" w:type="pct"/>
            <w:hideMark/>
          </w:tcPr>
          <w:p w:rsidR="000355EA" w:rsidRPr="0062092D" w:rsidRDefault="000355EA"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tcPr>
          <w:p w:rsidR="000355EA" w:rsidRPr="0062092D" w:rsidRDefault="000355EA"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c>
          <w:tcPr>
            <w:tcW w:w="1527" w:type="pct"/>
          </w:tcPr>
          <w:p w:rsidR="000355EA" w:rsidRPr="0062092D" w:rsidRDefault="000355EA"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0355EA" w:rsidRDefault="000355EA" w:rsidP="000355EA">
      <w:pPr>
        <w:jc w:val="both"/>
        <w:rPr>
          <w:rFonts w:ascii="Times New Roman" w:hAnsi="Times New Roman" w:cs="Times New Roman"/>
          <w:sz w:val="24"/>
          <w:szCs w:val="24"/>
        </w:rPr>
      </w:pPr>
      <w:r>
        <w:rPr>
          <w:rFonts w:ascii="Times New Roman" w:hAnsi="Times New Roman" w:cs="Times New Roman"/>
          <w:b/>
          <w:sz w:val="24"/>
          <w:szCs w:val="24"/>
        </w:rPr>
        <w:t xml:space="preserve">Source: </w:t>
      </w:r>
      <w:r w:rsidRPr="003F6170">
        <w:rPr>
          <w:rFonts w:ascii="Times New Roman" w:hAnsi="Times New Roman" w:cs="Times New Roman"/>
          <w:sz w:val="24"/>
          <w:szCs w:val="24"/>
        </w:rPr>
        <w:t>Field Survey, 2025</w:t>
      </w:r>
    </w:p>
    <w:p w:rsidR="006B50D6" w:rsidRDefault="00F827BA" w:rsidP="00F827BA">
      <w:pPr>
        <w:spacing w:line="360" w:lineRule="auto"/>
        <w:jc w:val="both"/>
        <w:rPr>
          <w:rFonts w:ascii="Times New Roman" w:hAnsi="Times New Roman" w:cs="Times New Roman"/>
          <w:sz w:val="24"/>
          <w:szCs w:val="24"/>
        </w:rPr>
      </w:pPr>
      <w:r w:rsidRPr="00F827BA">
        <w:rPr>
          <w:rFonts w:ascii="Times New Roman" w:hAnsi="Times New Roman" w:cs="Times New Roman"/>
          <w:sz w:val="24"/>
          <w:szCs w:val="24"/>
        </w:rPr>
        <w:t>Table 12 illustrates respondents’ experiences with receiving targeted advertisements related to sports betting on social media platforms, according to the 2025 field survey. A majority of 67% of respondents strongly agree that they often receive such targeted ads, while 23% agree with this statement. A smaller portion of respondents remain neutral (8%), and only 1% each disagreed or strongly disagreed. This indicates that most respondents frequently encounter personalized sports betting advertisements on their social media feeds. The total number of respondents surveyed was 100.</w:t>
      </w:r>
    </w:p>
    <w:p w:rsidR="006B50D6" w:rsidRPr="0062092D" w:rsidRDefault="006B50D6" w:rsidP="006B50D6">
      <w:pPr>
        <w:tabs>
          <w:tab w:val="left" w:pos="1980"/>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Table 13</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00341A9A" w:rsidRPr="006F6C25">
        <w:rPr>
          <w:rFonts w:ascii="Times New Roman" w:eastAsia="Calibri" w:hAnsi="Times New Roman" w:cs="Times New Roman"/>
          <w:sz w:val="24"/>
        </w:rPr>
        <w:t>The frequency of sports betting advertisements on socia</w:t>
      </w:r>
      <w:r w:rsidR="00341A9A">
        <w:rPr>
          <w:rFonts w:ascii="Times New Roman" w:eastAsia="Calibri" w:hAnsi="Times New Roman" w:cs="Times New Roman"/>
          <w:sz w:val="24"/>
        </w:rPr>
        <w:t>l media has increased over time</w:t>
      </w:r>
      <w:r w:rsidR="00341A9A" w:rsidRPr="00AE1D2E">
        <w:rPr>
          <w:rFonts w:ascii="Times New Roman" w:eastAsia="Calibri" w:hAnsi="Times New Roman" w:cs="Times New Roman"/>
          <w:sz w:val="24"/>
        </w:rPr>
        <w:t>.</w:t>
      </w:r>
    </w:p>
    <w:tbl>
      <w:tblPr>
        <w:tblStyle w:val="TableGrid0"/>
        <w:tblW w:w="5000" w:type="pct"/>
        <w:tblLook w:val="04A0" w:firstRow="1" w:lastRow="0" w:firstColumn="1" w:lastColumn="0" w:noHBand="0" w:noVBand="1"/>
      </w:tblPr>
      <w:tblGrid>
        <w:gridCol w:w="3134"/>
        <w:gridCol w:w="3131"/>
        <w:gridCol w:w="2754"/>
      </w:tblGrid>
      <w:tr w:rsidR="006B50D6" w:rsidRPr="0062092D" w:rsidTr="005B7747">
        <w:tc>
          <w:tcPr>
            <w:tcW w:w="1737" w:type="pct"/>
            <w:hideMark/>
          </w:tcPr>
          <w:p w:rsidR="006B50D6" w:rsidRPr="0062092D" w:rsidRDefault="006B50D6"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6B50D6" w:rsidRPr="0062092D" w:rsidRDefault="006B50D6"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6B50D6" w:rsidRPr="0062092D" w:rsidRDefault="006B50D6"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6B50D6" w:rsidRPr="0062092D" w:rsidTr="005B7747">
        <w:trPr>
          <w:trHeight w:val="137"/>
        </w:trPr>
        <w:tc>
          <w:tcPr>
            <w:tcW w:w="1737" w:type="pct"/>
          </w:tcPr>
          <w:p w:rsidR="006B50D6" w:rsidRPr="0062092D" w:rsidRDefault="006B50D6"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6B50D6" w:rsidRPr="0062092D" w:rsidRDefault="006B50D6" w:rsidP="005B7747">
            <w:pPr>
              <w:spacing w:after="0" w:line="240" w:lineRule="auto"/>
              <w:ind w:left="60" w:right="60"/>
              <w:jc w:val="center"/>
              <w:rPr>
                <w:rFonts w:ascii="Times New Roman" w:hAnsi="Times New Roman" w:cs="Times New Roman"/>
                <w:sz w:val="24"/>
                <w:szCs w:val="24"/>
              </w:rPr>
            </w:pPr>
          </w:p>
        </w:tc>
        <w:tc>
          <w:tcPr>
            <w:tcW w:w="1527" w:type="pct"/>
          </w:tcPr>
          <w:p w:rsidR="006B50D6" w:rsidRPr="0062092D" w:rsidRDefault="00984E4F"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51%</w:t>
            </w:r>
          </w:p>
        </w:tc>
      </w:tr>
      <w:tr w:rsidR="006B50D6" w:rsidRPr="0062092D" w:rsidTr="005B7747">
        <w:trPr>
          <w:trHeight w:val="137"/>
        </w:trPr>
        <w:tc>
          <w:tcPr>
            <w:tcW w:w="1737" w:type="pct"/>
          </w:tcPr>
          <w:p w:rsidR="006B50D6" w:rsidRDefault="006B50D6"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6B50D6" w:rsidRPr="0062092D" w:rsidRDefault="006B50D6" w:rsidP="005B7747">
            <w:pPr>
              <w:spacing w:after="0" w:line="240" w:lineRule="auto"/>
              <w:ind w:left="60" w:right="60"/>
              <w:jc w:val="center"/>
              <w:rPr>
                <w:rFonts w:ascii="Times New Roman" w:hAnsi="Times New Roman" w:cs="Times New Roman"/>
                <w:sz w:val="24"/>
                <w:szCs w:val="24"/>
              </w:rPr>
            </w:pPr>
          </w:p>
        </w:tc>
        <w:tc>
          <w:tcPr>
            <w:tcW w:w="1527" w:type="pct"/>
          </w:tcPr>
          <w:p w:rsidR="006B50D6" w:rsidRPr="0062092D" w:rsidRDefault="00984E4F"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28%</w:t>
            </w:r>
          </w:p>
        </w:tc>
      </w:tr>
      <w:tr w:rsidR="006B50D6" w:rsidRPr="0062092D" w:rsidTr="005B7747">
        <w:tc>
          <w:tcPr>
            <w:tcW w:w="1737" w:type="pct"/>
          </w:tcPr>
          <w:p w:rsidR="006B50D6" w:rsidRPr="0062092D" w:rsidRDefault="006B50D6"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6B50D6" w:rsidRPr="0062092D" w:rsidRDefault="006B50D6" w:rsidP="005B7747">
            <w:pPr>
              <w:spacing w:after="0" w:line="240" w:lineRule="auto"/>
              <w:ind w:left="60" w:right="60"/>
              <w:jc w:val="center"/>
              <w:rPr>
                <w:rFonts w:ascii="Times New Roman" w:hAnsi="Times New Roman" w:cs="Times New Roman"/>
                <w:sz w:val="24"/>
                <w:szCs w:val="24"/>
              </w:rPr>
            </w:pPr>
          </w:p>
        </w:tc>
        <w:tc>
          <w:tcPr>
            <w:tcW w:w="1527" w:type="pct"/>
          </w:tcPr>
          <w:p w:rsidR="006B50D6" w:rsidRPr="0062092D" w:rsidRDefault="00984E4F"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p>
        </w:tc>
      </w:tr>
      <w:tr w:rsidR="006B50D6" w:rsidRPr="0062092D" w:rsidTr="005B7747">
        <w:tc>
          <w:tcPr>
            <w:tcW w:w="1737" w:type="pct"/>
          </w:tcPr>
          <w:p w:rsidR="006B50D6" w:rsidRPr="0062092D" w:rsidRDefault="006B50D6"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6B50D6" w:rsidRPr="0062092D" w:rsidRDefault="006B50D6" w:rsidP="005B7747">
            <w:pPr>
              <w:spacing w:after="0" w:line="240" w:lineRule="auto"/>
              <w:ind w:left="60" w:right="60"/>
              <w:jc w:val="center"/>
              <w:rPr>
                <w:rFonts w:ascii="Times New Roman" w:hAnsi="Times New Roman" w:cs="Times New Roman"/>
                <w:sz w:val="24"/>
                <w:szCs w:val="24"/>
              </w:rPr>
            </w:pPr>
          </w:p>
        </w:tc>
        <w:tc>
          <w:tcPr>
            <w:tcW w:w="1527" w:type="pct"/>
          </w:tcPr>
          <w:p w:rsidR="006B50D6" w:rsidRPr="0062092D" w:rsidRDefault="00984E4F"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w:t>
            </w:r>
          </w:p>
        </w:tc>
      </w:tr>
      <w:tr w:rsidR="006B50D6" w:rsidRPr="0062092D" w:rsidTr="005B7747">
        <w:tc>
          <w:tcPr>
            <w:tcW w:w="1737" w:type="pct"/>
          </w:tcPr>
          <w:p w:rsidR="006B50D6" w:rsidRPr="0062092D" w:rsidRDefault="006B50D6"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6B50D6" w:rsidRPr="0062092D" w:rsidRDefault="006B50D6" w:rsidP="005B7747">
            <w:pPr>
              <w:spacing w:after="0" w:line="240" w:lineRule="auto"/>
              <w:ind w:left="60" w:right="60"/>
              <w:jc w:val="center"/>
              <w:rPr>
                <w:rFonts w:ascii="Times New Roman" w:hAnsi="Times New Roman" w:cs="Times New Roman"/>
                <w:sz w:val="24"/>
                <w:szCs w:val="24"/>
              </w:rPr>
            </w:pPr>
          </w:p>
        </w:tc>
        <w:tc>
          <w:tcPr>
            <w:tcW w:w="1527" w:type="pct"/>
          </w:tcPr>
          <w:p w:rsidR="006B50D6" w:rsidRPr="0062092D" w:rsidRDefault="00984E4F"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w:t>
            </w:r>
          </w:p>
        </w:tc>
      </w:tr>
      <w:tr w:rsidR="006B50D6" w:rsidRPr="0062092D" w:rsidTr="005B7747">
        <w:tc>
          <w:tcPr>
            <w:tcW w:w="1737" w:type="pct"/>
            <w:hideMark/>
          </w:tcPr>
          <w:p w:rsidR="006B50D6" w:rsidRPr="0062092D" w:rsidRDefault="006B50D6"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tcPr>
          <w:p w:rsidR="006B50D6" w:rsidRPr="0062092D" w:rsidRDefault="006B50D6"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c>
          <w:tcPr>
            <w:tcW w:w="1527" w:type="pct"/>
          </w:tcPr>
          <w:p w:rsidR="006B50D6" w:rsidRPr="0062092D" w:rsidRDefault="006B50D6"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6B50D6" w:rsidRDefault="006B50D6" w:rsidP="006B50D6">
      <w:pPr>
        <w:jc w:val="both"/>
        <w:rPr>
          <w:rFonts w:ascii="Times New Roman" w:hAnsi="Times New Roman" w:cs="Times New Roman"/>
          <w:sz w:val="24"/>
          <w:szCs w:val="24"/>
        </w:rPr>
      </w:pPr>
      <w:r>
        <w:rPr>
          <w:rFonts w:ascii="Times New Roman" w:hAnsi="Times New Roman" w:cs="Times New Roman"/>
          <w:b/>
          <w:sz w:val="24"/>
          <w:szCs w:val="24"/>
        </w:rPr>
        <w:t xml:space="preserve">Source: </w:t>
      </w:r>
      <w:r w:rsidRPr="003F6170">
        <w:rPr>
          <w:rFonts w:ascii="Times New Roman" w:hAnsi="Times New Roman" w:cs="Times New Roman"/>
          <w:sz w:val="24"/>
          <w:szCs w:val="24"/>
        </w:rPr>
        <w:t>Field Survey, 2025</w:t>
      </w:r>
    </w:p>
    <w:p w:rsidR="005F5F5C" w:rsidRPr="005F5F5C" w:rsidRDefault="005F5F5C" w:rsidP="005F5F5C">
      <w:pPr>
        <w:spacing w:line="360" w:lineRule="auto"/>
        <w:jc w:val="both"/>
        <w:rPr>
          <w:rFonts w:ascii="Times New Roman" w:hAnsi="Times New Roman" w:cs="Times New Roman"/>
          <w:sz w:val="24"/>
          <w:szCs w:val="24"/>
        </w:rPr>
      </w:pPr>
      <w:r w:rsidRPr="005F5F5C">
        <w:rPr>
          <w:rFonts w:ascii="Times New Roman" w:hAnsi="Times New Roman" w:cs="Times New Roman"/>
          <w:sz w:val="24"/>
          <w:szCs w:val="24"/>
        </w:rPr>
        <w:t>Table 13 depicts respondents’ perceptions of the change in frequency of sports betting advertisements on social media over time, based on the 2025 field survey. A majority of 51% of respondents strongly agree that the frequency of these advertisements has increased, while 28% agree with this view. Eighteen percent remain neutral, and a small minority disagrees (2%) or strongly disagrees (1%) that the frequency has increased. This suggests that most respondents perceive a noticeable rise in sports betting advertisements on social media platforms over time. The total sample size was 100 respondents.</w:t>
      </w:r>
    </w:p>
    <w:p w:rsidR="00480D24" w:rsidRPr="0062092D" w:rsidRDefault="00480D24" w:rsidP="00480D24">
      <w:pPr>
        <w:tabs>
          <w:tab w:val="left" w:pos="1980"/>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Table 14</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00973437" w:rsidRPr="006F6C25">
        <w:rPr>
          <w:rFonts w:ascii="Times New Roman" w:eastAsia="Calibri" w:hAnsi="Times New Roman" w:cs="Times New Roman"/>
          <w:sz w:val="24"/>
        </w:rPr>
        <w:t>Sports betting advertisements on social media platforms have increased my awareness of different betting options availabl</w:t>
      </w:r>
      <w:r w:rsidR="00973437">
        <w:rPr>
          <w:rFonts w:ascii="Times New Roman" w:eastAsia="Calibri" w:hAnsi="Times New Roman" w:cs="Times New Roman"/>
          <w:sz w:val="24"/>
        </w:rPr>
        <w:t>e</w:t>
      </w:r>
    </w:p>
    <w:tbl>
      <w:tblPr>
        <w:tblStyle w:val="TableGrid0"/>
        <w:tblW w:w="5000" w:type="pct"/>
        <w:tblLook w:val="04A0" w:firstRow="1" w:lastRow="0" w:firstColumn="1" w:lastColumn="0" w:noHBand="0" w:noVBand="1"/>
      </w:tblPr>
      <w:tblGrid>
        <w:gridCol w:w="3134"/>
        <w:gridCol w:w="3131"/>
        <w:gridCol w:w="2754"/>
      </w:tblGrid>
      <w:tr w:rsidR="00480D24" w:rsidRPr="0062092D" w:rsidTr="005B7747">
        <w:tc>
          <w:tcPr>
            <w:tcW w:w="1737" w:type="pct"/>
            <w:hideMark/>
          </w:tcPr>
          <w:p w:rsidR="00480D24" w:rsidRPr="0062092D" w:rsidRDefault="00480D24"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480D24" w:rsidRPr="0062092D" w:rsidRDefault="00480D24"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480D24" w:rsidRPr="0062092D" w:rsidRDefault="00480D24"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80D24" w:rsidRPr="0062092D" w:rsidTr="005B7747">
        <w:trPr>
          <w:trHeight w:val="137"/>
        </w:trPr>
        <w:tc>
          <w:tcPr>
            <w:tcW w:w="1737" w:type="pct"/>
          </w:tcPr>
          <w:p w:rsidR="00480D24" w:rsidRPr="0062092D" w:rsidRDefault="00480D24"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480D24" w:rsidRPr="0062092D" w:rsidRDefault="00480D24" w:rsidP="005B7747">
            <w:pPr>
              <w:spacing w:after="0" w:line="240" w:lineRule="auto"/>
              <w:ind w:left="60" w:right="60"/>
              <w:jc w:val="center"/>
              <w:rPr>
                <w:rFonts w:ascii="Times New Roman" w:hAnsi="Times New Roman" w:cs="Times New Roman"/>
                <w:sz w:val="24"/>
                <w:szCs w:val="24"/>
              </w:rPr>
            </w:pPr>
          </w:p>
        </w:tc>
        <w:tc>
          <w:tcPr>
            <w:tcW w:w="1527" w:type="pct"/>
          </w:tcPr>
          <w:p w:rsidR="00480D24" w:rsidRPr="0062092D" w:rsidRDefault="004433D1"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37%</w:t>
            </w:r>
          </w:p>
        </w:tc>
      </w:tr>
      <w:tr w:rsidR="00480D24" w:rsidRPr="0062092D" w:rsidTr="005B7747">
        <w:trPr>
          <w:trHeight w:val="137"/>
        </w:trPr>
        <w:tc>
          <w:tcPr>
            <w:tcW w:w="1737" w:type="pct"/>
          </w:tcPr>
          <w:p w:rsidR="00480D24" w:rsidRDefault="00480D24"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480D24" w:rsidRPr="0062092D" w:rsidRDefault="00480D24" w:rsidP="005B7747">
            <w:pPr>
              <w:spacing w:after="0" w:line="240" w:lineRule="auto"/>
              <w:ind w:left="60" w:right="60"/>
              <w:jc w:val="center"/>
              <w:rPr>
                <w:rFonts w:ascii="Times New Roman" w:hAnsi="Times New Roman" w:cs="Times New Roman"/>
                <w:sz w:val="24"/>
                <w:szCs w:val="24"/>
              </w:rPr>
            </w:pPr>
          </w:p>
        </w:tc>
        <w:tc>
          <w:tcPr>
            <w:tcW w:w="1527" w:type="pct"/>
          </w:tcPr>
          <w:p w:rsidR="00480D24" w:rsidRPr="0062092D" w:rsidRDefault="004433D1"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35%</w:t>
            </w:r>
          </w:p>
        </w:tc>
      </w:tr>
      <w:tr w:rsidR="00480D24" w:rsidRPr="0062092D" w:rsidTr="005B7747">
        <w:tc>
          <w:tcPr>
            <w:tcW w:w="1737" w:type="pct"/>
          </w:tcPr>
          <w:p w:rsidR="00480D24" w:rsidRPr="0062092D" w:rsidRDefault="00480D24"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480D24" w:rsidRPr="0062092D" w:rsidRDefault="00480D24" w:rsidP="005B7747">
            <w:pPr>
              <w:spacing w:after="0" w:line="240" w:lineRule="auto"/>
              <w:ind w:left="60" w:right="60"/>
              <w:jc w:val="center"/>
              <w:rPr>
                <w:rFonts w:ascii="Times New Roman" w:hAnsi="Times New Roman" w:cs="Times New Roman"/>
                <w:sz w:val="24"/>
                <w:szCs w:val="24"/>
              </w:rPr>
            </w:pPr>
          </w:p>
        </w:tc>
        <w:tc>
          <w:tcPr>
            <w:tcW w:w="1527" w:type="pct"/>
          </w:tcPr>
          <w:p w:rsidR="00480D24" w:rsidRPr="0062092D" w:rsidRDefault="004433D1"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17%</w:t>
            </w:r>
          </w:p>
        </w:tc>
      </w:tr>
      <w:tr w:rsidR="00480D24" w:rsidRPr="0062092D" w:rsidTr="005B7747">
        <w:tc>
          <w:tcPr>
            <w:tcW w:w="1737" w:type="pct"/>
          </w:tcPr>
          <w:p w:rsidR="00480D24" w:rsidRPr="0062092D" w:rsidRDefault="00480D24"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480D24" w:rsidRPr="0062092D" w:rsidRDefault="00480D24" w:rsidP="005B7747">
            <w:pPr>
              <w:spacing w:after="0" w:line="240" w:lineRule="auto"/>
              <w:ind w:left="60" w:right="60"/>
              <w:jc w:val="center"/>
              <w:rPr>
                <w:rFonts w:ascii="Times New Roman" w:hAnsi="Times New Roman" w:cs="Times New Roman"/>
                <w:sz w:val="24"/>
                <w:szCs w:val="24"/>
              </w:rPr>
            </w:pPr>
          </w:p>
        </w:tc>
        <w:tc>
          <w:tcPr>
            <w:tcW w:w="1527" w:type="pct"/>
          </w:tcPr>
          <w:p w:rsidR="00480D24" w:rsidRPr="0062092D" w:rsidRDefault="004433D1"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r>
      <w:tr w:rsidR="00480D24" w:rsidRPr="0062092D" w:rsidTr="005B7747">
        <w:tc>
          <w:tcPr>
            <w:tcW w:w="1737" w:type="pct"/>
          </w:tcPr>
          <w:p w:rsidR="00480D24" w:rsidRPr="0062092D" w:rsidRDefault="00480D24"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480D24" w:rsidRPr="0062092D" w:rsidRDefault="00480D24" w:rsidP="005B7747">
            <w:pPr>
              <w:spacing w:after="0" w:line="240" w:lineRule="auto"/>
              <w:ind w:left="60" w:right="60"/>
              <w:jc w:val="center"/>
              <w:rPr>
                <w:rFonts w:ascii="Times New Roman" w:hAnsi="Times New Roman" w:cs="Times New Roman"/>
                <w:sz w:val="24"/>
                <w:szCs w:val="24"/>
              </w:rPr>
            </w:pPr>
          </w:p>
        </w:tc>
        <w:tc>
          <w:tcPr>
            <w:tcW w:w="1527" w:type="pct"/>
          </w:tcPr>
          <w:p w:rsidR="00480D24" w:rsidRPr="0062092D" w:rsidRDefault="004433D1"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480D24" w:rsidRPr="0062092D" w:rsidTr="005B7747">
        <w:tc>
          <w:tcPr>
            <w:tcW w:w="1737" w:type="pct"/>
            <w:hideMark/>
          </w:tcPr>
          <w:p w:rsidR="00480D24" w:rsidRPr="0062092D" w:rsidRDefault="00480D24"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tcPr>
          <w:p w:rsidR="00480D24" w:rsidRPr="0062092D" w:rsidRDefault="00480D24"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c>
          <w:tcPr>
            <w:tcW w:w="1527" w:type="pct"/>
          </w:tcPr>
          <w:p w:rsidR="00480D24" w:rsidRPr="0062092D" w:rsidRDefault="00480D24"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480D24" w:rsidRDefault="00480D24" w:rsidP="00480D24">
      <w:pPr>
        <w:jc w:val="both"/>
        <w:rPr>
          <w:rFonts w:ascii="Times New Roman" w:hAnsi="Times New Roman" w:cs="Times New Roman"/>
          <w:sz w:val="24"/>
          <w:szCs w:val="24"/>
        </w:rPr>
      </w:pPr>
      <w:r>
        <w:rPr>
          <w:rFonts w:ascii="Times New Roman" w:hAnsi="Times New Roman" w:cs="Times New Roman"/>
          <w:b/>
          <w:sz w:val="24"/>
          <w:szCs w:val="24"/>
        </w:rPr>
        <w:t xml:space="preserve">Source: </w:t>
      </w:r>
      <w:r w:rsidRPr="003F6170">
        <w:rPr>
          <w:rFonts w:ascii="Times New Roman" w:hAnsi="Times New Roman" w:cs="Times New Roman"/>
          <w:sz w:val="24"/>
          <w:szCs w:val="24"/>
        </w:rPr>
        <w:t>Field Survey, 2025</w:t>
      </w:r>
    </w:p>
    <w:p w:rsidR="00F135C4" w:rsidRDefault="00E47D88" w:rsidP="00E47D88">
      <w:pPr>
        <w:spacing w:line="360" w:lineRule="auto"/>
        <w:jc w:val="both"/>
        <w:rPr>
          <w:rFonts w:ascii="Times New Roman" w:hAnsi="Times New Roman" w:cs="Times New Roman"/>
          <w:sz w:val="24"/>
          <w:szCs w:val="24"/>
        </w:rPr>
      </w:pPr>
      <w:r w:rsidRPr="00E47D88">
        <w:rPr>
          <w:rFonts w:ascii="Times New Roman" w:hAnsi="Times New Roman" w:cs="Times New Roman"/>
          <w:sz w:val="24"/>
          <w:szCs w:val="24"/>
        </w:rPr>
        <w:t>Table 14 highlights respondents’ perceptions of how sports betting advertisements on social media platforms have influenced their awareness of different betting options, based on the 2025 field survey. A combined 72% of respondents agree that these advertisements have increased their awareness, with 37% strongly agreeing and 35% agreeing. Seventeen percent remain neutral, while 11% disagree. None of the respondents strongly disagreed with the statement. This indicates that a majority of the surveyed population acknowledges that sports betting ads on social media enhance their knowledge of available betting choices. The total sample size was 100 respondents.</w:t>
      </w:r>
    </w:p>
    <w:p w:rsidR="00F135C4" w:rsidRPr="0062092D" w:rsidRDefault="00F135C4" w:rsidP="00F135C4">
      <w:pPr>
        <w:tabs>
          <w:tab w:val="left" w:pos="1980"/>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Table 1</w:t>
      </w:r>
      <w:r w:rsidR="00F234BE">
        <w:rPr>
          <w:rFonts w:ascii="Times New Roman" w:hAnsi="Times New Roman" w:cs="Times New Roman"/>
          <w:b/>
          <w:bCs/>
          <w:sz w:val="24"/>
          <w:szCs w:val="24"/>
        </w:rPr>
        <w:t>5</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00C96540" w:rsidRPr="006F6C25">
        <w:rPr>
          <w:rFonts w:ascii="Times New Roman" w:hAnsi="Times New Roman" w:cs="Times New Roman"/>
          <w:sz w:val="24"/>
          <w:szCs w:val="24"/>
        </w:rPr>
        <w:t>Social media advertisements for sports betting have expanded my knowledge of the odds and payouts associated with different betting options.</w:t>
      </w:r>
    </w:p>
    <w:tbl>
      <w:tblPr>
        <w:tblStyle w:val="TableGrid0"/>
        <w:tblW w:w="5000" w:type="pct"/>
        <w:tblLook w:val="04A0" w:firstRow="1" w:lastRow="0" w:firstColumn="1" w:lastColumn="0" w:noHBand="0" w:noVBand="1"/>
      </w:tblPr>
      <w:tblGrid>
        <w:gridCol w:w="3134"/>
        <w:gridCol w:w="3131"/>
        <w:gridCol w:w="2754"/>
      </w:tblGrid>
      <w:tr w:rsidR="00F135C4" w:rsidRPr="0062092D" w:rsidTr="005B7747">
        <w:tc>
          <w:tcPr>
            <w:tcW w:w="1737" w:type="pct"/>
            <w:hideMark/>
          </w:tcPr>
          <w:p w:rsidR="00F135C4" w:rsidRPr="0062092D" w:rsidRDefault="00F135C4"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F135C4" w:rsidRPr="0062092D" w:rsidRDefault="00F135C4"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F135C4" w:rsidRPr="0062092D" w:rsidRDefault="00F135C4"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F135C4" w:rsidRPr="0062092D" w:rsidTr="005B7747">
        <w:trPr>
          <w:trHeight w:val="137"/>
        </w:trPr>
        <w:tc>
          <w:tcPr>
            <w:tcW w:w="1737" w:type="pct"/>
          </w:tcPr>
          <w:p w:rsidR="00F135C4" w:rsidRPr="0062092D" w:rsidRDefault="00F135C4"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F135C4" w:rsidRPr="0062092D" w:rsidRDefault="00F135C4" w:rsidP="005B7747">
            <w:pPr>
              <w:spacing w:after="0" w:line="240" w:lineRule="auto"/>
              <w:ind w:left="60" w:right="60"/>
              <w:jc w:val="center"/>
              <w:rPr>
                <w:rFonts w:ascii="Times New Roman" w:hAnsi="Times New Roman" w:cs="Times New Roman"/>
                <w:sz w:val="24"/>
                <w:szCs w:val="24"/>
              </w:rPr>
            </w:pPr>
          </w:p>
        </w:tc>
        <w:tc>
          <w:tcPr>
            <w:tcW w:w="1527" w:type="pct"/>
          </w:tcPr>
          <w:p w:rsidR="00F135C4" w:rsidRPr="0062092D" w:rsidRDefault="009E7D29"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54%</w:t>
            </w:r>
          </w:p>
        </w:tc>
      </w:tr>
      <w:tr w:rsidR="00F135C4" w:rsidRPr="0062092D" w:rsidTr="005B7747">
        <w:trPr>
          <w:trHeight w:val="137"/>
        </w:trPr>
        <w:tc>
          <w:tcPr>
            <w:tcW w:w="1737" w:type="pct"/>
          </w:tcPr>
          <w:p w:rsidR="00F135C4" w:rsidRDefault="00F135C4"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F135C4" w:rsidRPr="0062092D" w:rsidRDefault="00F135C4" w:rsidP="005B7747">
            <w:pPr>
              <w:spacing w:after="0" w:line="240" w:lineRule="auto"/>
              <w:ind w:left="60" w:right="60"/>
              <w:jc w:val="center"/>
              <w:rPr>
                <w:rFonts w:ascii="Times New Roman" w:hAnsi="Times New Roman" w:cs="Times New Roman"/>
                <w:sz w:val="24"/>
                <w:szCs w:val="24"/>
              </w:rPr>
            </w:pPr>
          </w:p>
        </w:tc>
        <w:tc>
          <w:tcPr>
            <w:tcW w:w="1527" w:type="pct"/>
          </w:tcPr>
          <w:p w:rsidR="00F135C4" w:rsidRPr="0062092D" w:rsidRDefault="009E7D29"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35%</w:t>
            </w:r>
          </w:p>
        </w:tc>
      </w:tr>
      <w:tr w:rsidR="00F135C4" w:rsidRPr="0062092D" w:rsidTr="005B7747">
        <w:tc>
          <w:tcPr>
            <w:tcW w:w="1737" w:type="pct"/>
          </w:tcPr>
          <w:p w:rsidR="00F135C4" w:rsidRPr="0062092D" w:rsidRDefault="00F135C4"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F135C4" w:rsidRPr="0062092D" w:rsidRDefault="00F135C4" w:rsidP="005B7747">
            <w:pPr>
              <w:spacing w:after="0" w:line="240" w:lineRule="auto"/>
              <w:ind w:left="60" w:right="60"/>
              <w:jc w:val="center"/>
              <w:rPr>
                <w:rFonts w:ascii="Times New Roman" w:hAnsi="Times New Roman" w:cs="Times New Roman"/>
                <w:sz w:val="24"/>
                <w:szCs w:val="24"/>
              </w:rPr>
            </w:pPr>
          </w:p>
        </w:tc>
        <w:tc>
          <w:tcPr>
            <w:tcW w:w="1527" w:type="pct"/>
          </w:tcPr>
          <w:p w:rsidR="00F135C4" w:rsidRPr="0062092D" w:rsidRDefault="009E7D29"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w:t>
            </w:r>
          </w:p>
        </w:tc>
      </w:tr>
      <w:tr w:rsidR="00F135C4" w:rsidRPr="0062092D" w:rsidTr="005B7747">
        <w:tc>
          <w:tcPr>
            <w:tcW w:w="1737" w:type="pct"/>
          </w:tcPr>
          <w:p w:rsidR="00F135C4" w:rsidRPr="0062092D" w:rsidRDefault="00F135C4"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F135C4" w:rsidRPr="0062092D" w:rsidRDefault="00F135C4" w:rsidP="005B7747">
            <w:pPr>
              <w:spacing w:after="0" w:line="240" w:lineRule="auto"/>
              <w:ind w:left="60" w:right="60"/>
              <w:jc w:val="center"/>
              <w:rPr>
                <w:rFonts w:ascii="Times New Roman" w:hAnsi="Times New Roman" w:cs="Times New Roman"/>
                <w:sz w:val="24"/>
                <w:szCs w:val="24"/>
              </w:rPr>
            </w:pPr>
          </w:p>
        </w:tc>
        <w:tc>
          <w:tcPr>
            <w:tcW w:w="1527" w:type="pct"/>
          </w:tcPr>
          <w:p w:rsidR="00F135C4" w:rsidRPr="0062092D" w:rsidRDefault="009E7D29"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F135C4" w:rsidRPr="0062092D" w:rsidTr="005B7747">
        <w:tc>
          <w:tcPr>
            <w:tcW w:w="1737" w:type="pct"/>
          </w:tcPr>
          <w:p w:rsidR="00F135C4" w:rsidRPr="0062092D" w:rsidRDefault="00F135C4"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F135C4" w:rsidRPr="0062092D" w:rsidRDefault="00F135C4" w:rsidP="005B7747">
            <w:pPr>
              <w:spacing w:after="0" w:line="240" w:lineRule="auto"/>
              <w:ind w:left="60" w:right="60"/>
              <w:jc w:val="center"/>
              <w:rPr>
                <w:rFonts w:ascii="Times New Roman" w:hAnsi="Times New Roman" w:cs="Times New Roman"/>
                <w:sz w:val="24"/>
                <w:szCs w:val="24"/>
              </w:rPr>
            </w:pPr>
          </w:p>
        </w:tc>
        <w:tc>
          <w:tcPr>
            <w:tcW w:w="1527" w:type="pct"/>
          </w:tcPr>
          <w:p w:rsidR="00F135C4" w:rsidRPr="0062092D" w:rsidRDefault="009E7D29"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F135C4" w:rsidRPr="0062092D" w:rsidTr="005B7747">
        <w:tc>
          <w:tcPr>
            <w:tcW w:w="1737" w:type="pct"/>
            <w:hideMark/>
          </w:tcPr>
          <w:p w:rsidR="00F135C4" w:rsidRPr="0062092D" w:rsidRDefault="00F135C4"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tcPr>
          <w:p w:rsidR="00F135C4" w:rsidRPr="0062092D" w:rsidRDefault="00F135C4"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c>
          <w:tcPr>
            <w:tcW w:w="1527" w:type="pct"/>
          </w:tcPr>
          <w:p w:rsidR="00F135C4" w:rsidRPr="0062092D" w:rsidRDefault="00F135C4"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F135C4" w:rsidRDefault="00F135C4" w:rsidP="00F135C4">
      <w:pPr>
        <w:jc w:val="both"/>
        <w:rPr>
          <w:rFonts w:ascii="Times New Roman" w:hAnsi="Times New Roman" w:cs="Times New Roman"/>
          <w:sz w:val="24"/>
          <w:szCs w:val="24"/>
        </w:rPr>
      </w:pPr>
      <w:r>
        <w:rPr>
          <w:rFonts w:ascii="Times New Roman" w:hAnsi="Times New Roman" w:cs="Times New Roman"/>
          <w:b/>
          <w:sz w:val="24"/>
          <w:szCs w:val="24"/>
        </w:rPr>
        <w:t xml:space="preserve">Source: </w:t>
      </w:r>
      <w:r w:rsidRPr="003F6170">
        <w:rPr>
          <w:rFonts w:ascii="Times New Roman" w:hAnsi="Times New Roman" w:cs="Times New Roman"/>
          <w:sz w:val="24"/>
          <w:szCs w:val="24"/>
        </w:rPr>
        <w:t>Field Survey, 2025</w:t>
      </w:r>
    </w:p>
    <w:p w:rsidR="00ED7E29" w:rsidRDefault="008807C5" w:rsidP="008807C5">
      <w:pPr>
        <w:spacing w:line="360" w:lineRule="auto"/>
        <w:jc w:val="both"/>
        <w:rPr>
          <w:rFonts w:ascii="Times New Roman" w:hAnsi="Times New Roman" w:cs="Times New Roman"/>
          <w:sz w:val="24"/>
          <w:szCs w:val="24"/>
        </w:rPr>
      </w:pPr>
      <w:r w:rsidRPr="008807C5">
        <w:rPr>
          <w:rFonts w:ascii="Times New Roman" w:hAnsi="Times New Roman" w:cs="Times New Roman"/>
          <w:sz w:val="24"/>
          <w:szCs w:val="24"/>
        </w:rPr>
        <w:t>Table 15 shows respondents’ views on whether social media advertisements for sports betting have expanded their knowledge of the odds and payouts associated with different betting options, based on the 2025 field survey. A significant majority of 54% strongly agree with this statement, while 35% agree. Ten percent of respondents remain neutral, and none disagreed or strongly disagreed. This indicates that most respondents perceive social media ads as an important source of information that enhances their understanding of betting odds and potential payouts. The total sample size was 100 respondents.</w:t>
      </w:r>
    </w:p>
    <w:p w:rsidR="00ED7E29" w:rsidRPr="0062092D" w:rsidRDefault="00ED7E29" w:rsidP="00ED7E29">
      <w:pPr>
        <w:tabs>
          <w:tab w:val="left" w:pos="1980"/>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Table 16</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00CA59C5" w:rsidRPr="00FF7736">
        <w:rPr>
          <w:rFonts w:ascii="Times New Roman" w:eastAsia="Calibri" w:hAnsi="Times New Roman" w:cs="Times New Roman"/>
          <w:sz w:val="24"/>
        </w:rPr>
        <w:t>I feel more informed about the strategies and tactics involved in sports betting due to exposure to advertisements on social media</w:t>
      </w:r>
    </w:p>
    <w:tbl>
      <w:tblPr>
        <w:tblStyle w:val="TableGrid0"/>
        <w:tblW w:w="5000" w:type="pct"/>
        <w:tblLook w:val="04A0" w:firstRow="1" w:lastRow="0" w:firstColumn="1" w:lastColumn="0" w:noHBand="0" w:noVBand="1"/>
      </w:tblPr>
      <w:tblGrid>
        <w:gridCol w:w="3134"/>
        <w:gridCol w:w="3131"/>
        <w:gridCol w:w="2754"/>
      </w:tblGrid>
      <w:tr w:rsidR="00ED7E29" w:rsidRPr="0062092D" w:rsidTr="005B7747">
        <w:tc>
          <w:tcPr>
            <w:tcW w:w="1737" w:type="pct"/>
            <w:hideMark/>
          </w:tcPr>
          <w:p w:rsidR="00ED7E29" w:rsidRPr="0062092D" w:rsidRDefault="00ED7E29"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ED7E29" w:rsidRPr="0062092D" w:rsidRDefault="00ED7E29"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ED7E29" w:rsidRPr="0062092D" w:rsidRDefault="00ED7E29"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ED7E29" w:rsidRPr="0062092D" w:rsidTr="005B7747">
        <w:trPr>
          <w:trHeight w:val="137"/>
        </w:trPr>
        <w:tc>
          <w:tcPr>
            <w:tcW w:w="1737" w:type="pct"/>
          </w:tcPr>
          <w:p w:rsidR="00ED7E29" w:rsidRPr="0062092D" w:rsidRDefault="00ED7E29"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ED7E29" w:rsidRPr="0062092D" w:rsidRDefault="00ED7E29" w:rsidP="005B7747">
            <w:pPr>
              <w:spacing w:after="0" w:line="240" w:lineRule="auto"/>
              <w:ind w:left="60" w:right="60"/>
              <w:jc w:val="center"/>
              <w:rPr>
                <w:rFonts w:ascii="Times New Roman" w:hAnsi="Times New Roman" w:cs="Times New Roman"/>
                <w:sz w:val="24"/>
                <w:szCs w:val="24"/>
              </w:rPr>
            </w:pPr>
          </w:p>
        </w:tc>
        <w:tc>
          <w:tcPr>
            <w:tcW w:w="1527" w:type="pct"/>
          </w:tcPr>
          <w:p w:rsidR="00ED7E29" w:rsidRPr="0062092D" w:rsidRDefault="009E7D29"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66%</w:t>
            </w:r>
          </w:p>
        </w:tc>
      </w:tr>
      <w:tr w:rsidR="00ED7E29" w:rsidRPr="0062092D" w:rsidTr="005B7747">
        <w:trPr>
          <w:trHeight w:val="137"/>
        </w:trPr>
        <w:tc>
          <w:tcPr>
            <w:tcW w:w="1737" w:type="pct"/>
          </w:tcPr>
          <w:p w:rsidR="00ED7E29" w:rsidRDefault="00ED7E29"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ED7E29" w:rsidRPr="0062092D" w:rsidRDefault="00ED7E29" w:rsidP="005B7747">
            <w:pPr>
              <w:spacing w:after="0" w:line="240" w:lineRule="auto"/>
              <w:ind w:left="60" w:right="60"/>
              <w:jc w:val="center"/>
              <w:rPr>
                <w:rFonts w:ascii="Times New Roman" w:hAnsi="Times New Roman" w:cs="Times New Roman"/>
                <w:sz w:val="24"/>
                <w:szCs w:val="24"/>
              </w:rPr>
            </w:pPr>
          </w:p>
        </w:tc>
        <w:tc>
          <w:tcPr>
            <w:tcW w:w="1527" w:type="pct"/>
          </w:tcPr>
          <w:p w:rsidR="00ED7E29" w:rsidRPr="0062092D" w:rsidRDefault="009E7D29"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20%</w:t>
            </w:r>
          </w:p>
        </w:tc>
      </w:tr>
      <w:tr w:rsidR="00ED7E29" w:rsidRPr="0062092D" w:rsidTr="005B7747">
        <w:tc>
          <w:tcPr>
            <w:tcW w:w="1737" w:type="pct"/>
          </w:tcPr>
          <w:p w:rsidR="00ED7E29" w:rsidRPr="0062092D" w:rsidRDefault="00ED7E29"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ED7E29" w:rsidRPr="0062092D" w:rsidRDefault="00ED7E29" w:rsidP="005B7747">
            <w:pPr>
              <w:spacing w:after="0" w:line="240" w:lineRule="auto"/>
              <w:ind w:left="60" w:right="60"/>
              <w:jc w:val="center"/>
              <w:rPr>
                <w:rFonts w:ascii="Times New Roman" w:hAnsi="Times New Roman" w:cs="Times New Roman"/>
                <w:sz w:val="24"/>
                <w:szCs w:val="24"/>
              </w:rPr>
            </w:pPr>
          </w:p>
        </w:tc>
        <w:tc>
          <w:tcPr>
            <w:tcW w:w="1527" w:type="pct"/>
          </w:tcPr>
          <w:p w:rsidR="00ED7E29" w:rsidRPr="0062092D" w:rsidRDefault="009E7D29"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12%</w:t>
            </w:r>
          </w:p>
        </w:tc>
      </w:tr>
      <w:tr w:rsidR="00ED7E29" w:rsidRPr="0062092D" w:rsidTr="005B7747">
        <w:tc>
          <w:tcPr>
            <w:tcW w:w="1737" w:type="pct"/>
          </w:tcPr>
          <w:p w:rsidR="00ED7E29" w:rsidRPr="0062092D" w:rsidRDefault="00ED7E29"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ED7E29" w:rsidRPr="0062092D" w:rsidRDefault="00ED7E29" w:rsidP="005B7747">
            <w:pPr>
              <w:spacing w:after="0" w:line="240" w:lineRule="auto"/>
              <w:ind w:left="60" w:right="60"/>
              <w:jc w:val="center"/>
              <w:rPr>
                <w:rFonts w:ascii="Times New Roman" w:hAnsi="Times New Roman" w:cs="Times New Roman"/>
                <w:sz w:val="24"/>
                <w:szCs w:val="24"/>
              </w:rPr>
            </w:pPr>
          </w:p>
        </w:tc>
        <w:tc>
          <w:tcPr>
            <w:tcW w:w="1527" w:type="pct"/>
          </w:tcPr>
          <w:p w:rsidR="00ED7E29" w:rsidRPr="0062092D" w:rsidRDefault="009E7D29"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w:t>
            </w:r>
          </w:p>
        </w:tc>
      </w:tr>
      <w:tr w:rsidR="00ED7E29" w:rsidRPr="0062092D" w:rsidTr="005B7747">
        <w:tc>
          <w:tcPr>
            <w:tcW w:w="1737" w:type="pct"/>
          </w:tcPr>
          <w:p w:rsidR="00ED7E29" w:rsidRPr="0062092D" w:rsidRDefault="00ED7E29"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lastRenderedPageBreak/>
              <w:t>Strongly disagree</w:t>
            </w:r>
          </w:p>
        </w:tc>
        <w:tc>
          <w:tcPr>
            <w:tcW w:w="1736" w:type="pct"/>
          </w:tcPr>
          <w:p w:rsidR="00ED7E29" w:rsidRPr="0062092D" w:rsidRDefault="00ED7E29" w:rsidP="005B7747">
            <w:pPr>
              <w:spacing w:after="0" w:line="240" w:lineRule="auto"/>
              <w:ind w:left="60" w:right="60"/>
              <w:jc w:val="center"/>
              <w:rPr>
                <w:rFonts w:ascii="Times New Roman" w:hAnsi="Times New Roman" w:cs="Times New Roman"/>
                <w:sz w:val="24"/>
                <w:szCs w:val="24"/>
              </w:rPr>
            </w:pPr>
          </w:p>
        </w:tc>
        <w:tc>
          <w:tcPr>
            <w:tcW w:w="1527" w:type="pct"/>
          </w:tcPr>
          <w:p w:rsidR="00ED7E29" w:rsidRPr="0062092D" w:rsidRDefault="009E7D29"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w:t>
            </w:r>
          </w:p>
        </w:tc>
      </w:tr>
      <w:tr w:rsidR="00ED7E29" w:rsidRPr="0062092D" w:rsidTr="005B7747">
        <w:tc>
          <w:tcPr>
            <w:tcW w:w="1737" w:type="pct"/>
            <w:hideMark/>
          </w:tcPr>
          <w:p w:rsidR="00ED7E29" w:rsidRPr="0062092D" w:rsidRDefault="00ED7E29"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tcPr>
          <w:p w:rsidR="00ED7E29" w:rsidRPr="0062092D" w:rsidRDefault="00ED7E29"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c>
          <w:tcPr>
            <w:tcW w:w="1527" w:type="pct"/>
          </w:tcPr>
          <w:p w:rsidR="00ED7E29" w:rsidRPr="0062092D" w:rsidRDefault="00ED7E29"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ED7E29" w:rsidRDefault="00ED7E29" w:rsidP="00ED7E29">
      <w:pPr>
        <w:jc w:val="both"/>
        <w:rPr>
          <w:rFonts w:ascii="Times New Roman" w:hAnsi="Times New Roman" w:cs="Times New Roman"/>
          <w:sz w:val="24"/>
          <w:szCs w:val="24"/>
        </w:rPr>
      </w:pPr>
      <w:r>
        <w:rPr>
          <w:rFonts w:ascii="Times New Roman" w:hAnsi="Times New Roman" w:cs="Times New Roman"/>
          <w:b/>
          <w:sz w:val="24"/>
          <w:szCs w:val="24"/>
        </w:rPr>
        <w:t xml:space="preserve">Source: </w:t>
      </w:r>
      <w:r w:rsidRPr="003F6170">
        <w:rPr>
          <w:rFonts w:ascii="Times New Roman" w:hAnsi="Times New Roman" w:cs="Times New Roman"/>
          <w:sz w:val="24"/>
          <w:szCs w:val="24"/>
        </w:rPr>
        <w:t>Field Survey, 2025</w:t>
      </w:r>
    </w:p>
    <w:p w:rsidR="00BB74EC" w:rsidRDefault="00BB74EC" w:rsidP="00ED7E29">
      <w:pPr>
        <w:jc w:val="both"/>
        <w:rPr>
          <w:rFonts w:ascii="Times New Roman" w:hAnsi="Times New Roman" w:cs="Times New Roman"/>
          <w:sz w:val="24"/>
          <w:szCs w:val="24"/>
        </w:rPr>
      </w:pPr>
      <w:r w:rsidRPr="00BB74EC">
        <w:rPr>
          <w:rFonts w:ascii="Times New Roman" w:hAnsi="Times New Roman" w:cs="Times New Roman"/>
          <w:sz w:val="24"/>
          <w:szCs w:val="24"/>
        </w:rPr>
        <w:t>Table 16 reflects respondents’ perceptions of how exposure to sports betting advertisements on social media has influenced their knowledge of betting strategies and tactics, based on the 2025 field survey. A majority of 66% strongly agree that these advertisements have made them feel more informed, while 20% agree. Twelve percent of respondents remain neutral, and only 1% each disagreed or strongly disagreed. This suggests that most respondents believe that social media ads contribute significantly to their understanding of sports betting strategies. The total sample size was 100 respondents.</w:t>
      </w:r>
    </w:p>
    <w:p w:rsidR="007236FE" w:rsidRPr="0062092D" w:rsidRDefault="007236FE" w:rsidP="007236FE">
      <w:pPr>
        <w:tabs>
          <w:tab w:val="left" w:pos="1980"/>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Table 17</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00B95CCE" w:rsidRPr="00FF7736">
        <w:rPr>
          <w:rFonts w:ascii="Times New Roman" w:eastAsia="Calibri" w:hAnsi="Times New Roman" w:cs="Times New Roman"/>
          <w:sz w:val="24"/>
        </w:rPr>
        <w:t>Exposure to sports betting advertisements on social media platforms has a negative impact on students' academic performance</w:t>
      </w:r>
      <w:r w:rsidR="00B95CCE" w:rsidRPr="00AE1D2E">
        <w:rPr>
          <w:rFonts w:ascii="Times New Roman" w:eastAsia="Calibri" w:hAnsi="Times New Roman" w:cs="Times New Roman"/>
          <w:sz w:val="24"/>
        </w:rPr>
        <w:t>.</w:t>
      </w:r>
    </w:p>
    <w:tbl>
      <w:tblPr>
        <w:tblStyle w:val="TableGrid0"/>
        <w:tblW w:w="5000" w:type="pct"/>
        <w:tblLook w:val="04A0" w:firstRow="1" w:lastRow="0" w:firstColumn="1" w:lastColumn="0" w:noHBand="0" w:noVBand="1"/>
      </w:tblPr>
      <w:tblGrid>
        <w:gridCol w:w="3134"/>
        <w:gridCol w:w="3131"/>
        <w:gridCol w:w="2754"/>
      </w:tblGrid>
      <w:tr w:rsidR="007236FE" w:rsidRPr="0062092D" w:rsidTr="005B7747">
        <w:tc>
          <w:tcPr>
            <w:tcW w:w="1737" w:type="pct"/>
            <w:hideMark/>
          </w:tcPr>
          <w:p w:rsidR="007236FE" w:rsidRPr="0062092D" w:rsidRDefault="007236FE"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7236FE" w:rsidRPr="0062092D" w:rsidRDefault="007236FE"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7236FE" w:rsidRPr="0062092D" w:rsidRDefault="007236FE"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7236FE" w:rsidRPr="0062092D" w:rsidTr="005B7747">
        <w:trPr>
          <w:trHeight w:val="137"/>
        </w:trPr>
        <w:tc>
          <w:tcPr>
            <w:tcW w:w="1737" w:type="pct"/>
          </w:tcPr>
          <w:p w:rsidR="007236FE" w:rsidRPr="0062092D" w:rsidRDefault="007236FE"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7236FE" w:rsidRPr="0062092D" w:rsidRDefault="007236FE" w:rsidP="005B7747">
            <w:pPr>
              <w:spacing w:after="0" w:line="240" w:lineRule="auto"/>
              <w:ind w:left="60" w:right="60"/>
              <w:jc w:val="center"/>
              <w:rPr>
                <w:rFonts w:ascii="Times New Roman" w:hAnsi="Times New Roman" w:cs="Times New Roman"/>
                <w:sz w:val="24"/>
                <w:szCs w:val="24"/>
              </w:rPr>
            </w:pPr>
          </w:p>
        </w:tc>
        <w:tc>
          <w:tcPr>
            <w:tcW w:w="1527" w:type="pct"/>
          </w:tcPr>
          <w:p w:rsidR="007236FE" w:rsidRPr="0062092D" w:rsidRDefault="009D5807"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73%</w:t>
            </w:r>
          </w:p>
        </w:tc>
      </w:tr>
      <w:tr w:rsidR="007236FE" w:rsidRPr="0062092D" w:rsidTr="005B7747">
        <w:trPr>
          <w:trHeight w:val="137"/>
        </w:trPr>
        <w:tc>
          <w:tcPr>
            <w:tcW w:w="1737" w:type="pct"/>
          </w:tcPr>
          <w:p w:rsidR="007236FE" w:rsidRDefault="007236FE"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7236FE" w:rsidRPr="0062092D" w:rsidRDefault="007236FE" w:rsidP="005B7747">
            <w:pPr>
              <w:spacing w:after="0" w:line="240" w:lineRule="auto"/>
              <w:ind w:left="60" w:right="60"/>
              <w:jc w:val="center"/>
              <w:rPr>
                <w:rFonts w:ascii="Times New Roman" w:hAnsi="Times New Roman" w:cs="Times New Roman"/>
                <w:sz w:val="24"/>
                <w:szCs w:val="24"/>
              </w:rPr>
            </w:pPr>
          </w:p>
        </w:tc>
        <w:tc>
          <w:tcPr>
            <w:tcW w:w="1527" w:type="pct"/>
          </w:tcPr>
          <w:p w:rsidR="007236FE" w:rsidRPr="0062092D" w:rsidRDefault="009D5807"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22%</w:t>
            </w:r>
          </w:p>
        </w:tc>
      </w:tr>
      <w:tr w:rsidR="007236FE" w:rsidRPr="0062092D" w:rsidTr="005B7747">
        <w:tc>
          <w:tcPr>
            <w:tcW w:w="1737" w:type="pct"/>
          </w:tcPr>
          <w:p w:rsidR="007236FE" w:rsidRPr="0062092D" w:rsidRDefault="007236FE"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7236FE" w:rsidRPr="0062092D" w:rsidRDefault="007236FE" w:rsidP="005B7747">
            <w:pPr>
              <w:spacing w:after="0" w:line="240" w:lineRule="auto"/>
              <w:ind w:left="60" w:right="60"/>
              <w:jc w:val="center"/>
              <w:rPr>
                <w:rFonts w:ascii="Times New Roman" w:hAnsi="Times New Roman" w:cs="Times New Roman"/>
                <w:sz w:val="24"/>
                <w:szCs w:val="24"/>
              </w:rPr>
            </w:pPr>
          </w:p>
        </w:tc>
        <w:tc>
          <w:tcPr>
            <w:tcW w:w="1527" w:type="pct"/>
          </w:tcPr>
          <w:p w:rsidR="007236FE" w:rsidRPr="0062092D" w:rsidRDefault="009D5807"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w:t>
            </w:r>
          </w:p>
        </w:tc>
      </w:tr>
      <w:tr w:rsidR="007236FE" w:rsidRPr="0062092D" w:rsidTr="005B7747">
        <w:tc>
          <w:tcPr>
            <w:tcW w:w="1737" w:type="pct"/>
          </w:tcPr>
          <w:p w:rsidR="007236FE" w:rsidRPr="0062092D" w:rsidRDefault="007236FE"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7236FE" w:rsidRPr="0062092D" w:rsidRDefault="007236FE" w:rsidP="005B7747">
            <w:pPr>
              <w:spacing w:after="0" w:line="240" w:lineRule="auto"/>
              <w:ind w:left="60" w:right="60"/>
              <w:jc w:val="center"/>
              <w:rPr>
                <w:rFonts w:ascii="Times New Roman" w:hAnsi="Times New Roman" w:cs="Times New Roman"/>
                <w:sz w:val="24"/>
                <w:szCs w:val="24"/>
              </w:rPr>
            </w:pPr>
          </w:p>
        </w:tc>
        <w:tc>
          <w:tcPr>
            <w:tcW w:w="1527" w:type="pct"/>
          </w:tcPr>
          <w:p w:rsidR="007236FE" w:rsidRPr="0062092D" w:rsidRDefault="009D5807"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7236FE" w:rsidRPr="0062092D" w:rsidTr="005B7747">
        <w:tc>
          <w:tcPr>
            <w:tcW w:w="1737" w:type="pct"/>
          </w:tcPr>
          <w:p w:rsidR="007236FE" w:rsidRPr="0062092D" w:rsidRDefault="007236FE"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7236FE" w:rsidRPr="0062092D" w:rsidRDefault="007236FE" w:rsidP="005B7747">
            <w:pPr>
              <w:spacing w:after="0" w:line="240" w:lineRule="auto"/>
              <w:ind w:left="60" w:right="60"/>
              <w:jc w:val="center"/>
              <w:rPr>
                <w:rFonts w:ascii="Times New Roman" w:hAnsi="Times New Roman" w:cs="Times New Roman"/>
                <w:sz w:val="24"/>
                <w:szCs w:val="24"/>
              </w:rPr>
            </w:pPr>
          </w:p>
        </w:tc>
        <w:tc>
          <w:tcPr>
            <w:tcW w:w="1527" w:type="pct"/>
          </w:tcPr>
          <w:p w:rsidR="007236FE" w:rsidRPr="0062092D" w:rsidRDefault="009D5807"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7236FE" w:rsidRPr="0062092D" w:rsidTr="005B7747">
        <w:tc>
          <w:tcPr>
            <w:tcW w:w="1737" w:type="pct"/>
            <w:hideMark/>
          </w:tcPr>
          <w:p w:rsidR="007236FE" w:rsidRPr="0062092D" w:rsidRDefault="007236FE"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tcPr>
          <w:p w:rsidR="007236FE" w:rsidRPr="0062092D" w:rsidRDefault="007236FE"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c>
          <w:tcPr>
            <w:tcW w:w="1527" w:type="pct"/>
          </w:tcPr>
          <w:p w:rsidR="007236FE" w:rsidRPr="0062092D" w:rsidRDefault="007236FE"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7236FE" w:rsidRDefault="007236FE" w:rsidP="007236FE">
      <w:pPr>
        <w:jc w:val="both"/>
        <w:rPr>
          <w:rFonts w:ascii="Times New Roman" w:hAnsi="Times New Roman" w:cs="Times New Roman"/>
          <w:sz w:val="24"/>
          <w:szCs w:val="24"/>
        </w:rPr>
      </w:pPr>
      <w:r>
        <w:rPr>
          <w:rFonts w:ascii="Times New Roman" w:hAnsi="Times New Roman" w:cs="Times New Roman"/>
          <w:b/>
          <w:sz w:val="24"/>
          <w:szCs w:val="24"/>
        </w:rPr>
        <w:t xml:space="preserve">Source: </w:t>
      </w:r>
      <w:r w:rsidRPr="003F6170">
        <w:rPr>
          <w:rFonts w:ascii="Times New Roman" w:hAnsi="Times New Roman" w:cs="Times New Roman"/>
          <w:sz w:val="24"/>
          <w:szCs w:val="24"/>
        </w:rPr>
        <w:t>Field Survey, 2025</w:t>
      </w:r>
    </w:p>
    <w:p w:rsidR="004B097E" w:rsidRDefault="00506256" w:rsidP="00506256">
      <w:pPr>
        <w:spacing w:line="360" w:lineRule="auto"/>
        <w:jc w:val="both"/>
        <w:rPr>
          <w:rFonts w:ascii="Times New Roman" w:hAnsi="Times New Roman" w:cs="Times New Roman"/>
          <w:sz w:val="24"/>
          <w:szCs w:val="24"/>
        </w:rPr>
      </w:pPr>
      <w:r w:rsidRPr="00506256">
        <w:rPr>
          <w:rFonts w:ascii="Times New Roman" w:hAnsi="Times New Roman" w:cs="Times New Roman"/>
          <w:sz w:val="24"/>
          <w:szCs w:val="24"/>
        </w:rPr>
        <w:t>Table 17 presents respondents’ views on the impact of exposure to sports betting advertisements on social media platforms on students' academic performance, based on the 2025 field survey. A large majority of 73% strongly agree that such exposure has a negative effect, while 22% agree with this statement. Five percent remain neutral, and no respondents disagreed or strongly disagreed. These findings suggest that most respondents perceive sports betting advertisements on social media as detrimental to students’ academic performance. The total sample size was 100 respondents.</w:t>
      </w:r>
    </w:p>
    <w:p w:rsidR="004B097E" w:rsidRPr="0062092D" w:rsidRDefault="004B097E" w:rsidP="004B097E">
      <w:pPr>
        <w:tabs>
          <w:tab w:val="left" w:pos="1980"/>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Table 18</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00413400" w:rsidRPr="00FF7736">
        <w:rPr>
          <w:rFonts w:ascii="Times New Roman" w:hAnsi="Times New Roman" w:cs="Times New Roman"/>
          <w:sz w:val="24"/>
          <w:szCs w:val="24"/>
        </w:rPr>
        <w:t>Students who are frequently exposed to sports betting advertisements on social media tend to prioritize gambling over their academic responsibilities.</w:t>
      </w:r>
    </w:p>
    <w:tbl>
      <w:tblPr>
        <w:tblStyle w:val="TableGrid0"/>
        <w:tblW w:w="5000" w:type="pct"/>
        <w:tblLook w:val="04A0" w:firstRow="1" w:lastRow="0" w:firstColumn="1" w:lastColumn="0" w:noHBand="0" w:noVBand="1"/>
      </w:tblPr>
      <w:tblGrid>
        <w:gridCol w:w="3134"/>
        <w:gridCol w:w="3131"/>
        <w:gridCol w:w="2754"/>
      </w:tblGrid>
      <w:tr w:rsidR="004B097E" w:rsidRPr="0062092D" w:rsidTr="005B7747">
        <w:tc>
          <w:tcPr>
            <w:tcW w:w="1737" w:type="pct"/>
            <w:hideMark/>
          </w:tcPr>
          <w:p w:rsidR="004B097E" w:rsidRPr="0062092D" w:rsidRDefault="004B097E"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4B097E" w:rsidRPr="0062092D" w:rsidRDefault="004B097E"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4B097E" w:rsidRPr="0062092D" w:rsidRDefault="004B097E"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B097E" w:rsidRPr="0062092D" w:rsidTr="005B7747">
        <w:trPr>
          <w:trHeight w:val="137"/>
        </w:trPr>
        <w:tc>
          <w:tcPr>
            <w:tcW w:w="1737" w:type="pct"/>
          </w:tcPr>
          <w:p w:rsidR="004B097E" w:rsidRPr="0062092D" w:rsidRDefault="004B097E"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4B097E" w:rsidRPr="0062092D" w:rsidRDefault="004B097E" w:rsidP="005B7747">
            <w:pPr>
              <w:spacing w:after="0" w:line="240" w:lineRule="auto"/>
              <w:ind w:left="60" w:right="60"/>
              <w:jc w:val="center"/>
              <w:rPr>
                <w:rFonts w:ascii="Times New Roman" w:hAnsi="Times New Roman" w:cs="Times New Roman"/>
                <w:sz w:val="24"/>
                <w:szCs w:val="24"/>
              </w:rPr>
            </w:pPr>
          </w:p>
        </w:tc>
        <w:tc>
          <w:tcPr>
            <w:tcW w:w="1527" w:type="pct"/>
          </w:tcPr>
          <w:p w:rsidR="004B097E" w:rsidRPr="0062092D" w:rsidRDefault="00CC5630"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49%</w:t>
            </w:r>
          </w:p>
        </w:tc>
      </w:tr>
      <w:tr w:rsidR="004B097E" w:rsidRPr="0062092D" w:rsidTr="005B7747">
        <w:trPr>
          <w:trHeight w:val="137"/>
        </w:trPr>
        <w:tc>
          <w:tcPr>
            <w:tcW w:w="1737" w:type="pct"/>
          </w:tcPr>
          <w:p w:rsidR="004B097E" w:rsidRDefault="004B097E"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4B097E" w:rsidRPr="0062092D" w:rsidRDefault="004B097E" w:rsidP="005B7747">
            <w:pPr>
              <w:spacing w:after="0" w:line="240" w:lineRule="auto"/>
              <w:ind w:left="60" w:right="60"/>
              <w:jc w:val="center"/>
              <w:rPr>
                <w:rFonts w:ascii="Times New Roman" w:hAnsi="Times New Roman" w:cs="Times New Roman"/>
                <w:sz w:val="24"/>
                <w:szCs w:val="24"/>
              </w:rPr>
            </w:pPr>
          </w:p>
        </w:tc>
        <w:tc>
          <w:tcPr>
            <w:tcW w:w="1527" w:type="pct"/>
          </w:tcPr>
          <w:p w:rsidR="004B097E" w:rsidRPr="0062092D" w:rsidRDefault="00CC5630"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48%</w:t>
            </w:r>
          </w:p>
        </w:tc>
      </w:tr>
      <w:tr w:rsidR="004B097E" w:rsidRPr="0062092D" w:rsidTr="005B7747">
        <w:tc>
          <w:tcPr>
            <w:tcW w:w="1737" w:type="pct"/>
          </w:tcPr>
          <w:p w:rsidR="004B097E" w:rsidRPr="0062092D" w:rsidRDefault="004B097E"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4B097E" w:rsidRPr="0062092D" w:rsidRDefault="004B097E" w:rsidP="005B7747">
            <w:pPr>
              <w:spacing w:after="0" w:line="240" w:lineRule="auto"/>
              <w:ind w:left="60" w:right="60"/>
              <w:jc w:val="center"/>
              <w:rPr>
                <w:rFonts w:ascii="Times New Roman" w:hAnsi="Times New Roman" w:cs="Times New Roman"/>
                <w:sz w:val="24"/>
                <w:szCs w:val="24"/>
              </w:rPr>
            </w:pPr>
          </w:p>
        </w:tc>
        <w:tc>
          <w:tcPr>
            <w:tcW w:w="1527" w:type="pct"/>
          </w:tcPr>
          <w:p w:rsidR="004B097E" w:rsidRPr="0062092D" w:rsidRDefault="00CC5630"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w:t>
            </w:r>
          </w:p>
        </w:tc>
      </w:tr>
      <w:tr w:rsidR="004B097E" w:rsidRPr="0062092D" w:rsidTr="005B7747">
        <w:tc>
          <w:tcPr>
            <w:tcW w:w="1737" w:type="pct"/>
          </w:tcPr>
          <w:p w:rsidR="004B097E" w:rsidRPr="0062092D" w:rsidRDefault="004B097E"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4B097E" w:rsidRPr="0062092D" w:rsidRDefault="004B097E" w:rsidP="005B7747">
            <w:pPr>
              <w:spacing w:after="0" w:line="240" w:lineRule="auto"/>
              <w:ind w:left="60" w:right="60"/>
              <w:jc w:val="center"/>
              <w:rPr>
                <w:rFonts w:ascii="Times New Roman" w:hAnsi="Times New Roman" w:cs="Times New Roman"/>
                <w:sz w:val="24"/>
                <w:szCs w:val="24"/>
              </w:rPr>
            </w:pPr>
          </w:p>
        </w:tc>
        <w:tc>
          <w:tcPr>
            <w:tcW w:w="1527" w:type="pct"/>
          </w:tcPr>
          <w:p w:rsidR="004B097E" w:rsidRPr="0062092D" w:rsidRDefault="00CC5630"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4B097E" w:rsidRPr="0062092D" w:rsidTr="005B7747">
        <w:tc>
          <w:tcPr>
            <w:tcW w:w="1737" w:type="pct"/>
          </w:tcPr>
          <w:p w:rsidR="004B097E" w:rsidRPr="0062092D" w:rsidRDefault="004B097E"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4B097E" w:rsidRPr="0062092D" w:rsidRDefault="004B097E" w:rsidP="005B7747">
            <w:pPr>
              <w:spacing w:after="0" w:line="240" w:lineRule="auto"/>
              <w:ind w:left="60" w:right="60"/>
              <w:jc w:val="center"/>
              <w:rPr>
                <w:rFonts w:ascii="Times New Roman" w:hAnsi="Times New Roman" w:cs="Times New Roman"/>
                <w:sz w:val="24"/>
                <w:szCs w:val="24"/>
              </w:rPr>
            </w:pPr>
          </w:p>
        </w:tc>
        <w:tc>
          <w:tcPr>
            <w:tcW w:w="1527" w:type="pct"/>
          </w:tcPr>
          <w:p w:rsidR="004B097E" w:rsidRPr="0062092D" w:rsidRDefault="00CC5630"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4B097E" w:rsidRPr="0062092D" w:rsidTr="005B7747">
        <w:tc>
          <w:tcPr>
            <w:tcW w:w="1737" w:type="pct"/>
            <w:hideMark/>
          </w:tcPr>
          <w:p w:rsidR="004B097E" w:rsidRPr="0062092D" w:rsidRDefault="004B097E"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tcPr>
          <w:p w:rsidR="004B097E" w:rsidRPr="0062092D" w:rsidRDefault="004B097E"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c>
          <w:tcPr>
            <w:tcW w:w="1527" w:type="pct"/>
          </w:tcPr>
          <w:p w:rsidR="004B097E" w:rsidRPr="0062092D" w:rsidRDefault="004B097E"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4B097E" w:rsidRDefault="004B097E" w:rsidP="004B097E">
      <w:pPr>
        <w:jc w:val="both"/>
        <w:rPr>
          <w:rFonts w:ascii="Times New Roman" w:hAnsi="Times New Roman" w:cs="Times New Roman"/>
          <w:sz w:val="24"/>
          <w:szCs w:val="24"/>
        </w:rPr>
      </w:pPr>
      <w:r>
        <w:rPr>
          <w:rFonts w:ascii="Times New Roman" w:hAnsi="Times New Roman" w:cs="Times New Roman"/>
          <w:b/>
          <w:sz w:val="24"/>
          <w:szCs w:val="24"/>
        </w:rPr>
        <w:t xml:space="preserve">Source: </w:t>
      </w:r>
      <w:r w:rsidRPr="003F6170">
        <w:rPr>
          <w:rFonts w:ascii="Times New Roman" w:hAnsi="Times New Roman" w:cs="Times New Roman"/>
          <w:sz w:val="24"/>
          <w:szCs w:val="24"/>
        </w:rPr>
        <w:t>Field Survey, 2025</w:t>
      </w:r>
    </w:p>
    <w:p w:rsidR="007374EA" w:rsidRDefault="006D1FB2" w:rsidP="00FD4311">
      <w:pPr>
        <w:spacing w:line="360" w:lineRule="auto"/>
        <w:jc w:val="both"/>
        <w:rPr>
          <w:rFonts w:ascii="Times New Roman" w:hAnsi="Times New Roman" w:cs="Times New Roman"/>
          <w:sz w:val="24"/>
          <w:szCs w:val="24"/>
        </w:rPr>
      </w:pPr>
      <w:r w:rsidRPr="006D1FB2">
        <w:rPr>
          <w:rFonts w:ascii="Times New Roman" w:hAnsi="Times New Roman" w:cs="Times New Roman"/>
          <w:sz w:val="24"/>
          <w:szCs w:val="24"/>
        </w:rPr>
        <w:t xml:space="preserve">Table 18 highlights respondents’ perceptions regarding the behavior of students frequently exposed to sports betting advertisements on social media. According to the 2025 field survey, nearly all respondents agree that such students tend to prioritize gambling over their academic responsibilities, with 49% strongly agreeing and 48% agreeing. Only 3% remain neutral, and no respondents disagreed or strongly disagreed. This indicates a strong consensus among </w:t>
      </w:r>
      <w:r w:rsidRPr="006D1FB2">
        <w:rPr>
          <w:rFonts w:ascii="Times New Roman" w:hAnsi="Times New Roman" w:cs="Times New Roman"/>
          <w:sz w:val="24"/>
          <w:szCs w:val="24"/>
        </w:rPr>
        <w:lastRenderedPageBreak/>
        <w:t>respondents that frequent exposure to sports betting ads influences students to focus more on gambling than their studies. The total sample size was 100 respondents.</w:t>
      </w:r>
    </w:p>
    <w:p w:rsidR="007374EA" w:rsidRPr="0062092D" w:rsidRDefault="007374EA" w:rsidP="007374EA">
      <w:pPr>
        <w:tabs>
          <w:tab w:val="left" w:pos="1980"/>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Table 19</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007A1DCC" w:rsidRPr="00FF7736">
        <w:rPr>
          <w:rFonts w:ascii="Times New Roman" w:hAnsi="Times New Roman" w:cs="Times New Roman"/>
          <w:sz w:val="24"/>
          <w:szCs w:val="24"/>
        </w:rPr>
        <w:t>Students who engage with sports betting advertisements on social media platforms are more likely to experience a decline in their academic performance.</w:t>
      </w:r>
    </w:p>
    <w:tbl>
      <w:tblPr>
        <w:tblStyle w:val="TableGrid0"/>
        <w:tblW w:w="5000" w:type="pct"/>
        <w:tblLook w:val="04A0" w:firstRow="1" w:lastRow="0" w:firstColumn="1" w:lastColumn="0" w:noHBand="0" w:noVBand="1"/>
      </w:tblPr>
      <w:tblGrid>
        <w:gridCol w:w="3134"/>
        <w:gridCol w:w="3131"/>
        <w:gridCol w:w="2754"/>
      </w:tblGrid>
      <w:tr w:rsidR="007374EA" w:rsidRPr="0062092D" w:rsidTr="005B7747">
        <w:tc>
          <w:tcPr>
            <w:tcW w:w="1737" w:type="pct"/>
            <w:hideMark/>
          </w:tcPr>
          <w:p w:rsidR="007374EA" w:rsidRPr="0062092D" w:rsidRDefault="007374EA"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7374EA" w:rsidRPr="0062092D" w:rsidRDefault="007374EA"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7374EA" w:rsidRPr="0062092D" w:rsidRDefault="007374EA"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7374EA" w:rsidRPr="0062092D" w:rsidTr="005B7747">
        <w:trPr>
          <w:trHeight w:val="137"/>
        </w:trPr>
        <w:tc>
          <w:tcPr>
            <w:tcW w:w="1737" w:type="pct"/>
          </w:tcPr>
          <w:p w:rsidR="007374EA" w:rsidRPr="0062092D" w:rsidRDefault="007374EA"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7374EA" w:rsidRPr="0062092D" w:rsidRDefault="007374EA" w:rsidP="005B7747">
            <w:pPr>
              <w:spacing w:after="0" w:line="240" w:lineRule="auto"/>
              <w:ind w:left="60" w:right="60"/>
              <w:jc w:val="center"/>
              <w:rPr>
                <w:rFonts w:ascii="Times New Roman" w:hAnsi="Times New Roman" w:cs="Times New Roman"/>
                <w:sz w:val="24"/>
                <w:szCs w:val="24"/>
              </w:rPr>
            </w:pPr>
          </w:p>
        </w:tc>
        <w:tc>
          <w:tcPr>
            <w:tcW w:w="1527" w:type="pct"/>
          </w:tcPr>
          <w:p w:rsidR="007374EA" w:rsidRPr="0062092D" w:rsidRDefault="00F43B8E"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59%</w:t>
            </w:r>
          </w:p>
        </w:tc>
      </w:tr>
      <w:tr w:rsidR="007374EA" w:rsidRPr="0062092D" w:rsidTr="005B7747">
        <w:trPr>
          <w:trHeight w:val="137"/>
        </w:trPr>
        <w:tc>
          <w:tcPr>
            <w:tcW w:w="1737" w:type="pct"/>
          </w:tcPr>
          <w:p w:rsidR="007374EA" w:rsidRDefault="007374EA"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7374EA" w:rsidRPr="0062092D" w:rsidRDefault="007374EA" w:rsidP="005B7747">
            <w:pPr>
              <w:spacing w:after="0" w:line="240" w:lineRule="auto"/>
              <w:ind w:left="60" w:right="60"/>
              <w:jc w:val="center"/>
              <w:rPr>
                <w:rFonts w:ascii="Times New Roman" w:hAnsi="Times New Roman" w:cs="Times New Roman"/>
                <w:sz w:val="24"/>
                <w:szCs w:val="24"/>
              </w:rPr>
            </w:pPr>
          </w:p>
        </w:tc>
        <w:tc>
          <w:tcPr>
            <w:tcW w:w="1527" w:type="pct"/>
          </w:tcPr>
          <w:p w:rsidR="007374EA" w:rsidRPr="0062092D" w:rsidRDefault="00F43B8E"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37%</w:t>
            </w:r>
          </w:p>
        </w:tc>
      </w:tr>
      <w:tr w:rsidR="007374EA" w:rsidRPr="0062092D" w:rsidTr="005B7747">
        <w:tc>
          <w:tcPr>
            <w:tcW w:w="1737" w:type="pct"/>
          </w:tcPr>
          <w:p w:rsidR="007374EA" w:rsidRPr="0062092D" w:rsidRDefault="007374EA"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7374EA" w:rsidRPr="0062092D" w:rsidRDefault="007374EA" w:rsidP="005B7747">
            <w:pPr>
              <w:spacing w:after="0" w:line="240" w:lineRule="auto"/>
              <w:ind w:left="60" w:right="60"/>
              <w:jc w:val="center"/>
              <w:rPr>
                <w:rFonts w:ascii="Times New Roman" w:hAnsi="Times New Roman" w:cs="Times New Roman"/>
                <w:sz w:val="24"/>
                <w:szCs w:val="24"/>
              </w:rPr>
            </w:pPr>
          </w:p>
        </w:tc>
        <w:tc>
          <w:tcPr>
            <w:tcW w:w="1527" w:type="pct"/>
          </w:tcPr>
          <w:p w:rsidR="007374EA" w:rsidRPr="0062092D" w:rsidRDefault="00755643"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w:t>
            </w:r>
          </w:p>
        </w:tc>
      </w:tr>
      <w:tr w:rsidR="007374EA" w:rsidRPr="0062092D" w:rsidTr="005B7747">
        <w:tc>
          <w:tcPr>
            <w:tcW w:w="1737" w:type="pct"/>
          </w:tcPr>
          <w:p w:rsidR="007374EA" w:rsidRPr="0062092D" w:rsidRDefault="007374EA"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7374EA" w:rsidRPr="0062092D" w:rsidRDefault="007374EA" w:rsidP="005B7747">
            <w:pPr>
              <w:spacing w:after="0" w:line="240" w:lineRule="auto"/>
              <w:ind w:left="60" w:right="60"/>
              <w:jc w:val="center"/>
              <w:rPr>
                <w:rFonts w:ascii="Times New Roman" w:hAnsi="Times New Roman" w:cs="Times New Roman"/>
                <w:sz w:val="24"/>
                <w:szCs w:val="24"/>
              </w:rPr>
            </w:pPr>
          </w:p>
        </w:tc>
        <w:tc>
          <w:tcPr>
            <w:tcW w:w="1527" w:type="pct"/>
          </w:tcPr>
          <w:p w:rsidR="007374EA" w:rsidRPr="0062092D" w:rsidRDefault="00755643"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w:t>
            </w:r>
          </w:p>
        </w:tc>
      </w:tr>
      <w:tr w:rsidR="007374EA" w:rsidRPr="0062092D" w:rsidTr="005B7747">
        <w:tc>
          <w:tcPr>
            <w:tcW w:w="1737" w:type="pct"/>
          </w:tcPr>
          <w:p w:rsidR="007374EA" w:rsidRPr="0062092D" w:rsidRDefault="007374EA"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7374EA" w:rsidRPr="0062092D" w:rsidRDefault="007374EA" w:rsidP="005B7747">
            <w:pPr>
              <w:spacing w:after="0" w:line="240" w:lineRule="auto"/>
              <w:ind w:left="60" w:right="60"/>
              <w:jc w:val="center"/>
              <w:rPr>
                <w:rFonts w:ascii="Times New Roman" w:hAnsi="Times New Roman" w:cs="Times New Roman"/>
                <w:sz w:val="24"/>
                <w:szCs w:val="24"/>
              </w:rPr>
            </w:pPr>
          </w:p>
        </w:tc>
        <w:tc>
          <w:tcPr>
            <w:tcW w:w="1527" w:type="pct"/>
          </w:tcPr>
          <w:p w:rsidR="007374EA" w:rsidRPr="0062092D" w:rsidRDefault="00755643"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7374EA" w:rsidRPr="0062092D" w:rsidTr="005B7747">
        <w:tc>
          <w:tcPr>
            <w:tcW w:w="1737" w:type="pct"/>
            <w:hideMark/>
          </w:tcPr>
          <w:p w:rsidR="007374EA" w:rsidRPr="0062092D" w:rsidRDefault="007374EA"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tcPr>
          <w:p w:rsidR="007374EA" w:rsidRPr="0062092D" w:rsidRDefault="007374EA"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c>
          <w:tcPr>
            <w:tcW w:w="1527" w:type="pct"/>
          </w:tcPr>
          <w:p w:rsidR="007374EA" w:rsidRPr="0062092D" w:rsidRDefault="007374EA"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7374EA" w:rsidRDefault="007374EA" w:rsidP="007374EA">
      <w:pPr>
        <w:jc w:val="both"/>
        <w:rPr>
          <w:rFonts w:ascii="Times New Roman" w:hAnsi="Times New Roman" w:cs="Times New Roman"/>
          <w:sz w:val="24"/>
          <w:szCs w:val="24"/>
        </w:rPr>
      </w:pPr>
      <w:r>
        <w:rPr>
          <w:rFonts w:ascii="Times New Roman" w:hAnsi="Times New Roman" w:cs="Times New Roman"/>
          <w:b/>
          <w:sz w:val="24"/>
          <w:szCs w:val="24"/>
        </w:rPr>
        <w:t xml:space="preserve">Source: </w:t>
      </w:r>
      <w:r w:rsidRPr="003F6170">
        <w:rPr>
          <w:rFonts w:ascii="Times New Roman" w:hAnsi="Times New Roman" w:cs="Times New Roman"/>
          <w:sz w:val="24"/>
          <w:szCs w:val="24"/>
        </w:rPr>
        <w:t>Field Survey, 2025</w:t>
      </w:r>
    </w:p>
    <w:p w:rsidR="0067185E" w:rsidRDefault="00754086" w:rsidP="00754086">
      <w:pPr>
        <w:spacing w:line="360" w:lineRule="auto"/>
        <w:jc w:val="both"/>
        <w:rPr>
          <w:rFonts w:ascii="Times New Roman" w:hAnsi="Times New Roman" w:cs="Times New Roman"/>
          <w:sz w:val="24"/>
          <w:szCs w:val="24"/>
        </w:rPr>
      </w:pPr>
      <w:r w:rsidRPr="00754086">
        <w:rPr>
          <w:rFonts w:ascii="Times New Roman" w:hAnsi="Times New Roman" w:cs="Times New Roman"/>
          <w:sz w:val="24"/>
          <w:szCs w:val="24"/>
        </w:rPr>
        <w:t>Table 19 presents respondents’ perceptions of the relationship between engagement with sports betting advertisements on social media and students’ academic performance, based on the 2025 field survey. A majority of 59% strongly agree that students who engage with these advertisements are more likely to experience a decline in academic performance, while 37% agree. Three percent remain neutral, and only 1% disagreed. No respondents strongly disagreed. These results suggest that most respondents believe there is a negative impact of sports betting ad engagement on students’ academic success. The total sample size was 100 respondents.</w:t>
      </w:r>
    </w:p>
    <w:p w:rsidR="0067185E" w:rsidRPr="0062092D" w:rsidRDefault="0067185E" w:rsidP="0067185E">
      <w:pPr>
        <w:tabs>
          <w:tab w:val="left" w:pos="1980"/>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Table 20</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00672CE9" w:rsidRPr="000419C3">
        <w:rPr>
          <w:rFonts w:ascii="Times New Roman" w:eastAsia="Calibri" w:hAnsi="Times New Roman" w:cs="Times New Roman"/>
          <w:sz w:val="24"/>
        </w:rPr>
        <w:t>Sports betting advertisements on social media platforms are intrusive and disrupt my browsing experience.</w:t>
      </w:r>
    </w:p>
    <w:tbl>
      <w:tblPr>
        <w:tblStyle w:val="TableGrid0"/>
        <w:tblW w:w="5000" w:type="pct"/>
        <w:tblLook w:val="04A0" w:firstRow="1" w:lastRow="0" w:firstColumn="1" w:lastColumn="0" w:noHBand="0" w:noVBand="1"/>
      </w:tblPr>
      <w:tblGrid>
        <w:gridCol w:w="3134"/>
        <w:gridCol w:w="3131"/>
        <w:gridCol w:w="2754"/>
      </w:tblGrid>
      <w:tr w:rsidR="0067185E" w:rsidRPr="0062092D" w:rsidTr="005B7747">
        <w:tc>
          <w:tcPr>
            <w:tcW w:w="1737" w:type="pct"/>
            <w:hideMark/>
          </w:tcPr>
          <w:p w:rsidR="0067185E" w:rsidRPr="0062092D" w:rsidRDefault="0067185E"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67185E" w:rsidRPr="0062092D" w:rsidRDefault="0067185E"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67185E" w:rsidRPr="0062092D" w:rsidRDefault="0067185E" w:rsidP="005B774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67185E" w:rsidRPr="0062092D" w:rsidTr="005B7747">
        <w:trPr>
          <w:trHeight w:val="137"/>
        </w:trPr>
        <w:tc>
          <w:tcPr>
            <w:tcW w:w="1737" w:type="pct"/>
          </w:tcPr>
          <w:p w:rsidR="0067185E" w:rsidRPr="0062092D" w:rsidRDefault="0067185E"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67185E" w:rsidRPr="0062092D" w:rsidRDefault="0067185E" w:rsidP="005B7747">
            <w:pPr>
              <w:spacing w:after="0" w:line="240" w:lineRule="auto"/>
              <w:ind w:left="60" w:right="60"/>
              <w:jc w:val="center"/>
              <w:rPr>
                <w:rFonts w:ascii="Times New Roman" w:hAnsi="Times New Roman" w:cs="Times New Roman"/>
                <w:sz w:val="24"/>
                <w:szCs w:val="24"/>
              </w:rPr>
            </w:pPr>
          </w:p>
        </w:tc>
        <w:tc>
          <w:tcPr>
            <w:tcW w:w="1527" w:type="pct"/>
          </w:tcPr>
          <w:p w:rsidR="0067185E" w:rsidRPr="0062092D" w:rsidRDefault="001215FE"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68%</w:t>
            </w:r>
          </w:p>
        </w:tc>
      </w:tr>
      <w:tr w:rsidR="0067185E" w:rsidRPr="0062092D" w:rsidTr="005B7747">
        <w:trPr>
          <w:trHeight w:val="137"/>
        </w:trPr>
        <w:tc>
          <w:tcPr>
            <w:tcW w:w="1737" w:type="pct"/>
          </w:tcPr>
          <w:p w:rsidR="0067185E" w:rsidRDefault="0067185E"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67185E" w:rsidRPr="0062092D" w:rsidRDefault="0067185E" w:rsidP="005B7747">
            <w:pPr>
              <w:spacing w:after="0" w:line="240" w:lineRule="auto"/>
              <w:ind w:left="60" w:right="60"/>
              <w:jc w:val="center"/>
              <w:rPr>
                <w:rFonts w:ascii="Times New Roman" w:hAnsi="Times New Roman" w:cs="Times New Roman"/>
                <w:sz w:val="24"/>
                <w:szCs w:val="24"/>
              </w:rPr>
            </w:pPr>
          </w:p>
        </w:tc>
        <w:tc>
          <w:tcPr>
            <w:tcW w:w="1527" w:type="pct"/>
          </w:tcPr>
          <w:p w:rsidR="0067185E" w:rsidRPr="0062092D" w:rsidRDefault="001215FE"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31%</w:t>
            </w:r>
          </w:p>
        </w:tc>
      </w:tr>
      <w:tr w:rsidR="0067185E" w:rsidRPr="0062092D" w:rsidTr="005B7747">
        <w:tc>
          <w:tcPr>
            <w:tcW w:w="1737" w:type="pct"/>
          </w:tcPr>
          <w:p w:rsidR="0067185E" w:rsidRPr="0062092D" w:rsidRDefault="0067185E"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67185E" w:rsidRPr="0062092D" w:rsidRDefault="0067185E" w:rsidP="005B7747">
            <w:pPr>
              <w:spacing w:after="0" w:line="240" w:lineRule="auto"/>
              <w:ind w:left="60" w:right="60"/>
              <w:jc w:val="center"/>
              <w:rPr>
                <w:rFonts w:ascii="Times New Roman" w:hAnsi="Times New Roman" w:cs="Times New Roman"/>
                <w:sz w:val="24"/>
                <w:szCs w:val="24"/>
              </w:rPr>
            </w:pPr>
          </w:p>
        </w:tc>
        <w:tc>
          <w:tcPr>
            <w:tcW w:w="1527" w:type="pct"/>
          </w:tcPr>
          <w:p w:rsidR="0067185E" w:rsidRPr="0062092D" w:rsidRDefault="001215FE"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w:t>
            </w:r>
          </w:p>
        </w:tc>
      </w:tr>
      <w:tr w:rsidR="0067185E" w:rsidRPr="0062092D" w:rsidTr="005B7747">
        <w:tc>
          <w:tcPr>
            <w:tcW w:w="1737" w:type="pct"/>
          </w:tcPr>
          <w:p w:rsidR="0067185E" w:rsidRPr="0062092D" w:rsidRDefault="0067185E"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67185E" w:rsidRPr="0062092D" w:rsidRDefault="0067185E" w:rsidP="005B7747">
            <w:pPr>
              <w:spacing w:after="0" w:line="240" w:lineRule="auto"/>
              <w:ind w:left="60" w:right="60"/>
              <w:jc w:val="center"/>
              <w:rPr>
                <w:rFonts w:ascii="Times New Roman" w:hAnsi="Times New Roman" w:cs="Times New Roman"/>
                <w:sz w:val="24"/>
                <w:szCs w:val="24"/>
              </w:rPr>
            </w:pPr>
          </w:p>
        </w:tc>
        <w:tc>
          <w:tcPr>
            <w:tcW w:w="1527" w:type="pct"/>
          </w:tcPr>
          <w:p w:rsidR="0067185E" w:rsidRPr="0062092D" w:rsidRDefault="001215FE"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67185E" w:rsidRPr="0062092D" w:rsidTr="005B7747">
        <w:tc>
          <w:tcPr>
            <w:tcW w:w="1737" w:type="pct"/>
          </w:tcPr>
          <w:p w:rsidR="0067185E" w:rsidRPr="0062092D" w:rsidRDefault="0067185E" w:rsidP="005B7747">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67185E" w:rsidRPr="0062092D" w:rsidRDefault="0067185E" w:rsidP="005B7747">
            <w:pPr>
              <w:spacing w:after="0" w:line="240" w:lineRule="auto"/>
              <w:ind w:left="60" w:right="60"/>
              <w:jc w:val="center"/>
              <w:rPr>
                <w:rFonts w:ascii="Times New Roman" w:hAnsi="Times New Roman" w:cs="Times New Roman"/>
                <w:sz w:val="24"/>
                <w:szCs w:val="24"/>
              </w:rPr>
            </w:pPr>
          </w:p>
        </w:tc>
        <w:tc>
          <w:tcPr>
            <w:tcW w:w="1527" w:type="pct"/>
          </w:tcPr>
          <w:p w:rsidR="0067185E" w:rsidRPr="0062092D" w:rsidRDefault="001215FE" w:rsidP="005B7747">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67185E" w:rsidRPr="0062092D" w:rsidTr="005B7747">
        <w:tc>
          <w:tcPr>
            <w:tcW w:w="1737" w:type="pct"/>
            <w:hideMark/>
          </w:tcPr>
          <w:p w:rsidR="0067185E" w:rsidRPr="0062092D" w:rsidRDefault="0067185E" w:rsidP="005B774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tcPr>
          <w:p w:rsidR="0067185E" w:rsidRPr="0062092D" w:rsidRDefault="0067185E"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c>
          <w:tcPr>
            <w:tcW w:w="1527" w:type="pct"/>
          </w:tcPr>
          <w:p w:rsidR="0067185E" w:rsidRPr="0062092D" w:rsidRDefault="0067185E" w:rsidP="005B774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67185E" w:rsidRDefault="0067185E" w:rsidP="0067185E">
      <w:pPr>
        <w:jc w:val="both"/>
        <w:rPr>
          <w:rFonts w:ascii="Times New Roman" w:hAnsi="Times New Roman" w:cs="Times New Roman"/>
          <w:sz w:val="24"/>
          <w:szCs w:val="24"/>
        </w:rPr>
      </w:pPr>
      <w:r>
        <w:rPr>
          <w:rFonts w:ascii="Times New Roman" w:hAnsi="Times New Roman" w:cs="Times New Roman"/>
          <w:b/>
          <w:sz w:val="24"/>
          <w:szCs w:val="24"/>
        </w:rPr>
        <w:t xml:space="preserve">Source: </w:t>
      </w:r>
      <w:r w:rsidRPr="003F6170">
        <w:rPr>
          <w:rFonts w:ascii="Times New Roman" w:hAnsi="Times New Roman" w:cs="Times New Roman"/>
          <w:sz w:val="24"/>
          <w:szCs w:val="24"/>
        </w:rPr>
        <w:t>Field Survey, 2025</w:t>
      </w:r>
    </w:p>
    <w:p w:rsidR="00856674" w:rsidRDefault="00856674" w:rsidP="00856674">
      <w:pPr>
        <w:spacing w:line="360" w:lineRule="auto"/>
        <w:jc w:val="both"/>
        <w:rPr>
          <w:rFonts w:ascii="Times New Roman" w:hAnsi="Times New Roman" w:cs="Times New Roman"/>
          <w:sz w:val="24"/>
          <w:szCs w:val="24"/>
        </w:rPr>
      </w:pPr>
      <w:r w:rsidRPr="00856674">
        <w:rPr>
          <w:rFonts w:ascii="Times New Roman" w:hAnsi="Times New Roman" w:cs="Times New Roman"/>
          <w:sz w:val="24"/>
          <w:szCs w:val="24"/>
        </w:rPr>
        <w:t>Table 20 illustrates respondents’ perceptions of the intrusiveness of sports betting advertisements on social media platforms, based on the 2025 field survey. A significant majority of 68% strongly agree that these advertisements are intrusive and disrupt their browsing experience, while 31% agree. Only 1% remain neutral, and no respondents disagreed or strongly disagreed. This data indicates that most respondents find sports betting ads on social media to be disruptive during their online activities. The total sample size was 100 respondents.</w:t>
      </w:r>
    </w:p>
    <w:p w:rsidR="00A64886" w:rsidRDefault="00A6488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205C54" w:rsidRPr="0062092D" w:rsidRDefault="00205C54" w:rsidP="00205C54">
      <w:pPr>
        <w:spacing w:after="0" w:line="480" w:lineRule="auto"/>
        <w:jc w:val="both"/>
        <w:rPr>
          <w:rFonts w:ascii="Times New Roman" w:hAnsi="Times New Roman" w:cs="Times New Roman"/>
          <w:b/>
          <w:sz w:val="24"/>
          <w:szCs w:val="24"/>
        </w:rPr>
      </w:pPr>
      <w:r w:rsidRPr="0062092D">
        <w:rPr>
          <w:rFonts w:ascii="Times New Roman" w:hAnsi="Times New Roman" w:cs="Times New Roman"/>
          <w:b/>
          <w:sz w:val="24"/>
          <w:szCs w:val="24"/>
        </w:rPr>
        <w:lastRenderedPageBreak/>
        <w:t>4.3 ANALYSIS OF RESEARCH QUESTION</w:t>
      </w:r>
      <w:r>
        <w:rPr>
          <w:rFonts w:ascii="Times New Roman" w:hAnsi="Times New Roman" w:cs="Times New Roman"/>
          <w:b/>
          <w:sz w:val="24"/>
          <w:szCs w:val="24"/>
        </w:rPr>
        <w:t>S</w:t>
      </w:r>
    </w:p>
    <w:p w:rsidR="00205C54" w:rsidRPr="00AF0DD0" w:rsidRDefault="00205C54" w:rsidP="00205C54">
      <w:pPr>
        <w:tabs>
          <w:tab w:val="left" w:pos="9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Research Question 1</w:t>
      </w:r>
      <w:r w:rsidRPr="0062092D">
        <w:rPr>
          <w:rFonts w:ascii="Times New Roman" w:hAnsi="Times New Roman" w:cs="Times New Roman"/>
          <w:b/>
          <w:sz w:val="24"/>
          <w:szCs w:val="24"/>
        </w:rPr>
        <w:t>:</w:t>
      </w:r>
      <w:r w:rsidRPr="0062092D">
        <w:rPr>
          <w:rFonts w:ascii="Times New Roman" w:hAnsi="Times New Roman" w:cs="Times New Roman"/>
          <w:sz w:val="24"/>
          <w:szCs w:val="24"/>
        </w:rPr>
        <w:t xml:space="preserve"> </w:t>
      </w:r>
      <w:r w:rsidRPr="00AF0DD0">
        <w:rPr>
          <w:rFonts w:ascii="Times New Roman" w:hAnsi="Times New Roman" w:cs="Times New Roman"/>
          <w:sz w:val="24"/>
          <w:szCs w:val="24"/>
        </w:rPr>
        <w:t>To what extent are students exposed to sports betting advertisements on social media platforms?</w:t>
      </w:r>
    </w:p>
    <w:p w:rsidR="00205C54" w:rsidRDefault="00205C54" w:rsidP="00AF0DD0">
      <w:pPr>
        <w:spacing w:after="0" w:line="360" w:lineRule="auto"/>
        <w:ind w:firstLine="720"/>
        <w:jc w:val="both"/>
        <w:rPr>
          <w:rFonts w:ascii="Times New Roman" w:hAnsi="Times New Roman"/>
          <w:bCs/>
          <w:sz w:val="24"/>
          <w:szCs w:val="24"/>
        </w:rPr>
      </w:pPr>
      <w:r>
        <w:rPr>
          <w:rFonts w:ascii="Times New Roman" w:hAnsi="Times New Roman" w:cs="Times New Roman"/>
          <w:sz w:val="24"/>
          <w:szCs w:val="24"/>
        </w:rPr>
        <w:t xml:space="preserve">Table 7 indicated in items 1, that 11 (11%) of the respondents strongly disagreed in which 11(11.0%) of the respondents disagreed and 18 (18.0%) of the respondents were neutral, meanwhile 47(47.0%) of the respondents agreed and 11(11.0%) of the respondents strongly agreed that </w:t>
      </w:r>
      <w:r w:rsidRPr="006F6C25">
        <w:rPr>
          <w:rFonts w:ascii="Times New Roman" w:eastAsia="Calibri" w:hAnsi="Times New Roman" w:cs="Times New Roman"/>
          <w:sz w:val="24"/>
        </w:rPr>
        <w:t xml:space="preserve">sports betting advertisements appear prominently in </w:t>
      </w:r>
      <w:r>
        <w:rPr>
          <w:rFonts w:ascii="Times New Roman" w:eastAsia="Calibri" w:hAnsi="Times New Roman" w:cs="Times New Roman"/>
          <w:sz w:val="24"/>
        </w:rPr>
        <w:t>the</w:t>
      </w:r>
      <w:r w:rsidRPr="006F6C25">
        <w:rPr>
          <w:rFonts w:ascii="Times New Roman" w:eastAsia="Calibri" w:hAnsi="Times New Roman" w:cs="Times New Roman"/>
          <w:sz w:val="24"/>
        </w:rPr>
        <w:t xml:space="preserve"> social media feeds</w:t>
      </w:r>
      <w:r>
        <w:rPr>
          <w:rFonts w:ascii="Times New Roman" w:hAnsi="Times New Roman"/>
          <w:bCs/>
          <w:sz w:val="24"/>
          <w:szCs w:val="24"/>
        </w:rPr>
        <w:t xml:space="preserve">. </w:t>
      </w:r>
      <w:r w:rsidRPr="0062092D">
        <w:rPr>
          <w:rFonts w:ascii="Times New Roman" w:hAnsi="Times New Roman" w:cs="Times New Roman"/>
          <w:sz w:val="24"/>
          <w:szCs w:val="24"/>
        </w:rPr>
        <w:t>Furthermore</w:t>
      </w:r>
      <w:r>
        <w:rPr>
          <w:rFonts w:ascii="Times New Roman" w:hAnsi="Times New Roman" w:cs="Times New Roman"/>
          <w:sz w:val="24"/>
          <w:szCs w:val="24"/>
        </w:rPr>
        <w:t xml:space="preserve"> the</w:t>
      </w:r>
      <w:r>
        <w:rPr>
          <w:rFonts w:ascii="Times New Roman" w:hAnsi="Times New Roman"/>
          <w:bCs/>
          <w:sz w:val="24"/>
          <w:szCs w:val="24"/>
        </w:rPr>
        <w:t xml:space="preserve"> table also show in items 2, </w:t>
      </w:r>
      <w:r>
        <w:rPr>
          <w:rFonts w:ascii="Times New Roman" w:hAnsi="Times New Roman" w:cs="Times New Roman"/>
          <w:sz w:val="24"/>
          <w:szCs w:val="24"/>
        </w:rPr>
        <w:t xml:space="preserve">that 8 (8.0%) of the respondents strongly disagreed in which 23(23.0%) of the respondents disagreed and 26 (26.0%) of the respondents were neutral, meanwhile 31(31.0%) of the respondents agreed and 10(10.0%) of the respondents strongly agreed that </w:t>
      </w:r>
      <w:r w:rsidRPr="006F6C25">
        <w:rPr>
          <w:rFonts w:ascii="Times New Roman" w:hAnsi="Times New Roman" w:cs="Times New Roman"/>
          <w:sz w:val="24"/>
          <w:szCs w:val="24"/>
        </w:rPr>
        <w:t xml:space="preserve">social media advertisements for sports betting have expanded </w:t>
      </w:r>
      <w:r>
        <w:rPr>
          <w:rFonts w:ascii="Times New Roman" w:hAnsi="Times New Roman" w:cs="Times New Roman"/>
          <w:sz w:val="24"/>
          <w:szCs w:val="24"/>
        </w:rPr>
        <w:t>the</w:t>
      </w:r>
      <w:r w:rsidRPr="006F6C25">
        <w:rPr>
          <w:rFonts w:ascii="Times New Roman" w:hAnsi="Times New Roman" w:cs="Times New Roman"/>
          <w:sz w:val="24"/>
          <w:szCs w:val="24"/>
        </w:rPr>
        <w:t xml:space="preserve"> knowledge of the odds and payouts associated with different betting options</w:t>
      </w:r>
      <w:r>
        <w:rPr>
          <w:rFonts w:ascii="Times New Roman" w:hAnsi="Times New Roman" w:cs="Times New Roman"/>
          <w:sz w:val="24"/>
          <w:szCs w:val="24"/>
        </w:rPr>
        <w:t>.</w:t>
      </w:r>
      <w:r>
        <w:rPr>
          <w:rFonts w:ascii="Times New Roman" w:hAnsi="Times New Roman"/>
          <w:bCs/>
          <w:sz w:val="24"/>
          <w:szCs w:val="24"/>
        </w:rPr>
        <w:t xml:space="preserve"> </w:t>
      </w:r>
      <w:r w:rsidRPr="0062092D">
        <w:rPr>
          <w:rFonts w:ascii="Times New Roman" w:hAnsi="Times New Roman" w:cs="Times New Roman"/>
          <w:sz w:val="24"/>
          <w:szCs w:val="24"/>
        </w:rPr>
        <w:t>On the sam</w:t>
      </w:r>
      <w:r>
        <w:rPr>
          <w:rFonts w:ascii="Times New Roman" w:hAnsi="Times New Roman" w:cs="Times New Roman"/>
          <w:sz w:val="24"/>
          <w:szCs w:val="24"/>
        </w:rPr>
        <w:t>e note, item 3 revealed that</w:t>
      </w:r>
      <w:r>
        <w:rPr>
          <w:rFonts w:ascii="Times New Roman" w:hAnsi="Times New Roman"/>
          <w:bCs/>
          <w:sz w:val="24"/>
          <w:szCs w:val="24"/>
        </w:rPr>
        <w:t xml:space="preserve"> </w:t>
      </w:r>
      <w:r>
        <w:rPr>
          <w:rFonts w:ascii="Times New Roman" w:hAnsi="Times New Roman" w:cs="Times New Roman"/>
          <w:sz w:val="24"/>
          <w:szCs w:val="24"/>
        </w:rPr>
        <w:t>that 10 (10%) of the respondents strongly disagreed in which 7(7.0%) of the respondents disagreed and 11 (11.0%) of the respondents were neutral, meanwhile 50(50.0%) of the respondents agreed and 20(20.0%) of the respondents strongly agreed that</w:t>
      </w:r>
      <w:r>
        <w:rPr>
          <w:rFonts w:ascii="Times New Roman" w:hAnsi="Times New Roman"/>
          <w:bCs/>
          <w:sz w:val="24"/>
          <w:szCs w:val="24"/>
        </w:rPr>
        <w:t xml:space="preserve"> </w:t>
      </w:r>
      <w:r w:rsidRPr="006F6C25">
        <w:rPr>
          <w:rFonts w:ascii="Times New Roman" w:eastAsia="Calibri" w:hAnsi="Times New Roman" w:cs="Times New Roman"/>
          <w:sz w:val="24"/>
        </w:rPr>
        <w:t>frequency of sports betting advertisements on socia</w:t>
      </w:r>
      <w:r>
        <w:rPr>
          <w:rFonts w:ascii="Times New Roman" w:eastAsia="Calibri" w:hAnsi="Times New Roman" w:cs="Times New Roman"/>
          <w:sz w:val="24"/>
        </w:rPr>
        <w:t>l media has increased over time</w:t>
      </w:r>
      <w:r>
        <w:rPr>
          <w:rFonts w:ascii="Times New Roman" w:hAnsi="Times New Roman" w:cs="Times New Roman"/>
          <w:sz w:val="24"/>
          <w:szCs w:val="24"/>
        </w:rPr>
        <w:t xml:space="preserve">. The implication of the opinion of majority is that </w:t>
      </w:r>
      <w:r w:rsidRPr="00D525C6">
        <w:rPr>
          <w:rFonts w:ascii="Times New Roman" w:hAnsi="Times New Roman"/>
          <w:bCs/>
          <w:sz w:val="24"/>
          <w:szCs w:val="24"/>
        </w:rPr>
        <w:t>students exposed to sports betting advertisements on social media platforms</w:t>
      </w:r>
      <w:r>
        <w:rPr>
          <w:rFonts w:ascii="Times New Roman" w:hAnsi="Times New Roman"/>
          <w:bCs/>
          <w:sz w:val="24"/>
          <w:szCs w:val="24"/>
        </w:rPr>
        <w:t xml:space="preserve">. </w:t>
      </w:r>
      <w:r w:rsidRPr="00AC68B2">
        <w:rPr>
          <w:rFonts w:ascii="Times New Roman" w:hAnsi="Times New Roman" w:cs="Times New Roman"/>
          <w:sz w:val="24"/>
          <w:szCs w:val="24"/>
        </w:rPr>
        <w:t>On this note</w:t>
      </w:r>
      <w:r>
        <w:rPr>
          <w:rFonts w:ascii="Times New Roman" w:hAnsi="Times New Roman" w:cs="Times New Roman"/>
          <w:sz w:val="24"/>
          <w:szCs w:val="24"/>
        </w:rPr>
        <w:t>,</w:t>
      </w:r>
      <w:r w:rsidRPr="00133ED9">
        <w:rPr>
          <w:rFonts w:ascii="Times New Roman" w:hAnsi="Times New Roman" w:cs="Times New Roman"/>
          <w:sz w:val="24"/>
          <w:szCs w:val="24"/>
        </w:rPr>
        <w:t xml:space="preserve"> wagering is a type of gambling, which involves betting on the outcome of an external event or fact, such as a sporting event or a piece of trivia (Online Dictionary, 2021).Based on commercial advertising spend, gambling is currently amongst the top 20 advertising categories in Australia, and sports betting advertising is the fastest growing category, overall (Hickman and Bennett, 2016).</w:t>
      </w:r>
      <w:r>
        <w:rPr>
          <w:rFonts w:ascii="Times New Roman" w:hAnsi="Times New Roman" w:cs="Times New Roman"/>
          <w:sz w:val="24"/>
          <w:szCs w:val="24"/>
        </w:rPr>
        <w:t xml:space="preserve"> </w:t>
      </w:r>
      <w:r w:rsidRPr="00133ED9">
        <w:rPr>
          <w:rFonts w:ascii="Times New Roman" w:hAnsi="Times New Roman" w:cs="Times New Roman"/>
          <w:sz w:val="24"/>
          <w:szCs w:val="24"/>
        </w:rPr>
        <w:t>Youth with gambling problems also report stimulation to gamble from related advertisements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et al., 2010; </w:t>
      </w:r>
      <w:proofErr w:type="spellStart"/>
      <w:r w:rsidRPr="00133ED9">
        <w:rPr>
          <w:rFonts w:ascii="Times New Roman" w:hAnsi="Times New Roman" w:cs="Times New Roman"/>
          <w:sz w:val="24"/>
          <w:szCs w:val="24"/>
        </w:rPr>
        <w:t>Felsher</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and Gupta 2004a, 2004b; </w:t>
      </w:r>
      <w:proofErr w:type="spellStart"/>
      <w:r w:rsidRPr="00133ED9">
        <w:rPr>
          <w:rFonts w:ascii="Times New Roman" w:hAnsi="Times New Roman" w:cs="Times New Roman"/>
          <w:sz w:val="24"/>
          <w:szCs w:val="24"/>
        </w:rPr>
        <w:t>Korn</w:t>
      </w:r>
      <w:proofErr w:type="spellEnd"/>
      <w:r w:rsidRPr="00133ED9">
        <w:rPr>
          <w:rFonts w:ascii="Times New Roman" w:hAnsi="Times New Roman" w:cs="Times New Roman"/>
          <w:sz w:val="24"/>
          <w:szCs w:val="24"/>
        </w:rPr>
        <w:t xml:space="preserve"> et al., 2005b). Overall, there is consistent evidence that people with gambling problems report more stimulation to gamble from gambling advertising and promotions, compared to people without gambling problems. However, it is not known whether this is a real effect, whether higher risk gamblers are more attuned to gambling advertising, or whether there is a third variable explanation (</w:t>
      </w:r>
      <w:proofErr w:type="spellStart"/>
      <w:r w:rsidRPr="00133ED9">
        <w:rPr>
          <w:rFonts w:ascii="Times New Roman" w:hAnsi="Times New Roman" w:cs="Times New Roman"/>
          <w:sz w:val="24"/>
          <w:szCs w:val="24"/>
        </w:rPr>
        <w:t>Binde</w:t>
      </w:r>
      <w:proofErr w:type="spellEnd"/>
      <w:r w:rsidRPr="00133ED9">
        <w:rPr>
          <w:rFonts w:ascii="Times New Roman" w:hAnsi="Times New Roman" w:cs="Times New Roman"/>
          <w:sz w:val="24"/>
          <w:szCs w:val="24"/>
        </w:rPr>
        <w:t>, 2014).</w:t>
      </w:r>
    </w:p>
    <w:p w:rsidR="00194909" w:rsidRDefault="00194909" w:rsidP="006E11A7">
      <w:pPr>
        <w:spacing w:after="0" w:line="360" w:lineRule="auto"/>
        <w:jc w:val="both"/>
        <w:rPr>
          <w:rFonts w:ascii="Times New Roman" w:hAnsi="Times New Roman" w:cs="Times New Roman"/>
          <w:b/>
          <w:sz w:val="24"/>
          <w:szCs w:val="24"/>
        </w:rPr>
      </w:pPr>
    </w:p>
    <w:p w:rsidR="00205C54" w:rsidRPr="006E11A7" w:rsidRDefault="00205C54" w:rsidP="006E11A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Research Question 2</w:t>
      </w:r>
      <w:r w:rsidRPr="0062092D">
        <w:rPr>
          <w:rFonts w:ascii="Times New Roman" w:hAnsi="Times New Roman" w:cs="Times New Roman"/>
          <w:b/>
          <w:sz w:val="24"/>
          <w:szCs w:val="24"/>
        </w:rPr>
        <w:t>:</w:t>
      </w:r>
      <w:r w:rsidRPr="0062092D">
        <w:rPr>
          <w:rFonts w:ascii="Times New Roman" w:hAnsi="Times New Roman" w:cs="Times New Roman"/>
          <w:sz w:val="24"/>
          <w:szCs w:val="24"/>
        </w:rPr>
        <w:t xml:space="preserve"> </w:t>
      </w:r>
      <w:r w:rsidRPr="006E11A7">
        <w:rPr>
          <w:rFonts w:ascii="Times New Roman" w:hAnsi="Times New Roman" w:cs="Times New Roman"/>
          <w:sz w:val="24"/>
          <w:szCs w:val="24"/>
        </w:rPr>
        <w:t>How do sports betting advertisements on social media impact the awareness and knowledge of different betting options among students?</w:t>
      </w:r>
    </w:p>
    <w:p w:rsidR="00205C54" w:rsidRPr="00737E94" w:rsidRDefault="00205C54" w:rsidP="006E11A7">
      <w:pPr>
        <w:spacing w:after="0" w:line="360" w:lineRule="auto"/>
        <w:ind w:firstLine="720"/>
        <w:jc w:val="both"/>
        <w:rPr>
          <w:rFonts w:ascii="Times New Roman" w:hAnsi="Times New Roman"/>
          <w:bCs/>
          <w:sz w:val="24"/>
          <w:szCs w:val="24"/>
        </w:rPr>
      </w:pPr>
      <w:r>
        <w:rPr>
          <w:rFonts w:ascii="Times New Roman" w:hAnsi="Times New Roman" w:cs="Times New Roman"/>
          <w:sz w:val="24"/>
          <w:szCs w:val="24"/>
        </w:rPr>
        <w:t xml:space="preserve">Table 8 indicated in items 1, that 9(9.0%) of the respondents strongly disagreed in which 13(13.0%) of the respondents disagreed and 20 (20.0%) of the respondents were neutral, meanwhile 43(43.0%) of the respondents agreed and 14(14.0%) of the respondents strongly agreed that </w:t>
      </w:r>
      <w:r w:rsidRPr="006F6C25">
        <w:rPr>
          <w:rFonts w:ascii="Times New Roman" w:eastAsia="Calibri" w:hAnsi="Times New Roman" w:cs="Times New Roman"/>
          <w:sz w:val="24"/>
        </w:rPr>
        <w:t xml:space="preserve">sports betting advertisements on social media platforms have increased </w:t>
      </w:r>
      <w:r>
        <w:rPr>
          <w:rFonts w:ascii="Times New Roman" w:eastAsia="Calibri" w:hAnsi="Times New Roman" w:cs="Times New Roman"/>
          <w:sz w:val="24"/>
        </w:rPr>
        <w:t>the</w:t>
      </w:r>
      <w:r w:rsidRPr="006F6C25">
        <w:rPr>
          <w:rFonts w:ascii="Times New Roman" w:eastAsia="Calibri" w:hAnsi="Times New Roman" w:cs="Times New Roman"/>
          <w:sz w:val="24"/>
        </w:rPr>
        <w:t xml:space="preserve"> </w:t>
      </w:r>
      <w:r w:rsidRPr="006F6C25">
        <w:rPr>
          <w:rFonts w:ascii="Times New Roman" w:eastAsia="Calibri" w:hAnsi="Times New Roman" w:cs="Times New Roman"/>
          <w:sz w:val="24"/>
        </w:rPr>
        <w:lastRenderedPageBreak/>
        <w:t>awareness of different betting options availabl</w:t>
      </w:r>
      <w:r>
        <w:rPr>
          <w:rFonts w:ascii="Times New Roman" w:eastAsia="Calibri" w:hAnsi="Times New Roman" w:cs="Times New Roman"/>
          <w:sz w:val="24"/>
        </w:rPr>
        <w:t>e</w:t>
      </w:r>
      <w:r>
        <w:rPr>
          <w:rFonts w:ascii="Times New Roman" w:hAnsi="Times New Roman"/>
          <w:bCs/>
          <w:sz w:val="24"/>
          <w:szCs w:val="24"/>
        </w:rPr>
        <w:t xml:space="preserve">. </w:t>
      </w:r>
      <w:r w:rsidRPr="0062092D">
        <w:rPr>
          <w:rFonts w:ascii="Times New Roman" w:hAnsi="Times New Roman" w:cs="Times New Roman"/>
          <w:sz w:val="24"/>
          <w:szCs w:val="24"/>
        </w:rPr>
        <w:t>Furthermore</w:t>
      </w:r>
      <w:r>
        <w:rPr>
          <w:rFonts w:ascii="Times New Roman" w:hAnsi="Times New Roman"/>
          <w:bCs/>
          <w:sz w:val="24"/>
          <w:szCs w:val="24"/>
        </w:rPr>
        <w:t xml:space="preserve"> the table also show in items 2, </w:t>
      </w:r>
      <w:r>
        <w:rPr>
          <w:rFonts w:ascii="Times New Roman" w:hAnsi="Times New Roman" w:cs="Times New Roman"/>
          <w:sz w:val="24"/>
          <w:szCs w:val="24"/>
        </w:rPr>
        <w:t xml:space="preserve">that 8 (8.0%) of the respondents strongly disagreed in which 23(23.0%) of the respondents disagreed and 26 (26.0%) of the respondents were neutral, meanwhile 31(31.0%) of the respondents agreed and 10(10.0%) of the respondents strongly agreed that </w:t>
      </w:r>
      <w:r w:rsidRPr="006F6C25">
        <w:rPr>
          <w:rFonts w:ascii="Times New Roman" w:hAnsi="Times New Roman" w:cs="Times New Roman"/>
          <w:sz w:val="24"/>
          <w:szCs w:val="24"/>
        </w:rPr>
        <w:t xml:space="preserve">social media advertisements for sports betting have expanded </w:t>
      </w:r>
      <w:r>
        <w:rPr>
          <w:rFonts w:ascii="Times New Roman" w:hAnsi="Times New Roman" w:cs="Times New Roman"/>
          <w:sz w:val="24"/>
          <w:szCs w:val="24"/>
        </w:rPr>
        <w:t>the</w:t>
      </w:r>
      <w:r w:rsidRPr="006F6C25">
        <w:rPr>
          <w:rFonts w:ascii="Times New Roman" w:hAnsi="Times New Roman" w:cs="Times New Roman"/>
          <w:sz w:val="24"/>
          <w:szCs w:val="24"/>
        </w:rPr>
        <w:t xml:space="preserve"> knowledge of the odds and payouts associated with different betting options</w:t>
      </w:r>
      <w:r>
        <w:rPr>
          <w:rFonts w:ascii="Times New Roman" w:hAnsi="Times New Roman"/>
          <w:bCs/>
          <w:sz w:val="24"/>
          <w:szCs w:val="24"/>
        </w:rPr>
        <w:t xml:space="preserve">. </w:t>
      </w:r>
      <w:r w:rsidRPr="0062092D">
        <w:rPr>
          <w:rFonts w:ascii="Times New Roman" w:hAnsi="Times New Roman" w:cs="Times New Roman"/>
          <w:sz w:val="24"/>
          <w:szCs w:val="24"/>
        </w:rPr>
        <w:t>On the sam</w:t>
      </w:r>
      <w:r>
        <w:rPr>
          <w:rFonts w:ascii="Times New Roman" w:hAnsi="Times New Roman" w:cs="Times New Roman"/>
          <w:sz w:val="24"/>
          <w:szCs w:val="24"/>
        </w:rPr>
        <w:t>e note, item 3 revealed that</w:t>
      </w:r>
      <w:r>
        <w:rPr>
          <w:rFonts w:ascii="Times New Roman" w:hAnsi="Times New Roman"/>
          <w:bCs/>
          <w:sz w:val="24"/>
          <w:szCs w:val="24"/>
        </w:rPr>
        <w:t xml:space="preserve"> </w:t>
      </w:r>
      <w:r>
        <w:rPr>
          <w:rFonts w:ascii="Times New Roman" w:hAnsi="Times New Roman" w:cs="Times New Roman"/>
          <w:sz w:val="24"/>
          <w:szCs w:val="24"/>
        </w:rPr>
        <w:t>6 (6%) of the respondents strongly disagreed in which 17(17.0%) of the respondents disagreed and 20 (20.0%) of the respondents were neutral, meanwhile 43(43.0%) of the respondents agreed and 11(11.0%) of the respondents strongly agreed that</w:t>
      </w:r>
      <w:r>
        <w:rPr>
          <w:rFonts w:ascii="Times New Roman" w:hAnsi="Times New Roman"/>
          <w:bCs/>
          <w:sz w:val="24"/>
          <w:szCs w:val="24"/>
        </w:rPr>
        <w:t xml:space="preserve"> </w:t>
      </w:r>
      <w:r w:rsidRPr="00FF7736">
        <w:rPr>
          <w:rFonts w:ascii="Times New Roman" w:eastAsia="Calibri" w:hAnsi="Times New Roman" w:cs="Times New Roman"/>
          <w:sz w:val="24"/>
        </w:rPr>
        <w:t>feel more informed about the strategies and tactics involved in sports betting due to exposure to advertisements on social media</w:t>
      </w:r>
      <w:r>
        <w:rPr>
          <w:rFonts w:ascii="Times New Roman" w:hAnsi="Times New Roman" w:cs="Times New Roman"/>
          <w:sz w:val="24"/>
          <w:szCs w:val="24"/>
        </w:rPr>
        <w:t xml:space="preserve">. </w:t>
      </w:r>
      <w:r>
        <w:rPr>
          <w:rFonts w:ascii="Times New Roman" w:hAnsi="Times New Roman"/>
          <w:sz w:val="24"/>
          <w:szCs w:val="24"/>
        </w:rPr>
        <w:t xml:space="preserve">This established the fact that majority </w:t>
      </w:r>
      <w:r>
        <w:rPr>
          <w:rFonts w:ascii="Times New Roman" w:hAnsi="Times New Roman" w:cs="Times New Roman"/>
          <w:sz w:val="24"/>
          <w:szCs w:val="24"/>
        </w:rPr>
        <w:t xml:space="preserve">of the respondents viewed that </w:t>
      </w:r>
      <w:r w:rsidRPr="00737E94">
        <w:rPr>
          <w:rFonts w:ascii="Times New Roman" w:hAnsi="Times New Roman"/>
          <w:bCs/>
          <w:sz w:val="24"/>
          <w:szCs w:val="24"/>
        </w:rPr>
        <w:t>sports betting advertisements on social media impact the awareness and knowledge of different betting options among students</w:t>
      </w:r>
      <w:r>
        <w:rPr>
          <w:rFonts w:ascii="Times New Roman" w:hAnsi="Times New Roman"/>
          <w:bCs/>
          <w:sz w:val="24"/>
          <w:szCs w:val="24"/>
        </w:rPr>
        <w:t xml:space="preserve">, </w:t>
      </w:r>
      <w:r>
        <w:rPr>
          <w:rFonts w:ascii="Times New Roman" w:hAnsi="Times New Roman" w:cs="Times New Roman"/>
          <w:sz w:val="24"/>
          <w:szCs w:val="24"/>
        </w:rPr>
        <w:t>with reference</w:t>
      </w:r>
      <w:r w:rsidRPr="0062092D">
        <w:rPr>
          <w:rFonts w:ascii="Times New Roman" w:hAnsi="Times New Roman" w:cs="Times New Roman"/>
          <w:sz w:val="24"/>
          <w:szCs w:val="24"/>
        </w:rPr>
        <w:t xml:space="preserve"> </w:t>
      </w:r>
      <w:r w:rsidRPr="00133ED9">
        <w:rPr>
          <w:rFonts w:ascii="Times New Roman" w:hAnsi="Times New Roman" w:cs="Times New Roman"/>
          <w:sz w:val="24"/>
          <w:szCs w:val="24"/>
        </w:rPr>
        <w:t>a recent innovative study based on the Implicit Association Test found an implicit association between gambling and sport amongst youth</w:t>
      </w:r>
      <w:r>
        <w:rPr>
          <w:rFonts w:ascii="Times New Roman" w:hAnsi="Times New Roman" w:cs="Times New Roman"/>
          <w:sz w:val="24"/>
          <w:szCs w:val="24"/>
        </w:rPr>
        <w:t xml:space="preserve"> </w:t>
      </w:r>
      <w:r w:rsidRPr="00133ED9">
        <w:rPr>
          <w:rFonts w:ascii="Times New Roman" w:hAnsi="Times New Roman" w:cs="Times New Roman"/>
          <w:sz w:val="24"/>
          <w:szCs w:val="24"/>
        </w:rPr>
        <w:t xml:space="preserve">aged 14-24 years due to exposure to gambling advertising, sponsorship and other brand encounters (Li, Browne, Langham, Thorne &amp; </w:t>
      </w:r>
      <w:proofErr w:type="spellStart"/>
      <w:r w:rsidRPr="00133ED9">
        <w:rPr>
          <w:rFonts w:ascii="Times New Roman" w:hAnsi="Times New Roman" w:cs="Times New Roman"/>
          <w:sz w:val="24"/>
          <w:szCs w:val="24"/>
        </w:rPr>
        <w:t>Rockloff</w:t>
      </w:r>
      <w:proofErr w:type="spellEnd"/>
      <w:r w:rsidRPr="00133ED9">
        <w:rPr>
          <w:rFonts w:ascii="Times New Roman" w:hAnsi="Times New Roman" w:cs="Times New Roman"/>
          <w:sz w:val="24"/>
          <w:szCs w:val="24"/>
        </w:rPr>
        <w:t xml:space="preserve">, 2018). Little is known about how wagering inducements, such as stake-back offers matching deposits, and bonus bets, influence betting </w:t>
      </w:r>
      <w:proofErr w:type="spellStart"/>
      <w:r w:rsidRPr="00133ED9">
        <w:rPr>
          <w:rFonts w:ascii="Times New Roman" w:hAnsi="Times New Roman" w:cs="Times New Roman"/>
          <w:sz w:val="24"/>
          <w:szCs w:val="24"/>
        </w:rPr>
        <w:t>behaviour</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et al. (2017d) discussed their potential to entice new users to betting through recruitment offers (e.g., sign-up and refer-a-friend offers); and to encourage further betting amongst existing users through the opening of additional betting accounts, by lowering the price of betting, by encouraging volume purchasing through multi-bets, and by promoting rapid and concentrated betting during happy hours.</w:t>
      </w:r>
      <w:r>
        <w:rPr>
          <w:rFonts w:ascii="Times New Roman" w:hAnsi="Times New Roman" w:cs="Times New Roman"/>
          <w:sz w:val="24"/>
          <w:szCs w:val="24"/>
        </w:rPr>
        <w:t xml:space="preserve"> </w:t>
      </w:r>
      <w:r w:rsidRPr="00133ED9">
        <w:rPr>
          <w:rFonts w:ascii="Times New Roman" w:hAnsi="Times New Roman" w:cs="Times New Roman"/>
          <w:sz w:val="24"/>
          <w:szCs w:val="24"/>
        </w:rPr>
        <w:t xml:space="preserve">According to Monaghan and </w:t>
      </w:r>
      <w:proofErr w:type="spellStart"/>
      <w:r w:rsidRPr="00133ED9">
        <w:rPr>
          <w:rFonts w:ascii="Times New Roman" w:hAnsi="Times New Roman" w:cs="Times New Roman"/>
          <w:sz w:val="24"/>
          <w:szCs w:val="24"/>
        </w:rPr>
        <w:t>Derevensky</w:t>
      </w:r>
      <w:proofErr w:type="spellEnd"/>
      <w:r w:rsidRPr="00133ED9">
        <w:rPr>
          <w:rFonts w:ascii="Times New Roman" w:hAnsi="Times New Roman" w:cs="Times New Roman"/>
          <w:sz w:val="24"/>
          <w:szCs w:val="24"/>
        </w:rPr>
        <w:t xml:space="preserve"> (2008) youths are developmentally establishing their independence and identity and are heavily influenced by role models, making them particularly susceptible to celebrity endorsements. The use of popular football idols such as Austin </w:t>
      </w:r>
      <w:proofErr w:type="spellStart"/>
      <w:r w:rsidRPr="00133ED9">
        <w:rPr>
          <w:rFonts w:ascii="Times New Roman" w:hAnsi="Times New Roman" w:cs="Times New Roman"/>
          <w:sz w:val="24"/>
          <w:szCs w:val="24"/>
        </w:rPr>
        <w:t>Okocha</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BetKing</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Nwankwo</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Kanu</w:t>
      </w:r>
      <w:proofErr w:type="spellEnd"/>
      <w:r w:rsidRPr="00133ED9">
        <w:rPr>
          <w:rFonts w:ascii="Times New Roman" w:hAnsi="Times New Roman" w:cs="Times New Roman"/>
          <w:sz w:val="24"/>
          <w:szCs w:val="24"/>
        </w:rPr>
        <w:t xml:space="preserve"> (</w:t>
      </w:r>
      <w:proofErr w:type="spellStart"/>
      <w:r w:rsidRPr="00133ED9">
        <w:rPr>
          <w:rFonts w:ascii="Times New Roman" w:hAnsi="Times New Roman" w:cs="Times New Roman"/>
          <w:sz w:val="24"/>
          <w:szCs w:val="24"/>
        </w:rPr>
        <w:t>SportyBet</w:t>
      </w:r>
      <w:proofErr w:type="spellEnd"/>
      <w:r w:rsidRPr="00133ED9">
        <w:rPr>
          <w:rFonts w:ascii="Times New Roman" w:hAnsi="Times New Roman" w:cs="Times New Roman"/>
          <w:sz w:val="24"/>
          <w:szCs w:val="24"/>
        </w:rPr>
        <w:t xml:space="preserve">) and Victor </w:t>
      </w:r>
      <w:proofErr w:type="spellStart"/>
      <w:r w:rsidRPr="00133ED9">
        <w:rPr>
          <w:rFonts w:ascii="Times New Roman" w:hAnsi="Times New Roman" w:cs="Times New Roman"/>
          <w:sz w:val="24"/>
          <w:szCs w:val="24"/>
        </w:rPr>
        <w:t>Ikpeba</w:t>
      </w:r>
      <w:proofErr w:type="spellEnd"/>
      <w:r w:rsidRPr="00133ED9">
        <w:rPr>
          <w:rFonts w:ascii="Times New Roman" w:hAnsi="Times New Roman" w:cs="Times New Roman"/>
          <w:sz w:val="24"/>
          <w:szCs w:val="24"/>
        </w:rPr>
        <w:t xml:space="preserve"> (Bet9ja) in betting advertisements is a determinant to induce their youthful fans into betting. The influx of new technologies and the internet have provided a fertile and attractive environment for young people to participate in gambling.</w:t>
      </w:r>
    </w:p>
    <w:p w:rsidR="002D4A27" w:rsidRDefault="002D4A27" w:rsidP="00205C54">
      <w:pPr>
        <w:spacing w:after="0"/>
        <w:jc w:val="both"/>
        <w:rPr>
          <w:rFonts w:ascii="Times New Roman" w:hAnsi="Times New Roman" w:cs="Times New Roman"/>
          <w:b/>
          <w:sz w:val="24"/>
          <w:szCs w:val="24"/>
        </w:rPr>
      </w:pPr>
    </w:p>
    <w:p w:rsidR="00205C54" w:rsidRPr="002D4A27" w:rsidRDefault="00205C54" w:rsidP="00205C54">
      <w:pPr>
        <w:spacing w:after="0"/>
        <w:jc w:val="both"/>
        <w:rPr>
          <w:rFonts w:ascii="Times New Roman" w:hAnsi="Times New Roman" w:cs="Times New Roman"/>
          <w:sz w:val="24"/>
          <w:szCs w:val="24"/>
        </w:rPr>
      </w:pPr>
      <w:r>
        <w:rPr>
          <w:rFonts w:ascii="Times New Roman" w:hAnsi="Times New Roman" w:cs="Times New Roman"/>
          <w:b/>
          <w:sz w:val="24"/>
          <w:szCs w:val="24"/>
        </w:rPr>
        <w:t>Research Question 3</w:t>
      </w:r>
      <w:r w:rsidRPr="0062092D">
        <w:rPr>
          <w:rFonts w:ascii="Times New Roman" w:hAnsi="Times New Roman" w:cs="Times New Roman"/>
          <w:b/>
          <w:sz w:val="24"/>
          <w:szCs w:val="24"/>
        </w:rPr>
        <w:t>:</w:t>
      </w:r>
      <w:r>
        <w:rPr>
          <w:rFonts w:ascii="Times New Roman" w:hAnsi="Times New Roman" w:cs="Times New Roman"/>
          <w:sz w:val="24"/>
          <w:szCs w:val="24"/>
        </w:rPr>
        <w:t xml:space="preserve"> </w:t>
      </w:r>
      <w:r w:rsidRPr="002D4A27">
        <w:rPr>
          <w:rFonts w:ascii="Times New Roman" w:hAnsi="Times New Roman" w:cs="Times New Roman"/>
          <w:sz w:val="24"/>
          <w:szCs w:val="24"/>
        </w:rPr>
        <w:t>Is there a relationship between exposure to sports betting advertisements on social media and the academic performance of students?</w:t>
      </w:r>
    </w:p>
    <w:p w:rsidR="00205C54" w:rsidRPr="002D4A27" w:rsidRDefault="00205C54" w:rsidP="00205C54">
      <w:pPr>
        <w:spacing w:after="0"/>
        <w:jc w:val="both"/>
        <w:rPr>
          <w:rFonts w:ascii="Times New Roman" w:hAnsi="Times New Roman" w:cs="Times New Roman"/>
          <w:sz w:val="24"/>
          <w:szCs w:val="24"/>
        </w:rPr>
      </w:pPr>
    </w:p>
    <w:p w:rsidR="00205C54" w:rsidRPr="007E3B12" w:rsidRDefault="00205C54" w:rsidP="00CC0C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9 reveals that in items 1, that 8(8.0%) of the respondents strongly disagreed in which 17(17.0%) of the respondents disagreed and 19 (19.0%) of the respondents were neutral, meanwhile 39(39.0%) of the respondents agreed and 14(14.0%) of the respondents strongly agreed that </w:t>
      </w:r>
      <w:r w:rsidRPr="00FF7736">
        <w:rPr>
          <w:rFonts w:ascii="Times New Roman" w:eastAsia="Calibri" w:hAnsi="Times New Roman" w:cs="Times New Roman"/>
          <w:sz w:val="24"/>
        </w:rPr>
        <w:t>exposure to sports betting advertisements on social media platforms has a negative impact on students' academic performance</w:t>
      </w:r>
      <w:r>
        <w:rPr>
          <w:rFonts w:ascii="Times New Roman" w:hAnsi="Times New Roman"/>
          <w:bCs/>
          <w:sz w:val="24"/>
          <w:szCs w:val="24"/>
        </w:rPr>
        <w:t xml:space="preserve">. </w:t>
      </w:r>
      <w:r w:rsidRPr="0062092D">
        <w:rPr>
          <w:rFonts w:ascii="Times New Roman" w:hAnsi="Times New Roman" w:cs="Times New Roman"/>
          <w:sz w:val="24"/>
          <w:szCs w:val="24"/>
        </w:rPr>
        <w:t>Furthermore</w:t>
      </w:r>
      <w:r>
        <w:rPr>
          <w:rFonts w:ascii="Times New Roman" w:hAnsi="Times New Roman"/>
          <w:bCs/>
          <w:sz w:val="24"/>
          <w:szCs w:val="24"/>
        </w:rPr>
        <w:t xml:space="preserve"> the table also show in items 2, </w:t>
      </w:r>
      <w:r>
        <w:rPr>
          <w:rFonts w:ascii="Times New Roman" w:hAnsi="Times New Roman" w:cs="Times New Roman"/>
          <w:sz w:val="24"/>
          <w:szCs w:val="24"/>
        </w:rPr>
        <w:t xml:space="preserve">that 6 </w:t>
      </w:r>
      <w:r>
        <w:rPr>
          <w:rFonts w:ascii="Times New Roman" w:hAnsi="Times New Roman" w:cs="Times New Roman"/>
          <w:sz w:val="24"/>
          <w:szCs w:val="24"/>
        </w:rPr>
        <w:lastRenderedPageBreak/>
        <w:t xml:space="preserve">(6.0%) of the respondents strongly disagreed in which 11(11.0%) of the respondents disagreed and 15 (15.0%) of the respondents were neutral, meanwhile 48(48.0%) of the respondents agreed and 18(18.0%) of the respondents strongly agreed that </w:t>
      </w:r>
      <w:r w:rsidRPr="00FF7736">
        <w:rPr>
          <w:rFonts w:ascii="Times New Roman" w:hAnsi="Times New Roman" w:cs="Times New Roman"/>
          <w:sz w:val="24"/>
          <w:szCs w:val="24"/>
        </w:rPr>
        <w:t>students who are frequently exposed to sports betting advertisements on social media tend to prioritize gambling over their academic responsibilities</w:t>
      </w:r>
      <w:r>
        <w:rPr>
          <w:rFonts w:ascii="Times New Roman" w:hAnsi="Times New Roman"/>
          <w:bCs/>
          <w:sz w:val="24"/>
          <w:szCs w:val="24"/>
        </w:rPr>
        <w:t xml:space="preserve">. </w:t>
      </w:r>
      <w:r w:rsidRPr="0062092D">
        <w:rPr>
          <w:rFonts w:ascii="Times New Roman" w:hAnsi="Times New Roman" w:cs="Times New Roman"/>
          <w:sz w:val="24"/>
          <w:szCs w:val="24"/>
        </w:rPr>
        <w:t>On the sam</w:t>
      </w:r>
      <w:r>
        <w:rPr>
          <w:rFonts w:ascii="Times New Roman" w:hAnsi="Times New Roman" w:cs="Times New Roman"/>
          <w:sz w:val="24"/>
          <w:szCs w:val="24"/>
        </w:rPr>
        <w:t>e note, item 3 revealed that</w:t>
      </w:r>
      <w:r>
        <w:rPr>
          <w:rFonts w:ascii="Times New Roman" w:hAnsi="Times New Roman"/>
          <w:bCs/>
          <w:sz w:val="24"/>
          <w:szCs w:val="24"/>
        </w:rPr>
        <w:t xml:space="preserve"> </w:t>
      </w:r>
      <w:r>
        <w:rPr>
          <w:rFonts w:ascii="Times New Roman" w:hAnsi="Times New Roman" w:cs="Times New Roman"/>
          <w:sz w:val="24"/>
          <w:szCs w:val="24"/>
        </w:rPr>
        <w:t>6 (6%) of the respondents strongly disagreed in which 21(21.0%) of the respondents disagreed and 16 (16.0%) of the respondents were neutral, meanwhile 40(40.0%) of the respondents agreed and 15(15.0%) of the respondents strongly agreed that</w:t>
      </w:r>
      <w:r>
        <w:rPr>
          <w:rFonts w:ascii="Times New Roman" w:hAnsi="Times New Roman"/>
          <w:bCs/>
          <w:sz w:val="24"/>
          <w:szCs w:val="24"/>
        </w:rPr>
        <w:t xml:space="preserve"> </w:t>
      </w:r>
      <w:r w:rsidRPr="00FF7736">
        <w:rPr>
          <w:rFonts w:ascii="Times New Roman" w:hAnsi="Times New Roman" w:cs="Times New Roman"/>
          <w:sz w:val="24"/>
          <w:szCs w:val="24"/>
        </w:rPr>
        <w:t>students who engage with sports betting advertisements on social media platforms are more likely to experience a decline in their academic performance</w:t>
      </w:r>
      <w:r>
        <w:rPr>
          <w:rFonts w:ascii="Times New Roman" w:hAnsi="Times New Roman" w:cs="Times New Roman"/>
          <w:sz w:val="24"/>
          <w:szCs w:val="24"/>
        </w:rPr>
        <w:t xml:space="preserve">. </w:t>
      </w:r>
      <w:r>
        <w:rPr>
          <w:rFonts w:ascii="Times New Roman" w:hAnsi="Times New Roman"/>
          <w:sz w:val="24"/>
          <w:szCs w:val="24"/>
        </w:rPr>
        <w:t xml:space="preserve">This established the fact that majority </w:t>
      </w:r>
      <w:r>
        <w:rPr>
          <w:rFonts w:ascii="Times New Roman" w:hAnsi="Times New Roman" w:cs="Times New Roman"/>
          <w:sz w:val="24"/>
          <w:szCs w:val="24"/>
        </w:rPr>
        <w:t xml:space="preserve">of the respondents viewed that there is a </w:t>
      </w:r>
      <w:r w:rsidRPr="00A963D9">
        <w:rPr>
          <w:rFonts w:ascii="Times New Roman" w:hAnsi="Times New Roman"/>
          <w:bCs/>
          <w:sz w:val="24"/>
          <w:szCs w:val="24"/>
        </w:rPr>
        <w:t>relationship between exposure to sports betting advertisements on social media and the academic performance of students</w:t>
      </w:r>
      <w:r>
        <w:rPr>
          <w:rFonts w:ascii="Times New Roman" w:hAnsi="Times New Roman"/>
          <w:bCs/>
          <w:sz w:val="24"/>
          <w:szCs w:val="24"/>
        </w:rPr>
        <w:t xml:space="preserve">. </w:t>
      </w:r>
      <w:r w:rsidRPr="00133ED9">
        <w:rPr>
          <w:rFonts w:ascii="Times New Roman" w:hAnsi="Times New Roman" w:cs="Times New Roman"/>
          <w:sz w:val="24"/>
          <w:szCs w:val="24"/>
        </w:rPr>
        <w:t xml:space="preserve">A Queensland survey conducted by </w:t>
      </w:r>
      <w:proofErr w:type="spellStart"/>
      <w:r w:rsidRPr="00133ED9">
        <w:rPr>
          <w:rFonts w:ascii="Times New Roman" w:hAnsi="Times New Roman" w:cs="Times New Roman"/>
          <w:sz w:val="24"/>
          <w:szCs w:val="24"/>
        </w:rPr>
        <w:t>Hing</w:t>
      </w:r>
      <w:proofErr w:type="spellEnd"/>
      <w:r w:rsidRPr="00133ED9">
        <w:rPr>
          <w:rFonts w:ascii="Times New Roman" w:hAnsi="Times New Roman" w:cs="Times New Roman"/>
          <w:sz w:val="24"/>
          <w:szCs w:val="24"/>
        </w:rPr>
        <w:t xml:space="preserve"> (2014) has provided more empirical support to this argument where it was found that half of adults and 2/5 of adolescents could recall unprompted at least one gambling brand from watching televised sports. The study further revealed that adults, adolescents and sports bettors who were exposed to more sports embedded gambling promotion contents were found to have greater intentions to bet on sports. Additionally, sports bettors with gambling problems reported that such promotions have worsened or maintained their gambling problems.</w:t>
      </w:r>
      <w:r>
        <w:rPr>
          <w:rFonts w:ascii="Times New Roman" w:hAnsi="Times New Roman" w:cs="Times New Roman"/>
          <w:sz w:val="24"/>
          <w:szCs w:val="24"/>
        </w:rPr>
        <w:t xml:space="preserve"> </w:t>
      </w:r>
      <w:r w:rsidRPr="00133ED9">
        <w:rPr>
          <w:rFonts w:ascii="Times New Roman" w:hAnsi="Times New Roman" w:cs="Times New Roman"/>
          <w:sz w:val="24"/>
          <w:szCs w:val="24"/>
        </w:rPr>
        <w:t>This has confirmed t</w:t>
      </w:r>
      <w:r>
        <w:rPr>
          <w:rFonts w:ascii="Times New Roman" w:hAnsi="Times New Roman" w:cs="Times New Roman"/>
          <w:sz w:val="24"/>
          <w:szCs w:val="24"/>
        </w:rPr>
        <w:t xml:space="preserve">he viewpoint of </w:t>
      </w:r>
      <w:proofErr w:type="spellStart"/>
      <w:r>
        <w:rPr>
          <w:rFonts w:ascii="Times New Roman" w:hAnsi="Times New Roman" w:cs="Times New Roman"/>
          <w:sz w:val="24"/>
          <w:szCs w:val="24"/>
        </w:rPr>
        <w:t>Hing</w:t>
      </w:r>
      <w:proofErr w:type="spellEnd"/>
      <w:r>
        <w:rPr>
          <w:rFonts w:ascii="Times New Roman" w:hAnsi="Times New Roman" w:cs="Times New Roman"/>
          <w:sz w:val="24"/>
          <w:szCs w:val="24"/>
        </w:rPr>
        <w:t xml:space="preserve"> (2014</w:t>
      </w:r>
      <w:r w:rsidRPr="00133ED9">
        <w:rPr>
          <w:rFonts w:ascii="Times New Roman" w:hAnsi="Times New Roman" w:cs="Times New Roman"/>
          <w:sz w:val="24"/>
          <w:szCs w:val="24"/>
        </w:rPr>
        <w:t>) who notes that, “greater media exposure to gambling advertisements and promotions has been correlated with more positive youth gambling attitudes and intentions towards gambling.” The scholar further argues that, young men consider sports-embedded betting promotions as unavoidable, unnecessary and aggressive, sending a dangerous impression about the social acceptance of gambling and its normalized association with being a sports fan</w:t>
      </w:r>
      <w:r>
        <w:rPr>
          <w:rFonts w:ascii="Times New Roman" w:hAnsi="Times New Roman" w:cs="Times New Roman"/>
          <w:sz w:val="24"/>
          <w:szCs w:val="24"/>
        </w:rPr>
        <w:t>.</w:t>
      </w:r>
    </w:p>
    <w:p w:rsidR="00B5552B" w:rsidRDefault="00B5552B" w:rsidP="00205C54">
      <w:pPr>
        <w:spacing w:after="0"/>
        <w:jc w:val="both"/>
        <w:rPr>
          <w:rFonts w:ascii="Times New Roman" w:hAnsi="Times New Roman" w:cs="Times New Roman"/>
          <w:b/>
          <w:sz w:val="24"/>
          <w:szCs w:val="24"/>
        </w:rPr>
      </w:pPr>
    </w:p>
    <w:p w:rsidR="00205C54" w:rsidRPr="00EB2CBC" w:rsidRDefault="00205C54" w:rsidP="00205C54">
      <w:pPr>
        <w:spacing w:after="0"/>
        <w:jc w:val="both"/>
        <w:rPr>
          <w:rFonts w:ascii="Times New Roman" w:hAnsi="Times New Roman" w:cs="Times New Roman"/>
          <w:sz w:val="24"/>
          <w:szCs w:val="24"/>
        </w:rPr>
      </w:pPr>
      <w:r>
        <w:rPr>
          <w:rFonts w:ascii="Times New Roman" w:hAnsi="Times New Roman" w:cs="Times New Roman"/>
          <w:b/>
          <w:sz w:val="24"/>
          <w:szCs w:val="24"/>
        </w:rPr>
        <w:t xml:space="preserve">Research Question 4: </w:t>
      </w:r>
      <w:r w:rsidRPr="00EB2CBC">
        <w:rPr>
          <w:rFonts w:ascii="Times New Roman" w:hAnsi="Times New Roman" w:cs="Times New Roman"/>
          <w:sz w:val="24"/>
          <w:szCs w:val="24"/>
        </w:rPr>
        <w:t>What are the perceptions and attitudes of students towards sports betting advertisements on social media?</w:t>
      </w:r>
    </w:p>
    <w:p w:rsidR="00205C54" w:rsidRDefault="00205C54" w:rsidP="007C0D40">
      <w:pPr>
        <w:spacing w:after="0" w:line="360" w:lineRule="auto"/>
        <w:ind w:firstLine="720"/>
        <w:jc w:val="both"/>
        <w:rPr>
          <w:rFonts w:ascii="Times New Roman" w:hAnsi="Times New Roman"/>
          <w:bCs/>
          <w:sz w:val="24"/>
          <w:szCs w:val="24"/>
        </w:rPr>
      </w:pPr>
      <w:r>
        <w:rPr>
          <w:rFonts w:ascii="Times New Roman" w:hAnsi="Times New Roman" w:cs="Times New Roman"/>
          <w:sz w:val="24"/>
          <w:szCs w:val="24"/>
        </w:rPr>
        <w:t xml:space="preserve">Table 10 indicated in items 1, that 3 (3.0%) of the respondents strongly disagreed in which 18(18.0%) of the respondents disagreed and 22 (22.0%) of the respondents were neutral, meanwhile 38(38.0%) of the respondents agreed and 14(14.0%) of the respondents strongly agreed that </w:t>
      </w:r>
      <w:r w:rsidRPr="000419C3">
        <w:rPr>
          <w:rFonts w:ascii="Times New Roman" w:eastAsia="Calibri" w:hAnsi="Times New Roman" w:cs="Times New Roman"/>
          <w:sz w:val="24"/>
        </w:rPr>
        <w:t xml:space="preserve">sports betting advertisements on social media platforms are intrusive and disrupt </w:t>
      </w:r>
      <w:r>
        <w:rPr>
          <w:rFonts w:ascii="Times New Roman" w:eastAsia="Calibri" w:hAnsi="Times New Roman" w:cs="Times New Roman"/>
          <w:sz w:val="24"/>
        </w:rPr>
        <w:t>the</w:t>
      </w:r>
      <w:r w:rsidRPr="000419C3">
        <w:rPr>
          <w:rFonts w:ascii="Times New Roman" w:eastAsia="Calibri" w:hAnsi="Times New Roman" w:cs="Times New Roman"/>
          <w:sz w:val="24"/>
        </w:rPr>
        <w:t xml:space="preserve"> browsing experience</w:t>
      </w:r>
      <w:r>
        <w:rPr>
          <w:rFonts w:ascii="Times New Roman" w:hAnsi="Times New Roman"/>
          <w:bCs/>
          <w:sz w:val="24"/>
          <w:szCs w:val="24"/>
        </w:rPr>
        <w:t xml:space="preserve">. </w:t>
      </w:r>
      <w:r w:rsidRPr="0062092D">
        <w:rPr>
          <w:rFonts w:ascii="Times New Roman" w:hAnsi="Times New Roman" w:cs="Times New Roman"/>
          <w:sz w:val="24"/>
          <w:szCs w:val="24"/>
        </w:rPr>
        <w:t>Furthermore</w:t>
      </w:r>
      <w:r>
        <w:rPr>
          <w:rFonts w:ascii="Times New Roman" w:hAnsi="Times New Roman" w:cs="Times New Roman"/>
          <w:sz w:val="24"/>
          <w:szCs w:val="24"/>
        </w:rPr>
        <w:t xml:space="preserve"> the</w:t>
      </w:r>
      <w:r>
        <w:rPr>
          <w:rFonts w:ascii="Times New Roman" w:hAnsi="Times New Roman"/>
          <w:bCs/>
          <w:sz w:val="24"/>
          <w:szCs w:val="24"/>
        </w:rPr>
        <w:t xml:space="preserve"> table also show in items 2, </w:t>
      </w:r>
      <w:r>
        <w:rPr>
          <w:rFonts w:ascii="Times New Roman" w:hAnsi="Times New Roman" w:cs="Times New Roman"/>
          <w:sz w:val="24"/>
          <w:szCs w:val="24"/>
        </w:rPr>
        <w:t xml:space="preserve">that 6 (6.0%) of the respondents strongly disagreed in which 36(36.0%) of the respondents disagreed and 13 (13.0%) of the respondents were neutral, meanwhile 34(34.0%) of the respondents agreed and 9(9.0%) of the respondents strongly agreed that </w:t>
      </w:r>
      <w:r w:rsidRPr="000419C3">
        <w:rPr>
          <w:rFonts w:ascii="Times New Roman" w:hAnsi="Times New Roman" w:cs="Times New Roman"/>
          <w:sz w:val="24"/>
          <w:szCs w:val="24"/>
        </w:rPr>
        <w:t xml:space="preserve">sports betting advertisements on social media influence </w:t>
      </w:r>
      <w:r>
        <w:rPr>
          <w:rFonts w:ascii="Times New Roman" w:hAnsi="Times New Roman" w:cs="Times New Roman"/>
          <w:sz w:val="24"/>
          <w:szCs w:val="24"/>
        </w:rPr>
        <w:t>the</w:t>
      </w:r>
      <w:r w:rsidRPr="000419C3">
        <w:rPr>
          <w:rFonts w:ascii="Times New Roman" w:hAnsi="Times New Roman" w:cs="Times New Roman"/>
          <w:sz w:val="24"/>
          <w:szCs w:val="24"/>
        </w:rPr>
        <w:t xml:space="preserve"> perceptio</w:t>
      </w:r>
      <w:r>
        <w:rPr>
          <w:rFonts w:ascii="Times New Roman" w:hAnsi="Times New Roman" w:cs="Times New Roman"/>
          <w:sz w:val="24"/>
          <w:szCs w:val="24"/>
        </w:rPr>
        <w:t>n of gambling.</w:t>
      </w:r>
      <w:r>
        <w:rPr>
          <w:rFonts w:ascii="Times New Roman" w:hAnsi="Times New Roman"/>
          <w:bCs/>
          <w:sz w:val="24"/>
          <w:szCs w:val="24"/>
        </w:rPr>
        <w:t xml:space="preserve"> </w:t>
      </w:r>
      <w:r w:rsidRPr="0062092D">
        <w:rPr>
          <w:rFonts w:ascii="Times New Roman" w:hAnsi="Times New Roman" w:cs="Times New Roman"/>
          <w:sz w:val="24"/>
          <w:szCs w:val="24"/>
        </w:rPr>
        <w:t>On the sam</w:t>
      </w:r>
      <w:r>
        <w:rPr>
          <w:rFonts w:ascii="Times New Roman" w:hAnsi="Times New Roman" w:cs="Times New Roman"/>
          <w:sz w:val="24"/>
          <w:szCs w:val="24"/>
        </w:rPr>
        <w:t>e note, item 3 revealed that</w:t>
      </w:r>
      <w:r>
        <w:rPr>
          <w:rFonts w:ascii="Times New Roman" w:hAnsi="Times New Roman"/>
          <w:bCs/>
          <w:sz w:val="24"/>
          <w:szCs w:val="24"/>
        </w:rPr>
        <w:t xml:space="preserve"> </w:t>
      </w:r>
      <w:r>
        <w:rPr>
          <w:rFonts w:ascii="Times New Roman" w:hAnsi="Times New Roman" w:cs="Times New Roman"/>
          <w:sz w:val="24"/>
          <w:szCs w:val="24"/>
        </w:rPr>
        <w:t xml:space="preserve">that 13 (13%) of </w:t>
      </w:r>
      <w:r>
        <w:rPr>
          <w:rFonts w:ascii="Times New Roman" w:hAnsi="Times New Roman" w:cs="Times New Roman"/>
          <w:sz w:val="24"/>
          <w:szCs w:val="24"/>
        </w:rPr>
        <w:lastRenderedPageBreak/>
        <w:t>the respondents strongly disagreed in which 24(24.0%) of the respondents disagreed and 19 (19.0%) of the respondents were neutral, meanwhile 32(32.0%) of the respondents agreed and 10(10.0%) of the respondents strongly agreed that</w:t>
      </w:r>
      <w:r>
        <w:rPr>
          <w:rFonts w:ascii="Times New Roman" w:hAnsi="Times New Roman"/>
          <w:bCs/>
          <w:sz w:val="24"/>
          <w:szCs w:val="24"/>
        </w:rPr>
        <w:t xml:space="preserve"> </w:t>
      </w:r>
      <w:r w:rsidRPr="000419C3">
        <w:rPr>
          <w:rFonts w:ascii="Times New Roman" w:hAnsi="Times New Roman" w:cs="Times New Roman"/>
          <w:sz w:val="24"/>
          <w:szCs w:val="24"/>
        </w:rPr>
        <w:t xml:space="preserve">exposure to sports betting advertisements on social media has desensitized </w:t>
      </w:r>
      <w:r>
        <w:rPr>
          <w:rFonts w:ascii="Times New Roman" w:hAnsi="Times New Roman" w:cs="Times New Roman"/>
          <w:sz w:val="24"/>
          <w:szCs w:val="24"/>
        </w:rPr>
        <w:t>the</w:t>
      </w:r>
      <w:r w:rsidRPr="000419C3">
        <w:rPr>
          <w:rFonts w:ascii="Times New Roman" w:hAnsi="Times New Roman" w:cs="Times New Roman"/>
          <w:sz w:val="24"/>
          <w:szCs w:val="24"/>
        </w:rPr>
        <w:t xml:space="preserve"> risks associated with gambling</w:t>
      </w:r>
      <w:r>
        <w:rPr>
          <w:rFonts w:ascii="Times New Roman" w:hAnsi="Times New Roman" w:cs="Times New Roman"/>
          <w:sz w:val="24"/>
          <w:szCs w:val="24"/>
        </w:rPr>
        <w:t xml:space="preserve">. The implication of the opinion of majority is that, </w:t>
      </w:r>
      <w:r w:rsidRPr="000F2DD3">
        <w:rPr>
          <w:rFonts w:ascii="Times New Roman" w:hAnsi="Times New Roman"/>
          <w:bCs/>
          <w:sz w:val="24"/>
          <w:szCs w:val="24"/>
        </w:rPr>
        <w:t>perceptions and attitudes of students towards sports betting advertisements on social media</w:t>
      </w:r>
      <w:r>
        <w:rPr>
          <w:rFonts w:ascii="Times New Roman" w:hAnsi="Times New Roman"/>
          <w:bCs/>
          <w:sz w:val="24"/>
          <w:szCs w:val="24"/>
        </w:rPr>
        <w:t xml:space="preserve"> </w:t>
      </w:r>
      <w:r w:rsidRPr="0062092D">
        <w:rPr>
          <w:rFonts w:ascii="Times New Roman" w:hAnsi="Times New Roman" w:cs="Times New Roman"/>
          <w:sz w:val="24"/>
          <w:szCs w:val="24"/>
        </w:rPr>
        <w:t>with the statement that</w:t>
      </w:r>
      <w:r>
        <w:rPr>
          <w:rFonts w:ascii="Times New Roman" w:hAnsi="Times New Roman"/>
          <w:bCs/>
          <w:sz w:val="24"/>
          <w:szCs w:val="24"/>
        </w:rPr>
        <w:t xml:space="preserve">, </w:t>
      </w:r>
      <w:r w:rsidRPr="00133ED9">
        <w:rPr>
          <w:rFonts w:ascii="Times New Roman" w:hAnsi="Times New Roman" w:cs="Times New Roman"/>
          <w:sz w:val="24"/>
          <w:szCs w:val="24"/>
        </w:rPr>
        <w:t>young people’s interpretation of gambling advertisements and how gambling advertising can influence their attitudes towards gambling have been explored, including research reporting that young people perceived gambling advertisements as making gambling appear as fun and exciting thereby creating a perception that gambling is an escape, a form of entertainment, and of benefit to society (Pitt, 2018). According to Pitt et al (2017), the alignment of marketing for betting products with sports or sporting events may be having an influence on normalizing children’s perceptions that gambling is a normal or common part of sport. By making sports betting advertisements a common sight at sporting events, youths have come to perceive betting advertisements as a mainstream aspect of sports which should be embraced and practiced since the consequences of gambling are sometimes hidden from youths.</w:t>
      </w:r>
    </w:p>
    <w:p w:rsidR="00205C54" w:rsidRDefault="00205C54" w:rsidP="00205C54">
      <w:pPr>
        <w:tabs>
          <w:tab w:val="left" w:pos="720"/>
          <w:tab w:val="left" w:pos="1440"/>
          <w:tab w:val="left" w:pos="2160"/>
          <w:tab w:val="left" w:pos="2880"/>
          <w:tab w:val="left" w:pos="7044"/>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DISCUSSION OF FINDINGS</w:t>
      </w:r>
      <w:r>
        <w:rPr>
          <w:rFonts w:ascii="Times New Roman" w:hAnsi="Times New Roman" w:cs="Times New Roman"/>
          <w:b/>
          <w:sz w:val="24"/>
          <w:szCs w:val="24"/>
        </w:rPr>
        <w:tab/>
      </w:r>
    </w:p>
    <w:p w:rsidR="00205C54" w:rsidRPr="00831F7C" w:rsidRDefault="00205C54" w:rsidP="00205C54">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t>Sports betting has seen a meteoric rise in popularity, particularly among young adults, driven largely by aggressive advertising on social media. This trend is notably evident among students at Kwara State Polytechnic in Nigeria, where sports betting advertisements permeate their online environments. The influence of these advertisements on the students is multifaceted, affecting their behavior, financial status, and academic performance.</w:t>
      </w:r>
    </w:p>
    <w:p w:rsidR="00205C54" w:rsidRPr="00831F7C" w:rsidRDefault="00205C54" w:rsidP="00205C54">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t>Firstly, the ubiquitous presence of sports betting ads on social media platforms such as Facebook, Twitter, and Instagram creates a perception that betting is a socially acceptable and even glamorous activity. These ads often feature enticing promises of quick wealth, showcasing winners with large payouts, and use persuasive tactics to create a sense of urgency and excitement. As a result, many students are drawn into the allure of betting as a means to achieve financial independence or supplement their limited finances.</w:t>
      </w:r>
    </w:p>
    <w:p w:rsidR="00205C54" w:rsidRPr="00831F7C" w:rsidRDefault="00205C54" w:rsidP="00205C54">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t>However, the financial implications of sports betting are often detrimental. Students, driven by the hope of winning big, may invest significant portions of their stipends or allowances into betting. The addictive nature of betting can lead to repeated losses, resulting in financial strain. Some students may resort to borrowing money to continue betting, leading to debt and financial instability. This financial pressure can further exacerbate stress levels and negatively impact their overall well-being.</w:t>
      </w:r>
    </w:p>
    <w:p w:rsidR="00205C54" w:rsidRPr="00831F7C" w:rsidRDefault="00205C54" w:rsidP="00205C54">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lastRenderedPageBreak/>
        <w:t>Academically, the influence of sports betting can be profoundly negative. The time and energy devoted to following sports events, analyzing odds, and placing bets can detract from academic responsibilities. Students may prioritize betting over attending classes, completing assignments, or studying for exams. The constant distraction of betting can also lead to decreased concentration and lower academic performance. In extreme cases, the addiction to betting can cause students to drop out of school entirely.</w:t>
      </w:r>
    </w:p>
    <w:p w:rsidR="00205C54" w:rsidRPr="00831F7C" w:rsidRDefault="00205C54" w:rsidP="00205C54">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t>Moreover, the psychological impact of betting advertisements should not be underestimated. The constant exposure to these ads can create unrealistic expectations and a false sense of control over betting outcomes. The inevitable losses can lead to feelings of guilt, anxiety, and depression. In a bid to recoup losses, students may engage in risky betting behavior, further perpetuating a cycle of addiction and financial hardship.</w:t>
      </w:r>
    </w:p>
    <w:p w:rsidR="00205C54" w:rsidRPr="00831F7C" w:rsidRDefault="00205C54" w:rsidP="00205C54">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t>In conclusion, while sports betting advertisements on social media can appear as a harmless or even exciting venture, their influence on Kwara State Polytechnic students is largely negative. The financial, academic, and psychological repercussions highlight the need for increased awareness and education on responsible gambling. Moreover, regulatory measures to control the volume and content of betting advertisements targeting young adults could help mitigate these adverse effects, fostering a healthier and more focused student community.</w:t>
      </w:r>
    </w:p>
    <w:p w:rsidR="00205C54" w:rsidRDefault="00205C54" w:rsidP="00205C54">
      <w:pPr>
        <w:spacing w:after="0" w:line="480" w:lineRule="auto"/>
        <w:jc w:val="both"/>
      </w:pPr>
    </w:p>
    <w:p w:rsidR="008539B8" w:rsidRDefault="008539B8">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05C54" w:rsidRDefault="00205C54" w:rsidP="008539B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205C54" w:rsidRDefault="00205C54" w:rsidP="008539B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205C54" w:rsidRDefault="00205C54" w:rsidP="00205C5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SUMMARY</w:t>
      </w:r>
      <w:r>
        <w:rPr>
          <w:rFonts w:ascii="Times New Roman" w:eastAsia="Times New Roman" w:hAnsi="Times New Roman" w:cs="Times New Roman"/>
          <w:sz w:val="24"/>
          <w:szCs w:val="24"/>
        </w:rPr>
        <w:t xml:space="preserve"> </w:t>
      </w:r>
    </w:p>
    <w:p w:rsidR="00205C54" w:rsidRPr="00C26C82" w:rsidRDefault="00205C54" w:rsidP="00205C54">
      <w:pPr>
        <w:spacing w:after="0" w:line="360" w:lineRule="auto"/>
        <w:jc w:val="both"/>
        <w:rPr>
          <w:rFonts w:ascii="Times New Roman" w:eastAsia="Times New Roman" w:hAnsi="Times New Roman" w:cs="Times New Roman"/>
          <w:color w:val="000000"/>
          <w:sz w:val="24"/>
          <w:szCs w:val="24"/>
        </w:rPr>
      </w:pPr>
      <w:r w:rsidRPr="00C26C82">
        <w:rPr>
          <w:rFonts w:ascii="Times New Roman" w:eastAsia="Times New Roman" w:hAnsi="Times New Roman" w:cs="Times New Roman"/>
          <w:color w:val="000000"/>
          <w:sz w:val="24"/>
          <w:szCs w:val="24"/>
        </w:rPr>
        <w:t>The study explores the pervasive impact of sports betting advertisements on social media, focusing on students at Kwara State Polytechnic. The first four chapters provide a comprehensive foundation, examining the context, methodology, and init</w:t>
      </w:r>
      <w:r>
        <w:rPr>
          <w:rFonts w:ascii="Times New Roman" w:eastAsia="Times New Roman" w:hAnsi="Times New Roman" w:cs="Times New Roman"/>
          <w:color w:val="000000"/>
          <w:sz w:val="24"/>
          <w:szCs w:val="24"/>
        </w:rPr>
        <w:t>ial findings of this influence.</w:t>
      </w:r>
    </w:p>
    <w:p w:rsidR="00205C54" w:rsidRPr="00C26C82" w:rsidRDefault="00205C54" w:rsidP="00205C5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w:t>
      </w:r>
      <w:r w:rsidRPr="00C26C82">
        <w:rPr>
          <w:rFonts w:ascii="Times New Roman" w:eastAsia="Times New Roman" w:hAnsi="Times New Roman" w:cs="Times New Roman"/>
          <w:color w:val="000000"/>
          <w:sz w:val="24"/>
          <w:szCs w:val="24"/>
        </w:rPr>
        <w:t>the introductory chapter sets the stage by highlighting the surge in sports betting popularity, fueled by strategic advertising on social media. It outlines the study's objectives: to investigate how these ads affect the financial behavior, academic performance, and psychological well-being of the students. The chapter also presents the research questions and significance, emphasizing the need for understanding this phenomenon in the context of an educational institution.</w:t>
      </w:r>
    </w:p>
    <w:p w:rsidR="00205C54" w:rsidRPr="00C26C82" w:rsidRDefault="00205C54" w:rsidP="00205C5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two literature review </w:t>
      </w:r>
      <w:r w:rsidRPr="00C26C82">
        <w:rPr>
          <w:rFonts w:ascii="Times New Roman" w:eastAsia="Times New Roman" w:hAnsi="Times New Roman" w:cs="Times New Roman"/>
          <w:color w:val="000000"/>
          <w:sz w:val="24"/>
          <w:szCs w:val="24"/>
        </w:rPr>
        <w:t>this chapter delves into existing research on sports betting and advertising's psychological and behavioral impacts. It discusses theories of addiction, the role of social media in shaping perceptions, and the financial risks associated with betting. The review establishes a theoretical framework, linking these elements to the behaviors observed among students, and identifies gaps that this study aims to fill.</w:t>
      </w:r>
    </w:p>
    <w:p w:rsidR="00205C54" w:rsidRPr="00C26C82" w:rsidRDefault="00205C54" w:rsidP="00205C5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three </w:t>
      </w:r>
      <w:r w:rsidRPr="00C26C82">
        <w:rPr>
          <w:rFonts w:ascii="Times New Roman" w:eastAsia="Times New Roman" w:hAnsi="Times New Roman" w:cs="Times New Roman"/>
          <w:color w:val="000000"/>
          <w:sz w:val="24"/>
          <w:szCs w:val="24"/>
        </w:rPr>
        <w:t>the third chapter details the research design, including qualitative and quantitative approaches used to gather data. Surveys and interviews with Kwara State Polytechnic students provide insights into their experiences with sports betting advertisements. The methodology also covers sampling techniques, data collection procedures, and analytical methods, ensuring the st</w:t>
      </w:r>
      <w:r>
        <w:rPr>
          <w:rFonts w:ascii="Times New Roman" w:eastAsia="Times New Roman" w:hAnsi="Times New Roman" w:cs="Times New Roman"/>
          <w:color w:val="000000"/>
          <w:sz w:val="24"/>
          <w:szCs w:val="24"/>
        </w:rPr>
        <w:t>udy's reliability and validity.</w:t>
      </w:r>
    </w:p>
    <w:p w:rsidR="00205C54" w:rsidRPr="00C26C82" w:rsidRDefault="00205C54" w:rsidP="00205C54">
      <w:pPr>
        <w:spacing w:after="0" w:line="360" w:lineRule="auto"/>
        <w:ind w:firstLine="720"/>
        <w:jc w:val="both"/>
        <w:rPr>
          <w:rFonts w:ascii="Times New Roman" w:eastAsia="Times New Roman" w:hAnsi="Times New Roman" w:cs="Times New Roman"/>
          <w:color w:val="000000"/>
          <w:sz w:val="24"/>
          <w:szCs w:val="24"/>
        </w:rPr>
      </w:pPr>
      <w:r w:rsidRPr="00C26C82">
        <w:rPr>
          <w:rFonts w:ascii="Times New Roman" w:eastAsia="Times New Roman" w:hAnsi="Times New Roman" w:cs="Times New Roman"/>
          <w:color w:val="000000"/>
          <w:sz w:val="24"/>
          <w:szCs w:val="24"/>
        </w:rPr>
        <w:t>Chapte</w:t>
      </w:r>
      <w:r>
        <w:rPr>
          <w:rFonts w:ascii="Times New Roman" w:eastAsia="Times New Roman" w:hAnsi="Times New Roman" w:cs="Times New Roman"/>
          <w:color w:val="000000"/>
          <w:sz w:val="24"/>
          <w:szCs w:val="24"/>
        </w:rPr>
        <w:t xml:space="preserve">r four, findings and discussion </w:t>
      </w:r>
      <w:r w:rsidRPr="00C26C82">
        <w:rPr>
          <w:rFonts w:ascii="Times New Roman" w:eastAsia="Times New Roman" w:hAnsi="Times New Roman" w:cs="Times New Roman"/>
          <w:color w:val="000000"/>
          <w:sz w:val="24"/>
          <w:szCs w:val="24"/>
        </w:rPr>
        <w:t>preliminary findings reveal that sports betting advertisements significantly influence students' financial decisions, often leading to risky betting behavior and financial strain. The data indicates a correlation between frequent exposure to betting ads and declining academic performance, as students spend more time and resources on betting activities. Additionally, the psychological effects, including increased anxiety and stress, are evident among those heavily engaged in sports betting.</w:t>
      </w:r>
    </w:p>
    <w:p w:rsidR="00205C54" w:rsidRPr="00C26C82" w:rsidRDefault="00205C54" w:rsidP="00205C54">
      <w:pPr>
        <w:spacing w:after="0" w:line="360" w:lineRule="auto"/>
        <w:jc w:val="both"/>
        <w:rPr>
          <w:rFonts w:ascii="Times New Roman" w:eastAsia="Times New Roman" w:hAnsi="Times New Roman" w:cs="Times New Roman"/>
          <w:color w:val="000000"/>
          <w:sz w:val="24"/>
          <w:szCs w:val="24"/>
        </w:rPr>
      </w:pPr>
    </w:p>
    <w:p w:rsidR="00205C54" w:rsidRPr="00385CAE" w:rsidRDefault="00205C54" w:rsidP="00205C54">
      <w:pPr>
        <w:spacing w:after="0" w:line="360" w:lineRule="auto"/>
        <w:jc w:val="both"/>
        <w:rPr>
          <w:rFonts w:ascii="Times New Roman" w:eastAsia="Times New Roman" w:hAnsi="Times New Roman" w:cs="Times New Roman"/>
          <w:color w:val="000000"/>
          <w:sz w:val="24"/>
          <w:szCs w:val="24"/>
        </w:rPr>
      </w:pPr>
      <w:r w:rsidRPr="00C26C82">
        <w:rPr>
          <w:rFonts w:ascii="Times New Roman" w:eastAsia="Times New Roman" w:hAnsi="Times New Roman" w:cs="Times New Roman"/>
          <w:color w:val="000000"/>
          <w:sz w:val="24"/>
          <w:szCs w:val="24"/>
        </w:rPr>
        <w:t xml:space="preserve">In summary, </w:t>
      </w:r>
      <w:r w:rsidRPr="00385CAE">
        <w:rPr>
          <w:rFonts w:ascii="Times New Roman" w:eastAsia="Times New Roman" w:hAnsi="Times New Roman" w:cs="Times New Roman"/>
          <w:color w:val="000000"/>
          <w:sz w:val="24"/>
          <w:szCs w:val="24"/>
        </w:rPr>
        <w:t>the influence of sports betting advertisements on social media is notably significant among students at Kwara State Polytechnic, affecting their financial habits, academic performance, and mental well-being. This summary encapsulates the key findings and i</w:t>
      </w:r>
      <w:r>
        <w:rPr>
          <w:rFonts w:ascii="Times New Roman" w:eastAsia="Times New Roman" w:hAnsi="Times New Roman" w:cs="Times New Roman"/>
          <w:color w:val="000000"/>
          <w:sz w:val="24"/>
          <w:szCs w:val="24"/>
        </w:rPr>
        <w:t>mplications of this phenomenon.</w:t>
      </w:r>
    </w:p>
    <w:p w:rsidR="00205C54" w:rsidRPr="00385CAE" w:rsidRDefault="00205C54" w:rsidP="00205C54">
      <w:pPr>
        <w:spacing w:after="0" w:line="360" w:lineRule="auto"/>
        <w:ind w:firstLine="720"/>
        <w:jc w:val="both"/>
        <w:rPr>
          <w:rFonts w:ascii="Times New Roman" w:eastAsia="Times New Roman" w:hAnsi="Times New Roman" w:cs="Times New Roman"/>
          <w:color w:val="000000"/>
          <w:sz w:val="24"/>
          <w:szCs w:val="24"/>
        </w:rPr>
      </w:pPr>
      <w:r w:rsidRPr="00385CAE">
        <w:rPr>
          <w:rFonts w:ascii="Times New Roman" w:eastAsia="Times New Roman" w:hAnsi="Times New Roman" w:cs="Times New Roman"/>
          <w:color w:val="000000"/>
          <w:sz w:val="24"/>
          <w:szCs w:val="24"/>
        </w:rPr>
        <w:lastRenderedPageBreak/>
        <w:t>Sports betting advertisements are pervasive on platforms such as Facebook, Twitter, and Instagram, employing persuasive tactics to attract young audiences. These ads often glamorize betting with promises of substantial financial rewards, creating a compelling allure for students. The immediate impact is a heightened interest in betting as a potential source of income, which is particularly enticing for students managing tight budgets.</w:t>
      </w:r>
      <w:r>
        <w:rPr>
          <w:rFonts w:ascii="Times New Roman" w:eastAsia="Times New Roman" w:hAnsi="Times New Roman" w:cs="Times New Roman"/>
          <w:color w:val="000000"/>
          <w:sz w:val="24"/>
          <w:szCs w:val="24"/>
        </w:rPr>
        <w:t xml:space="preserve"> </w:t>
      </w:r>
      <w:r w:rsidRPr="00385CAE">
        <w:rPr>
          <w:rFonts w:ascii="Times New Roman" w:eastAsia="Times New Roman" w:hAnsi="Times New Roman" w:cs="Times New Roman"/>
          <w:color w:val="000000"/>
          <w:sz w:val="24"/>
          <w:szCs w:val="24"/>
        </w:rPr>
        <w:t>Financially, the influence of these advertisements is often detrimental. Many students, enticed by the prospect of easy money, invest significant portions of their allowances into betting. The addictive nature of sports betting can lead to repeated financial losses, pushing some students into debt. The financial strain can extend beyond personal finances, affecting their ability to afford educational materials and other necessities, thereby exacer</w:t>
      </w:r>
      <w:r>
        <w:rPr>
          <w:rFonts w:ascii="Times New Roman" w:eastAsia="Times New Roman" w:hAnsi="Times New Roman" w:cs="Times New Roman"/>
          <w:color w:val="000000"/>
          <w:sz w:val="24"/>
          <w:szCs w:val="24"/>
        </w:rPr>
        <w:t>bating their economic hardship.</w:t>
      </w:r>
    </w:p>
    <w:p w:rsidR="00205C54" w:rsidRDefault="00205C54" w:rsidP="00205C54">
      <w:pPr>
        <w:spacing w:after="0" w:line="360" w:lineRule="auto"/>
        <w:ind w:firstLine="720"/>
        <w:jc w:val="both"/>
        <w:rPr>
          <w:rFonts w:ascii="Times New Roman" w:eastAsia="Times New Roman" w:hAnsi="Times New Roman" w:cs="Times New Roman"/>
          <w:color w:val="000000"/>
          <w:sz w:val="24"/>
          <w:szCs w:val="24"/>
        </w:rPr>
      </w:pPr>
      <w:r w:rsidRPr="00385CAE">
        <w:rPr>
          <w:rFonts w:ascii="Times New Roman" w:eastAsia="Times New Roman" w:hAnsi="Times New Roman" w:cs="Times New Roman"/>
          <w:color w:val="000000"/>
          <w:sz w:val="24"/>
          <w:szCs w:val="24"/>
        </w:rPr>
        <w:t>Academically, the repercussions are profound. The time and attention devoted to analyzing bets and following sports events detract from academic responsibilities. Many students report decreased concentration and neglect of studies due to their preoccupation with betting. This diversion often results in lower grades and, in severe cases, leads to students dropping out of their courses.</w:t>
      </w:r>
      <w:r>
        <w:rPr>
          <w:rFonts w:ascii="Times New Roman" w:eastAsia="Times New Roman" w:hAnsi="Times New Roman" w:cs="Times New Roman"/>
          <w:color w:val="000000"/>
          <w:sz w:val="24"/>
          <w:szCs w:val="24"/>
        </w:rPr>
        <w:t xml:space="preserve"> </w:t>
      </w:r>
      <w:r w:rsidRPr="00385CAE">
        <w:rPr>
          <w:rFonts w:ascii="Times New Roman" w:eastAsia="Times New Roman" w:hAnsi="Times New Roman" w:cs="Times New Roman"/>
          <w:color w:val="000000"/>
          <w:sz w:val="24"/>
          <w:szCs w:val="24"/>
        </w:rPr>
        <w:t>Psychologically, the constant exposure to betting advertisements creates unrealistic expectations and a false sense of control over betting outcomes. The resultant financial losses can trigger feelings of guilt, anxiety, and depression. The mental toll of these experiences can hinder students' overall</w:t>
      </w:r>
      <w:r>
        <w:rPr>
          <w:rFonts w:ascii="Times New Roman" w:eastAsia="Times New Roman" w:hAnsi="Times New Roman" w:cs="Times New Roman"/>
          <w:color w:val="000000"/>
          <w:sz w:val="24"/>
          <w:szCs w:val="24"/>
        </w:rPr>
        <w:t xml:space="preserve"> well-being and academic focus. </w:t>
      </w:r>
    </w:p>
    <w:p w:rsidR="00205C54" w:rsidRDefault="00205C54" w:rsidP="00205C54">
      <w:pPr>
        <w:spacing w:after="0" w:line="360" w:lineRule="auto"/>
        <w:ind w:firstLine="720"/>
        <w:jc w:val="both"/>
        <w:rPr>
          <w:rFonts w:ascii="Times New Roman" w:eastAsia="Times New Roman" w:hAnsi="Times New Roman" w:cs="Times New Roman"/>
          <w:color w:val="000000"/>
          <w:sz w:val="24"/>
          <w:szCs w:val="24"/>
        </w:rPr>
      </w:pPr>
      <w:r w:rsidRPr="00385CAE">
        <w:rPr>
          <w:rFonts w:ascii="Times New Roman" w:eastAsia="Times New Roman" w:hAnsi="Times New Roman" w:cs="Times New Roman"/>
          <w:color w:val="000000"/>
          <w:sz w:val="24"/>
          <w:szCs w:val="24"/>
        </w:rPr>
        <w:t>Sports betting advertisements on social media wield a significant and largely negative influence on Kwara State Polytechnic students. The financial, academic, and psychological impacts underscore the need for greater awareness and educational efforts on responsible gambling. Implementing regulatory measures to limit these advertisements could help protect students from their adverse effects, fostering a healthier academic environment.</w:t>
      </w:r>
    </w:p>
    <w:p w:rsidR="00205C54" w:rsidRDefault="00205C54" w:rsidP="00205C54">
      <w:pPr>
        <w:spacing w:after="0" w:line="360" w:lineRule="auto"/>
        <w:jc w:val="both"/>
        <w:rPr>
          <w:rFonts w:ascii="Times New Roman" w:eastAsia="Times New Roman" w:hAnsi="Times New Roman" w:cs="Times New Roman"/>
          <w:b/>
          <w:sz w:val="24"/>
          <w:szCs w:val="24"/>
        </w:rPr>
      </w:pPr>
    </w:p>
    <w:p w:rsidR="00205C54" w:rsidRDefault="00205C54" w:rsidP="00205C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CONCLUSION</w:t>
      </w:r>
    </w:p>
    <w:p w:rsidR="00205C54" w:rsidRPr="007D749B" w:rsidRDefault="00205C54" w:rsidP="00205C54">
      <w:pPr>
        <w:spacing w:after="0" w:line="360" w:lineRule="auto"/>
        <w:ind w:firstLine="720"/>
        <w:jc w:val="both"/>
        <w:rPr>
          <w:rFonts w:ascii="Times New Roman" w:hAnsi="Times New Roman" w:cs="Times New Roman"/>
          <w:sz w:val="24"/>
          <w:szCs w:val="24"/>
        </w:rPr>
      </w:pPr>
      <w:r w:rsidRPr="007D749B">
        <w:rPr>
          <w:rFonts w:ascii="Times New Roman" w:hAnsi="Times New Roman" w:cs="Times New Roman"/>
          <w:sz w:val="24"/>
          <w:szCs w:val="24"/>
        </w:rPr>
        <w:t>The pervasive influence of sports betting advertisements on social media has a profound impact on students at Kwara State Polytechnic, encompassing financial, academic, and psychological dimensions. This study reveals that the allure of sports betting, amplified by targeted advertising, leads to significant adverse outcomes for students.</w:t>
      </w:r>
    </w:p>
    <w:p w:rsidR="00205C54" w:rsidRPr="007D749B" w:rsidRDefault="00205C54" w:rsidP="00205C54">
      <w:pPr>
        <w:spacing w:after="0" w:line="360" w:lineRule="auto"/>
        <w:ind w:firstLine="720"/>
        <w:jc w:val="both"/>
        <w:rPr>
          <w:rFonts w:ascii="Times New Roman" w:hAnsi="Times New Roman" w:cs="Times New Roman"/>
          <w:sz w:val="24"/>
          <w:szCs w:val="24"/>
        </w:rPr>
      </w:pPr>
      <w:r w:rsidRPr="007D749B">
        <w:rPr>
          <w:rFonts w:ascii="Times New Roman" w:hAnsi="Times New Roman" w:cs="Times New Roman"/>
          <w:sz w:val="24"/>
          <w:szCs w:val="24"/>
        </w:rPr>
        <w:t>Financially, sports betting advertisements entice students with the promise of quick and easy money. However, the reality often involves substantial losses, leading to financial strain and debt. Many students divert essential funds meant for educational materials and living expenses into betting, exacerbating their economic challenges. This financial instability not only affects their immediate needs but also has long-term repercussions on their academic and personal lives.</w:t>
      </w:r>
      <w:r>
        <w:rPr>
          <w:rFonts w:ascii="Times New Roman" w:hAnsi="Times New Roman" w:cs="Times New Roman"/>
          <w:sz w:val="24"/>
          <w:szCs w:val="24"/>
        </w:rPr>
        <w:t xml:space="preserve"> </w:t>
      </w:r>
      <w:r w:rsidRPr="007D749B">
        <w:rPr>
          <w:rFonts w:ascii="Times New Roman" w:hAnsi="Times New Roman" w:cs="Times New Roman"/>
          <w:sz w:val="24"/>
          <w:szCs w:val="24"/>
        </w:rPr>
        <w:t xml:space="preserve">Academically, the distraction posed by sports betting is considerable. The time and mental effort spent on analyzing bets and following sports events detract from students' </w:t>
      </w:r>
      <w:r w:rsidRPr="007D749B">
        <w:rPr>
          <w:rFonts w:ascii="Times New Roman" w:hAnsi="Times New Roman" w:cs="Times New Roman"/>
          <w:sz w:val="24"/>
          <w:szCs w:val="24"/>
        </w:rPr>
        <w:lastRenderedPageBreak/>
        <w:t>focus on their studies. This diversion often results in lower academic performance and, in extreme cases, leads to students discontinuing their education. The correlation between frequent exposure to betting ads and declining academic achievements highlights the detrimental effect of these advertisements on students' educational pursuits.</w:t>
      </w:r>
    </w:p>
    <w:p w:rsidR="00205C54" w:rsidRDefault="00205C54" w:rsidP="00205C54">
      <w:pPr>
        <w:spacing w:after="0" w:line="360" w:lineRule="auto"/>
        <w:ind w:firstLine="720"/>
        <w:jc w:val="both"/>
        <w:rPr>
          <w:rFonts w:ascii="Times New Roman" w:hAnsi="Times New Roman" w:cs="Times New Roman"/>
          <w:sz w:val="24"/>
          <w:szCs w:val="24"/>
        </w:rPr>
      </w:pPr>
      <w:r w:rsidRPr="007D749B">
        <w:rPr>
          <w:rFonts w:ascii="Times New Roman" w:hAnsi="Times New Roman" w:cs="Times New Roman"/>
          <w:sz w:val="24"/>
          <w:szCs w:val="24"/>
        </w:rPr>
        <w:t>Psychologically, the impact of sports betting advertisements is equally concerning. Constant exposure to these ads fosters unrealistic expectations and a false sense of control over betting outcomes. The subsequent losses can trigger negative emotions such as guilt, anxiety, and depression. The psychological burden of coping with these emotions further impairs students' well-being and academic focus, creating a vicious cycle of stress and poor performance.</w:t>
      </w:r>
      <w:r>
        <w:rPr>
          <w:rFonts w:ascii="Times New Roman" w:hAnsi="Times New Roman" w:cs="Times New Roman"/>
          <w:sz w:val="24"/>
          <w:szCs w:val="24"/>
        </w:rPr>
        <w:t xml:space="preserve"> </w:t>
      </w:r>
      <w:r w:rsidRPr="007D749B">
        <w:rPr>
          <w:rFonts w:ascii="Times New Roman" w:hAnsi="Times New Roman" w:cs="Times New Roman"/>
          <w:sz w:val="24"/>
          <w:szCs w:val="24"/>
        </w:rPr>
        <w:t>The influence of sports betting advertisements on social media presents a significant challenge for students at Kwara State Polytechnic. Addressing this issue requires a multifaceted approach, including increased awareness and education on responsible gambling practices, as well as regulatory measures to limit the prevalence and persuasive tactics of these advertisements. By mitigating the negative impacts of sports betting ads, we can help foster a more supportive and focused academic environment for students.</w:t>
      </w:r>
    </w:p>
    <w:p w:rsidR="00205C54" w:rsidRDefault="00205C54" w:rsidP="00205C54">
      <w:pPr>
        <w:spacing w:after="0" w:line="360" w:lineRule="auto"/>
        <w:jc w:val="both"/>
        <w:rPr>
          <w:rFonts w:ascii="Times New Roman" w:eastAsia="Times New Roman" w:hAnsi="Times New Roman" w:cs="Times New Roman"/>
          <w:b/>
          <w:sz w:val="24"/>
          <w:szCs w:val="24"/>
        </w:rPr>
      </w:pPr>
    </w:p>
    <w:p w:rsidR="00205C54" w:rsidRDefault="00205C54" w:rsidP="00205C5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RECOMMENDATIONS</w:t>
      </w:r>
    </w:p>
    <w:p w:rsidR="00205C54" w:rsidRPr="00204C85" w:rsidRDefault="00205C54" w:rsidP="00205C54">
      <w:pPr>
        <w:spacing w:after="0" w:line="360" w:lineRule="auto"/>
        <w:ind w:firstLine="720"/>
        <w:jc w:val="both"/>
        <w:rPr>
          <w:rFonts w:ascii="Times New Roman" w:hAnsi="Times New Roman" w:cs="Times New Roman"/>
          <w:sz w:val="24"/>
          <w:szCs w:val="24"/>
        </w:rPr>
      </w:pPr>
      <w:r w:rsidRPr="00204C85">
        <w:rPr>
          <w:rFonts w:ascii="Times New Roman" w:hAnsi="Times New Roman" w:cs="Times New Roman"/>
          <w:sz w:val="24"/>
          <w:szCs w:val="24"/>
        </w:rPr>
        <w:t>To address the negative impact of sports betting advertisements on social media among Kwara State Polytechnic students, a multifaceted approach is necessary. The following recommendations aim to mitigate the adverse effects and promote a healthier academic environment:</w:t>
      </w:r>
    </w:p>
    <w:p w:rsidR="00205C54" w:rsidRDefault="00205C54" w:rsidP="00205C54">
      <w:pPr>
        <w:pStyle w:val="ListParagraph"/>
        <w:numPr>
          <w:ilvl w:val="0"/>
          <w:numId w:val="9"/>
        </w:numPr>
        <w:spacing w:after="0" w:line="360" w:lineRule="auto"/>
        <w:jc w:val="both"/>
        <w:rPr>
          <w:rFonts w:ascii="Times New Roman" w:hAnsi="Times New Roman" w:cs="Times New Roman"/>
          <w:sz w:val="24"/>
          <w:szCs w:val="24"/>
        </w:rPr>
      </w:pPr>
      <w:r w:rsidRPr="00F742FC">
        <w:rPr>
          <w:rFonts w:ascii="Times New Roman" w:hAnsi="Times New Roman" w:cs="Times New Roman"/>
          <w:sz w:val="24"/>
          <w:szCs w:val="24"/>
        </w:rPr>
        <w:t>Implement comprehensive awareness campaigns about the risks of sports betting. These programs should educate students on the realities of gambling, including the high likelihood of financial losses and the potential for addiction.</w:t>
      </w:r>
      <w:r>
        <w:rPr>
          <w:rFonts w:ascii="Times New Roman" w:hAnsi="Times New Roman" w:cs="Times New Roman"/>
          <w:sz w:val="24"/>
          <w:szCs w:val="24"/>
        </w:rPr>
        <w:t xml:space="preserve"> </w:t>
      </w:r>
      <w:r w:rsidRPr="00F742FC">
        <w:rPr>
          <w:rFonts w:ascii="Times New Roman" w:hAnsi="Times New Roman" w:cs="Times New Roman"/>
          <w:sz w:val="24"/>
          <w:szCs w:val="24"/>
        </w:rPr>
        <w:t>Organize regular workshops and seminars that focus on financial literacy and responsible gambling. These should be tailored to help students understand the value of money management and the risks associated with betting.</w:t>
      </w:r>
    </w:p>
    <w:p w:rsidR="00205C54" w:rsidRDefault="00205C54" w:rsidP="00205C54">
      <w:pPr>
        <w:pStyle w:val="ListParagraph"/>
        <w:numPr>
          <w:ilvl w:val="0"/>
          <w:numId w:val="9"/>
        </w:numPr>
        <w:spacing w:after="0" w:line="360" w:lineRule="auto"/>
        <w:jc w:val="both"/>
        <w:rPr>
          <w:rFonts w:ascii="Times New Roman" w:hAnsi="Times New Roman" w:cs="Times New Roman"/>
          <w:sz w:val="24"/>
          <w:szCs w:val="24"/>
        </w:rPr>
      </w:pPr>
      <w:r w:rsidRPr="00F742FC">
        <w:rPr>
          <w:rFonts w:ascii="Times New Roman" w:hAnsi="Times New Roman" w:cs="Times New Roman"/>
          <w:sz w:val="24"/>
          <w:szCs w:val="24"/>
        </w:rPr>
        <w:t>Enhance access to counseling and mental health services. Providing support for students struggling with gambling addiction and its psychological impacts can help them cope better and make informed decisions.</w:t>
      </w:r>
      <w:r>
        <w:rPr>
          <w:rFonts w:ascii="Times New Roman" w:hAnsi="Times New Roman" w:cs="Times New Roman"/>
          <w:sz w:val="24"/>
          <w:szCs w:val="24"/>
        </w:rPr>
        <w:t xml:space="preserve"> </w:t>
      </w:r>
      <w:r w:rsidRPr="00F742FC">
        <w:rPr>
          <w:rFonts w:ascii="Times New Roman" w:hAnsi="Times New Roman" w:cs="Times New Roman"/>
          <w:sz w:val="24"/>
          <w:szCs w:val="24"/>
        </w:rPr>
        <w:t>Establish peer support groups where students can share their experiences and strategies for managing gambling-related issues. This can foster a supportive community and reduce the stigma associated with seeking help.</w:t>
      </w:r>
    </w:p>
    <w:p w:rsidR="00205C54" w:rsidRDefault="00205C54" w:rsidP="00205C54">
      <w:pPr>
        <w:pStyle w:val="ListParagraph"/>
        <w:numPr>
          <w:ilvl w:val="0"/>
          <w:numId w:val="9"/>
        </w:numPr>
        <w:spacing w:after="0" w:line="360" w:lineRule="auto"/>
        <w:jc w:val="both"/>
        <w:rPr>
          <w:rFonts w:ascii="Times New Roman" w:hAnsi="Times New Roman" w:cs="Times New Roman"/>
          <w:sz w:val="24"/>
          <w:szCs w:val="24"/>
        </w:rPr>
      </w:pPr>
      <w:r w:rsidRPr="00F742FC">
        <w:rPr>
          <w:rFonts w:ascii="Times New Roman" w:hAnsi="Times New Roman" w:cs="Times New Roman"/>
          <w:sz w:val="24"/>
          <w:szCs w:val="24"/>
        </w:rPr>
        <w:t>Advocate for stricter regulations on sports betting advertisements targeting young adults. Policies could include limiting the times these ads are shown and restricting their content to avoid misleading claims.</w:t>
      </w:r>
      <w:r>
        <w:rPr>
          <w:rFonts w:ascii="Times New Roman" w:hAnsi="Times New Roman" w:cs="Times New Roman"/>
          <w:sz w:val="24"/>
          <w:szCs w:val="24"/>
        </w:rPr>
        <w:t xml:space="preserve"> </w:t>
      </w:r>
      <w:r w:rsidRPr="00F742FC">
        <w:rPr>
          <w:rFonts w:ascii="Times New Roman" w:hAnsi="Times New Roman" w:cs="Times New Roman"/>
          <w:sz w:val="24"/>
          <w:szCs w:val="24"/>
        </w:rPr>
        <w:t xml:space="preserve">Work with social media platforms to reduce the </w:t>
      </w:r>
      <w:r w:rsidRPr="00F742FC">
        <w:rPr>
          <w:rFonts w:ascii="Times New Roman" w:hAnsi="Times New Roman" w:cs="Times New Roman"/>
          <w:sz w:val="24"/>
          <w:szCs w:val="24"/>
        </w:rPr>
        <w:lastRenderedPageBreak/>
        <w:t>visibility of betting advertisements to students. This could involve stricter age verification processes and more robust algorithms to filter out gambling-related content.</w:t>
      </w:r>
    </w:p>
    <w:p w:rsidR="00205C54" w:rsidRDefault="00205C54" w:rsidP="00205C54">
      <w:pPr>
        <w:pStyle w:val="ListParagraph"/>
        <w:numPr>
          <w:ilvl w:val="0"/>
          <w:numId w:val="9"/>
        </w:numPr>
        <w:spacing w:after="0" w:line="360" w:lineRule="auto"/>
        <w:jc w:val="both"/>
        <w:rPr>
          <w:rFonts w:ascii="Times New Roman" w:hAnsi="Times New Roman" w:cs="Times New Roman"/>
          <w:sz w:val="24"/>
          <w:szCs w:val="24"/>
        </w:rPr>
      </w:pPr>
      <w:r w:rsidRPr="00106D08">
        <w:rPr>
          <w:rFonts w:ascii="Times New Roman" w:hAnsi="Times New Roman" w:cs="Times New Roman"/>
          <w:sz w:val="24"/>
          <w:szCs w:val="24"/>
        </w:rPr>
        <w:t>Provide training on effective time management to help students balance their academic responsibilities with other activities. This can reduce the time spent on betting activities.</w:t>
      </w:r>
      <w:r>
        <w:rPr>
          <w:rFonts w:ascii="Times New Roman" w:hAnsi="Times New Roman" w:cs="Times New Roman"/>
          <w:sz w:val="24"/>
          <w:szCs w:val="24"/>
        </w:rPr>
        <w:t xml:space="preserve"> </w:t>
      </w:r>
      <w:r w:rsidRPr="00106D08">
        <w:rPr>
          <w:rFonts w:ascii="Times New Roman" w:hAnsi="Times New Roman" w:cs="Times New Roman"/>
          <w:sz w:val="24"/>
          <w:szCs w:val="24"/>
        </w:rPr>
        <w:t>Implement systems to monitor students' academic performance and identify those at risk of decline due to gambling. Early intervention can prevent further academic deterioration.</w:t>
      </w:r>
    </w:p>
    <w:p w:rsidR="00205C54" w:rsidRPr="00106D08" w:rsidRDefault="00205C54" w:rsidP="00205C54">
      <w:pPr>
        <w:spacing w:after="0" w:line="360" w:lineRule="auto"/>
        <w:jc w:val="both"/>
        <w:rPr>
          <w:rFonts w:ascii="Times New Roman" w:hAnsi="Times New Roman" w:cs="Times New Roman"/>
          <w:sz w:val="24"/>
          <w:szCs w:val="24"/>
        </w:rPr>
      </w:pPr>
      <w:r w:rsidRPr="00106D08">
        <w:rPr>
          <w:rFonts w:ascii="Times New Roman" w:hAnsi="Times New Roman" w:cs="Times New Roman"/>
          <w:sz w:val="24"/>
          <w:szCs w:val="24"/>
        </w:rPr>
        <w:t>By adopting these recommendations, Kwara State Polytechnic can effectively address the influence of sports betting advertisements on social media, helping to create a safer and more conducive environment for student learning and well-being.</w:t>
      </w:r>
    </w:p>
    <w:p w:rsidR="00A64886" w:rsidRDefault="00A64886">
      <w:pPr>
        <w:spacing w:after="160" w:line="259" w:lineRule="auto"/>
        <w:rPr>
          <w:rFonts w:ascii="Times New Roman" w:eastAsia="Times New Roman" w:hAnsi="Times New Roman" w:cs="Times New Roman"/>
          <w:b/>
          <w:color w:val="000000"/>
          <w:sz w:val="24"/>
        </w:rPr>
      </w:pPr>
      <w:r>
        <w:br w:type="page"/>
      </w:r>
    </w:p>
    <w:p w:rsidR="00205C54" w:rsidRDefault="00205C54" w:rsidP="00205C54">
      <w:pPr>
        <w:pStyle w:val="Heading5"/>
        <w:jc w:val="center"/>
      </w:pPr>
      <w:bookmarkStart w:id="0" w:name="_GoBack"/>
      <w:bookmarkEnd w:id="0"/>
      <w:r>
        <w:lastRenderedPageBreak/>
        <w:t>REFERENCES</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Abbott, M. W., </w:t>
      </w:r>
      <w:proofErr w:type="spellStart"/>
      <w:r w:rsidRPr="005E4269">
        <w:rPr>
          <w:rFonts w:ascii="Times New Roman" w:hAnsi="Times New Roman" w:cs="Times New Roman"/>
          <w:sz w:val="24"/>
          <w:szCs w:val="24"/>
        </w:rPr>
        <w:t>Romild</w:t>
      </w:r>
      <w:proofErr w:type="spellEnd"/>
      <w:r w:rsidRPr="005E4269">
        <w:rPr>
          <w:rFonts w:ascii="Times New Roman" w:hAnsi="Times New Roman" w:cs="Times New Roman"/>
          <w:sz w:val="24"/>
          <w:szCs w:val="24"/>
        </w:rPr>
        <w:t>, U., &amp;</w:t>
      </w:r>
      <w:proofErr w:type="spellStart"/>
      <w:r w:rsidRPr="005E4269">
        <w:rPr>
          <w:rFonts w:ascii="Times New Roman" w:hAnsi="Times New Roman" w:cs="Times New Roman"/>
          <w:sz w:val="24"/>
          <w:szCs w:val="24"/>
        </w:rPr>
        <w:t>Volberg</w:t>
      </w:r>
      <w:proofErr w:type="spellEnd"/>
      <w:r w:rsidRPr="005E4269">
        <w:rPr>
          <w:rFonts w:ascii="Times New Roman" w:hAnsi="Times New Roman" w:cs="Times New Roman"/>
          <w:sz w:val="24"/>
          <w:szCs w:val="24"/>
        </w:rPr>
        <w:t>, R. A.</w:t>
      </w:r>
      <w:proofErr w:type="gramStart"/>
      <w:r w:rsidRPr="005E4269">
        <w:rPr>
          <w:rFonts w:ascii="Times New Roman" w:hAnsi="Times New Roman" w:cs="Times New Roman"/>
          <w:sz w:val="24"/>
          <w:szCs w:val="24"/>
        </w:rPr>
        <w:t>,(</w:t>
      </w:r>
      <w:proofErr w:type="gramEnd"/>
      <w:r w:rsidRPr="005E4269">
        <w:rPr>
          <w:rFonts w:ascii="Times New Roman" w:hAnsi="Times New Roman" w:cs="Times New Roman"/>
          <w:sz w:val="24"/>
          <w:szCs w:val="24"/>
        </w:rPr>
        <w:t xml:space="preserve">2013), </w:t>
      </w:r>
      <w:r w:rsidRPr="005E4269">
        <w:rPr>
          <w:rFonts w:ascii="Times New Roman" w:hAnsi="Times New Roman" w:cs="Times New Roman"/>
          <w:i/>
          <w:iCs/>
          <w:sz w:val="24"/>
          <w:szCs w:val="24"/>
        </w:rPr>
        <w:t>Gambling and Problem Gambling</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in Sweden: Changes Between 1998 and 2009</w:t>
      </w:r>
      <w:r w:rsidRPr="005E4269">
        <w:rPr>
          <w:rFonts w:ascii="Times New Roman" w:hAnsi="Times New Roman" w:cs="Times New Roman"/>
          <w:sz w:val="24"/>
          <w:szCs w:val="24"/>
        </w:rPr>
        <w:t>, Journal of Gambling Studies.</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Barry M. </w:t>
      </w:r>
      <w:proofErr w:type="spellStart"/>
      <w:r w:rsidRPr="005E4269">
        <w:rPr>
          <w:rFonts w:ascii="Times New Roman" w:hAnsi="Times New Roman" w:cs="Times New Roman"/>
          <w:sz w:val="24"/>
          <w:szCs w:val="24"/>
        </w:rPr>
        <w:t>Leiner</w:t>
      </w:r>
      <w:proofErr w:type="spellEnd"/>
      <w:r w:rsidRPr="005E4269">
        <w:rPr>
          <w:rFonts w:ascii="Times New Roman" w:hAnsi="Times New Roman" w:cs="Times New Roman"/>
          <w:sz w:val="24"/>
          <w:szCs w:val="24"/>
        </w:rPr>
        <w:t>, et al. (2014)</w:t>
      </w:r>
      <w:proofErr w:type="gramStart"/>
      <w:r w:rsidRPr="005E4269">
        <w:rPr>
          <w:rFonts w:ascii="Times New Roman" w:hAnsi="Times New Roman" w:cs="Times New Roman"/>
          <w:sz w:val="24"/>
          <w:szCs w:val="24"/>
        </w:rPr>
        <w:t>,</w:t>
      </w:r>
      <w:r w:rsidRPr="005E4269">
        <w:rPr>
          <w:rFonts w:ascii="Times New Roman" w:hAnsi="Times New Roman" w:cs="Times New Roman"/>
          <w:i/>
          <w:iCs/>
          <w:sz w:val="24"/>
          <w:szCs w:val="24"/>
        </w:rPr>
        <w:t>Brief</w:t>
      </w:r>
      <w:proofErr w:type="gramEnd"/>
      <w:r w:rsidRPr="005E4269">
        <w:rPr>
          <w:rFonts w:ascii="Times New Roman" w:hAnsi="Times New Roman" w:cs="Times New Roman"/>
          <w:i/>
          <w:iCs/>
          <w:sz w:val="24"/>
          <w:szCs w:val="24"/>
        </w:rPr>
        <w:t xml:space="preserve"> History of the Internet: The initial </w:t>
      </w:r>
      <w:proofErr w:type="spellStart"/>
      <w:r w:rsidRPr="005E4269">
        <w:rPr>
          <w:rFonts w:ascii="Times New Roman" w:hAnsi="Times New Roman" w:cs="Times New Roman"/>
          <w:i/>
          <w:iCs/>
          <w:sz w:val="24"/>
          <w:szCs w:val="24"/>
        </w:rPr>
        <w:t>Internetting</w:t>
      </w:r>
      <w:proofErr w:type="spellEnd"/>
      <w:r>
        <w:rPr>
          <w:rFonts w:ascii="Times New Roman" w:hAnsi="Times New Roman" w:cs="Times New Roman"/>
          <w:i/>
          <w:iCs/>
          <w:sz w:val="24"/>
          <w:szCs w:val="24"/>
        </w:rPr>
        <w:t xml:space="preserve"> </w:t>
      </w:r>
      <w:r w:rsidRPr="005E4269">
        <w:rPr>
          <w:rFonts w:ascii="Times New Roman" w:hAnsi="Times New Roman" w:cs="Times New Roman"/>
          <w:i/>
          <w:iCs/>
          <w:sz w:val="24"/>
          <w:szCs w:val="24"/>
        </w:rPr>
        <w:t>Concepts.</w:t>
      </w:r>
      <w:r>
        <w:rPr>
          <w:rFonts w:ascii="Times New Roman" w:hAnsi="Times New Roman" w:cs="Times New Roman"/>
          <w:i/>
          <w:iCs/>
          <w:sz w:val="24"/>
          <w:szCs w:val="24"/>
        </w:rPr>
        <w:t xml:space="preserve"> </w:t>
      </w:r>
      <w:r w:rsidRPr="005E4269">
        <w:rPr>
          <w:rFonts w:ascii="Times New Roman" w:hAnsi="Times New Roman" w:cs="Times New Roman"/>
          <w:sz w:val="24"/>
          <w:szCs w:val="24"/>
        </w:rPr>
        <w:t>Internet Society, Version 3:32.</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Bassey</w:t>
      </w:r>
      <w:proofErr w:type="spellEnd"/>
      <w:r w:rsidRPr="005E4269">
        <w:rPr>
          <w:rFonts w:ascii="Times New Roman" w:hAnsi="Times New Roman" w:cs="Times New Roman"/>
          <w:sz w:val="24"/>
          <w:szCs w:val="24"/>
        </w:rPr>
        <w:t xml:space="preserve"> M. (1999), </w:t>
      </w:r>
      <w:r w:rsidRPr="005E4269">
        <w:rPr>
          <w:rFonts w:ascii="Times New Roman" w:hAnsi="Times New Roman" w:cs="Times New Roman"/>
          <w:i/>
          <w:iCs/>
          <w:sz w:val="24"/>
          <w:szCs w:val="24"/>
        </w:rPr>
        <w:t xml:space="preserve">Case Study Research in Educational Settings </w:t>
      </w:r>
      <w:r w:rsidRPr="005E4269">
        <w:rPr>
          <w:rFonts w:ascii="Times New Roman" w:hAnsi="Times New Roman" w:cs="Times New Roman"/>
          <w:sz w:val="24"/>
          <w:szCs w:val="24"/>
        </w:rPr>
        <w:t>Oxford; Oxford</w:t>
      </w:r>
      <w:r>
        <w:rPr>
          <w:rFonts w:ascii="Times New Roman" w:hAnsi="Times New Roman" w:cs="Times New Roman"/>
          <w:i/>
          <w:iCs/>
          <w:sz w:val="24"/>
          <w:szCs w:val="24"/>
        </w:rPr>
        <w:t xml:space="preserve"> </w:t>
      </w:r>
      <w:r w:rsidRPr="005E4269">
        <w:rPr>
          <w:rFonts w:ascii="Times New Roman" w:hAnsi="Times New Roman" w:cs="Times New Roman"/>
          <w:sz w:val="24"/>
          <w:szCs w:val="24"/>
        </w:rPr>
        <w:t>University; Oxford Press,</w:t>
      </w:r>
      <w:r>
        <w:rPr>
          <w:rFonts w:ascii="Times New Roman" w:hAnsi="Times New Roman" w:cs="Times New Roman"/>
          <w:i/>
          <w:iCs/>
          <w:sz w:val="24"/>
          <w:szCs w:val="24"/>
        </w:rPr>
        <w:t xml:space="preserve"> </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Bell, R. &amp; </w:t>
      </w:r>
      <w:proofErr w:type="spellStart"/>
      <w:r w:rsidRPr="005E4269">
        <w:rPr>
          <w:rFonts w:ascii="Times New Roman" w:hAnsi="Times New Roman" w:cs="Times New Roman"/>
          <w:sz w:val="24"/>
          <w:szCs w:val="24"/>
        </w:rPr>
        <w:t>Boldero</w:t>
      </w:r>
      <w:proofErr w:type="spellEnd"/>
      <w:r w:rsidRPr="005E4269">
        <w:rPr>
          <w:rFonts w:ascii="Times New Roman" w:hAnsi="Times New Roman" w:cs="Times New Roman"/>
          <w:sz w:val="24"/>
          <w:szCs w:val="24"/>
        </w:rPr>
        <w:t>, J.</w:t>
      </w:r>
      <w:proofErr w:type="gramStart"/>
      <w:r w:rsidRPr="005E4269">
        <w:rPr>
          <w:rFonts w:ascii="Times New Roman" w:hAnsi="Times New Roman" w:cs="Times New Roman"/>
          <w:sz w:val="24"/>
          <w:szCs w:val="24"/>
        </w:rPr>
        <w:t>,(</w:t>
      </w:r>
      <w:proofErr w:type="gramEnd"/>
      <w:r w:rsidRPr="005E4269">
        <w:rPr>
          <w:rFonts w:ascii="Times New Roman" w:hAnsi="Times New Roman" w:cs="Times New Roman"/>
          <w:sz w:val="24"/>
          <w:szCs w:val="24"/>
        </w:rPr>
        <w:t xml:space="preserve">2011), </w:t>
      </w:r>
      <w:r w:rsidRPr="005E4269">
        <w:rPr>
          <w:rFonts w:ascii="Times New Roman" w:hAnsi="Times New Roman" w:cs="Times New Roman"/>
          <w:i/>
          <w:iCs/>
          <w:sz w:val="24"/>
          <w:szCs w:val="24"/>
        </w:rPr>
        <w:t>Factors affecting youth gambling: A comprehensive model</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of the antecedents and consequences of gambling in young people</w:t>
      </w:r>
      <w:r w:rsidRPr="005E4269">
        <w:rPr>
          <w:rFonts w:ascii="Times New Roman" w:hAnsi="Times New Roman" w:cs="Times New Roman"/>
          <w:sz w:val="24"/>
          <w:szCs w:val="24"/>
        </w:rPr>
        <w:t>. Department of Justice,</w:t>
      </w:r>
      <w:r>
        <w:rPr>
          <w:rFonts w:ascii="Times New Roman" w:hAnsi="Times New Roman" w:cs="Times New Roman"/>
          <w:i/>
          <w:iCs/>
          <w:sz w:val="24"/>
          <w:szCs w:val="24"/>
        </w:rPr>
        <w:t xml:space="preserve"> </w:t>
      </w:r>
      <w:r w:rsidRPr="005E4269">
        <w:rPr>
          <w:rFonts w:ascii="Times New Roman" w:hAnsi="Times New Roman" w:cs="Times New Roman"/>
          <w:sz w:val="24"/>
          <w:szCs w:val="24"/>
        </w:rPr>
        <w:t xml:space="preserve">Victoria. Retrieved from, </w:t>
      </w:r>
      <w:hyperlink r:id="rId8" w:history="1">
        <w:r w:rsidRPr="00E35970">
          <w:rPr>
            <w:rStyle w:val="Hyperlink"/>
            <w:rFonts w:ascii="Times New Roman" w:hAnsi="Times New Roman" w:cs="Times New Roman"/>
            <w:sz w:val="24"/>
            <w:szCs w:val="24"/>
          </w:rPr>
          <w:t>http://responsiblegambling.vic.gov.au/sites/default/files/</w:t>
        </w:r>
      </w:hyperlink>
      <w:r>
        <w:rPr>
          <w:rFonts w:ascii="Times New Roman" w:hAnsi="Times New Roman" w:cs="Times New Roman"/>
          <w:i/>
          <w:iCs/>
          <w:sz w:val="24"/>
          <w:szCs w:val="24"/>
        </w:rPr>
        <w:t xml:space="preserve"> </w:t>
      </w:r>
      <w:r w:rsidRPr="005E4269">
        <w:rPr>
          <w:rFonts w:ascii="Times New Roman" w:hAnsi="Times New Roman" w:cs="Times New Roman"/>
          <w:sz w:val="24"/>
          <w:szCs w:val="24"/>
        </w:rPr>
        <w:t>/</w:t>
      </w:r>
      <w:proofErr w:type="spellStart"/>
      <w:r w:rsidRPr="005E4269">
        <w:rPr>
          <w:rFonts w:ascii="Times New Roman" w:hAnsi="Times New Roman" w:cs="Times New Roman"/>
          <w:sz w:val="24"/>
          <w:szCs w:val="24"/>
        </w:rPr>
        <w:t>Factors_affectingyoth</w:t>
      </w:r>
      <w:proofErr w:type="spellEnd"/>
      <w:r w:rsidRPr="005E4269">
        <w:rPr>
          <w:rFonts w:ascii="Times New Roman" w:hAnsi="Times New Roman" w:cs="Times New Roman"/>
          <w:sz w:val="24"/>
          <w:szCs w:val="24"/>
        </w:rPr>
        <w:t xml:space="preserve"> gambling. </w:t>
      </w:r>
      <w:proofErr w:type="gramStart"/>
      <w:r w:rsidRPr="005E4269">
        <w:rPr>
          <w:rFonts w:ascii="Times New Roman" w:hAnsi="Times New Roman" w:cs="Times New Roman"/>
          <w:sz w:val="24"/>
          <w:szCs w:val="24"/>
        </w:rPr>
        <w:t>pdf</w:t>
      </w:r>
      <w:proofErr w:type="gramEnd"/>
      <w:r w:rsidRPr="005E4269">
        <w:rPr>
          <w:rFonts w:ascii="Times New Roman" w:hAnsi="Times New Roman" w:cs="Times New Roman"/>
          <w:sz w:val="24"/>
          <w:szCs w:val="24"/>
        </w:rPr>
        <w:t>. [</w:t>
      </w:r>
      <w:proofErr w:type="gramStart"/>
      <w:r w:rsidRPr="005E4269">
        <w:rPr>
          <w:rFonts w:ascii="Times New Roman" w:hAnsi="Times New Roman" w:cs="Times New Roman"/>
          <w:sz w:val="24"/>
          <w:szCs w:val="24"/>
        </w:rPr>
        <w:t>accessed</w:t>
      </w:r>
      <w:proofErr w:type="gramEnd"/>
      <w:r w:rsidRPr="005E4269">
        <w:rPr>
          <w:rFonts w:ascii="Times New Roman" w:hAnsi="Times New Roman" w:cs="Times New Roman"/>
          <w:sz w:val="24"/>
          <w:szCs w:val="24"/>
        </w:rPr>
        <w:t xml:space="preserve"> 14 November, 2013]</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CAK Report (2016-2017)</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Calvin, </w:t>
      </w:r>
      <w:proofErr w:type="spellStart"/>
      <w:r w:rsidRPr="005E4269">
        <w:rPr>
          <w:rFonts w:ascii="Times New Roman" w:hAnsi="Times New Roman" w:cs="Times New Roman"/>
          <w:sz w:val="24"/>
          <w:szCs w:val="24"/>
        </w:rPr>
        <w:t>Peter.A</w:t>
      </w:r>
      <w:proofErr w:type="spellEnd"/>
      <w:r w:rsidRPr="005E4269">
        <w:rPr>
          <w:rFonts w:ascii="Times New Roman" w:hAnsi="Times New Roman" w:cs="Times New Roman"/>
          <w:sz w:val="24"/>
          <w:szCs w:val="24"/>
        </w:rPr>
        <w:t xml:space="preserve"> (1994). </w:t>
      </w:r>
      <w:r w:rsidRPr="005E4269">
        <w:rPr>
          <w:rFonts w:ascii="Times New Roman" w:hAnsi="Times New Roman" w:cs="Times New Roman"/>
          <w:i/>
          <w:iCs/>
          <w:sz w:val="24"/>
          <w:szCs w:val="24"/>
        </w:rPr>
        <w:t>Guide to Academic Writing</w:t>
      </w:r>
      <w:r w:rsidRPr="005E4269">
        <w:rPr>
          <w:rFonts w:ascii="Times New Roman" w:hAnsi="Times New Roman" w:cs="Times New Roman"/>
          <w:sz w:val="24"/>
          <w:szCs w:val="24"/>
        </w:rPr>
        <w:t xml:space="preserve">, </w:t>
      </w:r>
      <w:proofErr w:type="spellStart"/>
      <w:r w:rsidRPr="005E4269">
        <w:rPr>
          <w:rFonts w:ascii="Times New Roman" w:hAnsi="Times New Roman" w:cs="Times New Roman"/>
          <w:sz w:val="24"/>
          <w:szCs w:val="24"/>
        </w:rPr>
        <w:t>Eldoret</w:t>
      </w:r>
      <w:proofErr w:type="spellEnd"/>
      <w:r w:rsidRPr="005E4269">
        <w:rPr>
          <w:rFonts w:ascii="Times New Roman" w:hAnsi="Times New Roman" w:cs="Times New Roman"/>
          <w:sz w:val="24"/>
          <w:szCs w:val="24"/>
        </w:rPr>
        <w:t>: Zapf Chancery.</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Corney</w:t>
      </w:r>
      <w:proofErr w:type="spellEnd"/>
      <w:r w:rsidRPr="005E4269">
        <w:rPr>
          <w:rFonts w:ascii="Times New Roman" w:hAnsi="Times New Roman" w:cs="Times New Roman"/>
          <w:sz w:val="24"/>
          <w:szCs w:val="24"/>
        </w:rPr>
        <w:t>, R., &amp; Davis, J. (2010).</w:t>
      </w:r>
      <w:r w:rsidRPr="005E4269">
        <w:rPr>
          <w:rFonts w:ascii="Times New Roman" w:hAnsi="Times New Roman" w:cs="Times New Roman"/>
          <w:i/>
          <w:iCs/>
          <w:sz w:val="24"/>
          <w:szCs w:val="24"/>
        </w:rPr>
        <w:t>The attractions and risks of internet gambling for women</w:t>
      </w:r>
      <w:r w:rsidRPr="005E4269">
        <w:rPr>
          <w:rFonts w:ascii="Times New Roman" w:hAnsi="Times New Roman" w:cs="Times New Roman"/>
          <w:sz w:val="24"/>
          <w:szCs w:val="24"/>
        </w:rPr>
        <w:t>: A</w:t>
      </w:r>
      <w:r>
        <w:rPr>
          <w:rFonts w:ascii="Times New Roman" w:hAnsi="Times New Roman" w:cs="Times New Roman"/>
          <w:i/>
          <w:iCs/>
          <w:sz w:val="24"/>
          <w:szCs w:val="24"/>
        </w:rPr>
        <w:t xml:space="preserve"> </w:t>
      </w:r>
      <w:r w:rsidRPr="005E4269">
        <w:rPr>
          <w:rFonts w:ascii="Times New Roman" w:hAnsi="Times New Roman" w:cs="Times New Roman"/>
          <w:sz w:val="24"/>
          <w:szCs w:val="24"/>
        </w:rPr>
        <w:t>qualitative study. Journal of Gambling Issues, 24, 121-138.</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Davies, R. and Abram, R. (2001). </w:t>
      </w:r>
      <w:r w:rsidRPr="005E4269">
        <w:rPr>
          <w:rFonts w:ascii="Times New Roman" w:hAnsi="Times New Roman" w:cs="Times New Roman"/>
          <w:i/>
          <w:iCs/>
          <w:sz w:val="24"/>
          <w:szCs w:val="24"/>
        </w:rPr>
        <w:t>Betting the line</w:t>
      </w:r>
      <w:r w:rsidRPr="005E4269">
        <w:rPr>
          <w:rFonts w:ascii="Times New Roman" w:hAnsi="Times New Roman" w:cs="Times New Roman"/>
          <w:sz w:val="24"/>
          <w:szCs w:val="24"/>
        </w:rPr>
        <w:t>. 1st ed. Columbus: Ohio State</w:t>
      </w:r>
      <w:r>
        <w:rPr>
          <w:rFonts w:ascii="Times New Roman" w:hAnsi="Times New Roman" w:cs="Times New Roman"/>
          <w:i/>
          <w:iCs/>
          <w:sz w:val="24"/>
          <w:szCs w:val="24"/>
        </w:rPr>
        <w:t xml:space="preserve"> </w:t>
      </w:r>
      <w:r w:rsidRPr="005E4269">
        <w:rPr>
          <w:rFonts w:ascii="Times New Roman" w:hAnsi="Times New Roman" w:cs="Times New Roman"/>
          <w:sz w:val="24"/>
          <w:szCs w:val="24"/>
        </w:rPr>
        <w:t>University Press.</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Delfabbro</w:t>
      </w:r>
      <w:proofErr w:type="spellEnd"/>
      <w:r w:rsidRPr="005E4269">
        <w:rPr>
          <w:rFonts w:ascii="Times New Roman" w:hAnsi="Times New Roman" w:cs="Times New Roman"/>
          <w:sz w:val="24"/>
          <w:szCs w:val="24"/>
        </w:rPr>
        <w:t xml:space="preserve">, P., </w:t>
      </w:r>
      <w:proofErr w:type="spellStart"/>
      <w:r w:rsidRPr="005E4269">
        <w:rPr>
          <w:rFonts w:ascii="Times New Roman" w:hAnsi="Times New Roman" w:cs="Times New Roman"/>
          <w:sz w:val="24"/>
          <w:szCs w:val="24"/>
        </w:rPr>
        <w:t>Lahn</w:t>
      </w:r>
      <w:proofErr w:type="spellEnd"/>
      <w:r w:rsidRPr="005E4269">
        <w:rPr>
          <w:rFonts w:ascii="Times New Roman" w:hAnsi="Times New Roman" w:cs="Times New Roman"/>
          <w:sz w:val="24"/>
          <w:szCs w:val="24"/>
        </w:rPr>
        <w:t>, J. &amp;</w:t>
      </w:r>
      <w:proofErr w:type="spellStart"/>
      <w:r w:rsidRPr="005E4269">
        <w:rPr>
          <w:rFonts w:ascii="Times New Roman" w:hAnsi="Times New Roman" w:cs="Times New Roman"/>
          <w:sz w:val="24"/>
          <w:szCs w:val="24"/>
        </w:rPr>
        <w:t>Grabosky</w:t>
      </w:r>
      <w:proofErr w:type="spellEnd"/>
      <w:r w:rsidRPr="005E4269">
        <w:rPr>
          <w:rFonts w:ascii="Times New Roman" w:hAnsi="Times New Roman" w:cs="Times New Roman"/>
          <w:sz w:val="24"/>
          <w:szCs w:val="24"/>
        </w:rPr>
        <w:t xml:space="preserve">, P. (2005), </w:t>
      </w:r>
      <w:r w:rsidRPr="005E4269">
        <w:rPr>
          <w:rFonts w:ascii="Times New Roman" w:hAnsi="Times New Roman" w:cs="Times New Roman"/>
          <w:i/>
          <w:iCs/>
          <w:sz w:val="24"/>
          <w:szCs w:val="24"/>
        </w:rPr>
        <w:t>Adolescent Gambling in the ACT</w:t>
      </w:r>
      <w:r w:rsidRPr="005E4269">
        <w:rPr>
          <w:rFonts w:ascii="Times New Roman" w:hAnsi="Times New Roman" w:cs="Times New Roman"/>
          <w:sz w:val="24"/>
          <w:szCs w:val="24"/>
        </w:rPr>
        <w:t>, Centre</w:t>
      </w:r>
      <w:r>
        <w:rPr>
          <w:rFonts w:ascii="Times New Roman" w:hAnsi="Times New Roman" w:cs="Times New Roman"/>
          <w:i/>
          <w:iCs/>
          <w:sz w:val="24"/>
          <w:szCs w:val="24"/>
        </w:rPr>
        <w:t xml:space="preserve"> </w:t>
      </w:r>
      <w:r w:rsidRPr="005E4269">
        <w:rPr>
          <w:rFonts w:ascii="Times New Roman" w:hAnsi="Times New Roman" w:cs="Times New Roman"/>
          <w:sz w:val="24"/>
          <w:szCs w:val="24"/>
        </w:rPr>
        <w:t>for Gambling Research, Australian National University</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Derevensky</w:t>
      </w:r>
      <w:proofErr w:type="spellEnd"/>
      <w:r w:rsidRPr="005E4269">
        <w:rPr>
          <w:rFonts w:ascii="Times New Roman" w:hAnsi="Times New Roman" w:cs="Times New Roman"/>
          <w:sz w:val="24"/>
          <w:szCs w:val="24"/>
        </w:rPr>
        <w:t>, J. L., &amp; Gupta, R. (2007).</w:t>
      </w:r>
      <w:r w:rsidRPr="005E4269">
        <w:rPr>
          <w:rFonts w:ascii="Times New Roman" w:hAnsi="Times New Roman" w:cs="Times New Roman"/>
          <w:i/>
          <w:iCs/>
          <w:sz w:val="24"/>
          <w:szCs w:val="24"/>
        </w:rPr>
        <w:t>Internet gambling among adolescents: A growing</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concern. </w:t>
      </w:r>
      <w:r w:rsidRPr="005E4269">
        <w:rPr>
          <w:rFonts w:ascii="Times New Roman" w:hAnsi="Times New Roman" w:cs="Times New Roman"/>
          <w:sz w:val="24"/>
          <w:szCs w:val="24"/>
        </w:rPr>
        <w:t>International Journal of Mental Health &amp; Addiction</w:t>
      </w:r>
      <w:proofErr w:type="gramStart"/>
      <w:r w:rsidRPr="005E4269">
        <w:rPr>
          <w:rFonts w:ascii="Times New Roman" w:hAnsi="Times New Roman" w:cs="Times New Roman"/>
          <w:sz w:val="24"/>
          <w:szCs w:val="24"/>
        </w:rPr>
        <w:t>,5</w:t>
      </w:r>
      <w:proofErr w:type="gramEnd"/>
      <w:r w:rsidRPr="005E4269">
        <w:rPr>
          <w:rFonts w:ascii="Times New Roman" w:hAnsi="Times New Roman" w:cs="Times New Roman"/>
          <w:sz w:val="24"/>
          <w:szCs w:val="24"/>
        </w:rPr>
        <w:t>, 93-101</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Eshiwani</w:t>
      </w:r>
      <w:proofErr w:type="spellEnd"/>
      <w:r w:rsidRPr="005E4269">
        <w:rPr>
          <w:rFonts w:ascii="Times New Roman" w:hAnsi="Times New Roman" w:cs="Times New Roman"/>
          <w:sz w:val="24"/>
          <w:szCs w:val="24"/>
        </w:rPr>
        <w:t xml:space="preserve"> George</w:t>
      </w:r>
      <w:proofErr w:type="gramStart"/>
      <w:r w:rsidRPr="005E4269">
        <w:rPr>
          <w:rFonts w:ascii="Times New Roman" w:hAnsi="Times New Roman" w:cs="Times New Roman"/>
          <w:sz w:val="24"/>
          <w:szCs w:val="24"/>
        </w:rPr>
        <w:t>,(</w:t>
      </w:r>
      <w:proofErr w:type="gramEnd"/>
      <w:r w:rsidRPr="005E4269">
        <w:rPr>
          <w:rFonts w:ascii="Times New Roman" w:hAnsi="Times New Roman" w:cs="Times New Roman"/>
          <w:sz w:val="24"/>
          <w:szCs w:val="24"/>
        </w:rPr>
        <w:t xml:space="preserve">1990). </w:t>
      </w:r>
      <w:r w:rsidRPr="005E4269">
        <w:rPr>
          <w:rFonts w:ascii="Times New Roman" w:hAnsi="Times New Roman" w:cs="Times New Roman"/>
          <w:i/>
          <w:iCs/>
          <w:sz w:val="24"/>
          <w:szCs w:val="24"/>
        </w:rPr>
        <w:t>Implementing Educational Polices in Kenya</w:t>
      </w:r>
      <w:r w:rsidRPr="005E4269">
        <w:rPr>
          <w:rFonts w:ascii="Times New Roman" w:hAnsi="Times New Roman" w:cs="Times New Roman"/>
          <w:sz w:val="24"/>
          <w:szCs w:val="24"/>
        </w:rPr>
        <w:t>, Africa Technical</w:t>
      </w:r>
      <w:r>
        <w:rPr>
          <w:rFonts w:ascii="Times New Roman" w:hAnsi="Times New Roman" w:cs="Times New Roman"/>
          <w:i/>
          <w:iCs/>
          <w:sz w:val="24"/>
          <w:szCs w:val="24"/>
        </w:rPr>
        <w:t xml:space="preserve"> </w:t>
      </w:r>
      <w:proofErr w:type="spellStart"/>
      <w:r w:rsidRPr="005E4269">
        <w:rPr>
          <w:rFonts w:ascii="Times New Roman" w:hAnsi="Times New Roman" w:cs="Times New Roman"/>
          <w:sz w:val="24"/>
          <w:szCs w:val="24"/>
        </w:rPr>
        <w:t>Dept</w:t>
      </w:r>
      <w:proofErr w:type="spellEnd"/>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Gainsbury</w:t>
      </w:r>
      <w:proofErr w:type="spellEnd"/>
      <w:r w:rsidRPr="005E4269">
        <w:rPr>
          <w:rFonts w:ascii="Times New Roman" w:hAnsi="Times New Roman" w:cs="Times New Roman"/>
          <w:sz w:val="24"/>
          <w:szCs w:val="24"/>
        </w:rPr>
        <w:t xml:space="preserve">, S. M. and </w:t>
      </w:r>
      <w:proofErr w:type="spellStart"/>
      <w:r w:rsidRPr="005E4269">
        <w:rPr>
          <w:rFonts w:ascii="Times New Roman" w:hAnsi="Times New Roman" w:cs="Times New Roman"/>
          <w:sz w:val="24"/>
          <w:szCs w:val="24"/>
        </w:rPr>
        <w:t>Derevensky</w:t>
      </w:r>
      <w:proofErr w:type="spellEnd"/>
      <w:r w:rsidRPr="005E4269">
        <w:rPr>
          <w:rFonts w:ascii="Times New Roman" w:hAnsi="Times New Roman" w:cs="Times New Roman"/>
          <w:sz w:val="24"/>
          <w:szCs w:val="24"/>
        </w:rPr>
        <w:t xml:space="preserve">, J.L. (2013), </w:t>
      </w:r>
      <w:proofErr w:type="gramStart"/>
      <w:r w:rsidRPr="005E4269">
        <w:rPr>
          <w:rFonts w:ascii="Times New Roman" w:hAnsi="Times New Roman" w:cs="Times New Roman"/>
          <w:i/>
          <w:iCs/>
          <w:sz w:val="24"/>
          <w:szCs w:val="24"/>
        </w:rPr>
        <w:t>What</w:t>
      </w:r>
      <w:proofErr w:type="gramEnd"/>
      <w:r w:rsidRPr="005E4269">
        <w:rPr>
          <w:rFonts w:ascii="Times New Roman" w:hAnsi="Times New Roman" w:cs="Times New Roman"/>
          <w:i/>
          <w:iCs/>
          <w:sz w:val="24"/>
          <w:szCs w:val="24"/>
        </w:rPr>
        <w:t xml:space="preserve"> do we currently know about the</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impact of social media gambling games upon current and future gambling among young</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people? </w:t>
      </w:r>
      <w:r w:rsidRPr="005E4269">
        <w:rPr>
          <w:rFonts w:ascii="Times New Roman" w:hAnsi="Times New Roman" w:cs="Times New Roman"/>
          <w:sz w:val="24"/>
          <w:szCs w:val="24"/>
        </w:rPr>
        <w:t>Presented at the 15th International Conference on Gambling &amp; Risk Taking, Las</w:t>
      </w:r>
      <w:r>
        <w:rPr>
          <w:rFonts w:ascii="Times New Roman" w:hAnsi="Times New Roman" w:cs="Times New Roman"/>
          <w:i/>
          <w:iCs/>
          <w:sz w:val="24"/>
          <w:szCs w:val="24"/>
        </w:rPr>
        <w:t xml:space="preserve"> </w:t>
      </w:r>
      <w:r w:rsidRPr="005E4269">
        <w:rPr>
          <w:rFonts w:ascii="Times New Roman" w:hAnsi="Times New Roman" w:cs="Times New Roman"/>
          <w:sz w:val="24"/>
          <w:szCs w:val="24"/>
        </w:rPr>
        <w:t>Vegas, Nevada Sports betting research – Literature Review 25 27-31 May, 2013)</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Gatara</w:t>
      </w:r>
      <w:proofErr w:type="spellEnd"/>
      <w:r w:rsidRPr="005E4269">
        <w:rPr>
          <w:rFonts w:ascii="Times New Roman" w:hAnsi="Times New Roman" w:cs="Times New Roman"/>
          <w:sz w:val="24"/>
          <w:szCs w:val="24"/>
        </w:rPr>
        <w:t xml:space="preserve"> TH (2010). </w:t>
      </w:r>
      <w:r w:rsidRPr="005E4269">
        <w:rPr>
          <w:rFonts w:ascii="Times New Roman" w:hAnsi="Times New Roman" w:cs="Times New Roman"/>
          <w:i/>
          <w:iCs/>
          <w:sz w:val="24"/>
          <w:szCs w:val="24"/>
        </w:rPr>
        <w:t>Introduction to research methodology</w:t>
      </w:r>
      <w:r w:rsidRPr="005E4269">
        <w:rPr>
          <w:rFonts w:ascii="Times New Roman" w:hAnsi="Times New Roman" w:cs="Times New Roman"/>
          <w:sz w:val="24"/>
          <w:szCs w:val="24"/>
        </w:rPr>
        <w:t>. Olive Publishing Co. Nairobi,</w:t>
      </w:r>
      <w:r>
        <w:rPr>
          <w:rFonts w:ascii="Times New Roman" w:hAnsi="Times New Roman" w:cs="Times New Roman"/>
          <w:i/>
          <w:iCs/>
          <w:sz w:val="24"/>
          <w:szCs w:val="24"/>
        </w:rPr>
        <w:t xml:space="preserve"> </w:t>
      </w:r>
      <w:r w:rsidRPr="005E4269">
        <w:rPr>
          <w:rFonts w:ascii="Times New Roman" w:hAnsi="Times New Roman" w:cs="Times New Roman"/>
          <w:sz w:val="24"/>
          <w:szCs w:val="24"/>
        </w:rPr>
        <w:t>Kenya.</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Griffiths, M. D., &amp; Barnes, A. (2008).</w:t>
      </w:r>
      <w:r w:rsidRPr="005E4269">
        <w:rPr>
          <w:rFonts w:ascii="Times New Roman" w:hAnsi="Times New Roman" w:cs="Times New Roman"/>
          <w:i/>
          <w:iCs/>
          <w:sz w:val="24"/>
          <w:szCs w:val="24"/>
        </w:rPr>
        <w:t>Internet gambling: An online empirical study among</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student gamblers. </w:t>
      </w:r>
      <w:r w:rsidRPr="005E4269">
        <w:rPr>
          <w:rFonts w:ascii="Times New Roman" w:hAnsi="Times New Roman" w:cs="Times New Roman"/>
          <w:sz w:val="24"/>
          <w:szCs w:val="24"/>
        </w:rPr>
        <w:t>International Journal of Mental Health &amp; Addiction, 6, 194-204.</w:t>
      </w:r>
      <w:r>
        <w:rPr>
          <w:rFonts w:ascii="Times New Roman" w:hAnsi="Times New Roman" w:cs="Times New Roman"/>
          <w:i/>
          <w:iCs/>
          <w:sz w:val="24"/>
          <w:szCs w:val="24"/>
        </w:rPr>
        <w:t xml:space="preserve"> </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Griffiths, M., Wardle, H., </w:t>
      </w:r>
      <w:proofErr w:type="spellStart"/>
      <w:r w:rsidRPr="005E4269">
        <w:rPr>
          <w:rFonts w:ascii="Times New Roman" w:hAnsi="Times New Roman" w:cs="Times New Roman"/>
          <w:sz w:val="24"/>
          <w:szCs w:val="24"/>
        </w:rPr>
        <w:t>Orford</w:t>
      </w:r>
      <w:proofErr w:type="spellEnd"/>
      <w:r w:rsidRPr="005E4269">
        <w:rPr>
          <w:rFonts w:ascii="Times New Roman" w:hAnsi="Times New Roman" w:cs="Times New Roman"/>
          <w:sz w:val="24"/>
          <w:szCs w:val="24"/>
        </w:rPr>
        <w:t xml:space="preserve">, J., </w:t>
      </w:r>
      <w:proofErr w:type="spellStart"/>
      <w:r w:rsidRPr="005E4269">
        <w:rPr>
          <w:rFonts w:ascii="Times New Roman" w:hAnsi="Times New Roman" w:cs="Times New Roman"/>
          <w:sz w:val="24"/>
          <w:szCs w:val="24"/>
        </w:rPr>
        <w:t>Sproston</w:t>
      </w:r>
      <w:proofErr w:type="spellEnd"/>
      <w:r w:rsidRPr="005E4269">
        <w:rPr>
          <w:rFonts w:ascii="Times New Roman" w:hAnsi="Times New Roman" w:cs="Times New Roman"/>
          <w:sz w:val="24"/>
          <w:szCs w:val="24"/>
        </w:rPr>
        <w:t>, K., &amp;</w:t>
      </w:r>
      <w:proofErr w:type="spellStart"/>
      <w:r w:rsidRPr="005E4269">
        <w:rPr>
          <w:rFonts w:ascii="Times New Roman" w:hAnsi="Times New Roman" w:cs="Times New Roman"/>
          <w:sz w:val="24"/>
          <w:szCs w:val="24"/>
        </w:rPr>
        <w:t>Erens</w:t>
      </w:r>
      <w:proofErr w:type="spellEnd"/>
      <w:r w:rsidRPr="005E4269">
        <w:rPr>
          <w:rFonts w:ascii="Times New Roman" w:hAnsi="Times New Roman" w:cs="Times New Roman"/>
          <w:sz w:val="24"/>
          <w:szCs w:val="24"/>
        </w:rPr>
        <w:t>, B. (2011), ‘</w:t>
      </w:r>
      <w:r w:rsidRPr="005E4269">
        <w:rPr>
          <w:rFonts w:ascii="Times New Roman" w:hAnsi="Times New Roman" w:cs="Times New Roman"/>
          <w:i/>
          <w:iCs/>
          <w:sz w:val="24"/>
          <w:szCs w:val="24"/>
        </w:rPr>
        <w:t>Internet</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Gambling, Health, Smoking and Alcohol Use: </w:t>
      </w:r>
      <w:r w:rsidRPr="005E4269">
        <w:rPr>
          <w:rFonts w:ascii="Times New Roman" w:hAnsi="Times New Roman" w:cs="Times New Roman"/>
          <w:sz w:val="24"/>
          <w:szCs w:val="24"/>
        </w:rPr>
        <w:t>Findings from the 2007 British Gambling</w:t>
      </w:r>
      <w:r>
        <w:rPr>
          <w:rFonts w:ascii="Times New Roman" w:hAnsi="Times New Roman" w:cs="Times New Roman"/>
          <w:i/>
          <w:iCs/>
          <w:sz w:val="24"/>
          <w:szCs w:val="24"/>
        </w:rPr>
        <w:t xml:space="preserve"> </w:t>
      </w:r>
      <w:r w:rsidRPr="005E4269">
        <w:rPr>
          <w:rFonts w:ascii="Times New Roman" w:hAnsi="Times New Roman" w:cs="Times New Roman"/>
          <w:sz w:val="24"/>
          <w:szCs w:val="24"/>
        </w:rPr>
        <w:t>Prevalence Survey, International Journal of Mental Health and Addiction.</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Griffiths, M. (2003), </w:t>
      </w:r>
      <w:r w:rsidRPr="005E4269">
        <w:rPr>
          <w:rFonts w:ascii="Times New Roman" w:hAnsi="Times New Roman" w:cs="Times New Roman"/>
          <w:i/>
          <w:iCs/>
          <w:sz w:val="24"/>
          <w:szCs w:val="24"/>
        </w:rPr>
        <w:t>‘Internet Gambling: Issues, Concerns, and Recommendations’</w:t>
      </w:r>
      <w:r w:rsidRPr="005E4269">
        <w:rPr>
          <w:rFonts w:ascii="Times New Roman" w:hAnsi="Times New Roman" w:cs="Times New Roman"/>
          <w:sz w:val="24"/>
          <w:szCs w:val="24"/>
        </w:rPr>
        <w:t>.</w:t>
      </w:r>
      <w:r>
        <w:rPr>
          <w:rFonts w:ascii="Times New Roman" w:hAnsi="Times New Roman" w:cs="Times New Roman"/>
          <w:i/>
          <w:iCs/>
          <w:sz w:val="24"/>
          <w:szCs w:val="24"/>
        </w:rPr>
        <w:t xml:space="preserve"> </w:t>
      </w:r>
      <w:r w:rsidRPr="005E4269">
        <w:rPr>
          <w:rFonts w:ascii="Times New Roman" w:hAnsi="Times New Roman" w:cs="Times New Roman"/>
          <w:sz w:val="24"/>
          <w:szCs w:val="24"/>
        </w:rPr>
        <w:t>Cyber Psychology &amp;Behavior.</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Fraile</w:t>
      </w:r>
      <w:proofErr w:type="spellEnd"/>
      <w:r w:rsidRPr="005E4269">
        <w:rPr>
          <w:rFonts w:ascii="Times New Roman" w:hAnsi="Times New Roman" w:cs="Times New Roman"/>
          <w:sz w:val="24"/>
          <w:szCs w:val="24"/>
        </w:rPr>
        <w:t>, M. (2011).</w:t>
      </w:r>
      <w:r w:rsidRPr="005E4269">
        <w:rPr>
          <w:rFonts w:ascii="Times New Roman" w:hAnsi="Times New Roman" w:cs="Times New Roman"/>
          <w:i/>
          <w:iCs/>
          <w:sz w:val="24"/>
          <w:szCs w:val="24"/>
        </w:rPr>
        <w:t>Widening or reducing the knowledge gap? Testing the media effects on</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political knowledge in Spain (2004-2006).</w:t>
      </w:r>
      <w:r w:rsidRPr="005E4269">
        <w:rPr>
          <w:rFonts w:ascii="Times New Roman" w:hAnsi="Times New Roman" w:cs="Times New Roman"/>
          <w:sz w:val="24"/>
          <w:szCs w:val="24"/>
        </w:rPr>
        <w:t>International Journal of Press/Politics. 16</w:t>
      </w:r>
      <w:r>
        <w:rPr>
          <w:rFonts w:ascii="Times New Roman" w:hAnsi="Times New Roman" w:cs="Times New Roman"/>
          <w:i/>
          <w:iCs/>
          <w:sz w:val="24"/>
          <w:szCs w:val="24"/>
        </w:rPr>
        <w:t xml:space="preserve"> </w:t>
      </w:r>
      <w:r w:rsidRPr="005E4269">
        <w:rPr>
          <w:rFonts w:ascii="Times New Roman" w:hAnsi="Times New Roman" w:cs="Times New Roman"/>
          <w:sz w:val="24"/>
          <w:szCs w:val="24"/>
        </w:rPr>
        <w:t>(2)</w:t>
      </w:r>
      <w:proofErr w:type="gramStart"/>
      <w:r w:rsidRPr="005E4269">
        <w:rPr>
          <w:rFonts w:ascii="Times New Roman" w:hAnsi="Times New Roman" w:cs="Times New Roman"/>
          <w:sz w:val="24"/>
          <w:szCs w:val="24"/>
        </w:rPr>
        <w:t>:pp</w:t>
      </w:r>
      <w:proofErr w:type="gramEnd"/>
      <w:r w:rsidRPr="005E4269">
        <w:rPr>
          <w:rFonts w:ascii="Times New Roman" w:hAnsi="Times New Roman" w:cs="Times New Roman"/>
          <w:sz w:val="24"/>
          <w:szCs w:val="24"/>
        </w:rPr>
        <w:t xml:space="preserve"> 163–184.</w:t>
      </w:r>
      <w:r>
        <w:rPr>
          <w:rFonts w:ascii="Times New Roman" w:hAnsi="Times New Roman" w:cs="Times New Roman"/>
          <w:i/>
          <w:iCs/>
          <w:sz w:val="24"/>
          <w:szCs w:val="24"/>
        </w:rPr>
        <w:t xml:space="preserve"> </w:t>
      </w:r>
      <w:hyperlink r:id="rId9" w:history="1">
        <w:r w:rsidRPr="00E35970">
          <w:rPr>
            <w:rStyle w:val="Hyperlink"/>
            <w:rFonts w:ascii="Times New Roman" w:hAnsi="Times New Roman" w:cs="Times New Roman"/>
            <w:sz w:val="24"/>
            <w:szCs w:val="24"/>
          </w:rPr>
          <w:t>http://www.nation.co.ke/sports/football/Betting-firms-cash-in -on-</w:t>
        </w:r>
        <w:proofErr w:type="spellStart"/>
        <w:r w:rsidRPr="00E35970">
          <w:rPr>
            <w:rStyle w:val="Hyperlink"/>
            <w:rFonts w:ascii="Times New Roman" w:hAnsi="Times New Roman" w:cs="Times New Roman"/>
            <w:sz w:val="24"/>
            <w:szCs w:val="24"/>
          </w:rPr>
          <w:t>kenyas</w:t>
        </w:r>
        <w:proofErr w:type="spellEnd"/>
        <w:r w:rsidRPr="00E35970">
          <w:rPr>
            <w:rStyle w:val="Hyperlink"/>
            <w:rFonts w:ascii="Times New Roman" w:hAnsi="Times New Roman" w:cs="Times New Roman"/>
            <w:sz w:val="24"/>
            <w:szCs w:val="24"/>
          </w:rPr>
          <w:t>-</w:t>
        </w:r>
        <w:proofErr w:type="spellStart"/>
        <w:r w:rsidRPr="00E35970">
          <w:rPr>
            <w:rStyle w:val="Hyperlink"/>
            <w:rFonts w:ascii="Times New Roman" w:hAnsi="Times New Roman" w:cs="Times New Roman"/>
            <w:sz w:val="24"/>
            <w:szCs w:val="24"/>
          </w:rPr>
          <w:t>gamblingcraze</w:t>
        </w:r>
        <w:proofErr w:type="spellEnd"/>
        <w:r w:rsidRPr="00E35970">
          <w:rPr>
            <w:rStyle w:val="Hyperlink"/>
            <w:rFonts w:ascii="Times New Roman" w:hAnsi="Times New Roman" w:cs="Times New Roman"/>
            <w:sz w:val="24"/>
            <w:szCs w:val="24"/>
          </w:rPr>
          <w:t>/</w:t>
        </w:r>
      </w:hyperlink>
      <w:r>
        <w:rPr>
          <w:rFonts w:ascii="Times New Roman" w:hAnsi="Times New Roman" w:cs="Times New Roman"/>
          <w:i/>
          <w:iCs/>
          <w:sz w:val="24"/>
          <w:szCs w:val="24"/>
        </w:rPr>
        <w:t xml:space="preserve"> </w:t>
      </w:r>
      <w:r w:rsidRPr="005E4269">
        <w:rPr>
          <w:rFonts w:ascii="Times New Roman" w:hAnsi="Times New Roman" w:cs="Times New Roman"/>
          <w:sz w:val="24"/>
          <w:szCs w:val="24"/>
        </w:rPr>
        <w:t>1102-3067790-view-asAMP-q6cq2tz/in</w:t>
      </w:r>
      <w:r>
        <w:rPr>
          <w:rFonts w:ascii="Times New Roman" w:hAnsi="Times New Roman" w:cs="Times New Roman"/>
          <w:sz w:val="24"/>
          <w:szCs w:val="24"/>
        </w:rPr>
        <w:t>dex.html [accessed 13 March</w:t>
      </w:r>
      <w:proofErr w:type="gramStart"/>
      <w:r>
        <w:rPr>
          <w:rFonts w:ascii="Times New Roman" w:hAnsi="Times New Roman" w:cs="Times New Roman"/>
          <w:sz w:val="24"/>
          <w:szCs w:val="24"/>
        </w:rPr>
        <w:t>,2024</w:t>
      </w:r>
      <w:proofErr w:type="gramEnd"/>
      <w:r w:rsidRPr="005E4269">
        <w:rPr>
          <w:rFonts w:ascii="Times New Roman" w:hAnsi="Times New Roman" w:cs="Times New Roman"/>
          <w:sz w:val="24"/>
          <w:szCs w:val="24"/>
        </w:rPr>
        <w:t>]</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Gerstein, D. R., </w:t>
      </w:r>
      <w:proofErr w:type="spellStart"/>
      <w:r w:rsidRPr="005E4269">
        <w:rPr>
          <w:rFonts w:ascii="Times New Roman" w:hAnsi="Times New Roman" w:cs="Times New Roman"/>
          <w:sz w:val="24"/>
          <w:szCs w:val="24"/>
        </w:rPr>
        <w:t>Volberg</w:t>
      </w:r>
      <w:proofErr w:type="spellEnd"/>
      <w:r w:rsidRPr="005E4269">
        <w:rPr>
          <w:rFonts w:ascii="Times New Roman" w:hAnsi="Times New Roman" w:cs="Times New Roman"/>
          <w:sz w:val="24"/>
          <w:szCs w:val="24"/>
        </w:rPr>
        <w:t xml:space="preserve">, R. A., </w:t>
      </w:r>
      <w:proofErr w:type="spellStart"/>
      <w:r w:rsidRPr="005E4269">
        <w:rPr>
          <w:rFonts w:ascii="Times New Roman" w:hAnsi="Times New Roman" w:cs="Times New Roman"/>
          <w:sz w:val="24"/>
          <w:szCs w:val="24"/>
        </w:rPr>
        <w:t>Toce</w:t>
      </w:r>
      <w:proofErr w:type="spellEnd"/>
      <w:r w:rsidRPr="005E4269">
        <w:rPr>
          <w:rFonts w:ascii="Times New Roman" w:hAnsi="Times New Roman" w:cs="Times New Roman"/>
          <w:sz w:val="24"/>
          <w:szCs w:val="24"/>
        </w:rPr>
        <w:t xml:space="preserve">, M. T., Harwood, H., Johnson, R. A., </w:t>
      </w:r>
      <w:proofErr w:type="spellStart"/>
      <w:r w:rsidRPr="005E4269">
        <w:rPr>
          <w:rFonts w:ascii="Times New Roman" w:hAnsi="Times New Roman" w:cs="Times New Roman"/>
          <w:sz w:val="24"/>
          <w:szCs w:val="24"/>
        </w:rPr>
        <w:t>Buie</w:t>
      </w:r>
      <w:proofErr w:type="spellEnd"/>
      <w:r w:rsidRPr="005E4269">
        <w:rPr>
          <w:rFonts w:ascii="Times New Roman" w:hAnsi="Times New Roman" w:cs="Times New Roman"/>
          <w:sz w:val="24"/>
          <w:szCs w:val="24"/>
        </w:rPr>
        <w:t>, T., et al.</w:t>
      </w:r>
      <w:r>
        <w:rPr>
          <w:rFonts w:ascii="Times New Roman" w:hAnsi="Times New Roman" w:cs="Times New Roman"/>
          <w:i/>
          <w:iCs/>
          <w:sz w:val="24"/>
          <w:szCs w:val="24"/>
        </w:rPr>
        <w:t xml:space="preserve"> </w:t>
      </w:r>
      <w:r w:rsidRPr="005E4269">
        <w:rPr>
          <w:rFonts w:ascii="Times New Roman" w:hAnsi="Times New Roman" w:cs="Times New Roman"/>
          <w:sz w:val="24"/>
          <w:szCs w:val="24"/>
        </w:rPr>
        <w:t>(1999) Gambling Impact and Behavior Study. Report to the National Gambling Impact</w:t>
      </w:r>
      <w:r>
        <w:rPr>
          <w:rFonts w:ascii="Times New Roman" w:hAnsi="Times New Roman" w:cs="Times New Roman"/>
          <w:i/>
          <w:iCs/>
          <w:sz w:val="24"/>
          <w:szCs w:val="24"/>
        </w:rPr>
        <w:t xml:space="preserve"> </w:t>
      </w:r>
      <w:r w:rsidRPr="005E4269">
        <w:rPr>
          <w:rFonts w:ascii="Times New Roman" w:hAnsi="Times New Roman" w:cs="Times New Roman"/>
          <w:sz w:val="24"/>
          <w:szCs w:val="24"/>
        </w:rPr>
        <w:lastRenderedPageBreak/>
        <w:t>Study Commission. NORC at the University of Chicago [the NORC final report can be</w:t>
      </w:r>
      <w:r>
        <w:rPr>
          <w:rFonts w:ascii="Times New Roman" w:hAnsi="Times New Roman" w:cs="Times New Roman"/>
          <w:i/>
          <w:iCs/>
          <w:sz w:val="24"/>
          <w:szCs w:val="24"/>
        </w:rPr>
        <w:t xml:space="preserve"> </w:t>
      </w:r>
      <w:r w:rsidRPr="005E4269">
        <w:rPr>
          <w:rFonts w:ascii="Times New Roman" w:hAnsi="Times New Roman" w:cs="Times New Roman"/>
          <w:sz w:val="24"/>
          <w:szCs w:val="24"/>
        </w:rPr>
        <w:t xml:space="preserve">permanently accessed </w:t>
      </w:r>
      <w:hyperlink r:id="rId10" w:history="1">
        <w:r w:rsidRPr="00E35970">
          <w:rPr>
            <w:rStyle w:val="Hyperlink"/>
            <w:rFonts w:ascii="Times New Roman" w:hAnsi="Times New Roman" w:cs="Times New Roman"/>
            <w:sz w:val="24"/>
            <w:szCs w:val="24"/>
          </w:rPr>
          <w:t>http://cloud9.norc.uchicago.edu/dlib/ngis.htm</w:t>
        </w:r>
      </w:hyperlink>
      <w:r w:rsidRPr="005E4269">
        <w:rPr>
          <w:rFonts w:ascii="Times New Roman" w:hAnsi="Times New Roman" w:cs="Times New Roman"/>
          <w:sz w:val="24"/>
          <w:szCs w:val="24"/>
        </w:rPr>
        <w:t>].</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Goldstein B. (1976</w:t>
      </w:r>
      <w:proofErr w:type="gramStart"/>
      <w:r w:rsidRPr="005E4269">
        <w:rPr>
          <w:rFonts w:ascii="Times New Roman" w:hAnsi="Times New Roman" w:cs="Times New Roman"/>
          <w:sz w:val="24"/>
          <w:szCs w:val="24"/>
        </w:rPr>
        <w:t>) ,</w:t>
      </w:r>
      <w:proofErr w:type="gramEnd"/>
      <w:r w:rsidRPr="005E4269">
        <w:rPr>
          <w:rFonts w:ascii="Times New Roman" w:hAnsi="Times New Roman" w:cs="Times New Roman"/>
          <w:i/>
          <w:iCs/>
          <w:sz w:val="24"/>
          <w:szCs w:val="24"/>
        </w:rPr>
        <w:t>Introduction to Human sexuality</w:t>
      </w:r>
      <w:r w:rsidRPr="005E4269">
        <w:rPr>
          <w:rFonts w:ascii="Times New Roman" w:hAnsi="Times New Roman" w:cs="Times New Roman"/>
          <w:sz w:val="24"/>
          <w:szCs w:val="24"/>
        </w:rPr>
        <w:t xml:space="preserve">. Belmont, </w:t>
      </w:r>
      <w:proofErr w:type="spellStart"/>
      <w:r w:rsidRPr="005E4269">
        <w:rPr>
          <w:rFonts w:ascii="Times New Roman" w:hAnsi="Times New Roman" w:cs="Times New Roman"/>
          <w:sz w:val="24"/>
          <w:szCs w:val="24"/>
        </w:rPr>
        <w:t>CA</w:t>
      </w:r>
      <w:proofErr w:type="gramStart"/>
      <w:r w:rsidRPr="005E4269">
        <w:rPr>
          <w:rFonts w:ascii="Times New Roman" w:hAnsi="Times New Roman" w:cs="Times New Roman"/>
          <w:sz w:val="24"/>
          <w:szCs w:val="24"/>
        </w:rPr>
        <w:t>:Star</w:t>
      </w:r>
      <w:proofErr w:type="spellEnd"/>
      <w:proofErr w:type="gramEnd"/>
      <w:r w:rsidRPr="005E4269">
        <w:rPr>
          <w:rFonts w:ascii="Times New Roman" w:hAnsi="Times New Roman" w:cs="Times New Roman"/>
          <w:sz w:val="24"/>
          <w:szCs w:val="24"/>
        </w:rPr>
        <w:t>.</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Hargittai</w:t>
      </w:r>
      <w:proofErr w:type="spellEnd"/>
      <w:r w:rsidRPr="005E4269">
        <w:rPr>
          <w:rFonts w:ascii="Times New Roman" w:hAnsi="Times New Roman" w:cs="Times New Roman"/>
          <w:sz w:val="24"/>
          <w:szCs w:val="24"/>
        </w:rPr>
        <w:t xml:space="preserve"> E and Kim SJ (2010.</w:t>
      </w:r>
      <w:r w:rsidRPr="005E4269">
        <w:rPr>
          <w:rFonts w:ascii="Times New Roman" w:hAnsi="Times New Roman" w:cs="Times New Roman"/>
          <w:i/>
          <w:iCs/>
          <w:sz w:val="24"/>
          <w:szCs w:val="24"/>
        </w:rPr>
        <w:t xml:space="preserve">The Prevalence of Smartphone Use </w:t>
      </w:r>
      <w:proofErr w:type="gramStart"/>
      <w:r w:rsidRPr="005E4269">
        <w:rPr>
          <w:rFonts w:ascii="Times New Roman" w:hAnsi="Times New Roman" w:cs="Times New Roman"/>
          <w:i/>
          <w:iCs/>
          <w:sz w:val="24"/>
          <w:szCs w:val="24"/>
        </w:rPr>
        <w:t>Among</w:t>
      </w:r>
      <w:proofErr w:type="gramEnd"/>
      <w:r w:rsidRPr="005E4269">
        <w:rPr>
          <w:rFonts w:ascii="Times New Roman" w:hAnsi="Times New Roman" w:cs="Times New Roman"/>
          <w:i/>
          <w:iCs/>
          <w:sz w:val="24"/>
          <w:szCs w:val="24"/>
        </w:rPr>
        <w:t xml:space="preserve"> a Wired Group</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of Young Adults</w:t>
      </w:r>
      <w:r w:rsidRPr="005E4269">
        <w:rPr>
          <w:rFonts w:ascii="Times New Roman" w:hAnsi="Times New Roman" w:cs="Times New Roman"/>
          <w:sz w:val="24"/>
          <w:szCs w:val="24"/>
        </w:rPr>
        <w:t>. Institute for Policy Research Northwestern University Working Paper</w:t>
      </w:r>
      <w:r>
        <w:rPr>
          <w:rFonts w:ascii="Times New Roman" w:hAnsi="Times New Roman" w:cs="Times New Roman"/>
          <w:i/>
          <w:iCs/>
          <w:sz w:val="24"/>
          <w:szCs w:val="24"/>
        </w:rPr>
        <w:t xml:space="preserve"> </w:t>
      </w:r>
      <w:r>
        <w:rPr>
          <w:rFonts w:ascii="Times New Roman" w:hAnsi="Times New Roman" w:cs="Times New Roman"/>
          <w:sz w:val="24"/>
          <w:szCs w:val="24"/>
        </w:rPr>
        <w:t>Series accessed 21 March, 202</w:t>
      </w:r>
      <w:r w:rsidRPr="005E4269">
        <w:rPr>
          <w:rFonts w:ascii="Times New Roman" w:hAnsi="Times New Roman" w:cs="Times New Roman"/>
          <w:sz w:val="24"/>
          <w:szCs w:val="24"/>
        </w:rPr>
        <w:t>4)</w:t>
      </w:r>
      <w:r>
        <w:rPr>
          <w:rFonts w:ascii="Times New Roman" w:hAnsi="Times New Roman" w:cs="Times New Roman"/>
          <w:i/>
          <w:iCs/>
          <w:sz w:val="24"/>
          <w:szCs w:val="24"/>
        </w:rPr>
        <w:t xml:space="preserve"> </w:t>
      </w:r>
      <w:r w:rsidRPr="005E4269">
        <w:rPr>
          <w:rFonts w:ascii="Times New Roman" w:hAnsi="Times New Roman" w:cs="Times New Roman"/>
          <w:sz w:val="24"/>
          <w:szCs w:val="24"/>
        </w:rPr>
        <w:t>www.ipr.northwestern.edu/publications/docs/workingpapers/2011/IPR WP 11 01.pdf.</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Hjorth</w:t>
      </w:r>
      <w:proofErr w:type="spellEnd"/>
      <w:r w:rsidRPr="005E4269">
        <w:rPr>
          <w:rFonts w:ascii="Times New Roman" w:hAnsi="Times New Roman" w:cs="Times New Roman"/>
          <w:sz w:val="24"/>
          <w:szCs w:val="24"/>
        </w:rPr>
        <w:t xml:space="preserve"> L, Burgess J and Richardson I (2012) </w:t>
      </w:r>
      <w:r w:rsidRPr="005E4269">
        <w:rPr>
          <w:rFonts w:ascii="Times New Roman" w:hAnsi="Times New Roman" w:cs="Times New Roman"/>
          <w:i/>
          <w:iCs/>
          <w:sz w:val="24"/>
          <w:szCs w:val="24"/>
        </w:rPr>
        <w:t xml:space="preserve">Studying the </w:t>
      </w:r>
      <w:proofErr w:type="spellStart"/>
      <w:r w:rsidRPr="005E4269">
        <w:rPr>
          <w:rFonts w:ascii="Times New Roman" w:hAnsi="Times New Roman" w:cs="Times New Roman"/>
          <w:i/>
          <w:iCs/>
          <w:sz w:val="24"/>
          <w:szCs w:val="24"/>
        </w:rPr>
        <w:t>mobile.Locating</w:t>
      </w:r>
      <w:proofErr w:type="spellEnd"/>
      <w:r w:rsidRPr="005E4269">
        <w:rPr>
          <w:rFonts w:ascii="Times New Roman" w:hAnsi="Times New Roman" w:cs="Times New Roman"/>
          <w:i/>
          <w:iCs/>
          <w:sz w:val="24"/>
          <w:szCs w:val="24"/>
        </w:rPr>
        <w:t xml:space="preserve"> the field</w:t>
      </w:r>
      <w:r w:rsidRPr="005E4269">
        <w:rPr>
          <w:rFonts w:ascii="Times New Roman" w:hAnsi="Times New Roman" w:cs="Times New Roman"/>
          <w:sz w:val="24"/>
          <w:szCs w:val="24"/>
        </w:rPr>
        <w:t>. In</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Hjorth</w:t>
      </w:r>
      <w:proofErr w:type="spellEnd"/>
      <w:r w:rsidRPr="005E4269">
        <w:rPr>
          <w:rFonts w:ascii="Times New Roman" w:hAnsi="Times New Roman" w:cs="Times New Roman"/>
          <w:sz w:val="24"/>
          <w:szCs w:val="24"/>
        </w:rPr>
        <w:t xml:space="preserve"> L, Burgess J and Richardson I (</w:t>
      </w:r>
      <w:proofErr w:type="spellStart"/>
      <w:proofErr w:type="gramStart"/>
      <w:r w:rsidRPr="005E4269">
        <w:rPr>
          <w:rFonts w:ascii="Times New Roman" w:hAnsi="Times New Roman" w:cs="Times New Roman"/>
          <w:sz w:val="24"/>
          <w:szCs w:val="24"/>
        </w:rPr>
        <w:t>eds</w:t>
      </w:r>
      <w:proofErr w:type="spellEnd"/>
      <w:proofErr w:type="gramEnd"/>
      <w:r w:rsidRPr="005E4269">
        <w:rPr>
          <w:rFonts w:ascii="Times New Roman" w:hAnsi="Times New Roman" w:cs="Times New Roman"/>
          <w:sz w:val="24"/>
          <w:szCs w:val="24"/>
        </w:rPr>
        <w:t xml:space="preserve">) Studying mobile Media. Cultural </w:t>
      </w:r>
      <w:proofErr w:type="spellStart"/>
      <w:r w:rsidRPr="005E4269">
        <w:rPr>
          <w:rFonts w:ascii="Times New Roman" w:hAnsi="Times New Roman" w:cs="Times New Roman"/>
          <w:sz w:val="24"/>
          <w:szCs w:val="24"/>
        </w:rPr>
        <w:t>echnologies</w:t>
      </w:r>
      <w:proofErr w:type="spellEnd"/>
      <w:r w:rsidRPr="005E4269">
        <w:rPr>
          <w:rFonts w:ascii="Times New Roman" w:hAnsi="Times New Roman" w:cs="Times New Roman"/>
          <w:sz w:val="24"/>
          <w:szCs w:val="24"/>
        </w:rPr>
        <w:t>,</w:t>
      </w:r>
      <w:r>
        <w:rPr>
          <w:rFonts w:ascii="Times New Roman" w:hAnsi="Times New Roman" w:cs="Times New Roman"/>
          <w:i/>
          <w:iCs/>
          <w:sz w:val="24"/>
          <w:szCs w:val="24"/>
        </w:rPr>
        <w:t xml:space="preserve"> </w:t>
      </w:r>
      <w:r w:rsidRPr="005E4269">
        <w:rPr>
          <w:rFonts w:ascii="Times New Roman" w:hAnsi="Times New Roman" w:cs="Times New Roman"/>
          <w:sz w:val="24"/>
          <w:szCs w:val="24"/>
        </w:rPr>
        <w:t>Mobile Communication and the iPhone. London: Routledge, pp.1–7.</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Hume, C. (2013). </w:t>
      </w:r>
      <w:r w:rsidRPr="005E4269">
        <w:rPr>
          <w:rFonts w:ascii="Times New Roman" w:hAnsi="Times New Roman" w:cs="Times New Roman"/>
          <w:i/>
          <w:iCs/>
          <w:sz w:val="24"/>
          <w:szCs w:val="24"/>
        </w:rPr>
        <w:t>Match-Fixing and Illegal Sports Betting</w:t>
      </w:r>
      <w:r w:rsidRPr="005E4269">
        <w:rPr>
          <w:rFonts w:ascii="Times New Roman" w:hAnsi="Times New Roman" w:cs="Times New Roman"/>
          <w:sz w:val="24"/>
          <w:szCs w:val="24"/>
        </w:rPr>
        <w:t>. Evaluation by James Daly,</w:t>
      </w:r>
      <w:r>
        <w:rPr>
          <w:rFonts w:ascii="Times New Roman" w:hAnsi="Times New Roman" w:cs="Times New Roman"/>
          <w:i/>
          <w:iCs/>
          <w:sz w:val="24"/>
          <w:szCs w:val="24"/>
        </w:rPr>
        <w:t xml:space="preserve"> </w:t>
      </w:r>
      <w:r w:rsidRPr="005E4269">
        <w:rPr>
          <w:rFonts w:ascii="Times New Roman" w:hAnsi="Times New Roman" w:cs="Times New Roman"/>
          <w:sz w:val="24"/>
          <w:szCs w:val="24"/>
        </w:rPr>
        <w:t>Adjunct Scholar, University of South Australia (February 2013); Reviewed by</w:t>
      </w:r>
      <w:r>
        <w:rPr>
          <w:rFonts w:ascii="Times New Roman" w:hAnsi="Times New Roman" w:cs="Times New Roman"/>
          <w:i/>
          <w:iCs/>
          <w:sz w:val="24"/>
          <w:szCs w:val="24"/>
        </w:rPr>
        <w:t xml:space="preserve"> </w:t>
      </w:r>
      <w:r w:rsidRPr="005E4269">
        <w:rPr>
          <w:rFonts w:ascii="Times New Roman" w:hAnsi="Times New Roman" w:cs="Times New Roman"/>
          <w:sz w:val="24"/>
          <w:szCs w:val="24"/>
        </w:rPr>
        <w:t xml:space="preserve">Australasian Sport Information Network; Last updated by </w:t>
      </w:r>
      <w:proofErr w:type="spellStart"/>
      <w:r w:rsidRPr="005E4269">
        <w:rPr>
          <w:rFonts w:ascii="Times New Roman" w:hAnsi="Times New Roman" w:cs="Times New Roman"/>
          <w:sz w:val="24"/>
          <w:szCs w:val="24"/>
        </w:rPr>
        <w:t>Dr</w:t>
      </w:r>
      <w:proofErr w:type="spellEnd"/>
      <w:r w:rsidRPr="005E4269">
        <w:rPr>
          <w:rFonts w:ascii="Times New Roman" w:hAnsi="Times New Roman" w:cs="Times New Roman"/>
          <w:sz w:val="24"/>
          <w:szCs w:val="24"/>
        </w:rPr>
        <w:t xml:space="preserve"> Ralph Richards, Senior</w:t>
      </w:r>
      <w:r>
        <w:rPr>
          <w:rFonts w:ascii="Times New Roman" w:hAnsi="Times New Roman" w:cs="Times New Roman"/>
          <w:i/>
          <w:iCs/>
          <w:sz w:val="24"/>
          <w:szCs w:val="24"/>
        </w:rPr>
        <w:t xml:space="preserve"> </w:t>
      </w:r>
      <w:r w:rsidRPr="005E4269">
        <w:rPr>
          <w:rFonts w:ascii="Times New Roman" w:hAnsi="Times New Roman" w:cs="Times New Roman"/>
          <w:sz w:val="24"/>
          <w:szCs w:val="24"/>
        </w:rPr>
        <w:t>Research Consultant, NSIC/Clearinghouse, Australian Sports Commission, September</w:t>
      </w:r>
      <w:r>
        <w:rPr>
          <w:rFonts w:ascii="Times New Roman" w:hAnsi="Times New Roman" w:cs="Times New Roman"/>
          <w:i/>
          <w:iCs/>
          <w:sz w:val="24"/>
          <w:szCs w:val="24"/>
        </w:rPr>
        <w:t xml:space="preserve"> </w:t>
      </w:r>
      <w:r w:rsidRPr="005E4269">
        <w:rPr>
          <w:rFonts w:ascii="Times New Roman" w:hAnsi="Times New Roman" w:cs="Times New Roman"/>
          <w:sz w:val="24"/>
          <w:szCs w:val="24"/>
        </w:rPr>
        <w:t>2013. All documents available for downloading at the Clearinghouse for Sport:</w:t>
      </w:r>
      <w:r>
        <w:rPr>
          <w:rFonts w:ascii="Times New Roman" w:hAnsi="Times New Roman" w:cs="Times New Roman"/>
          <w:i/>
          <w:iCs/>
          <w:sz w:val="24"/>
          <w:szCs w:val="24"/>
        </w:rPr>
        <w:t xml:space="preserve"> </w:t>
      </w:r>
      <w:hyperlink r:id="rId11" w:history="1">
        <w:r w:rsidRPr="00E35970">
          <w:rPr>
            <w:rStyle w:val="Hyperlink"/>
            <w:rFonts w:ascii="Times New Roman" w:hAnsi="Times New Roman" w:cs="Times New Roman"/>
            <w:sz w:val="24"/>
            <w:szCs w:val="24"/>
          </w:rPr>
          <w:t>https://secure.ausport.gov.au/clearinghouse/knowledge_base/sport_development/sport_in</w:t>
        </w:r>
      </w:hyperlink>
      <w:r>
        <w:rPr>
          <w:rFonts w:ascii="Times New Roman" w:hAnsi="Times New Roman" w:cs="Times New Roman"/>
          <w:i/>
          <w:iCs/>
          <w:sz w:val="24"/>
          <w:szCs w:val="24"/>
        </w:rPr>
        <w:t xml:space="preserve"> </w:t>
      </w:r>
      <w:proofErr w:type="spellStart"/>
      <w:r w:rsidRPr="005E4269">
        <w:rPr>
          <w:rFonts w:ascii="Times New Roman" w:hAnsi="Times New Roman" w:cs="Times New Roman"/>
          <w:sz w:val="24"/>
          <w:szCs w:val="24"/>
        </w:rPr>
        <w:t>tegrit</w:t>
      </w:r>
      <w:proofErr w:type="spellEnd"/>
      <w:r w:rsidRPr="005E4269">
        <w:rPr>
          <w:rFonts w:ascii="Times New Roman" w:hAnsi="Times New Roman" w:cs="Times New Roman"/>
          <w:sz w:val="24"/>
          <w:szCs w:val="24"/>
        </w:rPr>
        <w:t xml:space="preserve"> y/match-</w:t>
      </w:r>
      <w:proofErr w:type="spellStart"/>
      <w:r w:rsidRPr="005E4269">
        <w:rPr>
          <w:rFonts w:ascii="Times New Roman" w:hAnsi="Times New Roman" w:cs="Times New Roman"/>
          <w:sz w:val="24"/>
          <w:szCs w:val="24"/>
        </w:rPr>
        <w:t>fixing_and_illegal_sports_betting</w:t>
      </w:r>
      <w:proofErr w:type="spellEnd"/>
      <w:r w:rsidRPr="005E4269">
        <w:rPr>
          <w:rFonts w:ascii="Times New Roman" w:hAnsi="Times New Roman" w:cs="Times New Roman"/>
          <w:sz w:val="24"/>
          <w:szCs w:val="24"/>
        </w:rPr>
        <w:t xml:space="preserve"> (accessed 22 </w:t>
      </w:r>
      <w:r>
        <w:rPr>
          <w:rFonts w:ascii="Times New Roman" w:hAnsi="Times New Roman" w:cs="Times New Roman"/>
          <w:sz w:val="24"/>
          <w:szCs w:val="24"/>
        </w:rPr>
        <w:t>March, 2024</w:t>
      </w:r>
      <w:r w:rsidRPr="005E4269">
        <w:rPr>
          <w:rFonts w:ascii="Times New Roman" w:hAnsi="Times New Roman" w:cs="Times New Roman"/>
          <w:sz w:val="24"/>
          <w:szCs w:val="24"/>
        </w:rPr>
        <w:t>).</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JeffPolik</w:t>
      </w:r>
      <w:proofErr w:type="spellEnd"/>
      <w:r w:rsidRPr="005E4269">
        <w:rPr>
          <w:rFonts w:ascii="Times New Roman" w:hAnsi="Times New Roman" w:cs="Times New Roman"/>
          <w:sz w:val="24"/>
          <w:szCs w:val="24"/>
        </w:rPr>
        <w:t xml:space="preserve"> and Gregory Austin</w:t>
      </w:r>
      <w:proofErr w:type="gramStart"/>
      <w:r w:rsidRPr="005E4269">
        <w:rPr>
          <w:rFonts w:ascii="Times New Roman" w:hAnsi="Times New Roman" w:cs="Times New Roman"/>
          <w:sz w:val="24"/>
          <w:szCs w:val="24"/>
        </w:rPr>
        <w:t>,(</w:t>
      </w:r>
      <w:proofErr w:type="gramEnd"/>
      <w:r w:rsidRPr="005E4269">
        <w:rPr>
          <w:rFonts w:ascii="Times New Roman" w:hAnsi="Times New Roman" w:cs="Times New Roman"/>
          <w:sz w:val="24"/>
          <w:szCs w:val="24"/>
        </w:rPr>
        <w:t xml:space="preserve">2010), </w:t>
      </w:r>
      <w:r w:rsidRPr="005E4269">
        <w:rPr>
          <w:rFonts w:ascii="Times New Roman" w:hAnsi="Times New Roman" w:cs="Times New Roman"/>
          <w:i/>
          <w:iCs/>
          <w:sz w:val="24"/>
          <w:szCs w:val="24"/>
        </w:rPr>
        <w:t>Adolescent Gambling Survey</w:t>
      </w:r>
      <w:r>
        <w:rPr>
          <w:rFonts w:ascii="Times New Roman" w:hAnsi="Times New Roman" w:cs="Times New Roman"/>
          <w:i/>
          <w:iCs/>
          <w:sz w:val="24"/>
          <w:szCs w:val="24"/>
        </w:rPr>
        <w:t xml:space="preserve"> </w:t>
      </w:r>
      <w:proofErr w:type="spellStart"/>
      <w:r w:rsidRPr="005E4269">
        <w:rPr>
          <w:rFonts w:ascii="Times New Roman" w:hAnsi="Times New Roman" w:cs="Times New Roman"/>
          <w:i/>
          <w:iCs/>
          <w:sz w:val="24"/>
          <w:szCs w:val="24"/>
        </w:rPr>
        <w:t>Development:Findings</w:t>
      </w:r>
      <w:proofErr w:type="spellEnd"/>
      <w:r w:rsidRPr="005E4269">
        <w:rPr>
          <w:rFonts w:ascii="Times New Roman" w:hAnsi="Times New Roman" w:cs="Times New Roman"/>
          <w:i/>
          <w:iCs/>
          <w:sz w:val="24"/>
          <w:szCs w:val="24"/>
        </w:rPr>
        <w:t xml:space="preserve">&amp; Reliability Information. </w:t>
      </w:r>
      <w:proofErr w:type="spellStart"/>
      <w:r w:rsidRPr="005E4269">
        <w:rPr>
          <w:rFonts w:ascii="Times New Roman" w:hAnsi="Times New Roman" w:cs="Times New Roman"/>
          <w:sz w:val="24"/>
          <w:szCs w:val="24"/>
        </w:rPr>
        <w:t>WestEd</w:t>
      </w:r>
      <w:proofErr w:type="spellEnd"/>
      <w:r w:rsidRPr="005E4269">
        <w:rPr>
          <w:rFonts w:ascii="Times New Roman" w:hAnsi="Times New Roman" w:cs="Times New Roman"/>
          <w:sz w:val="24"/>
          <w:szCs w:val="24"/>
        </w:rPr>
        <w:t>. California.</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Kerlinger</w:t>
      </w:r>
      <w:proofErr w:type="spellEnd"/>
      <w:r w:rsidRPr="005E4269">
        <w:rPr>
          <w:rFonts w:ascii="Times New Roman" w:hAnsi="Times New Roman" w:cs="Times New Roman"/>
          <w:sz w:val="24"/>
          <w:szCs w:val="24"/>
        </w:rPr>
        <w:t xml:space="preserve"> F.N, (2008). </w:t>
      </w:r>
      <w:r w:rsidRPr="005E4269">
        <w:rPr>
          <w:rFonts w:ascii="Times New Roman" w:hAnsi="Times New Roman" w:cs="Times New Roman"/>
          <w:i/>
          <w:iCs/>
          <w:sz w:val="24"/>
          <w:szCs w:val="24"/>
        </w:rPr>
        <w:t>Foundation of Behavior Research</w:t>
      </w:r>
      <w:r w:rsidRPr="005E4269">
        <w:rPr>
          <w:rFonts w:ascii="Times New Roman" w:hAnsi="Times New Roman" w:cs="Times New Roman"/>
          <w:sz w:val="24"/>
          <w:szCs w:val="24"/>
        </w:rPr>
        <w:t>, 4th ed. Mc Peek; Earl</w:t>
      </w:r>
      <w:proofErr w:type="gramStart"/>
      <w:r w:rsidRPr="005E4269">
        <w:rPr>
          <w:rFonts w:ascii="Times New Roman" w:hAnsi="Times New Roman" w:cs="Times New Roman"/>
          <w:sz w:val="24"/>
          <w:szCs w:val="24"/>
        </w:rPr>
        <w:t>,p.18</w:t>
      </w:r>
      <w:proofErr w:type="gramEnd"/>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Kerlinger</w:t>
      </w:r>
      <w:proofErr w:type="spellEnd"/>
      <w:r w:rsidRPr="005E4269">
        <w:rPr>
          <w:rFonts w:ascii="Times New Roman" w:hAnsi="Times New Roman" w:cs="Times New Roman"/>
          <w:sz w:val="24"/>
          <w:szCs w:val="24"/>
        </w:rPr>
        <w:t xml:space="preserve"> F. N, (1968). </w:t>
      </w:r>
      <w:r w:rsidRPr="005E4269">
        <w:rPr>
          <w:rFonts w:ascii="Times New Roman" w:hAnsi="Times New Roman" w:cs="Times New Roman"/>
          <w:i/>
          <w:iCs/>
          <w:sz w:val="24"/>
          <w:szCs w:val="24"/>
        </w:rPr>
        <w:t xml:space="preserve">Foundations of Behavioral Research, </w:t>
      </w:r>
      <w:r w:rsidRPr="005E4269">
        <w:rPr>
          <w:rFonts w:ascii="Times New Roman" w:hAnsi="Times New Roman" w:cs="Times New Roman"/>
          <w:sz w:val="24"/>
          <w:szCs w:val="24"/>
        </w:rPr>
        <w:t>New York</w:t>
      </w:r>
      <w:proofErr w:type="gramStart"/>
      <w:r w:rsidRPr="005E4269">
        <w:rPr>
          <w:rFonts w:ascii="Times New Roman" w:hAnsi="Times New Roman" w:cs="Times New Roman"/>
          <w:sz w:val="24"/>
          <w:szCs w:val="24"/>
        </w:rPr>
        <w:t>,,</w:t>
      </w:r>
      <w:proofErr w:type="gramEnd"/>
      <w:r w:rsidRPr="005E4269">
        <w:rPr>
          <w:rFonts w:ascii="Times New Roman" w:hAnsi="Times New Roman" w:cs="Times New Roman"/>
          <w:sz w:val="24"/>
          <w:szCs w:val="24"/>
        </w:rPr>
        <w:t xml:space="preserve"> </w:t>
      </w:r>
      <w:proofErr w:type="spellStart"/>
      <w:r w:rsidRPr="005E4269">
        <w:rPr>
          <w:rFonts w:ascii="Times New Roman" w:hAnsi="Times New Roman" w:cs="Times New Roman"/>
          <w:sz w:val="24"/>
          <w:szCs w:val="24"/>
        </w:rPr>
        <w:t>Thousands</w:t>
      </w:r>
      <w:proofErr w:type="spellEnd"/>
      <w:r>
        <w:rPr>
          <w:rFonts w:ascii="Times New Roman" w:hAnsi="Times New Roman" w:cs="Times New Roman"/>
          <w:i/>
          <w:iCs/>
          <w:sz w:val="24"/>
          <w:szCs w:val="24"/>
        </w:rPr>
        <w:t xml:space="preserve"> </w:t>
      </w:r>
      <w:r w:rsidRPr="005E4269">
        <w:rPr>
          <w:rFonts w:ascii="Times New Roman" w:hAnsi="Times New Roman" w:cs="Times New Roman"/>
          <w:sz w:val="24"/>
          <w:szCs w:val="24"/>
        </w:rPr>
        <w:t>Oaks, Sage Publications.</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Kid’s Helpline, </w:t>
      </w:r>
      <w:r w:rsidRPr="005E4269">
        <w:rPr>
          <w:rFonts w:ascii="Times New Roman" w:hAnsi="Times New Roman" w:cs="Times New Roman"/>
          <w:i/>
          <w:iCs/>
          <w:sz w:val="24"/>
          <w:szCs w:val="24"/>
        </w:rPr>
        <w:t xml:space="preserve">Peer </w:t>
      </w:r>
      <w:proofErr w:type="spellStart"/>
      <w:r w:rsidRPr="005E4269">
        <w:rPr>
          <w:rFonts w:ascii="Times New Roman" w:hAnsi="Times New Roman" w:cs="Times New Roman"/>
          <w:i/>
          <w:iCs/>
          <w:sz w:val="24"/>
          <w:szCs w:val="24"/>
        </w:rPr>
        <w:t>Preassure</w:t>
      </w:r>
      <w:proofErr w:type="spellEnd"/>
      <w:r w:rsidRPr="005E4269">
        <w:rPr>
          <w:rFonts w:ascii="Times New Roman" w:hAnsi="Times New Roman" w:cs="Times New Roman"/>
          <w:i/>
          <w:iCs/>
          <w:sz w:val="24"/>
          <w:szCs w:val="24"/>
        </w:rPr>
        <w:t xml:space="preserve"> </w:t>
      </w:r>
      <w:r w:rsidRPr="005E4269">
        <w:rPr>
          <w:rFonts w:ascii="Times New Roman" w:hAnsi="Times New Roman" w:cs="Times New Roman"/>
          <w:sz w:val="24"/>
          <w:szCs w:val="24"/>
        </w:rPr>
        <w:t>[Accessed on 10th September, 2017].</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Kombo, K. D and Tromp D. L, (2009). </w:t>
      </w:r>
      <w:r w:rsidRPr="005E4269">
        <w:rPr>
          <w:rFonts w:ascii="Times New Roman" w:hAnsi="Times New Roman" w:cs="Times New Roman"/>
          <w:i/>
          <w:iCs/>
          <w:sz w:val="24"/>
          <w:szCs w:val="24"/>
        </w:rPr>
        <w:t>Proposal and Thesis Writing an Introduction</w:t>
      </w:r>
      <w:r w:rsidRPr="005E4269">
        <w:rPr>
          <w:rFonts w:ascii="Times New Roman" w:hAnsi="Times New Roman" w:cs="Times New Roman"/>
          <w:sz w:val="24"/>
          <w:szCs w:val="24"/>
        </w:rPr>
        <w:t>.</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Koross</w:t>
      </w:r>
      <w:proofErr w:type="spellEnd"/>
      <w:r w:rsidRPr="005E4269">
        <w:rPr>
          <w:rFonts w:ascii="Times New Roman" w:hAnsi="Times New Roman" w:cs="Times New Roman"/>
          <w:sz w:val="24"/>
          <w:szCs w:val="24"/>
        </w:rPr>
        <w:t xml:space="preserve">, R. (2016). </w:t>
      </w:r>
      <w:r w:rsidRPr="005E4269">
        <w:rPr>
          <w:rFonts w:ascii="Times New Roman" w:hAnsi="Times New Roman" w:cs="Times New Roman"/>
          <w:i/>
          <w:iCs/>
          <w:sz w:val="24"/>
          <w:szCs w:val="24"/>
        </w:rPr>
        <w:t>University Students Gambling: Examining the Effects of Betting on</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Kenyan University Students’ </w:t>
      </w:r>
      <w:proofErr w:type="spellStart"/>
      <w:r w:rsidRPr="005E4269">
        <w:rPr>
          <w:rFonts w:ascii="Times New Roman" w:hAnsi="Times New Roman" w:cs="Times New Roman"/>
          <w:i/>
          <w:iCs/>
          <w:sz w:val="24"/>
          <w:szCs w:val="24"/>
        </w:rPr>
        <w:t>Behaviour</w:t>
      </w:r>
      <w:proofErr w:type="spellEnd"/>
      <w:r w:rsidRPr="005E4269">
        <w:rPr>
          <w:rFonts w:ascii="Times New Roman" w:hAnsi="Times New Roman" w:cs="Times New Roman"/>
          <w:sz w:val="24"/>
          <w:szCs w:val="24"/>
        </w:rPr>
        <w:t>. International Journal of Liberal Arts and Social</w:t>
      </w:r>
      <w:r>
        <w:rPr>
          <w:rFonts w:ascii="Times New Roman" w:hAnsi="Times New Roman" w:cs="Times New Roman"/>
          <w:i/>
          <w:iCs/>
          <w:sz w:val="24"/>
          <w:szCs w:val="24"/>
        </w:rPr>
        <w:t xml:space="preserve"> </w:t>
      </w:r>
      <w:proofErr w:type="spellStart"/>
      <w:r w:rsidRPr="005E4269">
        <w:rPr>
          <w:rFonts w:ascii="Times New Roman" w:hAnsi="Times New Roman" w:cs="Times New Roman"/>
          <w:sz w:val="24"/>
          <w:szCs w:val="24"/>
        </w:rPr>
        <w:t>Science.Vol</w:t>
      </w:r>
      <w:proofErr w:type="spellEnd"/>
      <w:r w:rsidRPr="005E4269">
        <w:rPr>
          <w:rFonts w:ascii="Times New Roman" w:hAnsi="Times New Roman" w:cs="Times New Roman"/>
          <w:sz w:val="24"/>
          <w:szCs w:val="24"/>
        </w:rPr>
        <w:t xml:space="preserve"> 4 No. 8, November 2016.</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Kumer</w:t>
      </w:r>
      <w:proofErr w:type="spellEnd"/>
      <w:r w:rsidRPr="005E4269">
        <w:rPr>
          <w:rFonts w:ascii="Times New Roman" w:hAnsi="Times New Roman" w:cs="Times New Roman"/>
          <w:sz w:val="24"/>
          <w:szCs w:val="24"/>
        </w:rPr>
        <w:t xml:space="preserve"> </w:t>
      </w:r>
      <w:proofErr w:type="spellStart"/>
      <w:r w:rsidRPr="005E4269">
        <w:rPr>
          <w:rFonts w:ascii="Times New Roman" w:hAnsi="Times New Roman" w:cs="Times New Roman"/>
          <w:sz w:val="24"/>
          <w:szCs w:val="24"/>
        </w:rPr>
        <w:t>Ranjt</w:t>
      </w:r>
      <w:proofErr w:type="spellEnd"/>
      <w:r w:rsidRPr="005E4269">
        <w:rPr>
          <w:rFonts w:ascii="Times New Roman" w:hAnsi="Times New Roman" w:cs="Times New Roman"/>
          <w:sz w:val="24"/>
          <w:szCs w:val="24"/>
        </w:rPr>
        <w:t xml:space="preserve">, (2005).Research </w:t>
      </w:r>
      <w:r w:rsidRPr="005E4269">
        <w:rPr>
          <w:rFonts w:ascii="Times New Roman" w:hAnsi="Times New Roman" w:cs="Times New Roman"/>
          <w:i/>
          <w:iCs/>
          <w:sz w:val="24"/>
          <w:szCs w:val="24"/>
        </w:rPr>
        <w:t xml:space="preserve">Methodology: </w:t>
      </w:r>
      <w:r w:rsidRPr="005E4269">
        <w:rPr>
          <w:rFonts w:ascii="Times New Roman" w:hAnsi="Times New Roman" w:cs="Times New Roman"/>
          <w:sz w:val="24"/>
          <w:szCs w:val="24"/>
        </w:rPr>
        <w:t>A Step by Step Guide for the Beginners,</w:t>
      </w:r>
      <w:r>
        <w:rPr>
          <w:rFonts w:ascii="Times New Roman" w:hAnsi="Times New Roman" w:cs="Times New Roman"/>
          <w:i/>
          <w:iCs/>
          <w:sz w:val="24"/>
          <w:szCs w:val="24"/>
        </w:rPr>
        <w:t xml:space="preserve"> </w:t>
      </w:r>
      <w:r w:rsidRPr="005E4269">
        <w:rPr>
          <w:rFonts w:ascii="Times New Roman" w:hAnsi="Times New Roman" w:cs="Times New Roman"/>
          <w:sz w:val="24"/>
          <w:szCs w:val="24"/>
        </w:rPr>
        <w:t>2nded London: Sage Publication.</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Kvale</w:t>
      </w:r>
      <w:proofErr w:type="spellEnd"/>
      <w:r w:rsidRPr="005E4269">
        <w:rPr>
          <w:rFonts w:ascii="Times New Roman" w:hAnsi="Times New Roman" w:cs="Times New Roman"/>
          <w:sz w:val="24"/>
          <w:szCs w:val="24"/>
        </w:rPr>
        <w:t xml:space="preserve">, S. (2007) </w:t>
      </w:r>
      <w:r w:rsidRPr="005E4269">
        <w:rPr>
          <w:rFonts w:ascii="Times New Roman" w:hAnsi="Times New Roman" w:cs="Times New Roman"/>
          <w:i/>
          <w:iCs/>
          <w:sz w:val="24"/>
          <w:szCs w:val="24"/>
        </w:rPr>
        <w:t>Doing interviews</w:t>
      </w:r>
      <w:r w:rsidRPr="005E4269">
        <w:rPr>
          <w:rFonts w:ascii="Times New Roman" w:hAnsi="Times New Roman" w:cs="Times New Roman"/>
          <w:sz w:val="24"/>
          <w:szCs w:val="24"/>
        </w:rPr>
        <w:t>. SAGE, Los Angeles.</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Lenon</w:t>
      </w:r>
      <w:proofErr w:type="spellEnd"/>
      <w:r w:rsidRPr="005E4269">
        <w:rPr>
          <w:rFonts w:ascii="Times New Roman" w:hAnsi="Times New Roman" w:cs="Times New Roman"/>
          <w:sz w:val="24"/>
          <w:szCs w:val="24"/>
        </w:rPr>
        <w:t xml:space="preserve"> Andrew. </w:t>
      </w:r>
      <w:r w:rsidRPr="005E4269">
        <w:rPr>
          <w:rFonts w:ascii="Times New Roman" w:hAnsi="Times New Roman" w:cs="Times New Roman"/>
          <w:i/>
          <w:iCs/>
          <w:sz w:val="24"/>
          <w:szCs w:val="24"/>
        </w:rPr>
        <w:t>A conversation with Twitter co-founder Jack Dorsey</w:t>
      </w:r>
      <w:r w:rsidRPr="005E4269">
        <w:rPr>
          <w:rFonts w:ascii="Times New Roman" w:hAnsi="Times New Roman" w:cs="Times New Roman"/>
          <w:sz w:val="24"/>
          <w:szCs w:val="24"/>
        </w:rPr>
        <w:t>. The Daily Anchor</w:t>
      </w:r>
      <w:r>
        <w:rPr>
          <w:rFonts w:ascii="Times New Roman" w:hAnsi="Times New Roman" w:cs="Times New Roman"/>
          <w:i/>
          <w:iCs/>
          <w:sz w:val="24"/>
          <w:szCs w:val="24"/>
        </w:rPr>
        <w:t xml:space="preserve"> </w:t>
      </w:r>
      <w:r w:rsidRPr="005E4269">
        <w:rPr>
          <w:rFonts w:ascii="Times New Roman" w:hAnsi="Times New Roman" w:cs="Times New Roman"/>
          <w:sz w:val="24"/>
          <w:szCs w:val="24"/>
        </w:rPr>
        <w:t xml:space="preserve">[Retrieved 12th </w:t>
      </w:r>
      <w:r>
        <w:rPr>
          <w:rFonts w:ascii="Times New Roman" w:hAnsi="Times New Roman" w:cs="Times New Roman"/>
          <w:sz w:val="24"/>
          <w:szCs w:val="24"/>
        </w:rPr>
        <w:t>Feb</w:t>
      </w:r>
      <w:proofErr w:type="gramStart"/>
      <w:r>
        <w:rPr>
          <w:rFonts w:ascii="Times New Roman" w:hAnsi="Times New Roman" w:cs="Times New Roman"/>
          <w:sz w:val="24"/>
          <w:szCs w:val="24"/>
        </w:rPr>
        <w:t>,2024</w:t>
      </w:r>
      <w:proofErr w:type="gramEnd"/>
      <w:r w:rsidRPr="005E4269">
        <w:rPr>
          <w:rFonts w:ascii="Times New Roman" w:hAnsi="Times New Roman" w:cs="Times New Roman"/>
          <w:sz w:val="24"/>
          <w:szCs w:val="24"/>
        </w:rPr>
        <w:t>]</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Lesieur</w:t>
      </w:r>
      <w:proofErr w:type="spellEnd"/>
      <w:r w:rsidRPr="005E4269">
        <w:rPr>
          <w:rFonts w:ascii="Times New Roman" w:hAnsi="Times New Roman" w:cs="Times New Roman"/>
          <w:sz w:val="24"/>
          <w:szCs w:val="24"/>
        </w:rPr>
        <w:t>, H.R. &amp;Blume, S.B. (1991).</w:t>
      </w:r>
      <w:r w:rsidRPr="005E4269">
        <w:rPr>
          <w:rFonts w:ascii="Times New Roman" w:hAnsi="Times New Roman" w:cs="Times New Roman"/>
          <w:i/>
          <w:iCs/>
          <w:sz w:val="24"/>
          <w:szCs w:val="24"/>
        </w:rPr>
        <w:t>Evaluation of patients treated for pathological</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gambling in a combined alcohol, substance abuse, and pathological gambling treatment</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unit using the Addiction Severity Index</w:t>
      </w:r>
      <w:r w:rsidRPr="005E4269">
        <w:rPr>
          <w:rFonts w:ascii="Times New Roman" w:hAnsi="Times New Roman" w:cs="Times New Roman"/>
          <w:sz w:val="24"/>
          <w:szCs w:val="24"/>
        </w:rPr>
        <w:t>, British Journal of Addiction, 86, 1017-1028.</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Mungai.M</w:t>
      </w:r>
      <w:proofErr w:type="spellEnd"/>
      <w:r w:rsidRPr="005E4269">
        <w:rPr>
          <w:rFonts w:ascii="Times New Roman" w:hAnsi="Times New Roman" w:cs="Times New Roman"/>
          <w:sz w:val="24"/>
          <w:szCs w:val="24"/>
        </w:rPr>
        <w:t xml:space="preserve">. (2012), </w:t>
      </w:r>
      <w:r w:rsidRPr="005E4269">
        <w:rPr>
          <w:rFonts w:ascii="Times New Roman" w:hAnsi="Times New Roman" w:cs="Times New Roman"/>
          <w:i/>
          <w:iCs/>
          <w:sz w:val="24"/>
          <w:szCs w:val="24"/>
        </w:rPr>
        <w:t>A Comparative Assessment of Internet Usage in Urban and</w:t>
      </w:r>
      <w:r>
        <w:rPr>
          <w:rFonts w:ascii="Times New Roman" w:hAnsi="Times New Roman" w:cs="Times New Roman"/>
          <w:i/>
          <w:iCs/>
          <w:sz w:val="24"/>
          <w:szCs w:val="24"/>
        </w:rPr>
        <w:t xml:space="preserve"> </w:t>
      </w:r>
      <w:proofErr w:type="spellStart"/>
      <w:r w:rsidRPr="005E4269">
        <w:rPr>
          <w:rFonts w:ascii="Times New Roman" w:hAnsi="Times New Roman" w:cs="Times New Roman"/>
          <w:i/>
          <w:iCs/>
          <w:sz w:val="24"/>
          <w:szCs w:val="24"/>
        </w:rPr>
        <w:t>Peri</w:t>
      </w:r>
      <w:proofErr w:type="spellEnd"/>
      <w:r w:rsidRPr="005E4269">
        <w:rPr>
          <w:rFonts w:ascii="Times New Roman" w:hAnsi="Times New Roman" w:cs="Times New Roman"/>
          <w:i/>
          <w:iCs/>
          <w:sz w:val="24"/>
          <w:szCs w:val="24"/>
        </w:rPr>
        <w:t>-urban Secondary Schools in Kenya and Japan: Lessons to Learn</w:t>
      </w:r>
      <w:r w:rsidRPr="005E4269">
        <w:rPr>
          <w:rFonts w:ascii="Times New Roman" w:hAnsi="Times New Roman" w:cs="Times New Roman"/>
          <w:sz w:val="24"/>
          <w:szCs w:val="24"/>
        </w:rPr>
        <w:t>. Published Thesis</w:t>
      </w:r>
      <w:r>
        <w:rPr>
          <w:rFonts w:ascii="Times New Roman" w:hAnsi="Times New Roman" w:cs="Times New Roman"/>
          <w:i/>
          <w:iCs/>
          <w:sz w:val="24"/>
          <w:szCs w:val="24"/>
        </w:rPr>
        <w:t xml:space="preserve"> </w:t>
      </w:r>
      <w:r w:rsidRPr="005E4269">
        <w:rPr>
          <w:rFonts w:ascii="Times New Roman" w:hAnsi="Times New Roman" w:cs="Times New Roman"/>
          <w:sz w:val="24"/>
          <w:szCs w:val="24"/>
        </w:rPr>
        <w:t>Hokkaido University of Education</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M. Mugenda and O. Mugenda (2003), </w:t>
      </w:r>
      <w:r w:rsidRPr="005E4269">
        <w:rPr>
          <w:rFonts w:ascii="Times New Roman" w:hAnsi="Times New Roman" w:cs="Times New Roman"/>
          <w:i/>
          <w:iCs/>
          <w:sz w:val="24"/>
          <w:szCs w:val="24"/>
        </w:rPr>
        <w:t>Research Methods Quantitative and Qualitative</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Approaches</w:t>
      </w:r>
      <w:r w:rsidRPr="005E4269">
        <w:rPr>
          <w:rFonts w:ascii="Times New Roman" w:hAnsi="Times New Roman" w:cs="Times New Roman"/>
          <w:sz w:val="24"/>
          <w:szCs w:val="24"/>
        </w:rPr>
        <w:t>. Nairobi: Acts Press.p.57</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Orodho</w:t>
      </w:r>
      <w:proofErr w:type="spellEnd"/>
      <w:r w:rsidRPr="005E4269">
        <w:rPr>
          <w:rFonts w:ascii="Times New Roman" w:hAnsi="Times New Roman" w:cs="Times New Roman"/>
          <w:sz w:val="24"/>
          <w:szCs w:val="24"/>
        </w:rPr>
        <w:t xml:space="preserve"> A. J, (2004). Technique </w:t>
      </w:r>
      <w:r w:rsidRPr="005E4269">
        <w:rPr>
          <w:rFonts w:ascii="Times New Roman" w:hAnsi="Times New Roman" w:cs="Times New Roman"/>
          <w:i/>
          <w:iCs/>
          <w:sz w:val="24"/>
          <w:szCs w:val="24"/>
        </w:rPr>
        <w:t>of Writing Research Proposals and Report in Education</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and Social Sciences </w:t>
      </w:r>
      <w:r w:rsidRPr="005E4269">
        <w:rPr>
          <w:rFonts w:ascii="Times New Roman" w:hAnsi="Times New Roman" w:cs="Times New Roman"/>
          <w:sz w:val="24"/>
          <w:szCs w:val="24"/>
        </w:rPr>
        <w:t xml:space="preserve">.Nairobi: </w:t>
      </w:r>
      <w:proofErr w:type="spellStart"/>
      <w:r w:rsidRPr="005E4269">
        <w:rPr>
          <w:rFonts w:ascii="Times New Roman" w:hAnsi="Times New Roman" w:cs="Times New Roman"/>
          <w:sz w:val="24"/>
          <w:szCs w:val="24"/>
        </w:rPr>
        <w:t>Masola</w:t>
      </w:r>
      <w:proofErr w:type="spellEnd"/>
      <w:r w:rsidRPr="005E4269">
        <w:rPr>
          <w:rFonts w:ascii="Times New Roman" w:hAnsi="Times New Roman" w:cs="Times New Roman"/>
          <w:sz w:val="24"/>
          <w:szCs w:val="24"/>
        </w:rPr>
        <w:t xml:space="preserve"> Publishers.</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lastRenderedPageBreak/>
        <w:t>Ogula</w:t>
      </w:r>
      <w:proofErr w:type="spellEnd"/>
      <w:r w:rsidRPr="005E4269">
        <w:rPr>
          <w:rFonts w:ascii="Times New Roman" w:hAnsi="Times New Roman" w:cs="Times New Roman"/>
          <w:sz w:val="24"/>
          <w:szCs w:val="24"/>
        </w:rPr>
        <w:t xml:space="preserve"> P. A., (2012). Research </w:t>
      </w:r>
      <w:r w:rsidRPr="005E4269">
        <w:rPr>
          <w:rFonts w:ascii="Times New Roman" w:hAnsi="Times New Roman" w:cs="Times New Roman"/>
          <w:i/>
          <w:iCs/>
          <w:sz w:val="24"/>
          <w:szCs w:val="24"/>
        </w:rPr>
        <w:t xml:space="preserve">Method: Self Study </w:t>
      </w:r>
      <w:proofErr w:type="spellStart"/>
      <w:r w:rsidRPr="005E4269">
        <w:rPr>
          <w:rFonts w:ascii="Times New Roman" w:hAnsi="Times New Roman" w:cs="Times New Roman"/>
          <w:i/>
          <w:iCs/>
          <w:sz w:val="24"/>
          <w:szCs w:val="24"/>
        </w:rPr>
        <w:t>Material</w:t>
      </w:r>
      <w:r w:rsidRPr="005E4269">
        <w:rPr>
          <w:rFonts w:ascii="Times New Roman" w:hAnsi="Times New Roman" w:cs="Times New Roman"/>
          <w:sz w:val="24"/>
          <w:szCs w:val="24"/>
        </w:rPr>
        <w:t>.Nairobi</w:t>
      </w:r>
      <w:proofErr w:type="spellEnd"/>
      <w:r w:rsidRPr="005E4269">
        <w:rPr>
          <w:rFonts w:ascii="Times New Roman" w:hAnsi="Times New Roman" w:cs="Times New Roman"/>
          <w:sz w:val="24"/>
          <w:szCs w:val="24"/>
        </w:rPr>
        <w:t>: CUEA Publications</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Peterson. (2000). </w:t>
      </w:r>
      <w:r w:rsidRPr="005E4269">
        <w:rPr>
          <w:rFonts w:ascii="Times New Roman" w:hAnsi="Times New Roman" w:cs="Times New Roman"/>
          <w:i/>
          <w:iCs/>
          <w:sz w:val="24"/>
          <w:szCs w:val="24"/>
        </w:rPr>
        <w:t>Real World Research Sources and Strategies for Composition</w:t>
      </w:r>
      <w:r w:rsidRPr="005E4269">
        <w:rPr>
          <w:rFonts w:ascii="Times New Roman" w:hAnsi="Times New Roman" w:cs="Times New Roman"/>
          <w:sz w:val="24"/>
          <w:szCs w:val="24"/>
        </w:rPr>
        <w:t>. New</w:t>
      </w:r>
      <w:r>
        <w:rPr>
          <w:rFonts w:ascii="Times New Roman" w:hAnsi="Times New Roman" w:cs="Times New Roman"/>
          <w:i/>
          <w:iCs/>
          <w:sz w:val="24"/>
          <w:szCs w:val="24"/>
        </w:rPr>
        <w:t xml:space="preserve"> </w:t>
      </w:r>
      <w:proofErr w:type="spellStart"/>
      <w:r w:rsidRPr="005E4269">
        <w:rPr>
          <w:rFonts w:ascii="Times New Roman" w:hAnsi="Times New Roman" w:cs="Times New Roman"/>
          <w:sz w:val="24"/>
          <w:szCs w:val="24"/>
        </w:rPr>
        <w:t>York</w:t>
      </w:r>
      <w:proofErr w:type="gramStart"/>
      <w:r w:rsidRPr="005E4269">
        <w:rPr>
          <w:rFonts w:ascii="Times New Roman" w:hAnsi="Times New Roman" w:cs="Times New Roman"/>
          <w:sz w:val="24"/>
          <w:szCs w:val="24"/>
        </w:rPr>
        <w:t>:Houghton</w:t>
      </w:r>
      <w:proofErr w:type="spellEnd"/>
      <w:proofErr w:type="gramEnd"/>
      <w:r w:rsidRPr="005E4269">
        <w:rPr>
          <w:rFonts w:ascii="Times New Roman" w:hAnsi="Times New Roman" w:cs="Times New Roman"/>
          <w:sz w:val="24"/>
          <w:szCs w:val="24"/>
        </w:rPr>
        <w:t xml:space="preserve"> Mifflin Company,.</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Petry</w:t>
      </w:r>
      <w:proofErr w:type="spellEnd"/>
      <w:r w:rsidRPr="005E4269">
        <w:rPr>
          <w:rFonts w:ascii="Times New Roman" w:hAnsi="Times New Roman" w:cs="Times New Roman"/>
          <w:sz w:val="24"/>
          <w:szCs w:val="24"/>
        </w:rPr>
        <w:t>, N. M., &amp; Weinstock, J. (2007).</w:t>
      </w:r>
      <w:r w:rsidRPr="005E4269">
        <w:rPr>
          <w:rFonts w:ascii="Times New Roman" w:hAnsi="Times New Roman" w:cs="Times New Roman"/>
          <w:i/>
          <w:iCs/>
          <w:sz w:val="24"/>
          <w:szCs w:val="24"/>
        </w:rPr>
        <w:t>Internet gambling is common in college students</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and associated with poor mental health. </w:t>
      </w:r>
      <w:r w:rsidRPr="005E4269">
        <w:rPr>
          <w:rFonts w:ascii="Times New Roman" w:hAnsi="Times New Roman" w:cs="Times New Roman"/>
          <w:sz w:val="24"/>
          <w:szCs w:val="24"/>
        </w:rPr>
        <w:t>American Journal on Addictions, 16, 325-330.</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Philips Sarah</w:t>
      </w:r>
      <w:proofErr w:type="gramStart"/>
      <w:r w:rsidRPr="005E4269">
        <w:rPr>
          <w:rFonts w:ascii="Times New Roman" w:hAnsi="Times New Roman" w:cs="Times New Roman"/>
          <w:sz w:val="24"/>
          <w:szCs w:val="24"/>
        </w:rPr>
        <w:t>.(</w:t>
      </w:r>
      <w:proofErr w:type="gramEnd"/>
      <w:r w:rsidRPr="005E4269">
        <w:rPr>
          <w:rFonts w:ascii="Times New Roman" w:hAnsi="Times New Roman" w:cs="Times New Roman"/>
          <w:sz w:val="24"/>
          <w:szCs w:val="24"/>
        </w:rPr>
        <w:t xml:space="preserve">2017), </w:t>
      </w:r>
      <w:r w:rsidRPr="005E4269">
        <w:rPr>
          <w:rFonts w:ascii="Times New Roman" w:hAnsi="Times New Roman" w:cs="Times New Roman"/>
          <w:i/>
          <w:iCs/>
          <w:sz w:val="24"/>
          <w:szCs w:val="24"/>
        </w:rPr>
        <w:t>A brief history of Facebook</w:t>
      </w:r>
      <w:r w:rsidRPr="005E4269">
        <w:rPr>
          <w:rFonts w:ascii="Times New Roman" w:hAnsi="Times New Roman" w:cs="Times New Roman"/>
          <w:sz w:val="24"/>
          <w:szCs w:val="24"/>
        </w:rPr>
        <w:t>, The Guardian. Guardian Media Group.</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Presbyterian Church of East Africa, </w:t>
      </w:r>
      <w:r w:rsidRPr="005E4269">
        <w:rPr>
          <w:rFonts w:ascii="Times New Roman" w:hAnsi="Times New Roman" w:cs="Times New Roman"/>
          <w:i/>
          <w:iCs/>
          <w:sz w:val="24"/>
          <w:szCs w:val="24"/>
        </w:rPr>
        <w:t>Practice and Procedure Manual</w:t>
      </w:r>
      <w:r w:rsidRPr="005E4269">
        <w:rPr>
          <w:rFonts w:ascii="Times New Roman" w:hAnsi="Times New Roman" w:cs="Times New Roman"/>
          <w:sz w:val="24"/>
          <w:szCs w:val="24"/>
        </w:rPr>
        <w:t>, 329.</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Purdie, N., Matters, G., </w:t>
      </w:r>
      <w:proofErr w:type="spellStart"/>
      <w:r w:rsidRPr="005E4269">
        <w:rPr>
          <w:rFonts w:ascii="Times New Roman" w:hAnsi="Times New Roman" w:cs="Times New Roman"/>
          <w:sz w:val="24"/>
          <w:szCs w:val="24"/>
        </w:rPr>
        <w:t>Hilman</w:t>
      </w:r>
      <w:proofErr w:type="spellEnd"/>
      <w:r w:rsidRPr="005E4269">
        <w:rPr>
          <w:rFonts w:ascii="Times New Roman" w:hAnsi="Times New Roman" w:cs="Times New Roman"/>
          <w:sz w:val="24"/>
          <w:szCs w:val="24"/>
        </w:rPr>
        <w:t xml:space="preserve">, K. et al. (2011) </w:t>
      </w:r>
      <w:r w:rsidRPr="005E4269">
        <w:rPr>
          <w:rFonts w:ascii="Times New Roman" w:hAnsi="Times New Roman" w:cs="Times New Roman"/>
          <w:i/>
          <w:iCs/>
          <w:sz w:val="24"/>
          <w:szCs w:val="24"/>
        </w:rPr>
        <w:t>Gambling and young people in</w:t>
      </w:r>
      <w:r>
        <w:rPr>
          <w:rFonts w:ascii="Times New Roman" w:hAnsi="Times New Roman" w:cs="Times New Roman"/>
          <w:i/>
          <w:iCs/>
          <w:sz w:val="24"/>
          <w:szCs w:val="24"/>
        </w:rPr>
        <w:t xml:space="preserve"> </w:t>
      </w:r>
      <w:proofErr w:type="spellStart"/>
      <w:r w:rsidRPr="005E4269">
        <w:rPr>
          <w:rFonts w:ascii="Times New Roman" w:hAnsi="Times New Roman" w:cs="Times New Roman"/>
          <w:i/>
          <w:iCs/>
          <w:sz w:val="24"/>
          <w:szCs w:val="24"/>
        </w:rPr>
        <w:t>Australia.A</w:t>
      </w:r>
      <w:proofErr w:type="spellEnd"/>
      <w:r w:rsidRPr="005E4269">
        <w:rPr>
          <w:rFonts w:ascii="Times New Roman" w:hAnsi="Times New Roman" w:cs="Times New Roman"/>
          <w:i/>
          <w:iCs/>
          <w:sz w:val="24"/>
          <w:szCs w:val="24"/>
        </w:rPr>
        <w:t xml:space="preserve"> report by the Australian Council for Education Research </w:t>
      </w:r>
      <w:proofErr w:type="spellStart"/>
      <w:r w:rsidRPr="005E4269">
        <w:rPr>
          <w:rFonts w:ascii="Times New Roman" w:hAnsi="Times New Roman" w:cs="Times New Roman"/>
          <w:i/>
          <w:iCs/>
          <w:sz w:val="24"/>
          <w:szCs w:val="24"/>
        </w:rPr>
        <w:t>Ltd.To</w:t>
      </w:r>
      <w:proofErr w:type="spellEnd"/>
      <w:r w:rsidRPr="005E4269">
        <w:rPr>
          <w:rFonts w:ascii="Times New Roman" w:hAnsi="Times New Roman" w:cs="Times New Roman"/>
          <w:i/>
          <w:iCs/>
          <w:sz w:val="24"/>
          <w:szCs w:val="24"/>
        </w:rPr>
        <w:t xml:space="preserve"> Gambling</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Research Australia, </w:t>
      </w:r>
      <w:r w:rsidRPr="005E4269">
        <w:rPr>
          <w:rFonts w:ascii="Times New Roman" w:hAnsi="Times New Roman" w:cs="Times New Roman"/>
          <w:sz w:val="24"/>
          <w:szCs w:val="24"/>
        </w:rPr>
        <w:t>Gambling Research Australia. Available at</w:t>
      </w:r>
      <w:r>
        <w:rPr>
          <w:rFonts w:ascii="Times New Roman" w:hAnsi="Times New Roman" w:cs="Times New Roman"/>
          <w:i/>
          <w:iCs/>
          <w:sz w:val="24"/>
          <w:szCs w:val="24"/>
        </w:rPr>
        <w:t xml:space="preserve"> </w:t>
      </w:r>
      <w:r w:rsidRPr="005E4269">
        <w:rPr>
          <w:rFonts w:ascii="Times New Roman" w:hAnsi="Times New Roman" w:cs="Times New Roman"/>
          <w:sz w:val="24"/>
          <w:szCs w:val="24"/>
        </w:rPr>
        <w:t>www.gamblingresearch.org.au/resources/2cec0ad8- df7.pdf (accessed 22 November,</w:t>
      </w:r>
      <w:r>
        <w:rPr>
          <w:rFonts w:ascii="Times New Roman" w:hAnsi="Times New Roman" w:cs="Times New Roman"/>
          <w:i/>
          <w:iCs/>
          <w:sz w:val="24"/>
          <w:szCs w:val="24"/>
        </w:rPr>
        <w:t xml:space="preserve"> </w:t>
      </w:r>
      <w:r w:rsidRPr="005E4269">
        <w:rPr>
          <w:rFonts w:ascii="Times New Roman" w:hAnsi="Times New Roman" w:cs="Times New Roman"/>
          <w:sz w:val="24"/>
          <w:szCs w:val="24"/>
        </w:rPr>
        <w:t>2013).</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PWC (2014), </w:t>
      </w:r>
      <w:r w:rsidRPr="005E4269">
        <w:rPr>
          <w:rFonts w:ascii="Times New Roman" w:hAnsi="Times New Roman" w:cs="Times New Roman"/>
          <w:i/>
          <w:iCs/>
          <w:sz w:val="24"/>
          <w:szCs w:val="24"/>
        </w:rPr>
        <w:t xml:space="preserve">Raising the stakes in Africa </w:t>
      </w:r>
      <w:r w:rsidRPr="005E4269">
        <w:rPr>
          <w:rFonts w:ascii="Times New Roman" w:hAnsi="Times New Roman" w:cs="Times New Roman"/>
          <w:sz w:val="24"/>
          <w:szCs w:val="24"/>
        </w:rPr>
        <w:t>– Gambling outlook</w:t>
      </w:r>
      <w:proofErr w:type="gramStart"/>
      <w:r w:rsidRPr="005E4269">
        <w:rPr>
          <w:rFonts w:ascii="Times New Roman" w:hAnsi="Times New Roman" w:cs="Times New Roman"/>
          <w:sz w:val="24"/>
          <w:szCs w:val="24"/>
        </w:rPr>
        <w:t>:2014</w:t>
      </w:r>
      <w:proofErr w:type="gramEnd"/>
      <w:r w:rsidRPr="005E4269">
        <w:rPr>
          <w:rFonts w:ascii="Times New Roman" w:hAnsi="Times New Roman" w:cs="Times New Roman"/>
          <w:sz w:val="24"/>
          <w:szCs w:val="24"/>
        </w:rPr>
        <w:t>-2018.</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Reisinger Don (2012). "Worldwide smartphone user base hits 1 billion". </w:t>
      </w:r>
      <w:proofErr w:type="spellStart"/>
      <w:r w:rsidRPr="005E4269">
        <w:rPr>
          <w:rFonts w:ascii="Times New Roman" w:hAnsi="Times New Roman" w:cs="Times New Roman"/>
          <w:sz w:val="24"/>
          <w:szCs w:val="24"/>
        </w:rPr>
        <w:t>CNet</w:t>
      </w:r>
      <w:proofErr w:type="spellEnd"/>
      <w:r w:rsidRPr="005E4269">
        <w:rPr>
          <w:rFonts w:ascii="Times New Roman" w:hAnsi="Times New Roman" w:cs="Times New Roman"/>
          <w:sz w:val="24"/>
          <w:szCs w:val="24"/>
        </w:rPr>
        <w:t>. CBS</w:t>
      </w:r>
      <w:r>
        <w:rPr>
          <w:rFonts w:ascii="Times New Roman" w:hAnsi="Times New Roman" w:cs="Times New Roman"/>
          <w:i/>
          <w:iCs/>
          <w:sz w:val="24"/>
          <w:szCs w:val="24"/>
        </w:rPr>
        <w:t xml:space="preserve"> </w:t>
      </w:r>
      <w:r w:rsidRPr="005E4269">
        <w:rPr>
          <w:rFonts w:ascii="Times New Roman" w:hAnsi="Times New Roman" w:cs="Times New Roman"/>
          <w:sz w:val="24"/>
          <w:szCs w:val="24"/>
        </w:rPr>
        <w:t>Int</w:t>
      </w:r>
      <w:r>
        <w:rPr>
          <w:rFonts w:ascii="Times New Roman" w:hAnsi="Times New Roman" w:cs="Times New Roman"/>
          <w:sz w:val="24"/>
          <w:szCs w:val="24"/>
        </w:rPr>
        <w:t>eractive, Inc. Retrieved May, 2024</w:t>
      </w:r>
      <w:r w:rsidRPr="005E4269">
        <w:rPr>
          <w:rFonts w:ascii="Times New Roman" w:hAnsi="Times New Roman" w:cs="Times New Roman"/>
          <w:sz w:val="24"/>
          <w:szCs w:val="24"/>
        </w:rPr>
        <w:t>.</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Real, M. (2013), ‘</w:t>
      </w:r>
      <w:r w:rsidRPr="005E4269">
        <w:rPr>
          <w:rFonts w:ascii="Times New Roman" w:hAnsi="Times New Roman" w:cs="Times New Roman"/>
          <w:i/>
          <w:iCs/>
          <w:sz w:val="24"/>
          <w:szCs w:val="24"/>
        </w:rPr>
        <w:t>Reflections on Communication and Sport on Spectacle and Mega-</w:t>
      </w:r>
      <w:r>
        <w:rPr>
          <w:rFonts w:ascii="Times New Roman" w:hAnsi="Times New Roman" w:cs="Times New Roman"/>
          <w:i/>
          <w:iCs/>
          <w:sz w:val="24"/>
          <w:szCs w:val="24"/>
        </w:rPr>
        <w:t xml:space="preserve"> </w:t>
      </w:r>
      <w:proofErr w:type="spellStart"/>
      <w:r w:rsidRPr="005E4269">
        <w:rPr>
          <w:rFonts w:ascii="Times New Roman" w:hAnsi="Times New Roman" w:cs="Times New Roman"/>
          <w:i/>
          <w:iCs/>
          <w:sz w:val="24"/>
          <w:szCs w:val="24"/>
        </w:rPr>
        <w:t>Events’</w:t>
      </w:r>
      <w:proofErr w:type="gramStart"/>
      <w:r w:rsidRPr="005E4269">
        <w:rPr>
          <w:rFonts w:ascii="Times New Roman" w:hAnsi="Times New Roman" w:cs="Times New Roman"/>
          <w:i/>
          <w:iCs/>
          <w:sz w:val="24"/>
          <w:szCs w:val="24"/>
        </w:rPr>
        <w:t>,Communication</w:t>
      </w:r>
      <w:proofErr w:type="spellEnd"/>
      <w:proofErr w:type="gramEnd"/>
      <w:r w:rsidRPr="005E4269">
        <w:rPr>
          <w:rFonts w:ascii="Times New Roman" w:hAnsi="Times New Roman" w:cs="Times New Roman"/>
          <w:i/>
          <w:iCs/>
          <w:sz w:val="24"/>
          <w:szCs w:val="24"/>
        </w:rPr>
        <w:t>&amp; Sport</w:t>
      </w:r>
      <w:r w:rsidRPr="005E4269">
        <w:rPr>
          <w:rFonts w:ascii="Times New Roman" w:hAnsi="Times New Roman" w:cs="Times New Roman"/>
          <w:sz w:val="24"/>
          <w:szCs w:val="24"/>
        </w:rPr>
        <w:t>, 1(1-2): pp.30-42.</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Rousson</w:t>
      </w:r>
      <w:proofErr w:type="spellEnd"/>
      <w:r w:rsidRPr="005E4269">
        <w:rPr>
          <w:rFonts w:ascii="Times New Roman" w:hAnsi="Times New Roman" w:cs="Times New Roman"/>
          <w:sz w:val="24"/>
          <w:szCs w:val="24"/>
        </w:rPr>
        <w:t xml:space="preserve"> et al., (2002), </w:t>
      </w:r>
      <w:r w:rsidRPr="005E4269">
        <w:rPr>
          <w:rFonts w:ascii="Times New Roman" w:hAnsi="Times New Roman" w:cs="Times New Roman"/>
          <w:i/>
          <w:iCs/>
          <w:sz w:val="24"/>
          <w:szCs w:val="24"/>
        </w:rPr>
        <w:t xml:space="preserve">Assessing </w:t>
      </w:r>
      <w:proofErr w:type="spellStart"/>
      <w:r w:rsidRPr="005E4269">
        <w:rPr>
          <w:rFonts w:ascii="Times New Roman" w:hAnsi="Times New Roman" w:cs="Times New Roman"/>
          <w:i/>
          <w:iCs/>
          <w:sz w:val="24"/>
          <w:szCs w:val="24"/>
        </w:rPr>
        <w:t>intrarater</w:t>
      </w:r>
      <w:proofErr w:type="spellEnd"/>
      <w:r w:rsidRPr="005E4269">
        <w:rPr>
          <w:rFonts w:ascii="Times New Roman" w:hAnsi="Times New Roman" w:cs="Times New Roman"/>
          <w:i/>
          <w:iCs/>
          <w:sz w:val="24"/>
          <w:szCs w:val="24"/>
        </w:rPr>
        <w:t>, interrater and test-retest reliability of</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continuous measurements Statistics in Medicine</w:t>
      </w:r>
      <w:r w:rsidRPr="005E4269">
        <w:rPr>
          <w:rFonts w:ascii="Times New Roman" w:hAnsi="Times New Roman" w:cs="Times New Roman"/>
          <w:sz w:val="24"/>
          <w:szCs w:val="24"/>
        </w:rPr>
        <w:t>, 21 (22) (2002).</w:t>
      </w:r>
    </w:p>
    <w:p w:rsidR="00205C54" w:rsidRDefault="00205C54" w:rsidP="00205C54">
      <w:pPr>
        <w:spacing w:after="160" w:line="240" w:lineRule="auto"/>
        <w:ind w:left="720" w:hanging="720"/>
        <w:jc w:val="both"/>
        <w:rPr>
          <w:rFonts w:ascii="Times New Roman" w:hAnsi="Times New Roman" w:cs="Times New Roman"/>
          <w:i/>
          <w:iCs/>
          <w:sz w:val="24"/>
          <w:szCs w:val="24"/>
        </w:rPr>
      </w:pPr>
      <w:proofErr w:type="spellStart"/>
      <w:r w:rsidRPr="005E4269">
        <w:rPr>
          <w:rFonts w:ascii="Times New Roman" w:hAnsi="Times New Roman" w:cs="Times New Roman"/>
          <w:sz w:val="24"/>
          <w:szCs w:val="24"/>
        </w:rPr>
        <w:t>Sammut</w:t>
      </w:r>
      <w:proofErr w:type="spellEnd"/>
      <w:r w:rsidRPr="005E4269">
        <w:rPr>
          <w:rFonts w:ascii="Times New Roman" w:hAnsi="Times New Roman" w:cs="Times New Roman"/>
          <w:sz w:val="24"/>
          <w:szCs w:val="24"/>
        </w:rPr>
        <w:t>, M. (2010).</w:t>
      </w:r>
      <w:r w:rsidRPr="005E4269">
        <w:rPr>
          <w:rFonts w:ascii="Times New Roman" w:hAnsi="Times New Roman" w:cs="Times New Roman"/>
          <w:i/>
          <w:iCs/>
          <w:sz w:val="24"/>
          <w:szCs w:val="24"/>
        </w:rPr>
        <w:t>The Prevalence of Gambling among University Students: With a</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Focus on Internet Gambling</w:t>
      </w:r>
      <w:r w:rsidRPr="005E4269">
        <w:rPr>
          <w:rFonts w:ascii="Times New Roman" w:hAnsi="Times New Roman" w:cs="Times New Roman"/>
          <w:sz w:val="24"/>
          <w:szCs w:val="24"/>
        </w:rPr>
        <w:t>. Unpublished Thesis Faculty of Education the University of</w:t>
      </w:r>
      <w:r>
        <w:rPr>
          <w:rFonts w:ascii="Times New Roman" w:hAnsi="Times New Roman" w:cs="Times New Roman"/>
          <w:i/>
          <w:iCs/>
          <w:sz w:val="24"/>
          <w:szCs w:val="24"/>
        </w:rPr>
        <w:t xml:space="preserve"> </w:t>
      </w:r>
      <w:r w:rsidRPr="005E4269">
        <w:rPr>
          <w:rFonts w:ascii="Times New Roman" w:hAnsi="Times New Roman" w:cs="Times New Roman"/>
          <w:sz w:val="24"/>
          <w:szCs w:val="24"/>
        </w:rPr>
        <w:t>Malta.</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Schwartz David. (2013), </w:t>
      </w:r>
      <w:r w:rsidRPr="005E4269">
        <w:rPr>
          <w:rFonts w:ascii="Times New Roman" w:hAnsi="Times New Roman" w:cs="Times New Roman"/>
          <w:i/>
          <w:iCs/>
          <w:sz w:val="24"/>
          <w:szCs w:val="24"/>
        </w:rPr>
        <w:t>Roll the Bones: The History of Gambling</w:t>
      </w:r>
      <w:r w:rsidRPr="005E4269">
        <w:rPr>
          <w:rFonts w:ascii="Times New Roman" w:hAnsi="Times New Roman" w:cs="Times New Roman"/>
          <w:sz w:val="24"/>
          <w:szCs w:val="24"/>
        </w:rPr>
        <w:t xml:space="preserve">. </w:t>
      </w:r>
      <w:proofErr w:type="spellStart"/>
      <w:r w:rsidRPr="005E4269">
        <w:rPr>
          <w:rFonts w:ascii="Times New Roman" w:hAnsi="Times New Roman" w:cs="Times New Roman"/>
          <w:sz w:val="24"/>
          <w:szCs w:val="24"/>
        </w:rPr>
        <w:t>NewYork</w:t>
      </w:r>
      <w:proofErr w:type="gramStart"/>
      <w:r w:rsidRPr="005E4269">
        <w:rPr>
          <w:rFonts w:ascii="Times New Roman" w:hAnsi="Times New Roman" w:cs="Times New Roman"/>
          <w:sz w:val="24"/>
          <w:szCs w:val="24"/>
        </w:rPr>
        <w:t>:Winchester</w:t>
      </w:r>
      <w:proofErr w:type="spellEnd"/>
      <w:proofErr w:type="gramEnd"/>
      <w:r>
        <w:rPr>
          <w:rFonts w:ascii="Times New Roman" w:hAnsi="Times New Roman" w:cs="Times New Roman"/>
          <w:i/>
          <w:iCs/>
          <w:sz w:val="24"/>
          <w:szCs w:val="24"/>
        </w:rPr>
        <w:t xml:space="preserve"> </w:t>
      </w:r>
      <w:r w:rsidRPr="005E4269">
        <w:rPr>
          <w:rFonts w:ascii="Times New Roman" w:hAnsi="Times New Roman" w:cs="Times New Roman"/>
          <w:sz w:val="24"/>
          <w:szCs w:val="24"/>
        </w:rPr>
        <w:t>Books.</w:t>
      </w:r>
    </w:p>
    <w:p w:rsidR="00205C54"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Tromp and Kombo, (2006), Guidelines to Thesis and Proposal Writing, </w:t>
      </w:r>
      <w:proofErr w:type="spellStart"/>
      <w:r w:rsidRPr="005E4269">
        <w:rPr>
          <w:rFonts w:ascii="Times New Roman" w:hAnsi="Times New Roman" w:cs="Times New Roman"/>
          <w:sz w:val="24"/>
          <w:szCs w:val="24"/>
        </w:rPr>
        <w:t>Nairobi</w:t>
      </w:r>
      <w:proofErr w:type="gramStart"/>
      <w:r w:rsidRPr="005E4269">
        <w:rPr>
          <w:rFonts w:ascii="Times New Roman" w:hAnsi="Times New Roman" w:cs="Times New Roman"/>
          <w:sz w:val="24"/>
          <w:szCs w:val="24"/>
        </w:rPr>
        <w:t>:Pauline</w:t>
      </w:r>
      <w:proofErr w:type="spellEnd"/>
      <w:proofErr w:type="gramEnd"/>
      <w:r>
        <w:rPr>
          <w:rFonts w:ascii="Times New Roman" w:hAnsi="Times New Roman" w:cs="Times New Roman"/>
          <w:i/>
          <w:iCs/>
          <w:sz w:val="24"/>
          <w:szCs w:val="24"/>
        </w:rPr>
        <w:t xml:space="preserve"> </w:t>
      </w:r>
      <w:r w:rsidRPr="005E4269">
        <w:rPr>
          <w:rFonts w:ascii="Times New Roman" w:hAnsi="Times New Roman" w:cs="Times New Roman"/>
          <w:sz w:val="24"/>
          <w:szCs w:val="24"/>
        </w:rPr>
        <w:t>Publishers Africa.</w:t>
      </w:r>
    </w:p>
    <w:p w:rsidR="00205C54" w:rsidRPr="00095F79" w:rsidRDefault="00205C54" w:rsidP="00205C54">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Wood, R., &amp; Williams, R. (2009).</w:t>
      </w:r>
      <w:r w:rsidRPr="005E4269">
        <w:rPr>
          <w:rFonts w:ascii="Times New Roman" w:hAnsi="Times New Roman" w:cs="Times New Roman"/>
          <w:i/>
          <w:iCs/>
          <w:sz w:val="24"/>
          <w:szCs w:val="24"/>
        </w:rPr>
        <w:t>Internet gambling: Prevalence, patterns, problems, and</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policy options. </w:t>
      </w:r>
      <w:r w:rsidRPr="005E4269">
        <w:rPr>
          <w:rFonts w:ascii="Times New Roman" w:hAnsi="Times New Roman" w:cs="Times New Roman"/>
          <w:sz w:val="24"/>
          <w:szCs w:val="24"/>
        </w:rPr>
        <w:t>Final report prepared for the Ontario Problem Gambling Research Centre,</w:t>
      </w:r>
      <w:r>
        <w:rPr>
          <w:rFonts w:ascii="Times New Roman" w:hAnsi="Times New Roman" w:cs="Times New Roman"/>
          <w:i/>
          <w:iCs/>
          <w:sz w:val="24"/>
          <w:szCs w:val="24"/>
        </w:rPr>
        <w:t xml:space="preserve"> </w:t>
      </w:r>
      <w:r w:rsidRPr="005E4269">
        <w:rPr>
          <w:rFonts w:ascii="Times New Roman" w:hAnsi="Times New Roman" w:cs="Times New Roman"/>
          <w:sz w:val="24"/>
          <w:szCs w:val="24"/>
        </w:rPr>
        <w:t>Guelph: Ontario Problem Gambling Centre.</w:t>
      </w:r>
    </w:p>
    <w:p w:rsidR="00205C54" w:rsidRDefault="00205C54" w:rsidP="00205C54">
      <w:pPr>
        <w:spacing w:after="160" w:line="259" w:lineRule="auto"/>
        <w:rPr>
          <w:rFonts w:ascii="Arial Black" w:hAnsi="Arial Black" w:cs="Times New Roman"/>
          <w:sz w:val="36"/>
          <w:szCs w:val="24"/>
        </w:rPr>
      </w:pPr>
      <w:r>
        <w:rPr>
          <w:rFonts w:ascii="Arial Black" w:hAnsi="Arial Black" w:cs="Times New Roman"/>
          <w:sz w:val="36"/>
          <w:szCs w:val="24"/>
        </w:rPr>
        <w:br w:type="page"/>
      </w:r>
    </w:p>
    <w:p w:rsidR="00205C54" w:rsidRPr="0071461A" w:rsidRDefault="00205C54" w:rsidP="00205C54">
      <w:pPr>
        <w:pStyle w:val="Heading5"/>
        <w:jc w:val="center"/>
        <w:rPr>
          <w:rFonts w:ascii="Exotc350 Bd BT" w:hAnsi="Exotc350 Bd BT"/>
          <w:sz w:val="30"/>
        </w:rPr>
      </w:pPr>
      <w:r w:rsidRPr="00DF1D01">
        <w:lastRenderedPageBreak/>
        <w:t>APPENDIX</w:t>
      </w:r>
    </w:p>
    <w:p w:rsidR="00205C54" w:rsidRDefault="00205C54" w:rsidP="00205C54">
      <w:pPr>
        <w:spacing w:after="0" w:line="480" w:lineRule="auto"/>
        <w:jc w:val="center"/>
        <w:rPr>
          <w:rFonts w:ascii="Times New Roman" w:hAnsi="Times New Roman" w:cs="Times New Roman"/>
          <w:sz w:val="24"/>
        </w:rPr>
      </w:pPr>
      <w:r>
        <w:rPr>
          <w:rFonts w:ascii="Exotc350 Bd BT" w:hAnsi="Exotc350 Bd BT" w:cs="Times New Roman"/>
          <w:sz w:val="30"/>
          <w:szCs w:val="24"/>
        </w:rPr>
        <w:t>QUESTIONNAIRE</w:t>
      </w:r>
    </w:p>
    <w:p w:rsidR="00205C54" w:rsidRDefault="00205C54" w:rsidP="00205C54">
      <w:pPr>
        <w:spacing w:after="0" w:line="240" w:lineRule="auto"/>
        <w:jc w:val="center"/>
        <w:rPr>
          <w:rFonts w:ascii="Arial Rounded MT Bold" w:hAnsi="Arial Rounded MT Bold" w:cs="Times New Roman"/>
          <w:b/>
          <w:sz w:val="24"/>
          <w:szCs w:val="24"/>
        </w:rPr>
      </w:pPr>
      <w:r w:rsidRPr="00691F4C">
        <w:rPr>
          <w:rFonts w:ascii="Arial Rounded MT Bold" w:hAnsi="Arial Rounded MT Bold" w:cs="Times New Roman"/>
          <w:b/>
          <w:sz w:val="24"/>
          <w:szCs w:val="24"/>
        </w:rPr>
        <w:t>SECTION A</w:t>
      </w:r>
    </w:p>
    <w:p w:rsidR="00205C54" w:rsidRPr="00691F4C" w:rsidRDefault="00205C54" w:rsidP="00205C54">
      <w:pPr>
        <w:pBdr>
          <w:bottom w:val="single" w:sz="4" w:space="1" w:color="auto"/>
        </w:pBdr>
        <w:spacing w:after="0" w:line="240" w:lineRule="auto"/>
        <w:jc w:val="center"/>
        <w:rPr>
          <w:rFonts w:ascii="Arial Rounded MT Bold" w:hAnsi="Arial Rounded MT Bold" w:cs="Times New Roman"/>
          <w:b/>
          <w:bCs/>
          <w:sz w:val="24"/>
          <w:szCs w:val="24"/>
        </w:rPr>
      </w:pPr>
      <w:r w:rsidRPr="00691F4C">
        <w:rPr>
          <w:rFonts w:ascii="Arial Rounded MT Bold" w:hAnsi="Arial Rounded MT Bold" w:cs="Times New Roman"/>
          <w:b/>
          <w:bCs/>
          <w:sz w:val="24"/>
          <w:szCs w:val="24"/>
        </w:rPr>
        <w:t>Social Media and Sports Betting Awareness</w:t>
      </w:r>
    </w:p>
    <w:p w:rsidR="00205C54" w:rsidRDefault="00205C54" w:rsidP="00205C54">
      <w:pPr>
        <w:pStyle w:val="ListParagraph"/>
        <w:numPr>
          <w:ilvl w:val="0"/>
          <w:numId w:val="8"/>
        </w:numPr>
        <w:spacing w:before="240" w:after="0" w:line="480" w:lineRule="auto"/>
        <w:ind w:left="360"/>
        <w:jc w:val="both"/>
        <w:rPr>
          <w:rFonts w:ascii="Times New Roman" w:hAnsi="Times New Roman" w:cs="Times New Roman"/>
          <w:sz w:val="24"/>
          <w:szCs w:val="24"/>
        </w:rPr>
      </w:pPr>
      <w:r w:rsidRPr="00691F4C">
        <w:rPr>
          <w:rFonts w:ascii="Times New Roman" w:hAnsi="Times New Roman" w:cs="Times New Roman"/>
          <w:sz w:val="24"/>
          <w:szCs w:val="24"/>
        </w:rPr>
        <w:t>How often do you</w:t>
      </w:r>
      <w:r>
        <w:rPr>
          <w:rFonts w:ascii="Times New Roman" w:hAnsi="Times New Roman" w:cs="Times New Roman"/>
          <w:sz w:val="24"/>
          <w:szCs w:val="24"/>
        </w:rPr>
        <w:t xml:space="preserve"> use social media platforms? (a) </w:t>
      </w:r>
      <w:r w:rsidRPr="00691F4C">
        <w:rPr>
          <w:rFonts w:ascii="Times New Roman" w:hAnsi="Times New Roman" w:cs="Times New Roman"/>
          <w:sz w:val="24"/>
          <w:szCs w:val="24"/>
        </w:rPr>
        <w:t>Rarely</w:t>
      </w:r>
      <w:r>
        <w:rPr>
          <w:rFonts w:ascii="Times New Roman" w:hAnsi="Times New Roman" w:cs="Times New Roman"/>
          <w:sz w:val="24"/>
          <w:szCs w:val="24"/>
        </w:rPr>
        <w:t xml:space="preserve"> [ ]  (b) </w:t>
      </w:r>
      <w:r w:rsidRPr="00691F4C">
        <w:rPr>
          <w:rFonts w:ascii="Times New Roman" w:hAnsi="Times New Roman" w:cs="Times New Roman"/>
          <w:sz w:val="24"/>
          <w:szCs w:val="24"/>
        </w:rPr>
        <w:t>Occasionally</w:t>
      </w:r>
      <w:r>
        <w:rPr>
          <w:rFonts w:ascii="Times New Roman" w:hAnsi="Times New Roman" w:cs="Times New Roman"/>
          <w:sz w:val="24"/>
          <w:szCs w:val="24"/>
        </w:rPr>
        <w:t xml:space="preserve"> [ ] (c) </w:t>
      </w:r>
      <w:r w:rsidRPr="00691F4C">
        <w:rPr>
          <w:rFonts w:ascii="Times New Roman" w:hAnsi="Times New Roman" w:cs="Times New Roman"/>
          <w:sz w:val="24"/>
          <w:szCs w:val="24"/>
        </w:rPr>
        <w:t>Daily</w:t>
      </w:r>
      <w:r>
        <w:rPr>
          <w:rFonts w:ascii="Times New Roman" w:hAnsi="Times New Roman" w:cs="Times New Roman"/>
          <w:sz w:val="24"/>
          <w:szCs w:val="24"/>
        </w:rPr>
        <w:t xml:space="preserve"> [ ] (d) </w:t>
      </w:r>
      <w:r w:rsidRPr="00691F4C">
        <w:rPr>
          <w:rFonts w:ascii="Times New Roman" w:hAnsi="Times New Roman" w:cs="Times New Roman"/>
          <w:sz w:val="24"/>
          <w:szCs w:val="24"/>
        </w:rPr>
        <w:t>Multiple times a day</w:t>
      </w:r>
      <w:r>
        <w:rPr>
          <w:rFonts w:ascii="Times New Roman" w:hAnsi="Times New Roman" w:cs="Times New Roman"/>
          <w:sz w:val="24"/>
          <w:szCs w:val="24"/>
        </w:rPr>
        <w:t xml:space="preserve"> [ ]</w:t>
      </w:r>
    </w:p>
    <w:p w:rsidR="00205C54" w:rsidRDefault="00205C54" w:rsidP="00205C54">
      <w:pPr>
        <w:pStyle w:val="ListParagraph"/>
        <w:numPr>
          <w:ilvl w:val="0"/>
          <w:numId w:val="8"/>
        </w:numPr>
        <w:spacing w:before="240" w:after="0" w:line="480" w:lineRule="auto"/>
        <w:ind w:left="360"/>
        <w:jc w:val="both"/>
        <w:rPr>
          <w:rFonts w:ascii="Times New Roman" w:hAnsi="Times New Roman" w:cs="Times New Roman"/>
          <w:sz w:val="24"/>
          <w:szCs w:val="24"/>
        </w:rPr>
      </w:pPr>
      <w:r w:rsidRPr="00691F4C">
        <w:rPr>
          <w:rFonts w:ascii="Times New Roman" w:hAnsi="Times New Roman" w:cs="Times New Roman"/>
          <w:sz w:val="24"/>
          <w:szCs w:val="24"/>
        </w:rPr>
        <w:t>Are you aware of sports betting advertisements on social media platforms? (a) Yes  [] (b) No [</w:t>
      </w:r>
      <w:r>
        <w:rPr>
          <w:rFonts w:ascii="Times New Roman" w:hAnsi="Times New Roman" w:cs="Times New Roman"/>
          <w:sz w:val="24"/>
          <w:szCs w:val="24"/>
        </w:rPr>
        <w:t xml:space="preserve"> </w:t>
      </w:r>
      <w:r w:rsidRPr="00691F4C">
        <w:rPr>
          <w:rFonts w:ascii="Times New Roman" w:hAnsi="Times New Roman" w:cs="Times New Roman"/>
          <w:sz w:val="24"/>
          <w:szCs w:val="24"/>
        </w:rPr>
        <w:t>]</w:t>
      </w:r>
    </w:p>
    <w:p w:rsidR="00205C54" w:rsidRDefault="00205C54" w:rsidP="00205C54">
      <w:pPr>
        <w:pStyle w:val="ListParagraph"/>
        <w:numPr>
          <w:ilvl w:val="0"/>
          <w:numId w:val="8"/>
        </w:numPr>
        <w:spacing w:before="240" w:after="0" w:line="480" w:lineRule="auto"/>
        <w:ind w:left="360"/>
        <w:jc w:val="both"/>
        <w:rPr>
          <w:rFonts w:ascii="Times New Roman" w:hAnsi="Times New Roman" w:cs="Times New Roman"/>
          <w:sz w:val="24"/>
          <w:szCs w:val="24"/>
        </w:rPr>
      </w:pPr>
      <w:r w:rsidRPr="00691F4C">
        <w:rPr>
          <w:rFonts w:ascii="Times New Roman" w:hAnsi="Times New Roman" w:cs="Times New Roman"/>
          <w:sz w:val="24"/>
          <w:szCs w:val="24"/>
        </w:rPr>
        <w:t xml:space="preserve">On which social media platforms have you seen sports betting advertisements? (a) Facebook [ ] (b) Instagram [ ] (c) Twitter [ ] (d) Snapchat [ ]  (e) </w:t>
      </w:r>
      <w:proofErr w:type="spellStart"/>
      <w:r w:rsidRPr="00691F4C">
        <w:rPr>
          <w:rFonts w:ascii="Times New Roman" w:hAnsi="Times New Roman" w:cs="Times New Roman"/>
          <w:sz w:val="24"/>
          <w:szCs w:val="24"/>
        </w:rPr>
        <w:t>TikTok</w:t>
      </w:r>
      <w:proofErr w:type="spellEnd"/>
      <w:r w:rsidRPr="00691F4C">
        <w:rPr>
          <w:rFonts w:ascii="Times New Roman" w:hAnsi="Times New Roman" w:cs="Times New Roman"/>
          <w:sz w:val="24"/>
          <w:szCs w:val="24"/>
        </w:rPr>
        <w:t xml:space="preserve"> [ ]</w:t>
      </w:r>
    </w:p>
    <w:p w:rsidR="00205C54" w:rsidRDefault="00205C54" w:rsidP="00205C54">
      <w:pPr>
        <w:pStyle w:val="ListParagraph"/>
        <w:numPr>
          <w:ilvl w:val="0"/>
          <w:numId w:val="8"/>
        </w:numPr>
        <w:spacing w:before="240" w:after="0" w:line="480" w:lineRule="auto"/>
        <w:ind w:left="360"/>
        <w:jc w:val="both"/>
        <w:rPr>
          <w:rFonts w:ascii="Times New Roman" w:hAnsi="Times New Roman" w:cs="Times New Roman"/>
          <w:sz w:val="24"/>
          <w:szCs w:val="24"/>
        </w:rPr>
      </w:pPr>
      <w:r w:rsidRPr="00691F4C">
        <w:rPr>
          <w:rFonts w:ascii="Times New Roman" w:hAnsi="Times New Roman" w:cs="Times New Roman"/>
          <w:sz w:val="24"/>
          <w:szCs w:val="24"/>
        </w:rPr>
        <w:t>Do you feel sports betting advertisements on social media influence your perception of sports betting?</w:t>
      </w:r>
      <w:r>
        <w:rPr>
          <w:rFonts w:ascii="Times New Roman" w:hAnsi="Times New Roman" w:cs="Times New Roman"/>
          <w:sz w:val="24"/>
          <w:szCs w:val="24"/>
        </w:rPr>
        <w:t xml:space="preserve"> (a) Yes [ ] (b) No [ ]</w:t>
      </w:r>
    </w:p>
    <w:p w:rsidR="00205C54" w:rsidRPr="00691F4C" w:rsidRDefault="00205C54" w:rsidP="00205C54">
      <w:pPr>
        <w:pStyle w:val="ListParagraph"/>
        <w:numPr>
          <w:ilvl w:val="0"/>
          <w:numId w:val="8"/>
        </w:numPr>
        <w:spacing w:before="240" w:after="0" w:line="480" w:lineRule="auto"/>
        <w:ind w:left="360"/>
        <w:jc w:val="both"/>
        <w:rPr>
          <w:rFonts w:ascii="Times New Roman" w:hAnsi="Times New Roman" w:cs="Times New Roman"/>
          <w:sz w:val="24"/>
          <w:szCs w:val="24"/>
        </w:rPr>
      </w:pPr>
      <w:r w:rsidRPr="00691F4C">
        <w:rPr>
          <w:rFonts w:ascii="Times New Roman" w:hAnsi="Times New Roman" w:cs="Times New Roman"/>
          <w:sz w:val="24"/>
          <w:szCs w:val="24"/>
        </w:rPr>
        <w:t>Have you ever placed a bet on sports as a result of seeing an advertisement on social media?</w:t>
      </w:r>
      <w:r>
        <w:rPr>
          <w:rFonts w:ascii="Times New Roman" w:hAnsi="Times New Roman" w:cs="Times New Roman"/>
          <w:sz w:val="24"/>
          <w:szCs w:val="24"/>
        </w:rPr>
        <w:t xml:space="preserve"> (a) </w:t>
      </w:r>
      <w:r w:rsidRPr="00691F4C">
        <w:rPr>
          <w:rFonts w:ascii="Times New Roman" w:hAnsi="Times New Roman" w:cs="Times New Roman"/>
          <w:sz w:val="24"/>
          <w:szCs w:val="24"/>
        </w:rPr>
        <w:t>Yes</w:t>
      </w:r>
      <w:r>
        <w:rPr>
          <w:rFonts w:ascii="Times New Roman" w:hAnsi="Times New Roman" w:cs="Times New Roman"/>
          <w:sz w:val="24"/>
          <w:szCs w:val="24"/>
        </w:rPr>
        <w:t xml:space="preserve"> [ ]  (b) </w:t>
      </w:r>
      <w:r w:rsidRPr="00691F4C">
        <w:rPr>
          <w:rFonts w:ascii="Times New Roman" w:hAnsi="Times New Roman" w:cs="Times New Roman"/>
          <w:sz w:val="24"/>
          <w:szCs w:val="24"/>
        </w:rPr>
        <w:t>No</w:t>
      </w:r>
      <w:r>
        <w:rPr>
          <w:rFonts w:ascii="Times New Roman" w:hAnsi="Times New Roman" w:cs="Times New Roman"/>
          <w:sz w:val="24"/>
          <w:szCs w:val="24"/>
        </w:rPr>
        <w:t xml:space="preserve"> [ ]</w:t>
      </w:r>
    </w:p>
    <w:p w:rsidR="00205C54" w:rsidRPr="00691F4C" w:rsidRDefault="00205C54" w:rsidP="00205C54">
      <w:pPr>
        <w:spacing w:after="0" w:line="240" w:lineRule="auto"/>
        <w:jc w:val="center"/>
        <w:rPr>
          <w:rFonts w:ascii="Arial Rounded MT Bold" w:hAnsi="Arial Rounded MT Bold" w:cs="Times New Roman"/>
          <w:b/>
          <w:sz w:val="24"/>
          <w:szCs w:val="24"/>
        </w:rPr>
      </w:pPr>
      <w:r w:rsidRPr="00691F4C">
        <w:rPr>
          <w:rFonts w:ascii="Arial Rounded MT Bold" w:hAnsi="Arial Rounded MT Bold" w:cs="Times New Roman"/>
          <w:b/>
          <w:sz w:val="24"/>
          <w:szCs w:val="24"/>
        </w:rPr>
        <w:t>SECTION B</w:t>
      </w:r>
    </w:p>
    <w:p w:rsidR="00205C54" w:rsidRPr="00691F4C" w:rsidRDefault="00205C54" w:rsidP="00205C54">
      <w:pPr>
        <w:pBdr>
          <w:bottom w:val="single" w:sz="4" w:space="1" w:color="auto"/>
        </w:pBdr>
        <w:spacing w:after="0" w:line="240" w:lineRule="auto"/>
        <w:jc w:val="center"/>
        <w:rPr>
          <w:rFonts w:ascii="Arial Rounded MT Bold" w:hAnsi="Arial Rounded MT Bold" w:cs="Times New Roman"/>
          <w:b/>
          <w:sz w:val="24"/>
          <w:szCs w:val="24"/>
        </w:rPr>
      </w:pPr>
      <w:r w:rsidRPr="00691F4C">
        <w:rPr>
          <w:rFonts w:ascii="Arial Rounded MT Bold" w:hAnsi="Arial Rounded MT Bold" w:cs="Times New Roman"/>
          <w:b/>
          <w:sz w:val="24"/>
          <w:szCs w:val="24"/>
        </w:rPr>
        <w:t>Likert Scale Statements</w:t>
      </w:r>
    </w:p>
    <w:p w:rsidR="00205C54" w:rsidRDefault="00205C54" w:rsidP="00205C54">
      <w:pPr>
        <w:spacing w:after="0" w:line="240" w:lineRule="auto"/>
        <w:contextualSpacing/>
        <w:jc w:val="both"/>
        <w:rPr>
          <w:rFonts w:ascii="Times New Roman" w:eastAsia="Calibri" w:hAnsi="Times New Roman" w:cs="Times New Roman"/>
        </w:rPr>
      </w:pPr>
    </w:p>
    <w:p w:rsidR="00205C54" w:rsidRDefault="00205C54" w:rsidP="00205C54">
      <w:pPr>
        <w:spacing w:after="0" w:line="240" w:lineRule="auto"/>
        <w:contextualSpacing/>
        <w:jc w:val="both"/>
        <w:rPr>
          <w:rFonts w:ascii="Times New Roman" w:eastAsia="Calibri" w:hAnsi="Times New Roman" w:cs="Times New Roman"/>
        </w:rPr>
      </w:pPr>
      <w:r>
        <w:rPr>
          <w:noProof/>
        </w:rPr>
        <mc:AlternateContent>
          <mc:Choice Requires="wpg">
            <w:drawing>
              <wp:anchor distT="0" distB="0" distL="0" distR="0" simplePos="0" relativeHeight="251659264" behindDoc="0" locked="0" layoutInCell="1" allowOverlap="1" wp14:anchorId="3D2B9339" wp14:editId="4BBBC46D">
                <wp:simplePos x="0" y="0"/>
                <wp:positionH relativeFrom="column">
                  <wp:posOffset>913765</wp:posOffset>
                </wp:positionH>
                <wp:positionV relativeFrom="paragraph">
                  <wp:posOffset>23495</wp:posOffset>
                </wp:positionV>
                <wp:extent cx="99695" cy="114300"/>
                <wp:effectExtent l="0" t="0" r="33655" b="190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8"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48CAEB" id="Group 7"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sYvAIAADgIAAAOAAAAZHJzL2Uyb0RvYy54bWzsVV1vmzAUfZ+0/2DxngIJIQGVVBMkfem2&#10;Su327hjzoYFt2W5INO2/79omadNqUtVN0x6WB2Jz8fW555xrX17t+w7tqFQtZ5kXXgQeoozwsmV1&#10;5n2530yWHlIasxJ3nNHMO1DlXa3ev7scREqnvOFdSSWCJEylg8i8RmuR+r4iDe2xuuCCMghWXPZY&#10;w1TWfinxANn7zp8GQewPXJZCckKVgreFC3orm7+qKNGfq0pRjbrMA2zaPqV9bs3TX13itJZYNC0Z&#10;YeA3oOhxy2DTU6oCa4weZPsiVd8SyRWv9AXhvc+rqiXU1gDVhMGzaq4lfxC2ljodanGiCah9xtOb&#10;05JPu1uJ2jLzFh5iuAeJ7K5oYagZRJ3CF9dS3Ilb6eqD4Q0n3xSE/edxM6/dx2g7fOQlpMMPmltq&#10;9pXsTQooGu2tAoeTAnSvEYGXSRIncw8RiIRhNAtGgUgDKr5YRJr1uGwaTE+rkplB7uPU7WcxjphM&#10;QWAz9cik+j0m7xosqBVIGZ5GJsHyjskwiJaORhvOmeOQ7NnIIWI8bzCrqU10fxDAV2jhG6CQ0S0x&#10;EwUCvJLT5cLuitMjq7MYrG84nYXzM3JwKqTS15T3yAwyT2mJ27rROWcMeofL0EqHdzdKO1aPC4yS&#10;jG/aroP3OO0YGkC+Oehgpop3bWmCdiLrbd5JtMOmCe1vRHH2GZidlTZZQ3G5Hscat50bg6QdM/mg&#10;LIAzjlyXfU+CZL1cL6NJNI3XkygoismHTR5N4k24mBezIs+L8IeBFkZp05YlZQbdsePD6HU+GM8e&#10;16unnj/R4J9nty4EsMd/Cxr86MR0Ztzy8nArDbWjNf+SR5MnHk2MGmeGw+kf9iiqulZ8NeY2so0n&#10;gLXlyzMgjONfNfN/v9qLEmz2D/nVnrBwPVmbj1epuf+ezq2/Hy/81U8AAAD//wMAUEsDBBQABgAI&#10;AAAAIQANU4Uc3wAAAAgBAAAPAAAAZHJzL2Rvd25yZXYueG1sTI9Ba8JAFITvhf6H5RV6q5uYqjXN&#10;RkTankSoFkpvz+wzCWbfhuyaxH/f9dQehxlmvslWo2lET52rLSuIJxEI4sLqmksFX4f3pxcQziNr&#10;bCyTgis5WOX3dxmm2g78Sf3elyKUsEtRQeV9m0rpiooMuoltiYN3sp1BH2RXSt3hEMpNI6dRNJcG&#10;aw4LFba0qag47y9GwceAwzqJ3/rt+bS5/hxmu+9tTEo9PozrVxCeRv8Xhht+QIc8MB3thbUTTdDP&#10;yTJEFSQLEDd/tpyDOCqYxguQeSb/H8h/AQAA//8DAFBLAQItABQABgAIAAAAIQC2gziS/gAAAOEB&#10;AAATAAAAAAAAAAAAAAAAAAAAAABbQ29udGVudF9UeXBlc10ueG1sUEsBAi0AFAAGAAgAAAAhADj9&#10;If/WAAAAlAEAAAsAAAAAAAAAAAAAAAAALwEAAF9yZWxzLy5yZWxzUEsBAi0AFAAGAAgAAAAhAPEl&#10;Wxi8AgAAOAgAAA4AAAAAAAAAAAAAAAAALgIAAGRycy9lMm9Eb2MueG1sUEsBAi0AFAAGAAgAAAAh&#10;AA1ThRzfAAAACAEAAA8AAAAAAAAAAAAAAAAAFgUAAGRycy9kb3ducmV2LnhtbFBLBQYAAAAABAAE&#10;APMAAAAiBg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ypvMIAAADaAAAADwAAAGRycy9kb3ducmV2LnhtbESPQYvCMBSE7wv+h/AEL4um9bBoNYos&#10;LIiHhdUePD6SZ1tsXmoSa/ffbxYEj8PMfMOst4NtRU8+NI4V5LMMBLF2puFKQXn6mi5AhIhssHVM&#10;Cn4pwHYzeltjYdyDf6g/xkokCIcCFdQxdoWUQddkMcxcR5y8i/MWY5K+ksbjI8FtK+dZ9iEtNpwW&#10;auzosyZ9Pd6tguZQfpf9+y16vTjkZ5+H07nVSk3Gw24FItIQX+Fne28ULOH/Sro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ypvMIAAADaAAAADwAAAAAAAAAAAAAA&#10;AAChAgAAZHJzL2Rvd25yZXYueG1sUEsFBgAAAAAEAAQA+QAAAJADAAAAAA==&#10;"/>
              </v:group>
            </w:pict>
          </mc:Fallback>
        </mc:AlternateContent>
      </w:r>
      <w:r w:rsidRPr="007C4FD2">
        <w:rPr>
          <w:rFonts w:ascii="Times New Roman" w:eastAsia="Calibri" w:hAnsi="Times New Roman" w:cs="Times New Roman"/>
        </w:rPr>
        <w:t>Please tick in (  ) appropriate column which best expresses your choice of opinion using the indicated format:</w:t>
      </w:r>
    </w:p>
    <w:p w:rsidR="00205C54" w:rsidRDefault="00205C54" w:rsidP="00205C54">
      <w:pPr>
        <w:spacing w:after="0" w:line="240" w:lineRule="auto"/>
        <w:contextualSpacing/>
        <w:jc w:val="both"/>
        <w:rPr>
          <w:rFonts w:ascii="Times New Roman" w:eastAsia="Calibri" w:hAnsi="Times New Roman" w:cs="Times New Roman"/>
        </w:rPr>
      </w:pPr>
    </w:p>
    <w:tbl>
      <w:tblPr>
        <w:tblStyle w:val="TableGrid0"/>
        <w:tblW w:w="8527" w:type="dxa"/>
        <w:jc w:val="center"/>
        <w:tblLayout w:type="fixed"/>
        <w:tblLook w:val="04A0" w:firstRow="1" w:lastRow="0" w:firstColumn="1" w:lastColumn="0" w:noHBand="0" w:noVBand="1"/>
      </w:tblPr>
      <w:tblGrid>
        <w:gridCol w:w="643"/>
        <w:gridCol w:w="5742"/>
        <w:gridCol w:w="540"/>
        <w:gridCol w:w="360"/>
        <w:gridCol w:w="360"/>
        <w:gridCol w:w="270"/>
        <w:gridCol w:w="612"/>
      </w:tblGrid>
      <w:tr w:rsidR="00205C54" w:rsidTr="00FE7CEB">
        <w:trPr>
          <w:trHeight w:val="243"/>
          <w:jc w:val="center"/>
        </w:trPr>
        <w:tc>
          <w:tcPr>
            <w:tcW w:w="6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54" w:rsidRDefault="00205C54" w:rsidP="00FE7CEB">
            <w:pPr>
              <w:tabs>
                <w:tab w:val="left" w:pos="1053"/>
              </w:tabs>
              <w:spacing w:after="0" w:line="240" w:lineRule="auto"/>
              <w:rPr>
                <w:rFonts w:ascii="Times New Roman" w:hAnsi="Times New Roman"/>
                <w:b/>
                <w:sz w:val="24"/>
                <w:szCs w:val="24"/>
              </w:rPr>
            </w:pPr>
            <w:r>
              <w:rPr>
                <w:rFonts w:ascii="Times New Roman" w:hAnsi="Times New Roman"/>
                <w:b/>
                <w:sz w:val="24"/>
                <w:szCs w:val="24"/>
              </w:rPr>
              <w:t>S/N</w:t>
            </w:r>
          </w:p>
        </w:tc>
        <w:tc>
          <w:tcPr>
            <w:tcW w:w="57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54" w:rsidRDefault="00205C54" w:rsidP="00FE7CEB">
            <w:pPr>
              <w:tabs>
                <w:tab w:val="left" w:pos="1053"/>
              </w:tabs>
              <w:spacing w:after="0" w:line="240" w:lineRule="auto"/>
              <w:jc w:val="center"/>
              <w:rPr>
                <w:rFonts w:ascii="Times New Roman" w:hAnsi="Times New Roman"/>
                <w:b/>
                <w:sz w:val="24"/>
                <w:szCs w:val="24"/>
              </w:rPr>
            </w:pPr>
            <w:r>
              <w:rPr>
                <w:rFonts w:ascii="Times New Roman" w:hAnsi="Times New Roman"/>
                <w:b/>
                <w:sz w:val="24"/>
                <w:szCs w:val="24"/>
              </w:rPr>
              <w:t>STATEMENTS</w:t>
            </w:r>
          </w:p>
        </w:tc>
        <w:tc>
          <w:tcPr>
            <w:tcW w:w="21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54" w:rsidRDefault="00205C54" w:rsidP="00FE7CEB">
            <w:pPr>
              <w:tabs>
                <w:tab w:val="left" w:pos="1053"/>
              </w:tabs>
              <w:spacing w:after="0" w:line="240" w:lineRule="auto"/>
              <w:jc w:val="center"/>
              <w:rPr>
                <w:rFonts w:ascii="Times New Roman" w:hAnsi="Times New Roman"/>
                <w:b/>
                <w:sz w:val="24"/>
                <w:szCs w:val="24"/>
              </w:rPr>
            </w:pPr>
            <w:r>
              <w:rPr>
                <w:rFonts w:ascii="Times New Roman" w:hAnsi="Times New Roman"/>
                <w:b/>
                <w:sz w:val="24"/>
                <w:szCs w:val="24"/>
              </w:rPr>
              <w:t>OPTIONS</w:t>
            </w:r>
          </w:p>
        </w:tc>
      </w:tr>
      <w:tr w:rsidR="00205C54" w:rsidTr="00FE7CEB">
        <w:trPr>
          <w:trHeight w:val="458"/>
          <w:jc w:val="center"/>
        </w:trPr>
        <w:tc>
          <w:tcPr>
            <w:tcW w:w="6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5C54" w:rsidRDefault="00205C54" w:rsidP="00FE7CEB">
            <w:pPr>
              <w:spacing w:after="0" w:line="240" w:lineRule="auto"/>
              <w:rPr>
                <w:rFonts w:ascii="Times New Roman" w:hAnsi="Times New Roman"/>
                <w:b/>
                <w:sz w:val="24"/>
                <w:szCs w:val="24"/>
              </w:rPr>
            </w:pPr>
          </w:p>
        </w:tc>
        <w:tc>
          <w:tcPr>
            <w:tcW w:w="57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5C54" w:rsidRDefault="00205C54" w:rsidP="00FE7CEB">
            <w:pPr>
              <w:spacing w:after="0" w:line="240" w:lineRule="auto"/>
              <w:rPr>
                <w:rFonts w:ascii="Times New Roman" w:hAnsi="Times New Roman"/>
                <w:b/>
                <w:sz w:val="24"/>
                <w:szCs w:val="24"/>
              </w:rPr>
            </w:pPr>
          </w:p>
        </w:tc>
        <w:tc>
          <w:tcPr>
            <w:tcW w:w="540" w:type="dxa"/>
            <w:vMerge w:val="restart"/>
            <w:tcBorders>
              <w:top w:val="single" w:sz="4" w:space="0" w:color="000000" w:themeColor="text1"/>
              <w:left w:val="single" w:sz="4" w:space="0" w:color="000000" w:themeColor="text1"/>
              <w:right w:val="single" w:sz="4" w:space="0" w:color="000000" w:themeColor="text1"/>
            </w:tcBorders>
            <w:hideMark/>
          </w:tcPr>
          <w:p w:rsidR="00205C54" w:rsidRDefault="00205C54" w:rsidP="00FE7CEB">
            <w:pPr>
              <w:tabs>
                <w:tab w:val="left" w:pos="1053"/>
              </w:tabs>
              <w:spacing w:after="0" w:line="240" w:lineRule="auto"/>
              <w:rPr>
                <w:rFonts w:ascii="Times New Roman" w:hAnsi="Times New Roman"/>
                <w:b/>
                <w:sz w:val="24"/>
                <w:szCs w:val="24"/>
              </w:rPr>
            </w:pPr>
            <w:r>
              <w:rPr>
                <w:rFonts w:ascii="Times New Roman" w:hAnsi="Times New Roman"/>
                <w:b/>
                <w:sz w:val="24"/>
                <w:szCs w:val="24"/>
              </w:rPr>
              <w:t>SA</w:t>
            </w:r>
          </w:p>
        </w:tc>
        <w:tc>
          <w:tcPr>
            <w:tcW w:w="360" w:type="dxa"/>
            <w:vMerge w:val="restart"/>
            <w:tcBorders>
              <w:top w:val="single" w:sz="4" w:space="0" w:color="000000" w:themeColor="text1"/>
              <w:left w:val="single" w:sz="4" w:space="0" w:color="000000" w:themeColor="text1"/>
              <w:right w:val="single" w:sz="4" w:space="0" w:color="000000" w:themeColor="text1"/>
            </w:tcBorders>
            <w:hideMark/>
          </w:tcPr>
          <w:p w:rsidR="00205C54" w:rsidRDefault="00205C54" w:rsidP="00FE7CEB">
            <w:pPr>
              <w:tabs>
                <w:tab w:val="left" w:pos="1053"/>
              </w:tabs>
              <w:spacing w:after="0" w:line="240" w:lineRule="auto"/>
              <w:rPr>
                <w:rFonts w:ascii="Times New Roman" w:hAnsi="Times New Roman"/>
                <w:b/>
                <w:sz w:val="24"/>
                <w:szCs w:val="24"/>
              </w:rPr>
            </w:pPr>
            <w:r>
              <w:rPr>
                <w:rFonts w:ascii="Times New Roman" w:hAnsi="Times New Roman"/>
                <w:b/>
                <w:sz w:val="24"/>
                <w:szCs w:val="24"/>
              </w:rPr>
              <w:t>A</w:t>
            </w:r>
          </w:p>
        </w:tc>
        <w:tc>
          <w:tcPr>
            <w:tcW w:w="360" w:type="dxa"/>
            <w:vMerge w:val="restart"/>
            <w:tcBorders>
              <w:top w:val="single" w:sz="4" w:space="0" w:color="000000" w:themeColor="text1"/>
              <w:left w:val="single" w:sz="4" w:space="0" w:color="000000" w:themeColor="text1"/>
              <w:right w:val="single" w:sz="4" w:space="0" w:color="000000" w:themeColor="text1"/>
            </w:tcBorders>
            <w:hideMark/>
          </w:tcPr>
          <w:p w:rsidR="00205C54" w:rsidRDefault="00205C54" w:rsidP="00FE7CEB">
            <w:pPr>
              <w:tabs>
                <w:tab w:val="left" w:pos="1053"/>
              </w:tabs>
              <w:spacing w:after="0" w:line="240" w:lineRule="auto"/>
              <w:rPr>
                <w:rFonts w:ascii="Times New Roman" w:hAnsi="Times New Roman"/>
                <w:b/>
                <w:sz w:val="24"/>
                <w:szCs w:val="24"/>
              </w:rPr>
            </w:pPr>
            <w:r>
              <w:rPr>
                <w:rFonts w:ascii="Times New Roman" w:hAnsi="Times New Roman"/>
                <w:b/>
                <w:sz w:val="24"/>
                <w:szCs w:val="24"/>
              </w:rPr>
              <w:t>N</w:t>
            </w:r>
          </w:p>
        </w:tc>
        <w:tc>
          <w:tcPr>
            <w:tcW w:w="270" w:type="dxa"/>
            <w:vMerge w:val="restart"/>
            <w:tcBorders>
              <w:top w:val="single" w:sz="4" w:space="0" w:color="000000" w:themeColor="text1"/>
              <w:left w:val="single" w:sz="4" w:space="0" w:color="000000" w:themeColor="text1"/>
              <w:right w:val="single" w:sz="4" w:space="0" w:color="000000" w:themeColor="text1"/>
            </w:tcBorders>
            <w:hideMark/>
          </w:tcPr>
          <w:p w:rsidR="00205C54" w:rsidRDefault="00205C54" w:rsidP="00FE7CEB">
            <w:pPr>
              <w:tabs>
                <w:tab w:val="left" w:pos="1053"/>
              </w:tabs>
              <w:spacing w:after="0" w:line="240" w:lineRule="auto"/>
              <w:rPr>
                <w:rFonts w:ascii="Times New Roman" w:hAnsi="Times New Roman"/>
                <w:b/>
                <w:sz w:val="24"/>
                <w:szCs w:val="24"/>
              </w:rPr>
            </w:pPr>
            <w:r>
              <w:rPr>
                <w:rFonts w:ascii="Times New Roman" w:hAnsi="Times New Roman"/>
                <w:b/>
                <w:sz w:val="24"/>
                <w:szCs w:val="24"/>
              </w:rPr>
              <w:t>D</w:t>
            </w:r>
          </w:p>
        </w:tc>
        <w:tc>
          <w:tcPr>
            <w:tcW w:w="612" w:type="dxa"/>
            <w:vMerge w:val="restart"/>
            <w:tcBorders>
              <w:top w:val="single" w:sz="4" w:space="0" w:color="000000" w:themeColor="text1"/>
              <w:left w:val="single" w:sz="4" w:space="0" w:color="000000" w:themeColor="text1"/>
              <w:right w:val="single" w:sz="4" w:space="0" w:color="000000" w:themeColor="text1"/>
            </w:tcBorders>
            <w:hideMark/>
          </w:tcPr>
          <w:p w:rsidR="00205C54" w:rsidRDefault="00205C54" w:rsidP="00FE7CEB">
            <w:pPr>
              <w:tabs>
                <w:tab w:val="left" w:pos="1053"/>
              </w:tabs>
              <w:spacing w:after="0" w:line="240" w:lineRule="auto"/>
              <w:rPr>
                <w:rFonts w:ascii="Times New Roman" w:hAnsi="Times New Roman"/>
                <w:b/>
                <w:sz w:val="24"/>
                <w:szCs w:val="24"/>
              </w:rPr>
            </w:pPr>
            <w:r>
              <w:rPr>
                <w:rFonts w:ascii="Times New Roman" w:hAnsi="Times New Roman"/>
                <w:b/>
                <w:sz w:val="24"/>
                <w:szCs w:val="24"/>
              </w:rPr>
              <w:t>SD</w:t>
            </w:r>
          </w:p>
        </w:tc>
      </w:tr>
      <w:tr w:rsidR="00205C54" w:rsidTr="00FE7CEB">
        <w:trPr>
          <w:trHeight w:val="773"/>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54" w:rsidRPr="00E54DBD" w:rsidRDefault="00205C54" w:rsidP="00FE7CEB">
            <w:pPr>
              <w:tabs>
                <w:tab w:val="left" w:pos="1053"/>
              </w:tabs>
              <w:spacing w:after="0" w:line="240" w:lineRule="auto"/>
              <w:contextualSpacing/>
              <w:jc w:val="both"/>
              <w:rPr>
                <w:rFonts w:ascii="Times New Roman" w:hAnsi="Times New Roman"/>
                <w:b/>
                <w:sz w:val="24"/>
                <w:szCs w:val="24"/>
              </w:rPr>
            </w:pPr>
            <w:r>
              <w:rPr>
                <w:rFonts w:ascii="Times New Roman" w:hAnsi="Times New Roman"/>
                <w:b/>
                <w:sz w:val="24"/>
                <w:szCs w:val="24"/>
              </w:rPr>
              <w:t>RQ 1</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54" w:rsidRPr="00577EF7" w:rsidRDefault="00205C54" w:rsidP="00FE7CEB">
            <w:pPr>
              <w:pStyle w:val="ListParagraph"/>
              <w:tabs>
                <w:tab w:val="left" w:pos="720"/>
              </w:tabs>
              <w:spacing w:after="0" w:line="240" w:lineRule="auto"/>
              <w:ind w:left="0"/>
              <w:jc w:val="both"/>
              <w:rPr>
                <w:rFonts w:ascii="Times New Roman" w:hAnsi="Times New Roman" w:cs="Times New Roman"/>
                <w:b/>
                <w:i/>
                <w:color w:val="000000" w:themeColor="text1"/>
                <w:sz w:val="24"/>
              </w:rPr>
            </w:pPr>
            <w:r w:rsidRPr="001E7E29">
              <w:rPr>
                <w:rFonts w:ascii="Times New Roman" w:hAnsi="Times New Roman" w:cs="Times New Roman"/>
                <w:b/>
                <w:sz w:val="24"/>
                <w:szCs w:val="24"/>
              </w:rPr>
              <w:t>To what extent are students exposed to sports betting advertisements on social media platforms?</w:t>
            </w:r>
          </w:p>
        </w:tc>
        <w:tc>
          <w:tcPr>
            <w:tcW w:w="540" w:type="dxa"/>
            <w:vMerge/>
            <w:tcBorders>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vMerge/>
            <w:tcBorders>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vMerge/>
            <w:tcBorders>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270" w:type="dxa"/>
            <w:vMerge/>
            <w:tcBorders>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612" w:type="dxa"/>
            <w:vMerge/>
            <w:tcBorders>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r>
      <w:tr w:rsidR="00205C54" w:rsidTr="00FE7CEB">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r>
              <w:rPr>
                <w:rFonts w:ascii="Times New Roman" w:hAnsi="Times New Roman"/>
                <w:sz w:val="24"/>
                <w:szCs w:val="24"/>
              </w:rPr>
              <w:t>1</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bCs/>
                <w:sz w:val="24"/>
                <w:szCs w:val="24"/>
              </w:rPr>
            </w:pPr>
            <w:r w:rsidRPr="006F6C25">
              <w:rPr>
                <w:rFonts w:ascii="Times New Roman" w:eastAsia="Calibri" w:hAnsi="Times New Roman" w:cs="Times New Roman"/>
                <w:sz w:val="24"/>
              </w:rPr>
              <w:t>Sports betting advertisements appear prominently in my social media feeds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r>
      <w:tr w:rsidR="00205C54" w:rsidTr="00FE7CEB">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r>
              <w:rPr>
                <w:rFonts w:ascii="Times New Roman" w:hAnsi="Times New Roman"/>
                <w:sz w:val="24"/>
                <w:szCs w:val="24"/>
              </w:rPr>
              <w:t>2.</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Pr="006F6C25" w:rsidRDefault="00205C54" w:rsidP="00FE7CEB">
            <w:pPr>
              <w:tabs>
                <w:tab w:val="left" w:pos="1053"/>
              </w:tabs>
              <w:spacing w:after="0" w:line="240" w:lineRule="auto"/>
              <w:jc w:val="both"/>
              <w:rPr>
                <w:rFonts w:ascii="Times New Roman" w:eastAsia="Calibri" w:hAnsi="Times New Roman" w:cs="Times New Roman"/>
                <w:sz w:val="24"/>
              </w:rPr>
            </w:pPr>
            <w:r w:rsidRPr="006F6C25">
              <w:rPr>
                <w:rFonts w:ascii="Times New Roman" w:eastAsia="Calibri" w:hAnsi="Times New Roman" w:cs="Times New Roman"/>
                <w:sz w:val="24"/>
              </w:rPr>
              <w:t>I often receive targeted advertisements related to sports betting on social media platforms</w:t>
            </w:r>
            <w:r w:rsidRPr="00AE1D2E">
              <w:rPr>
                <w:rFonts w:ascii="Times New Roman" w:eastAsia="Calibri" w:hAnsi="Times New Roman" w:cs="Times New Roman"/>
                <w:sz w:val="24"/>
              </w:rPr>
              <w: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r>
      <w:tr w:rsidR="00205C54" w:rsidTr="00FE7CEB">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r>
              <w:rPr>
                <w:rFonts w:ascii="Times New Roman" w:hAnsi="Times New Roman"/>
                <w:sz w:val="24"/>
                <w:szCs w:val="24"/>
              </w:rPr>
              <w:t>3.</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Pr="006F6C25" w:rsidRDefault="00205C54" w:rsidP="00FE7CEB">
            <w:pPr>
              <w:tabs>
                <w:tab w:val="left" w:pos="1053"/>
              </w:tabs>
              <w:spacing w:after="0" w:line="240" w:lineRule="auto"/>
              <w:jc w:val="both"/>
              <w:rPr>
                <w:rFonts w:ascii="Times New Roman" w:eastAsia="Calibri" w:hAnsi="Times New Roman" w:cs="Times New Roman"/>
                <w:sz w:val="24"/>
              </w:rPr>
            </w:pPr>
            <w:r w:rsidRPr="006F6C25">
              <w:rPr>
                <w:rFonts w:ascii="Times New Roman" w:eastAsia="Calibri" w:hAnsi="Times New Roman" w:cs="Times New Roman"/>
                <w:sz w:val="24"/>
              </w:rPr>
              <w:t>The frequency of sports betting advertisements on socia</w:t>
            </w:r>
            <w:r>
              <w:rPr>
                <w:rFonts w:ascii="Times New Roman" w:eastAsia="Calibri" w:hAnsi="Times New Roman" w:cs="Times New Roman"/>
                <w:sz w:val="24"/>
              </w:rPr>
              <w:t>l media has increased over time</w:t>
            </w:r>
            <w:r w:rsidRPr="00AE1D2E">
              <w:rPr>
                <w:rFonts w:ascii="Times New Roman" w:eastAsia="Calibri" w:hAnsi="Times New Roman" w:cs="Times New Roman"/>
                <w:sz w:val="24"/>
              </w:rPr>
              <w: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r>
      <w:tr w:rsidR="00205C54" w:rsidTr="00FE7CEB">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Pr="00E762F4" w:rsidRDefault="00205C54" w:rsidP="00FE7CEB">
            <w:pPr>
              <w:tabs>
                <w:tab w:val="left" w:pos="1053"/>
              </w:tabs>
              <w:spacing w:after="0" w:line="240" w:lineRule="auto"/>
              <w:jc w:val="both"/>
              <w:rPr>
                <w:rFonts w:ascii="Times New Roman" w:hAnsi="Times New Roman"/>
                <w:b/>
                <w:sz w:val="24"/>
                <w:szCs w:val="24"/>
              </w:rPr>
            </w:pPr>
            <w:r>
              <w:rPr>
                <w:rFonts w:ascii="Times New Roman" w:hAnsi="Times New Roman"/>
                <w:b/>
                <w:sz w:val="24"/>
                <w:szCs w:val="24"/>
              </w:rPr>
              <w:t>RQ 2</w:t>
            </w:r>
          </w:p>
        </w:tc>
        <w:tc>
          <w:tcPr>
            <w:tcW w:w="78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r w:rsidRPr="001E7E29">
              <w:rPr>
                <w:rFonts w:ascii="Times New Roman" w:hAnsi="Times New Roman" w:cs="Times New Roman"/>
                <w:b/>
                <w:sz w:val="24"/>
                <w:szCs w:val="24"/>
              </w:rPr>
              <w:t>How do sports betting advertisements on social media impact the awareness and knowledge of different betting options among students?</w:t>
            </w:r>
          </w:p>
        </w:tc>
      </w:tr>
      <w:tr w:rsidR="00205C54" w:rsidTr="00FE7CEB">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Pr="00E762F4" w:rsidRDefault="00205C54" w:rsidP="00FE7CEB">
            <w:pPr>
              <w:tabs>
                <w:tab w:val="left" w:pos="1053"/>
              </w:tabs>
              <w:spacing w:after="0" w:line="240" w:lineRule="auto"/>
              <w:jc w:val="both"/>
              <w:rPr>
                <w:rFonts w:ascii="Times New Roman" w:hAnsi="Times New Roman"/>
                <w:sz w:val="24"/>
                <w:szCs w:val="24"/>
              </w:rPr>
            </w:pPr>
            <w:r>
              <w:rPr>
                <w:rFonts w:ascii="Times New Roman" w:hAnsi="Times New Roman"/>
                <w:sz w:val="24"/>
                <w:szCs w:val="24"/>
              </w:rPr>
              <w:t>1.</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Pr="001E7E29" w:rsidRDefault="00205C54" w:rsidP="00FE7CEB">
            <w:pPr>
              <w:tabs>
                <w:tab w:val="left" w:pos="1053"/>
              </w:tabs>
              <w:spacing w:after="0" w:line="240" w:lineRule="auto"/>
              <w:jc w:val="both"/>
              <w:rPr>
                <w:rFonts w:ascii="Times New Roman" w:hAnsi="Times New Roman" w:cs="Times New Roman"/>
                <w:b/>
                <w:sz w:val="24"/>
                <w:szCs w:val="24"/>
              </w:rPr>
            </w:pPr>
            <w:r w:rsidRPr="006F6C25">
              <w:rPr>
                <w:rFonts w:ascii="Times New Roman" w:eastAsia="Calibri" w:hAnsi="Times New Roman" w:cs="Times New Roman"/>
                <w:sz w:val="24"/>
              </w:rPr>
              <w:t>Sports betting advertisements on social media platforms have increased my awareness of different betting options availabl</w:t>
            </w:r>
            <w:r>
              <w:rPr>
                <w:rFonts w:ascii="Times New Roman" w:eastAsia="Calibri" w:hAnsi="Times New Roman" w:cs="Times New Roman"/>
                <w:sz w:val="24"/>
              </w:rPr>
              <w:t>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r>
      <w:tr w:rsidR="00205C54" w:rsidTr="00FE7CEB">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r>
              <w:rPr>
                <w:rFonts w:ascii="Times New Roman" w:hAnsi="Times New Roman"/>
                <w:sz w:val="24"/>
                <w:szCs w:val="24"/>
              </w:rPr>
              <w:t>2.</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Pr="006F6C25" w:rsidRDefault="00205C54" w:rsidP="00FE7CEB">
            <w:pPr>
              <w:tabs>
                <w:tab w:val="left" w:pos="1053"/>
              </w:tabs>
              <w:spacing w:after="0" w:line="240" w:lineRule="auto"/>
              <w:jc w:val="both"/>
              <w:rPr>
                <w:rFonts w:ascii="Times New Roman" w:eastAsia="Calibri" w:hAnsi="Times New Roman" w:cs="Times New Roman"/>
                <w:sz w:val="24"/>
              </w:rPr>
            </w:pPr>
            <w:r w:rsidRPr="006F6C25">
              <w:rPr>
                <w:rFonts w:ascii="Times New Roman" w:hAnsi="Times New Roman" w:cs="Times New Roman"/>
                <w:sz w:val="24"/>
                <w:szCs w:val="24"/>
              </w:rPr>
              <w:t>Social media advertisements for sports betting have expanded my knowledge of the odds and payouts associated with different betting options.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r>
      <w:tr w:rsidR="00205C54" w:rsidTr="00FE7CEB">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r>
              <w:rPr>
                <w:rFonts w:ascii="Times New Roman" w:hAnsi="Times New Roman"/>
                <w:sz w:val="24"/>
                <w:szCs w:val="24"/>
              </w:rPr>
              <w:lastRenderedPageBreak/>
              <w:t>3.</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Pr="006F6C25" w:rsidRDefault="00205C54" w:rsidP="00FE7CEB">
            <w:pPr>
              <w:tabs>
                <w:tab w:val="left" w:pos="1053"/>
              </w:tabs>
              <w:spacing w:after="0" w:line="240" w:lineRule="auto"/>
              <w:jc w:val="both"/>
              <w:rPr>
                <w:rFonts w:ascii="Times New Roman" w:hAnsi="Times New Roman" w:cs="Times New Roman"/>
                <w:sz w:val="24"/>
                <w:szCs w:val="24"/>
              </w:rPr>
            </w:pPr>
            <w:r w:rsidRPr="00FF7736">
              <w:rPr>
                <w:rFonts w:ascii="Times New Roman" w:eastAsia="Calibri" w:hAnsi="Times New Roman" w:cs="Times New Roman"/>
                <w:sz w:val="24"/>
              </w:rPr>
              <w:t>I feel more informed about the strategies and tactics involved in sports betting due to exposure to advertisements on social media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r>
      <w:tr w:rsidR="00205C54" w:rsidTr="00FE7CEB">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Pr="00E762F4" w:rsidRDefault="00205C54" w:rsidP="00FE7CEB">
            <w:pPr>
              <w:tabs>
                <w:tab w:val="left" w:pos="1053"/>
              </w:tabs>
              <w:spacing w:after="0" w:line="240" w:lineRule="auto"/>
              <w:jc w:val="both"/>
              <w:rPr>
                <w:rFonts w:ascii="Times New Roman" w:hAnsi="Times New Roman"/>
                <w:b/>
                <w:sz w:val="24"/>
                <w:szCs w:val="24"/>
              </w:rPr>
            </w:pPr>
            <w:r>
              <w:rPr>
                <w:rFonts w:ascii="Times New Roman" w:hAnsi="Times New Roman"/>
                <w:b/>
                <w:sz w:val="24"/>
                <w:szCs w:val="24"/>
              </w:rPr>
              <w:t>RQ 3</w:t>
            </w:r>
          </w:p>
        </w:tc>
        <w:tc>
          <w:tcPr>
            <w:tcW w:w="78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r w:rsidRPr="001E7E29">
              <w:rPr>
                <w:rFonts w:ascii="Times New Roman" w:hAnsi="Times New Roman" w:cs="Times New Roman"/>
                <w:b/>
                <w:sz w:val="24"/>
                <w:szCs w:val="24"/>
              </w:rPr>
              <w:t>Is there a relationship between exposure to sports betting advertisements on social media and the academic performance of students?</w:t>
            </w:r>
          </w:p>
        </w:tc>
      </w:tr>
      <w:tr w:rsidR="00205C54" w:rsidTr="00FE7CEB">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Pr="00E762F4" w:rsidRDefault="00205C54" w:rsidP="00FE7CEB">
            <w:pPr>
              <w:tabs>
                <w:tab w:val="left" w:pos="1053"/>
              </w:tabs>
              <w:spacing w:after="0" w:line="240" w:lineRule="auto"/>
              <w:jc w:val="both"/>
              <w:rPr>
                <w:rFonts w:ascii="Times New Roman" w:hAnsi="Times New Roman"/>
                <w:sz w:val="24"/>
                <w:szCs w:val="24"/>
              </w:rPr>
            </w:pPr>
            <w:r>
              <w:rPr>
                <w:rFonts w:ascii="Times New Roman" w:hAnsi="Times New Roman"/>
                <w:sz w:val="24"/>
                <w:szCs w:val="24"/>
              </w:rPr>
              <w:t>1.</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Pr="00AE1D2E" w:rsidRDefault="00205C54" w:rsidP="00FE7CEB">
            <w:pPr>
              <w:spacing w:after="0" w:line="240" w:lineRule="auto"/>
              <w:contextualSpacing/>
              <w:jc w:val="both"/>
              <w:rPr>
                <w:rFonts w:ascii="Times New Roman" w:eastAsia="Calibri" w:hAnsi="Times New Roman" w:cs="Times New Roman"/>
                <w:sz w:val="24"/>
              </w:rPr>
            </w:pPr>
            <w:r w:rsidRPr="00FF7736">
              <w:rPr>
                <w:rFonts w:ascii="Times New Roman" w:eastAsia="Calibri" w:hAnsi="Times New Roman" w:cs="Times New Roman"/>
                <w:sz w:val="24"/>
              </w:rPr>
              <w:t>Exposure to sports betting advertisements on social media platforms has a negative impact on students' academic performance</w:t>
            </w:r>
            <w:r w:rsidRPr="00AE1D2E">
              <w:rPr>
                <w:rFonts w:ascii="Times New Roman" w:eastAsia="Calibri" w:hAnsi="Times New Roman" w:cs="Times New Roman"/>
                <w:sz w:val="24"/>
              </w:rPr>
              <w: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r>
      <w:tr w:rsidR="00205C54" w:rsidTr="00FE7CEB">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r>
              <w:rPr>
                <w:rFonts w:ascii="Times New Roman" w:hAnsi="Times New Roman"/>
                <w:sz w:val="24"/>
                <w:szCs w:val="24"/>
              </w:rPr>
              <w:t>2.</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Pr="00AE1D2E" w:rsidRDefault="00205C54" w:rsidP="00FE7CEB">
            <w:pPr>
              <w:spacing w:after="0" w:line="240" w:lineRule="auto"/>
              <w:jc w:val="both"/>
              <w:rPr>
                <w:rFonts w:ascii="Times New Roman" w:hAnsi="Times New Roman" w:cs="Times New Roman"/>
                <w:sz w:val="24"/>
                <w:szCs w:val="24"/>
              </w:rPr>
            </w:pPr>
            <w:r w:rsidRPr="00FF7736">
              <w:rPr>
                <w:rFonts w:ascii="Times New Roman" w:hAnsi="Times New Roman" w:cs="Times New Roman"/>
                <w:sz w:val="24"/>
                <w:szCs w:val="24"/>
              </w:rPr>
              <w:t>Students who are frequently exposed to sports betting advertisements on social media tend to prioritize gambling over their academic responsibilities.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r>
      <w:tr w:rsidR="00205C54" w:rsidTr="00FE7CEB">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r>
              <w:rPr>
                <w:rFonts w:ascii="Times New Roman" w:hAnsi="Times New Roman"/>
                <w:sz w:val="24"/>
                <w:szCs w:val="24"/>
              </w:rPr>
              <w:t>3.</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Pr="00FF7736" w:rsidRDefault="00205C54" w:rsidP="00FE7CEB">
            <w:pPr>
              <w:spacing w:after="0" w:line="240" w:lineRule="auto"/>
              <w:jc w:val="both"/>
              <w:rPr>
                <w:rFonts w:ascii="Times New Roman" w:hAnsi="Times New Roman" w:cs="Times New Roman"/>
                <w:sz w:val="24"/>
                <w:szCs w:val="24"/>
              </w:rPr>
            </w:pPr>
            <w:r w:rsidRPr="00FF7736">
              <w:rPr>
                <w:rFonts w:ascii="Times New Roman" w:hAnsi="Times New Roman" w:cs="Times New Roman"/>
                <w:sz w:val="24"/>
                <w:szCs w:val="24"/>
              </w:rPr>
              <w:t>Students who engage with sports betting advertisements on social media platforms are more likely to experience a decline in their academic performance.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r>
      <w:tr w:rsidR="00205C54" w:rsidTr="00FE7CEB">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Pr="00E762F4" w:rsidRDefault="00205C54" w:rsidP="00FE7CEB">
            <w:pPr>
              <w:tabs>
                <w:tab w:val="left" w:pos="1053"/>
              </w:tabs>
              <w:spacing w:after="0" w:line="240" w:lineRule="auto"/>
              <w:jc w:val="both"/>
              <w:rPr>
                <w:rFonts w:ascii="Times New Roman" w:hAnsi="Times New Roman"/>
                <w:b/>
                <w:sz w:val="24"/>
                <w:szCs w:val="24"/>
              </w:rPr>
            </w:pPr>
            <w:r>
              <w:rPr>
                <w:rFonts w:ascii="Times New Roman" w:hAnsi="Times New Roman"/>
                <w:b/>
                <w:sz w:val="24"/>
                <w:szCs w:val="24"/>
              </w:rPr>
              <w:t>RQ 4</w:t>
            </w:r>
          </w:p>
        </w:tc>
        <w:tc>
          <w:tcPr>
            <w:tcW w:w="78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r w:rsidRPr="001E7E29">
              <w:rPr>
                <w:rFonts w:ascii="Times New Roman" w:hAnsi="Times New Roman" w:cs="Times New Roman"/>
                <w:b/>
                <w:sz w:val="24"/>
                <w:szCs w:val="24"/>
              </w:rPr>
              <w:t>What are the perceptions and attitudes of students towards sports betting advertisements on social media?</w:t>
            </w:r>
          </w:p>
        </w:tc>
      </w:tr>
      <w:tr w:rsidR="00205C54" w:rsidTr="00FE7CEB">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Pr="00E762F4" w:rsidRDefault="00205C54" w:rsidP="00FE7CEB">
            <w:pPr>
              <w:tabs>
                <w:tab w:val="left" w:pos="1053"/>
              </w:tabs>
              <w:spacing w:after="0" w:line="240" w:lineRule="auto"/>
              <w:jc w:val="both"/>
              <w:rPr>
                <w:rFonts w:ascii="Times New Roman" w:hAnsi="Times New Roman"/>
                <w:sz w:val="24"/>
                <w:szCs w:val="24"/>
              </w:rPr>
            </w:pPr>
            <w:r>
              <w:rPr>
                <w:rFonts w:ascii="Times New Roman" w:hAnsi="Times New Roman"/>
                <w:sz w:val="24"/>
                <w:szCs w:val="24"/>
              </w:rPr>
              <w:t>1.</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Pr="001E7E29" w:rsidRDefault="00205C54" w:rsidP="00FE7CEB">
            <w:pPr>
              <w:spacing w:after="0" w:line="240" w:lineRule="auto"/>
              <w:jc w:val="both"/>
              <w:rPr>
                <w:rFonts w:ascii="Times New Roman" w:hAnsi="Times New Roman" w:cs="Times New Roman"/>
                <w:b/>
                <w:sz w:val="24"/>
                <w:szCs w:val="24"/>
              </w:rPr>
            </w:pPr>
            <w:r w:rsidRPr="000419C3">
              <w:rPr>
                <w:rFonts w:ascii="Times New Roman" w:eastAsia="Calibri" w:hAnsi="Times New Roman" w:cs="Times New Roman"/>
                <w:sz w:val="24"/>
              </w:rPr>
              <w:t>Sports betting advertisements on social media platforms are intrusive and disrupt my browsing experience.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r>
      <w:tr w:rsidR="00205C54" w:rsidTr="00FE7CEB">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r>
              <w:rPr>
                <w:rFonts w:ascii="Times New Roman" w:hAnsi="Times New Roman"/>
                <w:sz w:val="24"/>
                <w:szCs w:val="24"/>
              </w:rPr>
              <w:t>2.</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Pr="000419C3" w:rsidRDefault="00205C54" w:rsidP="00FE7CEB">
            <w:pPr>
              <w:spacing w:after="0" w:line="240" w:lineRule="auto"/>
              <w:jc w:val="both"/>
              <w:rPr>
                <w:rFonts w:ascii="Times New Roman" w:eastAsia="Calibri" w:hAnsi="Times New Roman" w:cs="Times New Roman"/>
                <w:sz w:val="24"/>
              </w:rPr>
            </w:pPr>
            <w:r w:rsidRPr="000419C3">
              <w:rPr>
                <w:rFonts w:ascii="Times New Roman" w:hAnsi="Times New Roman" w:cs="Times New Roman"/>
                <w:sz w:val="24"/>
                <w:szCs w:val="24"/>
              </w:rPr>
              <w:t>Sports betting advertisements on social media influence my perceptio</w:t>
            </w:r>
            <w:r>
              <w:rPr>
                <w:rFonts w:ascii="Times New Roman" w:hAnsi="Times New Roman" w:cs="Times New Roman"/>
                <w:sz w:val="24"/>
                <w:szCs w:val="24"/>
              </w:rPr>
              <w:t>n of gambling</w:t>
            </w:r>
            <w:r w:rsidRPr="00AE1D2E">
              <w:rPr>
                <w:rFonts w:ascii="Times New Roman" w:hAnsi="Times New Roman" w:cs="Times New Roman"/>
                <w:sz w:val="24"/>
                <w:szCs w:val="24"/>
              </w:rPr>
              <w: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r>
      <w:tr w:rsidR="00205C54" w:rsidTr="00FE7CEB">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r>
              <w:rPr>
                <w:rFonts w:ascii="Times New Roman" w:hAnsi="Times New Roman"/>
                <w:sz w:val="24"/>
                <w:szCs w:val="24"/>
              </w:rPr>
              <w:t>3.</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Pr="000419C3" w:rsidRDefault="00205C54" w:rsidP="00FE7CEB">
            <w:pPr>
              <w:spacing w:after="0" w:line="240" w:lineRule="auto"/>
              <w:jc w:val="both"/>
              <w:rPr>
                <w:rFonts w:ascii="Times New Roman" w:hAnsi="Times New Roman" w:cs="Times New Roman"/>
                <w:sz w:val="24"/>
                <w:szCs w:val="24"/>
              </w:rPr>
            </w:pPr>
            <w:r w:rsidRPr="000419C3">
              <w:rPr>
                <w:rFonts w:ascii="Times New Roman" w:hAnsi="Times New Roman" w:cs="Times New Roman"/>
                <w:sz w:val="24"/>
                <w:szCs w:val="24"/>
              </w:rPr>
              <w:t>Exposure to sports betting advertisements on social media has desensitized me to the risks associated with gambling</w:t>
            </w:r>
            <w:r w:rsidRPr="00AE1D2E">
              <w:rPr>
                <w:rFonts w:ascii="Times New Roman" w:hAnsi="Times New Roman" w:cs="Times New Roman"/>
                <w:sz w:val="24"/>
                <w:szCs w:val="24"/>
              </w:rPr>
              <w: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C54" w:rsidRDefault="00205C54" w:rsidP="00FE7CEB">
            <w:pPr>
              <w:tabs>
                <w:tab w:val="left" w:pos="1053"/>
              </w:tabs>
              <w:spacing w:after="0" w:line="240" w:lineRule="auto"/>
              <w:jc w:val="both"/>
              <w:rPr>
                <w:rFonts w:ascii="Times New Roman" w:hAnsi="Times New Roman"/>
                <w:sz w:val="24"/>
                <w:szCs w:val="24"/>
              </w:rPr>
            </w:pPr>
          </w:p>
        </w:tc>
      </w:tr>
    </w:tbl>
    <w:p w:rsidR="00205C54" w:rsidRDefault="00205C54" w:rsidP="00205C54">
      <w:pPr>
        <w:spacing w:after="0" w:line="240" w:lineRule="auto"/>
        <w:contextualSpacing/>
        <w:jc w:val="both"/>
        <w:rPr>
          <w:rFonts w:ascii="Times New Roman" w:eastAsia="Calibri" w:hAnsi="Times New Roman" w:cs="Times New Roman"/>
        </w:rPr>
      </w:pPr>
    </w:p>
    <w:p w:rsidR="00205C54" w:rsidRDefault="00205C54" w:rsidP="00205C54">
      <w:pPr>
        <w:spacing w:after="0" w:line="240" w:lineRule="auto"/>
        <w:rPr>
          <w:rFonts w:ascii="Arial Rounded MT Bold" w:hAnsi="Arial Rounded MT Bold" w:cs="Times New Roman"/>
          <w:b/>
          <w:sz w:val="24"/>
          <w:szCs w:val="24"/>
        </w:rPr>
      </w:pPr>
    </w:p>
    <w:p w:rsidR="00205C54" w:rsidRPr="00691F4C" w:rsidRDefault="00205C54" w:rsidP="00205C54">
      <w:pPr>
        <w:spacing w:after="0" w:line="240" w:lineRule="auto"/>
        <w:jc w:val="center"/>
        <w:rPr>
          <w:rFonts w:ascii="Arial Rounded MT Bold" w:hAnsi="Arial Rounded MT Bold" w:cs="Times New Roman"/>
          <w:b/>
          <w:sz w:val="24"/>
          <w:szCs w:val="24"/>
        </w:rPr>
      </w:pPr>
      <w:r w:rsidRPr="00691F4C">
        <w:rPr>
          <w:rFonts w:ascii="Arial Rounded MT Bold" w:hAnsi="Arial Rounded MT Bold" w:cs="Times New Roman"/>
          <w:b/>
          <w:sz w:val="24"/>
          <w:szCs w:val="24"/>
        </w:rPr>
        <w:t>SECTION C</w:t>
      </w:r>
    </w:p>
    <w:p w:rsidR="00205C54" w:rsidRPr="00691F4C" w:rsidRDefault="00205C54" w:rsidP="00205C54">
      <w:pPr>
        <w:pBdr>
          <w:bottom w:val="single" w:sz="4" w:space="1" w:color="auto"/>
        </w:pBdr>
        <w:spacing w:after="0" w:line="240" w:lineRule="auto"/>
        <w:jc w:val="center"/>
        <w:rPr>
          <w:rFonts w:ascii="Arial Rounded MT Bold" w:hAnsi="Arial Rounded MT Bold" w:cs="Times New Roman"/>
          <w:b/>
          <w:sz w:val="24"/>
          <w:szCs w:val="24"/>
        </w:rPr>
      </w:pPr>
      <w:r w:rsidRPr="00691F4C">
        <w:rPr>
          <w:rFonts w:ascii="Arial Rounded MT Bold" w:hAnsi="Arial Rounded MT Bold" w:cs="Times New Roman"/>
          <w:b/>
          <w:sz w:val="24"/>
          <w:szCs w:val="24"/>
        </w:rPr>
        <w:t>Demographic of Respondent</w:t>
      </w:r>
    </w:p>
    <w:p w:rsidR="00205C54" w:rsidRPr="007C4FD2" w:rsidRDefault="00205C54" w:rsidP="00205C54">
      <w:pPr>
        <w:pStyle w:val="ListParagraph"/>
        <w:numPr>
          <w:ilvl w:val="0"/>
          <w:numId w:val="3"/>
        </w:numPr>
        <w:spacing w:after="0" w:line="360" w:lineRule="auto"/>
        <w:jc w:val="both"/>
        <w:rPr>
          <w:rFonts w:ascii="Times New Roman" w:hAnsi="Times New Roman" w:cs="Times New Roman"/>
          <w:sz w:val="24"/>
          <w:szCs w:val="24"/>
        </w:rPr>
      </w:pPr>
      <w:r w:rsidRPr="007C4FD2">
        <w:rPr>
          <w:rFonts w:ascii="Times New Roman" w:hAnsi="Times New Roman" w:cs="Times New Roman"/>
          <w:sz w:val="24"/>
          <w:szCs w:val="24"/>
        </w:rPr>
        <w:t xml:space="preserve">Sex:    Male        (a) </w:t>
      </w:r>
      <w:r>
        <w:rPr>
          <w:rFonts w:ascii="Times New Roman" w:hAnsi="Times New Roman" w:cs="Times New Roman"/>
          <w:sz w:val="24"/>
          <w:szCs w:val="24"/>
        </w:rPr>
        <w:t>[ ]</w:t>
      </w:r>
      <w:r w:rsidRPr="007C4FD2">
        <w:rPr>
          <w:rFonts w:ascii="Times New Roman" w:hAnsi="Times New Roman" w:cs="Times New Roman"/>
          <w:sz w:val="24"/>
          <w:szCs w:val="24"/>
        </w:rPr>
        <w:t xml:space="preserve">   (b) Female </w:t>
      </w:r>
      <w:r>
        <w:rPr>
          <w:rFonts w:ascii="Times New Roman" w:hAnsi="Times New Roman" w:cs="Times New Roman"/>
          <w:sz w:val="24"/>
          <w:szCs w:val="24"/>
        </w:rPr>
        <w:t>[ ]</w:t>
      </w:r>
    </w:p>
    <w:p w:rsidR="00205C54" w:rsidRDefault="00205C54" w:rsidP="00205C54">
      <w:pPr>
        <w:numPr>
          <w:ilvl w:val="0"/>
          <w:numId w:val="3"/>
        </w:numPr>
        <w:spacing w:after="0" w:line="360" w:lineRule="auto"/>
        <w:ind w:right="169"/>
        <w:jc w:val="both"/>
        <w:rPr>
          <w:rFonts w:ascii="Times New Roman" w:hAnsi="Times New Roman" w:cs="Times New Roman"/>
          <w:sz w:val="24"/>
          <w:szCs w:val="24"/>
        </w:rPr>
      </w:pPr>
      <w:r w:rsidRPr="007C4FD2">
        <w:rPr>
          <w:rFonts w:ascii="Times New Roman" w:hAnsi="Times New Roman" w:cs="Times New Roman"/>
          <w:sz w:val="24"/>
          <w:szCs w:val="24"/>
        </w:rPr>
        <w:t>A</w:t>
      </w:r>
      <w:r>
        <w:rPr>
          <w:rFonts w:ascii="Times New Roman" w:hAnsi="Times New Roman" w:cs="Times New Roman"/>
          <w:sz w:val="24"/>
          <w:szCs w:val="24"/>
        </w:rPr>
        <w:t xml:space="preserve">ge: </w:t>
      </w:r>
      <w:r>
        <w:rPr>
          <w:rFonts w:ascii="Times New Roman" w:hAnsi="Times New Roman" w:cs="Times New Roman"/>
          <w:sz w:val="24"/>
          <w:szCs w:val="24"/>
        </w:rPr>
        <w:tab/>
        <w:t>(a) Under  20 years old [ ]</w:t>
      </w:r>
      <w:r w:rsidRPr="007C4FD2">
        <w:rPr>
          <w:rFonts w:ascii="Times New Roman" w:eastAsia="Calibri" w:hAnsi="Times New Roman" w:cs="Times New Roman"/>
          <w:sz w:val="24"/>
          <w:szCs w:val="24"/>
          <w:vertAlign w:val="subscript"/>
        </w:rPr>
        <w:t xml:space="preserve">   </w:t>
      </w:r>
      <w:r>
        <w:rPr>
          <w:rFonts w:ascii="Times New Roman" w:hAnsi="Times New Roman" w:cs="Times New Roman"/>
          <w:sz w:val="24"/>
          <w:szCs w:val="24"/>
        </w:rPr>
        <w:t>(b) 21-25 years old [ ]</w:t>
      </w:r>
      <w:r w:rsidRPr="007C4FD2">
        <w:rPr>
          <w:rFonts w:ascii="Times New Roman" w:hAnsi="Times New Roman" w:cs="Times New Roman"/>
          <w:sz w:val="24"/>
          <w:szCs w:val="24"/>
        </w:rPr>
        <w:t xml:space="preserve"> (c) </w:t>
      </w:r>
      <w:r>
        <w:rPr>
          <w:rFonts w:ascii="Times New Roman" w:hAnsi="Times New Roman" w:cs="Times New Roman"/>
          <w:sz w:val="24"/>
          <w:szCs w:val="24"/>
        </w:rPr>
        <w:t>26-30 years old [ ] (d) 31  years and above [ ]</w:t>
      </w:r>
    </w:p>
    <w:p w:rsidR="00205C54" w:rsidRPr="00A03FA1" w:rsidRDefault="00205C54" w:rsidP="00205C54">
      <w:pPr>
        <w:pStyle w:val="ListParagraph"/>
        <w:numPr>
          <w:ilvl w:val="0"/>
          <w:numId w:val="3"/>
        </w:numPr>
        <w:spacing w:after="0" w:line="360" w:lineRule="auto"/>
        <w:jc w:val="both"/>
        <w:rPr>
          <w:rFonts w:ascii="Times New Roman" w:hAnsi="Times New Roman" w:cs="Times New Roman"/>
          <w:sz w:val="24"/>
          <w:szCs w:val="24"/>
        </w:rPr>
      </w:pPr>
      <w:r w:rsidRPr="007C4FD2">
        <w:rPr>
          <w:rFonts w:ascii="Times New Roman" w:hAnsi="Times New Roman" w:cs="Times New Roman"/>
          <w:sz w:val="24"/>
          <w:szCs w:val="24"/>
        </w:rPr>
        <w:t xml:space="preserve">Marital Status:   (a) Single   </w:t>
      </w:r>
      <w:r>
        <w:rPr>
          <w:rFonts w:ascii="Times New Roman" w:hAnsi="Times New Roman" w:cs="Times New Roman"/>
          <w:sz w:val="24"/>
          <w:szCs w:val="24"/>
        </w:rPr>
        <w:t>[ ] (b) Married [ ]  (c)  divorce [ ]</w:t>
      </w:r>
    </w:p>
    <w:p w:rsidR="00205C54" w:rsidRDefault="00205C54" w:rsidP="00205C5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Academic Level:  (a) ND1 [ ]  (b) ND 2 [ ]</w:t>
      </w:r>
      <w:r w:rsidRPr="007C4FD2">
        <w:rPr>
          <w:rFonts w:ascii="Times New Roman" w:hAnsi="Times New Roman" w:cs="Times New Roman"/>
          <w:sz w:val="24"/>
          <w:szCs w:val="24"/>
        </w:rPr>
        <w:t xml:space="preserve">  (c) HND1  </w:t>
      </w:r>
      <w:r>
        <w:rPr>
          <w:rFonts w:ascii="Times New Roman" w:hAnsi="Times New Roman" w:cs="Times New Roman"/>
          <w:sz w:val="24"/>
          <w:szCs w:val="24"/>
        </w:rPr>
        <w:t>[ ]  (d) HND2 [ ]</w:t>
      </w:r>
    </w:p>
    <w:p w:rsidR="00205C54" w:rsidRPr="003437FA" w:rsidRDefault="00205C54" w:rsidP="00205C54">
      <w:pPr>
        <w:pStyle w:val="ListParagraph"/>
        <w:numPr>
          <w:ilvl w:val="0"/>
          <w:numId w:val="3"/>
        </w:numPr>
        <w:spacing w:after="0" w:line="360" w:lineRule="auto"/>
        <w:jc w:val="both"/>
        <w:rPr>
          <w:rFonts w:ascii="Times New Roman" w:eastAsia="Calibri" w:hAnsi="Times New Roman" w:cs="Times New Roman"/>
          <w:b/>
          <w:sz w:val="24"/>
          <w:szCs w:val="24"/>
        </w:rPr>
      </w:pPr>
      <w:r w:rsidRPr="00E76B51">
        <w:rPr>
          <w:rFonts w:ascii="Times New Roman" w:eastAsia="Calibri" w:hAnsi="Times New Roman" w:cs="Times New Roman"/>
          <w:sz w:val="24"/>
          <w:szCs w:val="24"/>
        </w:rPr>
        <w:t xml:space="preserve">Religion : </w:t>
      </w:r>
      <w:r>
        <w:rPr>
          <w:rFonts w:ascii="Times New Roman" w:hAnsi="Times New Roman" w:cs="Times New Roman"/>
          <w:sz w:val="24"/>
          <w:szCs w:val="24"/>
        </w:rPr>
        <w:t>(a) Muslim  [ ]</w:t>
      </w:r>
      <w:r w:rsidRPr="00E76B51">
        <w:rPr>
          <w:rFonts w:ascii="Times New Roman" w:hAnsi="Times New Roman" w:cs="Times New Roman"/>
          <w:sz w:val="24"/>
          <w:szCs w:val="24"/>
        </w:rPr>
        <w:t xml:space="preserve">  (b) Christian</w:t>
      </w:r>
      <w:r>
        <w:rPr>
          <w:rFonts w:ascii="Times New Roman" w:hAnsi="Times New Roman" w:cs="Times New Roman"/>
          <w:sz w:val="24"/>
          <w:szCs w:val="24"/>
        </w:rPr>
        <w:t xml:space="preserve"> [ ]</w:t>
      </w:r>
    </w:p>
    <w:p w:rsidR="00205C54" w:rsidRPr="00110A61" w:rsidRDefault="00205C54" w:rsidP="00205C54"/>
    <w:p w:rsidR="00205C54" w:rsidRDefault="00205C54" w:rsidP="00205C54">
      <w:pPr>
        <w:pStyle w:val="Style7"/>
        <w:widowControl/>
        <w:spacing w:line="276" w:lineRule="auto"/>
        <w:jc w:val="center"/>
        <w:rPr>
          <w:b/>
          <w:bCs/>
        </w:rPr>
      </w:pPr>
    </w:p>
    <w:p w:rsidR="00FC12E8" w:rsidRDefault="00FC12E8"/>
    <w:sectPr w:rsidR="00FC12E8" w:rsidSect="00425EF8">
      <w:footerReference w:type="default" r:id="rId12"/>
      <w:pgSz w:w="11909" w:h="16834" w:code="9"/>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188" w:rsidRDefault="00240188">
      <w:pPr>
        <w:spacing w:after="0" w:line="240" w:lineRule="auto"/>
      </w:pPr>
      <w:r>
        <w:separator/>
      </w:r>
    </w:p>
  </w:endnote>
  <w:endnote w:type="continuationSeparator" w:id="0">
    <w:p w:rsidR="00240188" w:rsidRDefault="0024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xotc350 Bd BT">
    <w:panose1 w:val="04030805050B02020A03"/>
    <w:charset w:val="00"/>
    <w:family w:val="decorative"/>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673014"/>
      <w:docPartObj>
        <w:docPartGallery w:val="Page Numbers (Bottom of Page)"/>
        <w:docPartUnique/>
      </w:docPartObj>
    </w:sdtPr>
    <w:sdtEndPr>
      <w:rPr>
        <w:noProof/>
      </w:rPr>
    </w:sdtEndPr>
    <w:sdtContent>
      <w:p w:rsidR="00F35493" w:rsidRDefault="005F2CE3">
        <w:pPr>
          <w:pStyle w:val="Footer"/>
          <w:jc w:val="center"/>
        </w:pPr>
        <w:r>
          <w:fldChar w:fldCharType="begin"/>
        </w:r>
        <w:r>
          <w:instrText xml:space="preserve"> PAGE   \* MERGEFORMAT </w:instrText>
        </w:r>
        <w:r>
          <w:fldChar w:fldCharType="separate"/>
        </w:r>
        <w:r w:rsidR="00A64886">
          <w:rPr>
            <w:noProof/>
          </w:rPr>
          <w:t>42</w:t>
        </w:r>
        <w:r>
          <w:rPr>
            <w:noProof/>
          </w:rPr>
          <w:fldChar w:fldCharType="end"/>
        </w:r>
      </w:p>
    </w:sdtContent>
  </w:sdt>
  <w:p w:rsidR="00F35493" w:rsidRDefault="00240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188" w:rsidRDefault="00240188">
      <w:pPr>
        <w:spacing w:after="0" w:line="240" w:lineRule="auto"/>
      </w:pPr>
      <w:r>
        <w:separator/>
      </w:r>
    </w:p>
  </w:footnote>
  <w:footnote w:type="continuationSeparator" w:id="0">
    <w:p w:rsidR="00240188" w:rsidRDefault="00240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E7D9A"/>
    <w:multiLevelType w:val="hybridMultilevel"/>
    <w:tmpl w:val="8B2489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D130C"/>
    <w:multiLevelType w:val="hybridMultilevel"/>
    <w:tmpl w:val="C89234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0522E"/>
    <w:multiLevelType w:val="hybridMultilevel"/>
    <w:tmpl w:val="F62813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60254"/>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922E2"/>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BD7DED"/>
    <w:multiLevelType w:val="hybridMultilevel"/>
    <w:tmpl w:val="A5B8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F8429A"/>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04FD9"/>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4"/>
  </w:num>
  <w:num w:numId="5">
    <w:abstractNumId w:val="6"/>
  </w:num>
  <w:num w:numId="6">
    <w:abstractNumId w:val="7"/>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54"/>
    <w:rsid w:val="000022BE"/>
    <w:rsid w:val="00024267"/>
    <w:rsid w:val="000355EA"/>
    <w:rsid w:val="00046D50"/>
    <w:rsid w:val="0007769D"/>
    <w:rsid w:val="000A7B29"/>
    <w:rsid w:val="000B12D7"/>
    <w:rsid w:val="000B21D1"/>
    <w:rsid w:val="000C2A13"/>
    <w:rsid w:val="000D2A3C"/>
    <w:rsid w:val="00107750"/>
    <w:rsid w:val="001215FE"/>
    <w:rsid w:val="00132DAD"/>
    <w:rsid w:val="0013319B"/>
    <w:rsid w:val="001712FD"/>
    <w:rsid w:val="00194909"/>
    <w:rsid w:val="001A46FC"/>
    <w:rsid w:val="001D68E2"/>
    <w:rsid w:val="001E421C"/>
    <w:rsid w:val="00205C54"/>
    <w:rsid w:val="00213E77"/>
    <w:rsid w:val="00240188"/>
    <w:rsid w:val="002449DD"/>
    <w:rsid w:val="002468BD"/>
    <w:rsid w:val="0025356F"/>
    <w:rsid w:val="0027365B"/>
    <w:rsid w:val="002746EC"/>
    <w:rsid w:val="0028189F"/>
    <w:rsid w:val="002838CC"/>
    <w:rsid w:val="00290240"/>
    <w:rsid w:val="002B6780"/>
    <w:rsid w:val="002C1B14"/>
    <w:rsid w:val="002D4A27"/>
    <w:rsid w:val="003172C6"/>
    <w:rsid w:val="00322174"/>
    <w:rsid w:val="0032548A"/>
    <w:rsid w:val="00341A9A"/>
    <w:rsid w:val="003A1945"/>
    <w:rsid w:val="003A5192"/>
    <w:rsid w:val="003A7EB6"/>
    <w:rsid w:val="003D25C7"/>
    <w:rsid w:val="003D518A"/>
    <w:rsid w:val="003F6170"/>
    <w:rsid w:val="0040673E"/>
    <w:rsid w:val="00413400"/>
    <w:rsid w:val="00425EF8"/>
    <w:rsid w:val="00442257"/>
    <w:rsid w:val="004433D1"/>
    <w:rsid w:val="004806AA"/>
    <w:rsid w:val="00480D24"/>
    <w:rsid w:val="004B01A9"/>
    <w:rsid w:val="004B097E"/>
    <w:rsid w:val="004D0C79"/>
    <w:rsid w:val="00503D9E"/>
    <w:rsid w:val="00506256"/>
    <w:rsid w:val="00513B90"/>
    <w:rsid w:val="0056341F"/>
    <w:rsid w:val="00577EE9"/>
    <w:rsid w:val="00582B6D"/>
    <w:rsid w:val="00592243"/>
    <w:rsid w:val="005C7008"/>
    <w:rsid w:val="005F2CE3"/>
    <w:rsid w:val="005F2E74"/>
    <w:rsid w:val="005F5F5C"/>
    <w:rsid w:val="0067185E"/>
    <w:rsid w:val="00672CE9"/>
    <w:rsid w:val="00680336"/>
    <w:rsid w:val="00684D89"/>
    <w:rsid w:val="006A2C58"/>
    <w:rsid w:val="006B50D6"/>
    <w:rsid w:val="006D1FB2"/>
    <w:rsid w:val="006E11A7"/>
    <w:rsid w:val="00704FE7"/>
    <w:rsid w:val="00713C37"/>
    <w:rsid w:val="0072304C"/>
    <w:rsid w:val="007236FE"/>
    <w:rsid w:val="007374EA"/>
    <w:rsid w:val="00754086"/>
    <w:rsid w:val="00755643"/>
    <w:rsid w:val="00762040"/>
    <w:rsid w:val="00763DCB"/>
    <w:rsid w:val="007737B5"/>
    <w:rsid w:val="007A1DCC"/>
    <w:rsid w:val="007B6326"/>
    <w:rsid w:val="007C0D40"/>
    <w:rsid w:val="007D3FC6"/>
    <w:rsid w:val="008210CA"/>
    <w:rsid w:val="00822FC3"/>
    <w:rsid w:val="00830EDA"/>
    <w:rsid w:val="008539B8"/>
    <w:rsid w:val="0085435E"/>
    <w:rsid w:val="00856674"/>
    <w:rsid w:val="008727D6"/>
    <w:rsid w:val="008745CC"/>
    <w:rsid w:val="008807C5"/>
    <w:rsid w:val="0089325B"/>
    <w:rsid w:val="008A691A"/>
    <w:rsid w:val="008D699C"/>
    <w:rsid w:val="00925C2F"/>
    <w:rsid w:val="00973437"/>
    <w:rsid w:val="00984E4F"/>
    <w:rsid w:val="00987A41"/>
    <w:rsid w:val="009D5807"/>
    <w:rsid w:val="009E40FC"/>
    <w:rsid w:val="009E7D29"/>
    <w:rsid w:val="009F6403"/>
    <w:rsid w:val="00A06411"/>
    <w:rsid w:val="00A2390B"/>
    <w:rsid w:val="00A64886"/>
    <w:rsid w:val="00A73E6B"/>
    <w:rsid w:val="00AC6F7D"/>
    <w:rsid w:val="00AE0B6A"/>
    <w:rsid w:val="00AF0DD0"/>
    <w:rsid w:val="00B109FC"/>
    <w:rsid w:val="00B13DDF"/>
    <w:rsid w:val="00B20113"/>
    <w:rsid w:val="00B33E9F"/>
    <w:rsid w:val="00B34522"/>
    <w:rsid w:val="00B40EA1"/>
    <w:rsid w:val="00B41DA2"/>
    <w:rsid w:val="00B5552B"/>
    <w:rsid w:val="00B82AC3"/>
    <w:rsid w:val="00B95CCE"/>
    <w:rsid w:val="00BA105B"/>
    <w:rsid w:val="00BB74EC"/>
    <w:rsid w:val="00BC261E"/>
    <w:rsid w:val="00C650E1"/>
    <w:rsid w:val="00C712D9"/>
    <w:rsid w:val="00C74333"/>
    <w:rsid w:val="00C96540"/>
    <w:rsid w:val="00CA59C5"/>
    <w:rsid w:val="00CB2020"/>
    <w:rsid w:val="00CC0CBD"/>
    <w:rsid w:val="00CC5630"/>
    <w:rsid w:val="00CE0972"/>
    <w:rsid w:val="00D00FD9"/>
    <w:rsid w:val="00D165CC"/>
    <w:rsid w:val="00D4081F"/>
    <w:rsid w:val="00D64157"/>
    <w:rsid w:val="00D74E07"/>
    <w:rsid w:val="00D7776C"/>
    <w:rsid w:val="00D808BB"/>
    <w:rsid w:val="00D8351D"/>
    <w:rsid w:val="00D869DA"/>
    <w:rsid w:val="00E01A32"/>
    <w:rsid w:val="00E403F5"/>
    <w:rsid w:val="00E454ED"/>
    <w:rsid w:val="00E4711A"/>
    <w:rsid w:val="00E47D88"/>
    <w:rsid w:val="00E7280C"/>
    <w:rsid w:val="00E733DE"/>
    <w:rsid w:val="00E76022"/>
    <w:rsid w:val="00E8171D"/>
    <w:rsid w:val="00EA1A1C"/>
    <w:rsid w:val="00EB2CBC"/>
    <w:rsid w:val="00ED7E29"/>
    <w:rsid w:val="00EF0642"/>
    <w:rsid w:val="00F024AA"/>
    <w:rsid w:val="00F03796"/>
    <w:rsid w:val="00F12D24"/>
    <w:rsid w:val="00F135C4"/>
    <w:rsid w:val="00F234BE"/>
    <w:rsid w:val="00F43B8E"/>
    <w:rsid w:val="00F562BD"/>
    <w:rsid w:val="00F827BA"/>
    <w:rsid w:val="00F977AA"/>
    <w:rsid w:val="00FB798D"/>
    <w:rsid w:val="00FC12E8"/>
    <w:rsid w:val="00FC7675"/>
    <w:rsid w:val="00FD4311"/>
    <w:rsid w:val="00FE32C5"/>
    <w:rsid w:val="00FE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A452F-56B5-4882-A9E1-90125319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0FC"/>
    <w:pPr>
      <w:spacing w:after="200" w:line="276" w:lineRule="auto"/>
    </w:pPr>
  </w:style>
  <w:style w:type="paragraph" w:styleId="Heading1">
    <w:name w:val="heading 1"/>
    <w:basedOn w:val="Normal"/>
    <w:next w:val="Normal"/>
    <w:link w:val="Heading1Char"/>
    <w:uiPriority w:val="9"/>
    <w:qFormat/>
    <w:rsid w:val="00205C5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05C54"/>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05C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05C5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next w:val="Normal"/>
    <w:link w:val="Heading5Char"/>
    <w:uiPriority w:val="9"/>
    <w:unhideWhenUsed/>
    <w:qFormat/>
    <w:rsid w:val="00205C54"/>
    <w:pPr>
      <w:keepNext/>
      <w:keepLines/>
      <w:spacing w:after="246" w:line="265" w:lineRule="auto"/>
      <w:ind w:left="135"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C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05C5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05C5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05C5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05C54"/>
    <w:rPr>
      <w:rFonts w:ascii="Times New Roman" w:eastAsia="Times New Roman" w:hAnsi="Times New Roman" w:cs="Times New Roman"/>
      <w:b/>
      <w:color w:val="000000"/>
      <w:sz w:val="24"/>
    </w:rPr>
  </w:style>
  <w:style w:type="paragraph" w:styleId="ListParagraph">
    <w:name w:val="List Paragraph"/>
    <w:basedOn w:val="Normal"/>
    <w:uiPriority w:val="34"/>
    <w:qFormat/>
    <w:rsid w:val="00205C54"/>
    <w:pPr>
      <w:ind w:left="720"/>
      <w:contextualSpacing/>
    </w:pPr>
  </w:style>
  <w:style w:type="table" w:customStyle="1" w:styleId="TableGrid">
    <w:name w:val="TableGrid"/>
    <w:rsid w:val="00205C54"/>
    <w:pPr>
      <w:spacing w:after="0" w:line="240" w:lineRule="auto"/>
    </w:pPr>
    <w:rPr>
      <w:rFonts w:eastAsiaTheme="minorEastAsia"/>
    </w:rPr>
    <w:tblPr>
      <w:tblCellMar>
        <w:top w:w="0" w:type="dxa"/>
        <w:left w:w="0" w:type="dxa"/>
        <w:bottom w:w="0" w:type="dxa"/>
        <w:right w:w="0" w:type="dxa"/>
      </w:tblCellMar>
    </w:tblPr>
  </w:style>
  <w:style w:type="paragraph" w:customStyle="1" w:styleId="Style7">
    <w:name w:val="Style7"/>
    <w:basedOn w:val="Normal"/>
    <w:uiPriority w:val="99"/>
    <w:rsid w:val="00205C54"/>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table" w:styleId="TableGrid0">
    <w:name w:val="Table Grid"/>
    <w:basedOn w:val="TableNormal"/>
    <w:uiPriority w:val="59"/>
    <w:rsid w:val="00205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5C54"/>
    <w:rPr>
      <w:color w:val="0563C1" w:themeColor="hyperlink"/>
      <w:u w:val="single"/>
    </w:rPr>
  </w:style>
  <w:style w:type="paragraph" w:styleId="NormalWeb">
    <w:name w:val="Normal (Web)"/>
    <w:basedOn w:val="Normal"/>
    <w:uiPriority w:val="99"/>
    <w:semiHidden/>
    <w:unhideWhenUsed/>
    <w:rsid w:val="00205C54"/>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205C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05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54"/>
  </w:style>
  <w:style w:type="paragraph" w:styleId="Footer">
    <w:name w:val="footer"/>
    <w:basedOn w:val="Normal"/>
    <w:link w:val="FooterChar"/>
    <w:uiPriority w:val="99"/>
    <w:unhideWhenUsed/>
    <w:rsid w:val="00205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817508">
      <w:bodyDiv w:val="1"/>
      <w:marLeft w:val="0"/>
      <w:marRight w:val="0"/>
      <w:marTop w:val="0"/>
      <w:marBottom w:val="0"/>
      <w:divBdr>
        <w:top w:val="none" w:sz="0" w:space="0" w:color="auto"/>
        <w:left w:val="none" w:sz="0" w:space="0" w:color="auto"/>
        <w:bottom w:val="none" w:sz="0" w:space="0" w:color="auto"/>
        <w:right w:val="none" w:sz="0" w:space="0" w:color="auto"/>
      </w:divBdr>
      <w:divsChild>
        <w:div w:id="710805837">
          <w:marLeft w:val="0"/>
          <w:marRight w:val="0"/>
          <w:marTop w:val="0"/>
          <w:marBottom w:val="0"/>
          <w:divBdr>
            <w:top w:val="none" w:sz="0" w:space="0" w:color="auto"/>
            <w:left w:val="none" w:sz="0" w:space="0" w:color="auto"/>
            <w:bottom w:val="none" w:sz="0" w:space="0" w:color="auto"/>
            <w:right w:val="none" w:sz="0" w:space="0" w:color="auto"/>
          </w:divBdr>
          <w:divsChild>
            <w:div w:id="2112358031">
              <w:marLeft w:val="0"/>
              <w:marRight w:val="0"/>
              <w:marTop w:val="0"/>
              <w:marBottom w:val="0"/>
              <w:divBdr>
                <w:top w:val="none" w:sz="0" w:space="0" w:color="auto"/>
                <w:left w:val="none" w:sz="0" w:space="0" w:color="auto"/>
                <w:bottom w:val="none" w:sz="0" w:space="0" w:color="auto"/>
                <w:right w:val="none" w:sz="0" w:space="0" w:color="auto"/>
              </w:divBdr>
              <w:divsChild>
                <w:div w:id="1026177708">
                  <w:marLeft w:val="0"/>
                  <w:marRight w:val="0"/>
                  <w:marTop w:val="0"/>
                  <w:marBottom w:val="0"/>
                  <w:divBdr>
                    <w:top w:val="none" w:sz="0" w:space="0" w:color="auto"/>
                    <w:left w:val="none" w:sz="0" w:space="0" w:color="auto"/>
                    <w:bottom w:val="none" w:sz="0" w:space="0" w:color="auto"/>
                    <w:right w:val="none" w:sz="0" w:space="0" w:color="auto"/>
                  </w:divBdr>
                  <w:divsChild>
                    <w:div w:id="771437883">
                      <w:marLeft w:val="0"/>
                      <w:marRight w:val="0"/>
                      <w:marTop w:val="0"/>
                      <w:marBottom w:val="0"/>
                      <w:divBdr>
                        <w:top w:val="none" w:sz="0" w:space="0" w:color="auto"/>
                        <w:left w:val="none" w:sz="0" w:space="0" w:color="auto"/>
                        <w:bottom w:val="none" w:sz="0" w:space="0" w:color="auto"/>
                        <w:right w:val="none" w:sz="0" w:space="0" w:color="auto"/>
                      </w:divBdr>
                      <w:divsChild>
                        <w:div w:id="1358502051">
                          <w:marLeft w:val="0"/>
                          <w:marRight w:val="0"/>
                          <w:marTop w:val="0"/>
                          <w:marBottom w:val="0"/>
                          <w:divBdr>
                            <w:top w:val="none" w:sz="0" w:space="0" w:color="auto"/>
                            <w:left w:val="none" w:sz="0" w:space="0" w:color="auto"/>
                            <w:bottom w:val="none" w:sz="0" w:space="0" w:color="auto"/>
                            <w:right w:val="none" w:sz="0" w:space="0" w:color="auto"/>
                          </w:divBdr>
                          <w:divsChild>
                            <w:div w:id="1214848064">
                              <w:marLeft w:val="0"/>
                              <w:marRight w:val="0"/>
                              <w:marTop w:val="0"/>
                              <w:marBottom w:val="0"/>
                              <w:divBdr>
                                <w:top w:val="none" w:sz="0" w:space="0" w:color="auto"/>
                                <w:left w:val="none" w:sz="0" w:space="0" w:color="auto"/>
                                <w:bottom w:val="none" w:sz="0" w:space="0" w:color="auto"/>
                                <w:right w:val="none" w:sz="0" w:space="0" w:color="auto"/>
                              </w:divBdr>
                              <w:divsChild>
                                <w:div w:id="467667327">
                                  <w:marLeft w:val="0"/>
                                  <w:marRight w:val="0"/>
                                  <w:marTop w:val="0"/>
                                  <w:marBottom w:val="0"/>
                                  <w:divBdr>
                                    <w:top w:val="none" w:sz="0" w:space="0" w:color="auto"/>
                                    <w:left w:val="none" w:sz="0" w:space="0" w:color="auto"/>
                                    <w:bottom w:val="none" w:sz="0" w:space="0" w:color="auto"/>
                                    <w:right w:val="none" w:sz="0" w:space="0" w:color="auto"/>
                                  </w:divBdr>
                                  <w:divsChild>
                                    <w:div w:id="6299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159407">
      <w:bodyDiv w:val="1"/>
      <w:marLeft w:val="0"/>
      <w:marRight w:val="0"/>
      <w:marTop w:val="0"/>
      <w:marBottom w:val="0"/>
      <w:divBdr>
        <w:top w:val="none" w:sz="0" w:space="0" w:color="auto"/>
        <w:left w:val="none" w:sz="0" w:space="0" w:color="auto"/>
        <w:bottom w:val="none" w:sz="0" w:space="0" w:color="auto"/>
        <w:right w:val="none" w:sz="0" w:space="0" w:color="auto"/>
      </w:divBdr>
      <w:divsChild>
        <w:div w:id="1261184926">
          <w:marLeft w:val="0"/>
          <w:marRight w:val="0"/>
          <w:marTop w:val="0"/>
          <w:marBottom w:val="0"/>
          <w:divBdr>
            <w:top w:val="none" w:sz="0" w:space="0" w:color="auto"/>
            <w:left w:val="none" w:sz="0" w:space="0" w:color="auto"/>
            <w:bottom w:val="none" w:sz="0" w:space="0" w:color="auto"/>
            <w:right w:val="none" w:sz="0" w:space="0" w:color="auto"/>
          </w:divBdr>
          <w:divsChild>
            <w:div w:id="381486516">
              <w:marLeft w:val="0"/>
              <w:marRight w:val="0"/>
              <w:marTop w:val="0"/>
              <w:marBottom w:val="0"/>
              <w:divBdr>
                <w:top w:val="none" w:sz="0" w:space="0" w:color="auto"/>
                <w:left w:val="none" w:sz="0" w:space="0" w:color="auto"/>
                <w:bottom w:val="none" w:sz="0" w:space="0" w:color="auto"/>
                <w:right w:val="none" w:sz="0" w:space="0" w:color="auto"/>
              </w:divBdr>
              <w:divsChild>
                <w:div w:id="890119598">
                  <w:marLeft w:val="0"/>
                  <w:marRight w:val="0"/>
                  <w:marTop w:val="0"/>
                  <w:marBottom w:val="0"/>
                  <w:divBdr>
                    <w:top w:val="none" w:sz="0" w:space="0" w:color="auto"/>
                    <w:left w:val="none" w:sz="0" w:space="0" w:color="auto"/>
                    <w:bottom w:val="none" w:sz="0" w:space="0" w:color="auto"/>
                    <w:right w:val="none" w:sz="0" w:space="0" w:color="auto"/>
                  </w:divBdr>
                  <w:divsChild>
                    <w:div w:id="2051224294">
                      <w:marLeft w:val="0"/>
                      <w:marRight w:val="0"/>
                      <w:marTop w:val="0"/>
                      <w:marBottom w:val="0"/>
                      <w:divBdr>
                        <w:top w:val="none" w:sz="0" w:space="0" w:color="auto"/>
                        <w:left w:val="none" w:sz="0" w:space="0" w:color="auto"/>
                        <w:bottom w:val="none" w:sz="0" w:space="0" w:color="auto"/>
                        <w:right w:val="none" w:sz="0" w:space="0" w:color="auto"/>
                      </w:divBdr>
                      <w:divsChild>
                        <w:div w:id="604654997">
                          <w:marLeft w:val="0"/>
                          <w:marRight w:val="0"/>
                          <w:marTop w:val="0"/>
                          <w:marBottom w:val="0"/>
                          <w:divBdr>
                            <w:top w:val="none" w:sz="0" w:space="0" w:color="auto"/>
                            <w:left w:val="none" w:sz="0" w:space="0" w:color="auto"/>
                            <w:bottom w:val="none" w:sz="0" w:space="0" w:color="auto"/>
                            <w:right w:val="none" w:sz="0" w:space="0" w:color="auto"/>
                          </w:divBdr>
                          <w:divsChild>
                            <w:div w:id="1893730092">
                              <w:marLeft w:val="0"/>
                              <w:marRight w:val="0"/>
                              <w:marTop w:val="0"/>
                              <w:marBottom w:val="0"/>
                              <w:divBdr>
                                <w:top w:val="none" w:sz="0" w:space="0" w:color="auto"/>
                                <w:left w:val="none" w:sz="0" w:space="0" w:color="auto"/>
                                <w:bottom w:val="none" w:sz="0" w:space="0" w:color="auto"/>
                                <w:right w:val="none" w:sz="0" w:space="0" w:color="auto"/>
                              </w:divBdr>
                              <w:divsChild>
                                <w:div w:id="1720124199">
                                  <w:marLeft w:val="0"/>
                                  <w:marRight w:val="0"/>
                                  <w:marTop w:val="0"/>
                                  <w:marBottom w:val="0"/>
                                  <w:divBdr>
                                    <w:top w:val="none" w:sz="0" w:space="0" w:color="auto"/>
                                    <w:left w:val="none" w:sz="0" w:space="0" w:color="auto"/>
                                    <w:bottom w:val="none" w:sz="0" w:space="0" w:color="auto"/>
                                    <w:right w:val="none" w:sz="0" w:space="0" w:color="auto"/>
                                  </w:divBdr>
                                  <w:divsChild>
                                    <w:div w:id="2518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ponsiblegambling.vic.gov.au/sites/default/fi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ausport.gov.au/clearinghouse/knowledge_base/sport_development/sport_in" TargetMode="External"/><Relationship Id="rId5" Type="http://schemas.openxmlformats.org/officeDocument/2006/relationships/webSettings" Target="webSettings.xml"/><Relationship Id="rId10" Type="http://schemas.openxmlformats.org/officeDocument/2006/relationships/hyperlink" Target="http://cloud9.norc.uchicago.edu/dlib/ngis.htm" TargetMode="External"/><Relationship Id="rId4" Type="http://schemas.openxmlformats.org/officeDocument/2006/relationships/settings" Target="settings.xml"/><Relationship Id="rId9" Type="http://schemas.openxmlformats.org/officeDocument/2006/relationships/hyperlink" Target="http://www.nation.co.ke/sports/football/Betting-firms-cash-in%20-on-kenyas-gamblingcraz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4D197-718B-4ED4-B8AB-5E345B68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43</Pages>
  <Words>16515</Words>
  <Characters>94139</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154</cp:revision>
  <dcterms:created xsi:type="dcterms:W3CDTF">2025-01-13T10:50:00Z</dcterms:created>
  <dcterms:modified xsi:type="dcterms:W3CDTF">2025-06-20T10:09:00Z</dcterms:modified>
</cp:coreProperties>
</file>