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509C" w:rsidRPr="00F9391F" w:rsidRDefault="00B202FC" w:rsidP="00F9391F">
      <w:pPr>
        <w:spacing w:after="0" w:line="240" w:lineRule="auto"/>
        <w:jc w:val="center"/>
        <w:rPr>
          <w:rFonts w:ascii="Rockwell Condensed" w:hAnsi="Rockwell Condensed"/>
          <w:b/>
          <w:sz w:val="26"/>
          <w:szCs w:val="26"/>
        </w:rPr>
      </w:pPr>
      <w:r w:rsidRPr="008574E9">
        <w:rPr>
          <w:rFonts w:ascii="Rockwell Condensed" w:hAnsi="Rockwell Condensed"/>
          <w:b/>
          <w:sz w:val="50"/>
          <w:szCs w:val="26"/>
        </w:rPr>
        <w:t>STRATEGIES, PROBLEMS AND PROSPECTS OF REFUSE MANAGEMENT</w:t>
      </w:r>
    </w:p>
    <w:p w:rsidR="0007686A" w:rsidRPr="00D57928" w:rsidRDefault="0061678C" w:rsidP="00F9391F">
      <w:pPr>
        <w:spacing w:after="0" w:line="240" w:lineRule="auto"/>
        <w:jc w:val="center"/>
        <w:rPr>
          <w:rFonts w:ascii="Times New Roman" w:hAnsi="Times New Roman"/>
          <w:b/>
          <w:sz w:val="26"/>
          <w:szCs w:val="26"/>
        </w:rPr>
      </w:pPr>
      <w:r w:rsidRPr="0061678C">
        <w:rPr>
          <w:rFonts w:ascii="Times New Roman" w:hAnsi="Times New Roman"/>
          <w:b/>
          <w:sz w:val="32"/>
          <w:szCs w:val="26"/>
        </w:rPr>
        <w:t>(CASE STUDY, BEHIND FEDERAL ESTATE, ALIARA, KWARA STATE</w:t>
      </w:r>
      <w:r w:rsidR="0007686A" w:rsidRPr="00700BDC">
        <w:rPr>
          <w:rFonts w:ascii="Times New Roman" w:hAnsi="Times New Roman"/>
          <w:b/>
          <w:sz w:val="34"/>
          <w:szCs w:val="26"/>
        </w:rPr>
        <w:t>)</w:t>
      </w:r>
    </w:p>
    <w:p w:rsidR="00F9391F" w:rsidRPr="00E86281" w:rsidRDefault="00F9391F" w:rsidP="00F9391F">
      <w:pPr>
        <w:spacing w:after="0" w:line="360" w:lineRule="auto"/>
        <w:jc w:val="both"/>
        <w:rPr>
          <w:rFonts w:ascii="Times New Roman" w:hAnsi="Times New Roman"/>
          <w:sz w:val="26"/>
          <w:szCs w:val="26"/>
        </w:rPr>
      </w:pPr>
    </w:p>
    <w:p w:rsidR="00F9391F" w:rsidRPr="00AB53B6" w:rsidRDefault="00F9391F" w:rsidP="00F9391F">
      <w:pPr>
        <w:spacing w:line="240" w:lineRule="auto"/>
        <w:jc w:val="center"/>
        <w:rPr>
          <w:rFonts w:ascii="Monotype Corsiva" w:hAnsi="Monotype Corsiva" w:cs="Mongolian Baiti"/>
          <w:b/>
          <w:sz w:val="86"/>
        </w:rPr>
      </w:pPr>
      <w:r w:rsidRPr="00F9391F">
        <w:rPr>
          <w:rFonts w:ascii="Monotype Corsiva" w:hAnsi="Monotype Corsiva" w:cs="Mongolian Baiti"/>
          <w:b/>
          <w:sz w:val="78"/>
        </w:rPr>
        <w:t>BY</w:t>
      </w:r>
    </w:p>
    <w:p w:rsidR="00CE6804" w:rsidRPr="00CD402F" w:rsidRDefault="00CA1B90" w:rsidP="00CE6804">
      <w:pPr>
        <w:spacing w:after="0"/>
        <w:jc w:val="center"/>
        <w:rPr>
          <w:rFonts w:ascii="Agency FB" w:hAnsi="Agency FB"/>
          <w:b/>
          <w:sz w:val="56"/>
        </w:rPr>
      </w:pPr>
      <w:r w:rsidRPr="009C662E">
        <w:rPr>
          <w:rFonts w:ascii="Agency FB" w:hAnsi="Agency FB"/>
          <w:b/>
          <w:sz w:val="72"/>
        </w:rPr>
        <w:t>OYELOLA AYOOLA</w:t>
      </w:r>
    </w:p>
    <w:p w:rsidR="00F9391F" w:rsidRPr="00F2613E" w:rsidRDefault="00686EC8" w:rsidP="00CE6804">
      <w:pPr>
        <w:spacing w:after="0"/>
        <w:jc w:val="center"/>
        <w:rPr>
          <w:rFonts w:ascii="Agency FB" w:hAnsi="Agency FB"/>
          <w:b/>
          <w:sz w:val="40"/>
        </w:rPr>
      </w:pPr>
      <w:r>
        <w:rPr>
          <w:rFonts w:ascii="Agency FB" w:hAnsi="Agency FB"/>
          <w:b/>
          <w:sz w:val="46"/>
        </w:rPr>
        <w:t>HND/23/CEC/FT/0151</w:t>
      </w:r>
    </w:p>
    <w:p w:rsidR="00F9391F" w:rsidRDefault="00F9391F" w:rsidP="00F9391F">
      <w:pPr>
        <w:spacing w:line="240" w:lineRule="auto"/>
        <w:jc w:val="center"/>
        <w:rPr>
          <w:rFonts w:ascii="Bookman Old Style" w:hAnsi="Bookman Old Style"/>
          <w:b/>
          <w:sz w:val="26"/>
        </w:rPr>
      </w:pPr>
    </w:p>
    <w:p w:rsidR="00EB3145" w:rsidRDefault="00EB3145" w:rsidP="00F9391F">
      <w:pPr>
        <w:spacing w:line="240" w:lineRule="auto"/>
        <w:jc w:val="center"/>
        <w:rPr>
          <w:rFonts w:ascii="Bookman Old Style" w:hAnsi="Bookman Old Style"/>
          <w:b/>
          <w:sz w:val="26"/>
        </w:rPr>
      </w:pPr>
    </w:p>
    <w:p w:rsidR="00F9391F" w:rsidRPr="00163C6E" w:rsidRDefault="00F9391F" w:rsidP="00163C6E">
      <w:pPr>
        <w:spacing w:after="0" w:line="240" w:lineRule="auto"/>
        <w:jc w:val="center"/>
        <w:rPr>
          <w:rFonts w:ascii="Times New Roman" w:hAnsi="Times New Roman"/>
          <w:b/>
          <w:sz w:val="32"/>
        </w:rPr>
      </w:pPr>
      <w:r w:rsidRPr="00163C6E">
        <w:rPr>
          <w:rFonts w:ascii="Times New Roman" w:hAnsi="Times New Roman"/>
          <w:b/>
          <w:sz w:val="32"/>
        </w:rPr>
        <w:t xml:space="preserve">BEING A RESEARCH PROJECT SUBMITTED TO THE DEPARTMENT OF </w:t>
      </w:r>
      <w:r w:rsidR="002F583C" w:rsidRPr="00163C6E">
        <w:rPr>
          <w:rFonts w:ascii="Times New Roman" w:hAnsi="Times New Roman"/>
          <w:b/>
          <w:sz w:val="32"/>
        </w:rPr>
        <w:t>CIVIL ENGINEERING TECHNOLOGY</w:t>
      </w:r>
      <w:r w:rsidRPr="00163C6E">
        <w:rPr>
          <w:rFonts w:ascii="Times New Roman" w:hAnsi="Times New Roman"/>
          <w:b/>
          <w:sz w:val="32"/>
        </w:rPr>
        <w:t>, INSTITUTE OF TECHNOLOGY, KWARA STATE POLYTECHNIC, ILORIN</w:t>
      </w:r>
    </w:p>
    <w:p w:rsidR="00F9391F" w:rsidRPr="00163C6E" w:rsidRDefault="00F9391F" w:rsidP="00163C6E">
      <w:pPr>
        <w:spacing w:after="0" w:line="240" w:lineRule="auto"/>
        <w:jc w:val="center"/>
        <w:rPr>
          <w:rFonts w:ascii="Times New Roman" w:hAnsi="Times New Roman"/>
          <w:b/>
          <w:sz w:val="18"/>
        </w:rPr>
      </w:pPr>
    </w:p>
    <w:p w:rsidR="009B6F21" w:rsidRDefault="009B6F21" w:rsidP="00163C6E">
      <w:pPr>
        <w:spacing w:after="0" w:line="240" w:lineRule="auto"/>
        <w:jc w:val="center"/>
        <w:rPr>
          <w:rFonts w:ascii="Times New Roman" w:hAnsi="Times New Roman"/>
          <w:b/>
          <w:sz w:val="32"/>
        </w:rPr>
      </w:pPr>
    </w:p>
    <w:p w:rsidR="00F9391F" w:rsidRPr="00163C6E" w:rsidRDefault="00F9391F" w:rsidP="00163C6E">
      <w:pPr>
        <w:spacing w:after="0" w:line="240" w:lineRule="auto"/>
        <w:jc w:val="center"/>
        <w:rPr>
          <w:rFonts w:ascii="Times New Roman" w:hAnsi="Times New Roman"/>
          <w:b/>
          <w:sz w:val="30"/>
        </w:rPr>
      </w:pPr>
      <w:r w:rsidRPr="00163C6E">
        <w:rPr>
          <w:rFonts w:ascii="Times New Roman" w:hAnsi="Times New Roman"/>
          <w:b/>
          <w:sz w:val="32"/>
        </w:rPr>
        <w:t xml:space="preserve">IN PARTIAL FULFILMENT OF THE REQUIREMENTS FOR THE AWARD OF </w:t>
      </w:r>
      <w:r w:rsidR="003F53D9" w:rsidRPr="00163C6E">
        <w:rPr>
          <w:rFonts w:ascii="Times New Roman" w:hAnsi="Times New Roman"/>
          <w:b/>
          <w:sz w:val="32"/>
        </w:rPr>
        <w:t xml:space="preserve">HIGHER </w:t>
      </w:r>
      <w:r w:rsidRPr="00163C6E">
        <w:rPr>
          <w:rFonts w:ascii="Times New Roman" w:hAnsi="Times New Roman"/>
          <w:b/>
          <w:sz w:val="32"/>
        </w:rPr>
        <w:t>NATIONAL DIPLOMA (</w:t>
      </w:r>
      <w:r w:rsidR="00E756FD" w:rsidRPr="00163C6E">
        <w:rPr>
          <w:rFonts w:ascii="Times New Roman" w:hAnsi="Times New Roman"/>
          <w:b/>
          <w:sz w:val="32"/>
        </w:rPr>
        <w:t>H</w:t>
      </w:r>
      <w:r w:rsidRPr="00163C6E">
        <w:rPr>
          <w:rFonts w:ascii="Times New Roman" w:hAnsi="Times New Roman"/>
          <w:b/>
          <w:sz w:val="32"/>
        </w:rPr>
        <w:t xml:space="preserve">ND) IN </w:t>
      </w:r>
      <w:r w:rsidR="00531D4C" w:rsidRPr="00163C6E">
        <w:rPr>
          <w:rFonts w:ascii="Times New Roman" w:hAnsi="Times New Roman"/>
          <w:b/>
          <w:sz w:val="32"/>
        </w:rPr>
        <w:t>CIVIL ENGINEERING TECHNOLOGY</w:t>
      </w:r>
    </w:p>
    <w:p w:rsidR="00F9391F" w:rsidRDefault="00F9391F" w:rsidP="00F9391F">
      <w:pPr>
        <w:spacing w:line="240" w:lineRule="auto"/>
        <w:jc w:val="center"/>
        <w:rPr>
          <w:rFonts w:ascii="Bookman Old Style" w:hAnsi="Bookman Old Style"/>
          <w:b/>
          <w:sz w:val="26"/>
        </w:rPr>
      </w:pPr>
    </w:p>
    <w:p w:rsidR="00F9391F" w:rsidRPr="000675B4" w:rsidRDefault="00F9391F" w:rsidP="00F9391F">
      <w:pPr>
        <w:spacing w:line="240" w:lineRule="auto"/>
        <w:jc w:val="right"/>
        <w:rPr>
          <w:rFonts w:ascii="Baskerville Old Face" w:hAnsi="Baskerville Old Face"/>
          <w:b/>
          <w:sz w:val="32"/>
        </w:rPr>
      </w:pPr>
      <w:r>
        <w:rPr>
          <w:rFonts w:ascii="Baskerville Old Face" w:hAnsi="Baskerville Old Face"/>
          <w:b/>
          <w:sz w:val="38"/>
        </w:rPr>
        <w:t>JUNE, 202</w:t>
      </w:r>
      <w:r w:rsidR="009816FC">
        <w:rPr>
          <w:rFonts w:ascii="Baskerville Old Face" w:hAnsi="Baskerville Old Face"/>
          <w:b/>
          <w:sz w:val="38"/>
        </w:rPr>
        <w:t>5</w:t>
      </w:r>
    </w:p>
    <w:p w:rsidR="00F9391F" w:rsidRPr="00435B3F" w:rsidRDefault="00F9391F" w:rsidP="00435B3F">
      <w:pPr>
        <w:spacing w:after="0" w:line="480" w:lineRule="auto"/>
        <w:jc w:val="center"/>
        <w:rPr>
          <w:rFonts w:ascii="Times New Roman" w:hAnsi="Times New Roman"/>
          <w:b/>
          <w:sz w:val="26"/>
          <w:szCs w:val="26"/>
        </w:rPr>
      </w:pPr>
      <w:r>
        <w:rPr>
          <w:rFonts w:ascii="Bookman Old Style" w:hAnsi="Bookman Old Style"/>
          <w:b/>
          <w:sz w:val="26"/>
        </w:rPr>
        <w:br w:type="page"/>
      </w:r>
      <w:r w:rsidRPr="00435B3F">
        <w:rPr>
          <w:rFonts w:ascii="Times New Roman" w:hAnsi="Times New Roman"/>
          <w:b/>
          <w:sz w:val="26"/>
          <w:szCs w:val="26"/>
        </w:rPr>
        <w:lastRenderedPageBreak/>
        <w:t>CERTIFICATION</w:t>
      </w:r>
    </w:p>
    <w:p w:rsidR="001A687C" w:rsidRPr="00CE6804" w:rsidRDefault="001A687C" w:rsidP="00CE6804">
      <w:pPr>
        <w:spacing w:after="0" w:line="360" w:lineRule="auto"/>
        <w:ind w:left="-15" w:firstLine="720"/>
        <w:jc w:val="both"/>
        <w:rPr>
          <w:rFonts w:ascii="Times New Roman" w:hAnsi="Times New Roman"/>
          <w:sz w:val="26"/>
          <w:szCs w:val="26"/>
        </w:rPr>
      </w:pPr>
      <w:r w:rsidRPr="00CE6804">
        <w:rPr>
          <w:rFonts w:ascii="Times New Roman" w:hAnsi="Times New Roman"/>
          <w:sz w:val="26"/>
          <w:szCs w:val="26"/>
        </w:rPr>
        <w:t xml:space="preserve">This is to certify that this research study was conducted by </w:t>
      </w:r>
      <w:r w:rsidR="00D43160">
        <w:rPr>
          <w:rFonts w:ascii="Times New Roman" w:hAnsi="Times New Roman"/>
          <w:b/>
          <w:sz w:val="26"/>
        </w:rPr>
        <w:t>OYELOLA AYOOLA</w:t>
      </w:r>
      <w:r w:rsidRPr="009E1756">
        <w:rPr>
          <w:rFonts w:ascii="Times New Roman" w:hAnsi="Times New Roman"/>
          <w:sz w:val="28"/>
          <w:szCs w:val="26"/>
        </w:rPr>
        <w:t xml:space="preserve"> </w:t>
      </w:r>
      <w:r w:rsidR="00443498">
        <w:rPr>
          <w:rFonts w:ascii="Times New Roman" w:hAnsi="Times New Roman"/>
          <w:sz w:val="26"/>
          <w:szCs w:val="26"/>
        </w:rPr>
        <w:t xml:space="preserve">with matriculation number </w:t>
      </w:r>
      <w:r w:rsidR="00AF579D" w:rsidRPr="00AF579D">
        <w:rPr>
          <w:rFonts w:ascii="Times New Roman" w:hAnsi="Times New Roman"/>
          <w:b/>
          <w:sz w:val="26"/>
          <w:szCs w:val="26"/>
        </w:rPr>
        <w:t>HND/23/CEC/FT/0</w:t>
      </w:r>
      <w:r w:rsidR="00D43160">
        <w:rPr>
          <w:rFonts w:ascii="Times New Roman" w:hAnsi="Times New Roman"/>
          <w:b/>
          <w:sz w:val="26"/>
          <w:szCs w:val="26"/>
        </w:rPr>
        <w:t>051</w:t>
      </w:r>
      <w:r w:rsidRPr="00CE6804">
        <w:rPr>
          <w:rFonts w:ascii="Times New Roman" w:hAnsi="Times New Roman"/>
          <w:sz w:val="26"/>
          <w:szCs w:val="26"/>
        </w:rPr>
        <w:t xml:space="preserve"> and had been read and approved as meeting the requirement for the award of Higher National Diploma (HND) in Civil Engineering of the Department of Civil Engineering, Institute of Technology, Kwara State Polytechnic, Ilorin. </w:t>
      </w:r>
    </w:p>
    <w:p w:rsidR="00F9391F" w:rsidRPr="00435B3F" w:rsidRDefault="00F9391F" w:rsidP="00435B3F">
      <w:pPr>
        <w:spacing w:after="0" w:line="480" w:lineRule="auto"/>
        <w:jc w:val="both"/>
        <w:rPr>
          <w:rFonts w:ascii="Times New Roman" w:hAnsi="Times New Roman"/>
          <w:sz w:val="26"/>
          <w:szCs w:val="26"/>
        </w:rPr>
      </w:pPr>
    </w:p>
    <w:p w:rsidR="00F9391F" w:rsidRPr="00435B3F" w:rsidRDefault="00F9391F" w:rsidP="00435B3F">
      <w:pPr>
        <w:spacing w:after="0" w:line="360" w:lineRule="auto"/>
        <w:jc w:val="both"/>
        <w:rPr>
          <w:rFonts w:ascii="Times New Roman" w:hAnsi="Times New Roman"/>
          <w:sz w:val="26"/>
          <w:szCs w:val="26"/>
        </w:rPr>
      </w:pPr>
    </w:p>
    <w:p w:rsidR="00F9391F" w:rsidRPr="00435B3F" w:rsidRDefault="00F9391F" w:rsidP="00435B3F">
      <w:pPr>
        <w:spacing w:after="0"/>
        <w:jc w:val="both"/>
        <w:rPr>
          <w:rFonts w:ascii="Times New Roman" w:hAnsi="Times New Roman"/>
          <w:sz w:val="26"/>
          <w:szCs w:val="26"/>
        </w:rPr>
      </w:pPr>
    </w:p>
    <w:p w:rsidR="00F9391F" w:rsidRPr="00435B3F" w:rsidRDefault="00F9391F" w:rsidP="00435B3F">
      <w:pPr>
        <w:spacing w:after="0" w:line="240" w:lineRule="auto"/>
        <w:jc w:val="both"/>
        <w:rPr>
          <w:rFonts w:ascii="Times New Roman" w:hAnsi="Times New Roman"/>
          <w:b/>
          <w:sz w:val="26"/>
          <w:szCs w:val="26"/>
        </w:rPr>
      </w:pPr>
      <w:r w:rsidRPr="00435B3F">
        <w:rPr>
          <w:rFonts w:ascii="Times New Roman" w:hAnsi="Times New Roman"/>
          <w:b/>
          <w:sz w:val="26"/>
          <w:szCs w:val="26"/>
        </w:rPr>
        <w:t>_________________________</w:t>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t>________________</w:t>
      </w:r>
    </w:p>
    <w:p w:rsidR="00F9391F" w:rsidRPr="006458DE" w:rsidRDefault="002917BB" w:rsidP="00435B3F">
      <w:pPr>
        <w:spacing w:after="0" w:line="240" w:lineRule="auto"/>
        <w:jc w:val="both"/>
        <w:rPr>
          <w:rFonts w:ascii="Times New Roman" w:hAnsi="Times New Roman"/>
          <w:b/>
          <w:sz w:val="26"/>
          <w:szCs w:val="26"/>
        </w:rPr>
      </w:pPr>
      <w:r w:rsidRPr="002917BB">
        <w:rPr>
          <w:rFonts w:ascii="Times New Roman" w:hAnsi="Times New Roman"/>
          <w:b/>
          <w:sz w:val="26"/>
        </w:rPr>
        <w:t>ENGR</w:t>
      </w:r>
      <w:r w:rsidR="009F7425">
        <w:rPr>
          <w:rFonts w:ascii="Times New Roman" w:hAnsi="Times New Roman"/>
          <w:b/>
          <w:sz w:val="26"/>
        </w:rPr>
        <w:t>.</w:t>
      </w:r>
      <w:r w:rsidRPr="002917BB">
        <w:rPr>
          <w:rFonts w:ascii="Times New Roman" w:hAnsi="Times New Roman"/>
          <w:b/>
          <w:sz w:val="26"/>
        </w:rPr>
        <w:t xml:space="preserve"> MRS</w:t>
      </w:r>
      <w:r w:rsidR="009F7425">
        <w:rPr>
          <w:rFonts w:ascii="Times New Roman" w:hAnsi="Times New Roman"/>
          <w:b/>
          <w:sz w:val="26"/>
        </w:rPr>
        <w:t>.</w:t>
      </w:r>
      <w:r w:rsidRPr="002917BB">
        <w:rPr>
          <w:rFonts w:ascii="Times New Roman" w:hAnsi="Times New Roman"/>
          <w:b/>
          <w:sz w:val="26"/>
        </w:rPr>
        <w:t xml:space="preserve"> M.F RAJI</w:t>
      </w:r>
      <w:r w:rsidRPr="006458DE">
        <w:rPr>
          <w:rFonts w:ascii="Times New Roman" w:hAnsi="Times New Roman"/>
          <w:b/>
          <w:sz w:val="26"/>
          <w:szCs w:val="26"/>
        </w:rPr>
        <w:tab/>
      </w:r>
      <w:r w:rsidRPr="006458DE">
        <w:rPr>
          <w:rFonts w:ascii="Times New Roman" w:hAnsi="Times New Roman"/>
          <w:b/>
          <w:sz w:val="26"/>
          <w:szCs w:val="26"/>
        </w:rPr>
        <w:tab/>
      </w:r>
      <w:r w:rsidRPr="006458DE">
        <w:rPr>
          <w:rFonts w:ascii="Times New Roman" w:hAnsi="Times New Roman"/>
          <w:b/>
          <w:sz w:val="26"/>
          <w:szCs w:val="26"/>
        </w:rPr>
        <w:tab/>
      </w:r>
      <w:r w:rsidRPr="006458DE">
        <w:rPr>
          <w:rFonts w:ascii="Times New Roman" w:hAnsi="Times New Roman"/>
          <w:b/>
          <w:sz w:val="26"/>
          <w:szCs w:val="26"/>
        </w:rPr>
        <w:tab/>
      </w:r>
      <w:r w:rsidRPr="006458DE">
        <w:rPr>
          <w:rFonts w:ascii="Times New Roman" w:hAnsi="Times New Roman"/>
          <w:b/>
          <w:sz w:val="26"/>
          <w:szCs w:val="26"/>
        </w:rPr>
        <w:tab/>
      </w:r>
      <w:r w:rsidRPr="006458DE">
        <w:rPr>
          <w:rFonts w:ascii="Times New Roman" w:hAnsi="Times New Roman"/>
          <w:b/>
          <w:sz w:val="26"/>
          <w:szCs w:val="26"/>
        </w:rPr>
        <w:tab/>
      </w:r>
      <w:r w:rsidRPr="006458DE">
        <w:rPr>
          <w:rFonts w:ascii="Times New Roman" w:hAnsi="Times New Roman"/>
          <w:b/>
          <w:sz w:val="26"/>
          <w:szCs w:val="26"/>
        </w:rPr>
        <w:tab/>
        <w:t>DATE</w:t>
      </w:r>
    </w:p>
    <w:p w:rsidR="00F9391F" w:rsidRPr="00435B3F" w:rsidRDefault="00F9391F" w:rsidP="00435B3F">
      <w:pPr>
        <w:spacing w:after="0" w:line="240" w:lineRule="auto"/>
        <w:jc w:val="both"/>
        <w:rPr>
          <w:rFonts w:ascii="Times New Roman" w:hAnsi="Times New Roman"/>
          <w:i/>
          <w:sz w:val="26"/>
          <w:szCs w:val="26"/>
        </w:rPr>
      </w:pPr>
      <w:r w:rsidRPr="00435B3F">
        <w:rPr>
          <w:rFonts w:ascii="Times New Roman" w:hAnsi="Times New Roman"/>
          <w:i/>
          <w:sz w:val="26"/>
          <w:szCs w:val="26"/>
        </w:rPr>
        <w:t>(Project Supervisor)</w:t>
      </w:r>
    </w:p>
    <w:p w:rsidR="00F9391F" w:rsidRPr="00435B3F" w:rsidRDefault="00F9391F" w:rsidP="00435B3F">
      <w:pPr>
        <w:spacing w:after="0" w:line="240" w:lineRule="auto"/>
        <w:jc w:val="both"/>
        <w:rPr>
          <w:rFonts w:ascii="Times New Roman" w:hAnsi="Times New Roman"/>
          <w:b/>
          <w:sz w:val="26"/>
          <w:szCs w:val="26"/>
        </w:rPr>
      </w:pPr>
    </w:p>
    <w:p w:rsidR="00F9391F" w:rsidRPr="00435B3F" w:rsidRDefault="00F9391F" w:rsidP="00435B3F">
      <w:pPr>
        <w:spacing w:after="0" w:line="240" w:lineRule="auto"/>
        <w:jc w:val="both"/>
        <w:rPr>
          <w:rFonts w:ascii="Times New Roman" w:hAnsi="Times New Roman"/>
          <w:b/>
          <w:sz w:val="26"/>
          <w:szCs w:val="26"/>
        </w:rPr>
      </w:pPr>
    </w:p>
    <w:p w:rsidR="00F9391F" w:rsidRPr="00435B3F" w:rsidRDefault="00F9391F" w:rsidP="00435B3F">
      <w:pPr>
        <w:spacing w:after="0" w:line="240" w:lineRule="auto"/>
        <w:jc w:val="both"/>
        <w:rPr>
          <w:rFonts w:ascii="Times New Roman" w:hAnsi="Times New Roman"/>
          <w:b/>
          <w:sz w:val="26"/>
          <w:szCs w:val="26"/>
        </w:rPr>
      </w:pPr>
    </w:p>
    <w:p w:rsidR="00F9391F" w:rsidRPr="00435B3F" w:rsidRDefault="00F9391F" w:rsidP="00435B3F">
      <w:pPr>
        <w:spacing w:after="0" w:line="240" w:lineRule="auto"/>
        <w:jc w:val="both"/>
        <w:rPr>
          <w:rFonts w:ascii="Times New Roman" w:hAnsi="Times New Roman"/>
          <w:b/>
          <w:sz w:val="26"/>
          <w:szCs w:val="26"/>
        </w:rPr>
      </w:pPr>
    </w:p>
    <w:p w:rsidR="00F9391F" w:rsidRPr="00435B3F" w:rsidRDefault="00F9391F" w:rsidP="00435B3F">
      <w:pPr>
        <w:spacing w:after="0" w:line="240" w:lineRule="auto"/>
        <w:jc w:val="both"/>
        <w:rPr>
          <w:rFonts w:ascii="Times New Roman" w:hAnsi="Times New Roman"/>
          <w:b/>
          <w:sz w:val="26"/>
          <w:szCs w:val="26"/>
        </w:rPr>
      </w:pPr>
    </w:p>
    <w:p w:rsidR="00F9391F" w:rsidRPr="00435B3F" w:rsidRDefault="00F9391F" w:rsidP="00435B3F">
      <w:pPr>
        <w:spacing w:after="0" w:line="240" w:lineRule="auto"/>
        <w:jc w:val="both"/>
        <w:rPr>
          <w:rFonts w:ascii="Times New Roman" w:hAnsi="Times New Roman"/>
          <w:b/>
          <w:sz w:val="26"/>
          <w:szCs w:val="26"/>
        </w:rPr>
      </w:pPr>
      <w:r w:rsidRPr="00435B3F">
        <w:rPr>
          <w:rFonts w:ascii="Times New Roman" w:hAnsi="Times New Roman"/>
          <w:b/>
          <w:sz w:val="26"/>
          <w:szCs w:val="26"/>
        </w:rPr>
        <w:t>________________________</w:t>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t>________________</w:t>
      </w:r>
    </w:p>
    <w:p w:rsidR="00F9391F" w:rsidRPr="00435B3F" w:rsidRDefault="006A4E4B" w:rsidP="00435B3F">
      <w:pPr>
        <w:spacing w:after="0" w:line="240" w:lineRule="auto"/>
        <w:jc w:val="both"/>
        <w:rPr>
          <w:rFonts w:ascii="Times New Roman" w:hAnsi="Times New Roman"/>
          <w:b/>
          <w:sz w:val="26"/>
          <w:szCs w:val="26"/>
        </w:rPr>
      </w:pPr>
      <w:r>
        <w:rPr>
          <w:rFonts w:ascii="Times New Roman" w:hAnsi="Times New Roman"/>
          <w:b/>
          <w:sz w:val="26"/>
          <w:szCs w:val="26"/>
        </w:rPr>
        <w:t xml:space="preserve">ENGR. </w:t>
      </w:r>
      <w:r w:rsidR="001B3DF8">
        <w:rPr>
          <w:rFonts w:ascii="Times New Roman" w:hAnsi="Times New Roman"/>
          <w:b/>
          <w:sz w:val="26"/>
          <w:szCs w:val="26"/>
        </w:rPr>
        <w:t xml:space="preserve">A. </w:t>
      </w:r>
      <w:r>
        <w:rPr>
          <w:rFonts w:ascii="Times New Roman" w:hAnsi="Times New Roman"/>
          <w:b/>
          <w:sz w:val="26"/>
          <w:szCs w:val="26"/>
        </w:rPr>
        <w:t>NA</w:t>
      </w:r>
      <w:r w:rsidR="005D1CBC">
        <w:rPr>
          <w:rFonts w:ascii="Times New Roman" w:hAnsi="Times New Roman"/>
          <w:b/>
          <w:sz w:val="26"/>
          <w:szCs w:val="26"/>
        </w:rPr>
        <w:t>ALLAH</w:t>
      </w:r>
      <w:r w:rsidR="004974CD">
        <w:rPr>
          <w:rFonts w:ascii="Times New Roman" w:hAnsi="Times New Roman"/>
          <w:b/>
          <w:sz w:val="26"/>
          <w:szCs w:val="26"/>
        </w:rPr>
        <w:tab/>
      </w:r>
      <w:r w:rsidR="00F9391F" w:rsidRPr="00435B3F">
        <w:rPr>
          <w:rFonts w:ascii="Times New Roman" w:hAnsi="Times New Roman"/>
          <w:b/>
          <w:sz w:val="26"/>
          <w:szCs w:val="26"/>
        </w:rPr>
        <w:tab/>
      </w:r>
      <w:r w:rsidR="00F9391F" w:rsidRPr="00435B3F">
        <w:rPr>
          <w:rFonts w:ascii="Times New Roman" w:hAnsi="Times New Roman"/>
          <w:b/>
          <w:sz w:val="26"/>
          <w:szCs w:val="26"/>
        </w:rPr>
        <w:tab/>
      </w:r>
      <w:r w:rsidR="00F9391F" w:rsidRPr="00435B3F">
        <w:rPr>
          <w:rFonts w:ascii="Times New Roman" w:hAnsi="Times New Roman"/>
          <w:b/>
          <w:sz w:val="26"/>
          <w:szCs w:val="26"/>
        </w:rPr>
        <w:tab/>
      </w:r>
      <w:r w:rsidR="00F9391F" w:rsidRPr="00435B3F">
        <w:rPr>
          <w:rFonts w:ascii="Times New Roman" w:hAnsi="Times New Roman"/>
          <w:b/>
          <w:sz w:val="26"/>
          <w:szCs w:val="26"/>
        </w:rPr>
        <w:tab/>
      </w:r>
      <w:r w:rsidR="00F9391F" w:rsidRPr="00435B3F">
        <w:rPr>
          <w:rFonts w:ascii="Times New Roman" w:hAnsi="Times New Roman"/>
          <w:b/>
          <w:sz w:val="26"/>
          <w:szCs w:val="26"/>
        </w:rPr>
        <w:tab/>
      </w:r>
      <w:r w:rsidR="00F9391F" w:rsidRPr="00435B3F">
        <w:rPr>
          <w:rFonts w:ascii="Times New Roman" w:hAnsi="Times New Roman"/>
          <w:b/>
          <w:sz w:val="26"/>
          <w:szCs w:val="26"/>
        </w:rPr>
        <w:tab/>
        <w:t>DATE</w:t>
      </w:r>
    </w:p>
    <w:p w:rsidR="00F9391F" w:rsidRPr="00435B3F" w:rsidRDefault="00F9391F" w:rsidP="00435B3F">
      <w:pPr>
        <w:spacing w:after="0" w:line="240" w:lineRule="auto"/>
        <w:jc w:val="both"/>
        <w:rPr>
          <w:rFonts w:ascii="Times New Roman" w:hAnsi="Times New Roman"/>
          <w:i/>
          <w:sz w:val="26"/>
          <w:szCs w:val="26"/>
        </w:rPr>
      </w:pPr>
      <w:r w:rsidRPr="00435B3F">
        <w:rPr>
          <w:rFonts w:ascii="Times New Roman" w:hAnsi="Times New Roman"/>
          <w:i/>
          <w:sz w:val="26"/>
          <w:szCs w:val="26"/>
        </w:rPr>
        <w:t>(Head of Department)</w:t>
      </w:r>
    </w:p>
    <w:p w:rsidR="00D3020D" w:rsidRDefault="00D3020D">
      <w:pPr>
        <w:spacing w:after="160" w:line="259" w:lineRule="auto"/>
        <w:rPr>
          <w:rFonts w:ascii="Times New Roman" w:hAnsi="Times New Roman"/>
          <w:sz w:val="26"/>
          <w:szCs w:val="26"/>
        </w:rPr>
      </w:pPr>
    </w:p>
    <w:p w:rsidR="00D3020D" w:rsidRDefault="00D3020D">
      <w:pPr>
        <w:spacing w:after="160" w:line="259" w:lineRule="auto"/>
        <w:rPr>
          <w:rFonts w:ascii="Times New Roman" w:hAnsi="Times New Roman"/>
          <w:sz w:val="26"/>
          <w:szCs w:val="26"/>
        </w:rPr>
      </w:pPr>
    </w:p>
    <w:p w:rsidR="00D3020D" w:rsidRDefault="00D3020D">
      <w:pPr>
        <w:spacing w:after="160" w:line="259" w:lineRule="auto"/>
        <w:rPr>
          <w:rFonts w:ascii="Times New Roman" w:hAnsi="Times New Roman"/>
          <w:sz w:val="26"/>
          <w:szCs w:val="26"/>
        </w:rPr>
      </w:pPr>
    </w:p>
    <w:p w:rsidR="00D3020D" w:rsidRPr="00435B3F" w:rsidRDefault="00D3020D" w:rsidP="00D3020D">
      <w:pPr>
        <w:spacing w:after="0" w:line="240" w:lineRule="auto"/>
        <w:jc w:val="both"/>
        <w:rPr>
          <w:rFonts w:ascii="Times New Roman" w:hAnsi="Times New Roman"/>
          <w:b/>
          <w:sz w:val="26"/>
          <w:szCs w:val="26"/>
        </w:rPr>
      </w:pPr>
      <w:r w:rsidRPr="00435B3F">
        <w:rPr>
          <w:rFonts w:ascii="Times New Roman" w:hAnsi="Times New Roman"/>
          <w:b/>
          <w:sz w:val="26"/>
          <w:szCs w:val="26"/>
        </w:rPr>
        <w:t>_________________________</w:t>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r>
      <w:r w:rsidRPr="00435B3F">
        <w:rPr>
          <w:rFonts w:ascii="Times New Roman" w:hAnsi="Times New Roman"/>
          <w:b/>
          <w:sz w:val="26"/>
          <w:szCs w:val="26"/>
        </w:rPr>
        <w:tab/>
        <w:t>________________</w:t>
      </w:r>
    </w:p>
    <w:p w:rsidR="00D3020D" w:rsidRPr="001E622F" w:rsidRDefault="00F12A98" w:rsidP="00D3020D">
      <w:pPr>
        <w:spacing w:after="0" w:line="240" w:lineRule="auto"/>
        <w:jc w:val="both"/>
        <w:rPr>
          <w:rFonts w:ascii="Times New Roman" w:hAnsi="Times New Roman"/>
          <w:b/>
          <w:sz w:val="26"/>
          <w:szCs w:val="26"/>
        </w:rPr>
      </w:pPr>
      <w:r w:rsidRPr="00F12A98">
        <w:rPr>
          <w:rFonts w:ascii="Times New Roman" w:hAnsi="Times New Roman"/>
          <w:b/>
          <w:sz w:val="26"/>
        </w:rPr>
        <w:t>ENGR. DR. MUJEDU KASALI ADEBAYO</w:t>
      </w:r>
      <w:r w:rsidR="00D3020D">
        <w:rPr>
          <w:rFonts w:ascii="Times New Roman" w:hAnsi="Times New Roman"/>
          <w:b/>
          <w:sz w:val="26"/>
          <w:szCs w:val="26"/>
        </w:rPr>
        <w:tab/>
      </w:r>
      <w:r w:rsidR="00D3020D">
        <w:rPr>
          <w:rFonts w:ascii="Times New Roman" w:hAnsi="Times New Roman"/>
          <w:b/>
          <w:sz w:val="26"/>
          <w:szCs w:val="26"/>
        </w:rPr>
        <w:tab/>
      </w:r>
      <w:r w:rsidR="00D3020D">
        <w:rPr>
          <w:rFonts w:ascii="Times New Roman" w:hAnsi="Times New Roman"/>
          <w:b/>
          <w:sz w:val="26"/>
          <w:szCs w:val="26"/>
        </w:rPr>
        <w:tab/>
      </w:r>
      <w:r w:rsidR="00D3020D" w:rsidRPr="001E622F">
        <w:rPr>
          <w:rFonts w:ascii="Times New Roman" w:hAnsi="Times New Roman"/>
          <w:b/>
          <w:sz w:val="26"/>
          <w:szCs w:val="26"/>
        </w:rPr>
        <w:tab/>
        <w:t>DATE</w:t>
      </w:r>
    </w:p>
    <w:p w:rsidR="00D3020D" w:rsidRPr="00435B3F" w:rsidRDefault="00D3020D" w:rsidP="00D3020D">
      <w:pPr>
        <w:spacing w:after="0" w:line="240" w:lineRule="auto"/>
        <w:jc w:val="both"/>
        <w:rPr>
          <w:rFonts w:ascii="Times New Roman" w:hAnsi="Times New Roman"/>
          <w:i/>
          <w:sz w:val="26"/>
          <w:szCs w:val="26"/>
        </w:rPr>
      </w:pPr>
      <w:r w:rsidRPr="00435B3F">
        <w:rPr>
          <w:rFonts w:ascii="Times New Roman" w:hAnsi="Times New Roman"/>
          <w:i/>
          <w:sz w:val="26"/>
          <w:szCs w:val="26"/>
        </w:rPr>
        <w:t>(</w:t>
      </w:r>
      <w:r w:rsidR="008540A3">
        <w:rPr>
          <w:rFonts w:ascii="Times New Roman" w:hAnsi="Times New Roman"/>
          <w:i/>
          <w:sz w:val="26"/>
          <w:szCs w:val="26"/>
        </w:rPr>
        <w:t>External Examiner</w:t>
      </w:r>
      <w:r w:rsidRPr="00435B3F">
        <w:rPr>
          <w:rFonts w:ascii="Times New Roman" w:hAnsi="Times New Roman"/>
          <w:i/>
          <w:sz w:val="26"/>
          <w:szCs w:val="26"/>
        </w:rPr>
        <w:t>)</w:t>
      </w:r>
    </w:p>
    <w:p w:rsidR="00AB668D" w:rsidRDefault="00AB668D">
      <w:pPr>
        <w:spacing w:after="160" w:line="259" w:lineRule="auto"/>
        <w:rPr>
          <w:rFonts w:ascii="Times New Roman" w:hAnsi="Times New Roman"/>
          <w:sz w:val="26"/>
          <w:szCs w:val="26"/>
        </w:rPr>
      </w:pPr>
      <w:r>
        <w:rPr>
          <w:rFonts w:ascii="Times New Roman" w:hAnsi="Times New Roman"/>
          <w:sz w:val="26"/>
          <w:szCs w:val="26"/>
        </w:rPr>
        <w:br w:type="page"/>
      </w:r>
    </w:p>
    <w:p w:rsidR="00AB668D" w:rsidRPr="00244CFD" w:rsidRDefault="00B60A67" w:rsidP="00B60A67">
      <w:pPr>
        <w:spacing w:after="160" w:line="259" w:lineRule="auto"/>
        <w:jc w:val="center"/>
        <w:rPr>
          <w:rFonts w:ascii="Times New Roman" w:hAnsi="Times New Roman"/>
          <w:b/>
          <w:sz w:val="26"/>
          <w:szCs w:val="26"/>
        </w:rPr>
      </w:pPr>
      <w:r>
        <w:rPr>
          <w:rFonts w:ascii="Times New Roman" w:hAnsi="Times New Roman"/>
          <w:b/>
          <w:sz w:val="26"/>
          <w:szCs w:val="26"/>
        </w:rPr>
        <w:lastRenderedPageBreak/>
        <w:t>DEDICATION</w:t>
      </w:r>
    </w:p>
    <w:p w:rsidR="006E7218" w:rsidRPr="006E7218" w:rsidRDefault="006E7218" w:rsidP="006E7218">
      <w:pPr>
        <w:spacing w:after="0" w:line="360" w:lineRule="auto"/>
        <w:ind w:firstLine="720"/>
        <w:jc w:val="both"/>
        <w:rPr>
          <w:rFonts w:ascii="Times New Roman" w:hAnsi="Times New Roman"/>
          <w:sz w:val="26"/>
          <w:szCs w:val="26"/>
        </w:rPr>
      </w:pPr>
      <w:r w:rsidRPr="006E7218">
        <w:rPr>
          <w:rFonts w:ascii="Times New Roman" w:hAnsi="Times New Roman"/>
          <w:sz w:val="26"/>
          <w:szCs w:val="26"/>
        </w:rPr>
        <w:t>This project is de</w:t>
      </w:r>
      <w:r>
        <w:rPr>
          <w:rFonts w:ascii="Times New Roman" w:hAnsi="Times New Roman"/>
          <w:sz w:val="26"/>
          <w:szCs w:val="26"/>
        </w:rPr>
        <w:t xml:space="preserve">dicated first and foremost to </w:t>
      </w:r>
      <w:r w:rsidRPr="006E7218">
        <w:rPr>
          <w:rFonts w:ascii="Times New Roman" w:hAnsi="Times New Roman"/>
          <w:sz w:val="26"/>
          <w:szCs w:val="26"/>
        </w:rPr>
        <w:t>Almighty God, the giver of life, knowledge, and strength, for seeing me through this academic journey successfully.</w:t>
      </w:r>
    </w:p>
    <w:p w:rsidR="006E7218" w:rsidRPr="006E7218" w:rsidRDefault="006E7218" w:rsidP="006E7218">
      <w:pPr>
        <w:spacing w:after="0" w:line="360" w:lineRule="auto"/>
        <w:ind w:firstLine="720"/>
        <w:jc w:val="both"/>
        <w:rPr>
          <w:rFonts w:ascii="Times New Roman" w:hAnsi="Times New Roman"/>
          <w:sz w:val="26"/>
          <w:szCs w:val="26"/>
        </w:rPr>
      </w:pPr>
      <w:r w:rsidRPr="006E7218">
        <w:rPr>
          <w:rFonts w:ascii="Times New Roman" w:hAnsi="Times New Roman"/>
          <w:sz w:val="26"/>
          <w:szCs w:val="26"/>
        </w:rPr>
        <w:t>I wholeheart</w:t>
      </w:r>
      <w:r>
        <w:rPr>
          <w:rFonts w:ascii="Times New Roman" w:hAnsi="Times New Roman"/>
          <w:sz w:val="26"/>
          <w:szCs w:val="26"/>
        </w:rPr>
        <w:t xml:space="preserve">edly dedicate this work to my </w:t>
      </w:r>
      <w:r w:rsidRPr="006E7218">
        <w:rPr>
          <w:rFonts w:ascii="Times New Roman" w:hAnsi="Times New Roman"/>
          <w:sz w:val="26"/>
          <w:szCs w:val="26"/>
        </w:rPr>
        <w:t xml:space="preserve">beloved parents, </w:t>
      </w:r>
      <w:r w:rsidRPr="00FE49AA">
        <w:rPr>
          <w:rFonts w:ascii="Times New Roman" w:hAnsi="Times New Roman"/>
          <w:b/>
          <w:sz w:val="26"/>
          <w:szCs w:val="26"/>
        </w:rPr>
        <w:t xml:space="preserve">Mr. and Mrs. </w:t>
      </w:r>
      <w:r w:rsidR="00564BD0">
        <w:rPr>
          <w:rFonts w:ascii="Times New Roman" w:hAnsi="Times New Roman"/>
          <w:b/>
          <w:sz w:val="26"/>
          <w:szCs w:val="26"/>
        </w:rPr>
        <w:t>Oyelola</w:t>
      </w:r>
      <w:r w:rsidRPr="006E7218">
        <w:rPr>
          <w:rFonts w:ascii="Times New Roman" w:hAnsi="Times New Roman"/>
          <w:sz w:val="26"/>
          <w:szCs w:val="26"/>
        </w:rPr>
        <w:t>, for their unwavering love, support, sacrifices, and constant prayers. Your encouragement has been a strong pillar in my academic pursuit, and I am forever grateful.</w:t>
      </w:r>
    </w:p>
    <w:p w:rsidR="006E7218" w:rsidRPr="006E7218" w:rsidRDefault="006E7218" w:rsidP="006E7218">
      <w:pPr>
        <w:spacing w:after="0" w:line="360" w:lineRule="auto"/>
        <w:ind w:firstLine="720"/>
        <w:jc w:val="both"/>
        <w:rPr>
          <w:rFonts w:ascii="Times New Roman" w:hAnsi="Times New Roman"/>
          <w:sz w:val="26"/>
          <w:szCs w:val="26"/>
        </w:rPr>
      </w:pPr>
      <w:r w:rsidRPr="006E7218">
        <w:rPr>
          <w:rFonts w:ascii="Times New Roman" w:hAnsi="Times New Roman"/>
          <w:sz w:val="26"/>
          <w:szCs w:val="26"/>
        </w:rPr>
        <w:t>To everyone who contributed in one way or another to the success of this project, I say thank you and may God bless you abundantly.</w:t>
      </w:r>
    </w:p>
    <w:p w:rsidR="00411575" w:rsidRDefault="00411575">
      <w:pPr>
        <w:spacing w:after="160" w:line="259" w:lineRule="auto"/>
        <w:rPr>
          <w:rFonts w:ascii="Times New Roman" w:hAnsi="Times New Roman"/>
          <w:sz w:val="26"/>
          <w:szCs w:val="26"/>
        </w:rPr>
      </w:pPr>
      <w:r>
        <w:rPr>
          <w:rFonts w:ascii="Times New Roman" w:hAnsi="Times New Roman"/>
          <w:sz w:val="26"/>
          <w:szCs w:val="26"/>
        </w:rPr>
        <w:br w:type="page"/>
      </w:r>
    </w:p>
    <w:p w:rsidR="006E7218" w:rsidRPr="006E7218" w:rsidRDefault="00046420" w:rsidP="00046420">
      <w:pPr>
        <w:spacing w:after="0" w:line="360" w:lineRule="auto"/>
        <w:jc w:val="center"/>
        <w:rPr>
          <w:rFonts w:ascii="Times New Roman" w:hAnsi="Times New Roman"/>
          <w:sz w:val="26"/>
          <w:szCs w:val="26"/>
        </w:rPr>
      </w:pPr>
      <w:r w:rsidRPr="00046420">
        <w:rPr>
          <w:rFonts w:ascii="Times New Roman" w:hAnsi="Times New Roman"/>
          <w:b/>
          <w:sz w:val="26"/>
          <w:szCs w:val="26"/>
        </w:rPr>
        <w:lastRenderedPageBreak/>
        <w:t>ACKNOWLEDGEMENT</w:t>
      </w:r>
    </w:p>
    <w:p w:rsidR="006E7218" w:rsidRPr="006E7218" w:rsidRDefault="006E7218" w:rsidP="006E7218">
      <w:pPr>
        <w:spacing w:after="0" w:line="360" w:lineRule="auto"/>
        <w:ind w:firstLine="720"/>
        <w:jc w:val="both"/>
        <w:rPr>
          <w:rFonts w:ascii="Times New Roman" w:hAnsi="Times New Roman"/>
          <w:sz w:val="26"/>
          <w:szCs w:val="26"/>
        </w:rPr>
      </w:pPr>
      <w:r w:rsidRPr="006E7218">
        <w:rPr>
          <w:rFonts w:ascii="Times New Roman" w:hAnsi="Times New Roman"/>
          <w:sz w:val="26"/>
          <w:szCs w:val="26"/>
        </w:rPr>
        <w:t>I give all glory to God Almighty, whose grace, mercy, and guidance have brought me to the successful completion of this project.</w:t>
      </w:r>
    </w:p>
    <w:p w:rsidR="006E7218" w:rsidRPr="006E7218" w:rsidRDefault="006E7218" w:rsidP="006E7218">
      <w:pPr>
        <w:spacing w:after="0" w:line="360" w:lineRule="auto"/>
        <w:ind w:firstLine="720"/>
        <w:jc w:val="both"/>
        <w:rPr>
          <w:rFonts w:ascii="Times New Roman" w:hAnsi="Times New Roman"/>
          <w:sz w:val="26"/>
          <w:szCs w:val="26"/>
        </w:rPr>
      </w:pPr>
      <w:r w:rsidRPr="006E7218">
        <w:rPr>
          <w:rFonts w:ascii="Times New Roman" w:hAnsi="Times New Roman"/>
          <w:sz w:val="26"/>
          <w:szCs w:val="26"/>
        </w:rPr>
        <w:t xml:space="preserve">My sincere appreciation goes to my project supervisor, </w:t>
      </w:r>
      <w:r w:rsidRPr="00046420">
        <w:rPr>
          <w:rFonts w:ascii="Times New Roman" w:hAnsi="Times New Roman"/>
          <w:b/>
          <w:sz w:val="26"/>
          <w:szCs w:val="26"/>
        </w:rPr>
        <w:t>Engr. Mrs. M.F. Raji</w:t>
      </w:r>
      <w:r w:rsidRPr="006E7218">
        <w:rPr>
          <w:rFonts w:ascii="Times New Roman" w:hAnsi="Times New Roman"/>
          <w:sz w:val="26"/>
          <w:szCs w:val="26"/>
        </w:rPr>
        <w:t>, for her professional guidance, support, and valuable advice throughout the duration of this research. Her mentorship has been a major source of direction and inspiration.</w:t>
      </w:r>
    </w:p>
    <w:p w:rsidR="006E7218" w:rsidRPr="006E7218" w:rsidRDefault="006E7218" w:rsidP="006E7218">
      <w:pPr>
        <w:spacing w:after="0" w:line="360" w:lineRule="auto"/>
        <w:ind w:firstLine="720"/>
        <w:jc w:val="both"/>
        <w:rPr>
          <w:rFonts w:ascii="Times New Roman" w:hAnsi="Times New Roman"/>
          <w:sz w:val="26"/>
          <w:szCs w:val="26"/>
        </w:rPr>
      </w:pPr>
      <w:r w:rsidRPr="006E7218">
        <w:rPr>
          <w:rFonts w:ascii="Times New Roman" w:hAnsi="Times New Roman"/>
          <w:sz w:val="26"/>
          <w:szCs w:val="26"/>
        </w:rPr>
        <w:t xml:space="preserve">I am also deeply grateful to my parents, </w:t>
      </w:r>
      <w:r w:rsidRPr="006D4879">
        <w:rPr>
          <w:rFonts w:ascii="Times New Roman" w:hAnsi="Times New Roman"/>
          <w:b/>
          <w:sz w:val="26"/>
          <w:szCs w:val="26"/>
        </w:rPr>
        <w:t xml:space="preserve">Mr. and Mrs. </w:t>
      </w:r>
      <w:r w:rsidR="00FA35A7">
        <w:rPr>
          <w:rFonts w:ascii="Times New Roman" w:hAnsi="Times New Roman"/>
          <w:b/>
          <w:sz w:val="26"/>
          <w:szCs w:val="26"/>
        </w:rPr>
        <w:t>Oyelola</w:t>
      </w:r>
      <w:bookmarkStart w:id="0" w:name="_GoBack"/>
      <w:bookmarkEnd w:id="0"/>
      <w:r w:rsidRPr="006E7218">
        <w:rPr>
          <w:rFonts w:ascii="Times New Roman" w:hAnsi="Times New Roman"/>
          <w:sz w:val="26"/>
          <w:szCs w:val="26"/>
        </w:rPr>
        <w:t>, for their endless love, encouragement, and financial support. Your prayers and belief in my potential kept me going, and I am forever thankful.</w:t>
      </w:r>
    </w:p>
    <w:p w:rsidR="006E7218" w:rsidRPr="006E7218" w:rsidRDefault="006E7218" w:rsidP="006E7218">
      <w:pPr>
        <w:spacing w:after="0" w:line="360" w:lineRule="auto"/>
        <w:ind w:firstLine="720"/>
        <w:jc w:val="both"/>
        <w:rPr>
          <w:rFonts w:ascii="Times New Roman" w:hAnsi="Times New Roman"/>
          <w:sz w:val="26"/>
          <w:szCs w:val="26"/>
        </w:rPr>
      </w:pPr>
      <w:r w:rsidRPr="006E7218">
        <w:rPr>
          <w:rFonts w:ascii="Times New Roman" w:hAnsi="Times New Roman"/>
          <w:sz w:val="26"/>
          <w:szCs w:val="26"/>
        </w:rPr>
        <w:t>To my lecturers and the entire Department of Civil Engineering, I extend my appreciation for the knowledge and skills imparted to me over the years.</w:t>
      </w:r>
    </w:p>
    <w:p w:rsidR="006E7218" w:rsidRPr="006E7218" w:rsidRDefault="006E7218" w:rsidP="006E7218">
      <w:pPr>
        <w:spacing w:after="0" w:line="360" w:lineRule="auto"/>
        <w:ind w:firstLine="720"/>
        <w:jc w:val="both"/>
        <w:rPr>
          <w:rFonts w:ascii="Times New Roman" w:hAnsi="Times New Roman"/>
          <w:sz w:val="26"/>
          <w:szCs w:val="26"/>
        </w:rPr>
      </w:pPr>
      <w:r w:rsidRPr="006E7218">
        <w:rPr>
          <w:rFonts w:ascii="Times New Roman" w:hAnsi="Times New Roman"/>
          <w:sz w:val="26"/>
          <w:szCs w:val="26"/>
        </w:rPr>
        <w:t>To my friends, coursemates, and all those who contributed directly or indirectly to the success of this proje</w:t>
      </w:r>
      <w:r w:rsidR="000F7215">
        <w:rPr>
          <w:rFonts w:ascii="Times New Roman" w:hAnsi="Times New Roman"/>
          <w:sz w:val="26"/>
          <w:szCs w:val="26"/>
        </w:rPr>
        <w:t xml:space="preserve">ct. </w:t>
      </w:r>
      <w:r w:rsidR="000F7215" w:rsidRPr="006E7218">
        <w:rPr>
          <w:rFonts w:ascii="Times New Roman" w:hAnsi="Times New Roman"/>
          <w:sz w:val="26"/>
          <w:szCs w:val="26"/>
        </w:rPr>
        <w:t xml:space="preserve">Thank </w:t>
      </w:r>
      <w:r w:rsidRPr="006E7218">
        <w:rPr>
          <w:rFonts w:ascii="Times New Roman" w:hAnsi="Times New Roman"/>
          <w:sz w:val="26"/>
          <w:szCs w:val="26"/>
        </w:rPr>
        <w:t>you and God bless you all.</w:t>
      </w:r>
    </w:p>
    <w:p w:rsidR="00AB668D" w:rsidRPr="00AB668D" w:rsidRDefault="00AB668D" w:rsidP="000F7215">
      <w:pPr>
        <w:spacing w:after="0" w:line="360" w:lineRule="auto"/>
        <w:jc w:val="both"/>
        <w:rPr>
          <w:rFonts w:ascii="Times New Roman" w:hAnsi="Times New Roman"/>
          <w:sz w:val="26"/>
          <w:szCs w:val="26"/>
        </w:rPr>
      </w:pPr>
    </w:p>
    <w:p w:rsidR="002B3C46" w:rsidRDefault="002B3C46">
      <w:pPr>
        <w:spacing w:after="160" w:line="259" w:lineRule="auto"/>
        <w:rPr>
          <w:rFonts w:ascii="Times New Roman" w:hAnsi="Times New Roman"/>
          <w:sz w:val="26"/>
          <w:szCs w:val="26"/>
        </w:rPr>
      </w:pPr>
      <w:r>
        <w:rPr>
          <w:rFonts w:ascii="Times New Roman" w:hAnsi="Times New Roman"/>
          <w:sz w:val="26"/>
          <w:szCs w:val="26"/>
        </w:rPr>
        <w:br w:type="page"/>
      </w:r>
    </w:p>
    <w:p w:rsidR="00520412" w:rsidRPr="00520412" w:rsidRDefault="00520412" w:rsidP="00520412">
      <w:pPr>
        <w:spacing w:after="0" w:line="360" w:lineRule="auto"/>
        <w:jc w:val="center"/>
        <w:rPr>
          <w:rFonts w:ascii="Times New Roman" w:hAnsi="Times New Roman"/>
          <w:sz w:val="26"/>
          <w:szCs w:val="26"/>
        </w:rPr>
      </w:pPr>
      <w:r w:rsidRPr="00520412">
        <w:rPr>
          <w:rFonts w:ascii="Times New Roman" w:hAnsi="Times New Roman"/>
          <w:b/>
          <w:sz w:val="26"/>
          <w:szCs w:val="26"/>
        </w:rPr>
        <w:lastRenderedPageBreak/>
        <w:t>ABSTRACT</w:t>
      </w:r>
    </w:p>
    <w:p w:rsidR="00520412" w:rsidRPr="002F5DAA" w:rsidRDefault="00520412" w:rsidP="00520412">
      <w:pPr>
        <w:spacing w:after="0"/>
        <w:jc w:val="both"/>
        <w:rPr>
          <w:rFonts w:ascii="Times New Roman" w:hAnsi="Times New Roman"/>
          <w:i/>
          <w:sz w:val="26"/>
          <w:szCs w:val="26"/>
        </w:rPr>
      </w:pPr>
      <w:r w:rsidRPr="002F5DAA">
        <w:rPr>
          <w:rFonts w:ascii="Times New Roman" w:hAnsi="Times New Roman"/>
          <w:i/>
          <w:sz w:val="26"/>
          <w:szCs w:val="26"/>
        </w:rPr>
        <w:t>This study investigates the strategies, problems, and prospects of refuse management in the area behind Federal Estate, Aliara, Kwara State. The research aims to evaluate existing waste management practices, identify the challenges faced by residents, and examine opportunities for improvement toward sustainable environmental health. A total of 100 structured questionnaires were distributed and analyzed to obtain relevant data. The findings reveal that while the majority of residents are aware of solid waste management, improper disposal methods are still widely practiced due to inadequate waste collection infrastructure, poor government intervention, and lack of sensitization. Furthermore, residents expressed concern over the health and environmental impact of unmanaged waste and showed willingness to participate in recycling programs if adequately supported. The study concludes that effective refuse management in the area requires increased government involvement, provision of adequate disposal facilities, and continuous public education. Recommendations are made for the implementation of community-based waste programs, improved waste logistics, and policy reforms to promote sustainable waste management practices in the region.</w:t>
      </w:r>
    </w:p>
    <w:p w:rsidR="00520412" w:rsidRDefault="00520412">
      <w:pPr>
        <w:spacing w:after="160" w:line="259" w:lineRule="auto"/>
        <w:rPr>
          <w:rFonts w:ascii="Times New Roman" w:hAnsi="Times New Roman"/>
          <w:sz w:val="26"/>
          <w:szCs w:val="26"/>
        </w:rPr>
      </w:pPr>
      <w:r>
        <w:rPr>
          <w:rFonts w:ascii="Times New Roman" w:hAnsi="Times New Roman"/>
          <w:sz w:val="26"/>
          <w:szCs w:val="26"/>
        </w:rPr>
        <w:br w:type="page"/>
      </w:r>
    </w:p>
    <w:p w:rsidR="00520412" w:rsidRPr="00FA22A6" w:rsidRDefault="00520412" w:rsidP="00520412">
      <w:pPr>
        <w:spacing w:after="0" w:line="360" w:lineRule="auto"/>
        <w:jc w:val="center"/>
        <w:rPr>
          <w:rFonts w:ascii="Times New Roman" w:hAnsi="Times New Roman"/>
          <w:b/>
          <w:sz w:val="26"/>
        </w:rPr>
      </w:pPr>
      <w:r w:rsidRPr="00FA22A6">
        <w:rPr>
          <w:rFonts w:ascii="Times New Roman" w:hAnsi="Times New Roman"/>
          <w:b/>
          <w:sz w:val="26"/>
        </w:rPr>
        <w:lastRenderedPageBreak/>
        <w:t>TABLE OF CONTENTS</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Title Page</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 xml:space="preserve">Certification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Dedication</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Acknowledgements</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 xml:space="preserve">Table of Contents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 xml:space="preserve">Abstract </w:t>
      </w:r>
    </w:p>
    <w:p w:rsidR="00520412" w:rsidRPr="00BF7F42" w:rsidRDefault="00520412" w:rsidP="00520412">
      <w:pPr>
        <w:spacing w:after="0" w:line="360" w:lineRule="auto"/>
        <w:jc w:val="both"/>
        <w:rPr>
          <w:rFonts w:ascii="Times New Roman" w:hAnsi="Times New Roman"/>
          <w:b/>
          <w:sz w:val="24"/>
          <w:szCs w:val="24"/>
        </w:rPr>
      </w:pPr>
      <w:r w:rsidRPr="00BF7F42">
        <w:rPr>
          <w:rFonts w:ascii="Times New Roman" w:hAnsi="Times New Roman"/>
          <w:b/>
          <w:sz w:val="24"/>
          <w:szCs w:val="24"/>
        </w:rPr>
        <w:t xml:space="preserve">CHAPTER ONE: INTRODUCTION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1.1</w:t>
      </w:r>
      <w:r w:rsidRPr="00BF7F42">
        <w:rPr>
          <w:rFonts w:ascii="Times New Roman" w:hAnsi="Times New Roman"/>
          <w:sz w:val="24"/>
          <w:szCs w:val="24"/>
        </w:rPr>
        <w:tab/>
        <w:t>Background of the Study</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1.2</w:t>
      </w:r>
      <w:r w:rsidRPr="00BF7F42">
        <w:rPr>
          <w:rFonts w:ascii="Times New Roman" w:hAnsi="Times New Roman"/>
          <w:sz w:val="24"/>
          <w:szCs w:val="24"/>
        </w:rPr>
        <w:tab/>
        <w:t>Statement of the Problem</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1.3</w:t>
      </w:r>
      <w:r w:rsidRPr="00BF7F42">
        <w:rPr>
          <w:rFonts w:ascii="Times New Roman" w:hAnsi="Times New Roman"/>
          <w:sz w:val="24"/>
          <w:szCs w:val="24"/>
        </w:rPr>
        <w:tab/>
        <w:t xml:space="preserve">Justification of the Study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1.4</w:t>
      </w:r>
      <w:r w:rsidRPr="00BF7F42">
        <w:rPr>
          <w:rFonts w:ascii="Times New Roman" w:hAnsi="Times New Roman"/>
          <w:sz w:val="24"/>
          <w:szCs w:val="24"/>
        </w:rPr>
        <w:tab/>
        <w:t xml:space="preserve">Aim of the Study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1.5</w:t>
      </w:r>
      <w:r w:rsidRPr="00BF7F42">
        <w:rPr>
          <w:rFonts w:ascii="Times New Roman" w:hAnsi="Times New Roman"/>
          <w:sz w:val="24"/>
          <w:szCs w:val="24"/>
        </w:rPr>
        <w:tab/>
        <w:t xml:space="preserve">Objectives of the Study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1.6</w:t>
      </w:r>
      <w:r w:rsidRPr="00BF7F42">
        <w:rPr>
          <w:rFonts w:ascii="Times New Roman" w:hAnsi="Times New Roman"/>
          <w:sz w:val="24"/>
          <w:szCs w:val="24"/>
        </w:rPr>
        <w:tab/>
        <w:t xml:space="preserve">Scope of the Study </w:t>
      </w:r>
    </w:p>
    <w:p w:rsidR="00520412" w:rsidRPr="00BF7F42" w:rsidRDefault="00520412" w:rsidP="00520412">
      <w:pPr>
        <w:spacing w:after="0" w:line="360" w:lineRule="auto"/>
        <w:jc w:val="both"/>
        <w:rPr>
          <w:rFonts w:ascii="Times New Roman" w:hAnsi="Times New Roman"/>
          <w:b/>
          <w:sz w:val="24"/>
          <w:szCs w:val="24"/>
        </w:rPr>
      </w:pPr>
      <w:r w:rsidRPr="00BF7F42">
        <w:rPr>
          <w:rFonts w:ascii="Times New Roman" w:hAnsi="Times New Roman"/>
          <w:b/>
          <w:sz w:val="24"/>
          <w:szCs w:val="24"/>
        </w:rPr>
        <w:t xml:space="preserve">CHAPTER TWO: LITERATURE REVIEW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2.1</w:t>
      </w:r>
      <w:r w:rsidRPr="00BF7F42">
        <w:rPr>
          <w:rFonts w:ascii="Times New Roman" w:hAnsi="Times New Roman"/>
          <w:sz w:val="24"/>
          <w:szCs w:val="24"/>
        </w:rPr>
        <w:tab/>
        <w:t>Preamble</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2.2</w:t>
      </w:r>
      <w:r w:rsidRPr="00BF7F42">
        <w:rPr>
          <w:rFonts w:ascii="Times New Roman" w:hAnsi="Times New Roman"/>
          <w:sz w:val="24"/>
          <w:szCs w:val="24"/>
        </w:rPr>
        <w:tab/>
        <w:t xml:space="preserve">Overview of Refuse Management Strategies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2.3</w:t>
      </w:r>
      <w:r w:rsidRPr="00BF7F42">
        <w:rPr>
          <w:rFonts w:ascii="Times New Roman" w:hAnsi="Times New Roman"/>
          <w:sz w:val="24"/>
          <w:szCs w:val="24"/>
        </w:rPr>
        <w:tab/>
        <w:t xml:space="preserve">Challenges in Refuse Management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2.4</w:t>
      </w:r>
      <w:r w:rsidRPr="00BF7F42">
        <w:rPr>
          <w:rFonts w:ascii="Times New Roman" w:hAnsi="Times New Roman"/>
          <w:sz w:val="24"/>
          <w:szCs w:val="24"/>
        </w:rPr>
        <w:tab/>
        <w:t>Environmental and Health Impacts of Poor Refuse Management</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2.5</w:t>
      </w:r>
      <w:r w:rsidRPr="00BF7F42">
        <w:rPr>
          <w:rFonts w:ascii="Times New Roman" w:hAnsi="Times New Roman"/>
          <w:sz w:val="24"/>
          <w:szCs w:val="24"/>
        </w:rPr>
        <w:tab/>
        <w:t>Economic Prospects of Effective Refuse Management</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2.6</w:t>
      </w:r>
      <w:r w:rsidRPr="00BF7F42">
        <w:rPr>
          <w:rFonts w:ascii="Times New Roman" w:hAnsi="Times New Roman"/>
          <w:sz w:val="24"/>
          <w:szCs w:val="24"/>
        </w:rPr>
        <w:tab/>
        <w:t xml:space="preserve">Innovations and Future Prospects in Waste Management </w:t>
      </w:r>
    </w:p>
    <w:p w:rsidR="00520412" w:rsidRPr="00A13373" w:rsidRDefault="00A13373" w:rsidP="00520412">
      <w:pPr>
        <w:spacing w:after="0" w:line="360" w:lineRule="auto"/>
        <w:jc w:val="both"/>
        <w:rPr>
          <w:rFonts w:ascii="Times New Roman" w:hAnsi="Times New Roman"/>
          <w:b/>
          <w:sz w:val="24"/>
          <w:szCs w:val="24"/>
        </w:rPr>
      </w:pPr>
      <w:r w:rsidRPr="00A13373">
        <w:rPr>
          <w:rFonts w:ascii="Times New Roman" w:hAnsi="Times New Roman"/>
          <w:b/>
          <w:sz w:val="24"/>
          <w:szCs w:val="24"/>
        </w:rPr>
        <w:t xml:space="preserve">CHAPTER THREE: METHODOLOGY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3.1</w:t>
      </w:r>
      <w:r w:rsidRPr="00BF7F42">
        <w:rPr>
          <w:rFonts w:ascii="Times New Roman" w:hAnsi="Times New Roman"/>
          <w:sz w:val="24"/>
          <w:szCs w:val="24"/>
        </w:rPr>
        <w:tab/>
        <w:t xml:space="preserve">Materials Used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3.2</w:t>
      </w:r>
      <w:r w:rsidRPr="00BF7F42">
        <w:rPr>
          <w:rFonts w:ascii="Times New Roman" w:hAnsi="Times New Roman"/>
          <w:sz w:val="24"/>
          <w:szCs w:val="24"/>
        </w:rPr>
        <w:tab/>
        <w:t xml:space="preserve">Research Design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3.3</w:t>
      </w:r>
      <w:r w:rsidRPr="00BF7F42">
        <w:rPr>
          <w:rFonts w:ascii="Times New Roman" w:hAnsi="Times New Roman"/>
          <w:sz w:val="24"/>
          <w:szCs w:val="24"/>
        </w:rPr>
        <w:tab/>
        <w:t>Population and Sampling Technique</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lastRenderedPageBreak/>
        <w:t>3.4</w:t>
      </w:r>
      <w:r w:rsidRPr="00BF7F42">
        <w:rPr>
          <w:rFonts w:ascii="Times New Roman" w:hAnsi="Times New Roman"/>
          <w:sz w:val="24"/>
          <w:szCs w:val="24"/>
        </w:rPr>
        <w:tab/>
        <w:t>Methods of Data Collection</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3.5</w:t>
      </w:r>
      <w:r w:rsidRPr="00BF7F42">
        <w:rPr>
          <w:rFonts w:ascii="Times New Roman" w:hAnsi="Times New Roman"/>
          <w:sz w:val="24"/>
          <w:szCs w:val="24"/>
        </w:rPr>
        <w:tab/>
        <w:t xml:space="preserve">Data Analysis Techniques </w:t>
      </w:r>
    </w:p>
    <w:p w:rsidR="00520412" w:rsidRPr="00BF7F42" w:rsidRDefault="00520412" w:rsidP="00520412">
      <w:pPr>
        <w:spacing w:after="0" w:line="360" w:lineRule="auto"/>
        <w:jc w:val="both"/>
        <w:rPr>
          <w:rFonts w:ascii="Times New Roman" w:hAnsi="Times New Roman"/>
          <w:b/>
          <w:sz w:val="24"/>
          <w:szCs w:val="24"/>
        </w:rPr>
      </w:pPr>
      <w:r w:rsidRPr="00BF7F42">
        <w:rPr>
          <w:rFonts w:ascii="Times New Roman" w:hAnsi="Times New Roman"/>
          <w:b/>
          <w:sz w:val="24"/>
          <w:szCs w:val="24"/>
        </w:rPr>
        <w:t xml:space="preserve">CHAPTER FOUR: RESULTS AND DISCUSSION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4.1</w:t>
      </w:r>
      <w:r w:rsidRPr="00BF7F42">
        <w:rPr>
          <w:rFonts w:ascii="Times New Roman" w:hAnsi="Times New Roman"/>
          <w:sz w:val="24"/>
          <w:szCs w:val="24"/>
        </w:rPr>
        <w:tab/>
        <w:t>Presentation of Findings</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4.2</w:t>
      </w:r>
      <w:r w:rsidRPr="00BF7F42">
        <w:rPr>
          <w:rFonts w:ascii="Times New Roman" w:hAnsi="Times New Roman"/>
          <w:sz w:val="24"/>
          <w:szCs w:val="24"/>
        </w:rPr>
        <w:tab/>
        <w:t>Analysis and Interpretation</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4.3</w:t>
      </w:r>
      <w:r w:rsidRPr="00BF7F42">
        <w:rPr>
          <w:rFonts w:ascii="Times New Roman" w:hAnsi="Times New Roman"/>
          <w:sz w:val="24"/>
          <w:szCs w:val="24"/>
        </w:rPr>
        <w:tab/>
        <w:t>Discussion of Findings</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4.4</w:t>
      </w:r>
      <w:r w:rsidRPr="00BF7F42">
        <w:rPr>
          <w:rFonts w:ascii="Times New Roman" w:hAnsi="Times New Roman"/>
          <w:sz w:val="24"/>
          <w:szCs w:val="24"/>
        </w:rPr>
        <w:tab/>
        <w:t>Comparison with Existing Research</w:t>
      </w:r>
    </w:p>
    <w:p w:rsidR="00520412" w:rsidRPr="00BF7F42" w:rsidRDefault="00520412" w:rsidP="00520412">
      <w:pPr>
        <w:spacing w:after="0" w:line="360" w:lineRule="auto"/>
        <w:jc w:val="both"/>
        <w:rPr>
          <w:rFonts w:ascii="Times New Roman" w:hAnsi="Times New Roman"/>
          <w:b/>
          <w:sz w:val="24"/>
          <w:szCs w:val="24"/>
        </w:rPr>
      </w:pPr>
      <w:r w:rsidRPr="00BF7F42">
        <w:rPr>
          <w:rFonts w:ascii="Times New Roman" w:hAnsi="Times New Roman"/>
          <w:b/>
          <w:sz w:val="24"/>
          <w:szCs w:val="24"/>
        </w:rPr>
        <w:t xml:space="preserve">CHAPTER FIVE: SUMMARY, CONCLUSION AND RECOMMENDATIONS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5.1</w:t>
      </w:r>
      <w:r w:rsidRPr="00BF7F42">
        <w:rPr>
          <w:rFonts w:ascii="Times New Roman" w:hAnsi="Times New Roman"/>
          <w:sz w:val="24"/>
          <w:szCs w:val="24"/>
        </w:rPr>
        <w:tab/>
        <w:t xml:space="preserve">Summary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5.2</w:t>
      </w:r>
      <w:r w:rsidRPr="00BF7F42">
        <w:rPr>
          <w:rFonts w:ascii="Times New Roman" w:hAnsi="Times New Roman"/>
          <w:sz w:val="24"/>
          <w:szCs w:val="24"/>
        </w:rPr>
        <w:tab/>
        <w:t xml:space="preserve">Conclusion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5.3</w:t>
      </w:r>
      <w:r w:rsidRPr="00BF7F42">
        <w:rPr>
          <w:rFonts w:ascii="Times New Roman" w:hAnsi="Times New Roman"/>
          <w:sz w:val="24"/>
          <w:szCs w:val="24"/>
        </w:rPr>
        <w:tab/>
        <w:t>Implications</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5.4</w:t>
      </w:r>
      <w:r w:rsidRPr="00BF7F42">
        <w:rPr>
          <w:rFonts w:ascii="Times New Roman" w:hAnsi="Times New Roman"/>
          <w:sz w:val="24"/>
          <w:szCs w:val="24"/>
        </w:rPr>
        <w:tab/>
        <w:t>Recommendations</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ab/>
        <w:t xml:space="preserve">References </w:t>
      </w:r>
    </w:p>
    <w:p w:rsidR="00520412" w:rsidRPr="00BF7F42" w:rsidRDefault="00520412" w:rsidP="00520412">
      <w:pPr>
        <w:spacing w:after="0" w:line="360" w:lineRule="auto"/>
        <w:jc w:val="both"/>
        <w:rPr>
          <w:rFonts w:ascii="Times New Roman" w:hAnsi="Times New Roman"/>
          <w:sz w:val="24"/>
          <w:szCs w:val="24"/>
        </w:rPr>
      </w:pPr>
      <w:r w:rsidRPr="00BF7F42">
        <w:rPr>
          <w:rFonts w:ascii="Times New Roman" w:hAnsi="Times New Roman"/>
          <w:sz w:val="24"/>
          <w:szCs w:val="24"/>
        </w:rPr>
        <w:tab/>
        <w:t xml:space="preserve">Appendix   </w:t>
      </w:r>
    </w:p>
    <w:p w:rsidR="004E5671" w:rsidRDefault="004E5671" w:rsidP="00520412">
      <w:pPr>
        <w:spacing w:after="0" w:line="360" w:lineRule="auto"/>
        <w:jc w:val="both"/>
        <w:rPr>
          <w:rFonts w:ascii="Times New Roman" w:hAnsi="Times New Roman"/>
          <w:sz w:val="26"/>
        </w:rPr>
        <w:sectPr w:rsidR="004E5671" w:rsidSect="00991D06">
          <w:footerReference w:type="default" r:id="rId7"/>
          <w:pgSz w:w="11909" w:h="15595" w:code="9"/>
          <w:pgMar w:top="1440" w:right="1440" w:bottom="3600" w:left="1872" w:header="720" w:footer="720" w:gutter="0"/>
          <w:pgNumType w:fmt="lowerRoman"/>
          <w:cols w:space="720"/>
          <w:docGrid w:linePitch="360"/>
        </w:sectPr>
      </w:pPr>
    </w:p>
    <w:p w:rsidR="0007686A" w:rsidRPr="00A209EC" w:rsidRDefault="0007686A" w:rsidP="00E72ABC">
      <w:pPr>
        <w:spacing w:after="0" w:line="360" w:lineRule="auto"/>
        <w:jc w:val="center"/>
        <w:rPr>
          <w:rFonts w:ascii="Times New Roman" w:hAnsi="Times New Roman"/>
          <w:b/>
          <w:sz w:val="26"/>
          <w:szCs w:val="26"/>
        </w:rPr>
      </w:pPr>
      <w:r w:rsidRPr="00A209EC">
        <w:rPr>
          <w:rFonts w:ascii="Times New Roman" w:hAnsi="Times New Roman"/>
          <w:b/>
          <w:sz w:val="26"/>
          <w:szCs w:val="26"/>
        </w:rPr>
        <w:lastRenderedPageBreak/>
        <w:t>CHAPTER ONE</w:t>
      </w:r>
    </w:p>
    <w:p w:rsidR="0007686A" w:rsidRPr="00A209EC" w:rsidRDefault="0007686A" w:rsidP="00E72ABC">
      <w:pPr>
        <w:spacing w:after="0" w:line="360" w:lineRule="auto"/>
        <w:jc w:val="center"/>
        <w:rPr>
          <w:rFonts w:ascii="Times New Roman" w:hAnsi="Times New Roman"/>
          <w:b/>
          <w:sz w:val="26"/>
          <w:szCs w:val="26"/>
        </w:rPr>
      </w:pPr>
      <w:r w:rsidRPr="00A209EC">
        <w:rPr>
          <w:rFonts w:ascii="Times New Roman" w:hAnsi="Times New Roman"/>
          <w:b/>
          <w:sz w:val="26"/>
          <w:szCs w:val="26"/>
        </w:rPr>
        <w:t>INTRODUCTION</w:t>
      </w:r>
    </w:p>
    <w:p w:rsidR="0007686A" w:rsidRPr="00D57928" w:rsidRDefault="0062651B" w:rsidP="00E72ABC">
      <w:pPr>
        <w:spacing w:after="0" w:line="360" w:lineRule="auto"/>
        <w:jc w:val="both"/>
        <w:rPr>
          <w:rFonts w:ascii="Times New Roman" w:hAnsi="Times New Roman"/>
          <w:sz w:val="26"/>
          <w:szCs w:val="26"/>
        </w:rPr>
      </w:pPr>
      <w:r>
        <w:rPr>
          <w:rFonts w:ascii="Times New Roman" w:hAnsi="Times New Roman"/>
          <w:b/>
          <w:sz w:val="26"/>
          <w:szCs w:val="26"/>
        </w:rPr>
        <w:t>1.1</w:t>
      </w:r>
      <w:r>
        <w:rPr>
          <w:rFonts w:ascii="Times New Roman" w:hAnsi="Times New Roman"/>
          <w:b/>
          <w:sz w:val="26"/>
          <w:szCs w:val="26"/>
        </w:rPr>
        <w:tab/>
      </w:r>
      <w:r w:rsidR="00A209EC" w:rsidRPr="00A209EC">
        <w:rPr>
          <w:rFonts w:ascii="Times New Roman" w:hAnsi="Times New Roman"/>
          <w:b/>
          <w:sz w:val="26"/>
          <w:szCs w:val="26"/>
        </w:rPr>
        <w:t>BACKGROUND OF THE STUDY</w:t>
      </w:r>
    </w:p>
    <w:p w:rsidR="0062651B" w:rsidRDefault="0007686A" w:rsidP="0062651B">
      <w:pPr>
        <w:spacing w:after="0" w:line="360" w:lineRule="auto"/>
        <w:ind w:firstLine="720"/>
        <w:jc w:val="both"/>
        <w:rPr>
          <w:rFonts w:ascii="Times New Roman" w:hAnsi="Times New Roman"/>
          <w:sz w:val="26"/>
          <w:szCs w:val="26"/>
        </w:rPr>
      </w:pPr>
      <w:r w:rsidRPr="00D57928">
        <w:rPr>
          <w:rFonts w:ascii="Times New Roman" w:hAnsi="Times New Roman"/>
          <w:sz w:val="26"/>
          <w:szCs w:val="26"/>
        </w:rPr>
        <w:t>Refuse management encompasses the systematic process of collecting, transporting, processing, recycling, and disposing of waste materials to mitigate their impact on the environment and human health. The global increase in urbanization and population density has exacerbated challenges related to waste generation and disposal, especially in urban centers. According to Kaza et al. (2018), the world generates over 2.01 billion tonnes of municipal solid waste annually, with at least 33% of it not managed in an environmentally safe manner. This problem is more pronounced in developing regions, including Nigeria, where ineffective refuse management systems persist due to poor planning, inadequate funding, and lack of technological adoption.</w:t>
      </w:r>
    </w:p>
    <w:p w:rsidR="00D62472" w:rsidRDefault="0007686A" w:rsidP="00D62472">
      <w:pPr>
        <w:spacing w:after="0" w:line="360" w:lineRule="auto"/>
        <w:ind w:firstLine="720"/>
        <w:jc w:val="both"/>
        <w:rPr>
          <w:rFonts w:ascii="Times New Roman" w:hAnsi="Times New Roman"/>
          <w:sz w:val="26"/>
          <w:szCs w:val="26"/>
        </w:rPr>
      </w:pPr>
      <w:r w:rsidRPr="00D57928">
        <w:rPr>
          <w:rFonts w:ascii="Times New Roman" w:hAnsi="Times New Roman"/>
          <w:sz w:val="26"/>
          <w:szCs w:val="26"/>
        </w:rPr>
        <w:t>In Kwara State, particularly in urban communities such as Behind Federal Estate, Aliara, the rise in population has led to an increase in solid waste generation without a corresponding improvement in waste management infrastructure. The area faces problems of indiscriminate waste disposal, blocked drainage channels, and pollution of air, water, and soil resources. These issues are compounded by insufficient enforcement of waste management regulations, limited public awareness, and inadequate institutional capacity. Ogbonna et al. (2017) noted that the inefficiency of municipal waste management in many Nigerian cities stems from a lack of coordination among government agencies and poor engageme</w:t>
      </w:r>
      <w:r w:rsidR="00D62472">
        <w:rPr>
          <w:rFonts w:ascii="Times New Roman" w:hAnsi="Times New Roman"/>
          <w:sz w:val="26"/>
          <w:szCs w:val="26"/>
        </w:rPr>
        <w:t>nt with community stakeholders.</w:t>
      </w:r>
    </w:p>
    <w:p w:rsidR="00851C8F" w:rsidRDefault="0007686A" w:rsidP="00851C8F">
      <w:pPr>
        <w:spacing w:after="0" w:line="360" w:lineRule="auto"/>
        <w:ind w:firstLine="720"/>
        <w:jc w:val="both"/>
        <w:rPr>
          <w:rFonts w:ascii="Times New Roman" w:hAnsi="Times New Roman"/>
          <w:sz w:val="26"/>
          <w:szCs w:val="26"/>
        </w:rPr>
      </w:pPr>
      <w:r w:rsidRPr="00D57928">
        <w:rPr>
          <w:rFonts w:ascii="Times New Roman" w:hAnsi="Times New Roman"/>
          <w:sz w:val="26"/>
          <w:szCs w:val="26"/>
        </w:rPr>
        <w:lastRenderedPageBreak/>
        <w:t>The increasing population and urbanization in Kwara State have led to a rise in waste generation, necessitating effective waste management strategies (Agunwamba, 2003). Waste accumulation poses serious environmental and health risks if not properly managed, leading to pollution, disease outbreaks, and degradation of natural resources. The improper handling of refuse also contributes to climate change by increasing greenhouse gas emissions from decomposing organ</w:t>
      </w:r>
      <w:r w:rsidR="000C4849">
        <w:rPr>
          <w:rFonts w:ascii="Times New Roman" w:hAnsi="Times New Roman"/>
          <w:sz w:val="26"/>
          <w:szCs w:val="26"/>
        </w:rPr>
        <w:t>ic waste in landfills (Mihelcic</w:t>
      </w:r>
      <w:r w:rsidRPr="00D57928">
        <w:rPr>
          <w:rFonts w:ascii="Times New Roman" w:hAnsi="Times New Roman"/>
          <w:sz w:val="26"/>
          <w:szCs w:val="26"/>
        </w:rPr>
        <w:t>, 2009). In urban areas, such as Behind Federal Estate, Aliara, waste management is a growing concern due to increasing refuse generation and inadequate waste disposal in</w:t>
      </w:r>
      <w:r w:rsidR="00851C8F">
        <w:rPr>
          <w:rFonts w:ascii="Times New Roman" w:hAnsi="Times New Roman"/>
          <w:sz w:val="26"/>
          <w:szCs w:val="26"/>
        </w:rPr>
        <w:t>frastructure (Ogwueleka, 2009).</w:t>
      </w:r>
    </w:p>
    <w:p w:rsidR="000647E0" w:rsidRDefault="0007686A" w:rsidP="000647E0">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demand for effective waste management policies has become more urgent as urbanization intensifies and waste generation surpasses disposal capacity. Poor waste management practices lead to blocked drainage systems, which increase the risk of flooding dur</w:t>
      </w:r>
      <w:r w:rsidR="004A044F">
        <w:rPr>
          <w:rFonts w:ascii="Times New Roman" w:hAnsi="Times New Roman"/>
          <w:sz w:val="26"/>
          <w:szCs w:val="26"/>
        </w:rPr>
        <w:t>ing the rainy season (Olayiwola</w:t>
      </w:r>
      <w:r w:rsidRPr="00D57928">
        <w:rPr>
          <w:rFonts w:ascii="Times New Roman" w:hAnsi="Times New Roman"/>
          <w:sz w:val="26"/>
          <w:szCs w:val="26"/>
        </w:rPr>
        <w:t xml:space="preserve">, 2020). Additionally, the lack of awareness and public participation in waste management exacerbates the problem, making it difficult to achieve sustainable environmental goals (Adepegba, 2012). Various strategies, such as landfill disposal, incineration, recycling, and composting, have been proposed and implemented in different regions to tackle </w:t>
      </w:r>
      <w:r w:rsidR="000647E0">
        <w:rPr>
          <w:rFonts w:ascii="Times New Roman" w:hAnsi="Times New Roman"/>
          <w:sz w:val="26"/>
          <w:szCs w:val="26"/>
        </w:rPr>
        <w:t>waste-related challenges (Henry</w:t>
      </w:r>
      <w:r w:rsidRPr="00D57928">
        <w:rPr>
          <w:rFonts w:ascii="Times New Roman" w:hAnsi="Times New Roman"/>
          <w:sz w:val="26"/>
          <w:szCs w:val="26"/>
        </w:rPr>
        <w:t>, 2006). However, in locations like Behind Federal Estate, Aliara, these approaches remain ineffective due to poor enforcement of regulations, insufficient funding, and a lack of proper waste collection and disposal facilities (Adeoye et al., 2018).</w:t>
      </w:r>
    </w:p>
    <w:p w:rsidR="0007686A" w:rsidRPr="00D57928" w:rsidRDefault="0007686A" w:rsidP="000647E0">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Refuse management is a fundamental aspect of environmental sustainability, as improper waste disposal can lead to the contamination of soil, water bodies, and </w:t>
      </w:r>
      <w:r w:rsidRPr="00D57928">
        <w:rPr>
          <w:rFonts w:ascii="Times New Roman" w:hAnsi="Times New Roman"/>
          <w:sz w:val="26"/>
          <w:szCs w:val="26"/>
        </w:rPr>
        <w:lastRenderedPageBreak/>
        <w:t>air, posing serious risks to public health . The accumulation of waste materials can also reduce property values and affect the overall livability of a community (Vergan et al., 2012). Developing effective waste management policies requires a multi-faceted approach that incorporates regulatory frameworks, technological innovations, public awareness campaigns, and community engagement (UNEP, 2018). The study of refuse management in Behind Federal Estate, Aliara, is therefore crucial for understanding the existing challenges and identifying potential solutions that can be implemented to enhance waste disposal efficiency and promote environmental sustainability.</w:t>
      </w:r>
    </w:p>
    <w:p w:rsidR="0007686A" w:rsidRPr="00F80883" w:rsidRDefault="009F52D7" w:rsidP="00E72ABC">
      <w:pPr>
        <w:spacing w:after="0" w:line="360" w:lineRule="auto"/>
        <w:jc w:val="both"/>
        <w:rPr>
          <w:rFonts w:ascii="Times New Roman" w:hAnsi="Times New Roman"/>
          <w:b/>
          <w:sz w:val="26"/>
          <w:szCs w:val="26"/>
        </w:rPr>
      </w:pPr>
      <w:r>
        <w:rPr>
          <w:rFonts w:ascii="Times New Roman" w:hAnsi="Times New Roman"/>
          <w:b/>
          <w:sz w:val="26"/>
          <w:szCs w:val="26"/>
        </w:rPr>
        <w:t>1.2</w:t>
      </w:r>
      <w:r>
        <w:rPr>
          <w:rFonts w:ascii="Times New Roman" w:hAnsi="Times New Roman"/>
          <w:b/>
          <w:sz w:val="26"/>
          <w:szCs w:val="26"/>
        </w:rPr>
        <w:tab/>
      </w:r>
      <w:r w:rsidR="007409A3">
        <w:rPr>
          <w:rFonts w:ascii="Times New Roman" w:hAnsi="Times New Roman"/>
          <w:b/>
          <w:sz w:val="26"/>
          <w:szCs w:val="26"/>
        </w:rPr>
        <w:t>STATEMENT OF THE PROBLEM</w:t>
      </w:r>
    </w:p>
    <w:p w:rsidR="007F538A" w:rsidRDefault="0007686A" w:rsidP="007F538A">
      <w:pPr>
        <w:spacing w:after="0" w:line="360" w:lineRule="auto"/>
        <w:ind w:firstLine="720"/>
        <w:jc w:val="both"/>
        <w:rPr>
          <w:rFonts w:ascii="Times New Roman" w:hAnsi="Times New Roman"/>
          <w:sz w:val="26"/>
          <w:szCs w:val="26"/>
        </w:rPr>
      </w:pPr>
      <w:r w:rsidRPr="00D57928">
        <w:rPr>
          <w:rFonts w:ascii="Times New Roman" w:hAnsi="Times New Roman"/>
          <w:sz w:val="26"/>
          <w:szCs w:val="26"/>
        </w:rPr>
        <w:t>Behind Federal Estate, Aliara faces increasing environmental and health concerns due to high rates of refuse generation and ineffective waste management practices. Rapid urbanization has led to a surge in waste accumulation in open spaces, roadsides, and drainage systems, causing air and water pollution, soil degradation, and the spread of disease vectors such as rodents and mosquitoes.</w:t>
      </w:r>
    </w:p>
    <w:p w:rsidR="0007686A" w:rsidRPr="00D57928" w:rsidRDefault="0007686A" w:rsidP="007F538A">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There is an absence of organized waste collection systems and minimal enforcement of regulations, leading to indiscriminate dumping and open burning. The lack of public awareness and community involvement, compounded by inadequate funding and institutional capacity, has created a significant barrier to sustainable waste management. Addressing these issues requires a critical review of current strategies and the development of effective, community-based solutions tailored to the area's unique challenges.</w:t>
      </w:r>
    </w:p>
    <w:p w:rsidR="000E1833" w:rsidRDefault="000E1833" w:rsidP="00E72ABC">
      <w:pPr>
        <w:spacing w:after="0" w:line="360" w:lineRule="auto"/>
        <w:jc w:val="both"/>
        <w:rPr>
          <w:rFonts w:ascii="Times New Roman" w:hAnsi="Times New Roman"/>
          <w:b/>
          <w:sz w:val="26"/>
          <w:szCs w:val="26"/>
        </w:rPr>
      </w:pPr>
    </w:p>
    <w:p w:rsidR="0007686A" w:rsidRPr="00D779CD" w:rsidRDefault="00D779CD" w:rsidP="00E72ABC">
      <w:pPr>
        <w:spacing w:after="0" w:line="360" w:lineRule="auto"/>
        <w:jc w:val="both"/>
        <w:rPr>
          <w:rFonts w:ascii="Times New Roman" w:hAnsi="Times New Roman"/>
          <w:b/>
          <w:sz w:val="26"/>
          <w:szCs w:val="26"/>
        </w:rPr>
      </w:pPr>
      <w:r w:rsidRPr="00D779CD">
        <w:rPr>
          <w:rFonts w:ascii="Times New Roman" w:hAnsi="Times New Roman"/>
          <w:b/>
          <w:sz w:val="26"/>
          <w:szCs w:val="26"/>
        </w:rPr>
        <w:lastRenderedPageBreak/>
        <w:t>1.3</w:t>
      </w:r>
      <w:r w:rsidRPr="00D779CD">
        <w:rPr>
          <w:rFonts w:ascii="Times New Roman" w:hAnsi="Times New Roman"/>
          <w:b/>
          <w:sz w:val="26"/>
          <w:szCs w:val="26"/>
        </w:rPr>
        <w:tab/>
        <w:t>JUSTIFICATION OF THE STUDY</w:t>
      </w:r>
    </w:p>
    <w:p w:rsidR="0007686A" w:rsidRPr="00D57928" w:rsidRDefault="0007686A" w:rsidP="00313A5D">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area is experiencing a critical phase in urban development, which, if left unaddressed, may lead to severe environmental degradation and public health crises due to improper waste handling. Studying the existing waste management challenges provides a pathway for identifying gaps, assessing community involvement, and evaluating the effectiveness of local strategies. Proper waste management is critical for reducing the adverse effects of improper refuse disposal, which include pollution, health hazards, and environmental degradation. Conducting this study provides an opportunity to analyze the effectiveness of existing waste management practices and highlight areas that require improvement. By identifying gaps in waste collection, disposal, and recycling efforts, the findings can serve as a foundation for implementing sustainable waste management strategies tailored to the specific needs of the study area.</w:t>
      </w:r>
    </w:p>
    <w:p w:rsidR="0007686A" w:rsidRPr="00D57928" w:rsidRDefault="0007686A" w:rsidP="00B836AB">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This research is justified by the need to develop a comprehensive framework that supports environmentally friendly waste disposal methods. The study contributes to policy formulation by providing evidence-based recommendations that can assist local authorities in strengthening regulations and enforcement mechanisms. Additionally, it will help in raising awareness among residents about the importance of proper refuse disposal and encourage community participation in sustainable waste management initiatives. Through this study, stakeholders, including government agencies, environmental organizations, and community members, can work collaboratively to improve waste management infrastructure, promote recycling programs, and enhance public health conditions. Ultimately, the </w:t>
      </w:r>
      <w:r w:rsidRPr="00D57928">
        <w:rPr>
          <w:rFonts w:ascii="Times New Roman" w:hAnsi="Times New Roman"/>
          <w:sz w:val="26"/>
          <w:szCs w:val="26"/>
        </w:rPr>
        <w:lastRenderedPageBreak/>
        <w:t>findings of this research will be beneficial in guiding long-term efforts to achieve effective and sustainable refuse management practices Behind Federal Estate, Aliara.</w:t>
      </w:r>
    </w:p>
    <w:p w:rsidR="0007686A" w:rsidRPr="00B836AB" w:rsidRDefault="00B836AB" w:rsidP="00E72ABC">
      <w:pPr>
        <w:spacing w:after="0" w:line="360" w:lineRule="auto"/>
        <w:jc w:val="both"/>
        <w:rPr>
          <w:rFonts w:ascii="Times New Roman" w:hAnsi="Times New Roman"/>
          <w:b/>
          <w:sz w:val="26"/>
          <w:szCs w:val="26"/>
        </w:rPr>
      </w:pPr>
      <w:r w:rsidRPr="00B836AB">
        <w:rPr>
          <w:rFonts w:ascii="Times New Roman" w:hAnsi="Times New Roman"/>
          <w:b/>
          <w:sz w:val="26"/>
          <w:szCs w:val="26"/>
        </w:rPr>
        <w:t>1.4</w:t>
      </w:r>
      <w:r w:rsidRPr="00B836AB">
        <w:rPr>
          <w:rFonts w:ascii="Times New Roman" w:hAnsi="Times New Roman"/>
          <w:b/>
          <w:sz w:val="26"/>
          <w:szCs w:val="26"/>
        </w:rPr>
        <w:tab/>
        <w:t>AIM OF THE STUDY</w:t>
      </w:r>
    </w:p>
    <w:p w:rsidR="0007686A" w:rsidRPr="00D57928" w:rsidRDefault="0007686A" w:rsidP="00C37EAA">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aim of this study is to assess the strategies, pr</w:t>
      </w:r>
      <w:r w:rsidR="00866CB3">
        <w:rPr>
          <w:rFonts w:ascii="Times New Roman" w:hAnsi="Times New Roman"/>
          <w:sz w:val="26"/>
          <w:szCs w:val="26"/>
        </w:rPr>
        <w:t xml:space="preserve">oblems, and prospects of refuse </w:t>
      </w:r>
      <w:r w:rsidRPr="00D57928">
        <w:rPr>
          <w:rFonts w:ascii="Times New Roman" w:hAnsi="Times New Roman"/>
          <w:sz w:val="26"/>
          <w:szCs w:val="26"/>
        </w:rPr>
        <w:t xml:space="preserve">management Behind Federal Estate, Aliara, Kwara State. </w:t>
      </w:r>
    </w:p>
    <w:p w:rsidR="0007686A" w:rsidRPr="00C47495" w:rsidRDefault="00C47495" w:rsidP="00E72ABC">
      <w:pPr>
        <w:spacing w:after="0" w:line="360" w:lineRule="auto"/>
        <w:jc w:val="both"/>
        <w:rPr>
          <w:rFonts w:ascii="Times New Roman" w:hAnsi="Times New Roman"/>
          <w:b/>
          <w:sz w:val="26"/>
          <w:szCs w:val="26"/>
        </w:rPr>
      </w:pPr>
      <w:r w:rsidRPr="00C47495">
        <w:rPr>
          <w:rFonts w:ascii="Times New Roman" w:hAnsi="Times New Roman"/>
          <w:b/>
          <w:sz w:val="26"/>
          <w:szCs w:val="26"/>
        </w:rPr>
        <w:t>1.5</w:t>
      </w:r>
      <w:r w:rsidRPr="00C47495">
        <w:rPr>
          <w:rFonts w:ascii="Times New Roman" w:hAnsi="Times New Roman"/>
          <w:b/>
          <w:sz w:val="26"/>
          <w:szCs w:val="26"/>
        </w:rPr>
        <w:tab/>
        <w:t>OBJECTIVES OF THE STUDY</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The objectives of this study are as follows:</w:t>
      </w:r>
    </w:p>
    <w:p w:rsidR="0007686A" w:rsidRPr="00D57928" w:rsidRDefault="0007686A" w:rsidP="00037D6F">
      <w:pPr>
        <w:numPr>
          <w:ilvl w:val="0"/>
          <w:numId w:val="6"/>
        </w:numPr>
        <w:spacing w:after="0" w:line="360" w:lineRule="auto"/>
        <w:jc w:val="both"/>
        <w:rPr>
          <w:rFonts w:ascii="Times New Roman" w:hAnsi="Times New Roman"/>
          <w:sz w:val="26"/>
          <w:szCs w:val="26"/>
        </w:rPr>
      </w:pPr>
      <w:r w:rsidRPr="00D57928">
        <w:rPr>
          <w:rFonts w:ascii="Times New Roman" w:hAnsi="Times New Roman"/>
          <w:sz w:val="26"/>
          <w:szCs w:val="26"/>
        </w:rPr>
        <w:t>To assess and identify the waste management problem in Aliara.</w:t>
      </w:r>
    </w:p>
    <w:p w:rsidR="0007686A" w:rsidRPr="00D57928" w:rsidRDefault="0007686A" w:rsidP="00037D6F">
      <w:pPr>
        <w:numPr>
          <w:ilvl w:val="0"/>
          <w:numId w:val="6"/>
        </w:numPr>
        <w:spacing w:after="0" w:line="360" w:lineRule="auto"/>
        <w:jc w:val="both"/>
        <w:rPr>
          <w:rFonts w:ascii="Times New Roman" w:hAnsi="Times New Roman"/>
          <w:sz w:val="26"/>
          <w:szCs w:val="26"/>
        </w:rPr>
      </w:pPr>
      <w:r w:rsidRPr="00D57928">
        <w:rPr>
          <w:rFonts w:ascii="Times New Roman" w:hAnsi="Times New Roman"/>
          <w:sz w:val="26"/>
          <w:szCs w:val="26"/>
        </w:rPr>
        <w:t>To determine the challenges faced by local authorities and residents living around the study area.</w:t>
      </w:r>
    </w:p>
    <w:p w:rsidR="0007686A" w:rsidRPr="00D57928" w:rsidRDefault="0007686A" w:rsidP="00037D6F">
      <w:pPr>
        <w:numPr>
          <w:ilvl w:val="0"/>
          <w:numId w:val="6"/>
        </w:numPr>
        <w:spacing w:after="0" w:line="360" w:lineRule="auto"/>
        <w:jc w:val="both"/>
        <w:rPr>
          <w:rFonts w:ascii="Times New Roman" w:hAnsi="Times New Roman"/>
          <w:sz w:val="26"/>
          <w:szCs w:val="26"/>
        </w:rPr>
      </w:pPr>
      <w:r w:rsidRPr="00D57928">
        <w:rPr>
          <w:rFonts w:ascii="Times New Roman" w:hAnsi="Times New Roman"/>
          <w:sz w:val="26"/>
          <w:szCs w:val="26"/>
        </w:rPr>
        <w:t>To explore the prospect for improving waste management practices in Aliara.</w:t>
      </w:r>
    </w:p>
    <w:p w:rsidR="0007686A" w:rsidRPr="00037D6F" w:rsidRDefault="00355F41" w:rsidP="00E72ABC">
      <w:pPr>
        <w:spacing w:after="0" w:line="360" w:lineRule="auto"/>
        <w:jc w:val="both"/>
        <w:rPr>
          <w:rFonts w:ascii="Times New Roman" w:hAnsi="Times New Roman"/>
          <w:b/>
          <w:sz w:val="26"/>
          <w:szCs w:val="26"/>
        </w:rPr>
      </w:pPr>
      <w:r>
        <w:rPr>
          <w:rFonts w:ascii="Times New Roman" w:hAnsi="Times New Roman"/>
          <w:b/>
          <w:sz w:val="26"/>
          <w:szCs w:val="26"/>
        </w:rPr>
        <w:t>1.6</w:t>
      </w:r>
      <w:r>
        <w:rPr>
          <w:rFonts w:ascii="Times New Roman" w:hAnsi="Times New Roman"/>
          <w:b/>
          <w:sz w:val="26"/>
          <w:szCs w:val="26"/>
        </w:rPr>
        <w:tab/>
      </w:r>
      <w:r w:rsidR="00037D6F" w:rsidRPr="00037D6F">
        <w:rPr>
          <w:rFonts w:ascii="Times New Roman" w:hAnsi="Times New Roman"/>
          <w:b/>
          <w:sz w:val="26"/>
          <w:szCs w:val="26"/>
        </w:rPr>
        <w:t>SCOPE OF THE STUDY</w:t>
      </w:r>
    </w:p>
    <w:p w:rsidR="0007686A" w:rsidRPr="00D57928" w:rsidRDefault="0007686A" w:rsidP="00355F41">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This study focuses on the refuse management strategies, challenges, and prospects Behind Federal Estate, Aliara, Kwara State. It examines the effectiveness of current waste collection, transportation, treatment, and disposal methods in the study area. The research also investigates the environmental and public health impacts associated with poor waste management practices. Additionally, the study evaluates the level of community participation in waste management and explores potential policy interventions to improve waste disposal efficiency. The scope of the study is limited to Behind Federal Estate, Aliara, and does not extend to other </w:t>
      </w:r>
      <w:r w:rsidRPr="00D57928">
        <w:rPr>
          <w:rFonts w:ascii="Times New Roman" w:hAnsi="Times New Roman"/>
          <w:sz w:val="26"/>
          <w:szCs w:val="26"/>
        </w:rPr>
        <w:lastRenderedPageBreak/>
        <w:t>parts of Kwara State or Nigeria. However, findings and recommendations may be applicable to other regions with similar waste management challenges.</w:t>
      </w:r>
    </w:p>
    <w:p w:rsidR="0007686A" w:rsidRPr="00D57928" w:rsidRDefault="0007686A" w:rsidP="00E72ABC">
      <w:pPr>
        <w:spacing w:after="0" w:line="360" w:lineRule="auto"/>
        <w:jc w:val="both"/>
        <w:rPr>
          <w:rFonts w:ascii="Times New Roman" w:hAnsi="Times New Roman"/>
          <w:sz w:val="26"/>
          <w:szCs w:val="26"/>
        </w:rPr>
      </w:pPr>
    </w:p>
    <w:p w:rsidR="0007686A" w:rsidRDefault="0007686A" w:rsidP="00E72ABC">
      <w:pPr>
        <w:spacing w:after="0" w:line="360" w:lineRule="auto"/>
        <w:jc w:val="both"/>
        <w:rPr>
          <w:rFonts w:ascii="Times New Roman" w:hAnsi="Times New Roman"/>
          <w:sz w:val="26"/>
          <w:szCs w:val="26"/>
        </w:rPr>
      </w:pPr>
    </w:p>
    <w:p w:rsidR="00127065" w:rsidRDefault="00ED488C" w:rsidP="00E72ABC">
      <w:pPr>
        <w:spacing w:after="0" w:line="360" w:lineRule="auto"/>
        <w:jc w:val="both"/>
        <w:rPr>
          <w:rFonts w:ascii="Times New Roman" w:hAnsi="Times New Roman"/>
          <w:sz w:val="26"/>
          <w:szCs w:val="26"/>
        </w:rPr>
      </w:pPr>
      <w:r w:rsidRPr="00D57928">
        <w:rPr>
          <w:rFonts w:ascii="Times New Roman" w:hAnsi="Times New Roman"/>
          <w:noProof/>
          <w:sz w:val="26"/>
          <w:szCs w:val="26"/>
          <w:lang w:eastAsia="en-US"/>
        </w:rPr>
        <w:drawing>
          <wp:anchor distT="0" distB="0" distL="114300" distR="114300" simplePos="0" relativeHeight="251669504" behindDoc="0" locked="0" layoutInCell="1" allowOverlap="1">
            <wp:simplePos x="0" y="0"/>
            <wp:positionH relativeFrom="column">
              <wp:posOffset>438150</wp:posOffset>
            </wp:positionH>
            <wp:positionV relativeFrom="paragraph">
              <wp:posOffset>260350</wp:posOffset>
            </wp:positionV>
            <wp:extent cx="5514975" cy="3479551"/>
            <wp:effectExtent l="0" t="0" r="0" b="6985"/>
            <wp:wrapNone/>
            <wp:docPr id="2" name="Picture 2" descr="C:\Users\pelum\Desktop\IMG-20250517-WA003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elum\Desktop\IMG-20250517-WA0036.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514975" cy="3479551"/>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r w:rsidRPr="00D57928">
        <w:rPr>
          <w:rFonts w:ascii="Times New Roman" w:hAnsi="Times New Roman"/>
          <w:noProof/>
          <w:sz w:val="26"/>
          <w:szCs w:val="26"/>
          <w:lang w:eastAsia="en-US"/>
        </w:rPr>
        <w:drawing>
          <wp:anchor distT="0" distB="0" distL="114300" distR="114300" simplePos="0" relativeHeight="251668480" behindDoc="0" locked="0" layoutInCell="1" allowOverlap="1">
            <wp:simplePos x="0" y="0"/>
            <wp:positionH relativeFrom="column">
              <wp:posOffset>152400</wp:posOffset>
            </wp:positionH>
            <wp:positionV relativeFrom="paragraph">
              <wp:posOffset>-285750</wp:posOffset>
            </wp:positionV>
            <wp:extent cx="5029200" cy="3345786"/>
            <wp:effectExtent l="0" t="0" r="0" b="7620"/>
            <wp:wrapNone/>
            <wp:docPr id="1" name="Picture 1" descr="C:\Users\pelum\Desktop\IMG-20250517-WA00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elum\Desktop\IMG-20250517-WA004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29200" cy="3345786"/>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127065" w:rsidRDefault="00127065" w:rsidP="00E72ABC">
      <w:pPr>
        <w:spacing w:after="0" w:line="360" w:lineRule="auto"/>
        <w:jc w:val="both"/>
        <w:rPr>
          <w:rFonts w:ascii="Times New Roman" w:hAnsi="Times New Roman"/>
          <w:sz w:val="26"/>
          <w:szCs w:val="26"/>
        </w:rPr>
      </w:pPr>
    </w:p>
    <w:p w:rsidR="0007686A" w:rsidRPr="00D57928" w:rsidRDefault="0007686A" w:rsidP="00E72ABC">
      <w:pPr>
        <w:spacing w:after="0" w:line="360" w:lineRule="auto"/>
        <w:jc w:val="both"/>
        <w:rPr>
          <w:rFonts w:ascii="Times New Roman" w:hAnsi="Times New Roman"/>
          <w:sz w:val="26"/>
          <w:szCs w:val="26"/>
        </w:rPr>
      </w:pPr>
    </w:p>
    <w:p w:rsidR="00F51EA1" w:rsidRDefault="00F51EA1">
      <w:pPr>
        <w:spacing w:after="160" w:line="259" w:lineRule="auto"/>
        <w:rPr>
          <w:rFonts w:ascii="Times New Roman" w:hAnsi="Times New Roman"/>
          <w:sz w:val="26"/>
          <w:szCs w:val="26"/>
        </w:rPr>
      </w:pPr>
    </w:p>
    <w:p w:rsidR="00127065" w:rsidRDefault="000E1833">
      <w:pPr>
        <w:spacing w:after="160" w:line="259" w:lineRule="auto"/>
        <w:rPr>
          <w:rFonts w:ascii="Times New Roman" w:hAnsi="Times New Roman"/>
          <w:b/>
          <w:sz w:val="26"/>
          <w:szCs w:val="26"/>
        </w:rPr>
      </w:pPr>
      <w:r w:rsidRPr="00D57928">
        <w:rPr>
          <w:rFonts w:ascii="Times New Roman" w:hAnsi="Times New Roman"/>
          <w:noProof/>
          <w:sz w:val="26"/>
          <w:szCs w:val="26"/>
          <w:lang w:eastAsia="en-US"/>
        </w:rPr>
        <w:drawing>
          <wp:anchor distT="0" distB="0" distL="114300" distR="114300" simplePos="0" relativeHeight="251670528" behindDoc="0" locked="0" layoutInCell="1" allowOverlap="1">
            <wp:simplePos x="0" y="0"/>
            <wp:positionH relativeFrom="column">
              <wp:posOffset>-190500</wp:posOffset>
            </wp:positionH>
            <wp:positionV relativeFrom="paragraph">
              <wp:posOffset>4461510</wp:posOffset>
            </wp:positionV>
            <wp:extent cx="6019800" cy="3429000"/>
            <wp:effectExtent l="0" t="0" r="0" b="0"/>
            <wp:wrapNone/>
            <wp:docPr id="3" name="Picture 3" descr="C:\Users\pelum\Desktop\IMG-20250517-WA003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pelum\Desktop\IMG-20250517-WA0035.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019800" cy="3429000"/>
                    </a:xfrm>
                    <a:prstGeom prst="rect">
                      <a:avLst/>
                    </a:prstGeom>
                    <a:noFill/>
                    <a:ln>
                      <a:noFill/>
                    </a:ln>
                  </pic:spPr>
                </pic:pic>
              </a:graphicData>
            </a:graphic>
            <wp14:sizeRelV relativeFrom="margin">
              <wp14:pctHeight>0</wp14:pctHeight>
            </wp14:sizeRelV>
          </wp:anchor>
        </w:drawing>
      </w:r>
      <w:r w:rsidR="00ED488C" w:rsidRPr="00D57928">
        <w:rPr>
          <w:rFonts w:ascii="Times New Roman" w:hAnsi="Times New Roman"/>
          <w:noProof/>
          <w:sz w:val="26"/>
          <w:szCs w:val="26"/>
          <w:lang w:eastAsia="en-US"/>
        </w:rPr>
        <w:drawing>
          <wp:anchor distT="0" distB="0" distL="114300" distR="114300" simplePos="0" relativeHeight="251671552" behindDoc="0" locked="0" layoutInCell="1" allowOverlap="1">
            <wp:simplePos x="0" y="0"/>
            <wp:positionH relativeFrom="column">
              <wp:posOffset>-190500</wp:posOffset>
            </wp:positionH>
            <wp:positionV relativeFrom="paragraph">
              <wp:posOffset>-142875</wp:posOffset>
            </wp:positionV>
            <wp:extent cx="5943600" cy="4333875"/>
            <wp:effectExtent l="0" t="0" r="0" b="9525"/>
            <wp:wrapNone/>
            <wp:docPr id="4" name="Picture 4" descr="C:\Users\pelum\Desktop\IMG-20250517-WA004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pelum\Desktop\IMG-20250517-WA0040.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943600" cy="4333875"/>
                    </a:xfrm>
                    <a:prstGeom prst="rect">
                      <a:avLst/>
                    </a:prstGeom>
                    <a:noFill/>
                    <a:ln>
                      <a:noFill/>
                    </a:ln>
                  </pic:spPr>
                </pic:pic>
              </a:graphicData>
            </a:graphic>
          </wp:anchor>
        </w:drawing>
      </w:r>
      <w:r w:rsidR="00127065">
        <w:rPr>
          <w:rFonts w:ascii="Times New Roman" w:hAnsi="Times New Roman"/>
          <w:b/>
          <w:sz w:val="26"/>
          <w:szCs w:val="26"/>
        </w:rPr>
        <w:br w:type="page"/>
      </w:r>
    </w:p>
    <w:p w:rsidR="0007686A" w:rsidRPr="00F51EA1" w:rsidRDefault="000D3D1E" w:rsidP="00E72ABC">
      <w:pPr>
        <w:spacing w:after="0" w:line="360" w:lineRule="auto"/>
        <w:jc w:val="center"/>
        <w:rPr>
          <w:rFonts w:ascii="Times New Roman" w:hAnsi="Times New Roman"/>
          <w:b/>
          <w:sz w:val="26"/>
          <w:szCs w:val="26"/>
        </w:rPr>
      </w:pPr>
      <w:r w:rsidRPr="00F51EA1">
        <w:rPr>
          <w:rFonts w:ascii="Times New Roman" w:hAnsi="Times New Roman"/>
          <w:b/>
          <w:sz w:val="26"/>
          <w:szCs w:val="26"/>
        </w:rPr>
        <w:lastRenderedPageBreak/>
        <w:t>CHAPTER TWO</w:t>
      </w:r>
    </w:p>
    <w:p w:rsidR="0007686A" w:rsidRPr="00F51EA1" w:rsidRDefault="000D3D1E" w:rsidP="00E72ABC">
      <w:pPr>
        <w:spacing w:after="0" w:line="360" w:lineRule="auto"/>
        <w:jc w:val="center"/>
        <w:rPr>
          <w:rFonts w:ascii="Times New Roman" w:hAnsi="Times New Roman"/>
          <w:b/>
          <w:sz w:val="26"/>
          <w:szCs w:val="26"/>
        </w:rPr>
      </w:pPr>
      <w:r w:rsidRPr="00F51EA1">
        <w:rPr>
          <w:rFonts w:ascii="Times New Roman" w:hAnsi="Times New Roman"/>
          <w:b/>
          <w:sz w:val="26"/>
          <w:szCs w:val="26"/>
        </w:rPr>
        <w:t>LITERATURE REVIEW</w:t>
      </w:r>
    </w:p>
    <w:p w:rsidR="0007686A" w:rsidRPr="00D57928" w:rsidRDefault="000D3D1E" w:rsidP="00E72ABC">
      <w:pPr>
        <w:spacing w:after="0" w:line="360" w:lineRule="auto"/>
        <w:jc w:val="both"/>
        <w:rPr>
          <w:rFonts w:ascii="Times New Roman" w:hAnsi="Times New Roman"/>
          <w:sz w:val="26"/>
          <w:szCs w:val="26"/>
        </w:rPr>
      </w:pPr>
      <w:r>
        <w:rPr>
          <w:rFonts w:ascii="Times New Roman" w:hAnsi="Times New Roman"/>
          <w:b/>
          <w:sz w:val="26"/>
          <w:szCs w:val="26"/>
        </w:rPr>
        <w:t>2.1</w:t>
      </w:r>
      <w:r>
        <w:rPr>
          <w:rFonts w:ascii="Times New Roman" w:hAnsi="Times New Roman"/>
          <w:b/>
          <w:sz w:val="26"/>
          <w:szCs w:val="26"/>
        </w:rPr>
        <w:tab/>
      </w:r>
      <w:r w:rsidRPr="00F51EA1">
        <w:rPr>
          <w:rFonts w:ascii="Times New Roman" w:hAnsi="Times New Roman"/>
          <w:b/>
          <w:sz w:val="26"/>
          <w:szCs w:val="26"/>
        </w:rPr>
        <w:t>PREAMBLE</w:t>
      </w:r>
    </w:p>
    <w:p w:rsidR="0007686A" w:rsidRPr="00D57928" w:rsidRDefault="0007686A" w:rsidP="000D3D1E">
      <w:pPr>
        <w:spacing w:after="0" w:line="360" w:lineRule="auto"/>
        <w:ind w:firstLine="720"/>
        <w:jc w:val="both"/>
        <w:rPr>
          <w:rFonts w:ascii="Times New Roman" w:hAnsi="Times New Roman"/>
          <w:sz w:val="26"/>
          <w:szCs w:val="26"/>
        </w:rPr>
      </w:pPr>
      <w:r w:rsidRPr="00D57928">
        <w:rPr>
          <w:rFonts w:ascii="Times New Roman" w:hAnsi="Times New Roman"/>
          <w:sz w:val="26"/>
          <w:szCs w:val="26"/>
        </w:rPr>
        <w:t>Refuse management is a critical aspect of environmental sustainability, urban planning, and public health. The increasing rate of urbanization, industrialization, and population growth has significantly contributed to higher waste generation, creating serious challenges for effective refuse management (Guerrero et al., 2013). Waste disposal practices vary globally, influenced by economic development, government policies, infrastructure availability, and public awareness (Kaza et al., 2018). In developed nations, refuse management systems are well-structured, incorporating waste segregation, recycling, composting, and waste-to-energy conversion (Wilson et al., 2015). However, in many developing countries, including Nigeria, waste collection and disposal remain inefficient, leading to environmental pollution, health hazards, and socio-economic issues (Ogwueleka, 2009).</w:t>
      </w:r>
    </w:p>
    <w:p w:rsidR="0007686A" w:rsidRPr="00AA0BAF" w:rsidRDefault="00821584" w:rsidP="00E72ABC">
      <w:pPr>
        <w:spacing w:after="0" w:line="360" w:lineRule="auto"/>
        <w:jc w:val="both"/>
        <w:rPr>
          <w:rFonts w:ascii="Times New Roman" w:hAnsi="Times New Roman"/>
          <w:b/>
          <w:sz w:val="26"/>
          <w:szCs w:val="26"/>
        </w:rPr>
      </w:pPr>
      <w:r>
        <w:rPr>
          <w:rFonts w:ascii="Times New Roman" w:hAnsi="Times New Roman"/>
          <w:b/>
          <w:sz w:val="26"/>
          <w:szCs w:val="26"/>
        </w:rPr>
        <w:t>2.1.1</w:t>
      </w:r>
      <w:r>
        <w:rPr>
          <w:rFonts w:ascii="Times New Roman" w:hAnsi="Times New Roman"/>
          <w:b/>
          <w:sz w:val="26"/>
          <w:szCs w:val="26"/>
        </w:rPr>
        <w:tab/>
      </w:r>
      <w:r w:rsidR="0007686A" w:rsidRPr="00AA0BAF">
        <w:rPr>
          <w:rFonts w:ascii="Times New Roman" w:hAnsi="Times New Roman"/>
          <w:b/>
          <w:sz w:val="26"/>
          <w:szCs w:val="26"/>
        </w:rPr>
        <w:t>The Importance of Refuse Management</w:t>
      </w:r>
    </w:p>
    <w:p w:rsidR="0007686A" w:rsidRPr="00D57928" w:rsidRDefault="0007686A" w:rsidP="008024DD">
      <w:pPr>
        <w:spacing w:after="0" w:line="360" w:lineRule="auto"/>
        <w:ind w:firstLine="720"/>
        <w:jc w:val="both"/>
        <w:rPr>
          <w:rFonts w:ascii="Times New Roman" w:hAnsi="Times New Roman"/>
          <w:sz w:val="26"/>
          <w:szCs w:val="26"/>
        </w:rPr>
      </w:pPr>
      <w:r w:rsidRPr="00D57928">
        <w:rPr>
          <w:rFonts w:ascii="Times New Roman" w:hAnsi="Times New Roman"/>
          <w:sz w:val="26"/>
          <w:szCs w:val="26"/>
        </w:rPr>
        <w:t>With the deteriorating Earth state that we live in nowadays, waste management appears to be one of the most important environmental protection strategies. This practice has, in fact, several benefits both on the environment and the society. In particular, the main benefits of waste management are:</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 xml:space="preserve">Environmental protection and pollution reduction: One of the primary benefits of waste management lies in its ability to minimize the environmental impact of human activities. Proper waste disposal and recycling reduce the amount of waste </w:t>
      </w:r>
      <w:r w:rsidRPr="00D57928">
        <w:rPr>
          <w:rFonts w:ascii="Times New Roman" w:hAnsi="Times New Roman"/>
          <w:sz w:val="26"/>
          <w:szCs w:val="26"/>
        </w:rPr>
        <w:lastRenderedPageBreak/>
        <w:t>that ends up in landfills or incinerators, thereby decreasing greenhouse gas emissions and air pollution. By diverting waste from landfills, we conserve valuable space and reduce the risk of harmful substances leaking into the soil and contaminating water sources, protecting both human health and ecosystems.</w:t>
      </w:r>
    </w:p>
    <w:p w:rsidR="0035199F"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Resource conservation: Waste management fosters resource conservation through recycling and reusing materials, reducing the total amount of material reaching final disposal. Recycling allows us to reclaim valuable resources from discarded items and, by doing so, we minimize the need for raw material extraction, thus conserving natural resources and mitigating the environmental impacts associated with the extraction and processi</w:t>
      </w:r>
      <w:r w:rsidR="0035199F">
        <w:rPr>
          <w:rFonts w:ascii="Times New Roman" w:hAnsi="Times New Roman"/>
          <w:sz w:val="26"/>
          <w:szCs w:val="26"/>
        </w:rPr>
        <w:t>ng of raw materials.</w:t>
      </w:r>
    </w:p>
    <w:p w:rsidR="0007686A" w:rsidRPr="00D57928" w:rsidRDefault="0007686A" w:rsidP="0035199F">
      <w:pPr>
        <w:spacing w:after="0" w:line="360" w:lineRule="auto"/>
        <w:ind w:firstLine="720"/>
        <w:jc w:val="both"/>
        <w:rPr>
          <w:rFonts w:ascii="Times New Roman" w:hAnsi="Times New Roman"/>
          <w:sz w:val="26"/>
          <w:szCs w:val="26"/>
        </w:rPr>
      </w:pPr>
      <w:r w:rsidRPr="00D57928">
        <w:rPr>
          <w:rFonts w:ascii="Times New Roman" w:hAnsi="Times New Roman"/>
          <w:sz w:val="26"/>
          <w:szCs w:val="26"/>
        </w:rPr>
        <w:t>Economic benefits: There are plenty of economic benefits deriving from waste management: not only this practice reduces the overall cost of waste disposal, but also fosters the creation of job opportunities. Last but not least, investing in waste management processes boosts companies’ reputation, attracting customers and investors.</w:t>
      </w:r>
    </w:p>
    <w:p w:rsidR="0007686A" w:rsidRPr="00D57928" w:rsidRDefault="0007686A" w:rsidP="0035199F">
      <w:pPr>
        <w:spacing w:after="0" w:line="360" w:lineRule="auto"/>
        <w:ind w:firstLine="720"/>
        <w:jc w:val="both"/>
        <w:rPr>
          <w:rFonts w:ascii="Times New Roman" w:hAnsi="Times New Roman"/>
          <w:sz w:val="26"/>
          <w:szCs w:val="26"/>
        </w:rPr>
      </w:pPr>
      <w:r w:rsidRPr="00D57928">
        <w:rPr>
          <w:rFonts w:ascii="Times New Roman" w:hAnsi="Times New Roman"/>
          <w:sz w:val="26"/>
          <w:szCs w:val="26"/>
        </w:rPr>
        <w:t>Enabling a circular economy: Waste management is a key enabler of the circular economy, a model aimed at reducing waste and optimizing resource use. In a circular economy, products and materials are designed for longevity, reuse, and recyclability. This transition from a linear "take-make-dispose" model to a circular one is fundamental in achieving a sustainable and greener future, and it is evident how waste management plays a big part in it.</w:t>
      </w:r>
    </w:p>
    <w:p w:rsidR="000E1833" w:rsidRDefault="000E1833" w:rsidP="00E72ABC">
      <w:pPr>
        <w:spacing w:after="0" w:line="360" w:lineRule="auto"/>
        <w:jc w:val="both"/>
        <w:rPr>
          <w:rFonts w:ascii="Times New Roman" w:hAnsi="Times New Roman"/>
          <w:b/>
          <w:sz w:val="26"/>
          <w:szCs w:val="26"/>
        </w:rPr>
      </w:pPr>
    </w:p>
    <w:p w:rsidR="000E1833" w:rsidRDefault="000E1833" w:rsidP="00E72ABC">
      <w:pPr>
        <w:spacing w:after="0" w:line="360" w:lineRule="auto"/>
        <w:jc w:val="both"/>
        <w:rPr>
          <w:rFonts w:ascii="Times New Roman" w:hAnsi="Times New Roman"/>
          <w:b/>
          <w:sz w:val="26"/>
          <w:szCs w:val="26"/>
        </w:rPr>
      </w:pPr>
    </w:p>
    <w:p w:rsidR="0007686A" w:rsidRPr="00A26518" w:rsidRDefault="00522F89" w:rsidP="00E72ABC">
      <w:pPr>
        <w:spacing w:after="0" w:line="360" w:lineRule="auto"/>
        <w:jc w:val="both"/>
        <w:rPr>
          <w:rFonts w:ascii="Times New Roman" w:hAnsi="Times New Roman"/>
          <w:b/>
          <w:sz w:val="26"/>
          <w:szCs w:val="26"/>
        </w:rPr>
      </w:pPr>
      <w:r>
        <w:rPr>
          <w:rFonts w:ascii="Times New Roman" w:hAnsi="Times New Roman"/>
          <w:b/>
          <w:sz w:val="26"/>
          <w:szCs w:val="26"/>
        </w:rPr>
        <w:lastRenderedPageBreak/>
        <w:t>2.1.2</w:t>
      </w:r>
      <w:r>
        <w:rPr>
          <w:rFonts w:ascii="Times New Roman" w:hAnsi="Times New Roman"/>
          <w:b/>
          <w:sz w:val="26"/>
          <w:szCs w:val="26"/>
        </w:rPr>
        <w:tab/>
      </w:r>
      <w:r w:rsidR="0007686A" w:rsidRPr="00A26518">
        <w:rPr>
          <w:rFonts w:ascii="Times New Roman" w:hAnsi="Times New Roman"/>
          <w:b/>
          <w:sz w:val="26"/>
          <w:szCs w:val="26"/>
        </w:rPr>
        <w:t>Global Waste Management Trends</w:t>
      </w:r>
    </w:p>
    <w:p w:rsidR="0007686A" w:rsidRPr="00D57928" w:rsidRDefault="0007686A" w:rsidP="00522F89">
      <w:pPr>
        <w:spacing w:after="0" w:line="360" w:lineRule="auto"/>
        <w:ind w:firstLine="720"/>
        <w:jc w:val="both"/>
        <w:rPr>
          <w:rFonts w:ascii="Times New Roman" w:hAnsi="Times New Roman"/>
          <w:sz w:val="26"/>
          <w:szCs w:val="26"/>
        </w:rPr>
      </w:pPr>
      <w:r w:rsidRPr="00D57928">
        <w:rPr>
          <w:rFonts w:ascii="Times New Roman" w:hAnsi="Times New Roman"/>
          <w:sz w:val="26"/>
          <w:szCs w:val="26"/>
        </w:rPr>
        <w:t>Globally, waste management strategies differ based on technological advancements, economic strength, and regulatory frameworks. Developed countries such as Germany, Sweden, and Japan have successfully implemented waste-to-energy plants, strict waste segregation policies, and hi</w:t>
      </w:r>
      <w:r w:rsidR="00B0090F">
        <w:rPr>
          <w:rFonts w:ascii="Times New Roman" w:hAnsi="Times New Roman"/>
          <w:sz w:val="26"/>
          <w:szCs w:val="26"/>
        </w:rPr>
        <w:t>gh recycling rates (Sakai</w:t>
      </w:r>
      <w:r w:rsidRPr="00D57928">
        <w:rPr>
          <w:rFonts w:ascii="Times New Roman" w:hAnsi="Times New Roman"/>
          <w:sz w:val="26"/>
          <w:szCs w:val="26"/>
        </w:rPr>
        <w:t>, 2017). These countries focus on reducing landfill dependence and promoting a circular economy, where waste materials are continuously repurposed for new uses.</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Conversely, in many developing nations, particularly in Africa, Asia, and Latin America, waste management remains a significant challenge due to insufficient funding, weak policy implementation, and lack of public awareness. Open dumping, burning of waste, and indiscriminate disposal in drainage systems are common, leading to environmental degradation and public health risks (Ogwueleka, 2009).</w:t>
      </w:r>
    </w:p>
    <w:p w:rsidR="0007686A" w:rsidRPr="005369F6" w:rsidRDefault="0007686A" w:rsidP="00E72ABC">
      <w:pPr>
        <w:spacing w:after="0" w:line="360" w:lineRule="auto"/>
        <w:jc w:val="both"/>
        <w:rPr>
          <w:rFonts w:ascii="Times New Roman" w:hAnsi="Times New Roman"/>
          <w:b/>
          <w:sz w:val="26"/>
          <w:szCs w:val="26"/>
        </w:rPr>
      </w:pPr>
      <w:r w:rsidRPr="005369F6">
        <w:rPr>
          <w:rFonts w:ascii="Times New Roman" w:hAnsi="Times New Roman"/>
          <w:b/>
          <w:sz w:val="26"/>
          <w:szCs w:val="26"/>
        </w:rPr>
        <w:t>2.1.3 Waste Management in Nigeria</w:t>
      </w:r>
    </w:p>
    <w:p w:rsidR="00C73D46" w:rsidRDefault="0007686A" w:rsidP="00C73D46">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current state of waste management in Nigeria is of major concern due to the high rate of waste generation and poor management practices. Nigeria produces an estimation of 32 million tons of solid waste per year, with only about 20-30 percent of it being collected and managed correctly. The remainder of the waste is either dumped in unauthorized places or burned, contributing to pollution and health risks.</w:t>
      </w:r>
    </w:p>
    <w:p w:rsidR="00E72982" w:rsidRDefault="0007686A" w:rsidP="00E72982">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Nigeria produces the most solid garbage in Africa, with approximately 70 percent of it being plastic waste that winds up in landfills, water bodies, or sewers. </w:t>
      </w:r>
      <w:r w:rsidRPr="00D57928">
        <w:rPr>
          <w:rFonts w:ascii="Times New Roman" w:hAnsi="Times New Roman"/>
          <w:sz w:val="26"/>
          <w:szCs w:val="26"/>
        </w:rPr>
        <w:lastRenderedPageBreak/>
        <w:t xml:space="preserve">According to the World Bank, Nigeria is the tenth largest producer of unmanaged plastics in the world, accounting for 2.7 percent of the global total. According to the World Bank, Nigeria will generate the most unmanaged plastic waste in Africa </w:t>
      </w:r>
      <w:r w:rsidR="00E72982">
        <w:rPr>
          <w:rFonts w:ascii="Times New Roman" w:hAnsi="Times New Roman"/>
          <w:sz w:val="26"/>
          <w:szCs w:val="26"/>
        </w:rPr>
        <w:t>by 2050.</w:t>
      </w:r>
    </w:p>
    <w:p w:rsidR="00E63FF0" w:rsidRDefault="0007686A" w:rsidP="00E63FF0">
      <w:pPr>
        <w:spacing w:after="0" w:line="360" w:lineRule="auto"/>
        <w:ind w:firstLine="720"/>
        <w:jc w:val="both"/>
        <w:rPr>
          <w:rFonts w:ascii="Times New Roman" w:hAnsi="Times New Roman"/>
          <w:sz w:val="26"/>
          <w:szCs w:val="26"/>
        </w:rPr>
      </w:pPr>
      <w:r w:rsidRPr="00D57928">
        <w:rPr>
          <w:rFonts w:ascii="Times New Roman" w:hAnsi="Times New Roman"/>
          <w:sz w:val="26"/>
          <w:szCs w:val="26"/>
        </w:rPr>
        <w:t>Lagos produces approximately 13,000 tons of waste per day, according to the Lagos State Waste Management Agency. It is anticipated that waste produced in cities is greater than in rural areas, but Lagos' urbanization is pushing the city to a point</w:t>
      </w:r>
      <w:r w:rsidR="00E63FF0">
        <w:rPr>
          <w:rFonts w:ascii="Times New Roman" w:hAnsi="Times New Roman"/>
          <w:sz w:val="26"/>
          <w:szCs w:val="26"/>
        </w:rPr>
        <w:t xml:space="preserve"> of no return.</w:t>
      </w:r>
    </w:p>
    <w:p w:rsidR="008D468F" w:rsidRDefault="0007686A" w:rsidP="008D468F">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government has attempted several initiatives, such as "Keep Lagos Clean," to manage waste in the state, but they have failed to recognize the need for effective waste management measures. Garbage collection became a significant problem, with private homes filling up with waste and people resorting to filling</w:t>
      </w:r>
      <w:r w:rsidR="008D468F">
        <w:rPr>
          <w:rFonts w:ascii="Times New Roman" w:hAnsi="Times New Roman"/>
          <w:sz w:val="26"/>
          <w:szCs w:val="26"/>
        </w:rPr>
        <w:t xml:space="preserve"> the highways with their trash.</w:t>
      </w:r>
    </w:p>
    <w:p w:rsidR="00D944C7" w:rsidRDefault="0007686A" w:rsidP="00D944C7">
      <w:pPr>
        <w:spacing w:after="0" w:line="360" w:lineRule="auto"/>
        <w:ind w:firstLine="720"/>
        <w:jc w:val="both"/>
        <w:rPr>
          <w:rFonts w:ascii="Times New Roman" w:hAnsi="Times New Roman"/>
          <w:sz w:val="26"/>
          <w:szCs w:val="26"/>
        </w:rPr>
      </w:pPr>
      <w:r w:rsidRPr="00D57928">
        <w:rPr>
          <w:rFonts w:ascii="Times New Roman" w:hAnsi="Times New Roman"/>
          <w:sz w:val="26"/>
          <w:szCs w:val="26"/>
        </w:rPr>
        <w:t>Every street and corner in Lagos is filled with unmanaged garbage, which is almost a private joke. Driving over bridges that overlook aquatic bodies is an eye sore because plastics and nylons are visible. In some parts of Nigeria, the odor emitted by waste renders those places uninhabitable. The dump sites in Nigeria breed mosquitoes, resulting in a high incidence of malaria as well as a high risk of contract</w:t>
      </w:r>
      <w:r w:rsidR="00D944C7">
        <w:rPr>
          <w:rFonts w:ascii="Times New Roman" w:hAnsi="Times New Roman"/>
          <w:sz w:val="26"/>
          <w:szCs w:val="26"/>
        </w:rPr>
        <w:t>ing cholera and other diseases.</w:t>
      </w:r>
    </w:p>
    <w:p w:rsidR="0007686A" w:rsidRPr="00D57928" w:rsidRDefault="0007686A" w:rsidP="00D944C7">
      <w:pPr>
        <w:spacing w:after="0" w:line="360" w:lineRule="auto"/>
        <w:ind w:firstLine="720"/>
        <w:jc w:val="both"/>
        <w:rPr>
          <w:rFonts w:ascii="Times New Roman" w:hAnsi="Times New Roman"/>
          <w:sz w:val="26"/>
          <w:szCs w:val="26"/>
        </w:rPr>
      </w:pPr>
      <w:r w:rsidRPr="00D57928">
        <w:rPr>
          <w:rFonts w:ascii="Times New Roman" w:hAnsi="Times New Roman"/>
          <w:sz w:val="26"/>
          <w:szCs w:val="26"/>
        </w:rPr>
        <w:t>Waste disposal and management have a direct effect on climate change, and appropriate waste disposal and management are critical components of any climate protection policies and actions. Poor waste management has a significant effect on greenhouse gas emissions and must be addressed alongside other climate concerns.</w:t>
      </w:r>
    </w:p>
    <w:p w:rsidR="0007686A" w:rsidRPr="00D944C7" w:rsidRDefault="006607E3" w:rsidP="00E72ABC">
      <w:pPr>
        <w:spacing w:after="0" w:line="360" w:lineRule="auto"/>
        <w:jc w:val="both"/>
        <w:rPr>
          <w:rFonts w:ascii="Times New Roman" w:hAnsi="Times New Roman"/>
          <w:b/>
          <w:sz w:val="26"/>
          <w:szCs w:val="26"/>
        </w:rPr>
      </w:pPr>
      <w:r>
        <w:rPr>
          <w:rFonts w:ascii="Times New Roman" w:hAnsi="Times New Roman"/>
          <w:b/>
          <w:sz w:val="26"/>
          <w:szCs w:val="26"/>
        </w:rPr>
        <w:lastRenderedPageBreak/>
        <w:t>2.2</w:t>
      </w:r>
      <w:r>
        <w:rPr>
          <w:rFonts w:ascii="Times New Roman" w:hAnsi="Times New Roman"/>
          <w:b/>
          <w:sz w:val="26"/>
          <w:szCs w:val="26"/>
        </w:rPr>
        <w:tab/>
      </w:r>
      <w:r w:rsidR="00D944C7" w:rsidRPr="00D944C7">
        <w:rPr>
          <w:rFonts w:ascii="Times New Roman" w:hAnsi="Times New Roman"/>
          <w:b/>
          <w:sz w:val="26"/>
          <w:szCs w:val="26"/>
        </w:rPr>
        <w:t>OVERVIEW OF REFUSE MANAGEMENT STRATEGIES</w:t>
      </w:r>
    </w:p>
    <w:p w:rsidR="0007686A" w:rsidRPr="00F85267" w:rsidRDefault="0007686A" w:rsidP="00E72ABC">
      <w:pPr>
        <w:spacing w:after="0" w:line="360" w:lineRule="auto"/>
        <w:jc w:val="both"/>
        <w:rPr>
          <w:rFonts w:ascii="Times New Roman" w:hAnsi="Times New Roman"/>
          <w:b/>
          <w:sz w:val="26"/>
          <w:szCs w:val="26"/>
        </w:rPr>
      </w:pPr>
      <w:r w:rsidRPr="00F85267">
        <w:rPr>
          <w:rFonts w:ascii="Times New Roman" w:hAnsi="Times New Roman"/>
          <w:b/>
          <w:sz w:val="26"/>
          <w:szCs w:val="26"/>
        </w:rPr>
        <w:t>2.2.1 Waste Collection and Transportation Systems</w:t>
      </w:r>
    </w:p>
    <w:p w:rsidR="0007686A" w:rsidRPr="00D57928" w:rsidRDefault="0007686A" w:rsidP="00536E96">
      <w:pPr>
        <w:spacing w:after="0" w:line="360" w:lineRule="auto"/>
        <w:ind w:firstLine="720"/>
        <w:jc w:val="both"/>
        <w:rPr>
          <w:rFonts w:ascii="Times New Roman" w:hAnsi="Times New Roman"/>
          <w:sz w:val="26"/>
          <w:szCs w:val="26"/>
        </w:rPr>
      </w:pPr>
      <w:r w:rsidRPr="00D57928">
        <w:rPr>
          <w:rFonts w:ascii="Times New Roman" w:hAnsi="Times New Roman"/>
          <w:sz w:val="26"/>
          <w:szCs w:val="26"/>
        </w:rPr>
        <w:t>Waste collection is the first step in refuse management, involving the gathering and transportation of solid waste to designated disposal sites. In developed countries, organized waste collection systems include door-to-door pickup, community bins, and mechanized collection trucks. However, in many developing nations, including Nigeria, waste collection is poorly managed, irregular, and inefficient, leading to waste accumulation on streets and drainage systems.</w:t>
      </w:r>
    </w:p>
    <w:p w:rsidR="0007686A" w:rsidRPr="00D57928" w:rsidRDefault="0007686A" w:rsidP="00536E96">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Several factors affect the efficiency of waste collection, including the availability of collection vehicles, financial resources, population density, and road infrastructure. Inadequate waste transportation systems also contribute to open dumping and illegal waste disposal practices (Ding et al., 2017). Addressing these issues requires investment in modern collection methods, efficient route planning, and improved funding </w:t>
      </w:r>
      <w:r w:rsidR="00D03568" w:rsidRPr="00D57928">
        <w:rPr>
          <w:rFonts w:ascii="Times New Roman" w:hAnsi="Times New Roman"/>
          <w:sz w:val="26"/>
          <w:szCs w:val="26"/>
        </w:rPr>
        <w:t>mechanisms.</w:t>
      </w:r>
    </w:p>
    <w:p w:rsidR="0007686A" w:rsidRPr="001467BD" w:rsidRDefault="0007686A" w:rsidP="00536E96">
      <w:pPr>
        <w:spacing w:after="0" w:line="360" w:lineRule="auto"/>
        <w:jc w:val="both"/>
        <w:rPr>
          <w:rFonts w:ascii="Times New Roman" w:hAnsi="Times New Roman"/>
          <w:b/>
          <w:sz w:val="26"/>
          <w:szCs w:val="26"/>
        </w:rPr>
      </w:pPr>
      <w:r w:rsidRPr="001467BD">
        <w:rPr>
          <w:rFonts w:ascii="Times New Roman" w:hAnsi="Times New Roman"/>
          <w:b/>
          <w:sz w:val="26"/>
          <w:szCs w:val="26"/>
        </w:rPr>
        <w:t>2.2.2 Waste Disposal Methods</w:t>
      </w:r>
    </w:p>
    <w:p w:rsidR="0007686A" w:rsidRPr="00D57928" w:rsidRDefault="0007686A" w:rsidP="00536E96">
      <w:pPr>
        <w:spacing w:after="0" w:line="360" w:lineRule="auto"/>
        <w:jc w:val="both"/>
        <w:rPr>
          <w:rFonts w:ascii="Times New Roman" w:hAnsi="Times New Roman"/>
          <w:sz w:val="26"/>
          <w:szCs w:val="26"/>
        </w:rPr>
      </w:pPr>
      <w:r w:rsidRPr="00D57928">
        <w:rPr>
          <w:rFonts w:ascii="Times New Roman" w:hAnsi="Times New Roman"/>
          <w:sz w:val="26"/>
          <w:szCs w:val="26"/>
        </w:rPr>
        <w:t>Proper waste disposal is essential for environmental protection. Various disposal methods exist, including:</w:t>
      </w:r>
    </w:p>
    <w:p w:rsidR="0007686A" w:rsidRPr="00C03204" w:rsidRDefault="0007686A" w:rsidP="00536E96">
      <w:pPr>
        <w:spacing w:after="0" w:line="360" w:lineRule="auto"/>
        <w:jc w:val="both"/>
        <w:rPr>
          <w:rFonts w:ascii="Times New Roman" w:hAnsi="Times New Roman"/>
          <w:b/>
          <w:sz w:val="26"/>
          <w:szCs w:val="26"/>
        </w:rPr>
      </w:pPr>
      <w:r w:rsidRPr="00C03204">
        <w:rPr>
          <w:rFonts w:ascii="Times New Roman" w:hAnsi="Times New Roman"/>
          <w:b/>
          <w:sz w:val="26"/>
          <w:szCs w:val="26"/>
        </w:rPr>
        <w:t>2.2.2.1 Landfills</w:t>
      </w:r>
    </w:p>
    <w:p w:rsidR="0007686A" w:rsidRPr="00D57928" w:rsidRDefault="0007686A" w:rsidP="00536E96">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Throwing daily waste/garbage in the landfills is the most popularly used method of waste disposal used today. This process of waste disposal focuses attention on burying the waste in the land. Landfills are commonly found in developing countries. Landfills give rise to air and water pollution which severely </w:t>
      </w:r>
      <w:r w:rsidRPr="00D57928">
        <w:rPr>
          <w:rFonts w:ascii="Times New Roman" w:hAnsi="Times New Roman"/>
          <w:sz w:val="26"/>
          <w:szCs w:val="26"/>
        </w:rPr>
        <w:lastRenderedPageBreak/>
        <w:t>affects the environment and can prove fatal to the lives of humans and animals. Many areas are reconsidering the use of landfill.</w:t>
      </w:r>
    </w:p>
    <w:p w:rsidR="0007686A" w:rsidRPr="002C1E8B" w:rsidRDefault="0007686A" w:rsidP="00536E96">
      <w:pPr>
        <w:spacing w:after="0" w:line="360" w:lineRule="auto"/>
        <w:jc w:val="both"/>
        <w:rPr>
          <w:rFonts w:ascii="Times New Roman" w:hAnsi="Times New Roman"/>
          <w:b/>
          <w:sz w:val="26"/>
          <w:szCs w:val="26"/>
        </w:rPr>
      </w:pPr>
      <w:r w:rsidRPr="002C1E8B">
        <w:rPr>
          <w:rFonts w:ascii="Times New Roman" w:hAnsi="Times New Roman"/>
          <w:b/>
          <w:sz w:val="26"/>
          <w:szCs w:val="26"/>
        </w:rPr>
        <w:t>2.2.2.2 Incineration</w:t>
      </w:r>
    </w:p>
    <w:p w:rsidR="0007686A" w:rsidRPr="00D57928" w:rsidRDefault="0007686A" w:rsidP="00536E96">
      <w:pPr>
        <w:spacing w:after="0" w:line="360" w:lineRule="auto"/>
        <w:ind w:firstLine="720"/>
        <w:jc w:val="both"/>
        <w:rPr>
          <w:rFonts w:ascii="Times New Roman" w:hAnsi="Times New Roman"/>
          <w:sz w:val="26"/>
          <w:szCs w:val="26"/>
        </w:rPr>
      </w:pPr>
      <w:r w:rsidRPr="00D57928">
        <w:rPr>
          <w:rFonts w:ascii="Times New Roman" w:hAnsi="Times New Roman"/>
          <w:sz w:val="26"/>
          <w:szCs w:val="26"/>
        </w:rPr>
        <w:t>Although burning or incineration is often used for the disposal of combustible waste, this should generally only take place off-site or a considerable distance downwind of dwellings. Burning refuse within dwelling areas may create a significant smoke or fire hazard, especially if several fires are lit simultaneously. Burning may be used to reduce the volume of waste and may be appropriate where there is limited space for burial or landfill. Waste should be ignited within pits and covered with soil once incinerated, in the same manner as landfilling. The same constraints for siting landfill sites should be applied here also.</w:t>
      </w:r>
    </w:p>
    <w:p w:rsidR="00536E96" w:rsidRPr="00536E96" w:rsidRDefault="00536E96" w:rsidP="00536E96">
      <w:pPr>
        <w:spacing w:after="0" w:line="360" w:lineRule="auto"/>
        <w:jc w:val="both"/>
        <w:rPr>
          <w:rFonts w:ascii="Times New Roman" w:hAnsi="Times New Roman"/>
          <w:b/>
          <w:sz w:val="26"/>
          <w:szCs w:val="26"/>
        </w:rPr>
      </w:pPr>
      <w:r w:rsidRPr="00536E96">
        <w:rPr>
          <w:rFonts w:ascii="Times New Roman" w:hAnsi="Times New Roman"/>
          <w:b/>
          <w:sz w:val="26"/>
          <w:szCs w:val="26"/>
        </w:rPr>
        <w:t>2.2.2.3 Composting</w:t>
      </w:r>
    </w:p>
    <w:p w:rsidR="00942703" w:rsidRDefault="0007686A" w:rsidP="00942703">
      <w:pPr>
        <w:spacing w:after="0" w:line="360" w:lineRule="auto"/>
        <w:ind w:firstLine="720"/>
        <w:jc w:val="both"/>
        <w:rPr>
          <w:rFonts w:ascii="Times New Roman" w:hAnsi="Times New Roman"/>
          <w:sz w:val="26"/>
          <w:szCs w:val="26"/>
        </w:rPr>
      </w:pPr>
      <w:r w:rsidRPr="00D57928">
        <w:rPr>
          <w:rFonts w:ascii="Times New Roman" w:hAnsi="Times New Roman"/>
          <w:sz w:val="26"/>
          <w:szCs w:val="26"/>
        </w:rPr>
        <w:t>Simple composting of vegetables and other organic waste can be applied in many situations. Where people have their own gardens or vegetable plots, organic waste can be dug into the soil to add humus and fibre. This makes the waste perfectly safe and also assists the growing process. This should be encouraged wherever possible, particularly in the later stages of an emergency programme.</w:t>
      </w:r>
    </w:p>
    <w:p w:rsidR="0007686A" w:rsidRPr="00D57928" w:rsidRDefault="0007686A" w:rsidP="00942703">
      <w:pPr>
        <w:spacing w:after="0" w:line="360" w:lineRule="auto"/>
        <w:ind w:firstLine="720"/>
        <w:jc w:val="both"/>
        <w:rPr>
          <w:rFonts w:ascii="Times New Roman" w:hAnsi="Times New Roman"/>
          <w:sz w:val="26"/>
          <w:szCs w:val="26"/>
        </w:rPr>
      </w:pPr>
      <w:r w:rsidRPr="00D57928">
        <w:rPr>
          <w:rFonts w:ascii="Times New Roman" w:hAnsi="Times New Roman"/>
          <w:sz w:val="26"/>
          <w:szCs w:val="26"/>
        </w:rPr>
        <w:t>Properly managed composting requires careful monitoring of decomposing waste to control moisture and chemical levels and promote microbial activity. This is designed to produce compost which is safe to handle and which acts as a good fertiliser. Such systems require considerable knowledge and experience and are best managed centrally. In general, they are unlikely to be appropriate in emergencies.</w:t>
      </w:r>
    </w:p>
    <w:p w:rsidR="000E1833" w:rsidRDefault="000E1833" w:rsidP="00536E96">
      <w:pPr>
        <w:spacing w:after="0" w:line="360" w:lineRule="auto"/>
        <w:jc w:val="both"/>
        <w:rPr>
          <w:rFonts w:ascii="Times New Roman" w:hAnsi="Times New Roman"/>
          <w:b/>
          <w:sz w:val="26"/>
          <w:szCs w:val="26"/>
        </w:rPr>
      </w:pPr>
    </w:p>
    <w:p w:rsidR="00942703" w:rsidRPr="00942703" w:rsidRDefault="00942703" w:rsidP="00536E96">
      <w:pPr>
        <w:spacing w:after="0" w:line="360" w:lineRule="auto"/>
        <w:jc w:val="both"/>
        <w:rPr>
          <w:rFonts w:ascii="Times New Roman" w:hAnsi="Times New Roman"/>
          <w:b/>
          <w:sz w:val="26"/>
          <w:szCs w:val="26"/>
        </w:rPr>
      </w:pPr>
      <w:r w:rsidRPr="00942703">
        <w:rPr>
          <w:rFonts w:ascii="Times New Roman" w:hAnsi="Times New Roman"/>
          <w:b/>
          <w:sz w:val="26"/>
          <w:szCs w:val="26"/>
        </w:rPr>
        <w:lastRenderedPageBreak/>
        <w:t>2.2.2.3 Recycling</w:t>
      </w:r>
    </w:p>
    <w:p w:rsidR="0007686A" w:rsidRPr="00D57928" w:rsidRDefault="0007686A" w:rsidP="00942703">
      <w:pPr>
        <w:spacing w:after="0" w:line="360" w:lineRule="auto"/>
        <w:ind w:firstLine="720"/>
        <w:jc w:val="both"/>
        <w:rPr>
          <w:rFonts w:ascii="Times New Roman" w:hAnsi="Times New Roman"/>
          <w:sz w:val="26"/>
          <w:szCs w:val="26"/>
        </w:rPr>
      </w:pPr>
      <w:r w:rsidRPr="00D57928">
        <w:rPr>
          <w:rFonts w:ascii="Times New Roman" w:hAnsi="Times New Roman"/>
          <w:sz w:val="26"/>
          <w:szCs w:val="26"/>
        </w:rPr>
        <w:t>Complex recycling systems are unlikely to be appropriate but the recycling of some waste items may be possible on occasions. Plastic bags, containers, tins and glass will often be automatically recycled since they are likely to be scarce commodities in many situations. In most developing country contexts there exists a strong tradition of recycling leading to lower volumes of waste than in many more developed societies.</w:t>
      </w:r>
      <w:r w:rsidRPr="00D57928">
        <w:rPr>
          <w:rFonts w:ascii="Times New Roman" w:hAnsi="Times New Roman"/>
          <w:sz w:val="26"/>
          <w:szCs w:val="26"/>
        </w:rPr>
        <w:cr/>
      </w:r>
      <w:r w:rsidR="00E32A38">
        <w:rPr>
          <w:rFonts w:ascii="Times New Roman" w:hAnsi="Times New Roman"/>
          <w:b/>
          <w:sz w:val="26"/>
          <w:szCs w:val="26"/>
        </w:rPr>
        <w:t>2.3</w:t>
      </w:r>
      <w:r w:rsidR="00E32A38">
        <w:rPr>
          <w:rFonts w:ascii="Times New Roman" w:hAnsi="Times New Roman"/>
          <w:b/>
          <w:sz w:val="26"/>
          <w:szCs w:val="26"/>
        </w:rPr>
        <w:tab/>
      </w:r>
      <w:r w:rsidR="00691659" w:rsidRPr="00691659">
        <w:rPr>
          <w:rFonts w:ascii="Times New Roman" w:hAnsi="Times New Roman"/>
          <w:b/>
          <w:sz w:val="26"/>
          <w:szCs w:val="26"/>
        </w:rPr>
        <w:t>CHALLENGES IN REFUSE MANAGEMENT</w:t>
      </w:r>
    </w:p>
    <w:p w:rsidR="0007686A" w:rsidRPr="00E32A38" w:rsidRDefault="0007686A" w:rsidP="00536E96">
      <w:pPr>
        <w:spacing w:after="0" w:line="360" w:lineRule="auto"/>
        <w:jc w:val="both"/>
        <w:rPr>
          <w:rFonts w:ascii="Times New Roman" w:hAnsi="Times New Roman"/>
          <w:b/>
          <w:sz w:val="26"/>
          <w:szCs w:val="26"/>
        </w:rPr>
      </w:pPr>
      <w:r w:rsidRPr="00E32A38">
        <w:rPr>
          <w:rFonts w:ascii="Times New Roman" w:hAnsi="Times New Roman"/>
          <w:b/>
          <w:sz w:val="26"/>
          <w:szCs w:val="26"/>
        </w:rPr>
        <w:t>2.3.1 Inadequate Waste Management Infrastructure</w:t>
      </w:r>
    </w:p>
    <w:p w:rsidR="0007686A" w:rsidRPr="00D57928" w:rsidRDefault="0007686A" w:rsidP="000053B4">
      <w:pPr>
        <w:spacing w:after="0" w:line="360" w:lineRule="auto"/>
        <w:ind w:firstLine="720"/>
        <w:jc w:val="both"/>
        <w:rPr>
          <w:rFonts w:ascii="Times New Roman" w:hAnsi="Times New Roman"/>
          <w:sz w:val="26"/>
          <w:szCs w:val="26"/>
        </w:rPr>
      </w:pPr>
      <w:r w:rsidRPr="00D57928">
        <w:rPr>
          <w:rFonts w:ascii="Times New Roman" w:hAnsi="Times New Roman"/>
          <w:sz w:val="26"/>
          <w:szCs w:val="26"/>
        </w:rPr>
        <w:t>One of the major challenges in refuse management is the lack of proper infrastructure, including collection trucks, recycling plants, and engineered landfills. Many Nigerian cities rely on open dumps with little or no environmental control, leading to pollution and pub</w:t>
      </w:r>
      <w:r w:rsidR="003812C5">
        <w:rPr>
          <w:rFonts w:ascii="Times New Roman" w:hAnsi="Times New Roman"/>
          <w:sz w:val="26"/>
          <w:szCs w:val="26"/>
        </w:rPr>
        <w:t>lic health hazards (Pudcha</w:t>
      </w:r>
      <w:r w:rsidRPr="00D57928">
        <w:rPr>
          <w:rFonts w:ascii="Times New Roman" w:hAnsi="Times New Roman"/>
          <w:sz w:val="26"/>
          <w:szCs w:val="26"/>
        </w:rPr>
        <w:t>, 2018).</w:t>
      </w:r>
    </w:p>
    <w:p w:rsidR="00B1392F" w:rsidRPr="00B1392F" w:rsidRDefault="0007686A" w:rsidP="00536E96">
      <w:pPr>
        <w:spacing w:after="0" w:line="360" w:lineRule="auto"/>
        <w:jc w:val="both"/>
        <w:rPr>
          <w:rFonts w:ascii="Times New Roman" w:hAnsi="Times New Roman"/>
          <w:b/>
          <w:sz w:val="26"/>
          <w:szCs w:val="26"/>
        </w:rPr>
      </w:pPr>
      <w:r w:rsidRPr="00B1392F">
        <w:rPr>
          <w:rFonts w:ascii="Times New Roman" w:hAnsi="Times New Roman"/>
          <w:b/>
          <w:sz w:val="26"/>
          <w:szCs w:val="26"/>
        </w:rPr>
        <w:t>2.3.2 Weak Policy</w:t>
      </w:r>
      <w:r w:rsidR="00B1392F" w:rsidRPr="00B1392F">
        <w:rPr>
          <w:rFonts w:ascii="Times New Roman" w:hAnsi="Times New Roman"/>
          <w:b/>
          <w:sz w:val="26"/>
          <w:szCs w:val="26"/>
        </w:rPr>
        <w:t xml:space="preserve"> Implementation and Enforcement</w:t>
      </w:r>
    </w:p>
    <w:p w:rsidR="0007686A" w:rsidRPr="00D57928" w:rsidRDefault="0007686A" w:rsidP="000060E3">
      <w:pPr>
        <w:spacing w:after="0" w:line="360" w:lineRule="auto"/>
        <w:ind w:firstLine="720"/>
        <w:jc w:val="both"/>
        <w:rPr>
          <w:rFonts w:ascii="Times New Roman" w:hAnsi="Times New Roman"/>
          <w:sz w:val="26"/>
          <w:szCs w:val="26"/>
        </w:rPr>
      </w:pPr>
      <w:r w:rsidRPr="00D57928">
        <w:rPr>
          <w:rFonts w:ascii="Times New Roman" w:hAnsi="Times New Roman"/>
          <w:sz w:val="26"/>
          <w:szCs w:val="26"/>
        </w:rPr>
        <w:t>Although Nigeria has several waste management policies, enforcement remains weak due to corruption, lack of funding, and p</w:t>
      </w:r>
      <w:r w:rsidR="000060E3">
        <w:rPr>
          <w:rFonts w:ascii="Times New Roman" w:hAnsi="Times New Roman"/>
          <w:sz w:val="26"/>
          <w:szCs w:val="26"/>
        </w:rPr>
        <w:t xml:space="preserve">oor coordination among agencies </w:t>
      </w:r>
      <w:r w:rsidRPr="00D57928">
        <w:rPr>
          <w:rFonts w:ascii="Times New Roman" w:hAnsi="Times New Roman"/>
          <w:sz w:val="26"/>
          <w:szCs w:val="26"/>
        </w:rPr>
        <w:t>(Ogwueleka, 2009). Many waste disposal laws are not properly implemented, resulting in indiscriminate dumping and illegal waste disposal.</w:t>
      </w:r>
    </w:p>
    <w:p w:rsidR="0007686A" w:rsidRPr="000060E3" w:rsidRDefault="0007686A" w:rsidP="00536E96">
      <w:pPr>
        <w:spacing w:after="0" w:line="360" w:lineRule="auto"/>
        <w:jc w:val="both"/>
        <w:rPr>
          <w:rFonts w:ascii="Times New Roman" w:hAnsi="Times New Roman"/>
          <w:b/>
          <w:sz w:val="26"/>
          <w:szCs w:val="26"/>
        </w:rPr>
      </w:pPr>
      <w:r w:rsidRPr="000060E3">
        <w:rPr>
          <w:rFonts w:ascii="Times New Roman" w:hAnsi="Times New Roman"/>
          <w:b/>
          <w:sz w:val="26"/>
          <w:szCs w:val="26"/>
        </w:rPr>
        <w:t>2.3.3 Low Public Awareness and Participation</w:t>
      </w:r>
    </w:p>
    <w:p w:rsidR="0007686A" w:rsidRPr="00D57928" w:rsidRDefault="0007686A" w:rsidP="000060E3">
      <w:pPr>
        <w:spacing w:after="0" w:line="360" w:lineRule="auto"/>
        <w:ind w:firstLine="720"/>
        <w:jc w:val="both"/>
        <w:rPr>
          <w:rFonts w:ascii="Times New Roman" w:hAnsi="Times New Roman"/>
          <w:sz w:val="26"/>
          <w:szCs w:val="26"/>
        </w:rPr>
      </w:pPr>
      <w:r w:rsidRPr="00D57928">
        <w:rPr>
          <w:rFonts w:ascii="Times New Roman" w:hAnsi="Times New Roman"/>
          <w:sz w:val="26"/>
          <w:szCs w:val="26"/>
        </w:rPr>
        <w:t xml:space="preserve">Public awareness plays a crucial role in effective waste management. However, in many parts of Nigeria, there is low awareness about proper waste disposal methods and the benefits of recycling. Many residents engage in </w:t>
      </w:r>
      <w:r w:rsidRPr="00D57928">
        <w:rPr>
          <w:rFonts w:ascii="Times New Roman" w:hAnsi="Times New Roman"/>
          <w:sz w:val="26"/>
          <w:szCs w:val="26"/>
        </w:rPr>
        <w:lastRenderedPageBreak/>
        <w:t>indiscriminate waste dumping due to lack of education and incentives fo</w:t>
      </w:r>
      <w:r w:rsidR="00986B84">
        <w:rPr>
          <w:rFonts w:ascii="Times New Roman" w:hAnsi="Times New Roman"/>
          <w:sz w:val="26"/>
          <w:szCs w:val="26"/>
        </w:rPr>
        <w:t>r proper waste management (Tong</w:t>
      </w:r>
      <w:r w:rsidRPr="00D57928">
        <w:rPr>
          <w:rFonts w:ascii="Times New Roman" w:hAnsi="Times New Roman"/>
          <w:sz w:val="26"/>
          <w:szCs w:val="26"/>
        </w:rPr>
        <w:t>, 2013).</w:t>
      </w:r>
    </w:p>
    <w:p w:rsidR="0007686A" w:rsidRPr="009B09E1" w:rsidRDefault="00D71CBD" w:rsidP="00D71CBD">
      <w:pPr>
        <w:spacing w:after="0" w:line="360" w:lineRule="auto"/>
        <w:ind w:left="720" w:hanging="720"/>
        <w:jc w:val="both"/>
        <w:rPr>
          <w:rFonts w:ascii="Times New Roman" w:hAnsi="Times New Roman"/>
          <w:b/>
          <w:sz w:val="26"/>
          <w:szCs w:val="26"/>
        </w:rPr>
      </w:pPr>
      <w:r>
        <w:rPr>
          <w:rFonts w:ascii="Times New Roman" w:hAnsi="Times New Roman"/>
          <w:b/>
          <w:sz w:val="26"/>
          <w:szCs w:val="26"/>
        </w:rPr>
        <w:t>2.4</w:t>
      </w:r>
      <w:r>
        <w:rPr>
          <w:rFonts w:ascii="Times New Roman" w:hAnsi="Times New Roman"/>
          <w:b/>
          <w:sz w:val="26"/>
          <w:szCs w:val="26"/>
        </w:rPr>
        <w:tab/>
      </w:r>
      <w:r w:rsidR="009B09E1" w:rsidRPr="009B09E1">
        <w:rPr>
          <w:rFonts w:ascii="Times New Roman" w:hAnsi="Times New Roman"/>
          <w:b/>
          <w:sz w:val="26"/>
          <w:szCs w:val="26"/>
        </w:rPr>
        <w:t>ENVIRONMENTAL AND HEALTH IMPACTS OF POOR REFUSE MANAGEMENT</w:t>
      </w:r>
    </w:p>
    <w:p w:rsidR="0007686A" w:rsidRPr="00D71CBD" w:rsidRDefault="0007686A" w:rsidP="00536E96">
      <w:pPr>
        <w:spacing w:after="0" w:line="360" w:lineRule="auto"/>
        <w:jc w:val="both"/>
        <w:rPr>
          <w:rFonts w:ascii="Times New Roman" w:hAnsi="Times New Roman"/>
          <w:b/>
          <w:sz w:val="26"/>
          <w:szCs w:val="26"/>
        </w:rPr>
      </w:pPr>
      <w:r w:rsidRPr="00D71CBD">
        <w:rPr>
          <w:rFonts w:ascii="Times New Roman" w:hAnsi="Times New Roman"/>
          <w:b/>
          <w:sz w:val="26"/>
          <w:szCs w:val="26"/>
        </w:rPr>
        <w:t>2.4.1 Pollution and Climate Change</w:t>
      </w:r>
    </w:p>
    <w:p w:rsidR="0007686A" w:rsidRPr="00D57928" w:rsidRDefault="0007686A" w:rsidP="00030ECA">
      <w:pPr>
        <w:spacing w:after="0" w:line="360" w:lineRule="auto"/>
        <w:ind w:firstLine="720"/>
        <w:jc w:val="both"/>
        <w:rPr>
          <w:rFonts w:ascii="Times New Roman" w:hAnsi="Times New Roman"/>
          <w:sz w:val="26"/>
          <w:szCs w:val="26"/>
        </w:rPr>
      </w:pPr>
      <w:r w:rsidRPr="00D57928">
        <w:rPr>
          <w:rFonts w:ascii="Times New Roman" w:hAnsi="Times New Roman"/>
          <w:sz w:val="26"/>
          <w:szCs w:val="26"/>
        </w:rPr>
        <w:t>Improper waste disposal leads to air, water, and land pollution. Open dumping and burning of waste release harmful toxins and greenhouse gases, contributing to climate change (Xiao et al., 2020). Poorly managed landfills contaminate soil and groundwater, affecting biodiversity and agricultural producti</w:t>
      </w:r>
      <w:r w:rsidR="00030ECA">
        <w:rPr>
          <w:rFonts w:ascii="Times New Roman" w:hAnsi="Times New Roman"/>
          <w:sz w:val="26"/>
          <w:szCs w:val="26"/>
        </w:rPr>
        <w:t>vity (Chaabane</w:t>
      </w:r>
      <w:r w:rsidRPr="00D57928">
        <w:rPr>
          <w:rFonts w:ascii="Times New Roman" w:hAnsi="Times New Roman"/>
          <w:sz w:val="26"/>
          <w:szCs w:val="26"/>
        </w:rPr>
        <w:t>, 2019).</w:t>
      </w:r>
    </w:p>
    <w:p w:rsidR="0007686A" w:rsidRPr="00030ECA" w:rsidRDefault="0007686A" w:rsidP="00536E96">
      <w:pPr>
        <w:spacing w:after="0" w:line="360" w:lineRule="auto"/>
        <w:jc w:val="both"/>
        <w:rPr>
          <w:rFonts w:ascii="Times New Roman" w:hAnsi="Times New Roman"/>
          <w:b/>
          <w:sz w:val="26"/>
          <w:szCs w:val="26"/>
        </w:rPr>
      </w:pPr>
      <w:r w:rsidRPr="00030ECA">
        <w:rPr>
          <w:rFonts w:ascii="Times New Roman" w:hAnsi="Times New Roman"/>
          <w:b/>
          <w:sz w:val="26"/>
          <w:szCs w:val="26"/>
        </w:rPr>
        <w:t>2.4.2 Public Health Hazards</w:t>
      </w:r>
    </w:p>
    <w:p w:rsidR="0007686A" w:rsidRPr="00D57928" w:rsidRDefault="0007686A" w:rsidP="00AE152B">
      <w:pPr>
        <w:spacing w:after="0" w:line="360" w:lineRule="auto"/>
        <w:ind w:firstLine="720"/>
        <w:jc w:val="both"/>
        <w:rPr>
          <w:rFonts w:ascii="Times New Roman" w:hAnsi="Times New Roman"/>
          <w:sz w:val="26"/>
          <w:szCs w:val="26"/>
        </w:rPr>
      </w:pPr>
      <w:r w:rsidRPr="00D57928">
        <w:rPr>
          <w:rFonts w:ascii="Times New Roman" w:hAnsi="Times New Roman"/>
          <w:sz w:val="26"/>
          <w:szCs w:val="26"/>
        </w:rPr>
        <w:t>Accumulated waste attracts rodents, mosquitoes, and bacteria, increasing the risk of disease outbreaks such as malaria, cho</w:t>
      </w:r>
      <w:r w:rsidR="00340D3D">
        <w:rPr>
          <w:rFonts w:ascii="Times New Roman" w:hAnsi="Times New Roman"/>
          <w:sz w:val="26"/>
          <w:szCs w:val="26"/>
        </w:rPr>
        <w:t>lera, and typhoid fever (Ambaye</w:t>
      </w:r>
      <w:r w:rsidRPr="00D57928">
        <w:rPr>
          <w:rFonts w:ascii="Times New Roman" w:hAnsi="Times New Roman"/>
          <w:sz w:val="26"/>
          <w:szCs w:val="26"/>
        </w:rPr>
        <w:t>, 2023). Open dumps serve as breeding grounds for pests, leading to the spread of inf</w:t>
      </w:r>
      <w:r w:rsidR="0094620A">
        <w:rPr>
          <w:rFonts w:ascii="Times New Roman" w:hAnsi="Times New Roman"/>
          <w:sz w:val="26"/>
          <w:szCs w:val="26"/>
        </w:rPr>
        <w:t>ectious diseases (Alsobky</w:t>
      </w:r>
      <w:r w:rsidRPr="00D57928">
        <w:rPr>
          <w:rFonts w:ascii="Times New Roman" w:hAnsi="Times New Roman"/>
          <w:sz w:val="26"/>
          <w:szCs w:val="26"/>
        </w:rPr>
        <w:t>, 2023).</w:t>
      </w:r>
    </w:p>
    <w:p w:rsidR="0007686A" w:rsidRPr="004A179E" w:rsidRDefault="00291C3F" w:rsidP="00291C3F">
      <w:pPr>
        <w:spacing w:after="0" w:line="360" w:lineRule="auto"/>
        <w:ind w:left="720" w:hanging="720"/>
        <w:jc w:val="both"/>
        <w:rPr>
          <w:rFonts w:ascii="Times New Roman" w:hAnsi="Times New Roman"/>
          <w:b/>
          <w:sz w:val="26"/>
          <w:szCs w:val="26"/>
        </w:rPr>
      </w:pPr>
      <w:r>
        <w:rPr>
          <w:rFonts w:ascii="Times New Roman" w:hAnsi="Times New Roman"/>
          <w:b/>
          <w:sz w:val="26"/>
          <w:szCs w:val="26"/>
        </w:rPr>
        <w:t>2.5</w:t>
      </w:r>
      <w:r>
        <w:rPr>
          <w:rFonts w:ascii="Times New Roman" w:hAnsi="Times New Roman"/>
          <w:b/>
          <w:sz w:val="26"/>
          <w:szCs w:val="26"/>
        </w:rPr>
        <w:tab/>
      </w:r>
      <w:r w:rsidR="004A179E" w:rsidRPr="004A179E">
        <w:rPr>
          <w:rFonts w:ascii="Times New Roman" w:hAnsi="Times New Roman"/>
          <w:b/>
          <w:sz w:val="26"/>
          <w:szCs w:val="26"/>
        </w:rPr>
        <w:t>ECONOMIC PROSPECTS OF EFFECTIVE REFUSE MANAGEMENT</w:t>
      </w:r>
    </w:p>
    <w:p w:rsidR="0007686A" w:rsidRPr="00291C3F" w:rsidRDefault="0007686A" w:rsidP="00536E96">
      <w:pPr>
        <w:spacing w:after="0" w:line="360" w:lineRule="auto"/>
        <w:jc w:val="both"/>
        <w:rPr>
          <w:rFonts w:ascii="Times New Roman" w:hAnsi="Times New Roman"/>
          <w:b/>
          <w:sz w:val="26"/>
          <w:szCs w:val="26"/>
        </w:rPr>
      </w:pPr>
      <w:r w:rsidRPr="00291C3F">
        <w:rPr>
          <w:rFonts w:ascii="Times New Roman" w:hAnsi="Times New Roman"/>
          <w:b/>
          <w:sz w:val="26"/>
          <w:szCs w:val="26"/>
        </w:rPr>
        <w:t>2.5.1 Waste Recycling and Job Creation</w:t>
      </w:r>
    </w:p>
    <w:p w:rsidR="0007686A" w:rsidRPr="00D57928" w:rsidRDefault="0007686A" w:rsidP="00D01E4F">
      <w:pPr>
        <w:spacing w:after="0" w:line="360" w:lineRule="auto"/>
        <w:ind w:firstLine="720"/>
        <w:jc w:val="both"/>
        <w:rPr>
          <w:rFonts w:ascii="Times New Roman" w:hAnsi="Times New Roman"/>
          <w:sz w:val="26"/>
          <w:szCs w:val="26"/>
        </w:rPr>
      </w:pPr>
      <w:r w:rsidRPr="00D57928">
        <w:rPr>
          <w:rFonts w:ascii="Times New Roman" w:hAnsi="Times New Roman"/>
          <w:sz w:val="26"/>
          <w:szCs w:val="26"/>
        </w:rPr>
        <w:t>A well-structured waste management system can create employment opportunities through recycling industries, waste sort</w:t>
      </w:r>
      <w:r w:rsidR="00D01E4F">
        <w:rPr>
          <w:rFonts w:ascii="Times New Roman" w:hAnsi="Times New Roman"/>
          <w:sz w:val="26"/>
          <w:szCs w:val="26"/>
        </w:rPr>
        <w:t>ing, and composting (Kaza</w:t>
      </w:r>
      <w:r w:rsidRPr="00D57928">
        <w:rPr>
          <w:rFonts w:ascii="Times New Roman" w:hAnsi="Times New Roman"/>
          <w:sz w:val="26"/>
          <w:szCs w:val="26"/>
        </w:rPr>
        <w:t>, 2018). Countries with advanced recycling systems generate revenue from selling recycled materials and promoting a c</w:t>
      </w:r>
      <w:r w:rsidR="004D1B2A">
        <w:rPr>
          <w:rFonts w:ascii="Times New Roman" w:hAnsi="Times New Roman"/>
          <w:sz w:val="26"/>
          <w:szCs w:val="26"/>
        </w:rPr>
        <w:t>ircular economy (Hoornweg</w:t>
      </w:r>
      <w:r w:rsidRPr="00D57928">
        <w:rPr>
          <w:rFonts w:ascii="Times New Roman" w:hAnsi="Times New Roman"/>
          <w:sz w:val="26"/>
          <w:szCs w:val="26"/>
        </w:rPr>
        <w:t>, 2012).</w:t>
      </w:r>
    </w:p>
    <w:p w:rsidR="0089298C" w:rsidRDefault="0089298C" w:rsidP="00536E96">
      <w:pPr>
        <w:spacing w:after="0" w:line="360" w:lineRule="auto"/>
        <w:jc w:val="both"/>
        <w:rPr>
          <w:rFonts w:ascii="Times New Roman" w:hAnsi="Times New Roman"/>
          <w:b/>
          <w:sz w:val="26"/>
          <w:szCs w:val="26"/>
        </w:rPr>
      </w:pPr>
    </w:p>
    <w:p w:rsidR="0007686A" w:rsidRPr="002E307F" w:rsidRDefault="0007686A" w:rsidP="00536E96">
      <w:pPr>
        <w:spacing w:after="0" w:line="360" w:lineRule="auto"/>
        <w:jc w:val="both"/>
        <w:rPr>
          <w:rFonts w:ascii="Times New Roman" w:hAnsi="Times New Roman"/>
          <w:b/>
          <w:sz w:val="26"/>
          <w:szCs w:val="26"/>
        </w:rPr>
      </w:pPr>
      <w:r w:rsidRPr="002E307F">
        <w:rPr>
          <w:rFonts w:ascii="Times New Roman" w:hAnsi="Times New Roman"/>
          <w:b/>
          <w:sz w:val="26"/>
          <w:szCs w:val="26"/>
        </w:rPr>
        <w:lastRenderedPageBreak/>
        <w:t>2.5.2 Waste-to-Energy Initiatives</w:t>
      </w:r>
    </w:p>
    <w:p w:rsidR="0007686A" w:rsidRPr="00D57928" w:rsidRDefault="0007686A" w:rsidP="00DB5BC7">
      <w:pPr>
        <w:spacing w:after="0" w:line="360" w:lineRule="auto"/>
        <w:ind w:firstLine="720"/>
        <w:jc w:val="both"/>
        <w:rPr>
          <w:rFonts w:ascii="Times New Roman" w:hAnsi="Times New Roman"/>
          <w:sz w:val="26"/>
          <w:szCs w:val="26"/>
        </w:rPr>
      </w:pPr>
      <w:r w:rsidRPr="00D57928">
        <w:rPr>
          <w:rFonts w:ascii="Times New Roman" w:hAnsi="Times New Roman"/>
          <w:sz w:val="26"/>
          <w:szCs w:val="26"/>
        </w:rPr>
        <w:t>Converting waste into energy can provide alternative energy sources, reduce landfill dependence, and</w:t>
      </w:r>
      <w:r w:rsidR="00E0478A">
        <w:rPr>
          <w:rFonts w:ascii="Times New Roman" w:hAnsi="Times New Roman"/>
          <w:sz w:val="26"/>
          <w:szCs w:val="26"/>
        </w:rPr>
        <w:t xml:space="preserve"> promote economic growth (Sakai</w:t>
      </w:r>
      <w:r w:rsidRPr="00D57928">
        <w:rPr>
          <w:rFonts w:ascii="Times New Roman" w:hAnsi="Times New Roman"/>
          <w:sz w:val="26"/>
          <w:szCs w:val="26"/>
        </w:rPr>
        <w:t>, 2017). Nigeria has the potential to generate electricity from waste, but investment in technology and inf</w:t>
      </w:r>
      <w:r w:rsidR="00525B7D">
        <w:rPr>
          <w:rFonts w:ascii="Times New Roman" w:hAnsi="Times New Roman"/>
          <w:sz w:val="26"/>
          <w:szCs w:val="26"/>
        </w:rPr>
        <w:t>rastructure is needed (Guerrero</w:t>
      </w:r>
      <w:r w:rsidRPr="00D57928">
        <w:rPr>
          <w:rFonts w:ascii="Times New Roman" w:hAnsi="Times New Roman"/>
          <w:sz w:val="26"/>
          <w:szCs w:val="26"/>
        </w:rPr>
        <w:t>, 2013).</w:t>
      </w:r>
    </w:p>
    <w:p w:rsidR="0007686A" w:rsidRPr="00A307F8" w:rsidRDefault="00B7170D" w:rsidP="00B7170D">
      <w:pPr>
        <w:spacing w:after="0" w:line="360" w:lineRule="auto"/>
        <w:ind w:left="720" w:hanging="720"/>
        <w:jc w:val="both"/>
        <w:rPr>
          <w:rFonts w:ascii="Times New Roman" w:hAnsi="Times New Roman"/>
          <w:b/>
          <w:sz w:val="26"/>
          <w:szCs w:val="26"/>
        </w:rPr>
      </w:pPr>
      <w:r>
        <w:rPr>
          <w:rFonts w:ascii="Times New Roman" w:hAnsi="Times New Roman"/>
          <w:b/>
          <w:sz w:val="26"/>
          <w:szCs w:val="26"/>
        </w:rPr>
        <w:t>2.6</w:t>
      </w:r>
      <w:r>
        <w:rPr>
          <w:rFonts w:ascii="Times New Roman" w:hAnsi="Times New Roman"/>
          <w:b/>
          <w:sz w:val="26"/>
          <w:szCs w:val="26"/>
        </w:rPr>
        <w:tab/>
      </w:r>
      <w:r w:rsidR="00A307F8" w:rsidRPr="00A307F8">
        <w:rPr>
          <w:rFonts w:ascii="Times New Roman" w:hAnsi="Times New Roman"/>
          <w:b/>
          <w:sz w:val="26"/>
          <w:szCs w:val="26"/>
        </w:rPr>
        <w:t>INNOVATIONS AND FUTURE PROSPECTS IN WASTE MANAGEMENT</w:t>
      </w:r>
    </w:p>
    <w:p w:rsidR="0007686A" w:rsidRPr="00B7170D" w:rsidRDefault="0007686A" w:rsidP="00536E96">
      <w:pPr>
        <w:spacing w:after="0" w:line="360" w:lineRule="auto"/>
        <w:jc w:val="both"/>
        <w:rPr>
          <w:rFonts w:ascii="Times New Roman" w:hAnsi="Times New Roman"/>
          <w:b/>
          <w:sz w:val="26"/>
          <w:szCs w:val="26"/>
        </w:rPr>
      </w:pPr>
      <w:r w:rsidRPr="00B7170D">
        <w:rPr>
          <w:rFonts w:ascii="Times New Roman" w:hAnsi="Times New Roman"/>
          <w:b/>
          <w:sz w:val="26"/>
          <w:szCs w:val="26"/>
        </w:rPr>
        <w:t>2.6.1 Smart Waste Management Systems</w:t>
      </w:r>
    </w:p>
    <w:p w:rsidR="0007686A" w:rsidRPr="00D57928" w:rsidRDefault="0007686A" w:rsidP="00111225">
      <w:pPr>
        <w:spacing w:after="0" w:line="360" w:lineRule="auto"/>
        <w:ind w:firstLine="720"/>
        <w:jc w:val="both"/>
        <w:rPr>
          <w:rFonts w:ascii="Times New Roman" w:hAnsi="Times New Roman"/>
          <w:sz w:val="26"/>
          <w:szCs w:val="26"/>
        </w:rPr>
      </w:pPr>
      <w:r w:rsidRPr="00D57928">
        <w:rPr>
          <w:rFonts w:ascii="Times New Roman" w:hAnsi="Times New Roman"/>
          <w:sz w:val="26"/>
          <w:szCs w:val="26"/>
        </w:rPr>
        <w:t>Technological innovations such as smart bins, GPS-enabled waste collection, and AI-driven waste sorting are transforming waste management globally (Wilson et al., 2015). These technologies can improve efficiency and</w:t>
      </w:r>
      <w:r w:rsidR="00111225">
        <w:rPr>
          <w:rFonts w:ascii="Times New Roman" w:hAnsi="Times New Roman"/>
          <w:sz w:val="26"/>
          <w:szCs w:val="26"/>
        </w:rPr>
        <w:t xml:space="preserve"> reduce operational costs (Kaza</w:t>
      </w:r>
      <w:r w:rsidRPr="00D57928">
        <w:rPr>
          <w:rFonts w:ascii="Times New Roman" w:hAnsi="Times New Roman"/>
          <w:sz w:val="26"/>
          <w:szCs w:val="26"/>
        </w:rPr>
        <w:t>, 2018).</w:t>
      </w:r>
    </w:p>
    <w:p w:rsidR="0007686A" w:rsidRPr="00E179C5" w:rsidRDefault="0007686A" w:rsidP="00536E96">
      <w:pPr>
        <w:spacing w:after="0" w:line="360" w:lineRule="auto"/>
        <w:jc w:val="both"/>
        <w:rPr>
          <w:rFonts w:ascii="Times New Roman" w:hAnsi="Times New Roman"/>
          <w:b/>
          <w:sz w:val="26"/>
          <w:szCs w:val="26"/>
        </w:rPr>
      </w:pPr>
      <w:r w:rsidRPr="00E179C5">
        <w:rPr>
          <w:rFonts w:ascii="Times New Roman" w:hAnsi="Times New Roman"/>
          <w:b/>
          <w:sz w:val="26"/>
          <w:szCs w:val="26"/>
        </w:rPr>
        <w:t>2.6.2 Circular Economy Approach</w:t>
      </w:r>
    </w:p>
    <w:p w:rsidR="0007686A" w:rsidRPr="00D57928" w:rsidRDefault="0007686A" w:rsidP="004D0BE5">
      <w:pPr>
        <w:spacing w:after="0" w:line="360" w:lineRule="auto"/>
        <w:ind w:firstLine="720"/>
        <w:jc w:val="both"/>
        <w:rPr>
          <w:rFonts w:ascii="Times New Roman" w:hAnsi="Times New Roman"/>
          <w:sz w:val="26"/>
          <w:szCs w:val="26"/>
        </w:rPr>
      </w:pPr>
      <w:r w:rsidRPr="00D57928">
        <w:rPr>
          <w:rFonts w:ascii="Times New Roman" w:hAnsi="Times New Roman"/>
          <w:sz w:val="26"/>
          <w:szCs w:val="26"/>
        </w:rPr>
        <w:t>A circular economy promotes waste reduction, resource recovery, and sustainabl</w:t>
      </w:r>
      <w:r w:rsidR="001B25C0">
        <w:rPr>
          <w:rFonts w:ascii="Times New Roman" w:hAnsi="Times New Roman"/>
          <w:sz w:val="26"/>
          <w:szCs w:val="26"/>
        </w:rPr>
        <w:t>e production cycles (Bhada-Tata</w:t>
      </w:r>
      <w:r w:rsidRPr="00D57928">
        <w:rPr>
          <w:rFonts w:ascii="Times New Roman" w:hAnsi="Times New Roman"/>
          <w:sz w:val="26"/>
          <w:szCs w:val="26"/>
        </w:rPr>
        <w:t>, 2012). Countries adopting zero-waste initiatives have reduced landfill dependency and improved environmental</w:t>
      </w:r>
      <w:r w:rsidR="001B25C0">
        <w:rPr>
          <w:rFonts w:ascii="Times New Roman" w:hAnsi="Times New Roman"/>
          <w:sz w:val="26"/>
          <w:szCs w:val="26"/>
        </w:rPr>
        <w:t xml:space="preserve"> sustainability (Guerrero</w:t>
      </w:r>
      <w:r w:rsidRPr="00D57928">
        <w:rPr>
          <w:rFonts w:ascii="Times New Roman" w:hAnsi="Times New Roman"/>
          <w:sz w:val="26"/>
          <w:szCs w:val="26"/>
        </w:rPr>
        <w:t>, 2013).</w:t>
      </w:r>
    </w:p>
    <w:p w:rsidR="007E61FE" w:rsidRDefault="007E61FE">
      <w:pPr>
        <w:spacing w:after="160" w:line="259" w:lineRule="auto"/>
        <w:rPr>
          <w:rFonts w:ascii="Times New Roman" w:hAnsi="Times New Roman"/>
          <w:sz w:val="26"/>
          <w:szCs w:val="26"/>
        </w:rPr>
      </w:pPr>
      <w:r>
        <w:rPr>
          <w:rFonts w:ascii="Times New Roman" w:hAnsi="Times New Roman"/>
          <w:sz w:val="26"/>
          <w:szCs w:val="26"/>
        </w:rPr>
        <w:br w:type="page"/>
      </w:r>
    </w:p>
    <w:p w:rsidR="0007686A" w:rsidRPr="00C707DA" w:rsidRDefault="0007686A" w:rsidP="00E72ABC">
      <w:pPr>
        <w:spacing w:after="0" w:line="360" w:lineRule="auto"/>
        <w:jc w:val="center"/>
        <w:rPr>
          <w:rFonts w:ascii="Times New Roman" w:hAnsi="Times New Roman"/>
          <w:b/>
          <w:sz w:val="26"/>
          <w:szCs w:val="26"/>
        </w:rPr>
      </w:pPr>
      <w:r w:rsidRPr="00C707DA">
        <w:rPr>
          <w:rFonts w:ascii="Times New Roman" w:hAnsi="Times New Roman"/>
          <w:b/>
          <w:sz w:val="26"/>
          <w:szCs w:val="26"/>
        </w:rPr>
        <w:lastRenderedPageBreak/>
        <w:t>CHAPTER THREE</w:t>
      </w:r>
    </w:p>
    <w:p w:rsidR="0007686A" w:rsidRPr="00D57928" w:rsidRDefault="0007686A" w:rsidP="00E72ABC">
      <w:pPr>
        <w:spacing w:after="0" w:line="360" w:lineRule="auto"/>
        <w:jc w:val="center"/>
        <w:rPr>
          <w:rFonts w:ascii="Times New Roman" w:hAnsi="Times New Roman"/>
          <w:sz w:val="26"/>
          <w:szCs w:val="26"/>
        </w:rPr>
      </w:pPr>
      <w:r w:rsidRPr="00C707DA">
        <w:rPr>
          <w:rFonts w:ascii="Times New Roman" w:hAnsi="Times New Roman"/>
          <w:b/>
          <w:sz w:val="26"/>
          <w:szCs w:val="26"/>
        </w:rPr>
        <w:t>METHODOLOGY</w:t>
      </w:r>
    </w:p>
    <w:p w:rsidR="0007686A" w:rsidRPr="00D57928" w:rsidRDefault="0007686A" w:rsidP="00D80D0E">
      <w:pPr>
        <w:spacing w:after="0" w:line="360" w:lineRule="auto"/>
        <w:ind w:firstLine="720"/>
        <w:jc w:val="both"/>
        <w:rPr>
          <w:rFonts w:ascii="Times New Roman" w:hAnsi="Times New Roman"/>
          <w:sz w:val="26"/>
          <w:szCs w:val="26"/>
        </w:rPr>
      </w:pPr>
      <w:r w:rsidRPr="00D57928">
        <w:rPr>
          <w:rFonts w:ascii="Times New Roman" w:hAnsi="Times New Roman"/>
          <w:sz w:val="26"/>
          <w:szCs w:val="26"/>
        </w:rPr>
        <w:t>This chapter details the systematic procedures adopted for conducting the study. It outlines the materials used, research design, population and sampling technique, methods of data collection, analytical techniques, and procedures to ensure validity and reliability. Each section was carefully planned to ensure accurate representation of refuse management conditions Behind Federal Estate, Aliara, Kwara State.</w:t>
      </w:r>
    </w:p>
    <w:p w:rsidR="0007686A" w:rsidRPr="00D80D0E" w:rsidRDefault="00D02650" w:rsidP="00E72ABC">
      <w:pPr>
        <w:spacing w:after="0" w:line="360" w:lineRule="auto"/>
        <w:jc w:val="both"/>
        <w:rPr>
          <w:rFonts w:ascii="Times New Roman" w:hAnsi="Times New Roman"/>
          <w:b/>
          <w:sz w:val="26"/>
          <w:szCs w:val="26"/>
        </w:rPr>
      </w:pPr>
      <w:r>
        <w:rPr>
          <w:rFonts w:ascii="Times New Roman" w:hAnsi="Times New Roman"/>
          <w:b/>
          <w:sz w:val="26"/>
          <w:szCs w:val="26"/>
        </w:rPr>
        <w:t>3.1</w:t>
      </w:r>
      <w:r>
        <w:rPr>
          <w:rFonts w:ascii="Times New Roman" w:hAnsi="Times New Roman"/>
          <w:b/>
          <w:sz w:val="26"/>
          <w:szCs w:val="26"/>
        </w:rPr>
        <w:tab/>
      </w:r>
      <w:r w:rsidR="00D80D0E" w:rsidRPr="00D80D0E">
        <w:rPr>
          <w:rFonts w:ascii="Times New Roman" w:hAnsi="Times New Roman"/>
          <w:b/>
          <w:sz w:val="26"/>
          <w:szCs w:val="26"/>
        </w:rPr>
        <w:t>MATERIALS USED</w:t>
      </w:r>
    </w:p>
    <w:p w:rsidR="0007686A" w:rsidRPr="00D57928" w:rsidRDefault="0007686A" w:rsidP="00D02650">
      <w:pPr>
        <w:spacing w:after="0" w:line="360" w:lineRule="auto"/>
        <w:ind w:firstLine="720"/>
        <w:jc w:val="both"/>
        <w:rPr>
          <w:rFonts w:ascii="Times New Roman" w:hAnsi="Times New Roman"/>
          <w:sz w:val="26"/>
          <w:szCs w:val="26"/>
        </w:rPr>
      </w:pPr>
      <w:r w:rsidRPr="00D57928">
        <w:rPr>
          <w:rFonts w:ascii="Times New Roman" w:hAnsi="Times New Roman"/>
          <w:sz w:val="26"/>
          <w:szCs w:val="26"/>
        </w:rPr>
        <w:t>A variety of materials and tools were utilized in the course of the study to collect reliable and accurate data on the conditions of refuse management in the study area. These tools facilitated the assessment of waste distribution, environmental impact, and spatial characteristics of refuse accumulation sites.</w:t>
      </w:r>
    </w:p>
    <w:p w:rsidR="0007686A" w:rsidRPr="003A58B2" w:rsidRDefault="0007686A" w:rsidP="00E72ABC">
      <w:pPr>
        <w:spacing w:after="0" w:line="360" w:lineRule="auto"/>
        <w:jc w:val="both"/>
        <w:rPr>
          <w:rFonts w:ascii="Times New Roman" w:hAnsi="Times New Roman"/>
          <w:b/>
          <w:sz w:val="26"/>
          <w:szCs w:val="26"/>
        </w:rPr>
      </w:pPr>
      <w:r w:rsidRPr="003A58B2">
        <w:rPr>
          <w:rFonts w:ascii="Times New Roman" w:hAnsi="Times New Roman"/>
          <w:b/>
          <w:sz w:val="26"/>
          <w:szCs w:val="26"/>
        </w:rPr>
        <w:t>3.1.1 Theodolite</w:t>
      </w:r>
    </w:p>
    <w:p w:rsidR="0007686A" w:rsidRDefault="0007686A" w:rsidP="00B47604">
      <w:pPr>
        <w:spacing w:after="0" w:line="360" w:lineRule="auto"/>
        <w:ind w:firstLine="720"/>
        <w:jc w:val="both"/>
        <w:rPr>
          <w:rFonts w:ascii="Times New Roman" w:hAnsi="Times New Roman"/>
          <w:sz w:val="26"/>
          <w:szCs w:val="26"/>
        </w:rPr>
      </w:pPr>
      <w:r w:rsidRPr="00D57928">
        <w:rPr>
          <w:rFonts w:ascii="Times New Roman" w:hAnsi="Times New Roman"/>
          <w:sz w:val="26"/>
          <w:szCs w:val="26"/>
        </w:rPr>
        <w:t>A theodolite was used for measuring both horizontal and vertical angles. This instrument provided accurate readings necessary for determining the slope and elevation changes across areas affected by improper waste disposal. Its application allowed researchers to map terrain contours and assess whether topography influenced drainage blo</w:t>
      </w:r>
      <w:r w:rsidR="00FF6359">
        <w:rPr>
          <w:rFonts w:ascii="Times New Roman" w:hAnsi="Times New Roman"/>
          <w:sz w:val="26"/>
          <w:szCs w:val="26"/>
        </w:rPr>
        <w:t>ckage due to refuse (Agbo</w:t>
      </w:r>
      <w:r w:rsidRPr="00D57928">
        <w:rPr>
          <w:rFonts w:ascii="Times New Roman" w:hAnsi="Times New Roman"/>
          <w:sz w:val="26"/>
          <w:szCs w:val="26"/>
        </w:rPr>
        <w:t>, 2021).</w:t>
      </w:r>
    </w:p>
    <w:p w:rsidR="00D348D2" w:rsidRDefault="00D348D2" w:rsidP="00B47604">
      <w:pPr>
        <w:spacing w:after="0" w:line="360" w:lineRule="auto"/>
        <w:ind w:firstLine="720"/>
        <w:jc w:val="both"/>
        <w:rPr>
          <w:rFonts w:ascii="Times New Roman" w:hAnsi="Times New Roman"/>
          <w:sz w:val="26"/>
          <w:szCs w:val="26"/>
        </w:rPr>
      </w:pPr>
      <w:r w:rsidRPr="00D348D2">
        <w:rPr>
          <w:rFonts w:ascii="Times New Roman" w:hAnsi="Times New Roman"/>
          <w:noProof/>
          <w:sz w:val="26"/>
          <w:szCs w:val="26"/>
          <w:lang w:eastAsia="en-US"/>
        </w:rPr>
        <w:drawing>
          <wp:anchor distT="0" distB="0" distL="114300" distR="114300" simplePos="0" relativeHeight="251672576" behindDoc="0" locked="0" layoutInCell="1" allowOverlap="1">
            <wp:simplePos x="0" y="0"/>
            <wp:positionH relativeFrom="column">
              <wp:posOffset>1104900</wp:posOffset>
            </wp:positionH>
            <wp:positionV relativeFrom="paragraph">
              <wp:posOffset>113665</wp:posOffset>
            </wp:positionV>
            <wp:extent cx="2846803" cy="2190750"/>
            <wp:effectExtent l="0" t="0" r="0" b="0"/>
            <wp:wrapNone/>
            <wp:docPr id="15" name="Picture 15" descr="C:\Users\SOFT-MIND CYBER CAFE\Desktop\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SOFT-MIND CYBER CAFE\Desktop\1.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853426" cy="2195847"/>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348D2" w:rsidRDefault="00D348D2" w:rsidP="00B47604">
      <w:pPr>
        <w:spacing w:after="0" w:line="360" w:lineRule="auto"/>
        <w:ind w:firstLine="720"/>
        <w:jc w:val="both"/>
        <w:rPr>
          <w:rFonts w:ascii="Times New Roman" w:hAnsi="Times New Roman"/>
          <w:sz w:val="26"/>
          <w:szCs w:val="26"/>
        </w:rPr>
      </w:pPr>
    </w:p>
    <w:p w:rsidR="00D348D2" w:rsidRDefault="00D348D2" w:rsidP="00B47604">
      <w:pPr>
        <w:spacing w:after="0" w:line="360" w:lineRule="auto"/>
        <w:ind w:firstLine="720"/>
        <w:jc w:val="both"/>
        <w:rPr>
          <w:rFonts w:ascii="Times New Roman" w:hAnsi="Times New Roman"/>
          <w:sz w:val="26"/>
          <w:szCs w:val="26"/>
        </w:rPr>
      </w:pPr>
    </w:p>
    <w:p w:rsidR="00D348D2" w:rsidRDefault="00D348D2" w:rsidP="00B47604">
      <w:pPr>
        <w:spacing w:after="0" w:line="360" w:lineRule="auto"/>
        <w:ind w:firstLine="720"/>
        <w:jc w:val="both"/>
        <w:rPr>
          <w:rFonts w:ascii="Times New Roman" w:hAnsi="Times New Roman"/>
          <w:sz w:val="26"/>
          <w:szCs w:val="26"/>
        </w:rPr>
      </w:pP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lastRenderedPageBreak/>
        <w:t xml:space="preserve">                                                 </w:t>
      </w:r>
    </w:p>
    <w:p w:rsidR="0007686A" w:rsidRPr="008D1D0A" w:rsidRDefault="0007686A" w:rsidP="00E72ABC">
      <w:pPr>
        <w:spacing w:after="0" w:line="360" w:lineRule="auto"/>
        <w:jc w:val="both"/>
        <w:rPr>
          <w:rFonts w:ascii="Times New Roman" w:hAnsi="Times New Roman"/>
          <w:b/>
          <w:sz w:val="26"/>
          <w:szCs w:val="26"/>
        </w:rPr>
      </w:pPr>
      <w:r w:rsidRPr="008D1D0A">
        <w:rPr>
          <w:rFonts w:ascii="Times New Roman" w:hAnsi="Times New Roman"/>
          <w:b/>
          <w:sz w:val="26"/>
          <w:szCs w:val="26"/>
        </w:rPr>
        <w:t>3.1.2 Field Survey Instruments</w:t>
      </w:r>
    </w:p>
    <w:p w:rsidR="0007686A" w:rsidRPr="00D57928" w:rsidRDefault="0007686A" w:rsidP="00D558F3">
      <w:pPr>
        <w:spacing w:after="0" w:line="360" w:lineRule="auto"/>
        <w:ind w:firstLine="720"/>
        <w:jc w:val="both"/>
        <w:rPr>
          <w:rFonts w:ascii="Times New Roman" w:hAnsi="Times New Roman"/>
          <w:sz w:val="26"/>
          <w:szCs w:val="26"/>
        </w:rPr>
      </w:pPr>
      <w:r w:rsidRPr="00D57928">
        <w:rPr>
          <w:rFonts w:ascii="Times New Roman" w:hAnsi="Times New Roman"/>
          <w:sz w:val="26"/>
          <w:szCs w:val="26"/>
        </w:rPr>
        <w:t>Field survey tools such as ranging poles, leveling staffs, bipod, tripod and prismatic compass were employed to define boundaries and layout patterns of dumpsites. These instruments allowed researchers to map out refuse spread and identify areas with poor accessibility or ineffective waste services (Nwachukwu et al., 2020).</w:t>
      </w:r>
    </w:p>
    <w:p w:rsidR="0007686A" w:rsidRPr="00D57928" w:rsidRDefault="001824FF" w:rsidP="00E72ABC">
      <w:pPr>
        <w:spacing w:after="0" w:line="360" w:lineRule="auto"/>
        <w:jc w:val="both"/>
        <w:rPr>
          <w:rFonts w:ascii="Times New Roman" w:hAnsi="Times New Roman"/>
          <w:sz w:val="26"/>
          <w:szCs w:val="26"/>
        </w:rPr>
      </w:pPr>
      <w:r w:rsidRPr="001824FF">
        <w:rPr>
          <w:rFonts w:ascii="Times New Roman" w:hAnsi="Times New Roman"/>
          <w:noProof/>
          <w:sz w:val="26"/>
          <w:szCs w:val="26"/>
          <w:lang w:eastAsia="en-US"/>
        </w:rPr>
        <w:drawing>
          <wp:anchor distT="0" distB="0" distL="114300" distR="114300" simplePos="0" relativeHeight="251673600" behindDoc="0" locked="0" layoutInCell="1" allowOverlap="1">
            <wp:simplePos x="0" y="0"/>
            <wp:positionH relativeFrom="column">
              <wp:posOffset>1219200</wp:posOffset>
            </wp:positionH>
            <wp:positionV relativeFrom="paragraph">
              <wp:posOffset>55880</wp:posOffset>
            </wp:positionV>
            <wp:extent cx="1009650" cy="1749574"/>
            <wp:effectExtent l="0" t="0" r="0" b="3175"/>
            <wp:wrapNone/>
            <wp:docPr id="17" name="Picture 17" descr="C:\Users\SOFT-MIND CYBER CAFE\Desktop\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SOFT-MIND CYBER CAFE\Desktop\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009650" cy="1749574"/>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24FF">
        <w:rPr>
          <w:rFonts w:ascii="Times New Roman" w:hAnsi="Times New Roman"/>
          <w:noProof/>
          <w:sz w:val="26"/>
          <w:szCs w:val="26"/>
          <w:lang w:eastAsia="en-US"/>
        </w:rPr>
        <w:drawing>
          <wp:anchor distT="0" distB="0" distL="114300" distR="114300" simplePos="0" relativeHeight="251674624" behindDoc="0" locked="0" layoutInCell="1" allowOverlap="1">
            <wp:simplePos x="0" y="0"/>
            <wp:positionH relativeFrom="column">
              <wp:posOffset>3019425</wp:posOffset>
            </wp:positionH>
            <wp:positionV relativeFrom="paragraph">
              <wp:posOffset>53340</wp:posOffset>
            </wp:positionV>
            <wp:extent cx="1571398" cy="1894840"/>
            <wp:effectExtent l="0" t="0" r="0" b="0"/>
            <wp:wrapNone/>
            <wp:docPr id="18" name="Picture 18" descr="C:\Users\SOFT-MIND CYBER CAFE\Desktop\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SOFT-MIND CYBER CAFE\Desktop\4.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571398" cy="18948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86A" w:rsidRPr="00D57928">
        <w:rPr>
          <w:rFonts w:ascii="Times New Roman" w:hAnsi="Times New Roman"/>
          <w:sz w:val="26"/>
          <w:szCs w:val="26"/>
        </w:rPr>
        <w:t xml:space="preserve">           </w:t>
      </w:r>
    </w:p>
    <w:p w:rsidR="0007686A" w:rsidRPr="00D57928" w:rsidRDefault="0007686A" w:rsidP="00E72ABC">
      <w:pPr>
        <w:spacing w:after="0" w:line="360" w:lineRule="auto"/>
        <w:jc w:val="both"/>
        <w:rPr>
          <w:rFonts w:ascii="Times New Roman" w:hAnsi="Times New Roman"/>
          <w:sz w:val="26"/>
          <w:szCs w:val="26"/>
        </w:rPr>
      </w:pPr>
    </w:p>
    <w:p w:rsidR="00A8377C" w:rsidRDefault="001824FF">
      <w:pPr>
        <w:spacing w:after="160" w:line="259" w:lineRule="auto"/>
        <w:rPr>
          <w:rFonts w:ascii="Times New Roman" w:hAnsi="Times New Roman"/>
          <w:sz w:val="26"/>
          <w:szCs w:val="26"/>
        </w:rPr>
      </w:pPr>
      <w:r w:rsidRPr="001824FF">
        <w:rPr>
          <w:rFonts w:ascii="Times New Roman" w:hAnsi="Times New Roman"/>
          <w:noProof/>
          <w:sz w:val="26"/>
          <w:szCs w:val="26"/>
          <w:lang w:eastAsia="en-US"/>
        </w:rPr>
        <w:drawing>
          <wp:anchor distT="0" distB="0" distL="114300" distR="114300" simplePos="0" relativeHeight="251677696" behindDoc="0" locked="0" layoutInCell="1" allowOverlap="1">
            <wp:simplePos x="0" y="0"/>
            <wp:positionH relativeFrom="column">
              <wp:posOffset>3390900</wp:posOffset>
            </wp:positionH>
            <wp:positionV relativeFrom="paragraph">
              <wp:posOffset>1750060</wp:posOffset>
            </wp:positionV>
            <wp:extent cx="2436980" cy="2085975"/>
            <wp:effectExtent l="0" t="0" r="1905" b="0"/>
            <wp:wrapNone/>
            <wp:docPr id="21" name="Picture 21" descr="C:\Users\SOFT-MIND CYBER CAFE\Desktop\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SOFT-MIND CYBER CAFE\Desktop\5.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36980" cy="20859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24FF">
        <w:rPr>
          <w:rFonts w:ascii="Times New Roman" w:hAnsi="Times New Roman"/>
          <w:noProof/>
          <w:sz w:val="26"/>
          <w:szCs w:val="26"/>
          <w:lang w:eastAsia="en-US"/>
        </w:rPr>
        <w:drawing>
          <wp:anchor distT="0" distB="0" distL="114300" distR="114300" simplePos="0" relativeHeight="251676672" behindDoc="0" locked="0" layoutInCell="1" allowOverlap="1">
            <wp:simplePos x="0" y="0"/>
            <wp:positionH relativeFrom="column">
              <wp:posOffset>2143125</wp:posOffset>
            </wp:positionH>
            <wp:positionV relativeFrom="paragraph">
              <wp:posOffset>1633220</wp:posOffset>
            </wp:positionV>
            <wp:extent cx="1428665" cy="2278380"/>
            <wp:effectExtent l="0" t="0" r="635" b="7620"/>
            <wp:wrapNone/>
            <wp:docPr id="20" name="Picture 20" descr="C:\Users\SOFT-MIND CYBER CAFE\Desktop\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SOFT-MIND CYBER CAFE\Desktop\6.jp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28665" cy="227838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824FF">
        <w:rPr>
          <w:rFonts w:ascii="Times New Roman" w:hAnsi="Times New Roman"/>
          <w:noProof/>
          <w:sz w:val="26"/>
          <w:szCs w:val="26"/>
          <w:lang w:eastAsia="en-US"/>
        </w:rPr>
        <w:drawing>
          <wp:anchor distT="0" distB="0" distL="114300" distR="114300" simplePos="0" relativeHeight="251675648" behindDoc="0" locked="0" layoutInCell="1" allowOverlap="1">
            <wp:simplePos x="0" y="0"/>
            <wp:positionH relativeFrom="column">
              <wp:posOffset>152400</wp:posOffset>
            </wp:positionH>
            <wp:positionV relativeFrom="paragraph">
              <wp:posOffset>1636395</wp:posOffset>
            </wp:positionV>
            <wp:extent cx="1371600" cy="2266870"/>
            <wp:effectExtent l="0" t="0" r="0" b="635"/>
            <wp:wrapNone/>
            <wp:docPr id="19" name="Picture 19" descr="C:\Users\SOFT-MIND CYBER CAFE\Desktop\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SOFT-MIND CYBER CAFE\Desktop\2.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83399" cy="228637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A8377C">
        <w:rPr>
          <w:rFonts w:ascii="Times New Roman" w:hAnsi="Times New Roman"/>
          <w:sz w:val="26"/>
          <w:szCs w:val="26"/>
        </w:rPr>
        <w:br w:type="page"/>
      </w:r>
    </w:p>
    <w:p w:rsidR="0007686A" w:rsidRPr="00437996" w:rsidRDefault="0007686A" w:rsidP="00E72ABC">
      <w:pPr>
        <w:spacing w:after="0" w:line="360" w:lineRule="auto"/>
        <w:jc w:val="both"/>
        <w:rPr>
          <w:rFonts w:ascii="Times New Roman" w:hAnsi="Times New Roman"/>
          <w:b/>
          <w:sz w:val="26"/>
          <w:szCs w:val="26"/>
        </w:rPr>
      </w:pPr>
      <w:r w:rsidRPr="00437996">
        <w:rPr>
          <w:rFonts w:ascii="Times New Roman" w:hAnsi="Times New Roman"/>
          <w:b/>
          <w:sz w:val="26"/>
          <w:szCs w:val="26"/>
        </w:rPr>
        <w:lastRenderedPageBreak/>
        <w:t>3.1.3 Measuring Tape</w:t>
      </w:r>
    </w:p>
    <w:p w:rsidR="0007686A" w:rsidRPr="00D57928" w:rsidRDefault="0007686A" w:rsidP="00437996">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measuring tape was utilized for gathering linear data, particularly the length and width of drainage channels, dimensions of waste clusters, and distances between key points such as refuse dumps and residential dwellings. This tool was essential for quantifying spatial information (Adebayo &amp; Oyetunji, 2019).</w:t>
      </w:r>
    </w:p>
    <w:p w:rsidR="0007686A" w:rsidRPr="00D57928" w:rsidRDefault="00876CE6" w:rsidP="00E72ABC">
      <w:pPr>
        <w:spacing w:after="0" w:line="360" w:lineRule="auto"/>
        <w:jc w:val="both"/>
        <w:rPr>
          <w:rFonts w:ascii="Times New Roman" w:hAnsi="Times New Roman"/>
          <w:sz w:val="26"/>
          <w:szCs w:val="26"/>
        </w:rPr>
      </w:pPr>
      <w:r w:rsidRPr="00876CE6">
        <w:rPr>
          <w:rFonts w:ascii="Times New Roman" w:hAnsi="Times New Roman"/>
          <w:noProof/>
          <w:sz w:val="26"/>
          <w:szCs w:val="26"/>
          <w:lang w:eastAsia="en-US"/>
        </w:rPr>
        <w:drawing>
          <wp:anchor distT="0" distB="0" distL="114300" distR="114300" simplePos="0" relativeHeight="251678720" behindDoc="0" locked="0" layoutInCell="1" allowOverlap="1">
            <wp:simplePos x="0" y="0"/>
            <wp:positionH relativeFrom="column">
              <wp:posOffset>1343024</wp:posOffset>
            </wp:positionH>
            <wp:positionV relativeFrom="paragraph">
              <wp:posOffset>-4445</wp:posOffset>
            </wp:positionV>
            <wp:extent cx="2451197" cy="1638300"/>
            <wp:effectExtent l="0" t="0" r="6350" b="0"/>
            <wp:wrapNone/>
            <wp:docPr id="22" name="Picture 22" descr="C:\Users\SOFT-MIND CYBER CAFE\Desktop\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OFT-MIND CYBER CAFE\Desktop\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464453" cy="164716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07686A" w:rsidRPr="00D57928">
        <w:rPr>
          <w:rFonts w:ascii="Times New Roman" w:hAnsi="Times New Roman"/>
          <w:sz w:val="26"/>
          <w:szCs w:val="26"/>
        </w:rPr>
        <w:t xml:space="preserve">                                                               </w:t>
      </w:r>
    </w:p>
    <w:p w:rsidR="0007686A" w:rsidRDefault="0007686A" w:rsidP="00E72ABC">
      <w:pPr>
        <w:spacing w:after="0" w:line="360" w:lineRule="auto"/>
        <w:jc w:val="both"/>
        <w:rPr>
          <w:rFonts w:ascii="Times New Roman" w:hAnsi="Times New Roman"/>
          <w:sz w:val="26"/>
          <w:szCs w:val="26"/>
        </w:rPr>
      </w:pPr>
    </w:p>
    <w:p w:rsidR="00876CE6" w:rsidRDefault="00876CE6" w:rsidP="00E72ABC">
      <w:pPr>
        <w:spacing w:after="0" w:line="360" w:lineRule="auto"/>
        <w:jc w:val="both"/>
        <w:rPr>
          <w:rFonts w:ascii="Times New Roman" w:hAnsi="Times New Roman"/>
          <w:sz w:val="26"/>
          <w:szCs w:val="26"/>
        </w:rPr>
      </w:pPr>
    </w:p>
    <w:p w:rsidR="00876CE6" w:rsidRDefault="00876CE6" w:rsidP="00E72ABC">
      <w:pPr>
        <w:spacing w:after="0" w:line="360" w:lineRule="auto"/>
        <w:jc w:val="both"/>
        <w:rPr>
          <w:rFonts w:ascii="Times New Roman" w:hAnsi="Times New Roman"/>
          <w:sz w:val="26"/>
          <w:szCs w:val="26"/>
        </w:rPr>
      </w:pPr>
    </w:p>
    <w:p w:rsidR="00876CE6" w:rsidRDefault="00876CE6" w:rsidP="00E72ABC">
      <w:pPr>
        <w:spacing w:after="0" w:line="360" w:lineRule="auto"/>
        <w:jc w:val="both"/>
        <w:rPr>
          <w:rFonts w:ascii="Times New Roman" w:hAnsi="Times New Roman"/>
          <w:sz w:val="26"/>
          <w:szCs w:val="26"/>
        </w:rPr>
      </w:pPr>
    </w:p>
    <w:p w:rsidR="00876CE6" w:rsidRPr="00D57928" w:rsidRDefault="00876CE6" w:rsidP="00E72ABC">
      <w:pPr>
        <w:spacing w:after="0" w:line="360" w:lineRule="auto"/>
        <w:jc w:val="both"/>
        <w:rPr>
          <w:rFonts w:ascii="Times New Roman" w:hAnsi="Times New Roman"/>
          <w:sz w:val="26"/>
          <w:szCs w:val="26"/>
        </w:rPr>
      </w:pPr>
    </w:p>
    <w:p w:rsidR="0007686A" w:rsidRPr="00876CE6" w:rsidRDefault="0007686A" w:rsidP="00E72ABC">
      <w:pPr>
        <w:spacing w:after="0" w:line="360" w:lineRule="auto"/>
        <w:jc w:val="both"/>
        <w:rPr>
          <w:rFonts w:ascii="Times New Roman" w:hAnsi="Times New Roman"/>
          <w:b/>
          <w:sz w:val="26"/>
          <w:szCs w:val="26"/>
        </w:rPr>
      </w:pPr>
      <w:r w:rsidRPr="00876CE6">
        <w:rPr>
          <w:rFonts w:ascii="Times New Roman" w:hAnsi="Times New Roman"/>
          <w:b/>
          <w:sz w:val="26"/>
          <w:szCs w:val="26"/>
        </w:rPr>
        <w:t>3.1.4 Video Graphics Equipment</w:t>
      </w:r>
    </w:p>
    <w:p w:rsidR="0007686A" w:rsidRPr="00D57928" w:rsidRDefault="0007686A" w:rsidP="00577A49">
      <w:pPr>
        <w:spacing w:after="0" w:line="360" w:lineRule="auto"/>
        <w:ind w:firstLine="720"/>
        <w:jc w:val="both"/>
        <w:rPr>
          <w:rFonts w:ascii="Times New Roman" w:hAnsi="Times New Roman"/>
          <w:sz w:val="26"/>
          <w:szCs w:val="26"/>
        </w:rPr>
      </w:pPr>
      <w:r w:rsidRPr="00D57928">
        <w:rPr>
          <w:rFonts w:ascii="Times New Roman" w:hAnsi="Times New Roman"/>
          <w:sz w:val="26"/>
          <w:szCs w:val="26"/>
        </w:rPr>
        <w:t>Handheld digital cameras and smartphones were employed to capture images and videos of refuse sites. These visuals provided a reference point during data analysis and were crucial in documenting the real-time environmental and health conditions caused by improper refuse management (Obafemi &amp; Adeyemi, 2018).</w:t>
      </w:r>
    </w:p>
    <w:p w:rsidR="0007686A" w:rsidRPr="00FD6238" w:rsidRDefault="0007686A" w:rsidP="00E72ABC">
      <w:pPr>
        <w:spacing w:after="0" w:line="360" w:lineRule="auto"/>
        <w:jc w:val="both"/>
        <w:rPr>
          <w:rFonts w:ascii="Times New Roman" w:hAnsi="Times New Roman"/>
          <w:b/>
          <w:sz w:val="26"/>
          <w:szCs w:val="26"/>
        </w:rPr>
      </w:pPr>
      <w:r w:rsidRPr="00FD6238">
        <w:rPr>
          <w:rFonts w:ascii="Times New Roman" w:hAnsi="Times New Roman"/>
          <w:b/>
          <w:sz w:val="26"/>
          <w:szCs w:val="26"/>
        </w:rPr>
        <w:t>3.1.5 Safety and Protective Gear</w:t>
      </w:r>
    </w:p>
    <w:p w:rsidR="0007686A" w:rsidRPr="00D57928" w:rsidRDefault="0007686A" w:rsidP="00FD6238">
      <w:pPr>
        <w:spacing w:after="0" w:line="360" w:lineRule="auto"/>
        <w:ind w:firstLine="720"/>
        <w:jc w:val="both"/>
        <w:rPr>
          <w:rFonts w:ascii="Times New Roman" w:hAnsi="Times New Roman"/>
          <w:sz w:val="26"/>
          <w:szCs w:val="26"/>
        </w:rPr>
      </w:pPr>
      <w:r w:rsidRPr="00D57928">
        <w:rPr>
          <w:rFonts w:ascii="Times New Roman" w:hAnsi="Times New Roman"/>
          <w:sz w:val="26"/>
          <w:szCs w:val="26"/>
        </w:rPr>
        <w:t>To ensure the safety of the research team during fieldwork, items such as gloves, nose masks, rubber boots, and reflective jackets were used. These materials were necessary for entering unsanitary areas with high volumes of decomposing waste and potentially hazardous materials (Ogundipe &amp; Adebanjo, 2022).</w:t>
      </w:r>
    </w:p>
    <w:p w:rsidR="0007686A" w:rsidRPr="00D57928" w:rsidRDefault="0007686A" w:rsidP="00E72ABC">
      <w:pPr>
        <w:spacing w:after="0" w:line="360" w:lineRule="auto"/>
        <w:jc w:val="center"/>
        <w:rPr>
          <w:rFonts w:ascii="Times New Roman" w:hAnsi="Times New Roman"/>
          <w:sz w:val="26"/>
          <w:szCs w:val="26"/>
        </w:rPr>
      </w:pPr>
      <w:r w:rsidRPr="00D57928">
        <w:rPr>
          <w:rFonts w:ascii="Times New Roman" w:hAnsi="Times New Roman"/>
          <w:noProof/>
          <w:sz w:val="26"/>
          <w:szCs w:val="26"/>
          <w:lang w:eastAsia="en-US"/>
        </w:rPr>
        <w:lastRenderedPageBreak/>
        <w:drawing>
          <wp:inline distT="0" distB="0" distL="114300" distR="114300" wp14:anchorId="2C993460" wp14:editId="0C7B01FF">
            <wp:extent cx="3686175" cy="2628900"/>
            <wp:effectExtent l="0" t="0" r="0" b="0"/>
            <wp:docPr id="1033" name="Image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7" name="Image"/>
                    <pic:cNvPicPr/>
                  </pic:nvPicPr>
                  <pic:blipFill>
                    <a:blip r:embed="rId19" cstate="print"/>
                    <a:srcRect/>
                    <a:stretch/>
                  </pic:blipFill>
                  <pic:spPr>
                    <a:xfrm>
                      <a:off x="0" y="0"/>
                      <a:ext cx="3687282" cy="2629689"/>
                    </a:xfrm>
                    <a:prstGeom prst="rect">
                      <a:avLst/>
                    </a:prstGeom>
                  </pic:spPr>
                </pic:pic>
              </a:graphicData>
            </a:graphic>
          </wp:inline>
        </w:drawing>
      </w:r>
    </w:p>
    <w:p w:rsidR="0007686A" w:rsidRPr="006F070D" w:rsidRDefault="006F070D" w:rsidP="00E72ABC">
      <w:pPr>
        <w:spacing w:after="0" w:line="360" w:lineRule="auto"/>
        <w:jc w:val="both"/>
        <w:rPr>
          <w:rFonts w:ascii="Times New Roman" w:hAnsi="Times New Roman"/>
          <w:b/>
          <w:sz w:val="26"/>
          <w:szCs w:val="26"/>
        </w:rPr>
      </w:pPr>
      <w:r w:rsidRPr="006F070D">
        <w:rPr>
          <w:rFonts w:ascii="Times New Roman" w:hAnsi="Times New Roman"/>
          <w:b/>
          <w:sz w:val="26"/>
          <w:szCs w:val="26"/>
        </w:rPr>
        <w:t>3.2</w:t>
      </w:r>
      <w:r w:rsidRPr="006F070D">
        <w:rPr>
          <w:rFonts w:ascii="Times New Roman" w:hAnsi="Times New Roman"/>
          <w:b/>
          <w:sz w:val="26"/>
          <w:szCs w:val="26"/>
        </w:rPr>
        <w:tab/>
        <w:t>RESEARCH DESIGN</w:t>
      </w:r>
    </w:p>
    <w:p w:rsidR="00A42B25" w:rsidRDefault="0007686A" w:rsidP="00A42B25">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study adopted a descriptive survey research design. This approach was selected because it allows for the systematic collection, interpretation, and analysis of data related to refuse management practices, problems, and prospects. It is particularly useful for studying existing phenomena in natural settings wit</w:t>
      </w:r>
      <w:r w:rsidR="00A42B25">
        <w:rPr>
          <w:rFonts w:ascii="Times New Roman" w:hAnsi="Times New Roman"/>
          <w:sz w:val="26"/>
          <w:szCs w:val="26"/>
        </w:rPr>
        <w:t>hout manipulation (Ezeudu</w:t>
      </w:r>
      <w:r w:rsidRPr="00D57928">
        <w:rPr>
          <w:rFonts w:ascii="Times New Roman" w:hAnsi="Times New Roman"/>
          <w:sz w:val="26"/>
          <w:szCs w:val="26"/>
        </w:rPr>
        <w:t>, 2021).</w:t>
      </w:r>
    </w:p>
    <w:p w:rsidR="0007686A" w:rsidRPr="00D57928" w:rsidRDefault="0007686A" w:rsidP="00A42B25">
      <w:pPr>
        <w:spacing w:after="0" w:line="360" w:lineRule="auto"/>
        <w:ind w:firstLine="720"/>
        <w:jc w:val="both"/>
        <w:rPr>
          <w:rFonts w:ascii="Times New Roman" w:hAnsi="Times New Roman"/>
          <w:sz w:val="26"/>
          <w:szCs w:val="26"/>
        </w:rPr>
      </w:pPr>
      <w:r w:rsidRPr="00D57928">
        <w:rPr>
          <w:rFonts w:ascii="Times New Roman" w:hAnsi="Times New Roman"/>
          <w:sz w:val="26"/>
          <w:szCs w:val="26"/>
        </w:rPr>
        <w:t>A mixed-method approach was adopted, combining both qualitative and quantitative techniques. The quantitative aspect involved the use of structured questionnaires and statistical tools, while the qualitative aspect included interviews and field observations. This integration was essential for capturing a comprehensive view of the issue and for</w:t>
      </w:r>
      <w:r w:rsidR="0009655A">
        <w:rPr>
          <w:rFonts w:ascii="Times New Roman" w:hAnsi="Times New Roman"/>
          <w:sz w:val="26"/>
          <w:szCs w:val="26"/>
        </w:rPr>
        <w:t xml:space="preserve"> triangulating results (Ibrahim</w:t>
      </w:r>
      <w:r w:rsidRPr="00D57928">
        <w:rPr>
          <w:rFonts w:ascii="Times New Roman" w:hAnsi="Times New Roman"/>
          <w:sz w:val="26"/>
          <w:szCs w:val="26"/>
        </w:rPr>
        <w:t>, 2022).</w:t>
      </w:r>
    </w:p>
    <w:p w:rsidR="006F5C0D" w:rsidRDefault="006F5C0D" w:rsidP="00E72ABC">
      <w:pPr>
        <w:spacing w:after="0" w:line="360" w:lineRule="auto"/>
        <w:jc w:val="both"/>
        <w:rPr>
          <w:rFonts w:ascii="Times New Roman" w:hAnsi="Times New Roman"/>
          <w:b/>
          <w:sz w:val="26"/>
          <w:szCs w:val="26"/>
        </w:rPr>
      </w:pPr>
    </w:p>
    <w:p w:rsidR="006F5C0D" w:rsidRDefault="006F5C0D" w:rsidP="00E72ABC">
      <w:pPr>
        <w:spacing w:after="0" w:line="360" w:lineRule="auto"/>
        <w:jc w:val="both"/>
        <w:rPr>
          <w:rFonts w:ascii="Times New Roman" w:hAnsi="Times New Roman"/>
          <w:b/>
          <w:sz w:val="26"/>
          <w:szCs w:val="26"/>
        </w:rPr>
      </w:pPr>
    </w:p>
    <w:p w:rsidR="006F5C0D" w:rsidRDefault="006F5C0D" w:rsidP="00E72ABC">
      <w:pPr>
        <w:spacing w:after="0" w:line="360" w:lineRule="auto"/>
        <w:jc w:val="both"/>
        <w:rPr>
          <w:rFonts w:ascii="Times New Roman" w:hAnsi="Times New Roman"/>
          <w:b/>
          <w:sz w:val="26"/>
          <w:szCs w:val="26"/>
        </w:rPr>
      </w:pPr>
    </w:p>
    <w:p w:rsidR="0007686A" w:rsidRPr="00C43D1F" w:rsidRDefault="00C43D1F" w:rsidP="00E72ABC">
      <w:pPr>
        <w:spacing w:after="0" w:line="360" w:lineRule="auto"/>
        <w:jc w:val="both"/>
        <w:rPr>
          <w:rFonts w:ascii="Times New Roman" w:hAnsi="Times New Roman"/>
          <w:b/>
          <w:sz w:val="26"/>
          <w:szCs w:val="26"/>
        </w:rPr>
      </w:pPr>
      <w:r w:rsidRPr="00C43D1F">
        <w:rPr>
          <w:rFonts w:ascii="Times New Roman" w:hAnsi="Times New Roman"/>
          <w:b/>
          <w:sz w:val="26"/>
          <w:szCs w:val="26"/>
        </w:rPr>
        <w:lastRenderedPageBreak/>
        <w:t>3.3</w:t>
      </w:r>
      <w:r w:rsidRPr="00C43D1F">
        <w:rPr>
          <w:rFonts w:ascii="Times New Roman" w:hAnsi="Times New Roman"/>
          <w:b/>
          <w:sz w:val="26"/>
          <w:szCs w:val="26"/>
        </w:rPr>
        <w:tab/>
        <w:t>POPULATION AND SAMPLING TECHNIQUE</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The study population consisted of:</w:t>
      </w:r>
    </w:p>
    <w:p w:rsidR="006F5C0D"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Local residents</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Municipal waste management officials</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Private waste collectors</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Environmental health officers</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Community leaders</w:t>
      </w:r>
    </w:p>
    <w:p w:rsidR="00D03EC7" w:rsidRDefault="0007686A" w:rsidP="00D03EC7">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rationale behind this population selection was to include all relevant stakeholders affected by and involved in refuse management within the Behind Federal Estate, Aliara area.</w:t>
      </w:r>
    </w:p>
    <w:p w:rsidR="0007686A" w:rsidRPr="00D57928" w:rsidRDefault="0007686A" w:rsidP="00D03EC7">
      <w:pPr>
        <w:spacing w:after="0" w:line="360" w:lineRule="auto"/>
        <w:ind w:firstLine="720"/>
        <w:jc w:val="both"/>
        <w:rPr>
          <w:rFonts w:ascii="Times New Roman" w:hAnsi="Times New Roman"/>
          <w:sz w:val="26"/>
          <w:szCs w:val="26"/>
        </w:rPr>
      </w:pPr>
      <w:r w:rsidRPr="00D57928">
        <w:rPr>
          <w:rFonts w:ascii="Times New Roman" w:hAnsi="Times New Roman"/>
          <w:sz w:val="26"/>
          <w:szCs w:val="26"/>
        </w:rPr>
        <w:t>A stratified random sampling technique was used. The population was divided into distinct subgroups (residents, officials, private agents, etc.), and random samples were drawn from each group. This method ensured that each stakeholder group was adequately represent</w:t>
      </w:r>
      <w:r w:rsidR="00C17C24">
        <w:rPr>
          <w:rFonts w:ascii="Times New Roman" w:hAnsi="Times New Roman"/>
          <w:sz w:val="26"/>
          <w:szCs w:val="26"/>
        </w:rPr>
        <w:t>ed in the sample (Ibrahim</w:t>
      </w:r>
      <w:r w:rsidRPr="00D57928">
        <w:rPr>
          <w:rFonts w:ascii="Times New Roman" w:hAnsi="Times New Roman"/>
          <w:sz w:val="26"/>
          <w:szCs w:val="26"/>
        </w:rPr>
        <w:t xml:space="preserve">, 2022). A total of </w:t>
      </w:r>
      <w:r w:rsidR="003F7206">
        <w:rPr>
          <w:rFonts w:ascii="Times New Roman" w:hAnsi="Times New Roman"/>
          <w:sz w:val="26"/>
          <w:szCs w:val="26"/>
        </w:rPr>
        <w:t>100</w:t>
      </w:r>
      <w:r w:rsidRPr="00D57928">
        <w:rPr>
          <w:rFonts w:ascii="Times New Roman" w:hAnsi="Times New Roman"/>
          <w:sz w:val="26"/>
          <w:szCs w:val="26"/>
        </w:rPr>
        <w:t xml:space="preserve"> respondents were selected based on the population density of the area and the principle of representation required for statistical relevance.</w:t>
      </w:r>
    </w:p>
    <w:p w:rsidR="0007686A" w:rsidRPr="002C23B9" w:rsidRDefault="0034391E" w:rsidP="00E72ABC">
      <w:pPr>
        <w:spacing w:after="0" w:line="360" w:lineRule="auto"/>
        <w:jc w:val="both"/>
        <w:rPr>
          <w:rFonts w:ascii="Times New Roman" w:hAnsi="Times New Roman"/>
          <w:b/>
          <w:sz w:val="26"/>
          <w:szCs w:val="26"/>
        </w:rPr>
      </w:pPr>
      <w:r>
        <w:rPr>
          <w:rFonts w:ascii="Times New Roman" w:hAnsi="Times New Roman"/>
          <w:b/>
          <w:sz w:val="26"/>
          <w:szCs w:val="26"/>
        </w:rPr>
        <w:t>3.4</w:t>
      </w:r>
      <w:r>
        <w:rPr>
          <w:rFonts w:ascii="Times New Roman" w:hAnsi="Times New Roman"/>
          <w:b/>
          <w:sz w:val="26"/>
          <w:szCs w:val="26"/>
        </w:rPr>
        <w:tab/>
      </w:r>
      <w:r w:rsidR="002C23B9" w:rsidRPr="002C23B9">
        <w:rPr>
          <w:rFonts w:ascii="Times New Roman" w:hAnsi="Times New Roman"/>
          <w:b/>
          <w:sz w:val="26"/>
          <w:szCs w:val="26"/>
        </w:rPr>
        <w:t>METHODS OF DATA COLLECTION</w:t>
      </w:r>
    </w:p>
    <w:p w:rsidR="0007686A" w:rsidRPr="00D57928" w:rsidRDefault="0007686A" w:rsidP="0034391E">
      <w:pPr>
        <w:spacing w:after="0" w:line="360" w:lineRule="auto"/>
        <w:ind w:firstLine="720"/>
        <w:jc w:val="both"/>
        <w:rPr>
          <w:rFonts w:ascii="Times New Roman" w:hAnsi="Times New Roman"/>
          <w:sz w:val="26"/>
          <w:szCs w:val="26"/>
        </w:rPr>
      </w:pPr>
      <w:r w:rsidRPr="00D57928">
        <w:rPr>
          <w:rFonts w:ascii="Times New Roman" w:hAnsi="Times New Roman"/>
          <w:sz w:val="26"/>
          <w:szCs w:val="26"/>
        </w:rPr>
        <w:t>To obtain valid and comprehensive data, both primary and secondary sources were employed.</w:t>
      </w:r>
    </w:p>
    <w:p w:rsidR="0007686A" w:rsidRPr="003518D6" w:rsidRDefault="0007686A" w:rsidP="00E72ABC">
      <w:pPr>
        <w:spacing w:after="0" w:line="360" w:lineRule="auto"/>
        <w:jc w:val="both"/>
        <w:rPr>
          <w:rFonts w:ascii="Times New Roman" w:hAnsi="Times New Roman"/>
          <w:b/>
          <w:sz w:val="26"/>
          <w:szCs w:val="26"/>
        </w:rPr>
      </w:pPr>
      <w:r w:rsidRPr="003518D6">
        <w:rPr>
          <w:rFonts w:ascii="Times New Roman" w:hAnsi="Times New Roman"/>
          <w:b/>
          <w:sz w:val="26"/>
          <w:szCs w:val="26"/>
        </w:rPr>
        <w:t>3.4.1 Primary Data Collection</w:t>
      </w:r>
    </w:p>
    <w:p w:rsidR="0007686A" w:rsidRPr="00D57928" w:rsidRDefault="0007686A" w:rsidP="000C334B">
      <w:pPr>
        <w:spacing w:after="0" w:line="360" w:lineRule="auto"/>
        <w:ind w:firstLine="720"/>
        <w:jc w:val="both"/>
        <w:rPr>
          <w:rFonts w:ascii="Times New Roman" w:hAnsi="Times New Roman"/>
          <w:sz w:val="26"/>
          <w:szCs w:val="26"/>
        </w:rPr>
      </w:pPr>
      <w:r w:rsidRPr="00575D87">
        <w:rPr>
          <w:rFonts w:ascii="Times New Roman" w:hAnsi="Times New Roman"/>
          <w:b/>
          <w:sz w:val="26"/>
          <w:szCs w:val="26"/>
        </w:rPr>
        <w:t>Questionnaires</w:t>
      </w:r>
      <w:r w:rsidRPr="00D57928">
        <w:rPr>
          <w:rFonts w:ascii="Times New Roman" w:hAnsi="Times New Roman"/>
          <w:sz w:val="26"/>
          <w:szCs w:val="26"/>
        </w:rPr>
        <w:t xml:space="preserve">: Structured questionnaires were distributed to residents to obtain responses on their waste disposal practices, awareness of health implications, </w:t>
      </w:r>
      <w:r w:rsidRPr="00D57928">
        <w:rPr>
          <w:rFonts w:ascii="Times New Roman" w:hAnsi="Times New Roman"/>
          <w:sz w:val="26"/>
          <w:szCs w:val="26"/>
        </w:rPr>
        <w:lastRenderedPageBreak/>
        <w:t>and suggestions for improvement. The questionnaire consisted of both open- and close-ended questions (Okonkwo &amp; Ogundele, 2021).</w:t>
      </w:r>
    </w:p>
    <w:p w:rsidR="0007686A" w:rsidRPr="00D57928" w:rsidRDefault="0007686A" w:rsidP="00BD3E56">
      <w:pPr>
        <w:spacing w:after="0" w:line="360" w:lineRule="auto"/>
        <w:ind w:firstLine="720"/>
        <w:jc w:val="both"/>
        <w:rPr>
          <w:rFonts w:ascii="Times New Roman" w:hAnsi="Times New Roman"/>
          <w:sz w:val="26"/>
          <w:szCs w:val="26"/>
        </w:rPr>
      </w:pPr>
      <w:r w:rsidRPr="001A67CF">
        <w:rPr>
          <w:rFonts w:ascii="Times New Roman" w:hAnsi="Times New Roman"/>
          <w:b/>
          <w:sz w:val="26"/>
          <w:szCs w:val="26"/>
        </w:rPr>
        <w:t>Interviews</w:t>
      </w:r>
      <w:r w:rsidRPr="00D57928">
        <w:rPr>
          <w:rFonts w:ascii="Times New Roman" w:hAnsi="Times New Roman"/>
          <w:sz w:val="26"/>
          <w:szCs w:val="26"/>
        </w:rPr>
        <w:t>: Semi-structured interviews were conducted with municipal officials, private waste contractors, and environmental health personnel. These interviews helped in uncovering institutional challenges, policy enforcement gaps, and possible</w:t>
      </w:r>
      <w:r w:rsidR="00990CE3">
        <w:rPr>
          <w:rFonts w:ascii="Times New Roman" w:hAnsi="Times New Roman"/>
          <w:sz w:val="26"/>
          <w:szCs w:val="26"/>
        </w:rPr>
        <w:t xml:space="preserve"> strategic interventions (Ajayi</w:t>
      </w:r>
      <w:r w:rsidRPr="00D57928">
        <w:rPr>
          <w:rFonts w:ascii="Times New Roman" w:hAnsi="Times New Roman"/>
          <w:sz w:val="26"/>
          <w:szCs w:val="26"/>
        </w:rPr>
        <w:t>, 2020).</w:t>
      </w:r>
    </w:p>
    <w:p w:rsidR="0007686A" w:rsidRPr="00D57928" w:rsidRDefault="0007686A" w:rsidP="00990CE3">
      <w:pPr>
        <w:spacing w:after="0" w:line="360" w:lineRule="auto"/>
        <w:ind w:firstLine="720"/>
        <w:jc w:val="both"/>
        <w:rPr>
          <w:rFonts w:ascii="Times New Roman" w:hAnsi="Times New Roman"/>
          <w:sz w:val="26"/>
          <w:szCs w:val="26"/>
        </w:rPr>
      </w:pPr>
      <w:r w:rsidRPr="00990CE3">
        <w:rPr>
          <w:rFonts w:ascii="Times New Roman" w:hAnsi="Times New Roman"/>
          <w:b/>
          <w:sz w:val="26"/>
          <w:szCs w:val="26"/>
        </w:rPr>
        <w:t>Field Observations</w:t>
      </w:r>
      <w:r w:rsidRPr="00D57928">
        <w:rPr>
          <w:rFonts w:ascii="Times New Roman" w:hAnsi="Times New Roman"/>
          <w:sz w:val="26"/>
          <w:szCs w:val="26"/>
        </w:rPr>
        <w:t>: Direct observations were carried out in waste-prone areas. Researchers recorded the condition of refuse dumps, the presence of drainage blockages, and the level of community involvement. Observational data helped validate information from questionnaire</w:t>
      </w:r>
      <w:r w:rsidR="00631403">
        <w:rPr>
          <w:rFonts w:ascii="Times New Roman" w:hAnsi="Times New Roman"/>
          <w:sz w:val="26"/>
          <w:szCs w:val="26"/>
        </w:rPr>
        <w:t>s and interviews (Balogun</w:t>
      </w:r>
      <w:r w:rsidRPr="00D57928">
        <w:rPr>
          <w:rFonts w:ascii="Times New Roman" w:hAnsi="Times New Roman"/>
          <w:sz w:val="26"/>
          <w:szCs w:val="26"/>
        </w:rPr>
        <w:t>, 2019).</w:t>
      </w:r>
    </w:p>
    <w:p w:rsidR="0007686A" w:rsidRPr="00631403" w:rsidRDefault="0007686A" w:rsidP="00E72ABC">
      <w:pPr>
        <w:spacing w:after="0" w:line="360" w:lineRule="auto"/>
        <w:jc w:val="both"/>
        <w:rPr>
          <w:rFonts w:ascii="Times New Roman" w:hAnsi="Times New Roman"/>
          <w:b/>
          <w:sz w:val="26"/>
          <w:szCs w:val="26"/>
        </w:rPr>
      </w:pPr>
      <w:r w:rsidRPr="00631403">
        <w:rPr>
          <w:rFonts w:ascii="Times New Roman" w:hAnsi="Times New Roman"/>
          <w:b/>
          <w:sz w:val="26"/>
          <w:szCs w:val="26"/>
        </w:rPr>
        <w:t>3.4.2 Secondary Data Collection</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Secondary data were sourced from:</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Government policy documents and environmental reports</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Journals and academic publications on waste management from 2018 onward</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Statistical databases, including the World Bank and Nigeria's National Bureau of Statistics (World Bank, 2018)</w:t>
      </w:r>
    </w:p>
    <w:p w:rsidR="0007686A" w:rsidRPr="00D57928" w:rsidRDefault="0007686A" w:rsidP="00E72ABC">
      <w:pPr>
        <w:spacing w:after="0" w:line="360" w:lineRule="auto"/>
        <w:jc w:val="both"/>
        <w:rPr>
          <w:rFonts w:ascii="Times New Roman" w:hAnsi="Times New Roman"/>
          <w:sz w:val="26"/>
          <w:szCs w:val="26"/>
        </w:rPr>
      </w:pPr>
      <w:r w:rsidRPr="00D57928">
        <w:rPr>
          <w:rFonts w:ascii="Times New Roman" w:hAnsi="Times New Roman"/>
          <w:sz w:val="26"/>
          <w:szCs w:val="26"/>
        </w:rPr>
        <w:t>These secondary sources provided background information and comparative insights into global and national waste management practices.</w:t>
      </w:r>
    </w:p>
    <w:p w:rsidR="0007686A" w:rsidRPr="00866216" w:rsidRDefault="007B7FB9" w:rsidP="00E72ABC">
      <w:pPr>
        <w:spacing w:after="0" w:line="360" w:lineRule="auto"/>
        <w:jc w:val="both"/>
        <w:rPr>
          <w:rFonts w:ascii="Times New Roman" w:hAnsi="Times New Roman"/>
          <w:b/>
          <w:sz w:val="26"/>
          <w:szCs w:val="26"/>
        </w:rPr>
      </w:pPr>
      <w:r>
        <w:rPr>
          <w:rFonts w:ascii="Times New Roman" w:hAnsi="Times New Roman"/>
          <w:b/>
          <w:sz w:val="26"/>
          <w:szCs w:val="26"/>
        </w:rPr>
        <w:t>3.5</w:t>
      </w:r>
      <w:r>
        <w:rPr>
          <w:rFonts w:ascii="Times New Roman" w:hAnsi="Times New Roman"/>
          <w:b/>
          <w:sz w:val="26"/>
          <w:szCs w:val="26"/>
        </w:rPr>
        <w:tab/>
      </w:r>
      <w:r w:rsidR="00866216" w:rsidRPr="00866216">
        <w:rPr>
          <w:rFonts w:ascii="Times New Roman" w:hAnsi="Times New Roman"/>
          <w:b/>
          <w:sz w:val="26"/>
          <w:szCs w:val="26"/>
        </w:rPr>
        <w:t>DATA ANALYSIS TECHNIQUES</w:t>
      </w:r>
    </w:p>
    <w:p w:rsidR="0007686A" w:rsidRPr="00D57928" w:rsidRDefault="0007686A" w:rsidP="007B7FB9">
      <w:pPr>
        <w:spacing w:after="0" w:line="360" w:lineRule="auto"/>
        <w:ind w:firstLine="720"/>
        <w:jc w:val="both"/>
        <w:rPr>
          <w:rFonts w:ascii="Times New Roman" w:hAnsi="Times New Roman"/>
          <w:sz w:val="26"/>
          <w:szCs w:val="26"/>
        </w:rPr>
      </w:pPr>
      <w:r w:rsidRPr="00D57928">
        <w:rPr>
          <w:rFonts w:ascii="Times New Roman" w:hAnsi="Times New Roman"/>
          <w:sz w:val="26"/>
          <w:szCs w:val="26"/>
        </w:rPr>
        <w:t>After data collection, both qualitative and quantitative data were analyzed using appropriate techniques.</w:t>
      </w:r>
    </w:p>
    <w:p w:rsidR="006F5C0D" w:rsidRDefault="006F5C0D" w:rsidP="00E72ABC">
      <w:pPr>
        <w:spacing w:after="0" w:line="360" w:lineRule="auto"/>
        <w:jc w:val="both"/>
        <w:rPr>
          <w:rFonts w:ascii="Times New Roman" w:hAnsi="Times New Roman"/>
          <w:b/>
          <w:sz w:val="26"/>
          <w:szCs w:val="26"/>
        </w:rPr>
      </w:pPr>
    </w:p>
    <w:p w:rsidR="006F5C0D" w:rsidRDefault="006F5C0D" w:rsidP="00E72ABC">
      <w:pPr>
        <w:spacing w:after="0" w:line="360" w:lineRule="auto"/>
        <w:jc w:val="both"/>
        <w:rPr>
          <w:rFonts w:ascii="Times New Roman" w:hAnsi="Times New Roman"/>
          <w:b/>
          <w:sz w:val="26"/>
          <w:szCs w:val="26"/>
        </w:rPr>
      </w:pPr>
    </w:p>
    <w:p w:rsidR="0007686A" w:rsidRPr="008C0854" w:rsidRDefault="0007686A" w:rsidP="00E72ABC">
      <w:pPr>
        <w:spacing w:after="0" w:line="360" w:lineRule="auto"/>
        <w:jc w:val="both"/>
        <w:rPr>
          <w:rFonts w:ascii="Times New Roman" w:hAnsi="Times New Roman"/>
          <w:b/>
          <w:sz w:val="26"/>
          <w:szCs w:val="26"/>
        </w:rPr>
      </w:pPr>
      <w:r w:rsidRPr="008C0854">
        <w:rPr>
          <w:rFonts w:ascii="Times New Roman" w:hAnsi="Times New Roman"/>
          <w:b/>
          <w:sz w:val="26"/>
          <w:szCs w:val="26"/>
        </w:rPr>
        <w:lastRenderedPageBreak/>
        <w:t>3.5.1 Quantitative Analysis</w:t>
      </w:r>
    </w:p>
    <w:p w:rsidR="002A461A" w:rsidRDefault="0007686A" w:rsidP="002A461A">
      <w:pPr>
        <w:spacing w:after="0" w:line="360" w:lineRule="auto"/>
        <w:ind w:firstLine="720"/>
        <w:jc w:val="both"/>
        <w:rPr>
          <w:rFonts w:ascii="Times New Roman" w:hAnsi="Times New Roman"/>
          <w:sz w:val="26"/>
          <w:szCs w:val="26"/>
        </w:rPr>
      </w:pPr>
      <w:r w:rsidRPr="00D57928">
        <w:rPr>
          <w:rFonts w:ascii="Times New Roman" w:hAnsi="Times New Roman"/>
          <w:sz w:val="26"/>
          <w:szCs w:val="26"/>
        </w:rPr>
        <w:t>Quantitative data from questionnaires were analyzed using descriptive statistics such as percentages, means, and frequency distributions. These helped in understanding trends in public perception and behavior related to refuse management.</w:t>
      </w:r>
    </w:p>
    <w:p w:rsidR="0007686A" w:rsidRPr="00D57928" w:rsidRDefault="0007686A" w:rsidP="002A461A">
      <w:pPr>
        <w:spacing w:after="0" w:line="360" w:lineRule="auto"/>
        <w:ind w:firstLine="720"/>
        <w:jc w:val="both"/>
        <w:rPr>
          <w:rFonts w:ascii="Times New Roman" w:hAnsi="Times New Roman"/>
          <w:sz w:val="26"/>
          <w:szCs w:val="26"/>
        </w:rPr>
      </w:pPr>
      <w:r w:rsidRPr="00D57928">
        <w:rPr>
          <w:rFonts w:ascii="Times New Roman" w:hAnsi="Times New Roman"/>
          <w:sz w:val="26"/>
          <w:szCs w:val="26"/>
        </w:rPr>
        <w:t>Additionally, inferential statistics (e.g., Chi-square tests and regression analysis) were employed to examine relationships between variables such as household size, education level, and waste d</w:t>
      </w:r>
      <w:r w:rsidR="006F6E44">
        <w:rPr>
          <w:rFonts w:ascii="Times New Roman" w:hAnsi="Times New Roman"/>
          <w:sz w:val="26"/>
          <w:szCs w:val="26"/>
        </w:rPr>
        <w:t>isposal behavior (Oluwole</w:t>
      </w:r>
      <w:r w:rsidRPr="00D57928">
        <w:rPr>
          <w:rFonts w:ascii="Times New Roman" w:hAnsi="Times New Roman"/>
          <w:sz w:val="26"/>
          <w:szCs w:val="26"/>
        </w:rPr>
        <w:t>, 2020).</w:t>
      </w:r>
    </w:p>
    <w:p w:rsidR="0007686A" w:rsidRPr="004D061A" w:rsidRDefault="0007686A" w:rsidP="00E72ABC">
      <w:pPr>
        <w:spacing w:after="0" w:line="360" w:lineRule="auto"/>
        <w:jc w:val="both"/>
        <w:rPr>
          <w:rFonts w:ascii="Times New Roman" w:hAnsi="Times New Roman"/>
          <w:b/>
          <w:sz w:val="26"/>
          <w:szCs w:val="26"/>
        </w:rPr>
      </w:pPr>
      <w:r w:rsidRPr="004D061A">
        <w:rPr>
          <w:rFonts w:ascii="Times New Roman" w:hAnsi="Times New Roman"/>
          <w:b/>
          <w:sz w:val="26"/>
          <w:szCs w:val="26"/>
        </w:rPr>
        <w:t>3.5.2 Qualitative Analysis</w:t>
      </w:r>
    </w:p>
    <w:p w:rsidR="00502566" w:rsidRDefault="0007686A" w:rsidP="00502566">
      <w:pPr>
        <w:spacing w:after="0" w:line="360" w:lineRule="auto"/>
        <w:ind w:firstLine="720"/>
        <w:jc w:val="both"/>
        <w:rPr>
          <w:rFonts w:ascii="Times New Roman" w:hAnsi="Times New Roman"/>
          <w:sz w:val="26"/>
          <w:szCs w:val="26"/>
        </w:rPr>
      </w:pPr>
      <w:r w:rsidRPr="00D57928">
        <w:rPr>
          <w:rFonts w:ascii="Times New Roman" w:hAnsi="Times New Roman"/>
          <w:sz w:val="26"/>
          <w:szCs w:val="26"/>
        </w:rPr>
        <w:t>The qualitative data obtained from interviews and field observations were analyzed using thematic analysis, which involved identifying, categorizing, and interpreting key themes related to challenges and strategies of waste management (Ogundipe &amp; Adebanjo, 2022).</w:t>
      </w:r>
    </w:p>
    <w:p w:rsidR="0007686A" w:rsidRPr="00D57928" w:rsidRDefault="0007686A" w:rsidP="00502566">
      <w:pPr>
        <w:spacing w:after="0" w:line="360" w:lineRule="auto"/>
        <w:ind w:firstLine="720"/>
        <w:jc w:val="both"/>
        <w:rPr>
          <w:rFonts w:ascii="Times New Roman" w:hAnsi="Times New Roman"/>
          <w:sz w:val="26"/>
          <w:szCs w:val="26"/>
        </w:rPr>
      </w:pPr>
      <w:r w:rsidRPr="00D57928">
        <w:rPr>
          <w:rFonts w:ascii="Times New Roman" w:hAnsi="Times New Roman"/>
          <w:sz w:val="26"/>
          <w:szCs w:val="26"/>
        </w:rPr>
        <w:t>Content analysis was also applied to examine secondary data, particularly policy documents, to assess the effectiveness and enforcement of waste management laws.</w:t>
      </w:r>
    </w:p>
    <w:p w:rsidR="006F5C0D" w:rsidRDefault="006F5C0D">
      <w:pPr>
        <w:spacing w:after="160" w:line="259" w:lineRule="auto"/>
        <w:rPr>
          <w:rFonts w:ascii="Times New Roman" w:hAnsi="Times New Roman"/>
          <w:b/>
          <w:bCs/>
          <w:sz w:val="26"/>
          <w:szCs w:val="26"/>
        </w:rPr>
      </w:pPr>
      <w:r>
        <w:rPr>
          <w:rFonts w:ascii="Times New Roman" w:hAnsi="Times New Roman"/>
          <w:b/>
          <w:bCs/>
          <w:sz w:val="26"/>
          <w:szCs w:val="26"/>
        </w:rPr>
        <w:br w:type="page"/>
      </w:r>
    </w:p>
    <w:p w:rsidR="0057208A" w:rsidRPr="00D57928" w:rsidRDefault="0057208A" w:rsidP="00E430C9">
      <w:pPr>
        <w:spacing w:after="0" w:line="360" w:lineRule="auto"/>
        <w:jc w:val="center"/>
        <w:rPr>
          <w:rFonts w:ascii="Times New Roman" w:hAnsi="Times New Roman"/>
          <w:b/>
          <w:bCs/>
          <w:sz w:val="26"/>
          <w:szCs w:val="26"/>
        </w:rPr>
      </w:pPr>
      <w:r w:rsidRPr="00D57928">
        <w:rPr>
          <w:rFonts w:ascii="Times New Roman" w:hAnsi="Times New Roman"/>
          <w:b/>
          <w:bCs/>
          <w:sz w:val="26"/>
          <w:szCs w:val="26"/>
        </w:rPr>
        <w:lastRenderedPageBreak/>
        <w:t xml:space="preserve">CHAPTER FOUR </w:t>
      </w:r>
    </w:p>
    <w:p w:rsidR="0057208A" w:rsidRPr="00D57928" w:rsidRDefault="0057208A" w:rsidP="00E430C9">
      <w:pPr>
        <w:spacing w:after="0" w:line="360" w:lineRule="auto"/>
        <w:jc w:val="center"/>
        <w:rPr>
          <w:rFonts w:ascii="Times New Roman" w:hAnsi="Times New Roman"/>
          <w:sz w:val="26"/>
          <w:szCs w:val="26"/>
        </w:rPr>
      </w:pPr>
      <w:r w:rsidRPr="00D57928">
        <w:rPr>
          <w:rFonts w:ascii="Times New Roman" w:hAnsi="Times New Roman"/>
          <w:b/>
          <w:bCs/>
          <w:sz w:val="26"/>
          <w:szCs w:val="26"/>
        </w:rPr>
        <w:t>RESULTS AND DISCUSSION</w:t>
      </w:r>
    </w:p>
    <w:p w:rsidR="00D57928" w:rsidRPr="00D57928" w:rsidRDefault="00D57928" w:rsidP="00E430C9">
      <w:pPr>
        <w:pStyle w:val="NoSpacing"/>
        <w:spacing w:line="360" w:lineRule="auto"/>
        <w:jc w:val="both"/>
        <w:rPr>
          <w:rFonts w:ascii="Times New Roman" w:hAnsi="Times New Roman"/>
          <w:b/>
          <w:sz w:val="26"/>
          <w:szCs w:val="26"/>
        </w:rPr>
      </w:pPr>
      <w:r w:rsidRPr="00D57928">
        <w:rPr>
          <w:rFonts w:ascii="Times New Roman" w:hAnsi="Times New Roman"/>
          <w:b/>
          <w:sz w:val="26"/>
          <w:szCs w:val="26"/>
        </w:rPr>
        <w:t>4.1</w:t>
      </w:r>
      <w:r w:rsidRPr="00D57928">
        <w:rPr>
          <w:rFonts w:ascii="Times New Roman" w:hAnsi="Times New Roman"/>
          <w:b/>
          <w:sz w:val="26"/>
          <w:szCs w:val="26"/>
        </w:rPr>
        <w:tab/>
        <w:t>PRESENTATION OF FINDINGS</w:t>
      </w:r>
    </w:p>
    <w:p w:rsidR="003847D5" w:rsidRPr="00D57928" w:rsidRDefault="000B662A" w:rsidP="00B372C8">
      <w:pPr>
        <w:pStyle w:val="NoSpacing"/>
        <w:spacing w:line="360" w:lineRule="auto"/>
        <w:ind w:firstLine="720"/>
        <w:jc w:val="both"/>
        <w:rPr>
          <w:rFonts w:ascii="Times New Roman" w:hAnsi="Times New Roman"/>
          <w:sz w:val="26"/>
          <w:szCs w:val="26"/>
        </w:rPr>
      </w:pPr>
      <w:r w:rsidRPr="00D57928">
        <w:rPr>
          <w:rFonts w:ascii="Times New Roman" w:hAnsi="Times New Roman"/>
          <w:sz w:val="26"/>
          <w:szCs w:val="26"/>
        </w:rPr>
        <w:t>This chapter presents the results obtained from the administration of 100 questionnaires to households in Behind Federal Estate, Aliara, Kwara State. The data were analyzed to assess the strategies, problems, and prospects related to refuse management in the study area.</w:t>
      </w:r>
    </w:p>
    <w:p w:rsidR="0057208A" w:rsidRDefault="00247D9B" w:rsidP="00E430C9">
      <w:pPr>
        <w:pStyle w:val="NoSpacing"/>
        <w:spacing w:line="360" w:lineRule="auto"/>
        <w:jc w:val="both"/>
        <w:rPr>
          <w:rFonts w:ascii="Times New Roman" w:hAnsi="Times New Roman"/>
          <w:b/>
          <w:sz w:val="26"/>
          <w:szCs w:val="26"/>
        </w:rPr>
      </w:pPr>
      <w:r w:rsidRPr="00247D9B">
        <w:rPr>
          <w:rFonts w:ascii="Times New Roman" w:hAnsi="Times New Roman"/>
          <w:b/>
          <w:sz w:val="26"/>
          <w:szCs w:val="26"/>
        </w:rPr>
        <w:t>4.2</w:t>
      </w:r>
      <w:r w:rsidRPr="00247D9B">
        <w:rPr>
          <w:rFonts w:ascii="Times New Roman" w:hAnsi="Times New Roman"/>
          <w:b/>
          <w:sz w:val="26"/>
          <w:szCs w:val="26"/>
        </w:rPr>
        <w:tab/>
        <w:t>ANALYSIS AND INTERPRETATION</w:t>
      </w:r>
    </w:p>
    <w:p w:rsidR="00704DD3" w:rsidRPr="00247D9B" w:rsidRDefault="00B168CE" w:rsidP="00E430C9">
      <w:pPr>
        <w:pStyle w:val="NoSpacing"/>
        <w:spacing w:line="360" w:lineRule="auto"/>
        <w:jc w:val="both"/>
        <w:rPr>
          <w:rFonts w:ascii="Times New Roman" w:hAnsi="Times New Roman"/>
          <w:b/>
          <w:sz w:val="26"/>
          <w:szCs w:val="26"/>
        </w:rPr>
      </w:pPr>
      <w:r>
        <w:rPr>
          <w:rFonts w:ascii="Times New Roman" w:hAnsi="Times New Roman"/>
          <w:b/>
          <w:sz w:val="26"/>
          <w:szCs w:val="26"/>
        </w:rPr>
        <w:t>4.2.1</w:t>
      </w:r>
      <w:r>
        <w:rPr>
          <w:rFonts w:ascii="Times New Roman" w:hAnsi="Times New Roman"/>
          <w:b/>
          <w:sz w:val="26"/>
          <w:szCs w:val="26"/>
        </w:rPr>
        <w:tab/>
        <w:t>Based on Bio Data</w:t>
      </w:r>
    </w:p>
    <w:p w:rsidR="00E565DF" w:rsidRDefault="00E565DF" w:rsidP="00947BC0">
      <w:pPr>
        <w:spacing w:after="0" w:line="360" w:lineRule="auto"/>
        <w:ind w:firstLine="720"/>
        <w:jc w:val="both"/>
        <w:rPr>
          <w:rFonts w:ascii="Times New Roman" w:hAnsi="Times New Roman"/>
          <w:sz w:val="26"/>
          <w:szCs w:val="26"/>
        </w:rPr>
      </w:pPr>
      <w:r w:rsidRPr="006A62A0">
        <w:rPr>
          <w:rFonts w:ascii="Times New Roman" w:hAnsi="Times New Roman"/>
          <w:sz w:val="25"/>
          <w:szCs w:val="25"/>
        </w:rPr>
        <w:t>In order to find out the bio-data of the respondent, respondents were requested to indicate some of their biographical characteristics. The analysis is given below:</w:t>
      </w:r>
    </w:p>
    <w:p w:rsidR="00C8029A" w:rsidRPr="00F35AF3" w:rsidRDefault="00B73B41" w:rsidP="00C8029A">
      <w:pPr>
        <w:spacing w:after="0" w:line="360" w:lineRule="auto"/>
        <w:jc w:val="both"/>
        <w:rPr>
          <w:rFonts w:ascii="Times New Roman" w:hAnsi="Times New Roman"/>
          <w:b/>
          <w:sz w:val="26"/>
          <w:szCs w:val="26"/>
        </w:rPr>
      </w:pPr>
      <w:r>
        <w:rPr>
          <w:rFonts w:ascii="Times New Roman" w:hAnsi="Times New Roman"/>
          <w:b/>
          <w:sz w:val="26"/>
          <w:szCs w:val="26"/>
        </w:rPr>
        <w:t>Table 1: Sex of Respondents</w:t>
      </w:r>
    </w:p>
    <w:tbl>
      <w:tblPr>
        <w:tblStyle w:val="TableGrid"/>
        <w:tblW w:w="0" w:type="auto"/>
        <w:jc w:val="center"/>
        <w:tblLook w:val="04A0" w:firstRow="1" w:lastRow="0" w:firstColumn="1" w:lastColumn="0" w:noHBand="0" w:noVBand="1"/>
      </w:tblPr>
      <w:tblGrid>
        <w:gridCol w:w="2500"/>
        <w:gridCol w:w="2777"/>
        <w:gridCol w:w="3310"/>
      </w:tblGrid>
      <w:tr w:rsidR="000E34B5" w:rsidRPr="007C316C" w:rsidTr="008358C9">
        <w:trPr>
          <w:jc w:val="center"/>
        </w:trPr>
        <w:tc>
          <w:tcPr>
            <w:tcW w:w="2515" w:type="dxa"/>
          </w:tcPr>
          <w:p w:rsidR="000E34B5" w:rsidRPr="007C316C" w:rsidRDefault="000E34B5" w:rsidP="007C316C">
            <w:pPr>
              <w:spacing w:after="0" w:line="360" w:lineRule="auto"/>
              <w:jc w:val="center"/>
              <w:rPr>
                <w:rFonts w:ascii="Times New Roman" w:hAnsi="Times New Roman"/>
                <w:b/>
                <w:sz w:val="26"/>
                <w:szCs w:val="26"/>
              </w:rPr>
            </w:pPr>
            <w:r w:rsidRPr="007C316C">
              <w:rPr>
                <w:rFonts w:ascii="Times New Roman" w:hAnsi="Times New Roman"/>
                <w:b/>
                <w:sz w:val="26"/>
                <w:szCs w:val="26"/>
              </w:rPr>
              <w:t>Sex</w:t>
            </w:r>
          </w:p>
        </w:tc>
        <w:tc>
          <w:tcPr>
            <w:tcW w:w="2790" w:type="dxa"/>
          </w:tcPr>
          <w:p w:rsidR="000E34B5" w:rsidRPr="007C316C" w:rsidRDefault="000E34B5" w:rsidP="007C316C">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0E34B5" w:rsidRPr="007C316C" w:rsidRDefault="000E34B5" w:rsidP="007C316C">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0E34B5" w:rsidTr="008358C9">
        <w:trPr>
          <w:jc w:val="center"/>
        </w:trPr>
        <w:tc>
          <w:tcPr>
            <w:tcW w:w="2515"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Male</w:t>
            </w:r>
          </w:p>
        </w:tc>
        <w:tc>
          <w:tcPr>
            <w:tcW w:w="2790"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60</w:t>
            </w:r>
          </w:p>
        </w:tc>
        <w:tc>
          <w:tcPr>
            <w:tcW w:w="3325"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60%</w:t>
            </w:r>
          </w:p>
        </w:tc>
      </w:tr>
      <w:tr w:rsidR="000E34B5" w:rsidTr="008358C9">
        <w:trPr>
          <w:jc w:val="center"/>
        </w:trPr>
        <w:tc>
          <w:tcPr>
            <w:tcW w:w="2515"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Female</w:t>
            </w:r>
          </w:p>
        </w:tc>
        <w:tc>
          <w:tcPr>
            <w:tcW w:w="2790"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40</w:t>
            </w:r>
          </w:p>
        </w:tc>
        <w:tc>
          <w:tcPr>
            <w:tcW w:w="3325"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40%</w:t>
            </w:r>
          </w:p>
        </w:tc>
      </w:tr>
      <w:tr w:rsidR="000E34B5" w:rsidTr="008358C9">
        <w:trPr>
          <w:jc w:val="center"/>
        </w:trPr>
        <w:tc>
          <w:tcPr>
            <w:tcW w:w="2515"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Total</w:t>
            </w:r>
          </w:p>
        </w:tc>
        <w:tc>
          <w:tcPr>
            <w:tcW w:w="2790"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0E34B5" w:rsidRDefault="000E34B5" w:rsidP="00047A61">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0E3D2C" w:rsidRDefault="008358C9" w:rsidP="00C8029A">
      <w:pPr>
        <w:spacing w:after="0" w:line="360" w:lineRule="auto"/>
        <w:jc w:val="both"/>
        <w:rPr>
          <w:rFonts w:ascii="Times New Roman" w:hAnsi="Times New Roman"/>
          <w:b/>
          <w:sz w:val="26"/>
          <w:szCs w:val="26"/>
        </w:rPr>
      </w:pPr>
      <w:r w:rsidRPr="000E3D2C">
        <w:rPr>
          <w:rFonts w:ascii="Times New Roman" w:hAnsi="Times New Roman"/>
          <w:b/>
          <w:sz w:val="26"/>
          <w:szCs w:val="26"/>
        </w:rPr>
        <w:t>Source: Research Field Survey, 2025</w:t>
      </w:r>
    </w:p>
    <w:p w:rsidR="00C8029A" w:rsidRPr="006348B9" w:rsidRDefault="00C8029A" w:rsidP="005A2324">
      <w:pPr>
        <w:spacing w:after="0" w:line="360" w:lineRule="auto"/>
        <w:ind w:firstLine="720"/>
        <w:jc w:val="both"/>
        <w:rPr>
          <w:rFonts w:ascii="Times New Roman" w:hAnsi="Times New Roman"/>
          <w:sz w:val="26"/>
          <w:szCs w:val="26"/>
        </w:rPr>
      </w:pPr>
      <w:r w:rsidRPr="006348B9">
        <w:rPr>
          <w:rFonts w:ascii="Times New Roman" w:hAnsi="Times New Roman"/>
          <w:sz w:val="26"/>
          <w:szCs w:val="26"/>
        </w:rPr>
        <w:t>Most of the respondents were male, accounting for 60% of the surveyed population, indicating slightly more male house owners or representatives participated.</w:t>
      </w:r>
    </w:p>
    <w:p w:rsidR="00A15836" w:rsidRDefault="00A15836" w:rsidP="00C8029A">
      <w:pPr>
        <w:spacing w:after="0" w:line="360" w:lineRule="auto"/>
        <w:jc w:val="both"/>
        <w:rPr>
          <w:rFonts w:ascii="Times New Roman" w:hAnsi="Times New Roman"/>
          <w:b/>
          <w:sz w:val="26"/>
          <w:szCs w:val="26"/>
        </w:rPr>
      </w:pPr>
      <w:r>
        <w:rPr>
          <w:noProof/>
          <w:lang w:eastAsia="en-US"/>
        </w:rPr>
        <w:drawing>
          <wp:anchor distT="0" distB="0" distL="114300" distR="114300" simplePos="0" relativeHeight="251658240" behindDoc="0" locked="0" layoutInCell="1" allowOverlap="1">
            <wp:simplePos x="0" y="0"/>
            <wp:positionH relativeFrom="column">
              <wp:posOffset>323850</wp:posOffset>
            </wp:positionH>
            <wp:positionV relativeFrom="paragraph">
              <wp:posOffset>19049</wp:posOffset>
            </wp:positionV>
            <wp:extent cx="4124325" cy="2390775"/>
            <wp:effectExtent l="0" t="0" r="9525" b="9525"/>
            <wp:wrapNone/>
            <wp:docPr id="5"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14:sizeRelV relativeFrom="margin">
              <wp14:pctHeight>0</wp14:pctHeight>
            </wp14:sizeRelV>
          </wp:anchor>
        </w:drawing>
      </w:r>
    </w:p>
    <w:p w:rsidR="00A15836" w:rsidRDefault="00A15836" w:rsidP="00C8029A">
      <w:pPr>
        <w:spacing w:after="0" w:line="360" w:lineRule="auto"/>
        <w:jc w:val="both"/>
        <w:rPr>
          <w:rFonts w:ascii="Times New Roman" w:hAnsi="Times New Roman"/>
          <w:b/>
          <w:sz w:val="26"/>
          <w:szCs w:val="26"/>
        </w:rPr>
      </w:pPr>
    </w:p>
    <w:p w:rsidR="00A15836" w:rsidRDefault="00A15836" w:rsidP="00C8029A">
      <w:pPr>
        <w:spacing w:after="0" w:line="360" w:lineRule="auto"/>
        <w:jc w:val="both"/>
        <w:rPr>
          <w:rFonts w:ascii="Times New Roman" w:hAnsi="Times New Roman"/>
          <w:b/>
          <w:sz w:val="26"/>
          <w:szCs w:val="26"/>
        </w:rPr>
      </w:pPr>
    </w:p>
    <w:p w:rsidR="00A15836" w:rsidRDefault="00A15836" w:rsidP="00C8029A">
      <w:pPr>
        <w:spacing w:after="0" w:line="360" w:lineRule="auto"/>
        <w:jc w:val="both"/>
        <w:rPr>
          <w:rFonts w:ascii="Times New Roman" w:hAnsi="Times New Roman"/>
          <w:b/>
          <w:sz w:val="26"/>
          <w:szCs w:val="26"/>
        </w:rPr>
      </w:pPr>
    </w:p>
    <w:p w:rsidR="00A15836" w:rsidRDefault="00A15836" w:rsidP="00C8029A">
      <w:pPr>
        <w:spacing w:after="0" w:line="360" w:lineRule="auto"/>
        <w:jc w:val="both"/>
        <w:rPr>
          <w:rFonts w:ascii="Times New Roman" w:hAnsi="Times New Roman"/>
          <w:b/>
          <w:sz w:val="26"/>
          <w:szCs w:val="26"/>
        </w:rPr>
      </w:pPr>
    </w:p>
    <w:p w:rsidR="00A15836" w:rsidRDefault="00A15836" w:rsidP="00C8029A">
      <w:pPr>
        <w:spacing w:after="0" w:line="360" w:lineRule="auto"/>
        <w:jc w:val="both"/>
        <w:rPr>
          <w:rFonts w:ascii="Times New Roman" w:hAnsi="Times New Roman"/>
          <w:b/>
          <w:sz w:val="26"/>
          <w:szCs w:val="26"/>
        </w:rPr>
      </w:pPr>
    </w:p>
    <w:p w:rsidR="00A15836" w:rsidRDefault="00A15836" w:rsidP="00C8029A">
      <w:pPr>
        <w:spacing w:after="0" w:line="360" w:lineRule="auto"/>
        <w:jc w:val="both"/>
        <w:rPr>
          <w:rFonts w:ascii="Times New Roman" w:hAnsi="Times New Roman"/>
          <w:b/>
          <w:sz w:val="26"/>
          <w:szCs w:val="26"/>
        </w:rPr>
      </w:pPr>
    </w:p>
    <w:p w:rsidR="00C8029A" w:rsidRPr="00382CFF" w:rsidRDefault="00C8029A" w:rsidP="00C8029A">
      <w:pPr>
        <w:spacing w:after="0" w:line="360" w:lineRule="auto"/>
        <w:jc w:val="both"/>
        <w:rPr>
          <w:rFonts w:ascii="Times New Roman" w:hAnsi="Times New Roman"/>
          <w:b/>
          <w:sz w:val="26"/>
          <w:szCs w:val="26"/>
        </w:rPr>
      </w:pPr>
      <w:r w:rsidRPr="00382CFF">
        <w:rPr>
          <w:rFonts w:ascii="Times New Roman" w:hAnsi="Times New Roman"/>
          <w:b/>
          <w:sz w:val="26"/>
          <w:szCs w:val="26"/>
        </w:rPr>
        <w:t>T</w:t>
      </w:r>
      <w:r w:rsidR="009056D8">
        <w:rPr>
          <w:rFonts w:ascii="Times New Roman" w:hAnsi="Times New Roman"/>
          <w:b/>
          <w:sz w:val="26"/>
          <w:szCs w:val="26"/>
        </w:rPr>
        <w:t>able 2: Age Group Distribution</w:t>
      </w:r>
    </w:p>
    <w:tbl>
      <w:tblPr>
        <w:tblStyle w:val="TableGrid"/>
        <w:tblW w:w="0" w:type="auto"/>
        <w:jc w:val="center"/>
        <w:tblLook w:val="04A0" w:firstRow="1" w:lastRow="0" w:firstColumn="1" w:lastColumn="0" w:noHBand="0" w:noVBand="1"/>
      </w:tblPr>
      <w:tblGrid>
        <w:gridCol w:w="2501"/>
        <w:gridCol w:w="2776"/>
        <w:gridCol w:w="3310"/>
      </w:tblGrid>
      <w:tr w:rsidR="00FA0ACE" w:rsidRPr="007C316C" w:rsidTr="00833D88">
        <w:trPr>
          <w:jc w:val="center"/>
        </w:trPr>
        <w:tc>
          <w:tcPr>
            <w:tcW w:w="2515" w:type="dxa"/>
          </w:tcPr>
          <w:p w:rsidR="00FA0ACE" w:rsidRPr="007C316C" w:rsidRDefault="00832653" w:rsidP="00833D88">
            <w:pPr>
              <w:spacing w:after="0" w:line="360" w:lineRule="auto"/>
              <w:jc w:val="center"/>
              <w:rPr>
                <w:rFonts w:ascii="Times New Roman" w:hAnsi="Times New Roman"/>
                <w:b/>
                <w:sz w:val="26"/>
                <w:szCs w:val="26"/>
              </w:rPr>
            </w:pPr>
            <w:r>
              <w:rPr>
                <w:rFonts w:ascii="Times New Roman" w:hAnsi="Times New Roman"/>
                <w:b/>
                <w:sz w:val="26"/>
                <w:szCs w:val="26"/>
              </w:rPr>
              <w:t>Age</w:t>
            </w:r>
            <w:r w:rsidR="00F0126F">
              <w:rPr>
                <w:rFonts w:ascii="Times New Roman" w:hAnsi="Times New Roman"/>
                <w:b/>
                <w:sz w:val="26"/>
                <w:szCs w:val="26"/>
              </w:rPr>
              <w:t xml:space="preserve"> Group</w:t>
            </w:r>
            <w:r w:rsidR="005B0313">
              <w:rPr>
                <w:rFonts w:ascii="Times New Roman" w:hAnsi="Times New Roman"/>
                <w:b/>
                <w:sz w:val="26"/>
                <w:szCs w:val="26"/>
              </w:rPr>
              <w:t xml:space="preserve"> (Years)</w:t>
            </w:r>
          </w:p>
        </w:tc>
        <w:tc>
          <w:tcPr>
            <w:tcW w:w="2790" w:type="dxa"/>
          </w:tcPr>
          <w:p w:rsidR="00FA0ACE" w:rsidRPr="007C316C" w:rsidRDefault="00FA0AC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FA0ACE" w:rsidRPr="007C316C" w:rsidRDefault="00FA0AC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FA0ACE" w:rsidTr="00833D88">
        <w:trPr>
          <w:jc w:val="center"/>
        </w:trPr>
        <w:tc>
          <w:tcPr>
            <w:tcW w:w="2515"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15-15</w:t>
            </w:r>
          </w:p>
        </w:tc>
        <w:tc>
          <w:tcPr>
            <w:tcW w:w="2790"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5</w:t>
            </w:r>
            <w:r w:rsidR="00FA0ACE">
              <w:rPr>
                <w:rFonts w:ascii="Times New Roman" w:hAnsi="Times New Roman"/>
                <w:sz w:val="26"/>
                <w:szCs w:val="26"/>
              </w:rPr>
              <w:t>%</w:t>
            </w:r>
          </w:p>
        </w:tc>
      </w:tr>
      <w:tr w:rsidR="00FA0ACE" w:rsidTr="00833D88">
        <w:trPr>
          <w:jc w:val="center"/>
        </w:trPr>
        <w:tc>
          <w:tcPr>
            <w:tcW w:w="2515"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18-29</w:t>
            </w:r>
          </w:p>
        </w:tc>
        <w:tc>
          <w:tcPr>
            <w:tcW w:w="2790"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25</w:t>
            </w:r>
            <w:r w:rsidR="00FA0ACE">
              <w:rPr>
                <w:rFonts w:ascii="Times New Roman" w:hAnsi="Times New Roman"/>
                <w:sz w:val="26"/>
                <w:szCs w:val="26"/>
              </w:rPr>
              <w:t>%</w:t>
            </w:r>
          </w:p>
        </w:tc>
      </w:tr>
      <w:tr w:rsidR="00FA0ACE" w:rsidTr="00833D88">
        <w:trPr>
          <w:jc w:val="center"/>
        </w:trPr>
        <w:tc>
          <w:tcPr>
            <w:tcW w:w="2515"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30-39</w:t>
            </w:r>
          </w:p>
        </w:tc>
        <w:tc>
          <w:tcPr>
            <w:tcW w:w="2790"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FA0ACE" w:rsidRDefault="00832653" w:rsidP="00833D88">
            <w:pPr>
              <w:spacing w:after="0" w:line="360" w:lineRule="auto"/>
              <w:jc w:val="center"/>
              <w:rPr>
                <w:rFonts w:ascii="Times New Roman" w:hAnsi="Times New Roman"/>
                <w:sz w:val="26"/>
                <w:szCs w:val="26"/>
              </w:rPr>
            </w:pPr>
            <w:r>
              <w:rPr>
                <w:rFonts w:ascii="Times New Roman" w:hAnsi="Times New Roman"/>
                <w:sz w:val="26"/>
                <w:szCs w:val="26"/>
              </w:rPr>
              <w:t>30</w:t>
            </w:r>
            <w:r w:rsidR="00FA0ACE">
              <w:rPr>
                <w:rFonts w:ascii="Times New Roman" w:hAnsi="Times New Roman"/>
                <w:sz w:val="26"/>
                <w:szCs w:val="26"/>
              </w:rPr>
              <w:t>%</w:t>
            </w:r>
          </w:p>
        </w:tc>
      </w:tr>
      <w:tr w:rsidR="00B22B29" w:rsidTr="00833D88">
        <w:trPr>
          <w:jc w:val="center"/>
        </w:trPr>
        <w:tc>
          <w:tcPr>
            <w:tcW w:w="2515"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40-49</w:t>
            </w:r>
          </w:p>
        </w:tc>
        <w:tc>
          <w:tcPr>
            <w:tcW w:w="2790"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20%</w:t>
            </w:r>
          </w:p>
        </w:tc>
      </w:tr>
      <w:tr w:rsidR="00B22B29" w:rsidTr="00833D88">
        <w:trPr>
          <w:jc w:val="center"/>
        </w:trPr>
        <w:tc>
          <w:tcPr>
            <w:tcW w:w="2515"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50-59</w:t>
            </w:r>
          </w:p>
        </w:tc>
        <w:tc>
          <w:tcPr>
            <w:tcW w:w="2790"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10%</w:t>
            </w:r>
          </w:p>
        </w:tc>
      </w:tr>
      <w:tr w:rsidR="00B22B29" w:rsidTr="00833D88">
        <w:trPr>
          <w:jc w:val="center"/>
        </w:trPr>
        <w:tc>
          <w:tcPr>
            <w:tcW w:w="2515" w:type="dxa"/>
          </w:tcPr>
          <w:p w:rsidR="00B22B29" w:rsidRDefault="00B22B29" w:rsidP="00833D88">
            <w:pPr>
              <w:spacing w:after="0" w:line="360" w:lineRule="auto"/>
              <w:jc w:val="center"/>
              <w:rPr>
                <w:rFonts w:ascii="Times New Roman" w:hAnsi="Times New Roman"/>
                <w:sz w:val="26"/>
                <w:szCs w:val="26"/>
              </w:rPr>
            </w:pPr>
            <w:r>
              <w:rPr>
                <w:rFonts w:ascii="Times New Roman" w:hAnsi="Times New Roman"/>
                <w:sz w:val="26"/>
                <w:szCs w:val="26"/>
              </w:rPr>
              <w:t>60-64</w:t>
            </w:r>
          </w:p>
        </w:tc>
        <w:tc>
          <w:tcPr>
            <w:tcW w:w="2790" w:type="dxa"/>
          </w:tcPr>
          <w:p w:rsidR="00B22B29" w:rsidRDefault="005B0313"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B22B29"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5%</w:t>
            </w:r>
          </w:p>
        </w:tc>
      </w:tr>
      <w:tr w:rsidR="003202D2" w:rsidTr="00833D88">
        <w:trPr>
          <w:jc w:val="center"/>
        </w:trPr>
        <w:tc>
          <w:tcPr>
            <w:tcW w:w="2515" w:type="dxa"/>
          </w:tcPr>
          <w:p w:rsidR="003202D2"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65 and above</w:t>
            </w:r>
          </w:p>
        </w:tc>
        <w:tc>
          <w:tcPr>
            <w:tcW w:w="2790" w:type="dxa"/>
          </w:tcPr>
          <w:p w:rsidR="003202D2"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3202D2"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5%</w:t>
            </w:r>
          </w:p>
        </w:tc>
      </w:tr>
      <w:tr w:rsidR="003202D2" w:rsidTr="00833D88">
        <w:trPr>
          <w:jc w:val="center"/>
        </w:trPr>
        <w:tc>
          <w:tcPr>
            <w:tcW w:w="2515" w:type="dxa"/>
          </w:tcPr>
          <w:p w:rsidR="003202D2"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3202D2"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3202D2" w:rsidRDefault="003202D2"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FA0AC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653615">
      <w:pPr>
        <w:spacing w:after="0" w:line="360" w:lineRule="auto"/>
        <w:ind w:firstLine="720"/>
        <w:jc w:val="both"/>
        <w:rPr>
          <w:rFonts w:ascii="Times New Roman" w:hAnsi="Times New Roman"/>
          <w:sz w:val="26"/>
          <w:szCs w:val="26"/>
        </w:rPr>
      </w:pPr>
      <w:r w:rsidRPr="006348B9">
        <w:rPr>
          <w:rFonts w:ascii="Times New Roman" w:hAnsi="Times New Roman"/>
          <w:sz w:val="26"/>
          <w:szCs w:val="26"/>
        </w:rPr>
        <w:t>The majority of respondents fall in the 30–39 age bracket (30%), showing a young and middle-aged population dominantly inhabiting the area.</w:t>
      </w:r>
    </w:p>
    <w:p w:rsidR="00833D88" w:rsidRDefault="00833D88">
      <w:pPr>
        <w:spacing w:after="160" w:line="259" w:lineRule="auto"/>
        <w:rPr>
          <w:rFonts w:ascii="Times New Roman" w:hAnsi="Times New Roman"/>
          <w:b/>
          <w:sz w:val="26"/>
          <w:szCs w:val="26"/>
        </w:rPr>
      </w:pPr>
      <w:r>
        <w:rPr>
          <w:noProof/>
          <w:lang w:eastAsia="en-US"/>
        </w:rPr>
        <w:drawing>
          <wp:anchor distT="0" distB="0" distL="114300" distR="114300" simplePos="0" relativeHeight="251659264" behindDoc="0" locked="0" layoutInCell="1" allowOverlap="1">
            <wp:simplePos x="0" y="0"/>
            <wp:positionH relativeFrom="column">
              <wp:posOffset>66675</wp:posOffset>
            </wp:positionH>
            <wp:positionV relativeFrom="paragraph">
              <wp:posOffset>444500</wp:posOffset>
            </wp:positionV>
            <wp:extent cx="5105400" cy="3114675"/>
            <wp:effectExtent l="0" t="0" r="0" b="9525"/>
            <wp:wrapNone/>
            <wp:docPr id="6"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Pr>
          <w:rFonts w:ascii="Times New Roman" w:hAnsi="Times New Roman"/>
          <w:b/>
          <w:sz w:val="26"/>
          <w:szCs w:val="26"/>
        </w:rPr>
        <w:br w:type="page"/>
      </w:r>
    </w:p>
    <w:p w:rsidR="00C8029A" w:rsidRPr="00DD148B" w:rsidRDefault="00C8029A" w:rsidP="00C8029A">
      <w:pPr>
        <w:spacing w:after="0" w:line="360" w:lineRule="auto"/>
        <w:jc w:val="both"/>
        <w:rPr>
          <w:rFonts w:ascii="Times New Roman" w:hAnsi="Times New Roman"/>
          <w:b/>
          <w:sz w:val="26"/>
          <w:szCs w:val="26"/>
        </w:rPr>
      </w:pPr>
      <w:r w:rsidRPr="00DD148B">
        <w:rPr>
          <w:rFonts w:ascii="Times New Roman" w:hAnsi="Times New Roman"/>
          <w:b/>
          <w:sz w:val="26"/>
          <w:szCs w:val="26"/>
        </w:rPr>
        <w:lastRenderedPageBreak/>
        <w:t>Tabl</w:t>
      </w:r>
      <w:r w:rsidR="00362E7B">
        <w:rPr>
          <w:rFonts w:ascii="Times New Roman" w:hAnsi="Times New Roman"/>
          <w:b/>
          <w:sz w:val="26"/>
          <w:szCs w:val="26"/>
        </w:rPr>
        <w:t>e 3: Household Population Size</w:t>
      </w:r>
    </w:p>
    <w:tbl>
      <w:tblPr>
        <w:tblStyle w:val="TableGrid"/>
        <w:tblW w:w="0" w:type="auto"/>
        <w:jc w:val="center"/>
        <w:tblLook w:val="04A0" w:firstRow="1" w:lastRow="0" w:firstColumn="1" w:lastColumn="0" w:noHBand="0" w:noVBand="1"/>
      </w:tblPr>
      <w:tblGrid>
        <w:gridCol w:w="2504"/>
        <w:gridCol w:w="2775"/>
        <w:gridCol w:w="3308"/>
      </w:tblGrid>
      <w:tr w:rsidR="00CA71EA" w:rsidRPr="007C316C" w:rsidTr="00833D88">
        <w:trPr>
          <w:jc w:val="center"/>
        </w:trPr>
        <w:tc>
          <w:tcPr>
            <w:tcW w:w="2515" w:type="dxa"/>
          </w:tcPr>
          <w:p w:rsidR="00CA71EA" w:rsidRPr="007C316C" w:rsidRDefault="00A86960" w:rsidP="00833D88">
            <w:pPr>
              <w:spacing w:after="0" w:line="360" w:lineRule="auto"/>
              <w:jc w:val="center"/>
              <w:rPr>
                <w:rFonts w:ascii="Times New Roman" w:hAnsi="Times New Roman"/>
                <w:b/>
                <w:sz w:val="26"/>
                <w:szCs w:val="26"/>
              </w:rPr>
            </w:pPr>
            <w:r>
              <w:rPr>
                <w:rFonts w:ascii="Times New Roman" w:hAnsi="Times New Roman"/>
                <w:b/>
                <w:sz w:val="26"/>
                <w:szCs w:val="26"/>
              </w:rPr>
              <w:t>Population Range</w:t>
            </w:r>
          </w:p>
        </w:tc>
        <w:tc>
          <w:tcPr>
            <w:tcW w:w="2790" w:type="dxa"/>
          </w:tcPr>
          <w:p w:rsidR="00CA71EA" w:rsidRPr="007C316C" w:rsidRDefault="00CA71EA"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CA71EA" w:rsidRPr="007C316C" w:rsidRDefault="00CA71EA"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CA71EA" w:rsidTr="00833D88">
        <w:trPr>
          <w:jc w:val="center"/>
        </w:trPr>
        <w:tc>
          <w:tcPr>
            <w:tcW w:w="2515" w:type="dxa"/>
          </w:tcPr>
          <w:p w:rsidR="00CA71EA" w:rsidRDefault="006207EE" w:rsidP="00833D88">
            <w:pPr>
              <w:spacing w:after="0" w:line="360" w:lineRule="auto"/>
              <w:jc w:val="center"/>
              <w:rPr>
                <w:rFonts w:ascii="Times New Roman" w:hAnsi="Times New Roman"/>
                <w:sz w:val="26"/>
                <w:szCs w:val="26"/>
              </w:rPr>
            </w:pPr>
            <w:r>
              <w:rPr>
                <w:rFonts w:ascii="Times New Roman" w:hAnsi="Times New Roman"/>
                <w:sz w:val="26"/>
                <w:szCs w:val="26"/>
              </w:rPr>
              <w:t>1-3 persons</w:t>
            </w:r>
          </w:p>
        </w:tc>
        <w:tc>
          <w:tcPr>
            <w:tcW w:w="2790" w:type="dxa"/>
          </w:tcPr>
          <w:p w:rsidR="00CA71EA" w:rsidRDefault="006207EE"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CA71EA" w:rsidRDefault="006207EE" w:rsidP="00833D88">
            <w:pPr>
              <w:spacing w:after="0" w:line="360" w:lineRule="auto"/>
              <w:jc w:val="center"/>
              <w:rPr>
                <w:rFonts w:ascii="Times New Roman" w:hAnsi="Times New Roman"/>
                <w:sz w:val="26"/>
                <w:szCs w:val="26"/>
              </w:rPr>
            </w:pPr>
            <w:r>
              <w:rPr>
                <w:rFonts w:ascii="Times New Roman" w:hAnsi="Times New Roman"/>
                <w:sz w:val="26"/>
                <w:szCs w:val="26"/>
              </w:rPr>
              <w:t>15%</w:t>
            </w:r>
          </w:p>
        </w:tc>
      </w:tr>
      <w:tr w:rsidR="00CA71EA" w:rsidTr="00833D88">
        <w:trPr>
          <w:jc w:val="center"/>
        </w:trPr>
        <w:tc>
          <w:tcPr>
            <w:tcW w:w="2515" w:type="dxa"/>
          </w:tcPr>
          <w:p w:rsidR="00CA71EA" w:rsidRDefault="006207EE" w:rsidP="00833D88">
            <w:pPr>
              <w:spacing w:after="0" w:line="360" w:lineRule="auto"/>
              <w:jc w:val="center"/>
              <w:rPr>
                <w:rFonts w:ascii="Times New Roman" w:hAnsi="Times New Roman"/>
                <w:sz w:val="26"/>
                <w:szCs w:val="26"/>
              </w:rPr>
            </w:pPr>
            <w:r>
              <w:rPr>
                <w:rFonts w:ascii="Times New Roman" w:hAnsi="Times New Roman"/>
                <w:sz w:val="26"/>
                <w:szCs w:val="26"/>
              </w:rPr>
              <w:t>4-6 person</w:t>
            </w:r>
            <w:r w:rsidR="00942B9C">
              <w:rPr>
                <w:rFonts w:ascii="Times New Roman" w:hAnsi="Times New Roman"/>
                <w:sz w:val="26"/>
                <w:szCs w:val="26"/>
              </w:rPr>
              <w:t xml:space="preserve">s </w:t>
            </w:r>
          </w:p>
        </w:tc>
        <w:tc>
          <w:tcPr>
            <w:tcW w:w="2790"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50</w:t>
            </w:r>
          </w:p>
        </w:tc>
        <w:tc>
          <w:tcPr>
            <w:tcW w:w="3325"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50</w:t>
            </w:r>
            <w:r w:rsidR="00CA71EA">
              <w:rPr>
                <w:rFonts w:ascii="Times New Roman" w:hAnsi="Times New Roman"/>
                <w:sz w:val="26"/>
                <w:szCs w:val="26"/>
              </w:rPr>
              <w:t>%</w:t>
            </w:r>
          </w:p>
        </w:tc>
      </w:tr>
      <w:tr w:rsidR="00CA71EA" w:rsidTr="00833D88">
        <w:trPr>
          <w:jc w:val="center"/>
        </w:trPr>
        <w:tc>
          <w:tcPr>
            <w:tcW w:w="2515"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7-9 persons</w:t>
            </w:r>
          </w:p>
        </w:tc>
        <w:tc>
          <w:tcPr>
            <w:tcW w:w="2790"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25</w:t>
            </w:r>
            <w:r w:rsidR="00CA71EA">
              <w:rPr>
                <w:rFonts w:ascii="Times New Roman" w:hAnsi="Times New Roman"/>
                <w:sz w:val="26"/>
                <w:szCs w:val="26"/>
              </w:rPr>
              <w:t>%</w:t>
            </w:r>
          </w:p>
        </w:tc>
      </w:tr>
      <w:tr w:rsidR="00CA71EA" w:rsidTr="00833D88">
        <w:trPr>
          <w:jc w:val="center"/>
        </w:trPr>
        <w:tc>
          <w:tcPr>
            <w:tcW w:w="2515"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10 persons and above</w:t>
            </w:r>
          </w:p>
        </w:tc>
        <w:tc>
          <w:tcPr>
            <w:tcW w:w="2790"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CA71EA" w:rsidRDefault="00942B9C" w:rsidP="00833D88">
            <w:pPr>
              <w:spacing w:after="0" w:line="360" w:lineRule="auto"/>
              <w:jc w:val="center"/>
              <w:rPr>
                <w:rFonts w:ascii="Times New Roman" w:hAnsi="Times New Roman"/>
                <w:sz w:val="26"/>
                <w:szCs w:val="26"/>
              </w:rPr>
            </w:pPr>
            <w:r>
              <w:rPr>
                <w:rFonts w:ascii="Times New Roman" w:hAnsi="Times New Roman"/>
                <w:sz w:val="26"/>
                <w:szCs w:val="26"/>
              </w:rPr>
              <w:t>10</w:t>
            </w:r>
            <w:r w:rsidR="00CA71EA">
              <w:rPr>
                <w:rFonts w:ascii="Times New Roman" w:hAnsi="Times New Roman"/>
                <w:sz w:val="26"/>
                <w:szCs w:val="26"/>
              </w:rPr>
              <w:t>%</w:t>
            </w:r>
          </w:p>
        </w:tc>
      </w:tr>
      <w:tr w:rsidR="00CA71EA" w:rsidTr="00833D88">
        <w:trPr>
          <w:jc w:val="center"/>
        </w:trPr>
        <w:tc>
          <w:tcPr>
            <w:tcW w:w="2515" w:type="dxa"/>
          </w:tcPr>
          <w:p w:rsidR="00CA71EA" w:rsidRDefault="00CA71EA"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CA71EA" w:rsidRDefault="00CA71EA"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CA71EA" w:rsidRDefault="00CA71EA"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FC1DBD" w:rsidRDefault="00CA71EA" w:rsidP="00C8029A">
      <w:pPr>
        <w:spacing w:after="0" w:line="360" w:lineRule="auto"/>
        <w:jc w:val="both"/>
        <w:rPr>
          <w:rFonts w:ascii="Times New Roman" w:hAnsi="Times New Roman"/>
          <w:b/>
          <w:sz w:val="26"/>
          <w:szCs w:val="26"/>
        </w:rPr>
      </w:pPr>
      <w:r w:rsidRPr="000E3D2C">
        <w:rPr>
          <w:rFonts w:ascii="Times New Roman" w:hAnsi="Times New Roman"/>
          <w:b/>
          <w:sz w:val="26"/>
          <w:szCs w:val="26"/>
        </w:rPr>
        <w:t>Source: Research Field Survey, 2025</w:t>
      </w:r>
    </w:p>
    <w:p w:rsidR="00C8029A" w:rsidRPr="006348B9" w:rsidRDefault="00C8029A" w:rsidP="00360397">
      <w:pPr>
        <w:spacing w:after="0" w:line="360" w:lineRule="auto"/>
        <w:ind w:firstLine="720"/>
        <w:jc w:val="both"/>
        <w:rPr>
          <w:rFonts w:ascii="Times New Roman" w:hAnsi="Times New Roman"/>
          <w:sz w:val="26"/>
          <w:szCs w:val="26"/>
        </w:rPr>
      </w:pPr>
      <w:r w:rsidRPr="006348B9">
        <w:rPr>
          <w:rFonts w:ascii="Times New Roman" w:hAnsi="Times New Roman"/>
          <w:sz w:val="26"/>
          <w:szCs w:val="26"/>
        </w:rPr>
        <w:t>Half of the households have between 4–6 residents, suggesting moderate household sizes in the community.</w:t>
      </w:r>
    </w:p>
    <w:p w:rsidR="00E73A3A" w:rsidRDefault="0045419A">
      <w:pPr>
        <w:spacing w:after="160" w:line="259" w:lineRule="auto"/>
        <w:rPr>
          <w:rFonts w:ascii="Times New Roman" w:hAnsi="Times New Roman"/>
          <w:b/>
          <w:sz w:val="26"/>
          <w:szCs w:val="26"/>
        </w:rPr>
      </w:pPr>
      <w:r>
        <w:rPr>
          <w:noProof/>
          <w:lang w:eastAsia="en-US"/>
        </w:rPr>
        <w:drawing>
          <wp:anchor distT="0" distB="0" distL="114300" distR="114300" simplePos="0" relativeHeight="251660288" behindDoc="0" locked="0" layoutInCell="1" allowOverlap="1">
            <wp:simplePos x="0" y="0"/>
            <wp:positionH relativeFrom="column">
              <wp:posOffset>0</wp:posOffset>
            </wp:positionH>
            <wp:positionV relativeFrom="paragraph">
              <wp:posOffset>3175</wp:posOffset>
            </wp:positionV>
            <wp:extent cx="5105400" cy="3276600"/>
            <wp:effectExtent l="0" t="0" r="0" b="0"/>
            <wp:wrapNone/>
            <wp:docPr id="7"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r w:rsidR="00E73A3A">
        <w:rPr>
          <w:rFonts w:ascii="Times New Roman" w:hAnsi="Times New Roman"/>
          <w:b/>
          <w:sz w:val="26"/>
          <w:szCs w:val="26"/>
        </w:rPr>
        <w:br w:type="page"/>
      </w:r>
    </w:p>
    <w:p w:rsidR="00C8029A" w:rsidRPr="00153250" w:rsidRDefault="00C8029A" w:rsidP="00C8029A">
      <w:pPr>
        <w:spacing w:after="0" w:line="360" w:lineRule="auto"/>
        <w:jc w:val="both"/>
        <w:rPr>
          <w:rFonts w:ascii="Times New Roman" w:hAnsi="Times New Roman"/>
          <w:b/>
          <w:sz w:val="26"/>
          <w:szCs w:val="26"/>
        </w:rPr>
      </w:pPr>
      <w:r w:rsidRPr="00153250">
        <w:rPr>
          <w:rFonts w:ascii="Times New Roman" w:hAnsi="Times New Roman"/>
          <w:b/>
          <w:sz w:val="26"/>
          <w:szCs w:val="26"/>
        </w:rPr>
        <w:lastRenderedPageBreak/>
        <w:t xml:space="preserve">Table </w:t>
      </w:r>
      <w:r w:rsidR="00440DC4">
        <w:rPr>
          <w:rFonts w:ascii="Times New Roman" w:hAnsi="Times New Roman"/>
          <w:b/>
          <w:sz w:val="26"/>
          <w:szCs w:val="26"/>
        </w:rPr>
        <w:t>4</w:t>
      </w:r>
      <w:r w:rsidRPr="00153250">
        <w:rPr>
          <w:rFonts w:ascii="Times New Roman" w:hAnsi="Times New Roman"/>
          <w:b/>
          <w:sz w:val="26"/>
          <w:szCs w:val="26"/>
        </w:rPr>
        <w:t>:</w:t>
      </w:r>
      <w:r w:rsidR="00440DC4">
        <w:rPr>
          <w:rFonts w:ascii="Times New Roman" w:hAnsi="Times New Roman"/>
          <w:b/>
          <w:sz w:val="26"/>
          <w:szCs w:val="26"/>
        </w:rPr>
        <w:t xml:space="preserve"> Duration of Residency in Area</w:t>
      </w:r>
    </w:p>
    <w:tbl>
      <w:tblPr>
        <w:tblStyle w:val="TableGrid"/>
        <w:tblW w:w="0" w:type="auto"/>
        <w:jc w:val="center"/>
        <w:tblLook w:val="04A0" w:firstRow="1" w:lastRow="0" w:firstColumn="1" w:lastColumn="0" w:noHBand="0" w:noVBand="1"/>
      </w:tblPr>
      <w:tblGrid>
        <w:gridCol w:w="2500"/>
        <w:gridCol w:w="2777"/>
        <w:gridCol w:w="3310"/>
      </w:tblGrid>
      <w:tr w:rsidR="008C4C93" w:rsidRPr="007C316C" w:rsidTr="00833D88">
        <w:trPr>
          <w:jc w:val="center"/>
        </w:trPr>
        <w:tc>
          <w:tcPr>
            <w:tcW w:w="2515" w:type="dxa"/>
          </w:tcPr>
          <w:p w:rsidR="008C4C93" w:rsidRPr="007C316C" w:rsidRDefault="004219CE"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Years in Area </w:t>
            </w:r>
          </w:p>
        </w:tc>
        <w:tc>
          <w:tcPr>
            <w:tcW w:w="2790" w:type="dxa"/>
          </w:tcPr>
          <w:p w:rsidR="008C4C93" w:rsidRPr="007C316C" w:rsidRDefault="008C4C93"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8C4C93" w:rsidRPr="007C316C" w:rsidRDefault="008C4C93"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8C4C93" w:rsidTr="00833D88">
        <w:trPr>
          <w:jc w:val="center"/>
        </w:trPr>
        <w:tc>
          <w:tcPr>
            <w:tcW w:w="2515" w:type="dxa"/>
          </w:tcPr>
          <w:p w:rsidR="008C4C93" w:rsidRDefault="004219CE" w:rsidP="00833D88">
            <w:pPr>
              <w:spacing w:after="0" w:line="360" w:lineRule="auto"/>
              <w:jc w:val="center"/>
              <w:rPr>
                <w:rFonts w:ascii="Times New Roman" w:hAnsi="Times New Roman"/>
                <w:sz w:val="26"/>
                <w:szCs w:val="26"/>
              </w:rPr>
            </w:pPr>
            <w:r>
              <w:rPr>
                <w:rFonts w:ascii="Times New Roman" w:hAnsi="Times New Roman"/>
                <w:sz w:val="26"/>
                <w:szCs w:val="26"/>
              </w:rPr>
              <w:t>Less than 1 years</w:t>
            </w:r>
          </w:p>
        </w:tc>
        <w:tc>
          <w:tcPr>
            <w:tcW w:w="2790" w:type="dxa"/>
          </w:tcPr>
          <w:p w:rsidR="008C4C93" w:rsidRDefault="004219CE"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8C4C93" w:rsidRDefault="00285D93" w:rsidP="00833D88">
            <w:pPr>
              <w:spacing w:after="0" w:line="360" w:lineRule="auto"/>
              <w:jc w:val="center"/>
              <w:rPr>
                <w:rFonts w:ascii="Times New Roman" w:hAnsi="Times New Roman"/>
                <w:sz w:val="26"/>
                <w:szCs w:val="26"/>
              </w:rPr>
            </w:pPr>
            <w:r>
              <w:rPr>
                <w:rFonts w:ascii="Times New Roman" w:hAnsi="Times New Roman"/>
                <w:sz w:val="26"/>
                <w:szCs w:val="26"/>
              </w:rPr>
              <w:t>10</w:t>
            </w:r>
            <w:r w:rsidR="008C4C93">
              <w:rPr>
                <w:rFonts w:ascii="Times New Roman" w:hAnsi="Times New Roman"/>
                <w:sz w:val="26"/>
                <w:szCs w:val="26"/>
              </w:rPr>
              <w:t>%</w:t>
            </w:r>
          </w:p>
        </w:tc>
      </w:tr>
      <w:tr w:rsidR="008C4C93" w:rsidTr="00833D88">
        <w:trPr>
          <w:jc w:val="center"/>
        </w:trPr>
        <w:tc>
          <w:tcPr>
            <w:tcW w:w="2515" w:type="dxa"/>
          </w:tcPr>
          <w:p w:rsidR="008C4C93" w:rsidRDefault="00285D93" w:rsidP="00833D88">
            <w:pPr>
              <w:spacing w:after="0" w:line="360" w:lineRule="auto"/>
              <w:jc w:val="center"/>
              <w:rPr>
                <w:rFonts w:ascii="Times New Roman" w:hAnsi="Times New Roman"/>
                <w:sz w:val="26"/>
                <w:szCs w:val="26"/>
              </w:rPr>
            </w:pPr>
            <w:r>
              <w:rPr>
                <w:rFonts w:ascii="Times New Roman" w:hAnsi="Times New Roman"/>
                <w:sz w:val="26"/>
                <w:szCs w:val="26"/>
              </w:rPr>
              <w:t xml:space="preserve">1-2 </w:t>
            </w:r>
            <w:r w:rsidR="003551B3">
              <w:rPr>
                <w:rFonts w:ascii="Times New Roman" w:hAnsi="Times New Roman"/>
                <w:sz w:val="26"/>
                <w:szCs w:val="26"/>
              </w:rPr>
              <w:t xml:space="preserve">years </w:t>
            </w:r>
          </w:p>
        </w:tc>
        <w:tc>
          <w:tcPr>
            <w:tcW w:w="2790" w:type="dxa"/>
          </w:tcPr>
          <w:p w:rsidR="008C4C93" w:rsidRDefault="003551B3"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8C4C93" w:rsidRDefault="003551B3" w:rsidP="00833D88">
            <w:pPr>
              <w:spacing w:after="0" w:line="360" w:lineRule="auto"/>
              <w:jc w:val="center"/>
              <w:rPr>
                <w:rFonts w:ascii="Times New Roman" w:hAnsi="Times New Roman"/>
                <w:sz w:val="26"/>
                <w:szCs w:val="26"/>
              </w:rPr>
            </w:pPr>
            <w:r>
              <w:rPr>
                <w:rFonts w:ascii="Times New Roman" w:hAnsi="Times New Roman"/>
                <w:sz w:val="26"/>
                <w:szCs w:val="26"/>
              </w:rPr>
              <w:t>15</w:t>
            </w:r>
            <w:r w:rsidR="008C4C93">
              <w:rPr>
                <w:rFonts w:ascii="Times New Roman" w:hAnsi="Times New Roman"/>
                <w:sz w:val="26"/>
                <w:szCs w:val="26"/>
              </w:rPr>
              <w:t>%</w:t>
            </w:r>
          </w:p>
        </w:tc>
      </w:tr>
      <w:tr w:rsidR="008C4C93" w:rsidTr="00833D88">
        <w:trPr>
          <w:jc w:val="center"/>
        </w:trPr>
        <w:tc>
          <w:tcPr>
            <w:tcW w:w="2515" w:type="dxa"/>
          </w:tcPr>
          <w:p w:rsidR="008C4C93" w:rsidRDefault="003551B3" w:rsidP="00833D88">
            <w:pPr>
              <w:spacing w:after="0" w:line="360" w:lineRule="auto"/>
              <w:jc w:val="center"/>
              <w:rPr>
                <w:rFonts w:ascii="Times New Roman" w:hAnsi="Times New Roman"/>
                <w:sz w:val="26"/>
                <w:szCs w:val="26"/>
              </w:rPr>
            </w:pPr>
            <w:r>
              <w:rPr>
                <w:rFonts w:ascii="Times New Roman" w:hAnsi="Times New Roman"/>
                <w:sz w:val="26"/>
                <w:szCs w:val="26"/>
              </w:rPr>
              <w:t>3-4 years</w:t>
            </w:r>
          </w:p>
        </w:tc>
        <w:tc>
          <w:tcPr>
            <w:tcW w:w="2790"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20</w:t>
            </w:r>
            <w:r w:rsidR="008C4C93">
              <w:rPr>
                <w:rFonts w:ascii="Times New Roman" w:hAnsi="Times New Roman"/>
                <w:sz w:val="26"/>
                <w:szCs w:val="26"/>
              </w:rPr>
              <w:t>%</w:t>
            </w:r>
          </w:p>
        </w:tc>
      </w:tr>
      <w:tr w:rsidR="008C4C93" w:rsidTr="00833D88">
        <w:trPr>
          <w:jc w:val="center"/>
        </w:trPr>
        <w:tc>
          <w:tcPr>
            <w:tcW w:w="2515"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5-9 years</w:t>
            </w:r>
          </w:p>
        </w:tc>
        <w:tc>
          <w:tcPr>
            <w:tcW w:w="2790"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25</w:t>
            </w:r>
            <w:r w:rsidR="008C4C93">
              <w:rPr>
                <w:rFonts w:ascii="Times New Roman" w:hAnsi="Times New Roman"/>
                <w:sz w:val="26"/>
                <w:szCs w:val="26"/>
              </w:rPr>
              <w:t>%</w:t>
            </w:r>
          </w:p>
        </w:tc>
      </w:tr>
      <w:tr w:rsidR="008C4C93" w:rsidTr="00833D88">
        <w:trPr>
          <w:jc w:val="center"/>
        </w:trPr>
        <w:tc>
          <w:tcPr>
            <w:tcW w:w="2515"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10-19 years</w:t>
            </w:r>
          </w:p>
        </w:tc>
        <w:tc>
          <w:tcPr>
            <w:tcW w:w="2790"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8C4C93"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20%</w:t>
            </w:r>
          </w:p>
        </w:tc>
      </w:tr>
      <w:tr w:rsidR="0033544A" w:rsidTr="00833D88">
        <w:trPr>
          <w:jc w:val="center"/>
        </w:trPr>
        <w:tc>
          <w:tcPr>
            <w:tcW w:w="2515" w:type="dxa"/>
          </w:tcPr>
          <w:p w:rsidR="0033544A"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20 and above</w:t>
            </w:r>
          </w:p>
        </w:tc>
        <w:tc>
          <w:tcPr>
            <w:tcW w:w="2790" w:type="dxa"/>
          </w:tcPr>
          <w:p w:rsidR="0033544A"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33544A"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10%</w:t>
            </w:r>
          </w:p>
        </w:tc>
      </w:tr>
      <w:tr w:rsidR="0033544A" w:rsidTr="00833D88">
        <w:trPr>
          <w:jc w:val="center"/>
        </w:trPr>
        <w:tc>
          <w:tcPr>
            <w:tcW w:w="2515" w:type="dxa"/>
          </w:tcPr>
          <w:p w:rsidR="0033544A"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Total</w:t>
            </w:r>
          </w:p>
        </w:tc>
        <w:tc>
          <w:tcPr>
            <w:tcW w:w="2790" w:type="dxa"/>
          </w:tcPr>
          <w:p w:rsidR="0033544A"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33544A" w:rsidRDefault="0033544A" w:rsidP="00833D88">
            <w:pPr>
              <w:spacing w:after="0" w:line="360" w:lineRule="auto"/>
              <w:jc w:val="center"/>
              <w:rPr>
                <w:rFonts w:ascii="Times New Roman" w:hAnsi="Times New Roman"/>
                <w:sz w:val="26"/>
                <w:szCs w:val="26"/>
              </w:rPr>
            </w:pPr>
            <w:r>
              <w:rPr>
                <w:rFonts w:ascii="Times New Roman" w:hAnsi="Times New Roman"/>
                <w:sz w:val="26"/>
                <w:szCs w:val="26"/>
              </w:rPr>
              <w:t>100</w:t>
            </w:r>
            <w:r w:rsidR="00BA7916">
              <w:rPr>
                <w:rFonts w:ascii="Times New Roman" w:hAnsi="Times New Roman"/>
                <w:sz w:val="26"/>
                <w:szCs w:val="26"/>
              </w:rPr>
              <w:t>%</w:t>
            </w:r>
          </w:p>
        </w:tc>
      </w:tr>
    </w:tbl>
    <w:p w:rsidR="00C8029A" w:rsidRPr="006348B9" w:rsidRDefault="008C4C93"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640E07">
      <w:pPr>
        <w:spacing w:after="0" w:line="360" w:lineRule="auto"/>
        <w:ind w:firstLine="720"/>
        <w:jc w:val="both"/>
        <w:rPr>
          <w:rFonts w:ascii="Times New Roman" w:hAnsi="Times New Roman"/>
          <w:sz w:val="26"/>
          <w:szCs w:val="26"/>
        </w:rPr>
      </w:pPr>
      <w:r w:rsidRPr="006348B9">
        <w:rPr>
          <w:rFonts w:ascii="Times New Roman" w:hAnsi="Times New Roman"/>
          <w:sz w:val="26"/>
          <w:szCs w:val="26"/>
        </w:rPr>
        <w:t>A significant portion of respondents (25%) have stayed between 5–9 years, implying that the area has a relatively stable population.</w:t>
      </w:r>
    </w:p>
    <w:p w:rsidR="001E44E3" w:rsidRDefault="001E44E3">
      <w:pPr>
        <w:spacing w:after="160" w:line="259" w:lineRule="auto"/>
        <w:rPr>
          <w:rFonts w:ascii="Times New Roman" w:hAnsi="Times New Roman"/>
          <w:b/>
          <w:sz w:val="26"/>
          <w:szCs w:val="26"/>
        </w:rPr>
      </w:pPr>
      <w:r>
        <w:rPr>
          <w:noProof/>
          <w:lang w:eastAsia="en-US"/>
        </w:rPr>
        <w:drawing>
          <wp:anchor distT="0" distB="0" distL="114300" distR="114300" simplePos="0" relativeHeight="251661312" behindDoc="0" locked="0" layoutInCell="1" allowOverlap="1">
            <wp:simplePos x="0" y="0"/>
            <wp:positionH relativeFrom="column">
              <wp:posOffset>66675</wp:posOffset>
            </wp:positionH>
            <wp:positionV relativeFrom="paragraph">
              <wp:posOffset>59055</wp:posOffset>
            </wp:positionV>
            <wp:extent cx="5200650" cy="3162300"/>
            <wp:effectExtent l="0" t="0" r="0" b="0"/>
            <wp:wrapNone/>
            <wp:docPr id="8"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14:sizeRelV relativeFrom="margin">
              <wp14:pctHeight>0</wp14:pctHeight>
            </wp14:sizeRelV>
          </wp:anchor>
        </w:drawing>
      </w:r>
      <w:r>
        <w:rPr>
          <w:rFonts w:ascii="Times New Roman" w:hAnsi="Times New Roman"/>
          <w:b/>
          <w:sz w:val="26"/>
          <w:szCs w:val="26"/>
        </w:rPr>
        <w:br w:type="page"/>
      </w:r>
    </w:p>
    <w:p w:rsidR="00C8029A" w:rsidRPr="004C353A" w:rsidRDefault="00C8029A" w:rsidP="00C8029A">
      <w:pPr>
        <w:spacing w:after="0" w:line="360" w:lineRule="auto"/>
        <w:jc w:val="both"/>
        <w:rPr>
          <w:rFonts w:ascii="Times New Roman" w:hAnsi="Times New Roman"/>
          <w:b/>
          <w:sz w:val="26"/>
          <w:szCs w:val="26"/>
        </w:rPr>
      </w:pPr>
      <w:r w:rsidRPr="004C353A">
        <w:rPr>
          <w:rFonts w:ascii="Times New Roman" w:hAnsi="Times New Roman"/>
          <w:b/>
          <w:sz w:val="26"/>
          <w:szCs w:val="26"/>
        </w:rPr>
        <w:lastRenderedPageBreak/>
        <w:t xml:space="preserve">Table </w:t>
      </w:r>
      <w:r w:rsidR="00E1676D" w:rsidRPr="004C353A">
        <w:rPr>
          <w:rFonts w:ascii="Times New Roman" w:hAnsi="Times New Roman"/>
          <w:b/>
          <w:sz w:val="26"/>
          <w:szCs w:val="26"/>
        </w:rPr>
        <w:t>5</w:t>
      </w:r>
      <w:r w:rsidRPr="004C353A">
        <w:rPr>
          <w:rFonts w:ascii="Times New Roman" w:hAnsi="Times New Roman"/>
          <w:b/>
          <w:sz w:val="26"/>
          <w:szCs w:val="26"/>
        </w:rPr>
        <w:t>: Highest Ed</w:t>
      </w:r>
      <w:r w:rsidR="00C24EB8">
        <w:rPr>
          <w:rFonts w:ascii="Times New Roman" w:hAnsi="Times New Roman"/>
          <w:b/>
          <w:sz w:val="26"/>
          <w:szCs w:val="26"/>
        </w:rPr>
        <w:t>ucational Level of Respondents</w:t>
      </w:r>
    </w:p>
    <w:tbl>
      <w:tblPr>
        <w:tblStyle w:val="TableGrid"/>
        <w:tblW w:w="0" w:type="auto"/>
        <w:jc w:val="center"/>
        <w:tblLook w:val="04A0" w:firstRow="1" w:lastRow="0" w:firstColumn="1" w:lastColumn="0" w:noHBand="0" w:noVBand="1"/>
      </w:tblPr>
      <w:tblGrid>
        <w:gridCol w:w="2504"/>
        <w:gridCol w:w="2775"/>
        <w:gridCol w:w="3308"/>
      </w:tblGrid>
      <w:tr w:rsidR="003D76E4" w:rsidRPr="007C316C" w:rsidTr="00833D88">
        <w:trPr>
          <w:jc w:val="center"/>
        </w:trPr>
        <w:tc>
          <w:tcPr>
            <w:tcW w:w="2515" w:type="dxa"/>
          </w:tcPr>
          <w:p w:rsidR="003D76E4" w:rsidRPr="007C316C" w:rsidRDefault="00993873"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Educational Level </w:t>
            </w:r>
          </w:p>
        </w:tc>
        <w:tc>
          <w:tcPr>
            <w:tcW w:w="2790" w:type="dxa"/>
          </w:tcPr>
          <w:p w:rsidR="003D76E4" w:rsidRPr="007C316C" w:rsidRDefault="003D76E4"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3D76E4" w:rsidRPr="007C316C" w:rsidRDefault="003D76E4"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3D76E4" w:rsidTr="00833D88">
        <w:trPr>
          <w:jc w:val="center"/>
        </w:trPr>
        <w:tc>
          <w:tcPr>
            <w:tcW w:w="2515" w:type="dxa"/>
          </w:tcPr>
          <w:p w:rsidR="003D76E4" w:rsidRDefault="00993873" w:rsidP="00833D88">
            <w:pPr>
              <w:spacing w:after="0" w:line="360" w:lineRule="auto"/>
              <w:jc w:val="center"/>
              <w:rPr>
                <w:rFonts w:ascii="Times New Roman" w:hAnsi="Times New Roman"/>
                <w:sz w:val="26"/>
                <w:szCs w:val="26"/>
              </w:rPr>
            </w:pPr>
            <w:r>
              <w:rPr>
                <w:rFonts w:ascii="Times New Roman" w:hAnsi="Times New Roman"/>
                <w:sz w:val="26"/>
                <w:szCs w:val="26"/>
              </w:rPr>
              <w:t>Never schooled</w:t>
            </w:r>
          </w:p>
        </w:tc>
        <w:tc>
          <w:tcPr>
            <w:tcW w:w="2790" w:type="dxa"/>
          </w:tcPr>
          <w:p w:rsidR="003D76E4" w:rsidRDefault="003D76E4"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3D76E4" w:rsidRDefault="003D76E4" w:rsidP="00833D88">
            <w:pPr>
              <w:spacing w:after="0" w:line="360" w:lineRule="auto"/>
              <w:jc w:val="center"/>
              <w:rPr>
                <w:rFonts w:ascii="Times New Roman" w:hAnsi="Times New Roman"/>
                <w:sz w:val="26"/>
                <w:szCs w:val="26"/>
              </w:rPr>
            </w:pPr>
            <w:r>
              <w:rPr>
                <w:rFonts w:ascii="Times New Roman" w:hAnsi="Times New Roman"/>
                <w:sz w:val="26"/>
                <w:szCs w:val="26"/>
              </w:rPr>
              <w:t>5%</w:t>
            </w:r>
          </w:p>
        </w:tc>
      </w:tr>
      <w:tr w:rsidR="003D76E4" w:rsidTr="00833D88">
        <w:trPr>
          <w:jc w:val="center"/>
        </w:trPr>
        <w:tc>
          <w:tcPr>
            <w:tcW w:w="2515" w:type="dxa"/>
          </w:tcPr>
          <w:p w:rsidR="003D76E4" w:rsidRDefault="00993873" w:rsidP="00833D88">
            <w:pPr>
              <w:spacing w:after="0" w:line="360" w:lineRule="auto"/>
              <w:jc w:val="center"/>
              <w:rPr>
                <w:rFonts w:ascii="Times New Roman" w:hAnsi="Times New Roman"/>
                <w:sz w:val="26"/>
                <w:szCs w:val="26"/>
              </w:rPr>
            </w:pPr>
            <w:r>
              <w:rPr>
                <w:rFonts w:ascii="Times New Roman" w:hAnsi="Times New Roman"/>
                <w:sz w:val="26"/>
                <w:szCs w:val="26"/>
              </w:rPr>
              <w:t>Primary</w:t>
            </w:r>
          </w:p>
        </w:tc>
        <w:tc>
          <w:tcPr>
            <w:tcW w:w="2790" w:type="dxa"/>
          </w:tcPr>
          <w:p w:rsidR="003D76E4" w:rsidRDefault="00993873"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3D76E4" w:rsidRDefault="00993873" w:rsidP="00833D88">
            <w:pPr>
              <w:spacing w:after="0" w:line="360" w:lineRule="auto"/>
              <w:jc w:val="center"/>
              <w:rPr>
                <w:rFonts w:ascii="Times New Roman" w:hAnsi="Times New Roman"/>
                <w:sz w:val="26"/>
                <w:szCs w:val="26"/>
              </w:rPr>
            </w:pPr>
            <w:r>
              <w:rPr>
                <w:rFonts w:ascii="Times New Roman" w:hAnsi="Times New Roman"/>
                <w:sz w:val="26"/>
                <w:szCs w:val="26"/>
              </w:rPr>
              <w:t>10</w:t>
            </w:r>
            <w:r w:rsidR="003D76E4">
              <w:rPr>
                <w:rFonts w:ascii="Times New Roman" w:hAnsi="Times New Roman"/>
                <w:sz w:val="26"/>
                <w:szCs w:val="26"/>
              </w:rPr>
              <w:t>%</w:t>
            </w:r>
          </w:p>
        </w:tc>
      </w:tr>
      <w:tr w:rsidR="003D76E4" w:rsidTr="00833D88">
        <w:trPr>
          <w:jc w:val="center"/>
        </w:trPr>
        <w:tc>
          <w:tcPr>
            <w:tcW w:w="251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Middle School</w:t>
            </w:r>
          </w:p>
        </w:tc>
        <w:tc>
          <w:tcPr>
            <w:tcW w:w="2790"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15</w:t>
            </w:r>
            <w:r w:rsidR="003D76E4">
              <w:rPr>
                <w:rFonts w:ascii="Times New Roman" w:hAnsi="Times New Roman"/>
                <w:sz w:val="26"/>
                <w:szCs w:val="26"/>
              </w:rPr>
              <w:t>%</w:t>
            </w:r>
          </w:p>
        </w:tc>
      </w:tr>
      <w:tr w:rsidR="003D76E4" w:rsidTr="00833D88">
        <w:trPr>
          <w:jc w:val="center"/>
        </w:trPr>
        <w:tc>
          <w:tcPr>
            <w:tcW w:w="251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High School</w:t>
            </w:r>
          </w:p>
        </w:tc>
        <w:tc>
          <w:tcPr>
            <w:tcW w:w="2790"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30</w:t>
            </w:r>
            <w:r w:rsidR="003D76E4">
              <w:rPr>
                <w:rFonts w:ascii="Times New Roman" w:hAnsi="Times New Roman"/>
                <w:sz w:val="26"/>
                <w:szCs w:val="26"/>
              </w:rPr>
              <w:t>%</w:t>
            </w:r>
          </w:p>
        </w:tc>
      </w:tr>
      <w:tr w:rsidR="003D76E4" w:rsidTr="00833D88">
        <w:trPr>
          <w:jc w:val="center"/>
        </w:trPr>
        <w:tc>
          <w:tcPr>
            <w:tcW w:w="251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University Graduate</w:t>
            </w:r>
          </w:p>
        </w:tc>
        <w:tc>
          <w:tcPr>
            <w:tcW w:w="2790"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25</w:t>
            </w:r>
            <w:r w:rsidR="003D76E4">
              <w:rPr>
                <w:rFonts w:ascii="Times New Roman" w:hAnsi="Times New Roman"/>
                <w:sz w:val="26"/>
                <w:szCs w:val="26"/>
              </w:rPr>
              <w:t>%</w:t>
            </w:r>
          </w:p>
        </w:tc>
      </w:tr>
      <w:tr w:rsidR="003D76E4" w:rsidTr="00833D88">
        <w:trPr>
          <w:jc w:val="center"/>
        </w:trPr>
        <w:tc>
          <w:tcPr>
            <w:tcW w:w="2515" w:type="dxa"/>
          </w:tcPr>
          <w:p w:rsidR="003D76E4" w:rsidRDefault="00E5198C" w:rsidP="00833D88">
            <w:pPr>
              <w:spacing w:after="0" w:line="360" w:lineRule="auto"/>
              <w:jc w:val="center"/>
              <w:rPr>
                <w:rFonts w:ascii="Times New Roman" w:hAnsi="Times New Roman"/>
                <w:sz w:val="26"/>
                <w:szCs w:val="26"/>
              </w:rPr>
            </w:pPr>
            <w:r>
              <w:rPr>
                <w:rFonts w:ascii="Times New Roman" w:hAnsi="Times New Roman"/>
                <w:sz w:val="26"/>
                <w:szCs w:val="26"/>
              </w:rPr>
              <w:t xml:space="preserve">Vocational </w:t>
            </w:r>
            <w:r w:rsidR="00613073">
              <w:rPr>
                <w:rFonts w:ascii="Times New Roman" w:hAnsi="Times New Roman"/>
                <w:sz w:val="26"/>
                <w:szCs w:val="26"/>
              </w:rPr>
              <w:t>Training</w:t>
            </w:r>
          </w:p>
        </w:tc>
        <w:tc>
          <w:tcPr>
            <w:tcW w:w="2790" w:type="dxa"/>
          </w:tcPr>
          <w:p w:rsidR="003D76E4" w:rsidRDefault="007034EF"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3D76E4" w:rsidRDefault="007034EF" w:rsidP="00833D88">
            <w:pPr>
              <w:spacing w:after="0" w:line="360" w:lineRule="auto"/>
              <w:jc w:val="center"/>
              <w:rPr>
                <w:rFonts w:ascii="Times New Roman" w:hAnsi="Times New Roman"/>
                <w:sz w:val="26"/>
                <w:szCs w:val="26"/>
              </w:rPr>
            </w:pPr>
            <w:r>
              <w:rPr>
                <w:rFonts w:ascii="Times New Roman" w:hAnsi="Times New Roman"/>
                <w:sz w:val="26"/>
                <w:szCs w:val="26"/>
              </w:rPr>
              <w:t>10</w:t>
            </w:r>
            <w:r w:rsidR="003D76E4">
              <w:rPr>
                <w:rFonts w:ascii="Times New Roman" w:hAnsi="Times New Roman"/>
                <w:sz w:val="26"/>
                <w:szCs w:val="26"/>
              </w:rPr>
              <w:t>%</w:t>
            </w:r>
          </w:p>
        </w:tc>
      </w:tr>
      <w:tr w:rsidR="003D76E4" w:rsidTr="00833D88">
        <w:trPr>
          <w:jc w:val="center"/>
        </w:trPr>
        <w:tc>
          <w:tcPr>
            <w:tcW w:w="2515" w:type="dxa"/>
          </w:tcPr>
          <w:p w:rsidR="003D76E4" w:rsidRDefault="007034EF" w:rsidP="00833D88">
            <w:pPr>
              <w:spacing w:after="0" w:line="360" w:lineRule="auto"/>
              <w:jc w:val="center"/>
              <w:rPr>
                <w:rFonts w:ascii="Times New Roman" w:hAnsi="Times New Roman"/>
                <w:sz w:val="26"/>
                <w:szCs w:val="26"/>
              </w:rPr>
            </w:pPr>
            <w:r>
              <w:rPr>
                <w:rFonts w:ascii="Times New Roman" w:hAnsi="Times New Roman"/>
                <w:sz w:val="26"/>
                <w:szCs w:val="26"/>
              </w:rPr>
              <w:t>Others</w:t>
            </w:r>
          </w:p>
        </w:tc>
        <w:tc>
          <w:tcPr>
            <w:tcW w:w="2790" w:type="dxa"/>
          </w:tcPr>
          <w:p w:rsidR="003D76E4" w:rsidRDefault="007034EF"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3D76E4" w:rsidRDefault="003D76E4" w:rsidP="00833D88">
            <w:pPr>
              <w:spacing w:after="0" w:line="360" w:lineRule="auto"/>
              <w:jc w:val="center"/>
              <w:rPr>
                <w:rFonts w:ascii="Times New Roman" w:hAnsi="Times New Roman"/>
                <w:sz w:val="26"/>
                <w:szCs w:val="26"/>
              </w:rPr>
            </w:pPr>
            <w:r>
              <w:rPr>
                <w:rFonts w:ascii="Times New Roman" w:hAnsi="Times New Roman"/>
                <w:sz w:val="26"/>
                <w:szCs w:val="26"/>
              </w:rPr>
              <w:t>5%</w:t>
            </w:r>
          </w:p>
        </w:tc>
      </w:tr>
      <w:tr w:rsidR="003D76E4" w:rsidTr="00833D88">
        <w:trPr>
          <w:jc w:val="center"/>
        </w:trPr>
        <w:tc>
          <w:tcPr>
            <w:tcW w:w="2515" w:type="dxa"/>
          </w:tcPr>
          <w:p w:rsidR="003D76E4" w:rsidRDefault="003D76E4"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3D76E4" w:rsidRDefault="003D76E4"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3D76E4" w:rsidRDefault="003D76E4"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3D76E4"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926434">
      <w:pPr>
        <w:spacing w:after="0" w:line="360" w:lineRule="auto"/>
        <w:ind w:firstLine="720"/>
        <w:jc w:val="both"/>
        <w:rPr>
          <w:rFonts w:ascii="Times New Roman" w:hAnsi="Times New Roman"/>
          <w:sz w:val="26"/>
          <w:szCs w:val="26"/>
        </w:rPr>
      </w:pPr>
      <w:r w:rsidRPr="006348B9">
        <w:rPr>
          <w:rFonts w:ascii="Times New Roman" w:hAnsi="Times New Roman"/>
          <w:sz w:val="26"/>
          <w:szCs w:val="26"/>
        </w:rPr>
        <w:t>Most respondents have attained high school (30%) or university-level education (25%), which may influence their awareness and practices regarding refuse management.</w:t>
      </w:r>
    </w:p>
    <w:p w:rsidR="00CC0CF4" w:rsidRDefault="002E1059">
      <w:pPr>
        <w:spacing w:after="160" w:line="259" w:lineRule="auto"/>
        <w:rPr>
          <w:rFonts w:ascii="Times New Roman" w:hAnsi="Times New Roman"/>
          <w:b/>
          <w:sz w:val="26"/>
          <w:szCs w:val="26"/>
        </w:rPr>
      </w:pPr>
      <w:r>
        <w:rPr>
          <w:noProof/>
          <w:lang w:eastAsia="en-US"/>
        </w:rPr>
        <w:drawing>
          <wp:anchor distT="0" distB="0" distL="114300" distR="114300" simplePos="0" relativeHeight="251662336" behindDoc="0" locked="0" layoutInCell="1" allowOverlap="1">
            <wp:simplePos x="0" y="0"/>
            <wp:positionH relativeFrom="column">
              <wp:posOffset>0</wp:posOffset>
            </wp:positionH>
            <wp:positionV relativeFrom="paragraph">
              <wp:posOffset>-1905</wp:posOffset>
            </wp:positionV>
            <wp:extent cx="5448300" cy="3200400"/>
            <wp:effectExtent l="0" t="0" r="0" b="0"/>
            <wp:wrapNone/>
            <wp:docPr id="9"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14:sizeRelV relativeFrom="margin">
              <wp14:pctHeight>0</wp14:pctHeight>
            </wp14:sizeRelV>
          </wp:anchor>
        </w:drawing>
      </w:r>
      <w:r w:rsidR="00CC0CF4">
        <w:rPr>
          <w:rFonts w:ascii="Times New Roman" w:hAnsi="Times New Roman"/>
          <w:b/>
          <w:sz w:val="26"/>
          <w:szCs w:val="26"/>
        </w:rPr>
        <w:br w:type="page"/>
      </w:r>
    </w:p>
    <w:p w:rsidR="00C8029A" w:rsidRPr="00192405" w:rsidRDefault="00C8029A" w:rsidP="00C8029A">
      <w:pPr>
        <w:spacing w:after="0" w:line="360" w:lineRule="auto"/>
        <w:jc w:val="both"/>
        <w:rPr>
          <w:rFonts w:ascii="Times New Roman" w:hAnsi="Times New Roman"/>
          <w:b/>
          <w:sz w:val="26"/>
          <w:szCs w:val="26"/>
        </w:rPr>
      </w:pPr>
      <w:r w:rsidRPr="00192405">
        <w:rPr>
          <w:rFonts w:ascii="Times New Roman" w:hAnsi="Times New Roman"/>
          <w:b/>
          <w:sz w:val="26"/>
          <w:szCs w:val="26"/>
        </w:rPr>
        <w:lastRenderedPageBreak/>
        <w:t xml:space="preserve">Table </w:t>
      </w:r>
      <w:r w:rsidR="00AE1C13" w:rsidRPr="00192405">
        <w:rPr>
          <w:rFonts w:ascii="Times New Roman" w:hAnsi="Times New Roman"/>
          <w:b/>
          <w:sz w:val="26"/>
          <w:szCs w:val="26"/>
        </w:rPr>
        <w:t>6</w:t>
      </w:r>
      <w:r w:rsidRPr="00192405">
        <w:rPr>
          <w:rFonts w:ascii="Times New Roman" w:hAnsi="Times New Roman"/>
          <w:b/>
          <w:sz w:val="26"/>
          <w:szCs w:val="26"/>
        </w:rPr>
        <w:t>: M</w:t>
      </w:r>
      <w:r w:rsidR="00F30111">
        <w:rPr>
          <w:rFonts w:ascii="Times New Roman" w:hAnsi="Times New Roman"/>
          <w:b/>
          <w:sz w:val="26"/>
          <w:szCs w:val="26"/>
        </w:rPr>
        <w:t>ajor Occupation of Respondents</w:t>
      </w:r>
    </w:p>
    <w:tbl>
      <w:tblPr>
        <w:tblStyle w:val="TableGrid"/>
        <w:tblW w:w="0" w:type="auto"/>
        <w:jc w:val="center"/>
        <w:tblLook w:val="04A0" w:firstRow="1" w:lastRow="0" w:firstColumn="1" w:lastColumn="0" w:noHBand="0" w:noVBand="1"/>
      </w:tblPr>
      <w:tblGrid>
        <w:gridCol w:w="2504"/>
        <w:gridCol w:w="2775"/>
        <w:gridCol w:w="3308"/>
      </w:tblGrid>
      <w:tr w:rsidR="001626C3" w:rsidRPr="007C316C" w:rsidTr="00833D88">
        <w:trPr>
          <w:jc w:val="center"/>
        </w:trPr>
        <w:tc>
          <w:tcPr>
            <w:tcW w:w="2515" w:type="dxa"/>
          </w:tcPr>
          <w:p w:rsidR="001626C3" w:rsidRPr="007C316C" w:rsidRDefault="00C120D6" w:rsidP="00833D88">
            <w:pPr>
              <w:spacing w:after="0" w:line="360" w:lineRule="auto"/>
              <w:jc w:val="center"/>
              <w:rPr>
                <w:rFonts w:ascii="Times New Roman" w:hAnsi="Times New Roman"/>
                <w:b/>
                <w:sz w:val="26"/>
                <w:szCs w:val="26"/>
              </w:rPr>
            </w:pPr>
            <w:r>
              <w:rPr>
                <w:rFonts w:ascii="Times New Roman" w:hAnsi="Times New Roman"/>
                <w:b/>
                <w:sz w:val="26"/>
                <w:szCs w:val="26"/>
              </w:rPr>
              <w:t>Occupation</w:t>
            </w:r>
          </w:p>
        </w:tc>
        <w:tc>
          <w:tcPr>
            <w:tcW w:w="2790" w:type="dxa"/>
          </w:tcPr>
          <w:p w:rsidR="001626C3" w:rsidRPr="007C316C" w:rsidRDefault="001626C3"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1626C3" w:rsidRPr="007C316C" w:rsidRDefault="001626C3"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1626C3" w:rsidTr="00833D88">
        <w:trPr>
          <w:jc w:val="center"/>
        </w:trPr>
        <w:tc>
          <w:tcPr>
            <w:tcW w:w="2515"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Farming</w:t>
            </w:r>
          </w:p>
        </w:tc>
        <w:tc>
          <w:tcPr>
            <w:tcW w:w="2790"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20</w:t>
            </w:r>
            <w:r w:rsidR="001626C3">
              <w:rPr>
                <w:rFonts w:ascii="Times New Roman" w:hAnsi="Times New Roman"/>
                <w:sz w:val="26"/>
                <w:szCs w:val="26"/>
              </w:rPr>
              <w:t>%</w:t>
            </w:r>
          </w:p>
        </w:tc>
      </w:tr>
      <w:tr w:rsidR="001626C3" w:rsidTr="00833D88">
        <w:trPr>
          <w:jc w:val="center"/>
        </w:trPr>
        <w:tc>
          <w:tcPr>
            <w:tcW w:w="2515"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Business</w:t>
            </w:r>
          </w:p>
        </w:tc>
        <w:tc>
          <w:tcPr>
            <w:tcW w:w="2790"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40</w:t>
            </w:r>
          </w:p>
        </w:tc>
        <w:tc>
          <w:tcPr>
            <w:tcW w:w="3325"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40</w:t>
            </w:r>
            <w:r w:rsidR="001626C3">
              <w:rPr>
                <w:rFonts w:ascii="Times New Roman" w:hAnsi="Times New Roman"/>
                <w:sz w:val="26"/>
                <w:szCs w:val="26"/>
              </w:rPr>
              <w:t>%</w:t>
            </w:r>
          </w:p>
        </w:tc>
      </w:tr>
      <w:tr w:rsidR="001626C3" w:rsidTr="00833D88">
        <w:trPr>
          <w:jc w:val="center"/>
        </w:trPr>
        <w:tc>
          <w:tcPr>
            <w:tcW w:w="2515" w:type="dxa"/>
          </w:tcPr>
          <w:p w:rsidR="001626C3" w:rsidRDefault="00C120D6" w:rsidP="00833D88">
            <w:pPr>
              <w:spacing w:after="0" w:line="360" w:lineRule="auto"/>
              <w:jc w:val="center"/>
              <w:rPr>
                <w:rFonts w:ascii="Times New Roman" w:hAnsi="Times New Roman"/>
                <w:sz w:val="26"/>
                <w:szCs w:val="26"/>
              </w:rPr>
            </w:pPr>
            <w:r>
              <w:rPr>
                <w:rFonts w:ascii="Times New Roman" w:hAnsi="Times New Roman"/>
                <w:sz w:val="26"/>
                <w:szCs w:val="26"/>
              </w:rPr>
              <w:t xml:space="preserve">Civil Servant </w:t>
            </w:r>
          </w:p>
        </w:tc>
        <w:tc>
          <w:tcPr>
            <w:tcW w:w="2790" w:type="dxa"/>
          </w:tcPr>
          <w:p w:rsidR="001626C3" w:rsidRDefault="000A31D3"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1626C3" w:rsidRDefault="000A31D3" w:rsidP="00833D88">
            <w:pPr>
              <w:spacing w:after="0" w:line="360" w:lineRule="auto"/>
              <w:jc w:val="center"/>
              <w:rPr>
                <w:rFonts w:ascii="Times New Roman" w:hAnsi="Times New Roman"/>
                <w:sz w:val="26"/>
                <w:szCs w:val="26"/>
              </w:rPr>
            </w:pPr>
            <w:r>
              <w:rPr>
                <w:rFonts w:ascii="Times New Roman" w:hAnsi="Times New Roman"/>
                <w:sz w:val="26"/>
                <w:szCs w:val="26"/>
              </w:rPr>
              <w:t>30</w:t>
            </w:r>
            <w:r w:rsidR="001626C3">
              <w:rPr>
                <w:rFonts w:ascii="Times New Roman" w:hAnsi="Times New Roman"/>
                <w:sz w:val="26"/>
                <w:szCs w:val="26"/>
              </w:rPr>
              <w:t>%</w:t>
            </w:r>
          </w:p>
        </w:tc>
      </w:tr>
      <w:tr w:rsidR="001626C3" w:rsidTr="00833D88">
        <w:trPr>
          <w:jc w:val="center"/>
        </w:trPr>
        <w:tc>
          <w:tcPr>
            <w:tcW w:w="2515" w:type="dxa"/>
          </w:tcPr>
          <w:p w:rsidR="001626C3" w:rsidRDefault="00996A17" w:rsidP="00833D88">
            <w:pPr>
              <w:spacing w:after="0" w:line="360" w:lineRule="auto"/>
              <w:jc w:val="center"/>
              <w:rPr>
                <w:rFonts w:ascii="Times New Roman" w:hAnsi="Times New Roman"/>
                <w:sz w:val="26"/>
                <w:szCs w:val="26"/>
              </w:rPr>
            </w:pPr>
            <w:r>
              <w:rPr>
                <w:rFonts w:ascii="Times New Roman" w:hAnsi="Times New Roman"/>
                <w:sz w:val="26"/>
                <w:szCs w:val="26"/>
              </w:rPr>
              <w:t>Others</w:t>
            </w:r>
          </w:p>
        </w:tc>
        <w:tc>
          <w:tcPr>
            <w:tcW w:w="2790" w:type="dxa"/>
          </w:tcPr>
          <w:p w:rsidR="001626C3" w:rsidRDefault="001626C3"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1626C3" w:rsidRDefault="001626C3" w:rsidP="00833D88">
            <w:pPr>
              <w:spacing w:after="0" w:line="360" w:lineRule="auto"/>
              <w:jc w:val="center"/>
              <w:rPr>
                <w:rFonts w:ascii="Times New Roman" w:hAnsi="Times New Roman"/>
                <w:sz w:val="26"/>
                <w:szCs w:val="26"/>
              </w:rPr>
            </w:pPr>
            <w:r>
              <w:rPr>
                <w:rFonts w:ascii="Times New Roman" w:hAnsi="Times New Roman"/>
                <w:sz w:val="26"/>
                <w:szCs w:val="26"/>
              </w:rPr>
              <w:t>10%</w:t>
            </w:r>
          </w:p>
        </w:tc>
      </w:tr>
      <w:tr w:rsidR="001626C3" w:rsidTr="00833D88">
        <w:trPr>
          <w:jc w:val="center"/>
        </w:trPr>
        <w:tc>
          <w:tcPr>
            <w:tcW w:w="2515" w:type="dxa"/>
          </w:tcPr>
          <w:p w:rsidR="001626C3" w:rsidRDefault="001626C3"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1626C3" w:rsidRDefault="001626C3"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1626C3" w:rsidRDefault="001626C3"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1626C3"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596BEA">
      <w:pPr>
        <w:spacing w:after="0" w:line="360" w:lineRule="auto"/>
        <w:ind w:firstLine="720"/>
        <w:jc w:val="both"/>
        <w:rPr>
          <w:rFonts w:ascii="Times New Roman" w:hAnsi="Times New Roman"/>
          <w:sz w:val="26"/>
          <w:szCs w:val="26"/>
        </w:rPr>
      </w:pPr>
      <w:r w:rsidRPr="006348B9">
        <w:rPr>
          <w:rFonts w:ascii="Times New Roman" w:hAnsi="Times New Roman"/>
          <w:sz w:val="26"/>
          <w:szCs w:val="26"/>
        </w:rPr>
        <w:t xml:space="preserve">Business (40%) and </w:t>
      </w:r>
      <w:r w:rsidR="00A577C2">
        <w:rPr>
          <w:rFonts w:ascii="Times New Roman" w:hAnsi="Times New Roman"/>
          <w:sz w:val="26"/>
          <w:szCs w:val="26"/>
        </w:rPr>
        <w:t>civil servant</w:t>
      </w:r>
      <w:r w:rsidRPr="006348B9">
        <w:rPr>
          <w:rFonts w:ascii="Times New Roman" w:hAnsi="Times New Roman"/>
          <w:sz w:val="26"/>
          <w:szCs w:val="26"/>
        </w:rPr>
        <w:t xml:space="preserve"> employment (30%) are the dominant occupations in the community, suggesting an economically active and semi-urban population.</w:t>
      </w:r>
    </w:p>
    <w:p w:rsidR="00174D84" w:rsidRDefault="00660AD4">
      <w:pPr>
        <w:spacing w:after="160" w:line="259" w:lineRule="auto"/>
        <w:rPr>
          <w:rFonts w:ascii="Times New Roman" w:hAnsi="Times New Roman"/>
          <w:b/>
          <w:sz w:val="26"/>
          <w:szCs w:val="26"/>
        </w:rPr>
      </w:pPr>
      <w:r>
        <w:rPr>
          <w:noProof/>
          <w:lang w:eastAsia="en-US"/>
        </w:rPr>
        <w:drawing>
          <wp:anchor distT="0" distB="0" distL="114300" distR="114300" simplePos="0" relativeHeight="251663360" behindDoc="0" locked="0" layoutInCell="1" allowOverlap="1">
            <wp:simplePos x="0" y="0"/>
            <wp:positionH relativeFrom="column">
              <wp:posOffset>0</wp:posOffset>
            </wp:positionH>
            <wp:positionV relativeFrom="paragraph">
              <wp:posOffset>4444</wp:posOffset>
            </wp:positionV>
            <wp:extent cx="5448300" cy="3019425"/>
            <wp:effectExtent l="0" t="0" r="0" b="9525"/>
            <wp:wrapNone/>
            <wp:docPr id="10"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174D84">
        <w:rPr>
          <w:rFonts w:ascii="Times New Roman" w:hAnsi="Times New Roman"/>
          <w:b/>
          <w:sz w:val="26"/>
          <w:szCs w:val="26"/>
        </w:rPr>
        <w:br w:type="page"/>
      </w:r>
    </w:p>
    <w:p w:rsidR="00C8029A" w:rsidRPr="00AF77A4" w:rsidRDefault="00B5553F" w:rsidP="00C8029A">
      <w:pPr>
        <w:spacing w:after="0" w:line="360" w:lineRule="auto"/>
        <w:jc w:val="both"/>
        <w:rPr>
          <w:rFonts w:ascii="Times New Roman" w:hAnsi="Times New Roman"/>
          <w:b/>
          <w:sz w:val="26"/>
          <w:szCs w:val="26"/>
        </w:rPr>
      </w:pPr>
      <w:r w:rsidRPr="00AF77A4">
        <w:rPr>
          <w:rFonts w:ascii="Times New Roman" w:hAnsi="Times New Roman"/>
          <w:b/>
          <w:sz w:val="26"/>
          <w:szCs w:val="26"/>
        </w:rPr>
        <w:lastRenderedPageBreak/>
        <w:t>4.2.2</w:t>
      </w:r>
      <w:r w:rsidRPr="00AF77A4">
        <w:rPr>
          <w:rFonts w:ascii="Times New Roman" w:hAnsi="Times New Roman"/>
          <w:b/>
          <w:sz w:val="26"/>
          <w:szCs w:val="26"/>
        </w:rPr>
        <w:tab/>
        <w:t>Based on Research Questions</w:t>
      </w:r>
    </w:p>
    <w:p w:rsidR="00C8029A" w:rsidRPr="004D28A9" w:rsidRDefault="00C8029A" w:rsidP="00C8029A">
      <w:pPr>
        <w:spacing w:after="0" w:line="360" w:lineRule="auto"/>
        <w:jc w:val="both"/>
        <w:rPr>
          <w:rFonts w:ascii="Times New Roman" w:hAnsi="Times New Roman"/>
          <w:b/>
          <w:sz w:val="26"/>
          <w:szCs w:val="26"/>
        </w:rPr>
      </w:pPr>
      <w:r w:rsidRPr="004D28A9">
        <w:rPr>
          <w:rFonts w:ascii="Times New Roman" w:hAnsi="Times New Roman"/>
          <w:b/>
          <w:sz w:val="26"/>
          <w:szCs w:val="26"/>
        </w:rPr>
        <w:t xml:space="preserve">Table </w:t>
      </w:r>
      <w:r w:rsidR="009F3448">
        <w:rPr>
          <w:rFonts w:ascii="Times New Roman" w:hAnsi="Times New Roman"/>
          <w:b/>
          <w:sz w:val="26"/>
          <w:szCs w:val="26"/>
        </w:rPr>
        <w:t>7</w:t>
      </w:r>
      <w:r w:rsidRPr="004D28A9">
        <w:rPr>
          <w:rFonts w:ascii="Times New Roman" w:hAnsi="Times New Roman"/>
          <w:b/>
          <w:sz w:val="26"/>
          <w:szCs w:val="26"/>
        </w:rPr>
        <w:t>: Awareness of Solid Waste Management</w:t>
      </w:r>
    </w:p>
    <w:tbl>
      <w:tblPr>
        <w:tblStyle w:val="TableGrid"/>
        <w:tblW w:w="0" w:type="auto"/>
        <w:jc w:val="center"/>
        <w:tblLook w:val="04A0" w:firstRow="1" w:lastRow="0" w:firstColumn="1" w:lastColumn="0" w:noHBand="0" w:noVBand="1"/>
      </w:tblPr>
      <w:tblGrid>
        <w:gridCol w:w="2502"/>
        <w:gridCol w:w="2776"/>
        <w:gridCol w:w="3309"/>
      </w:tblGrid>
      <w:tr w:rsidR="00892FAE" w:rsidRPr="007C316C" w:rsidTr="00833D88">
        <w:trPr>
          <w:jc w:val="center"/>
        </w:trPr>
        <w:tc>
          <w:tcPr>
            <w:tcW w:w="2515" w:type="dxa"/>
          </w:tcPr>
          <w:p w:rsidR="00892FAE" w:rsidRPr="007C316C" w:rsidRDefault="00C735D2"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892FAE" w:rsidRPr="007C316C" w:rsidRDefault="00892FA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892FAE" w:rsidRPr="007C316C" w:rsidRDefault="00892FA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892FAE" w:rsidTr="00833D88">
        <w:trPr>
          <w:jc w:val="center"/>
        </w:trPr>
        <w:tc>
          <w:tcPr>
            <w:tcW w:w="2515" w:type="dxa"/>
          </w:tcPr>
          <w:p w:rsidR="00892FAE" w:rsidRDefault="00C735D2"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892FAE" w:rsidRDefault="00C735D2" w:rsidP="00833D88">
            <w:pPr>
              <w:spacing w:after="0" w:line="360" w:lineRule="auto"/>
              <w:jc w:val="center"/>
              <w:rPr>
                <w:rFonts w:ascii="Times New Roman" w:hAnsi="Times New Roman"/>
                <w:sz w:val="26"/>
                <w:szCs w:val="26"/>
              </w:rPr>
            </w:pPr>
            <w:r>
              <w:rPr>
                <w:rFonts w:ascii="Times New Roman" w:hAnsi="Times New Roman"/>
                <w:sz w:val="26"/>
                <w:szCs w:val="26"/>
              </w:rPr>
              <w:t>80</w:t>
            </w:r>
          </w:p>
        </w:tc>
        <w:tc>
          <w:tcPr>
            <w:tcW w:w="3325" w:type="dxa"/>
          </w:tcPr>
          <w:p w:rsidR="00892FAE" w:rsidRDefault="00C735D2" w:rsidP="00833D88">
            <w:pPr>
              <w:spacing w:after="0" w:line="360" w:lineRule="auto"/>
              <w:jc w:val="center"/>
              <w:rPr>
                <w:rFonts w:ascii="Times New Roman" w:hAnsi="Times New Roman"/>
                <w:sz w:val="26"/>
                <w:szCs w:val="26"/>
              </w:rPr>
            </w:pPr>
            <w:r>
              <w:rPr>
                <w:rFonts w:ascii="Times New Roman" w:hAnsi="Times New Roman"/>
                <w:sz w:val="26"/>
                <w:szCs w:val="26"/>
              </w:rPr>
              <w:t>80</w:t>
            </w:r>
            <w:r w:rsidR="00892FAE">
              <w:rPr>
                <w:rFonts w:ascii="Times New Roman" w:hAnsi="Times New Roman"/>
                <w:sz w:val="26"/>
                <w:szCs w:val="26"/>
              </w:rPr>
              <w:t>%</w:t>
            </w:r>
          </w:p>
        </w:tc>
      </w:tr>
      <w:tr w:rsidR="00892FAE" w:rsidTr="00833D88">
        <w:trPr>
          <w:jc w:val="center"/>
        </w:trPr>
        <w:tc>
          <w:tcPr>
            <w:tcW w:w="2515" w:type="dxa"/>
          </w:tcPr>
          <w:p w:rsidR="00892FAE" w:rsidRDefault="00C735D2"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892FAE" w:rsidRDefault="00C735D2"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892FAE" w:rsidRDefault="00C735D2" w:rsidP="00833D88">
            <w:pPr>
              <w:spacing w:after="0" w:line="360" w:lineRule="auto"/>
              <w:jc w:val="center"/>
              <w:rPr>
                <w:rFonts w:ascii="Times New Roman" w:hAnsi="Times New Roman"/>
                <w:sz w:val="26"/>
                <w:szCs w:val="26"/>
              </w:rPr>
            </w:pPr>
            <w:r>
              <w:rPr>
                <w:rFonts w:ascii="Times New Roman" w:hAnsi="Times New Roman"/>
                <w:sz w:val="26"/>
                <w:szCs w:val="26"/>
              </w:rPr>
              <w:t>20</w:t>
            </w:r>
            <w:r w:rsidR="00892FAE">
              <w:rPr>
                <w:rFonts w:ascii="Times New Roman" w:hAnsi="Times New Roman"/>
                <w:sz w:val="26"/>
                <w:szCs w:val="26"/>
              </w:rPr>
              <w:t>%</w:t>
            </w:r>
          </w:p>
        </w:tc>
      </w:tr>
      <w:tr w:rsidR="00892FAE" w:rsidTr="00833D88">
        <w:trPr>
          <w:jc w:val="center"/>
        </w:trPr>
        <w:tc>
          <w:tcPr>
            <w:tcW w:w="2515" w:type="dxa"/>
          </w:tcPr>
          <w:p w:rsidR="00892FAE" w:rsidRDefault="00892FAE"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892FAE" w:rsidRDefault="00892FAE"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892FAE" w:rsidRDefault="00892FAE" w:rsidP="00833D88">
            <w:pPr>
              <w:spacing w:after="0" w:line="360" w:lineRule="auto"/>
              <w:jc w:val="center"/>
              <w:rPr>
                <w:rFonts w:ascii="Times New Roman" w:hAnsi="Times New Roman"/>
                <w:sz w:val="26"/>
                <w:szCs w:val="26"/>
              </w:rPr>
            </w:pPr>
            <w:r>
              <w:rPr>
                <w:rFonts w:ascii="Times New Roman" w:hAnsi="Times New Roman"/>
                <w:sz w:val="26"/>
                <w:szCs w:val="26"/>
              </w:rPr>
              <w:t>100</w:t>
            </w:r>
            <w:r w:rsidR="00E431C7">
              <w:rPr>
                <w:rFonts w:ascii="Times New Roman" w:hAnsi="Times New Roman"/>
                <w:sz w:val="26"/>
                <w:szCs w:val="26"/>
              </w:rPr>
              <w:t>%</w:t>
            </w:r>
          </w:p>
        </w:tc>
      </w:tr>
    </w:tbl>
    <w:p w:rsidR="00C8029A" w:rsidRPr="006348B9" w:rsidRDefault="00892FA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BC5CFF">
      <w:pPr>
        <w:spacing w:after="0" w:line="360" w:lineRule="auto"/>
        <w:ind w:firstLine="720"/>
        <w:jc w:val="both"/>
        <w:rPr>
          <w:rFonts w:ascii="Times New Roman" w:hAnsi="Times New Roman"/>
          <w:sz w:val="26"/>
          <w:szCs w:val="26"/>
        </w:rPr>
      </w:pPr>
      <w:r w:rsidRPr="006348B9">
        <w:rPr>
          <w:rFonts w:ascii="Times New Roman" w:hAnsi="Times New Roman"/>
          <w:sz w:val="26"/>
          <w:szCs w:val="26"/>
        </w:rPr>
        <w:t>A large majority (80%) are aware of solid waste management, indicating a promising baseline for community engagement in sanitation programs.</w:t>
      </w:r>
    </w:p>
    <w:p w:rsidR="00C8029A" w:rsidRPr="006348B9" w:rsidRDefault="007F55B7" w:rsidP="00C8029A">
      <w:pPr>
        <w:spacing w:after="0" w:line="360" w:lineRule="auto"/>
        <w:jc w:val="both"/>
        <w:rPr>
          <w:rFonts w:ascii="Times New Roman" w:hAnsi="Times New Roman"/>
          <w:sz w:val="26"/>
          <w:szCs w:val="26"/>
        </w:rPr>
      </w:pPr>
      <w:r>
        <w:rPr>
          <w:noProof/>
          <w:lang w:eastAsia="en-US"/>
        </w:rPr>
        <w:drawing>
          <wp:anchor distT="0" distB="0" distL="114300" distR="114300" simplePos="0" relativeHeight="251664384" behindDoc="0" locked="0" layoutInCell="1" allowOverlap="1">
            <wp:simplePos x="0" y="0"/>
            <wp:positionH relativeFrom="column">
              <wp:posOffset>285750</wp:posOffset>
            </wp:positionH>
            <wp:positionV relativeFrom="paragraph">
              <wp:posOffset>-3810</wp:posOffset>
            </wp:positionV>
            <wp:extent cx="4686300" cy="2333625"/>
            <wp:effectExtent l="0" t="0" r="0" b="9525"/>
            <wp:wrapNone/>
            <wp:docPr id="11" name="Chart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H relativeFrom="margin">
              <wp14:pctWidth>0</wp14:pctWidth>
            </wp14:sizeRelH>
            <wp14:sizeRelV relativeFrom="margin">
              <wp14:pctHeight>0</wp14:pctHeight>
            </wp14:sizeRelV>
          </wp:anchor>
        </w:drawing>
      </w:r>
    </w:p>
    <w:p w:rsidR="00895647" w:rsidRDefault="00895647" w:rsidP="00C8029A">
      <w:pPr>
        <w:spacing w:after="0" w:line="360" w:lineRule="auto"/>
        <w:jc w:val="both"/>
        <w:rPr>
          <w:rFonts w:ascii="Times New Roman" w:hAnsi="Times New Roman"/>
          <w:b/>
          <w:sz w:val="26"/>
          <w:szCs w:val="26"/>
        </w:rPr>
      </w:pPr>
    </w:p>
    <w:p w:rsidR="00895647" w:rsidRDefault="00895647" w:rsidP="00C8029A">
      <w:pPr>
        <w:spacing w:after="0" w:line="360" w:lineRule="auto"/>
        <w:jc w:val="both"/>
        <w:rPr>
          <w:rFonts w:ascii="Times New Roman" w:hAnsi="Times New Roman"/>
          <w:b/>
          <w:sz w:val="26"/>
          <w:szCs w:val="26"/>
        </w:rPr>
      </w:pPr>
    </w:p>
    <w:p w:rsidR="00895647" w:rsidRDefault="00895647" w:rsidP="00C8029A">
      <w:pPr>
        <w:spacing w:after="0" w:line="360" w:lineRule="auto"/>
        <w:jc w:val="both"/>
        <w:rPr>
          <w:rFonts w:ascii="Times New Roman" w:hAnsi="Times New Roman"/>
          <w:b/>
          <w:sz w:val="26"/>
          <w:szCs w:val="26"/>
        </w:rPr>
      </w:pPr>
    </w:p>
    <w:p w:rsidR="00895647" w:rsidRDefault="00895647" w:rsidP="00C8029A">
      <w:pPr>
        <w:spacing w:after="0" w:line="360" w:lineRule="auto"/>
        <w:jc w:val="both"/>
        <w:rPr>
          <w:rFonts w:ascii="Times New Roman" w:hAnsi="Times New Roman"/>
          <w:b/>
          <w:sz w:val="26"/>
          <w:szCs w:val="26"/>
        </w:rPr>
      </w:pPr>
    </w:p>
    <w:p w:rsidR="00895647" w:rsidRDefault="00895647" w:rsidP="00C8029A">
      <w:pPr>
        <w:spacing w:after="0" w:line="360" w:lineRule="auto"/>
        <w:jc w:val="both"/>
        <w:rPr>
          <w:rFonts w:ascii="Times New Roman" w:hAnsi="Times New Roman"/>
          <w:b/>
          <w:sz w:val="26"/>
          <w:szCs w:val="26"/>
        </w:rPr>
      </w:pPr>
    </w:p>
    <w:p w:rsidR="00895647" w:rsidRDefault="00895647" w:rsidP="00C8029A">
      <w:pPr>
        <w:spacing w:after="0" w:line="360" w:lineRule="auto"/>
        <w:jc w:val="both"/>
        <w:rPr>
          <w:rFonts w:ascii="Times New Roman" w:hAnsi="Times New Roman"/>
          <w:b/>
          <w:sz w:val="26"/>
          <w:szCs w:val="26"/>
        </w:rPr>
      </w:pPr>
    </w:p>
    <w:p w:rsidR="00895647" w:rsidRDefault="00895647" w:rsidP="00C8029A">
      <w:pPr>
        <w:spacing w:after="0" w:line="360" w:lineRule="auto"/>
        <w:jc w:val="both"/>
        <w:rPr>
          <w:rFonts w:ascii="Times New Roman" w:hAnsi="Times New Roman"/>
          <w:b/>
          <w:sz w:val="26"/>
          <w:szCs w:val="26"/>
        </w:rPr>
      </w:pPr>
    </w:p>
    <w:p w:rsidR="003E1A10" w:rsidRDefault="003E1A10" w:rsidP="00C8029A">
      <w:pPr>
        <w:spacing w:after="0" w:line="360" w:lineRule="auto"/>
        <w:jc w:val="both"/>
        <w:rPr>
          <w:rFonts w:ascii="Times New Roman" w:hAnsi="Times New Roman"/>
          <w:b/>
          <w:sz w:val="26"/>
          <w:szCs w:val="26"/>
        </w:rPr>
      </w:pPr>
    </w:p>
    <w:p w:rsidR="00290D5F" w:rsidRDefault="00290D5F" w:rsidP="00C8029A">
      <w:pPr>
        <w:spacing w:after="0" w:line="360" w:lineRule="auto"/>
        <w:jc w:val="both"/>
        <w:rPr>
          <w:rFonts w:ascii="Times New Roman" w:hAnsi="Times New Roman"/>
          <w:b/>
          <w:sz w:val="26"/>
          <w:szCs w:val="26"/>
        </w:rPr>
      </w:pPr>
    </w:p>
    <w:p w:rsidR="00290D5F" w:rsidRDefault="00290D5F" w:rsidP="00C8029A">
      <w:pPr>
        <w:spacing w:after="0" w:line="360" w:lineRule="auto"/>
        <w:jc w:val="both"/>
        <w:rPr>
          <w:rFonts w:ascii="Times New Roman" w:hAnsi="Times New Roman"/>
          <w:b/>
          <w:sz w:val="26"/>
          <w:szCs w:val="26"/>
        </w:rPr>
      </w:pPr>
    </w:p>
    <w:p w:rsidR="00290D5F" w:rsidRDefault="00290D5F" w:rsidP="00C8029A">
      <w:pPr>
        <w:spacing w:after="0" w:line="360" w:lineRule="auto"/>
        <w:jc w:val="both"/>
        <w:rPr>
          <w:rFonts w:ascii="Times New Roman" w:hAnsi="Times New Roman"/>
          <w:b/>
          <w:sz w:val="26"/>
          <w:szCs w:val="26"/>
        </w:rPr>
      </w:pPr>
    </w:p>
    <w:p w:rsidR="00290D5F" w:rsidRDefault="00290D5F" w:rsidP="00C8029A">
      <w:pPr>
        <w:spacing w:after="0" w:line="360" w:lineRule="auto"/>
        <w:jc w:val="both"/>
        <w:rPr>
          <w:rFonts w:ascii="Times New Roman" w:hAnsi="Times New Roman"/>
          <w:b/>
          <w:sz w:val="26"/>
          <w:szCs w:val="26"/>
        </w:rPr>
      </w:pPr>
    </w:p>
    <w:p w:rsidR="00290D5F" w:rsidRDefault="00290D5F" w:rsidP="00C8029A">
      <w:pPr>
        <w:spacing w:after="0" w:line="360" w:lineRule="auto"/>
        <w:jc w:val="both"/>
        <w:rPr>
          <w:rFonts w:ascii="Times New Roman" w:hAnsi="Times New Roman"/>
          <w:b/>
          <w:sz w:val="26"/>
          <w:szCs w:val="26"/>
        </w:rPr>
      </w:pPr>
    </w:p>
    <w:p w:rsidR="00C8029A" w:rsidRPr="00D91763" w:rsidRDefault="00837049" w:rsidP="00C8029A">
      <w:pPr>
        <w:spacing w:after="0" w:line="360" w:lineRule="auto"/>
        <w:jc w:val="both"/>
        <w:rPr>
          <w:rFonts w:ascii="Times New Roman" w:hAnsi="Times New Roman"/>
          <w:b/>
          <w:sz w:val="26"/>
          <w:szCs w:val="26"/>
        </w:rPr>
      </w:pPr>
      <w:r>
        <w:rPr>
          <w:rFonts w:ascii="Times New Roman" w:hAnsi="Times New Roman"/>
          <w:b/>
          <w:sz w:val="26"/>
          <w:szCs w:val="26"/>
        </w:rPr>
        <w:lastRenderedPageBreak/>
        <w:t>Table 8</w:t>
      </w:r>
      <w:r w:rsidR="00C8029A" w:rsidRPr="00D91763">
        <w:rPr>
          <w:rFonts w:ascii="Times New Roman" w:hAnsi="Times New Roman"/>
          <w:b/>
          <w:sz w:val="26"/>
          <w:szCs w:val="26"/>
        </w:rPr>
        <w:t>: Channels Through Which So</w:t>
      </w:r>
      <w:r w:rsidR="002B4C11">
        <w:rPr>
          <w:rFonts w:ascii="Times New Roman" w:hAnsi="Times New Roman"/>
          <w:b/>
          <w:sz w:val="26"/>
          <w:szCs w:val="26"/>
        </w:rPr>
        <w:t xml:space="preserve">lid Waste Management was </w:t>
      </w:r>
      <w:r w:rsidR="005505BC">
        <w:rPr>
          <w:rFonts w:ascii="Times New Roman" w:hAnsi="Times New Roman"/>
          <w:b/>
          <w:sz w:val="26"/>
          <w:szCs w:val="26"/>
        </w:rPr>
        <w:t>heard</w:t>
      </w:r>
    </w:p>
    <w:tbl>
      <w:tblPr>
        <w:tblStyle w:val="TableGrid"/>
        <w:tblW w:w="0" w:type="auto"/>
        <w:jc w:val="center"/>
        <w:tblLook w:val="04A0" w:firstRow="1" w:lastRow="0" w:firstColumn="1" w:lastColumn="0" w:noHBand="0" w:noVBand="1"/>
      </w:tblPr>
      <w:tblGrid>
        <w:gridCol w:w="2501"/>
        <w:gridCol w:w="2776"/>
        <w:gridCol w:w="3310"/>
      </w:tblGrid>
      <w:tr w:rsidR="00E1454E" w:rsidRPr="007C316C" w:rsidTr="00833D88">
        <w:trPr>
          <w:jc w:val="center"/>
        </w:trPr>
        <w:tc>
          <w:tcPr>
            <w:tcW w:w="2515" w:type="dxa"/>
          </w:tcPr>
          <w:p w:rsidR="00E1454E" w:rsidRPr="007C316C" w:rsidRDefault="00241821" w:rsidP="00D973ED">
            <w:pPr>
              <w:spacing w:after="0"/>
              <w:jc w:val="center"/>
              <w:rPr>
                <w:rFonts w:ascii="Times New Roman" w:hAnsi="Times New Roman"/>
                <w:b/>
                <w:sz w:val="26"/>
                <w:szCs w:val="26"/>
              </w:rPr>
            </w:pPr>
            <w:r>
              <w:rPr>
                <w:rFonts w:ascii="Times New Roman" w:hAnsi="Times New Roman"/>
                <w:b/>
                <w:sz w:val="26"/>
                <w:szCs w:val="26"/>
              </w:rPr>
              <w:t xml:space="preserve">Source </w:t>
            </w:r>
          </w:p>
        </w:tc>
        <w:tc>
          <w:tcPr>
            <w:tcW w:w="2790" w:type="dxa"/>
          </w:tcPr>
          <w:p w:rsidR="00E1454E" w:rsidRPr="007C316C" w:rsidRDefault="00E1454E" w:rsidP="00D973ED">
            <w:pPr>
              <w:spacing w:after="0"/>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E1454E" w:rsidRPr="007C316C" w:rsidRDefault="00E1454E" w:rsidP="00D973ED">
            <w:pPr>
              <w:spacing w:after="0"/>
              <w:jc w:val="center"/>
              <w:rPr>
                <w:rFonts w:ascii="Times New Roman" w:hAnsi="Times New Roman"/>
                <w:b/>
                <w:sz w:val="26"/>
                <w:szCs w:val="26"/>
              </w:rPr>
            </w:pPr>
            <w:r w:rsidRPr="007C316C">
              <w:rPr>
                <w:rFonts w:ascii="Times New Roman" w:hAnsi="Times New Roman"/>
                <w:b/>
                <w:sz w:val="26"/>
                <w:szCs w:val="26"/>
              </w:rPr>
              <w:t>Percentage %</w:t>
            </w:r>
          </w:p>
        </w:tc>
      </w:tr>
      <w:tr w:rsidR="00E1454E" w:rsidTr="00833D88">
        <w:trPr>
          <w:jc w:val="center"/>
        </w:trPr>
        <w:tc>
          <w:tcPr>
            <w:tcW w:w="2515" w:type="dxa"/>
          </w:tcPr>
          <w:p w:rsidR="00E1454E" w:rsidRDefault="005505BC" w:rsidP="00D973ED">
            <w:pPr>
              <w:spacing w:after="0"/>
              <w:jc w:val="center"/>
              <w:rPr>
                <w:rFonts w:ascii="Times New Roman" w:hAnsi="Times New Roman"/>
                <w:sz w:val="26"/>
                <w:szCs w:val="26"/>
              </w:rPr>
            </w:pPr>
            <w:r>
              <w:rPr>
                <w:rFonts w:ascii="Times New Roman" w:hAnsi="Times New Roman"/>
                <w:sz w:val="26"/>
                <w:szCs w:val="26"/>
              </w:rPr>
              <w:t>Radio</w:t>
            </w:r>
          </w:p>
        </w:tc>
        <w:tc>
          <w:tcPr>
            <w:tcW w:w="2790" w:type="dxa"/>
          </w:tcPr>
          <w:p w:rsidR="00E1454E" w:rsidRDefault="005505BC" w:rsidP="00D973ED">
            <w:pPr>
              <w:spacing w:after="0"/>
              <w:jc w:val="center"/>
              <w:rPr>
                <w:rFonts w:ascii="Times New Roman" w:hAnsi="Times New Roman"/>
                <w:sz w:val="26"/>
                <w:szCs w:val="26"/>
              </w:rPr>
            </w:pPr>
            <w:r>
              <w:rPr>
                <w:rFonts w:ascii="Times New Roman" w:hAnsi="Times New Roman"/>
                <w:sz w:val="26"/>
                <w:szCs w:val="26"/>
              </w:rPr>
              <w:t>50</w:t>
            </w:r>
          </w:p>
        </w:tc>
        <w:tc>
          <w:tcPr>
            <w:tcW w:w="3325" w:type="dxa"/>
          </w:tcPr>
          <w:p w:rsidR="00E1454E" w:rsidRDefault="005505BC" w:rsidP="00D973ED">
            <w:pPr>
              <w:spacing w:after="0"/>
              <w:jc w:val="center"/>
              <w:rPr>
                <w:rFonts w:ascii="Times New Roman" w:hAnsi="Times New Roman"/>
                <w:sz w:val="26"/>
                <w:szCs w:val="26"/>
              </w:rPr>
            </w:pPr>
            <w:r>
              <w:rPr>
                <w:rFonts w:ascii="Times New Roman" w:hAnsi="Times New Roman"/>
                <w:sz w:val="26"/>
                <w:szCs w:val="26"/>
              </w:rPr>
              <w:t>50</w:t>
            </w:r>
            <w:r w:rsidR="00E1454E">
              <w:rPr>
                <w:rFonts w:ascii="Times New Roman" w:hAnsi="Times New Roman"/>
                <w:sz w:val="26"/>
                <w:szCs w:val="26"/>
              </w:rPr>
              <w:t>%</w:t>
            </w:r>
          </w:p>
        </w:tc>
      </w:tr>
      <w:tr w:rsidR="00E1454E" w:rsidTr="00833D88">
        <w:trPr>
          <w:jc w:val="center"/>
        </w:trPr>
        <w:tc>
          <w:tcPr>
            <w:tcW w:w="2515" w:type="dxa"/>
          </w:tcPr>
          <w:p w:rsidR="00E1454E" w:rsidRDefault="005505BC" w:rsidP="00D973ED">
            <w:pPr>
              <w:spacing w:after="0"/>
              <w:jc w:val="center"/>
              <w:rPr>
                <w:rFonts w:ascii="Times New Roman" w:hAnsi="Times New Roman"/>
                <w:sz w:val="26"/>
                <w:szCs w:val="26"/>
              </w:rPr>
            </w:pPr>
            <w:r>
              <w:rPr>
                <w:rFonts w:ascii="Times New Roman" w:hAnsi="Times New Roman"/>
                <w:sz w:val="26"/>
                <w:szCs w:val="26"/>
              </w:rPr>
              <w:t>TV</w:t>
            </w:r>
          </w:p>
        </w:tc>
        <w:tc>
          <w:tcPr>
            <w:tcW w:w="2790" w:type="dxa"/>
          </w:tcPr>
          <w:p w:rsidR="00E1454E" w:rsidRDefault="006B568B" w:rsidP="00D973ED">
            <w:pPr>
              <w:spacing w:after="0"/>
              <w:jc w:val="center"/>
              <w:rPr>
                <w:rFonts w:ascii="Times New Roman" w:hAnsi="Times New Roman"/>
                <w:sz w:val="26"/>
                <w:szCs w:val="26"/>
              </w:rPr>
            </w:pPr>
            <w:r>
              <w:rPr>
                <w:rFonts w:ascii="Times New Roman" w:hAnsi="Times New Roman"/>
                <w:sz w:val="26"/>
                <w:szCs w:val="26"/>
              </w:rPr>
              <w:t>35</w:t>
            </w:r>
          </w:p>
        </w:tc>
        <w:tc>
          <w:tcPr>
            <w:tcW w:w="3325" w:type="dxa"/>
          </w:tcPr>
          <w:p w:rsidR="00E1454E" w:rsidRDefault="006B568B" w:rsidP="00D973ED">
            <w:pPr>
              <w:spacing w:after="0"/>
              <w:jc w:val="center"/>
              <w:rPr>
                <w:rFonts w:ascii="Times New Roman" w:hAnsi="Times New Roman"/>
                <w:sz w:val="26"/>
                <w:szCs w:val="26"/>
              </w:rPr>
            </w:pPr>
            <w:r>
              <w:rPr>
                <w:rFonts w:ascii="Times New Roman" w:hAnsi="Times New Roman"/>
                <w:sz w:val="26"/>
                <w:szCs w:val="26"/>
              </w:rPr>
              <w:t>35</w:t>
            </w:r>
            <w:r w:rsidR="00E1454E">
              <w:rPr>
                <w:rFonts w:ascii="Times New Roman" w:hAnsi="Times New Roman"/>
                <w:sz w:val="26"/>
                <w:szCs w:val="26"/>
              </w:rPr>
              <w:t>%</w:t>
            </w:r>
          </w:p>
        </w:tc>
      </w:tr>
      <w:tr w:rsidR="00E1454E" w:rsidTr="00833D88">
        <w:trPr>
          <w:jc w:val="center"/>
        </w:trPr>
        <w:tc>
          <w:tcPr>
            <w:tcW w:w="2515" w:type="dxa"/>
          </w:tcPr>
          <w:p w:rsidR="00E1454E" w:rsidRDefault="006B568B" w:rsidP="00D973ED">
            <w:pPr>
              <w:spacing w:after="0"/>
              <w:jc w:val="center"/>
              <w:rPr>
                <w:rFonts w:ascii="Times New Roman" w:hAnsi="Times New Roman"/>
                <w:sz w:val="26"/>
                <w:szCs w:val="26"/>
              </w:rPr>
            </w:pPr>
            <w:r>
              <w:rPr>
                <w:rFonts w:ascii="Times New Roman" w:hAnsi="Times New Roman"/>
                <w:sz w:val="26"/>
                <w:szCs w:val="26"/>
              </w:rPr>
              <w:t>Public Meeting</w:t>
            </w:r>
          </w:p>
        </w:tc>
        <w:tc>
          <w:tcPr>
            <w:tcW w:w="2790" w:type="dxa"/>
          </w:tcPr>
          <w:p w:rsidR="00E1454E" w:rsidRDefault="006B568B" w:rsidP="00D973ED">
            <w:pPr>
              <w:spacing w:after="0"/>
              <w:jc w:val="center"/>
              <w:rPr>
                <w:rFonts w:ascii="Times New Roman" w:hAnsi="Times New Roman"/>
                <w:sz w:val="26"/>
                <w:szCs w:val="26"/>
              </w:rPr>
            </w:pPr>
            <w:r>
              <w:rPr>
                <w:rFonts w:ascii="Times New Roman" w:hAnsi="Times New Roman"/>
                <w:sz w:val="26"/>
                <w:szCs w:val="26"/>
              </w:rPr>
              <w:t>20</w:t>
            </w:r>
          </w:p>
        </w:tc>
        <w:tc>
          <w:tcPr>
            <w:tcW w:w="3325" w:type="dxa"/>
          </w:tcPr>
          <w:p w:rsidR="00E1454E" w:rsidRDefault="00DE283F" w:rsidP="00D973ED">
            <w:pPr>
              <w:spacing w:after="0"/>
              <w:jc w:val="center"/>
              <w:rPr>
                <w:rFonts w:ascii="Times New Roman" w:hAnsi="Times New Roman"/>
                <w:sz w:val="26"/>
                <w:szCs w:val="26"/>
              </w:rPr>
            </w:pPr>
            <w:r>
              <w:rPr>
                <w:rFonts w:ascii="Times New Roman" w:hAnsi="Times New Roman"/>
                <w:sz w:val="26"/>
                <w:szCs w:val="26"/>
              </w:rPr>
              <w:t>20</w:t>
            </w:r>
            <w:r w:rsidR="00E1454E">
              <w:rPr>
                <w:rFonts w:ascii="Times New Roman" w:hAnsi="Times New Roman"/>
                <w:sz w:val="26"/>
                <w:szCs w:val="26"/>
              </w:rPr>
              <w:t>%</w:t>
            </w:r>
          </w:p>
        </w:tc>
      </w:tr>
      <w:tr w:rsidR="00E1454E" w:rsidTr="00833D88">
        <w:trPr>
          <w:jc w:val="center"/>
        </w:trPr>
        <w:tc>
          <w:tcPr>
            <w:tcW w:w="2515" w:type="dxa"/>
          </w:tcPr>
          <w:p w:rsidR="00E1454E" w:rsidRDefault="00466BE2" w:rsidP="00D973ED">
            <w:pPr>
              <w:spacing w:after="0"/>
              <w:jc w:val="center"/>
              <w:rPr>
                <w:rFonts w:ascii="Times New Roman" w:hAnsi="Times New Roman"/>
                <w:sz w:val="26"/>
                <w:szCs w:val="26"/>
              </w:rPr>
            </w:pPr>
            <w:r>
              <w:rPr>
                <w:rFonts w:ascii="Times New Roman" w:hAnsi="Times New Roman"/>
                <w:sz w:val="26"/>
                <w:szCs w:val="26"/>
              </w:rPr>
              <w:t>School</w:t>
            </w:r>
          </w:p>
        </w:tc>
        <w:tc>
          <w:tcPr>
            <w:tcW w:w="2790" w:type="dxa"/>
          </w:tcPr>
          <w:p w:rsidR="00E1454E" w:rsidRDefault="00466BE2" w:rsidP="00D973ED">
            <w:pPr>
              <w:spacing w:after="0"/>
              <w:jc w:val="center"/>
              <w:rPr>
                <w:rFonts w:ascii="Times New Roman" w:hAnsi="Times New Roman"/>
                <w:sz w:val="26"/>
                <w:szCs w:val="26"/>
              </w:rPr>
            </w:pPr>
            <w:r>
              <w:rPr>
                <w:rFonts w:ascii="Times New Roman" w:hAnsi="Times New Roman"/>
                <w:sz w:val="26"/>
                <w:szCs w:val="26"/>
              </w:rPr>
              <w:t>30</w:t>
            </w:r>
          </w:p>
        </w:tc>
        <w:tc>
          <w:tcPr>
            <w:tcW w:w="3325" w:type="dxa"/>
          </w:tcPr>
          <w:p w:rsidR="00E1454E" w:rsidRDefault="00466BE2" w:rsidP="00D973ED">
            <w:pPr>
              <w:spacing w:after="0"/>
              <w:jc w:val="center"/>
              <w:rPr>
                <w:rFonts w:ascii="Times New Roman" w:hAnsi="Times New Roman"/>
                <w:sz w:val="26"/>
                <w:szCs w:val="26"/>
              </w:rPr>
            </w:pPr>
            <w:r>
              <w:rPr>
                <w:rFonts w:ascii="Times New Roman" w:hAnsi="Times New Roman"/>
                <w:sz w:val="26"/>
                <w:szCs w:val="26"/>
              </w:rPr>
              <w:t>30</w:t>
            </w:r>
            <w:r w:rsidR="00E1454E">
              <w:rPr>
                <w:rFonts w:ascii="Times New Roman" w:hAnsi="Times New Roman"/>
                <w:sz w:val="26"/>
                <w:szCs w:val="26"/>
              </w:rPr>
              <w:t>%</w:t>
            </w:r>
          </w:p>
        </w:tc>
      </w:tr>
      <w:tr w:rsidR="00E1454E" w:rsidTr="00833D88">
        <w:trPr>
          <w:jc w:val="center"/>
        </w:trPr>
        <w:tc>
          <w:tcPr>
            <w:tcW w:w="2515" w:type="dxa"/>
          </w:tcPr>
          <w:p w:rsidR="00E1454E" w:rsidRDefault="00466BE2" w:rsidP="00D973ED">
            <w:pPr>
              <w:spacing w:after="0"/>
              <w:jc w:val="center"/>
              <w:rPr>
                <w:rFonts w:ascii="Times New Roman" w:hAnsi="Times New Roman"/>
                <w:sz w:val="26"/>
                <w:szCs w:val="26"/>
              </w:rPr>
            </w:pPr>
            <w:r>
              <w:rPr>
                <w:rFonts w:ascii="Times New Roman" w:hAnsi="Times New Roman"/>
                <w:sz w:val="26"/>
                <w:szCs w:val="26"/>
              </w:rPr>
              <w:t>Posters</w:t>
            </w:r>
          </w:p>
        </w:tc>
        <w:tc>
          <w:tcPr>
            <w:tcW w:w="2790" w:type="dxa"/>
          </w:tcPr>
          <w:p w:rsidR="00E1454E" w:rsidRDefault="00EA4716" w:rsidP="00D973ED">
            <w:pPr>
              <w:spacing w:after="0"/>
              <w:jc w:val="center"/>
              <w:rPr>
                <w:rFonts w:ascii="Times New Roman" w:hAnsi="Times New Roman"/>
                <w:sz w:val="26"/>
                <w:szCs w:val="26"/>
              </w:rPr>
            </w:pPr>
            <w:r>
              <w:rPr>
                <w:rFonts w:ascii="Times New Roman" w:hAnsi="Times New Roman"/>
                <w:sz w:val="26"/>
                <w:szCs w:val="26"/>
              </w:rPr>
              <w:t>15</w:t>
            </w:r>
          </w:p>
        </w:tc>
        <w:tc>
          <w:tcPr>
            <w:tcW w:w="3325" w:type="dxa"/>
          </w:tcPr>
          <w:p w:rsidR="00E1454E" w:rsidRDefault="00EA4716" w:rsidP="00D973ED">
            <w:pPr>
              <w:spacing w:after="0"/>
              <w:jc w:val="center"/>
              <w:rPr>
                <w:rFonts w:ascii="Times New Roman" w:hAnsi="Times New Roman"/>
                <w:sz w:val="26"/>
                <w:szCs w:val="26"/>
              </w:rPr>
            </w:pPr>
            <w:r>
              <w:rPr>
                <w:rFonts w:ascii="Times New Roman" w:hAnsi="Times New Roman"/>
                <w:sz w:val="26"/>
                <w:szCs w:val="26"/>
              </w:rPr>
              <w:t>25%</w:t>
            </w:r>
          </w:p>
        </w:tc>
      </w:tr>
      <w:tr w:rsidR="004F2572" w:rsidTr="00833D88">
        <w:trPr>
          <w:jc w:val="center"/>
        </w:trPr>
        <w:tc>
          <w:tcPr>
            <w:tcW w:w="2515" w:type="dxa"/>
          </w:tcPr>
          <w:p w:rsidR="004F2572" w:rsidRDefault="004F2572" w:rsidP="00D973ED">
            <w:pPr>
              <w:spacing w:after="0"/>
              <w:jc w:val="center"/>
              <w:rPr>
                <w:rFonts w:ascii="Times New Roman" w:hAnsi="Times New Roman"/>
                <w:sz w:val="26"/>
                <w:szCs w:val="26"/>
              </w:rPr>
            </w:pPr>
            <w:r>
              <w:rPr>
                <w:rFonts w:ascii="Times New Roman" w:hAnsi="Times New Roman"/>
                <w:sz w:val="26"/>
                <w:szCs w:val="26"/>
              </w:rPr>
              <w:t>Others</w:t>
            </w:r>
          </w:p>
        </w:tc>
        <w:tc>
          <w:tcPr>
            <w:tcW w:w="2790" w:type="dxa"/>
          </w:tcPr>
          <w:p w:rsidR="004F2572" w:rsidRDefault="004F2572" w:rsidP="00D973ED">
            <w:pPr>
              <w:spacing w:after="0"/>
              <w:jc w:val="center"/>
              <w:rPr>
                <w:rFonts w:ascii="Times New Roman" w:hAnsi="Times New Roman"/>
                <w:sz w:val="26"/>
                <w:szCs w:val="26"/>
              </w:rPr>
            </w:pPr>
            <w:r>
              <w:rPr>
                <w:rFonts w:ascii="Times New Roman" w:hAnsi="Times New Roman"/>
                <w:sz w:val="26"/>
                <w:szCs w:val="26"/>
              </w:rPr>
              <w:t>10</w:t>
            </w:r>
          </w:p>
        </w:tc>
        <w:tc>
          <w:tcPr>
            <w:tcW w:w="3325" w:type="dxa"/>
          </w:tcPr>
          <w:p w:rsidR="004F2572" w:rsidRDefault="004F2572" w:rsidP="00D973ED">
            <w:pPr>
              <w:spacing w:after="0"/>
              <w:jc w:val="center"/>
              <w:rPr>
                <w:rFonts w:ascii="Times New Roman" w:hAnsi="Times New Roman"/>
                <w:sz w:val="26"/>
                <w:szCs w:val="26"/>
              </w:rPr>
            </w:pPr>
            <w:r>
              <w:rPr>
                <w:rFonts w:ascii="Times New Roman" w:hAnsi="Times New Roman"/>
                <w:sz w:val="26"/>
                <w:szCs w:val="26"/>
              </w:rPr>
              <w:t>10%</w:t>
            </w:r>
          </w:p>
        </w:tc>
      </w:tr>
      <w:tr w:rsidR="006365BE" w:rsidTr="00833D88">
        <w:trPr>
          <w:jc w:val="center"/>
        </w:trPr>
        <w:tc>
          <w:tcPr>
            <w:tcW w:w="2515" w:type="dxa"/>
          </w:tcPr>
          <w:p w:rsidR="006365BE" w:rsidRDefault="006365BE" w:rsidP="00D973ED">
            <w:pPr>
              <w:spacing w:after="0"/>
              <w:jc w:val="center"/>
              <w:rPr>
                <w:rFonts w:ascii="Times New Roman" w:hAnsi="Times New Roman"/>
                <w:sz w:val="26"/>
                <w:szCs w:val="26"/>
              </w:rPr>
            </w:pPr>
            <w:r>
              <w:rPr>
                <w:rFonts w:ascii="Times New Roman" w:hAnsi="Times New Roman"/>
                <w:sz w:val="26"/>
                <w:szCs w:val="26"/>
              </w:rPr>
              <w:t>Total</w:t>
            </w:r>
          </w:p>
        </w:tc>
        <w:tc>
          <w:tcPr>
            <w:tcW w:w="2790" w:type="dxa"/>
          </w:tcPr>
          <w:p w:rsidR="006365BE" w:rsidRDefault="006365BE" w:rsidP="00D973ED">
            <w:pPr>
              <w:spacing w:after="0"/>
              <w:jc w:val="center"/>
              <w:rPr>
                <w:rFonts w:ascii="Times New Roman" w:hAnsi="Times New Roman"/>
                <w:sz w:val="26"/>
                <w:szCs w:val="26"/>
              </w:rPr>
            </w:pPr>
            <w:r>
              <w:rPr>
                <w:rFonts w:ascii="Times New Roman" w:hAnsi="Times New Roman"/>
                <w:sz w:val="26"/>
                <w:szCs w:val="26"/>
              </w:rPr>
              <w:t>100</w:t>
            </w:r>
          </w:p>
        </w:tc>
        <w:tc>
          <w:tcPr>
            <w:tcW w:w="3325" w:type="dxa"/>
          </w:tcPr>
          <w:p w:rsidR="006365BE" w:rsidRDefault="006365BE" w:rsidP="00D973ED">
            <w:pPr>
              <w:spacing w:after="0"/>
              <w:jc w:val="center"/>
              <w:rPr>
                <w:rFonts w:ascii="Times New Roman" w:hAnsi="Times New Roman"/>
                <w:sz w:val="26"/>
                <w:szCs w:val="26"/>
              </w:rPr>
            </w:pPr>
            <w:r>
              <w:rPr>
                <w:rFonts w:ascii="Times New Roman" w:hAnsi="Times New Roman"/>
                <w:sz w:val="26"/>
                <w:szCs w:val="26"/>
              </w:rPr>
              <w:t>100%</w:t>
            </w:r>
          </w:p>
        </w:tc>
      </w:tr>
    </w:tbl>
    <w:p w:rsidR="00600E4A" w:rsidRDefault="00E1454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B823F1">
      <w:pPr>
        <w:spacing w:after="0" w:line="360" w:lineRule="auto"/>
        <w:ind w:firstLine="720"/>
        <w:jc w:val="both"/>
        <w:rPr>
          <w:rFonts w:ascii="Times New Roman" w:hAnsi="Times New Roman"/>
          <w:sz w:val="26"/>
          <w:szCs w:val="26"/>
        </w:rPr>
      </w:pPr>
      <w:r w:rsidRPr="006348B9">
        <w:rPr>
          <w:rFonts w:ascii="Times New Roman" w:hAnsi="Times New Roman"/>
          <w:sz w:val="26"/>
          <w:szCs w:val="26"/>
        </w:rPr>
        <w:t>Radio is the most common medium of awareness (50%), followed by TV (35%) and school (30%), suggesting the importance of mass and educational channels in outreach.</w:t>
      </w:r>
    </w:p>
    <w:p w:rsidR="00C8029A" w:rsidRPr="003B6199" w:rsidRDefault="00C8029A" w:rsidP="00C8029A">
      <w:pPr>
        <w:spacing w:after="0" w:line="360" w:lineRule="auto"/>
        <w:jc w:val="both"/>
        <w:rPr>
          <w:rFonts w:ascii="Times New Roman" w:hAnsi="Times New Roman"/>
          <w:b/>
          <w:sz w:val="26"/>
          <w:szCs w:val="26"/>
        </w:rPr>
      </w:pPr>
      <w:r w:rsidRPr="003B6199">
        <w:rPr>
          <w:rFonts w:ascii="Times New Roman" w:hAnsi="Times New Roman"/>
          <w:b/>
          <w:sz w:val="26"/>
          <w:szCs w:val="26"/>
        </w:rPr>
        <w:t xml:space="preserve">Table </w:t>
      </w:r>
      <w:r w:rsidR="00DB655A" w:rsidRPr="003B6199">
        <w:rPr>
          <w:rFonts w:ascii="Times New Roman" w:hAnsi="Times New Roman"/>
          <w:b/>
          <w:sz w:val="26"/>
          <w:szCs w:val="26"/>
        </w:rPr>
        <w:t>9</w:t>
      </w:r>
      <w:r w:rsidRPr="003B6199">
        <w:rPr>
          <w:rFonts w:ascii="Times New Roman" w:hAnsi="Times New Roman"/>
          <w:b/>
          <w:sz w:val="26"/>
          <w:szCs w:val="26"/>
        </w:rPr>
        <w:t>: Education by Co</w:t>
      </w:r>
      <w:r w:rsidR="00DD0DC6">
        <w:rPr>
          <w:rFonts w:ascii="Times New Roman" w:hAnsi="Times New Roman"/>
          <w:b/>
          <w:sz w:val="26"/>
          <w:szCs w:val="26"/>
        </w:rPr>
        <w:t>uncil on Proper Waste Disposal</w:t>
      </w:r>
    </w:p>
    <w:tbl>
      <w:tblPr>
        <w:tblStyle w:val="TableGrid"/>
        <w:tblW w:w="0" w:type="auto"/>
        <w:jc w:val="center"/>
        <w:tblLook w:val="04A0" w:firstRow="1" w:lastRow="0" w:firstColumn="1" w:lastColumn="0" w:noHBand="0" w:noVBand="1"/>
      </w:tblPr>
      <w:tblGrid>
        <w:gridCol w:w="2502"/>
        <w:gridCol w:w="2776"/>
        <w:gridCol w:w="3309"/>
      </w:tblGrid>
      <w:tr w:rsidR="00686FFD" w:rsidRPr="007C316C" w:rsidTr="00833D88">
        <w:trPr>
          <w:jc w:val="center"/>
        </w:trPr>
        <w:tc>
          <w:tcPr>
            <w:tcW w:w="2515" w:type="dxa"/>
          </w:tcPr>
          <w:p w:rsidR="00686FFD" w:rsidRPr="007C316C" w:rsidRDefault="00686FFD"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686FFD" w:rsidRPr="007C316C" w:rsidRDefault="00686FFD"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686FFD" w:rsidRPr="007C316C" w:rsidRDefault="00686FFD"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686FFD" w:rsidTr="00833D88">
        <w:trPr>
          <w:jc w:val="center"/>
        </w:trPr>
        <w:tc>
          <w:tcPr>
            <w:tcW w:w="2515" w:type="dxa"/>
          </w:tcPr>
          <w:p w:rsidR="00686FFD" w:rsidRDefault="00686FFD"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686FFD" w:rsidRDefault="00A756F8"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686FFD" w:rsidRDefault="00E245DC" w:rsidP="00833D88">
            <w:pPr>
              <w:spacing w:after="0" w:line="360" w:lineRule="auto"/>
              <w:jc w:val="center"/>
              <w:rPr>
                <w:rFonts w:ascii="Times New Roman" w:hAnsi="Times New Roman"/>
                <w:sz w:val="26"/>
                <w:szCs w:val="26"/>
              </w:rPr>
            </w:pPr>
            <w:r>
              <w:rPr>
                <w:rFonts w:ascii="Times New Roman" w:hAnsi="Times New Roman"/>
                <w:sz w:val="26"/>
                <w:szCs w:val="26"/>
              </w:rPr>
              <w:t>25</w:t>
            </w:r>
            <w:r w:rsidR="00686FFD">
              <w:rPr>
                <w:rFonts w:ascii="Times New Roman" w:hAnsi="Times New Roman"/>
                <w:sz w:val="26"/>
                <w:szCs w:val="26"/>
              </w:rPr>
              <w:t>%</w:t>
            </w:r>
          </w:p>
        </w:tc>
      </w:tr>
      <w:tr w:rsidR="00686FFD" w:rsidTr="00833D88">
        <w:trPr>
          <w:jc w:val="center"/>
        </w:trPr>
        <w:tc>
          <w:tcPr>
            <w:tcW w:w="2515" w:type="dxa"/>
          </w:tcPr>
          <w:p w:rsidR="00686FFD" w:rsidRDefault="00686FFD"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686FFD" w:rsidRDefault="00E245DC" w:rsidP="00833D88">
            <w:pPr>
              <w:spacing w:after="0" w:line="360" w:lineRule="auto"/>
              <w:jc w:val="center"/>
              <w:rPr>
                <w:rFonts w:ascii="Times New Roman" w:hAnsi="Times New Roman"/>
                <w:sz w:val="26"/>
                <w:szCs w:val="26"/>
              </w:rPr>
            </w:pPr>
            <w:r>
              <w:rPr>
                <w:rFonts w:ascii="Times New Roman" w:hAnsi="Times New Roman"/>
                <w:sz w:val="26"/>
                <w:szCs w:val="26"/>
              </w:rPr>
              <w:t>75</w:t>
            </w:r>
          </w:p>
        </w:tc>
        <w:tc>
          <w:tcPr>
            <w:tcW w:w="3325" w:type="dxa"/>
          </w:tcPr>
          <w:p w:rsidR="00686FFD" w:rsidRDefault="00E245DC" w:rsidP="00833D88">
            <w:pPr>
              <w:spacing w:after="0" w:line="360" w:lineRule="auto"/>
              <w:jc w:val="center"/>
              <w:rPr>
                <w:rFonts w:ascii="Times New Roman" w:hAnsi="Times New Roman"/>
                <w:sz w:val="26"/>
                <w:szCs w:val="26"/>
              </w:rPr>
            </w:pPr>
            <w:r>
              <w:rPr>
                <w:rFonts w:ascii="Times New Roman" w:hAnsi="Times New Roman"/>
                <w:sz w:val="26"/>
                <w:szCs w:val="26"/>
              </w:rPr>
              <w:t>75</w:t>
            </w:r>
            <w:r w:rsidR="00686FFD">
              <w:rPr>
                <w:rFonts w:ascii="Times New Roman" w:hAnsi="Times New Roman"/>
                <w:sz w:val="26"/>
                <w:szCs w:val="26"/>
              </w:rPr>
              <w:t>%</w:t>
            </w:r>
          </w:p>
        </w:tc>
      </w:tr>
      <w:tr w:rsidR="00686FFD" w:rsidTr="00833D88">
        <w:trPr>
          <w:jc w:val="center"/>
        </w:trPr>
        <w:tc>
          <w:tcPr>
            <w:tcW w:w="2515" w:type="dxa"/>
          </w:tcPr>
          <w:p w:rsidR="00686FFD" w:rsidRDefault="00686FFD"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686FFD" w:rsidRDefault="00686FFD"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686FFD" w:rsidRDefault="00686FFD"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686FFD"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5631D2">
      <w:pPr>
        <w:spacing w:after="0" w:line="360" w:lineRule="auto"/>
        <w:ind w:firstLine="720"/>
        <w:jc w:val="both"/>
        <w:rPr>
          <w:rFonts w:ascii="Times New Roman" w:hAnsi="Times New Roman"/>
          <w:sz w:val="26"/>
          <w:szCs w:val="26"/>
        </w:rPr>
      </w:pPr>
      <w:r w:rsidRPr="006348B9">
        <w:rPr>
          <w:rFonts w:ascii="Times New Roman" w:hAnsi="Times New Roman"/>
          <w:sz w:val="26"/>
          <w:szCs w:val="26"/>
        </w:rPr>
        <w:t>Only 25% of respondents have been educated by the council, showing a major gap in formal waste education efforts.</w:t>
      </w:r>
    </w:p>
    <w:p w:rsidR="001B5CC8" w:rsidRDefault="00B87A4A">
      <w:pPr>
        <w:spacing w:after="160" w:line="259" w:lineRule="auto"/>
        <w:rPr>
          <w:rFonts w:ascii="Times New Roman" w:hAnsi="Times New Roman"/>
          <w:b/>
          <w:sz w:val="26"/>
          <w:szCs w:val="26"/>
        </w:rPr>
      </w:pPr>
      <w:r>
        <w:rPr>
          <w:noProof/>
          <w:lang w:eastAsia="en-US"/>
        </w:rPr>
        <w:drawing>
          <wp:anchor distT="0" distB="0" distL="114300" distR="114300" simplePos="0" relativeHeight="251665408" behindDoc="0" locked="0" layoutInCell="1" allowOverlap="1">
            <wp:simplePos x="0" y="0"/>
            <wp:positionH relativeFrom="column">
              <wp:posOffset>1905</wp:posOffset>
            </wp:positionH>
            <wp:positionV relativeFrom="paragraph">
              <wp:posOffset>-3809</wp:posOffset>
            </wp:positionV>
            <wp:extent cx="5276850" cy="2057400"/>
            <wp:effectExtent l="0" t="0" r="0" b="0"/>
            <wp:wrapNone/>
            <wp:docPr id="12"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H relativeFrom="margin">
              <wp14:pctWidth>0</wp14:pctWidth>
            </wp14:sizeRelH>
            <wp14:sizeRelV relativeFrom="margin">
              <wp14:pctHeight>0</wp14:pctHeight>
            </wp14:sizeRelV>
          </wp:anchor>
        </w:drawing>
      </w:r>
      <w:r>
        <w:rPr>
          <w:rFonts w:ascii="Times New Roman" w:hAnsi="Times New Roman"/>
          <w:b/>
          <w:sz w:val="26"/>
          <w:szCs w:val="26"/>
        </w:rPr>
        <w:t xml:space="preserve"> </w:t>
      </w:r>
      <w:r w:rsidR="001B5CC8">
        <w:rPr>
          <w:rFonts w:ascii="Times New Roman" w:hAnsi="Times New Roman"/>
          <w:b/>
          <w:sz w:val="26"/>
          <w:szCs w:val="26"/>
        </w:rPr>
        <w:br w:type="page"/>
      </w:r>
    </w:p>
    <w:p w:rsidR="00C8029A" w:rsidRPr="00C354E6" w:rsidRDefault="00C8029A" w:rsidP="00C8029A">
      <w:pPr>
        <w:spacing w:after="0" w:line="360" w:lineRule="auto"/>
        <w:jc w:val="both"/>
        <w:rPr>
          <w:rFonts w:ascii="Times New Roman" w:hAnsi="Times New Roman"/>
          <w:b/>
          <w:sz w:val="26"/>
          <w:szCs w:val="26"/>
        </w:rPr>
      </w:pPr>
      <w:r w:rsidRPr="00C354E6">
        <w:rPr>
          <w:rFonts w:ascii="Times New Roman" w:hAnsi="Times New Roman"/>
          <w:b/>
          <w:sz w:val="26"/>
          <w:szCs w:val="26"/>
        </w:rPr>
        <w:lastRenderedPageBreak/>
        <w:t xml:space="preserve">Table </w:t>
      </w:r>
      <w:r w:rsidR="009E2628" w:rsidRPr="00C354E6">
        <w:rPr>
          <w:rFonts w:ascii="Times New Roman" w:hAnsi="Times New Roman"/>
          <w:b/>
          <w:sz w:val="26"/>
          <w:szCs w:val="26"/>
        </w:rPr>
        <w:t>10</w:t>
      </w:r>
      <w:r w:rsidRPr="00C354E6">
        <w:rPr>
          <w:rFonts w:ascii="Times New Roman" w:hAnsi="Times New Roman"/>
          <w:b/>
          <w:sz w:val="26"/>
          <w:szCs w:val="26"/>
        </w:rPr>
        <w:t>: Types</w:t>
      </w:r>
      <w:r w:rsidR="006569D4">
        <w:rPr>
          <w:rFonts w:ascii="Times New Roman" w:hAnsi="Times New Roman"/>
          <w:b/>
          <w:sz w:val="26"/>
          <w:szCs w:val="26"/>
        </w:rPr>
        <w:t xml:space="preserve"> of Solid Waste from Household</w:t>
      </w:r>
    </w:p>
    <w:tbl>
      <w:tblPr>
        <w:tblStyle w:val="TableGrid"/>
        <w:tblW w:w="0" w:type="auto"/>
        <w:jc w:val="center"/>
        <w:tblLook w:val="04A0" w:firstRow="1" w:lastRow="0" w:firstColumn="1" w:lastColumn="0" w:noHBand="0" w:noVBand="1"/>
      </w:tblPr>
      <w:tblGrid>
        <w:gridCol w:w="2502"/>
        <w:gridCol w:w="2776"/>
        <w:gridCol w:w="3309"/>
      </w:tblGrid>
      <w:tr w:rsidR="00922537" w:rsidRPr="007C316C" w:rsidTr="00833D88">
        <w:trPr>
          <w:jc w:val="center"/>
        </w:trPr>
        <w:tc>
          <w:tcPr>
            <w:tcW w:w="2515" w:type="dxa"/>
          </w:tcPr>
          <w:p w:rsidR="00922537" w:rsidRPr="007C316C" w:rsidRDefault="00033CD6" w:rsidP="00833D88">
            <w:pPr>
              <w:spacing w:after="0" w:line="360" w:lineRule="auto"/>
              <w:jc w:val="center"/>
              <w:rPr>
                <w:rFonts w:ascii="Times New Roman" w:hAnsi="Times New Roman"/>
                <w:b/>
                <w:sz w:val="26"/>
                <w:szCs w:val="26"/>
              </w:rPr>
            </w:pPr>
            <w:r>
              <w:rPr>
                <w:rFonts w:ascii="Times New Roman" w:hAnsi="Times New Roman"/>
                <w:b/>
                <w:sz w:val="26"/>
                <w:szCs w:val="26"/>
              </w:rPr>
              <w:t>Waste Type</w:t>
            </w:r>
          </w:p>
        </w:tc>
        <w:tc>
          <w:tcPr>
            <w:tcW w:w="2790" w:type="dxa"/>
          </w:tcPr>
          <w:p w:rsidR="00922537" w:rsidRPr="007C316C" w:rsidRDefault="00922537"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922537" w:rsidRPr="007C316C" w:rsidRDefault="00922537"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922537" w:rsidTr="00833D88">
        <w:trPr>
          <w:jc w:val="center"/>
        </w:trPr>
        <w:tc>
          <w:tcPr>
            <w:tcW w:w="2515" w:type="dxa"/>
          </w:tcPr>
          <w:p w:rsidR="00922537" w:rsidRDefault="00033CD6" w:rsidP="00833D88">
            <w:pPr>
              <w:spacing w:after="0" w:line="360" w:lineRule="auto"/>
              <w:jc w:val="center"/>
              <w:rPr>
                <w:rFonts w:ascii="Times New Roman" w:hAnsi="Times New Roman"/>
                <w:sz w:val="26"/>
                <w:szCs w:val="26"/>
              </w:rPr>
            </w:pPr>
            <w:r>
              <w:rPr>
                <w:rFonts w:ascii="Times New Roman" w:hAnsi="Times New Roman"/>
                <w:sz w:val="26"/>
                <w:szCs w:val="26"/>
              </w:rPr>
              <w:t>Paper and Carton</w:t>
            </w:r>
          </w:p>
        </w:tc>
        <w:tc>
          <w:tcPr>
            <w:tcW w:w="2790" w:type="dxa"/>
          </w:tcPr>
          <w:p w:rsidR="00922537" w:rsidRDefault="00922537" w:rsidP="00833D88">
            <w:pPr>
              <w:spacing w:after="0" w:line="360" w:lineRule="auto"/>
              <w:jc w:val="center"/>
              <w:rPr>
                <w:rFonts w:ascii="Times New Roman" w:hAnsi="Times New Roman"/>
                <w:sz w:val="26"/>
                <w:szCs w:val="26"/>
              </w:rPr>
            </w:pPr>
            <w:r>
              <w:rPr>
                <w:rFonts w:ascii="Times New Roman" w:hAnsi="Times New Roman"/>
                <w:sz w:val="26"/>
                <w:szCs w:val="26"/>
              </w:rPr>
              <w:t>50</w:t>
            </w:r>
          </w:p>
        </w:tc>
        <w:tc>
          <w:tcPr>
            <w:tcW w:w="3325" w:type="dxa"/>
          </w:tcPr>
          <w:p w:rsidR="00922537" w:rsidRDefault="00922537" w:rsidP="00833D88">
            <w:pPr>
              <w:spacing w:after="0" w:line="360" w:lineRule="auto"/>
              <w:jc w:val="center"/>
              <w:rPr>
                <w:rFonts w:ascii="Times New Roman" w:hAnsi="Times New Roman"/>
                <w:sz w:val="26"/>
                <w:szCs w:val="26"/>
              </w:rPr>
            </w:pPr>
            <w:r>
              <w:rPr>
                <w:rFonts w:ascii="Times New Roman" w:hAnsi="Times New Roman"/>
                <w:sz w:val="26"/>
                <w:szCs w:val="26"/>
              </w:rPr>
              <w:t>50%</w:t>
            </w:r>
          </w:p>
        </w:tc>
      </w:tr>
      <w:tr w:rsidR="00922537" w:rsidTr="00833D88">
        <w:trPr>
          <w:jc w:val="center"/>
        </w:trPr>
        <w:tc>
          <w:tcPr>
            <w:tcW w:w="2515" w:type="dxa"/>
          </w:tcPr>
          <w:p w:rsidR="00922537" w:rsidRDefault="00033CD6" w:rsidP="00833D88">
            <w:pPr>
              <w:spacing w:after="0" w:line="360" w:lineRule="auto"/>
              <w:jc w:val="center"/>
              <w:rPr>
                <w:rFonts w:ascii="Times New Roman" w:hAnsi="Times New Roman"/>
                <w:sz w:val="26"/>
                <w:szCs w:val="26"/>
              </w:rPr>
            </w:pPr>
            <w:r>
              <w:rPr>
                <w:rFonts w:ascii="Times New Roman" w:hAnsi="Times New Roman"/>
                <w:sz w:val="26"/>
                <w:szCs w:val="26"/>
              </w:rPr>
              <w:t xml:space="preserve">Plastics </w:t>
            </w:r>
          </w:p>
        </w:tc>
        <w:tc>
          <w:tcPr>
            <w:tcW w:w="2790" w:type="dxa"/>
          </w:tcPr>
          <w:p w:rsidR="00922537" w:rsidRDefault="00A65BB5" w:rsidP="00833D88">
            <w:pPr>
              <w:spacing w:after="0" w:line="360" w:lineRule="auto"/>
              <w:jc w:val="center"/>
              <w:rPr>
                <w:rFonts w:ascii="Times New Roman" w:hAnsi="Times New Roman"/>
                <w:sz w:val="26"/>
                <w:szCs w:val="26"/>
              </w:rPr>
            </w:pPr>
            <w:r>
              <w:rPr>
                <w:rFonts w:ascii="Times New Roman" w:hAnsi="Times New Roman"/>
                <w:sz w:val="26"/>
                <w:szCs w:val="26"/>
              </w:rPr>
              <w:t>70</w:t>
            </w:r>
          </w:p>
        </w:tc>
        <w:tc>
          <w:tcPr>
            <w:tcW w:w="3325" w:type="dxa"/>
          </w:tcPr>
          <w:p w:rsidR="00922537" w:rsidRDefault="00A65BB5" w:rsidP="00833D88">
            <w:pPr>
              <w:spacing w:after="0" w:line="360" w:lineRule="auto"/>
              <w:jc w:val="center"/>
              <w:rPr>
                <w:rFonts w:ascii="Times New Roman" w:hAnsi="Times New Roman"/>
                <w:sz w:val="26"/>
                <w:szCs w:val="26"/>
              </w:rPr>
            </w:pPr>
            <w:r>
              <w:rPr>
                <w:rFonts w:ascii="Times New Roman" w:hAnsi="Times New Roman"/>
                <w:sz w:val="26"/>
                <w:szCs w:val="26"/>
              </w:rPr>
              <w:t>70</w:t>
            </w:r>
            <w:r w:rsidR="00922537">
              <w:rPr>
                <w:rFonts w:ascii="Times New Roman" w:hAnsi="Times New Roman"/>
                <w:sz w:val="26"/>
                <w:szCs w:val="26"/>
              </w:rPr>
              <w:t>%</w:t>
            </w:r>
          </w:p>
        </w:tc>
      </w:tr>
      <w:tr w:rsidR="00922537" w:rsidTr="00833D88">
        <w:trPr>
          <w:jc w:val="center"/>
        </w:trPr>
        <w:tc>
          <w:tcPr>
            <w:tcW w:w="2515" w:type="dxa"/>
          </w:tcPr>
          <w:p w:rsidR="00922537" w:rsidRDefault="00A65BB5" w:rsidP="00833D88">
            <w:pPr>
              <w:spacing w:after="0" w:line="360" w:lineRule="auto"/>
              <w:jc w:val="center"/>
              <w:rPr>
                <w:rFonts w:ascii="Times New Roman" w:hAnsi="Times New Roman"/>
                <w:sz w:val="26"/>
                <w:szCs w:val="26"/>
              </w:rPr>
            </w:pPr>
            <w:r>
              <w:rPr>
                <w:rFonts w:ascii="Times New Roman" w:hAnsi="Times New Roman"/>
                <w:sz w:val="26"/>
                <w:szCs w:val="26"/>
              </w:rPr>
              <w:t>Food Waste</w:t>
            </w:r>
          </w:p>
        </w:tc>
        <w:tc>
          <w:tcPr>
            <w:tcW w:w="2790" w:type="dxa"/>
          </w:tcPr>
          <w:p w:rsidR="00922537" w:rsidRDefault="00A65BB5" w:rsidP="00833D88">
            <w:pPr>
              <w:spacing w:after="0" w:line="360" w:lineRule="auto"/>
              <w:jc w:val="center"/>
              <w:rPr>
                <w:rFonts w:ascii="Times New Roman" w:hAnsi="Times New Roman"/>
                <w:sz w:val="26"/>
                <w:szCs w:val="26"/>
              </w:rPr>
            </w:pPr>
            <w:r>
              <w:rPr>
                <w:rFonts w:ascii="Times New Roman" w:hAnsi="Times New Roman"/>
                <w:sz w:val="26"/>
                <w:szCs w:val="26"/>
              </w:rPr>
              <w:t>80</w:t>
            </w:r>
          </w:p>
        </w:tc>
        <w:tc>
          <w:tcPr>
            <w:tcW w:w="3325" w:type="dxa"/>
          </w:tcPr>
          <w:p w:rsidR="00922537" w:rsidRDefault="00814819" w:rsidP="00833D88">
            <w:pPr>
              <w:spacing w:after="0" w:line="360" w:lineRule="auto"/>
              <w:jc w:val="center"/>
              <w:rPr>
                <w:rFonts w:ascii="Times New Roman" w:hAnsi="Times New Roman"/>
                <w:sz w:val="26"/>
                <w:szCs w:val="26"/>
              </w:rPr>
            </w:pPr>
            <w:r>
              <w:rPr>
                <w:rFonts w:ascii="Times New Roman" w:hAnsi="Times New Roman"/>
                <w:sz w:val="26"/>
                <w:szCs w:val="26"/>
              </w:rPr>
              <w:t>80</w:t>
            </w:r>
            <w:r w:rsidR="00922537">
              <w:rPr>
                <w:rFonts w:ascii="Times New Roman" w:hAnsi="Times New Roman"/>
                <w:sz w:val="26"/>
                <w:szCs w:val="26"/>
              </w:rPr>
              <w:t>%</w:t>
            </w:r>
          </w:p>
        </w:tc>
      </w:tr>
      <w:tr w:rsidR="00922537" w:rsidTr="00833D88">
        <w:trPr>
          <w:jc w:val="center"/>
        </w:trPr>
        <w:tc>
          <w:tcPr>
            <w:tcW w:w="2515" w:type="dxa"/>
          </w:tcPr>
          <w:p w:rsidR="00922537" w:rsidRDefault="00814819" w:rsidP="00833D88">
            <w:pPr>
              <w:spacing w:after="0" w:line="360" w:lineRule="auto"/>
              <w:jc w:val="center"/>
              <w:rPr>
                <w:rFonts w:ascii="Times New Roman" w:hAnsi="Times New Roman"/>
                <w:sz w:val="26"/>
                <w:szCs w:val="26"/>
              </w:rPr>
            </w:pPr>
            <w:r>
              <w:rPr>
                <w:rFonts w:ascii="Times New Roman" w:hAnsi="Times New Roman"/>
                <w:sz w:val="26"/>
                <w:szCs w:val="26"/>
              </w:rPr>
              <w:t>Tins/Cans</w:t>
            </w:r>
          </w:p>
        </w:tc>
        <w:tc>
          <w:tcPr>
            <w:tcW w:w="2790" w:type="dxa"/>
          </w:tcPr>
          <w:p w:rsidR="00922537" w:rsidRDefault="00922537"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922537" w:rsidRDefault="00922537" w:rsidP="00833D88">
            <w:pPr>
              <w:spacing w:after="0" w:line="360" w:lineRule="auto"/>
              <w:jc w:val="center"/>
              <w:rPr>
                <w:rFonts w:ascii="Times New Roman" w:hAnsi="Times New Roman"/>
                <w:sz w:val="26"/>
                <w:szCs w:val="26"/>
              </w:rPr>
            </w:pPr>
            <w:r>
              <w:rPr>
                <w:rFonts w:ascii="Times New Roman" w:hAnsi="Times New Roman"/>
                <w:sz w:val="26"/>
                <w:szCs w:val="26"/>
              </w:rPr>
              <w:t>30%</w:t>
            </w:r>
          </w:p>
        </w:tc>
      </w:tr>
      <w:tr w:rsidR="00922537" w:rsidTr="00833D88">
        <w:trPr>
          <w:jc w:val="center"/>
        </w:trPr>
        <w:tc>
          <w:tcPr>
            <w:tcW w:w="2515" w:type="dxa"/>
          </w:tcPr>
          <w:p w:rsidR="00922537" w:rsidRDefault="00814819" w:rsidP="00833D88">
            <w:pPr>
              <w:spacing w:after="0" w:line="360" w:lineRule="auto"/>
              <w:jc w:val="center"/>
              <w:rPr>
                <w:rFonts w:ascii="Times New Roman" w:hAnsi="Times New Roman"/>
                <w:sz w:val="26"/>
                <w:szCs w:val="26"/>
              </w:rPr>
            </w:pPr>
            <w:r>
              <w:rPr>
                <w:rFonts w:ascii="Times New Roman" w:hAnsi="Times New Roman"/>
                <w:sz w:val="26"/>
                <w:szCs w:val="26"/>
              </w:rPr>
              <w:t>Fiber Bags</w:t>
            </w:r>
          </w:p>
        </w:tc>
        <w:tc>
          <w:tcPr>
            <w:tcW w:w="2790" w:type="dxa"/>
          </w:tcPr>
          <w:p w:rsidR="00922537" w:rsidRDefault="004B4564"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922537" w:rsidRDefault="004B4564" w:rsidP="00833D88">
            <w:pPr>
              <w:spacing w:after="0" w:line="360" w:lineRule="auto"/>
              <w:jc w:val="center"/>
              <w:rPr>
                <w:rFonts w:ascii="Times New Roman" w:hAnsi="Times New Roman"/>
                <w:sz w:val="26"/>
                <w:szCs w:val="26"/>
              </w:rPr>
            </w:pPr>
            <w:r>
              <w:rPr>
                <w:rFonts w:ascii="Times New Roman" w:hAnsi="Times New Roman"/>
                <w:sz w:val="26"/>
                <w:szCs w:val="26"/>
              </w:rPr>
              <w:t>20</w:t>
            </w:r>
            <w:r w:rsidR="00922537">
              <w:rPr>
                <w:rFonts w:ascii="Times New Roman" w:hAnsi="Times New Roman"/>
                <w:sz w:val="26"/>
                <w:szCs w:val="26"/>
              </w:rPr>
              <w:t>%</w:t>
            </w:r>
          </w:p>
        </w:tc>
      </w:tr>
      <w:tr w:rsidR="00922537" w:rsidTr="00833D88">
        <w:trPr>
          <w:jc w:val="center"/>
        </w:trPr>
        <w:tc>
          <w:tcPr>
            <w:tcW w:w="2515" w:type="dxa"/>
          </w:tcPr>
          <w:p w:rsidR="00922537" w:rsidRDefault="00D8471A" w:rsidP="00833D88">
            <w:pPr>
              <w:spacing w:after="0" w:line="360" w:lineRule="auto"/>
              <w:jc w:val="center"/>
              <w:rPr>
                <w:rFonts w:ascii="Times New Roman" w:hAnsi="Times New Roman"/>
                <w:sz w:val="26"/>
                <w:szCs w:val="26"/>
              </w:rPr>
            </w:pPr>
            <w:r>
              <w:rPr>
                <w:rFonts w:ascii="Times New Roman" w:hAnsi="Times New Roman"/>
                <w:sz w:val="26"/>
                <w:szCs w:val="26"/>
              </w:rPr>
              <w:t>Glass</w:t>
            </w:r>
          </w:p>
        </w:tc>
        <w:tc>
          <w:tcPr>
            <w:tcW w:w="2790" w:type="dxa"/>
          </w:tcPr>
          <w:p w:rsidR="00922537" w:rsidRDefault="00D8471A"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922537" w:rsidRDefault="00D8471A" w:rsidP="00833D88">
            <w:pPr>
              <w:spacing w:after="0" w:line="360" w:lineRule="auto"/>
              <w:jc w:val="center"/>
              <w:rPr>
                <w:rFonts w:ascii="Times New Roman" w:hAnsi="Times New Roman"/>
                <w:sz w:val="26"/>
                <w:szCs w:val="26"/>
              </w:rPr>
            </w:pPr>
            <w:r>
              <w:rPr>
                <w:rFonts w:ascii="Times New Roman" w:hAnsi="Times New Roman"/>
                <w:sz w:val="26"/>
                <w:szCs w:val="26"/>
              </w:rPr>
              <w:t>15</w:t>
            </w:r>
            <w:r w:rsidR="00922537">
              <w:rPr>
                <w:rFonts w:ascii="Times New Roman" w:hAnsi="Times New Roman"/>
                <w:sz w:val="26"/>
                <w:szCs w:val="26"/>
              </w:rPr>
              <w:t>%</w:t>
            </w:r>
          </w:p>
        </w:tc>
      </w:tr>
      <w:tr w:rsidR="00922537" w:rsidTr="00833D88">
        <w:trPr>
          <w:jc w:val="center"/>
        </w:trPr>
        <w:tc>
          <w:tcPr>
            <w:tcW w:w="2515" w:type="dxa"/>
          </w:tcPr>
          <w:p w:rsidR="00922537" w:rsidRDefault="00D8471A" w:rsidP="00833D88">
            <w:pPr>
              <w:spacing w:after="0" w:line="360" w:lineRule="auto"/>
              <w:jc w:val="center"/>
              <w:rPr>
                <w:rFonts w:ascii="Times New Roman" w:hAnsi="Times New Roman"/>
                <w:sz w:val="26"/>
                <w:szCs w:val="26"/>
              </w:rPr>
            </w:pPr>
            <w:r>
              <w:rPr>
                <w:rFonts w:ascii="Times New Roman" w:hAnsi="Times New Roman"/>
                <w:sz w:val="26"/>
                <w:szCs w:val="26"/>
              </w:rPr>
              <w:t>Others</w:t>
            </w:r>
          </w:p>
        </w:tc>
        <w:tc>
          <w:tcPr>
            <w:tcW w:w="2790" w:type="dxa"/>
          </w:tcPr>
          <w:p w:rsidR="00922537" w:rsidRDefault="00895A51"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922537" w:rsidRDefault="00895A51" w:rsidP="00833D88">
            <w:pPr>
              <w:spacing w:after="0" w:line="360" w:lineRule="auto"/>
              <w:jc w:val="center"/>
              <w:rPr>
                <w:rFonts w:ascii="Times New Roman" w:hAnsi="Times New Roman"/>
                <w:sz w:val="26"/>
                <w:szCs w:val="26"/>
              </w:rPr>
            </w:pPr>
            <w:r>
              <w:rPr>
                <w:rFonts w:ascii="Times New Roman" w:hAnsi="Times New Roman"/>
                <w:sz w:val="26"/>
                <w:szCs w:val="26"/>
              </w:rPr>
              <w:t>10</w:t>
            </w:r>
            <w:r w:rsidR="00922537">
              <w:rPr>
                <w:rFonts w:ascii="Times New Roman" w:hAnsi="Times New Roman"/>
                <w:sz w:val="26"/>
                <w:szCs w:val="26"/>
              </w:rPr>
              <w:t>%</w:t>
            </w:r>
          </w:p>
        </w:tc>
      </w:tr>
      <w:tr w:rsidR="008E6A6C" w:rsidTr="00833D88">
        <w:trPr>
          <w:jc w:val="center"/>
        </w:trPr>
        <w:tc>
          <w:tcPr>
            <w:tcW w:w="2515" w:type="dxa"/>
          </w:tcPr>
          <w:p w:rsidR="008E6A6C" w:rsidRDefault="008E6A6C" w:rsidP="00833D88">
            <w:pPr>
              <w:spacing w:after="0" w:line="360" w:lineRule="auto"/>
              <w:jc w:val="center"/>
              <w:rPr>
                <w:rFonts w:ascii="Times New Roman" w:hAnsi="Times New Roman"/>
                <w:sz w:val="26"/>
                <w:szCs w:val="26"/>
              </w:rPr>
            </w:pPr>
            <w:r>
              <w:rPr>
                <w:rFonts w:ascii="Times New Roman" w:hAnsi="Times New Roman"/>
                <w:sz w:val="26"/>
                <w:szCs w:val="26"/>
              </w:rPr>
              <w:t>Total</w:t>
            </w:r>
          </w:p>
        </w:tc>
        <w:tc>
          <w:tcPr>
            <w:tcW w:w="2790" w:type="dxa"/>
          </w:tcPr>
          <w:p w:rsidR="008E6A6C" w:rsidRDefault="008E6A6C"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8E6A6C" w:rsidRDefault="0035049D"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922537"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84285C">
      <w:pPr>
        <w:spacing w:after="0" w:line="360" w:lineRule="auto"/>
        <w:ind w:firstLine="720"/>
        <w:jc w:val="both"/>
        <w:rPr>
          <w:rFonts w:ascii="Times New Roman" w:hAnsi="Times New Roman"/>
          <w:sz w:val="26"/>
          <w:szCs w:val="26"/>
        </w:rPr>
      </w:pPr>
      <w:r w:rsidRPr="006348B9">
        <w:rPr>
          <w:rFonts w:ascii="Times New Roman" w:hAnsi="Times New Roman"/>
          <w:sz w:val="26"/>
          <w:szCs w:val="26"/>
        </w:rPr>
        <w:t>Food waste (80%) and plastics (70%) are the most common household solid waste types. This reflects the high consumption of packaged and perishable goods in the community.</w:t>
      </w:r>
    </w:p>
    <w:p w:rsidR="004D6791" w:rsidRDefault="00B17D5F" w:rsidP="00C8029A">
      <w:pPr>
        <w:spacing w:after="0" w:line="360" w:lineRule="auto"/>
        <w:jc w:val="both"/>
        <w:rPr>
          <w:rFonts w:ascii="Times New Roman" w:hAnsi="Times New Roman"/>
          <w:b/>
          <w:sz w:val="26"/>
          <w:szCs w:val="26"/>
        </w:rPr>
      </w:pPr>
      <w:r>
        <w:rPr>
          <w:noProof/>
          <w:lang w:eastAsia="en-US"/>
        </w:rPr>
        <w:drawing>
          <wp:anchor distT="0" distB="0" distL="114300" distR="114300" simplePos="0" relativeHeight="251666432" behindDoc="0" locked="0" layoutInCell="1" allowOverlap="1">
            <wp:simplePos x="0" y="0"/>
            <wp:positionH relativeFrom="column">
              <wp:posOffset>409574</wp:posOffset>
            </wp:positionH>
            <wp:positionV relativeFrom="paragraph">
              <wp:posOffset>45719</wp:posOffset>
            </wp:positionV>
            <wp:extent cx="4867275" cy="2981325"/>
            <wp:effectExtent l="0" t="0" r="9525" b="9525"/>
            <wp:wrapNone/>
            <wp:docPr id="13"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14:sizeRelV relativeFrom="margin">
              <wp14:pctHeight>0</wp14:pctHeight>
            </wp14:sizeRelV>
          </wp:anchor>
        </w:drawing>
      </w:r>
    </w:p>
    <w:p w:rsidR="004D6791" w:rsidRDefault="004D6791" w:rsidP="00C8029A">
      <w:pPr>
        <w:spacing w:after="0" w:line="360" w:lineRule="auto"/>
        <w:jc w:val="both"/>
        <w:rPr>
          <w:rFonts w:ascii="Times New Roman" w:hAnsi="Times New Roman"/>
          <w:b/>
          <w:sz w:val="26"/>
          <w:szCs w:val="26"/>
        </w:rPr>
      </w:pPr>
    </w:p>
    <w:p w:rsidR="004D6791" w:rsidRDefault="004D6791" w:rsidP="00C8029A">
      <w:pPr>
        <w:spacing w:after="0" w:line="360" w:lineRule="auto"/>
        <w:jc w:val="both"/>
        <w:rPr>
          <w:rFonts w:ascii="Times New Roman" w:hAnsi="Times New Roman"/>
          <w:b/>
          <w:sz w:val="26"/>
          <w:szCs w:val="26"/>
        </w:rPr>
      </w:pPr>
    </w:p>
    <w:p w:rsidR="004D6791" w:rsidRDefault="004D6791" w:rsidP="00C8029A">
      <w:pPr>
        <w:spacing w:after="0" w:line="360" w:lineRule="auto"/>
        <w:jc w:val="both"/>
        <w:rPr>
          <w:rFonts w:ascii="Times New Roman" w:hAnsi="Times New Roman"/>
          <w:b/>
          <w:sz w:val="26"/>
          <w:szCs w:val="26"/>
        </w:rPr>
      </w:pPr>
    </w:p>
    <w:p w:rsidR="004D6791" w:rsidRDefault="004D6791" w:rsidP="00C8029A">
      <w:pPr>
        <w:spacing w:after="0" w:line="360" w:lineRule="auto"/>
        <w:jc w:val="both"/>
        <w:rPr>
          <w:rFonts w:ascii="Times New Roman" w:hAnsi="Times New Roman"/>
          <w:b/>
          <w:sz w:val="26"/>
          <w:szCs w:val="26"/>
        </w:rPr>
      </w:pPr>
    </w:p>
    <w:p w:rsidR="00D40B29" w:rsidRDefault="00D40B29">
      <w:pPr>
        <w:spacing w:after="160" w:line="259" w:lineRule="auto"/>
        <w:rPr>
          <w:rFonts w:ascii="Times New Roman" w:hAnsi="Times New Roman"/>
          <w:b/>
          <w:sz w:val="26"/>
          <w:szCs w:val="26"/>
        </w:rPr>
      </w:pPr>
      <w:r>
        <w:rPr>
          <w:rFonts w:ascii="Times New Roman" w:hAnsi="Times New Roman"/>
          <w:b/>
          <w:sz w:val="26"/>
          <w:szCs w:val="26"/>
        </w:rPr>
        <w:br w:type="page"/>
      </w:r>
    </w:p>
    <w:p w:rsidR="00C8029A" w:rsidRPr="00BB4C7A" w:rsidRDefault="00C8029A" w:rsidP="00C8029A">
      <w:pPr>
        <w:spacing w:after="0" w:line="360" w:lineRule="auto"/>
        <w:jc w:val="both"/>
        <w:rPr>
          <w:rFonts w:ascii="Times New Roman" w:hAnsi="Times New Roman"/>
          <w:b/>
          <w:sz w:val="26"/>
          <w:szCs w:val="26"/>
        </w:rPr>
      </w:pPr>
      <w:r w:rsidRPr="00BB4C7A">
        <w:rPr>
          <w:rFonts w:ascii="Times New Roman" w:hAnsi="Times New Roman"/>
          <w:b/>
          <w:sz w:val="26"/>
          <w:szCs w:val="26"/>
        </w:rPr>
        <w:lastRenderedPageBreak/>
        <w:t>Table 1</w:t>
      </w:r>
      <w:r w:rsidR="006E108D" w:rsidRPr="00BB4C7A">
        <w:rPr>
          <w:rFonts w:ascii="Times New Roman" w:hAnsi="Times New Roman"/>
          <w:b/>
          <w:sz w:val="26"/>
          <w:szCs w:val="26"/>
        </w:rPr>
        <w:t>1</w:t>
      </w:r>
      <w:r w:rsidRPr="00BB4C7A">
        <w:rPr>
          <w:rFonts w:ascii="Times New Roman" w:hAnsi="Times New Roman"/>
          <w:b/>
          <w:sz w:val="26"/>
          <w:szCs w:val="26"/>
        </w:rPr>
        <w:t>: Waste Dispo</w:t>
      </w:r>
      <w:r w:rsidR="00ED0357">
        <w:rPr>
          <w:rFonts w:ascii="Times New Roman" w:hAnsi="Times New Roman"/>
          <w:b/>
          <w:sz w:val="26"/>
          <w:szCs w:val="26"/>
        </w:rPr>
        <w:t>sal Methods Used by Households</w:t>
      </w:r>
    </w:p>
    <w:tbl>
      <w:tblPr>
        <w:tblStyle w:val="TableGrid"/>
        <w:tblW w:w="0" w:type="auto"/>
        <w:jc w:val="center"/>
        <w:tblLook w:val="04A0" w:firstRow="1" w:lastRow="0" w:firstColumn="1" w:lastColumn="0" w:noHBand="0" w:noVBand="1"/>
      </w:tblPr>
      <w:tblGrid>
        <w:gridCol w:w="2954"/>
        <w:gridCol w:w="2328"/>
        <w:gridCol w:w="3305"/>
      </w:tblGrid>
      <w:tr w:rsidR="004C1631" w:rsidRPr="007C316C" w:rsidTr="00916A6C">
        <w:trPr>
          <w:jc w:val="center"/>
        </w:trPr>
        <w:tc>
          <w:tcPr>
            <w:tcW w:w="2965" w:type="dxa"/>
          </w:tcPr>
          <w:p w:rsidR="004C1631" w:rsidRPr="007C316C" w:rsidRDefault="004D6791" w:rsidP="00833D88">
            <w:pPr>
              <w:spacing w:after="0" w:line="360" w:lineRule="auto"/>
              <w:jc w:val="center"/>
              <w:rPr>
                <w:rFonts w:ascii="Times New Roman" w:hAnsi="Times New Roman"/>
                <w:b/>
                <w:sz w:val="26"/>
                <w:szCs w:val="26"/>
              </w:rPr>
            </w:pPr>
            <w:r>
              <w:rPr>
                <w:rFonts w:ascii="Times New Roman" w:hAnsi="Times New Roman"/>
                <w:b/>
                <w:sz w:val="26"/>
                <w:szCs w:val="26"/>
              </w:rPr>
              <w:t>Disposal Method</w:t>
            </w:r>
          </w:p>
        </w:tc>
        <w:tc>
          <w:tcPr>
            <w:tcW w:w="2340" w:type="dxa"/>
          </w:tcPr>
          <w:p w:rsidR="004C1631" w:rsidRPr="007C316C" w:rsidRDefault="004C1631"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4C1631" w:rsidRPr="007C316C" w:rsidRDefault="004C1631"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4C1631" w:rsidTr="00916A6C">
        <w:trPr>
          <w:jc w:val="center"/>
        </w:trPr>
        <w:tc>
          <w:tcPr>
            <w:tcW w:w="2965" w:type="dxa"/>
          </w:tcPr>
          <w:p w:rsidR="004C1631" w:rsidRDefault="000A4C6A" w:rsidP="00833D88">
            <w:pPr>
              <w:spacing w:after="0" w:line="360" w:lineRule="auto"/>
              <w:jc w:val="center"/>
              <w:rPr>
                <w:rFonts w:ascii="Times New Roman" w:hAnsi="Times New Roman"/>
                <w:sz w:val="26"/>
                <w:szCs w:val="26"/>
              </w:rPr>
            </w:pPr>
            <w:r>
              <w:rPr>
                <w:rFonts w:ascii="Times New Roman" w:hAnsi="Times New Roman"/>
                <w:sz w:val="26"/>
                <w:szCs w:val="26"/>
              </w:rPr>
              <w:t>Public Bin</w:t>
            </w:r>
          </w:p>
        </w:tc>
        <w:tc>
          <w:tcPr>
            <w:tcW w:w="2340" w:type="dxa"/>
          </w:tcPr>
          <w:p w:rsidR="004C1631" w:rsidRDefault="00C22D01" w:rsidP="00833D88">
            <w:pPr>
              <w:spacing w:after="0" w:line="360" w:lineRule="auto"/>
              <w:jc w:val="center"/>
              <w:rPr>
                <w:rFonts w:ascii="Times New Roman" w:hAnsi="Times New Roman"/>
                <w:sz w:val="26"/>
                <w:szCs w:val="26"/>
              </w:rPr>
            </w:pPr>
            <w:r>
              <w:rPr>
                <w:rFonts w:ascii="Times New Roman" w:hAnsi="Times New Roman"/>
                <w:sz w:val="26"/>
                <w:szCs w:val="26"/>
              </w:rPr>
              <w:t>40</w:t>
            </w:r>
          </w:p>
        </w:tc>
        <w:tc>
          <w:tcPr>
            <w:tcW w:w="3325" w:type="dxa"/>
          </w:tcPr>
          <w:p w:rsidR="004C1631" w:rsidRDefault="00C22D01" w:rsidP="00833D88">
            <w:pPr>
              <w:spacing w:after="0" w:line="360" w:lineRule="auto"/>
              <w:jc w:val="center"/>
              <w:rPr>
                <w:rFonts w:ascii="Times New Roman" w:hAnsi="Times New Roman"/>
                <w:sz w:val="26"/>
                <w:szCs w:val="26"/>
              </w:rPr>
            </w:pPr>
            <w:r>
              <w:rPr>
                <w:rFonts w:ascii="Times New Roman" w:hAnsi="Times New Roman"/>
                <w:sz w:val="26"/>
                <w:szCs w:val="26"/>
              </w:rPr>
              <w:t>40</w:t>
            </w:r>
            <w:r w:rsidR="004C1631">
              <w:rPr>
                <w:rFonts w:ascii="Times New Roman" w:hAnsi="Times New Roman"/>
                <w:sz w:val="26"/>
                <w:szCs w:val="26"/>
              </w:rPr>
              <w:t>%</w:t>
            </w:r>
          </w:p>
        </w:tc>
      </w:tr>
      <w:tr w:rsidR="004C1631" w:rsidTr="00916A6C">
        <w:trPr>
          <w:jc w:val="center"/>
        </w:trPr>
        <w:tc>
          <w:tcPr>
            <w:tcW w:w="2965" w:type="dxa"/>
          </w:tcPr>
          <w:p w:rsidR="004C1631" w:rsidRDefault="00C22D01" w:rsidP="00833D88">
            <w:pPr>
              <w:spacing w:after="0" w:line="360" w:lineRule="auto"/>
              <w:jc w:val="center"/>
              <w:rPr>
                <w:rFonts w:ascii="Times New Roman" w:hAnsi="Times New Roman"/>
                <w:sz w:val="26"/>
                <w:szCs w:val="26"/>
              </w:rPr>
            </w:pPr>
            <w:r>
              <w:rPr>
                <w:rFonts w:ascii="Times New Roman" w:hAnsi="Times New Roman"/>
                <w:sz w:val="26"/>
                <w:szCs w:val="26"/>
              </w:rPr>
              <w:t>Itinerant Waste Van</w:t>
            </w:r>
          </w:p>
        </w:tc>
        <w:tc>
          <w:tcPr>
            <w:tcW w:w="2340" w:type="dxa"/>
          </w:tcPr>
          <w:p w:rsidR="004C1631" w:rsidRDefault="00C22D01"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4C1631" w:rsidRDefault="00C22D01" w:rsidP="00833D88">
            <w:pPr>
              <w:spacing w:after="0" w:line="360" w:lineRule="auto"/>
              <w:jc w:val="center"/>
              <w:rPr>
                <w:rFonts w:ascii="Times New Roman" w:hAnsi="Times New Roman"/>
                <w:sz w:val="26"/>
                <w:szCs w:val="26"/>
              </w:rPr>
            </w:pPr>
            <w:r>
              <w:rPr>
                <w:rFonts w:ascii="Times New Roman" w:hAnsi="Times New Roman"/>
                <w:sz w:val="26"/>
                <w:szCs w:val="26"/>
              </w:rPr>
              <w:t>20</w:t>
            </w:r>
            <w:r w:rsidR="004C1631">
              <w:rPr>
                <w:rFonts w:ascii="Times New Roman" w:hAnsi="Times New Roman"/>
                <w:sz w:val="26"/>
                <w:szCs w:val="26"/>
              </w:rPr>
              <w:t>%</w:t>
            </w:r>
          </w:p>
        </w:tc>
      </w:tr>
      <w:tr w:rsidR="004C1631" w:rsidTr="00916A6C">
        <w:trPr>
          <w:jc w:val="center"/>
        </w:trPr>
        <w:tc>
          <w:tcPr>
            <w:tcW w:w="2965" w:type="dxa"/>
          </w:tcPr>
          <w:p w:rsidR="004C1631" w:rsidRDefault="00C22D01" w:rsidP="00833D88">
            <w:pPr>
              <w:spacing w:after="0" w:line="360" w:lineRule="auto"/>
              <w:jc w:val="center"/>
              <w:rPr>
                <w:rFonts w:ascii="Times New Roman" w:hAnsi="Times New Roman"/>
                <w:sz w:val="26"/>
                <w:szCs w:val="26"/>
              </w:rPr>
            </w:pPr>
            <w:r>
              <w:rPr>
                <w:rFonts w:ascii="Times New Roman" w:hAnsi="Times New Roman"/>
                <w:sz w:val="26"/>
                <w:szCs w:val="26"/>
              </w:rPr>
              <w:t>Valley/Lake/River side</w:t>
            </w:r>
          </w:p>
        </w:tc>
        <w:tc>
          <w:tcPr>
            <w:tcW w:w="2340" w:type="dxa"/>
          </w:tcPr>
          <w:p w:rsidR="004C1631" w:rsidRDefault="00916A6C"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4C1631" w:rsidRDefault="00916A6C" w:rsidP="00833D88">
            <w:pPr>
              <w:spacing w:after="0" w:line="360" w:lineRule="auto"/>
              <w:jc w:val="center"/>
              <w:rPr>
                <w:rFonts w:ascii="Times New Roman" w:hAnsi="Times New Roman"/>
                <w:sz w:val="26"/>
                <w:szCs w:val="26"/>
              </w:rPr>
            </w:pPr>
            <w:r>
              <w:rPr>
                <w:rFonts w:ascii="Times New Roman" w:hAnsi="Times New Roman"/>
                <w:sz w:val="26"/>
                <w:szCs w:val="26"/>
              </w:rPr>
              <w:t>5</w:t>
            </w:r>
            <w:r w:rsidR="004C1631">
              <w:rPr>
                <w:rFonts w:ascii="Times New Roman" w:hAnsi="Times New Roman"/>
                <w:sz w:val="26"/>
                <w:szCs w:val="26"/>
              </w:rPr>
              <w:t>%</w:t>
            </w:r>
          </w:p>
        </w:tc>
      </w:tr>
      <w:tr w:rsidR="004C1631" w:rsidTr="00916A6C">
        <w:trPr>
          <w:jc w:val="center"/>
        </w:trPr>
        <w:tc>
          <w:tcPr>
            <w:tcW w:w="2965" w:type="dxa"/>
          </w:tcPr>
          <w:p w:rsidR="004C1631" w:rsidRDefault="003010E6" w:rsidP="00833D88">
            <w:pPr>
              <w:spacing w:after="0" w:line="360" w:lineRule="auto"/>
              <w:jc w:val="center"/>
              <w:rPr>
                <w:rFonts w:ascii="Times New Roman" w:hAnsi="Times New Roman"/>
                <w:sz w:val="26"/>
                <w:szCs w:val="26"/>
              </w:rPr>
            </w:pPr>
            <w:r>
              <w:rPr>
                <w:rFonts w:ascii="Times New Roman" w:hAnsi="Times New Roman"/>
                <w:sz w:val="26"/>
                <w:szCs w:val="26"/>
              </w:rPr>
              <w:t>Road or Street</w:t>
            </w:r>
          </w:p>
        </w:tc>
        <w:tc>
          <w:tcPr>
            <w:tcW w:w="2340" w:type="dxa"/>
          </w:tcPr>
          <w:p w:rsidR="004C1631" w:rsidRDefault="00AA07B6"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4C1631" w:rsidRDefault="00AA07B6" w:rsidP="00833D88">
            <w:pPr>
              <w:spacing w:after="0" w:line="360" w:lineRule="auto"/>
              <w:jc w:val="center"/>
              <w:rPr>
                <w:rFonts w:ascii="Times New Roman" w:hAnsi="Times New Roman"/>
                <w:sz w:val="26"/>
                <w:szCs w:val="26"/>
              </w:rPr>
            </w:pPr>
            <w:r>
              <w:rPr>
                <w:rFonts w:ascii="Times New Roman" w:hAnsi="Times New Roman"/>
                <w:sz w:val="26"/>
                <w:szCs w:val="26"/>
              </w:rPr>
              <w:t>15</w:t>
            </w:r>
            <w:r w:rsidR="004C1631">
              <w:rPr>
                <w:rFonts w:ascii="Times New Roman" w:hAnsi="Times New Roman"/>
                <w:sz w:val="26"/>
                <w:szCs w:val="26"/>
              </w:rPr>
              <w:t>%</w:t>
            </w:r>
          </w:p>
        </w:tc>
      </w:tr>
      <w:tr w:rsidR="004C1631" w:rsidTr="00916A6C">
        <w:trPr>
          <w:jc w:val="center"/>
        </w:trPr>
        <w:tc>
          <w:tcPr>
            <w:tcW w:w="2965" w:type="dxa"/>
          </w:tcPr>
          <w:p w:rsidR="004C1631" w:rsidRDefault="009739F3" w:rsidP="00833D88">
            <w:pPr>
              <w:spacing w:after="0" w:line="360" w:lineRule="auto"/>
              <w:jc w:val="center"/>
              <w:rPr>
                <w:rFonts w:ascii="Times New Roman" w:hAnsi="Times New Roman"/>
                <w:sz w:val="26"/>
                <w:szCs w:val="26"/>
              </w:rPr>
            </w:pPr>
            <w:r>
              <w:rPr>
                <w:rFonts w:ascii="Times New Roman" w:hAnsi="Times New Roman"/>
                <w:sz w:val="26"/>
                <w:szCs w:val="26"/>
              </w:rPr>
              <w:t>Open Space</w:t>
            </w:r>
          </w:p>
        </w:tc>
        <w:tc>
          <w:tcPr>
            <w:tcW w:w="2340" w:type="dxa"/>
          </w:tcPr>
          <w:p w:rsidR="004C1631" w:rsidRDefault="00A97DD2"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4C1631" w:rsidRDefault="00A97DD2" w:rsidP="00833D88">
            <w:pPr>
              <w:spacing w:after="0" w:line="360" w:lineRule="auto"/>
              <w:jc w:val="center"/>
              <w:rPr>
                <w:rFonts w:ascii="Times New Roman" w:hAnsi="Times New Roman"/>
                <w:sz w:val="26"/>
                <w:szCs w:val="26"/>
              </w:rPr>
            </w:pPr>
            <w:r>
              <w:rPr>
                <w:rFonts w:ascii="Times New Roman" w:hAnsi="Times New Roman"/>
                <w:sz w:val="26"/>
                <w:szCs w:val="26"/>
              </w:rPr>
              <w:t>10</w:t>
            </w:r>
            <w:r w:rsidR="004C1631">
              <w:rPr>
                <w:rFonts w:ascii="Times New Roman" w:hAnsi="Times New Roman"/>
                <w:sz w:val="26"/>
                <w:szCs w:val="26"/>
              </w:rPr>
              <w:t>%</w:t>
            </w:r>
          </w:p>
        </w:tc>
      </w:tr>
      <w:tr w:rsidR="004C1631" w:rsidTr="00916A6C">
        <w:trPr>
          <w:jc w:val="center"/>
        </w:trPr>
        <w:tc>
          <w:tcPr>
            <w:tcW w:w="2965" w:type="dxa"/>
          </w:tcPr>
          <w:p w:rsidR="004C1631" w:rsidRDefault="00F918B3" w:rsidP="00833D88">
            <w:pPr>
              <w:spacing w:after="0" w:line="360" w:lineRule="auto"/>
              <w:jc w:val="center"/>
              <w:rPr>
                <w:rFonts w:ascii="Times New Roman" w:hAnsi="Times New Roman"/>
                <w:sz w:val="26"/>
                <w:szCs w:val="26"/>
              </w:rPr>
            </w:pPr>
            <w:r>
              <w:rPr>
                <w:rFonts w:ascii="Times New Roman" w:hAnsi="Times New Roman"/>
                <w:sz w:val="26"/>
                <w:szCs w:val="26"/>
              </w:rPr>
              <w:t>Hole in own compound</w:t>
            </w:r>
          </w:p>
        </w:tc>
        <w:tc>
          <w:tcPr>
            <w:tcW w:w="2340" w:type="dxa"/>
          </w:tcPr>
          <w:p w:rsidR="004C1631" w:rsidRDefault="00F918B3"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4C1631" w:rsidRDefault="00FD2B5A" w:rsidP="00833D88">
            <w:pPr>
              <w:spacing w:after="0" w:line="360" w:lineRule="auto"/>
              <w:jc w:val="center"/>
              <w:rPr>
                <w:rFonts w:ascii="Times New Roman" w:hAnsi="Times New Roman"/>
                <w:sz w:val="26"/>
                <w:szCs w:val="26"/>
              </w:rPr>
            </w:pPr>
            <w:r>
              <w:rPr>
                <w:rFonts w:ascii="Times New Roman" w:hAnsi="Times New Roman"/>
                <w:sz w:val="26"/>
                <w:szCs w:val="26"/>
              </w:rPr>
              <w:t>5</w:t>
            </w:r>
            <w:r w:rsidR="004C1631">
              <w:rPr>
                <w:rFonts w:ascii="Times New Roman" w:hAnsi="Times New Roman"/>
                <w:sz w:val="26"/>
                <w:szCs w:val="26"/>
              </w:rPr>
              <w:t>%</w:t>
            </w:r>
          </w:p>
        </w:tc>
      </w:tr>
      <w:tr w:rsidR="004C1631" w:rsidTr="00916A6C">
        <w:trPr>
          <w:jc w:val="center"/>
        </w:trPr>
        <w:tc>
          <w:tcPr>
            <w:tcW w:w="2965" w:type="dxa"/>
          </w:tcPr>
          <w:p w:rsidR="004C1631" w:rsidRDefault="0014685C" w:rsidP="00833D88">
            <w:pPr>
              <w:spacing w:after="0" w:line="360" w:lineRule="auto"/>
              <w:jc w:val="center"/>
              <w:rPr>
                <w:rFonts w:ascii="Times New Roman" w:hAnsi="Times New Roman"/>
                <w:sz w:val="26"/>
                <w:szCs w:val="26"/>
              </w:rPr>
            </w:pPr>
            <w:r>
              <w:rPr>
                <w:rFonts w:ascii="Times New Roman" w:hAnsi="Times New Roman"/>
                <w:sz w:val="26"/>
                <w:szCs w:val="26"/>
              </w:rPr>
              <w:t>Others</w:t>
            </w:r>
          </w:p>
        </w:tc>
        <w:tc>
          <w:tcPr>
            <w:tcW w:w="2340" w:type="dxa"/>
          </w:tcPr>
          <w:p w:rsidR="004C1631" w:rsidRDefault="0014685C" w:rsidP="00833D88">
            <w:pPr>
              <w:spacing w:after="0" w:line="360" w:lineRule="auto"/>
              <w:jc w:val="center"/>
              <w:rPr>
                <w:rFonts w:ascii="Times New Roman" w:hAnsi="Times New Roman"/>
                <w:sz w:val="26"/>
                <w:szCs w:val="26"/>
              </w:rPr>
            </w:pPr>
            <w:r>
              <w:rPr>
                <w:rFonts w:ascii="Times New Roman" w:hAnsi="Times New Roman"/>
                <w:sz w:val="26"/>
                <w:szCs w:val="26"/>
              </w:rPr>
              <w:t>5</w:t>
            </w:r>
          </w:p>
        </w:tc>
        <w:tc>
          <w:tcPr>
            <w:tcW w:w="3325" w:type="dxa"/>
          </w:tcPr>
          <w:p w:rsidR="004C1631" w:rsidRDefault="0014685C" w:rsidP="00833D88">
            <w:pPr>
              <w:spacing w:after="0" w:line="360" w:lineRule="auto"/>
              <w:jc w:val="center"/>
              <w:rPr>
                <w:rFonts w:ascii="Times New Roman" w:hAnsi="Times New Roman"/>
                <w:sz w:val="26"/>
                <w:szCs w:val="26"/>
              </w:rPr>
            </w:pPr>
            <w:r>
              <w:rPr>
                <w:rFonts w:ascii="Times New Roman" w:hAnsi="Times New Roman"/>
                <w:sz w:val="26"/>
                <w:szCs w:val="26"/>
              </w:rPr>
              <w:t>5</w:t>
            </w:r>
            <w:r w:rsidR="004C1631">
              <w:rPr>
                <w:rFonts w:ascii="Times New Roman" w:hAnsi="Times New Roman"/>
                <w:sz w:val="26"/>
                <w:szCs w:val="26"/>
              </w:rPr>
              <w:t>%</w:t>
            </w:r>
          </w:p>
        </w:tc>
      </w:tr>
      <w:tr w:rsidR="0014685C" w:rsidTr="00916A6C">
        <w:trPr>
          <w:jc w:val="center"/>
        </w:trPr>
        <w:tc>
          <w:tcPr>
            <w:tcW w:w="2965" w:type="dxa"/>
          </w:tcPr>
          <w:p w:rsidR="0014685C" w:rsidRDefault="0014685C" w:rsidP="00833D88">
            <w:pPr>
              <w:spacing w:after="0" w:line="360" w:lineRule="auto"/>
              <w:jc w:val="center"/>
              <w:rPr>
                <w:rFonts w:ascii="Times New Roman" w:hAnsi="Times New Roman"/>
                <w:sz w:val="26"/>
                <w:szCs w:val="26"/>
              </w:rPr>
            </w:pPr>
            <w:r>
              <w:rPr>
                <w:rFonts w:ascii="Times New Roman" w:hAnsi="Times New Roman"/>
                <w:sz w:val="26"/>
                <w:szCs w:val="26"/>
              </w:rPr>
              <w:t>Total</w:t>
            </w:r>
          </w:p>
        </w:tc>
        <w:tc>
          <w:tcPr>
            <w:tcW w:w="2340" w:type="dxa"/>
          </w:tcPr>
          <w:p w:rsidR="0014685C" w:rsidRDefault="0014685C"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14685C" w:rsidRDefault="0014685C" w:rsidP="00833D88">
            <w:pPr>
              <w:spacing w:after="0" w:line="360" w:lineRule="auto"/>
              <w:jc w:val="center"/>
              <w:rPr>
                <w:rFonts w:ascii="Times New Roman" w:hAnsi="Times New Roman"/>
                <w:sz w:val="26"/>
                <w:szCs w:val="26"/>
              </w:rPr>
            </w:pPr>
            <w:r>
              <w:rPr>
                <w:rFonts w:ascii="Times New Roman" w:hAnsi="Times New Roman"/>
                <w:sz w:val="26"/>
                <w:szCs w:val="26"/>
              </w:rPr>
              <w:t>100</w:t>
            </w:r>
            <w:r w:rsidR="007902E6">
              <w:rPr>
                <w:rFonts w:ascii="Times New Roman" w:hAnsi="Times New Roman"/>
                <w:sz w:val="26"/>
                <w:szCs w:val="26"/>
              </w:rPr>
              <w:t>%</w:t>
            </w:r>
          </w:p>
        </w:tc>
      </w:tr>
    </w:tbl>
    <w:p w:rsidR="00C8029A" w:rsidRPr="006348B9" w:rsidRDefault="004C1631"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6476A5">
      <w:pPr>
        <w:spacing w:after="0" w:line="360" w:lineRule="auto"/>
        <w:ind w:firstLine="720"/>
        <w:jc w:val="both"/>
        <w:rPr>
          <w:rFonts w:ascii="Times New Roman" w:hAnsi="Times New Roman"/>
          <w:sz w:val="26"/>
          <w:szCs w:val="26"/>
        </w:rPr>
      </w:pPr>
      <w:r w:rsidRPr="006348B9">
        <w:rPr>
          <w:rFonts w:ascii="Times New Roman" w:hAnsi="Times New Roman"/>
          <w:sz w:val="26"/>
          <w:szCs w:val="26"/>
        </w:rPr>
        <w:t>40% of respondents use public bins, but a significant 30% still dump waste in unauthorized places (roadside, open space, river side), showing improper disposal practices.</w:t>
      </w:r>
    </w:p>
    <w:p w:rsidR="00974102" w:rsidRDefault="00FF5ED3">
      <w:pPr>
        <w:spacing w:after="160" w:line="259" w:lineRule="auto"/>
        <w:rPr>
          <w:rFonts w:ascii="Times New Roman" w:hAnsi="Times New Roman"/>
          <w:b/>
          <w:sz w:val="26"/>
          <w:szCs w:val="26"/>
        </w:rPr>
      </w:pPr>
      <w:r>
        <w:rPr>
          <w:noProof/>
          <w:lang w:eastAsia="en-US"/>
        </w:rPr>
        <w:drawing>
          <wp:anchor distT="0" distB="0" distL="114300" distR="114300" simplePos="0" relativeHeight="251667456" behindDoc="0" locked="0" layoutInCell="1" allowOverlap="1">
            <wp:simplePos x="0" y="0"/>
            <wp:positionH relativeFrom="column">
              <wp:posOffset>304800</wp:posOffset>
            </wp:positionH>
            <wp:positionV relativeFrom="paragraph">
              <wp:posOffset>217170</wp:posOffset>
            </wp:positionV>
            <wp:extent cx="4857750" cy="2895600"/>
            <wp:effectExtent l="0" t="0" r="0" b="0"/>
            <wp:wrapNone/>
            <wp:docPr id="14" name="Chart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margin">
              <wp14:pctWidth>0</wp14:pctWidth>
            </wp14:sizeRelH>
            <wp14:sizeRelV relativeFrom="margin">
              <wp14:pctHeight>0</wp14:pctHeight>
            </wp14:sizeRelV>
          </wp:anchor>
        </w:drawing>
      </w:r>
      <w:r>
        <w:rPr>
          <w:rFonts w:ascii="Times New Roman" w:hAnsi="Times New Roman"/>
          <w:b/>
          <w:sz w:val="26"/>
          <w:szCs w:val="26"/>
        </w:rPr>
        <w:t xml:space="preserve"> </w:t>
      </w:r>
      <w:r w:rsidR="00974102">
        <w:rPr>
          <w:rFonts w:ascii="Times New Roman" w:hAnsi="Times New Roman"/>
          <w:b/>
          <w:sz w:val="26"/>
          <w:szCs w:val="26"/>
        </w:rPr>
        <w:br w:type="page"/>
      </w:r>
    </w:p>
    <w:p w:rsidR="00C8029A" w:rsidRPr="002106E2" w:rsidRDefault="00C8029A" w:rsidP="00C8029A">
      <w:pPr>
        <w:spacing w:after="0" w:line="360" w:lineRule="auto"/>
        <w:jc w:val="both"/>
        <w:rPr>
          <w:rFonts w:ascii="Times New Roman" w:hAnsi="Times New Roman"/>
          <w:b/>
          <w:sz w:val="26"/>
          <w:szCs w:val="26"/>
        </w:rPr>
      </w:pPr>
      <w:r w:rsidRPr="002106E2">
        <w:rPr>
          <w:rFonts w:ascii="Times New Roman" w:hAnsi="Times New Roman"/>
          <w:b/>
          <w:sz w:val="26"/>
          <w:szCs w:val="26"/>
        </w:rPr>
        <w:lastRenderedPageBreak/>
        <w:t>Table 1</w:t>
      </w:r>
      <w:r w:rsidR="00947B0D" w:rsidRPr="002106E2">
        <w:rPr>
          <w:rFonts w:ascii="Times New Roman" w:hAnsi="Times New Roman"/>
          <w:b/>
          <w:sz w:val="26"/>
          <w:szCs w:val="26"/>
        </w:rPr>
        <w:t>2</w:t>
      </w:r>
      <w:r w:rsidRPr="002106E2">
        <w:rPr>
          <w:rFonts w:ascii="Times New Roman" w:hAnsi="Times New Roman"/>
          <w:b/>
          <w:sz w:val="26"/>
          <w:szCs w:val="26"/>
        </w:rPr>
        <w:t>: Availability of Public</w:t>
      </w:r>
      <w:r w:rsidR="00B53EAD">
        <w:rPr>
          <w:rFonts w:ascii="Times New Roman" w:hAnsi="Times New Roman"/>
          <w:b/>
          <w:sz w:val="26"/>
          <w:szCs w:val="26"/>
        </w:rPr>
        <w:t xml:space="preserve"> Bins </w:t>
      </w:r>
      <w:r w:rsidR="006519C6">
        <w:rPr>
          <w:rFonts w:ascii="Times New Roman" w:hAnsi="Times New Roman"/>
          <w:b/>
          <w:sz w:val="26"/>
          <w:szCs w:val="26"/>
        </w:rPr>
        <w:t>near</w:t>
      </w:r>
      <w:r w:rsidR="00B53EAD">
        <w:rPr>
          <w:rFonts w:ascii="Times New Roman" w:hAnsi="Times New Roman"/>
          <w:b/>
          <w:sz w:val="26"/>
          <w:szCs w:val="26"/>
        </w:rPr>
        <w:t xml:space="preserve"> Respondents' Houses</w:t>
      </w:r>
    </w:p>
    <w:tbl>
      <w:tblPr>
        <w:tblStyle w:val="TableGrid"/>
        <w:tblW w:w="0" w:type="auto"/>
        <w:jc w:val="center"/>
        <w:tblLook w:val="04A0" w:firstRow="1" w:lastRow="0" w:firstColumn="1" w:lastColumn="0" w:noHBand="0" w:noVBand="1"/>
      </w:tblPr>
      <w:tblGrid>
        <w:gridCol w:w="2502"/>
        <w:gridCol w:w="2776"/>
        <w:gridCol w:w="3309"/>
      </w:tblGrid>
      <w:tr w:rsidR="00175525" w:rsidRPr="007C316C" w:rsidTr="00833D88">
        <w:trPr>
          <w:jc w:val="center"/>
        </w:trPr>
        <w:tc>
          <w:tcPr>
            <w:tcW w:w="2515" w:type="dxa"/>
          </w:tcPr>
          <w:p w:rsidR="00175525" w:rsidRPr="007C316C" w:rsidRDefault="00175525"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175525" w:rsidRPr="007C316C" w:rsidRDefault="00175525"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175525" w:rsidRPr="007C316C" w:rsidRDefault="00175525"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175525" w:rsidTr="00833D88">
        <w:trPr>
          <w:jc w:val="center"/>
        </w:trPr>
        <w:tc>
          <w:tcPr>
            <w:tcW w:w="2515" w:type="dxa"/>
          </w:tcPr>
          <w:p w:rsidR="00175525" w:rsidRDefault="00175525"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175525" w:rsidRDefault="005E7774" w:rsidP="00833D88">
            <w:pPr>
              <w:spacing w:after="0" w:line="360" w:lineRule="auto"/>
              <w:jc w:val="center"/>
              <w:rPr>
                <w:rFonts w:ascii="Times New Roman" w:hAnsi="Times New Roman"/>
                <w:sz w:val="26"/>
                <w:szCs w:val="26"/>
              </w:rPr>
            </w:pPr>
            <w:r>
              <w:rPr>
                <w:rFonts w:ascii="Times New Roman" w:hAnsi="Times New Roman"/>
                <w:sz w:val="26"/>
                <w:szCs w:val="26"/>
              </w:rPr>
              <w:t>45</w:t>
            </w:r>
          </w:p>
        </w:tc>
        <w:tc>
          <w:tcPr>
            <w:tcW w:w="3325" w:type="dxa"/>
          </w:tcPr>
          <w:p w:rsidR="00175525" w:rsidRDefault="005E7774" w:rsidP="00833D88">
            <w:pPr>
              <w:spacing w:after="0" w:line="360" w:lineRule="auto"/>
              <w:jc w:val="center"/>
              <w:rPr>
                <w:rFonts w:ascii="Times New Roman" w:hAnsi="Times New Roman"/>
                <w:sz w:val="26"/>
                <w:szCs w:val="26"/>
              </w:rPr>
            </w:pPr>
            <w:r>
              <w:rPr>
                <w:rFonts w:ascii="Times New Roman" w:hAnsi="Times New Roman"/>
                <w:sz w:val="26"/>
                <w:szCs w:val="26"/>
              </w:rPr>
              <w:t>45</w:t>
            </w:r>
            <w:r w:rsidR="00175525">
              <w:rPr>
                <w:rFonts w:ascii="Times New Roman" w:hAnsi="Times New Roman"/>
                <w:sz w:val="26"/>
                <w:szCs w:val="26"/>
              </w:rPr>
              <w:t>%</w:t>
            </w:r>
          </w:p>
        </w:tc>
      </w:tr>
      <w:tr w:rsidR="00175525" w:rsidTr="00833D88">
        <w:trPr>
          <w:jc w:val="center"/>
        </w:trPr>
        <w:tc>
          <w:tcPr>
            <w:tcW w:w="2515" w:type="dxa"/>
          </w:tcPr>
          <w:p w:rsidR="00175525" w:rsidRDefault="00175525"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175525" w:rsidRDefault="005E7774" w:rsidP="00833D88">
            <w:pPr>
              <w:spacing w:after="0" w:line="360" w:lineRule="auto"/>
              <w:jc w:val="center"/>
              <w:rPr>
                <w:rFonts w:ascii="Times New Roman" w:hAnsi="Times New Roman"/>
                <w:sz w:val="26"/>
                <w:szCs w:val="26"/>
              </w:rPr>
            </w:pPr>
            <w:r>
              <w:rPr>
                <w:rFonts w:ascii="Times New Roman" w:hAnsi="Times New Roman"/>
                <w:sz w:val="26"/>
                <w:szCs w:val="26"/>
              </w:rPr>
              <w:t>55</w:t>
            </w:r>
          </w:p>
        </w:tc>
        <w:tc>
          <w:tcPr>
            <w:tcW w:w="3325" w:type="dxa"/>
          </w:tcPr>
          <w:p w:rsidR="00175525" w:rsidRDefault="005E7774" w:rsidP="00833D88">
            <w:pPr>
              <w:spacing w:after="0" w:line="360" w:lineRule="auto"/>
              <w:jc w:val="center"/>
              <w:rPr>
                <w:rFonts w:ascii="Times New Roman" w:hAnsi="Times New Roman"/>
                <w:sz w:val="26"/>
                <w:szCs w:val="26"/>
              </w:rPr>
            </w:pPr>
            <w:r>
              <w:rPr>
                <w:rFonts w:ascii="Times New Roman" w:hAnsi="Times New Roman"/>
                <w:sz w:val="26"/>
                <w:szCs w:val="26"/>
              </w:rPr>
              <w:t>55</w:t>
            </w:r>
            <w:r w:rsidR="00175525">
              <w:rPr>
                <w:rFonts w:ascii="Times New Roman" w:hAnsi="Times New Roman"/>
                <w:sz w:val="26"/>
                <w:szCs w:val="26"/>
              </w:rPr>
              <w:t>%</w:t>
            </w:r>
          </w:p>
        </w:tc>
      </w:tr>
      <w:tr w:rsidR="00175525" w:rsidTr="00833D88">
        <w:trPr>
          <w:jc w:val="center"/>
        </w:trPr>
        <w:tc>
          <w:tcPr>
            <w:tcW w:w="2515" w:type="dxa"/>
          </w:tcPr>
          <w:p w:rsidR="00175525" w:rsidRDefault="00175525"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175525" w:rsidRDefault="00175525"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175525" w:rsidRDefault="00175525"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175525"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23042E">
      <w:pPr>
        <w:spacing w:after="0" w:line="360" w:lineRule="auto"/>
        <w:ind w:firstLine="720"/>
        <w:jc w:val="both"/>
        <w:rPr>
          <w:rFonts w:ascii="Times New Roman" w:hAnsi="Times New Roman"/>
          <w:sz w:val="26"/>
          <w:szCs w:val="26"/>
        </w:rPr>
      </w:pPr>
      <w:r w:rsidRPr="006348B9">
        <w:rPr>
          <w:rFonts w:ascii="Times New Roman" w:hAnsi="Times New Roman"/>
          <w:sz w:val="26"/>
          <w:szCs w:val="26"/>
        </w:rPr>
        <w:t>More than half (55%) of respondents do not have access to nearby public bins, indicating infrastructural deficiencies that may encourage illegal dumping.</w:t>
      </w:r>
    </w:p>
    <w:p w:rsidR="00C8029A" w:rsidRPr="00E55AD2" w:rsidRDefault="00C8029A" w:rsidP="00C8029A">
      <w:pPr>
        <w:spacing w:after="0" w:line="360" w:lineRule="auto"/>
        <w:jc w:val="both"/>
        <w:rPr>
          <w:rFonts w:ascii="Times New Roman" w:hAnsi="Times New Roman"/>
          <w:b/>
          <w:sz w:val="26"/>
          <w:szCs w:val="26"/>
        </w:rPr>
      </w:pPr>
      <w:r w:rsidRPr="00E55AD2">
        <w:rPr>
          <w:rFonts w:ascii="Times New Roman" w:hAnsi="Times New Roman"/>
          <w:b/>
          <w:sz w:val="26"/>
          <w:szCs w:val="26"/>
        </w:rPr>
        <w:t>Table 1</w:t>
      </w:r>
      <w:r w:rsidR="00CE2C18" w:rsidRPr="00E55AD2">
        <w:rPr>
          <w:rFonts w:ascii="Times New Roman" w:hAnsi="Times New Roman"/>
          <w:b/>
          <w:sz w:val="26"/>
          <w:szCs w:val="26"/>
        </w:rPr>
        <w:t>3</w:t>
      </w:r>
      <w:r w:rsidRPr="00E55AD2">
        <w:rPr>
          <w:rFonts w:ascii="Times New Roman" w:hAnsi="Times New Roman"/>
          <w:b/>
          <w:sz w:val="26"/>
          <w:szCs w:val="26"/>
        </w:rPr>
        <w:t>: Is Waste Disposal Method a</w:t>
      </w:r>
      <w:r w:rsidR="000415D3">
        <w:rPr>
          <w:rFonts w:ascii="Times New Roman" w:hAnsi="Times New Roman"/>
          <w:b/>
          <w:sz w:val="26"/>
          <w:szCs w:val="26"/>
        </w:rPr>
        <w:t xml:space="preserve"> Problem in Your Neighborhood?</w:t>
      </w:r>
    </w:p>
    <w:tbl>
      <w:tblPr>
        <w:tblStyle w:val="TableGrid"/>
        <w:tblW w:w="0" w:type="auto"/>
        <w:jc w:val="center"/>
        <w:tblLook w:val="04A0" w:firstRow="1" w:lastRow="0" w:firstColumn="1" w:lastColumn="0" w:noHBand="0" w:noVBand="1"/>
      </w:tblPr>
      <w:tblGrid>
        <w:gridCol w:w="2502"/>
        <w:gridCol w:w="2776"/>
        <w:gridCol w:w="3309"/>
      </w:tblGrid>
      <w:tr w:rsidR="00BD69BE" w:rsidRPr="007C316C" w:rsidTr="00833D88">
        <w:trPr>
          <w:jc w:val="center"/>
        </w:trPr>
        <w:tc>
          <w:tcPr>
            <w:tcW w:w="2515" w:type="dxa"/>
          </w:tcPr>
          <w:p w:rsidR="00BD69BE" w:rsidRPr="007C316C" w:rsidRDefault="00BD69BE"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BD69BE" w:rsidRPr="007C316C" w:rsidRDefault="00BD69B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BD69BE" w:rsidRPr="007C316C" w:rsidRDefault="00BD69B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BD69BE" w:rsidTr="00833D88">
        <w:trPr>
          <w:jc w:val="center"/>
        </w:trPr>
        <w:tc>
          <w:tcPr>
            <w:tcW w:w="2515" w:type="dxa"/>
          </w:tcPr>
          <w:p w:rsidR="00BD69BE" w:rsidRDefault="00BD69BE"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BD69BE" w:rsidRDefault="00BB2E68" w:rsidP="00833D88">
            <w:pPr>
              <w:spacing w:after="0" w:line="360" w:lineRule="auto"/>
              <w:jc w:val="center"/>
              <w:rPr>
                <w:rFonts w:ascii="Times New Roman" w:hAnsi="Times New Roman"/>
                <w:sz w:val="26"/>
                <w:szCs w:val="26"/>
              </w:rPr>
            </w:pPr>
            <w:r>
              <w:rPr>
                <w:rFonts w:ascii="Times New Roman" w:hAnsi="Times New Roman"/>
                <w:sz w:val="26"/>
                <w:szCs w:val="26"/>
              </w:rPr>
              <w:t>70</w:t>
            </w:r>
          </w:p>
        </w:tc>
        <w:tc>
          <w:tcPr>
            <w:tcW w:w="3325" w:type="dxa"/>
          </w:tcPr>
          <w:p w:rsidR="00BD69BE" w:rsidRDefault="00BB2E68" w:rsidP="00833D88">
            <w:pPr>
              <w:spacing w:after="0" w:line="360" w:lineRule="auto"/>
              <w:jc w:val="center"/>
              <w:rPr>
                <w:rFonts w:ascii="Times New Roman" w:hAnsi="Times New Roman"/>
                <w:sz w:val="26"/>
                <w:szCs w:val="26"/>
              </w:rPr>
            </w:pPr>
            <w:r>
              <w:rPr>
                <w:rFonts w:ascii="Times New Roman" w:hAnsi="Times New Roman"/>
                <w:sz w:val="26"/>
                <w:szCs w:val="26"/>
              </w:rPr>
              <w:t>70</w:t>
            </w:r>
            <w:r w:rsidR="00BD69BE">
              <w:rPr>
                <w:rFonts w:ascii="Times New Roman" w:hAnsi="Times New Roman"/>
                <w:sz w:val="26"/>
                <w:szCs w:val="26"/>
              </w:rPr>
              <w:t>%</w:t>
            </w:r>
          </w:p>
        </w:tc>
      </w:tr>
      <w:tr w:rsidR="00BD69BE" w:rsidTr="00833D88">
        <w:trPr>
          <w:jc w:val="center"/>
        </w:trPr>
        <w:tc>
          <w:tcPr>
            <w:tcW w:w="2515" w:type="dxa"/>
          </w:tcPr>
          <w:p w:rsidR="00BD69BE" w:rsidRDefault="00BD69BE"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BD69BE" w:rsidRDefault="00BB2E68"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BD69BE" w:rsidRDefault="00BB2E68" w:rsidP="00833D88">
            <w:pPr>
              <w:spacing w:after="0" w:line="360" w:lineRule="auto"/>
              <w:jc w:val="center"/>
              <w:rPr>
                <w:rFonts w:ascii="Times New Roman" w:hAnsi="Times New Roman"/>
                <w:sz w:val="26"/>
                <w:szCs w:val="26"/>
              </w:rPr>
            </w:pPr>
            <w:r>
              <w:rPr>
                <w:rFonts w:ascii="Times New Roman" w:hAnsi="Times New Roman"/>
                <w:sz w:val="26"/>
                <w:szCs w:val="26"/>
              </w:rPr>
              <w:t>30</w:t>
            </w:r>
            <w:r w:rsidR="00BD69BE">
              <w:rPr>
                <w:rFonts w:ascii="Times New Roman" w:hAnsi="Times New Roman"/>
                <w:sz w:val="26"/>
                <w:szCs w:val="26"/>
              </w:rPr>
              <w:t>%</w:t>
            </w:r>
          </w:p>
        </w:tc>
      </w:tr>
      <w:tr w:rsidR="00BD69BE" w:rsidTr="00833D88">
        <w:trPr>
          <w:jc w:val="center"/>
        </w:trPr>
        <w:tc>
          <w:tcPr>
            <w:tcW w:w="2515" w:type="dxa"/>
          </w:tcPr>
          <w:p w:rsidR="00BD69BE" w:rsidRDefault="00BD69BE"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BD69BE" w:rsidRDefault="00BD69BE"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BD69BE" w:rsidRDefault="00BD69BE"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BD69B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432F16">
      <w:pPr>
        <w:spacing w:after="0" w:line="360" w:lineRule="auto"/>
        <w:ind w:firstLine="720"/>
        <w:jc w:val="both"/>
        <w:rPr>
          <w:rFonts w:ascii="Times New Roman" w:hAnsi="Times New Roman"/>
          <w:sz w:val="26"/>
          <w:szCs w:val="26"/>
        </w:rPr>
      </w:pPr>
      <w:r w:rsidRPr="006348B9">
        <w:rPr>
          <w:rFonts w:ascii="Times New Roman" w:hAnsi="Times New Roman"/>
          <w:sz w:val="26"/>
          <w:szCs w:val="26"/>
        </w:rPr>
        <w:t>A large majority (70%) believe that waste disposal methods are problematic, indicating community dissatisfaction with current refuse management systems.</w:t>
      </w:r>
    </w:p>
    <w:p w:rsidR="00C8029A" w:rsidRPr="007E12CC" w:rsidRDefault="00C8029A" w:rsidP="00C8029A">
      <w:pPr>
        <w:spacing w:after="0" w:line="360" w:lineRule="auto"/>
        <w:jc w:val="both"/>
        <w:rPr>
          <w:rFonts w:ascii="Times New Roman" w:hAnsi="Times New Roman"/>
          <w:b/>
          <w:sz w:val="26"/>
          <w:szCs w:val="26"/>
        </w:rPr>
      </w:pPr>
      <w:r w:rsidRPr="007E12CC">
        <w:rPr>
          <w:rFonts w:ascii="Times New Roman" w:hAnsi="Times New Roman"/>
          <w:b/>
          <w:sz w:val="26"/>
          <w:szCs w:val="26"/>
        </w:rPr>
        <w:t>Table 1</w:t>
      </w:r>
      <w:r w:rsidR="00760FDA" w:rsidRPr="007E12CC">
        <w:rPr>
          <w:rFonts w:ascii="Times New Roman" w:hAnsi="Times New Roman"/>
          <w:b/>
          <w:sz w:val="26"/>
          <w:szCs w:val="26"/>
        </w:rPr>
        <w:t>4</w:t>
      </w:r>
      <w:r w:rsidRPr="007E12CC">
        <w:rPr>
          <w:rFonts w:ascii="Times New Roman" w:hAnsi="Times New Roman"/>
          <w:b/>
          <w:sz w:val="26"/>
          <w:szCs w:val="26"/>
        </w:rPr>
        <w:t xml:space="preserve">: Evaluation of Solid </w:t>
      </w:r>
      <w:r w:rsidR="00BE7F8C">
        <w:rPr>
          <w:rFonts w:ascii="Times New Roman" w:hAnsi="Times New Roman"/>
          <w:b/>
          <w:sz w:val="26"/>
          <w:szCs w:val="26"/>
        </w:rPr>
        <w:t>Waste Collection in House Area</w:t>
      </w:r>
    </w:p>
    <w:tbl>
      <w:tblPr>
        <w:tblStyle w:val="TableGrid"/>
        <w:tblW w:w="0" w:type="auto"/>
        <w:jc w:val="center"/>
        <w:tblLook w:val="04A0" w:firstRow="1" w:lastRow="0" w:firstColumn="1" w:lastColumn="0" w:noHBand="0" w:noVBand="1"/>
      </w:tblPr>
      <w:tblGrid>
        <w:gridCol w:w="2502"/>
        <w:gridCol w:w="2776"/>
        <w:gridCol w:w="3309"/>
      </w:tblGrid>
      <w:tr w:rsidR="0037651B" w:rsidRPr="007C316C" w:rsidTr="00833D88">
        <w:trPr>
          <w:jc w:val="center"/>
        </w:trPr>
        <w:tc>
          <w:tcPr>
            <w:tcW w:w="2515" w:type="dxa"/>
          </w:tcPr>
          <w:p w:rsidR="0037651B" w:rsidRPr="007C316C" w:rsidRDefault="0037651B" w:rsidP="00290D5F">
            <w:pPr>
              <w:spacing w:after="0"/>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37651B" w:rsidRPr="007C316C" w:rsidRDefault="0037651B" w:rsidP="00290D5F">
            <w:pPr>
              <w:spacing w:after="0"/>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37651B" w:rsidRPr="007C316C" w:rsidRDefault="0037651B" w:rsidP="00290D5F">
            <w:pPr>
              <w:spacing w:after="0"/>
              <w:jc w:val="center"/>
              <w:rPr>
                <w:rFonts w:ascii="Times New Roman" w:hAnsi="Times New Roman"/>
                <w:b/>
                <w:sz w:val="26"/>
                <w:szCs w:val="26"/>
              </w:rPr>
            </w:pPr>
            <w:r w:rsidRPr="007C316C">
              <w:rPr>
                <w:rFonts w:ascii="Times New Roman" w:hAnsi="Times New Roman"/>
                <w:b/>
                <w:sz w:val="26"/>
                <w:szCs w:val="26"/>
              </w:rPr>
              <w:t>Percentage %</w:t>
            </w:r>
          </w:p>
        </w:tc>
      </w:tr>
      <w:tr w:rsidR="0037651B" w:rsidTr="00833D88">
        <w:trPr>
          <w:jc w:val="center"/>
        </w:trPr>
        <w:tc>
          <w:tcPr>
            <w:tcW w:w="2515" w:type="dxa"/>
          </w:tcPr>
          <w:p w:rsidR="0037651B" w:rsidRDefault="00947A3E" w:rsidP="00290D5F">
            <w:pPr>
              <w:spacing w:after="0"/>
              <w:jc w:val="center"/>
              <w:rPr>
                <w:rFonts w:ascii="Times New Roman" w:hAnsi="Times New Roman"/>
                <w:sz w:val="26"/>
                <w:szCs w:val="26"/>
              </w:rPr>
            </w:pPr>
            <w:r>
              <w:rPr>
                <w:rFonts w:ascii="Times New Roman" w:hAnsi="Times New Roman"/>
                <w:sz w:val="26"/>
                <w:szCs w:val="26"/>
              </w:rPr>
              <w:t>Good</w:t>
            </w:r>
          </w:p>
        </w:tc>
        <w:tc>
          <w:tcPr>
            <w:tcW w:w="2790" w:type="dxa"/>
          </w:tcPr>
          <w:p w:rsidR="0037651B" w:rsidRDefault="00947A3E" w:rsidP="00290D5F">
            <w:pPr>
              <w:spacing w:after="0"/>
              <w:jc w:val="center"/>
              <w:rPr>
                <w:rFonts w:ascii="Times New Roman" w:hAnsi="Times New Roman"/>
                <w:sz w:val="26"/>
                <w:szCs w:val="26"/>
              </w:rPr>
            </w:pPr>
            <w:r>
              <w:rPr>
                <w:rFonts w:ascii="Times New Roman" w:hAnsi="Times New Roman"/>
                <w:sz w:val="26"/>
                <w:szCs w:val="26"/>
              </w:rPr>
              <w:t>20</w:t>
            </w:r>
          </w:p>
        </w:tc>
        <w:tc>
          <w:tcPr>
            <w:tcW w:w="3325" w:type="dxa"/>
          </w:tcPr>
          <w:p w:rsidR="0037651B" w:rsidRDefault="00947A3E" w:rsidP="00290D5F">
            <w:pPr>
              <w:spacing w:after="0"/>
              <w:jc w:val="center"/>
              <w:rPr>
                <w:rFonts w:ascii="Times New Roman" w:hAnsi="Times New Roman"/>
                <w:sz w:val="26"/>
                <w:szCs w:val="26"/>
              </w:rPr>
            </w:pPr>
            <w:r>
              <w:rPr>
                <w:rFonts w:ascii="Times New Roman" w:hAnsi="Times New Roman"/>
                <w:sz w:val="26"/>
                <w:szCs w:val="26"/>
              </w:rPr>
              <w:t>20</w:t>
            </w:r>
            <w:r w:rsidR="0037651B">
              <w:rPr>
                <w:rFonts w:ascii="Times New Roman" w:hAnsi="Times New Roman"/>
                <w:sz w:val="26"/>
                <w:szCs w:val="26"/>
              </w:rPr>
              <w:t>%</w:t>
            </w:r>
          </w:p>
        </w:tc>
      </w:tr>
      <w:tr w:rsidR="0037651B" w:rsidTr="00833D88">
        <w:trPr>
          <w:jc w:val="center"/>
        </w:trPr>
        <w:tc>
          <w:tcPr>
            <w:tcW w:w="2515" w:type="dxa"/>
          </w:tcPr>
          <w:p w:rsidR="0037651B" w:rsidRDefault="00947A3E" w:rsidP="00290D5F">
            <w:pPr>
              <w:spacing w:after="0"/>
              <w:jc w:val="center"/>
              <w:rPr>
                <w:rFonts w:ascii="Times New Roman" w:hAnsi="Times New Roman"/>
                <w:sz w:val="26"/>
                <w:szCs w:val="26"/>
              </w:rPr>
            </w:pPr>
            <w:r>
              <w:rPr>
                <w:rFonts w:ascii="Times New Roman" w:hAnsi="Times New Roman"/>
                <w:sz w:val="26"/>
                <w:szCs w:val="26"/>
              </w:rPr>
              <w:t>Fair</w:t>
            </w:r>
          </w:p>
        </w:tc>
        <w:tc>
          <w:tcPr>
            <w:tcW w:w="2790" w:type="dxa"/>
          </w:tcPr>
          <w:p w:rsidR="0037651B" w:rsidRDefault="00947A3E" w:rsidP="00290D5F">
            <w:pPr>
              <w:spacing w:after="0"/>
              <w:jc w:val="center"/>
              <w:rPr>
                <w:rFonts w:ascii="Times New Roman" w:hAnsi="Times New Roman"/>
                <w:sz w:val="26"/>
                <w:szCs w:val="26"/>
              </w:rPr>
            </w:pPr>
            <w:r>
              <w:rPr>
                <w:rFonts w:ascii="Times New Roman" w:hAnsi="Times New Roman"/>
                <w:sz w:val="26"/>
                <w:szCs w:val="26"/>
              </w:rPr>
              <w:t>30</w:t>
            </w:r>
          </w:p>
        </w:tc>
        <w:tc>
          <w:tcPr>
            <w:tcW w:w="3325" w:type="dxa"/>
          </w:tcPr>
          <w:p w:rsidR="0037651B" w:rsidRDefault="00947A3E" w:rsidP="00290D5F">
            <w:pPr>
              <w:spacing w:after="0"/>
              <w:jc w:val="center"/>
              <w:rPr>
                <w:rFonts w:ascii="Times New Roman" w:hAnsi="Times New Roman"/>
                <w:sz w:val="26"/>
                <w:szCs w:val="26"/>
              </w:rPr>
            </w:pPr>
            <w:r>
              <w:rPr>
                <w:rFonts w:ascii="Times New Roman" w:hAnsi="Times New Roman"/>
                <w:sz w:val="26"/>
                <w:szCs w:val="26"/>
              </w:rPr>
              <w:t>30</w:t>
            </w:r>
            <w:r w:rsidR="0037651B">
              <w:rPr>
                <w:rFonts w:ascii="Times New Roman" w:hAnsi="Times New Roman"/>
                <w:sz w:val="26"/>
                <w:szCs w:val="26"/>
              </w:rPr>
              <w:t>%</w:t>
            </w:r>
          </w:p>
        </w:tc>
      </w:tr>
      <w:tr w:rsidR="0037651B" w:rsidTr="00833D88">
        <w:trPr>
          <w:jc w:val="center"/>
        </w:trPr>
        <w:tc>
          <w:tcPr>
            <w:tcW w:w="2515" w:type="dxa"/>
          </w:tcPr>
          <w:p w:rsidR="0037651B" w:rsidRDefault="00947A3E" w:rsidP="00290D5F">
            <w:pPr>
              <w:spacing w:after="0"/>
              <w:jc w:val="center"/>
              <w:rPr>
                <w:rFonts w:ascii="Times New Roman" w:hAnsi="Times New Roman"/>
                <w:sz w:val="26"/>
                <w:szCs w:val="26"/>
              </w:rPr>
            </w:pPr>
            <w:r>
              <w:rPr>
                <w:rFonts w:ascii="Times New Roman" w:hAnsi="Times New Roman"/>
                <w:sz w:val="26"/>
                <w:szCs w:val="26"/>
              </w:rPr>
              <w:t>Not Good</w:t>
            </w:r>
          </w:p>
        </w:tc>
        <w:tc>
          <w:tcPr>
            <w:tcW w:w="2790" w:type="dxa"/>
          </w:tcPr>
          <w:p w:rsidR="0037651B" w:rsidRDefault="00D225D5" w:rsidP="00290D5F">
            <w:pPr>
              <w:spacing w:after="0"/>
              <w:jc w:val="center"/>
              <w:rPr>
                <w:rFonts w:ascii="Times New Roman" w:hAnsi="Times New Roman"/>
                <w:sz w:val="26"/>
                <w:szCs w:val="26"/>
              </w:rPr>
            </w:pPr>
            <w:r>
              <w:rPr>
                <w:rFonts w:ascii="Times New Roman" w:hAnsi="Times New Roman"/>
                <w:sz w:val="26"/>
                <w:szCs w:val="26"/>
              </w:rPr>
              <w:t>40</w:t>
            </w:r>
          </w:p>
        </w:tc>
        <w:tc>
          <w:tcPr>
            <w:tcW w:w="3325" w:type="dxa"/>
          </w:tcPr>
          <w:p w:rsidR="0037651B" w:rsidRDefault="00D225D5" w:rsidP="00290D5F">
            <w:pPr>
              <w:spacing w:after="0"/>
              <w:jc w:val="center"/>
              <w:rPr>
                <w:rFonts w:ascii="Times New Roman" w:hAnsi="Times New Roman"/>
                <w:sz w:val="26"/>
                <w:szCs w:val="26"/>
              </w:rPr>
            </w:pPr>
            <w:r>
              <w:rPr>
                <w:rFonts w:ascii="Times New Roman" w:hAnsi="Times New Roman"/>
                <w:sz w:val="26"/>
                <w:szCs w:val="26"/>
              </w:rPr>
              <w:t>40</w:t>
            </w:r>
            <w:r w:rsidR="0037651B">
              <w:rPr>
                <w:rFonts w:ascii="Times New Roman" w:hAnsi="Times New Roman"/>
                <w:sz w:val="26"/>
                <w:szCs w:val="26"/>
              </w:rPr>
              <w:t>%</w:t>
            </w:r>
          </w:p>
        </w:tc>
      </w:tr>
      <w:tr w:rsidR="00D225D5" w:rsidTr="00833D88">
        <w:trPr>
          <w:jc w:val="center"/>
        </w:trPr>
        <w:tc>
          <w:tcPr>
            <w:tcW w:w="2515" w:type="dxa"/>
          </w:tcPr>
          <w:p w:rsidR="00D225D5" w:rsidRDefault="00D21E1D" w:rsidP="00290D5F">
            <w:pPr>
              <w:spacing w:after="0"/>
              <w:jc w:val="center"/>
              <w:rPr>
                <w:rFonts w:ascii="Times New Roman" w:hAnsi="Times New Roman"/>
                <w:sz w:val="26"/>
                <w:szCs w:val="26"/>
              </w:rPr>
            </w:pPr>
            <w:r>
              <w:rPr>
                <w:rFonts w:ascii="Times New Roman" w:hAnsi="Times New Roman"/>
                <w:sz w:val="26"/>
                <w:szCs w:val="26"/>
              </w:rPr>
              <w:t>Don’t have</w:t>
            </w:r>
          </w:p>
        </w:tc>
        <w:tc>
          <w:tcPr>
            <w:tcW w:w="2790" w:type="dxa"/>
          </w:tcPr>
          <w:p w:rsidR="00D225D5" w:rsidRDefault="00C662EA" w:rsidP="00290D5F">
            <w:pPr>
              <w:spacing w:after="0"/>
              <w:jc w:val="center"/>
              <w:rPr>
                <w:rFonts w:ascii="Times New Roman" w:hAnsi="Times New Roman"/>
                <w:sz w:val="26"/>
                <w:szCs w:val="26"/>
              </w:rPr>
            </w:pPr>
            <w:r>
              <w:rPr>
                <w:rFonts w:ascii="Times New Roman" w:hAnsi="Times New Roman"/>
                <w:sz w:val="26"/>
                <w:szCs w:val="26"/>
              </w:rPr>
              <w:t>10</w:t>
            </w:r>
          </w:p>
        </w:tc>
        <w:tc>
          <w:tcPr>
            <w:tcW w:w="3325" w:type="dxa"/>
          </w:tcPr>
          <w:p w:rsidR="00D225D5" w:rsidRDefault="00C662EA" w:rsidP="00290D5F">
            <w:pPr>
              <w:spacing w:after="0"/>
              <w:jc w:val="center"/>
              <w:rPr>
                <w:rFonts w:ascii="Times New Roman" w:hAnsi="Times New Roman"/>
                <w:sz w:val="26"/>
                <w:szCs w:val="26"/>
              </w:rPr>
            </w:pPr>
            <w:r>
              <w:rPr>
                <w:rFonts w:ascii="Times New Roman" w:hAnsi="Times New Roman"/>
                <w:sz w:val="26"/>
                <w:szCs w:val="26"/>
              </w:rPr>
              <w:t>10%</w:t>
            </w:r>
          </w:p>
        </w:tc>
      </w:tr>
      <w:tr w:rsidR="004A15F0" w:rsidTr="00833D88">
        <w:trPr>
          <w:jc w:val="center"/>
        </w:trPr>
        <w:tc>
          <w:tcPr>
            <w:tcW w:w="2515" w:type="dxa"/>
          </w:tcPr>
          <w:p w:rsidR="004A15F0" w:rsidRDefault="004A15F0" w:rsidP="00290D5F">
            <w:pPr>
              <w:spacing w:after="0"/>
              <w:jc w:val="center"/>
              <w:rPr>
                <w:rFonts w:ascii="Times New Roman" w:hAnsi="Times New Roman"/>
                <w:sz w:val="26"/>
                <w:szCs w:val="26"/>
              </w:rPr>
            </w:pPr>
            <w:r>
              <w:rPr>
                <w:rFonts w:ascii="Times New Roman" w:hAnsi="Times New Roman"/>
                <w:sz w:val="26"/>
                <w:szCs w:val="26"/>
              </w:rPr>
              <w:t>Total</w:t>
            </w:r>
          </w:p>
        </w:tc>
        <w:tc>
          <w:tcPr>
            <w:tcW w:w="2790" w:type="dxa"/>
          </w:tcPr>
          <w:p w:rsidR="004A15F0" w:rsidRDefault="004A15F0" w:rsidP="00290D5F">
            <w:pPr>
              <w:spacing w:after="0"/>
              <w:jc w:val="center"/>
              <w:rPr>
                <w:rFonts w:ascii="Times New Roman" w:hAnsi="Times New Roman"/>
                <w:sz w:val="26"/>
                <w:szCs w:val="26"/>
              </w:rPr>
            </w:pPr>
            <w:r>
              <w:rPr>
                <w:rFonts w:ascii="Times New Roman" w:hAnsi="Times New Roman"/>
                <w:sz w:val="26"/>
                <w:szCs w:val="26"/>
              </w:rPr>
              <w:t>100</w:t>
            </w:r>
          </w:p>
        </w:tc>
        <w:tc>
          <w:tcPr>
            <w:tcW w:w="3325" w:type="dxa"/>
          </w:tcPr>
          <w:p w:rsidR="004A15F0" w:rsidRDefault="004A15F0" w:rsidP="00290D5F">
            <w:pPr>
              <w:spacing w:after="0"/>
              <w:jc w:val="center"/>
              <w:rPr>
                <w:rFonts w:ascii="Times New Roman" w:hAnsi="Times New Roman"/>
                <w:sz w:val="26"/>
                <w:szCs w:val="26"/>
              </w:rPr>
            </w:pPr>
            <w:r>
              <w:rPr>
                <w:rFonts w:ascii="Times New Roman" w:hAnsi="Times New Roman"/>
                <w:sz w:val="26"/>
                <w:szCs w:val="26"/>
              </w:rPr>
              <w:t>100%</w:t>
            </w:r>
          </w:p>
        </w:tc>
      </w:tr>
    </w:tbl>
    <w:p w:rsidR="009310AB" w:rsidRDefault="0037651B" w:rsidP="00C8029A">
      <w:pPr>
        <w:spacing w:after="0" w:line="360" w:lineRule="auto"/>
        <w:jc w:val="both"/>
        <w:rPr>
          <w:rFonts w:ascii="Times New Roman" w:hAnsi="Times New Roman"/>
          <w:b/>
          <w:sz w:val="26"/>
          <w:szCs w:val="26"/>
        </w:rPr>
      </w:pPr>
      <w:r w:rsidRPr="000E3D2C">
        <w:rPr>
          <w:rFonts w:ascii="Times New Roman" w:hAnsi="Times New Roman"/>
          <w:b/>
          <w:sz w:val="26"/>
          <w:szCs w:val="26"/>
        </w:rPr>
        <w:t>Source: Research Field Survey, 2025</w:t>
      </w:r>
    </w:p>
    <w:p w:rsidR="00C8029A" w:rsidRPr="006348B9" w:rsidRDefault="00C8029A" w:rsidP="009310AB">
      <w:pPr>
        <w:spacing w:after="0" w:line="360" w:lineRule="auto"/>
        <w:ind w:firstLine="720"/>
        <w:jc w:val="both"/>
        <w:rPr>
          <w:rFonts w:ascii="Times New Roman" w:hAnsi="Times New Roman"/>
          <w:sz w:val="26"/>
          <w:szCs w:val="26"/>
        </w:rPr>
      </w:pPr>
      <w:r w:rsidRPr="006348B9">
        <w:rPr>
          <w:rFonts w:ascii="Times New Roman" w:hAnsi="Times New Roman"/>
          <w:sz w:val="26"/>
          <w:szCs w:val="26"/>
        </w:rPr>
        <w:lastRenderedPageBreak/>
        <w:t>A combined 50% rate the collection service as either not good or non-existent. This suggests the current refuse collection strategy is insufficient or inconsistent.</w:t>
      </w:r>
    </w:p>
    <w:p w:rsidR="00C8029A" w:rsidRPr="005130A4" w:rsidRDefault="00631A48" w:rsidP="00C8029A">
      <w:pPr>
        <w:spacing w:after="0" w:line="360" w:lineRule="auto"/>
        <w:jc w:val="both"/>
        <w:rPr>
          <w:rFonts w:ascii="Times New Roman" w:hAnsi="Times New Roman"/>
          <w:b/>
          <w:sz w:val="26"/>
          <w:szCs w:val="26"/>
        </w:rPr>
      </w:pPr>
      <w:r>
        <w:rPr>
          <w:rFonts w:ascii="Times New Roman" w:hAnsi="Times New Roman"/>
          <w:b/>
          <w:sz w:val="26"/>
          <w:szCs w:val="26"/>
        </w:rPr>
        <w:t>Table 15</w:t>
      </w:r>
      <w:r w:rsidR="00C8029A" w:rsidRPr="005130A4">
        <w:rPr>
          <w:rFonts w:ascii="Times New Roman" w:hAnsi="Times New Roman"/>
          <w:b/>
          <w:sz w:val="26"/>
          <w:szCs w:val="26"/>
        </w:rPr>
        <w:t>: Awareness of Importan</w:t>
      </w:r>
      <w:r>
        <w:rPr>
          <w:rFonts w:ascii="Times New Roman" w:hAnsi="Times New Roman"/>
          <w:b/>
          <w:sz w:val="26"/>
          <w:szCs w:val="26"/>
        </w:rPr>
        <w:t>ce of Recycling</w:t>
      </w:r>
    </w:p>
    <w:tbl>
      <w:tblPr>
        <w:tblStyle w:val="TableGrid"/>
        <w:tblW w:w="0" w:type="auto"/>
        <w:jc w:val="center"/>
        <w:tblLook w:val="04A0" w:firstRow="1" w:lastRow="0" w:firstColumn="1" w:lastColumn="0" w:noHBand="0" w:noVBand="1"/>
      </w:tblPr>
      <w:tblGrid>
        <w:gridCol w:w="2502"/>
        <w:gridCol w:w="2776"/>
        <w:gridCol w:w="3309"/>
      </w:tblGrid>
      <w:tr w:rsidR="0011596E" w:rsidRPr="007C316C" w:rsidTr="00833D88">
        <w:trPr>
          <w:jc w:val="center"/>
        </w:trPr>
        <w:tc>
          <w:tcPr>
            <w:tcW w:w="2515" w:type="dxa"/>
          </w:tcPr>
          <w:p w:rsidR="0011596E" w:rsidRPr="007C316C" w:rsidRDefault="0011596E"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11596E" w:rsidRPr="007C316C" w:rsidRDefault="0011596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11596E" w:rsidRPr="007C316C" w:rsidRDefault="0011596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11596E" w:rsidTr="00833D88">
        <w:trPr>
          <w:jc w:val="center"/>
        </w:trPr>
        <w:tc>
          <w:tcPr>
            <w:tcW w:w="2515" w:type="dxa"/>
          </w:tcPr>
          <w:p w:rsidR="0011596E" w:rsidRDefault="0011596E"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11596E" w:rsidRDefault="00700BDF" w:rsidP="00833D88">
            <w:pPr>
              <w:spacing w:after="0" w:line="360" w:lineRule="auto"/>
              <w:jc w:val="center"/>
              <w:rPr>
                <w:rFonts w:ascii="Times New Roman" w:hAnsi="Times New Roman"/>
                <w:sz w:val="26"/>
                <w:szCs w:val="26"/>
              </w:rPr>
            </w:pPr>
            <w:r>
              <w:rPr>
                <w:rFonts w:ascii="Times New Roman" w:hAnsi="Times New Roman"/>
                <w:sz w:val="26"/>
                <w:szCs w:val="26"/>
              </w:rPr>
              <w:t>70</w:t>
            </w:r>
          </w:p>
        </w:tc>
        <w:tc>
          <w:tcPr>
            <w:tcW w:w="3325" w:type="dxa"/>
          </w:tcPr>
          <w:p w:rsidR="0011596E" w:rsidRDefault="00700BDF" w:rsidP="00833D88">
            <w:pPr>
              <w:spacing w:after="0" w:line="360" w:lineRule="auto"/>
              <w:jc w:val="center"/>
              <w:rPr>
                <w:rFonts w:ascii="Times New Roman" w:hAnsi="Times New Roman"/>
                <w:sz w:val="26"/>
                <w:szCs w:val="26"/>
              </w:rPr>
            </w:pPr>
            <w:r>
              <w:rPr>
                <w:rFonts w:ascii="Times New Roman" w:hAnsi="Times New Roman"/>
                <w:sz w:val="26"/>
                <w:szCs w:val="26"/>
              </w:rPr>
              <w:t>70</w:t>
            </w:r>
            <w:r w:rsidR="0011596E">
              <w:rPr>
                <w:rFonts w:ascii="Times New Roman" w:hAnsi="Times New Roman"/>
                <w:sz w:val="26"/>
                <w:szCs w:val="26"/>
              </w:rPr>
              <w:t>%</w:t>
            </w:r>
          </w:p>
        </w:tc>
      </w:tr>
      <w:tr w:rsidR="0011596E" w:rsidTr="00833D88">
        <w:trPr>
          <w:jc w:val="center"/>
        </w:trPr>
        <w:tc>
          <w:tcPr>
            <w:tcW w:w="2515" w:type="dxa"/>
          </w:tcPr>
          <w:p w:rsidR="0011596E" w:rsidRDefault="0011596E"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11596E" w:rsidRDefault="00C702E2"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11596E" w:rsidRDefault="00C702E2" w:rsidP="00833D88">
            <w:pPr>
              <w:spacing w:after="0" w:line="360" w:lineRule="auto"/>
              <w:jc w:val="center"/>
              <w:rPr>
                <w:rFonts w:ascii="Times New Roman" w:hAnsi="Times New Roman"/>
                <w:sz w:val="26"/>
                <w:szCs w:val="26"/>
              </w:rPr>
            </w:pPr>
            <w:r>
              <w:rPr>
                <w:rFonts w:ascii="Times New Roman" w:hAnsi="Times New Roman"/>
                <w:sz w:val="26"/>
                <w:szCs w:val="26"/>
              </w:rPr>
              <w:t>30</w:t>
            </w:r>
            <w:r w:rsidR="0011596E">
              <w:rPr>
                <w:rFonts w:ascii="Times New Roman" w:hAnsi="Times New Roman"/>
                <w:sz w:val="26"/>
                <w:szCs w:val="26"/>
              </w:rPr>
              <w:t>%</w:t>
            </w:r>
          </w:p>
        </w:tc>
      </w:tr>
      <w:tr w:rsidR="0011596E" w:rsidTr="00833D88">
        <w:trPr>
          <w:jc w:val="center"/>
        </w:trPr>
        <w:tc>
          <w:tcPr>
            <w:tcW w:w="2515" w:type="dxa"/>
          </w:tcPr>
          <w:p w:rsidR="0011596E" w:rsidRDefault="0011596E"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11596E" w:rsidRDefault="0011596E"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11596E" w:rsidRDefault="0011596E"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11596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22461C">
      <w:pPr>
        <w:spacing w:after="0" w:line="360" w:lineRule="auto"/>
        <w:ind w:firstLine="720"/>
        <w:jc w:val="both"/>
        <w:rPr>
          <w:rFonts w:ascii="Times New Roman" w:hAnsi="Times New Roman"/>
          <w:sz w:val="26"/>
          <w:szCs w:val="26"/>
        </w:rPr>
      </w:pPr>
      <w:r w:rsidRPr="006348B9">
        <w:rPr>
          <w:rFonts w:ascii="Times New Roman" w:hAnsi="Times New Roman"/>
          <w:sz w:val="26"/>
          <w:szCs w:val="26"/>
        </w:rPr>
        <w:t>70% of respondents have heard of recycling, indicating a reasonably high level of environmental consciousness which could be leveraged for community programs.</w:t>
      </w:r>
    </w:p>
    <w:p w:rsidR="00C8029A" w:rsidRPr="00BA297E" w:rsidRDefault="00C8029A" w:rsidP="00C8029A">
      <w:pPr>
        <w:spacing w:after="0" w:line="360" w:lineRule="auto"/>
        <w:jc w:val="both"/>
        <w:rPr>
          <w:rFonts w:ascii="Times New Roman" w:hAnsi="Times New Roman"/>
          <w:b/>
          <w:sz w:val="26"/>
          <w:szCs w:val="26"/>
        </w:rPr>
      </w:pPr>
      <w:r w:rsidRPr="00BA297E">
        <w:rPr>
          <w:rFonts w:ascii="Times New Roman" w:hAnsi="Times New Roman"/>
          <w:b/>
          <w:sz w:val="26"/>
          <w:szCs w:val="26"/>
        </w:rPr>
        <w:t>Table 1</w:t>
      </w:r>
      <w:r w:rsidR="007C386D" w:rsidRPr="00BA297E">
        <w:rPr>
          <w:rFonts w:ascii="Times New Roman" w:hAnsi="Times New Roman"/>
          <w:b/>
          <w:sz w:val="26"/>
          <w:szCs w:val="26"/>
        </w:rPr>
        <w:t>6</w:t>
      </w:r>
      <w:r w:rsidRPr="00BA297E">
        <w:rPr>
          <w:rFonts w:ascii="Times New Roman" w:hAnsi="Times New Roman"/>
          <w:b/>
          <w:sz w:val="26"/>
          <w:szCs w:val="26"/>
        </w:rPr>
        <w:t>: Agre</w:t>
      </w:r>
      <w:r w:rsidR="0065552D">
        <w:rPr>
          <w:rFonts w:ascii="Times New Roman" w:hAnsi="Times New Roman"/>
          <w:b/>
          <w:sz w:val="26"/>
          <w:szCs w:val="26"/>
        </w:rPr>
        <w:t>ement to Solid Waste Recycling</w:t>
      </w:r>
    </w:p>
    <w:tbl>
      <w:tblPr>
        <w:tblStyle w:val="TableGrid"/>
        <w:tblW w:w="0" w:type="auto"/>
        <w:jc w:val="center"/>
        <w:tblLook w:val="04A0" w:firstRow="1" w:lastRow="0" w:firstColumn="1" w:lastColumn="0" w:noHBand="0" w:noVBand="1"/>
      </w:tblPr>
      <w:tblGrid>
        <w:gridCol w:w="2502"/>
        <w:gridCol w:w="2776"/>
        <w:gridCol w:w="3309"/>
      </w:tblGrid>
      <w:tr w:rsidR="00A3427D" w:rsidRPr="007C316C" w:rsidTr="00833D88">
        <w:trPr>
          <w:jc w:val="center"/>
        </w:trPr>
        <w:tc>
          <w:tcPr>
            <w:tcW w:w="2515" w:type="dxa"/>
          </w:tcPr>
          <w:p w:rsidR="00A3427D" w:rsidRPr="007C316C" w:rsidRDefault="00A3427D"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A3427D" w:rsidRPr="007C316C" w:rsidRDefault="00A3427D"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A3427D" w:rsidRPr="007C316C" w:rsidRDefault="00A3427D"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A3427D" w:rsidTr="00833D88">
        <w:trPr>
          <w:jc w:val="center"/>
        </w:trPr>
        <w:tc>
          <w:tcPr>
            <w:tcW w:w="2515" w:type="dxa"/>
          </w:tcPr>
          <w:p w:rsidR="00A3427D" w:rsidRDefault="00A3427D"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A3427D" w:rsidRDefault="00EE1E64" w:rsidP="00833D88">
            <w:pPr>
              <w:spacing w:after="0" w:line="360" w:lineRule="auto"/>
              <w:jc w:val="center"/>
              <w:rPr>
                <w:rFonts w:ascii="Times New Roman" w:hAnsi="Times New Roman"/>
                <w:sz w:val="26"/>
                <w:szCs w:val="26"/>
              </w:rPr>
            </w:pPr>
            <w:r>
              <w:rPr>
                <w:rFonts w:ascii="Times New Roman" w:hAnsi="Times New Roman"/>
                <w:sz w:val="26"/>
                <w:szCs w:val="26"/>
              </w:rPr>
              <w:t>80</w:t>
            </w:r>
          </w:p>
        </w:tc>
        <w:tc>
          <w:tcPr>
            <w:tcW w:w="3325" w:type="dxa"/>
          </w:tcPr>
          <w:p w:rsidR="00A3427D" w:rsidRDefault="00EE1E64" w:rsidP="00833D88">
            <w:pPr>
              <w:spacing w:after="0" w:line="360" w:lineRule="auto"/>
              <w:jc w:val="center"/>
              <w:rPr>
                <w:rFonts w:ascii="Times New Roman" w:hAnsi="Times New Roman"/>
                <w:sz w:val="26"/>
                <w:szCs w:val="26"/>
              </w:rPr>
            </w:pPr>
            <w:r>
              <w:rPr>
                <w:rFonts w:ascii="Times New Roman" w:hAnsi="Times New Roman"/>
                <w:sz w:val="26"/>
                <w:szCs w:val="26"/>
              </w:rPr>
              <w:t>80</w:t>
            </w:r>
            <w:r w:rsidR="00A3427D">
              <w:rPr>
                <w:rFonts w:ascii="Times New Roman" w:hAnsi="Times New Roman"/>
                <w:sz w:val="26"/>
                <w:szCs w:val="26"/>
              </w:rPr>
              <w:t>%</w:t>
            </w:r>
          </w:p>
        </w:tc>
      </w:tr>
      <w:tr w:rsidR="00A3427D" w:rsidTr="00833D88">
        <w:trPr>
          <w:jc w:val="center"/>
        </w:trPr>
        <w:tc>
          <w:tcPr>
            <w:tcW w:w="2515" w:type="dxa"/>
          </w:tcPr>
          <w:p w:rsidR="00A3427D" w:rsidRDefault="00A3427D"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A3427D" w:rsidRDefault="00EE1E64"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A3427D" w:rsidRDefault="00EE1E64" w:rsidP="00833D88">
            <w:pPr>
              <w:spacing w:after="0" w:line="360" w:lineRule="auto"/>
              <w:jc w:val="center"/>
              <w:rPr>
                <w:rFonts w:ascii="Times New Roman" w:hAnsi="Times New Roman"/>
                <w:sz w:val="26"/>
                <w:szCs w:val="26"/>
              </w:rPr>
            </w:pPr>
            <w:r>
              <w:rPr>
                <w:rFonts w:ascii="Times New Roman" w:hAnsi="Times New Roman"/>
                <w:sz w:val="26"/>
                <w:szCs w:val="26"/>
              </w:rPr>
              <w:t>20</w:t>
            </w:r>
            <w:r w:rsidR="00A3427D">
              <w:rPr>
                <w:rFonts w:ascii="Times New Roman" w:hAnsi="Times New Roman"/>
                <w:sz w:val="26"/>
                <w:szCs w:val="26"/>
              </w:rPr>
              <w:t>%</w:t>
            </w:r>
          </w:p>
        </w:tc>
      </w:tr>
      <w:tr w:rsidR="00A3427D" w:rsidTr="00833D88">
        <w:trPr>
          <w:jc w:val="center"/>
        </w:trPr>
        <w:tc>
          <w:tcPr>
            <w:tcW w:w="2515" w:type="dxa"/>
          </w:tcPr>
          <w:p w:rsidR="00A3427D" w:rsidRDefault="00A3427D"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A3427D" w:rsidRDefault="00A3427D"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A3427D" w:rsidRDefault="00A3427D"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A3427D"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862CD6">
      <w:pPr>
        <w:spacing w:after="0" w:line="360" w:lineRule="auto"/>
        <w:ind w:firstLine="720"/>
        <w:jc w:val="both"/>
        <w:rPr>
          <w:rFonts w:ascii="Times New Roman" w:hAnsi="Times New Roman"/>
          <w:sz w:val="26"/>
          <w:szCs w:val="26"/>
        </w:rPr>
      </w:pPr>
      <w:r w:rsidRPr="006348B9">
        <w:rPr>
          <w:rFonts w:ascii="Times New Roman" w:hAnsi="Times New Roman"/>
          <w:sz w:val="26"/>
          <w:szCs w:val="26"/>
        </w:rPr>
        <w:t>A significant majority (80%) support solid waste recycling, showing a positive attitude that can support the introduction of recycling initiatives.</w:t>
      </w:r>
    </w:p>
    <w:p w:rsidR="00290D5F" w:rsidRDefault="00290D5F" w:rsidP="00C8029A">
      <w:pPr>
        <w:spacing w:after="0" w:line="360" w:lineRule="auto"/>
        <w:jc w:val="both"/>
        <w:rPr>
          <w:rFonts w:ascii="Times New Roman" w:hAnsi="Times New Roman"/>
          <w:b/>
          <w:sz w:val="26"/>
          <w:szCs w:val="26"/>
        </w:rPr>
      </w:pPr>
    </w:p>
    <w:p w:rsidR="00290D5F" w:rsidRDefault="00290D5F" w:rsidP="00C8029A">
      <w:pPr>
        <w:spacing w:after="0" w:line="360" w:lineRule="auto"/>
        <w:jc w:val="both"/>
        <w:rPr>
          <w:rFonts w:ascii="Times New Roman" w:hAnsi="Times New Roman"/>
          <w:b/>
          <w:sz w:val="26"/>
          <w:szCs w:val="26"/>
        </w:rPr>
      </w:pPr>
    </w:p>
    <w:p w:rsidR="00290D5F" w:rsidRDefault="00290D5F" w:rsidP="00C8029A">
      <w:pPr>
        <w:spacing w:after="0" w:line="360" w:lineRule="auto"/>
        <w:jc w:val="both"/>
        <w:rPr>
          <w:rFonts w:ascii="Times New Roman" w:hAnsi="Times New Roman"/>
          <w:b/>
          <w:sz w:val="26"/>
          <w:szCs w:val="26"/>
        </w:rPr>
      </w:pPr>
    </w:p>
    <w:p w:rsidR="00C8029A" w:rsidRPr="002252AA" w:rsidRDefault="00C8029A" w:rsidP="00C8029A">
      <w:pPr>
        <w:spacing w:after="0" w:line="360" w:lineRule="auto"/>
        <w:jc w:val="both"/>
        <w:rPr>
          <w:rFonts w:ascii="Times New Roman" w:hAnsi="Times New Roman"/>
          <w:b/>
          <w:sz w:val="26"/>
          <w:szCs w:val="26"/>
        </w:rPr>
      </w:pPr>
      <w:r w:rsidRPr="002252AA">
        <w:rPr>
          <w:rFonts w:ascii="Times New Roman" w:hAnsi="Times New Roman"/>
          <w:b/>
          <w:sz w:val="26"/>
          <w:szCs w:val="26"/>
        </w:rPr>
        <w:lastRenderedPageBreak/>
        <w:t>Table 1</w:t>
      </w:r>
      <w:r w:rsidR="00AC1DD4" w:rsidRPr="002252AA">
        <w:rPr>
          <w:rFonts w:ascii="Times New Roman" w:hAnsi="Times New Roman"/>
          <w:b/>
          <w:sz w:val="26"/>
          <w:szCs w:val="26"/>
        </w:rPr>
        <w:t>7</w:t>
      </w:r>
      <w:r w:rsidRPr="002252AA">
        <w:rPr>
          <w:rFonts w:ascii="Times New Roman" w:hAnsi="Times New Roman"/>
          <w:b/>
          <w:sz w:val="26"/>
          <w:szCs w:val="26"/>
        </w:rPr>
        <w:t>: Willingness to So</w:t>
      </w:r>
      <w:r w:rsidR="001B1EED">
        <w:rPr>
          <w:rFonts w:ascii="Times New Roman" w:hAnsi="Times New Roman"/>
          <w:b/>
          <w:sz w:val="26"/>
          <w:szCs w:val="26"/>
        </w:rPr>
        <w:t>rt Waste for Recycling Program</w:t>
      </w:r>
    </w:p>
    <w:tbl>
      <w:tblPr>
        <w:tblStyle w:val="TableGrid"/>
        <w:tblW w:w="0" w:type="auto"/>
        <w:jc w:val="center"/>
        <w:tblLook w:val="04A0" w:firstRow="1" w:lastRow="0" w:firstColumn="1" w:lastColumn="0" w:noHBand="0" w:noVBand="1"/>
      </w:tblPr>
      <w:tblGrid>
        <w:gridCol w:w="2502"/>
        <w:gridCol w:w="2776"/>
        <w:gridCol w:w="3309"/>
      </w:tblGrid>
      <w:tr w:rsidR="005C7C14" w:rsidRPr="007C316C" w:rsidTr="00833D88">
        <w:trPr>
          <w:jc w:val="center"/>
        </w:trPr>
        <w:tc>
          <w:tcPr>
            <w:tcW w:w="2515" w:type="dxa"/>
          </w:tcPr>
          <w:p w:rsidR="005C7C14" w:rsidRPr="007C316C" w:rsidRDefault="005C7C14"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5C7C14" w:rsidRPr="007C316C" w:rsidRDefault="005C7C14"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5C7C14" w:rsidRPr="007C316C" w:rsidRDefault="005C7C14"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5C7C14" w:rsidTr="00833D88">
        <w:trPr>
          <w:jc w:val="center"/>
        </w:trPr>
        <w:tc>
          <w:tcPr>
            <w:tcW w:w="2515" w:type="dxa"/>
          </w:tcPr>
          <w:p w:rsidR="005C7C14" w:rsidRDefault="005C7C14"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5C7C14" w:rsidRDefault="00FE578E" w:rsidP="00833D88">
            <w:pPr>
              <w:spacing w:after="0" w:line="360" w:lineRule="auto"/>
              <w:jc w:val="center"/>
              <w:rPr>
                <w:rFonts w:ascii="Times New Roman" w:hAnsi="Times New Roman"/>
                <w:sz w:val="26"/>
                <w:szCs w:val="26"/>
              </w:rPr>
            </w:pPr>
            <w:r>
              <w:rPr>
                <w:rFonts w:ascii="Times New Roman" w:hAnsi="Times New Roman"/>
                <w:sz w:val="26"/>
                <w:szCs w:val="26"/>
              </w:rPr>
              <w:t>75</w:t>
            </w:r>
          </w:p>
        </w:tc>
        <w:tc>
          <w:tcPr>
            <w:tcW w:w="3325" w:type="dxa"/>
          </w:tcPr>
          <w:p w:rsidR="005C7C14" w:rsidRDefault="00FE578E" w:rsidP="00833D88">
            <w:pPr>
              <w:spacing w:after="0" w:line="360" w:lineRule="auto"/>
              <w:jc w:val="center"/>
              <w:rPr>
                <w:rFonts w:ascii="Times New Roman" w:hAnsi="Times New Roman"/>
                <w:sz w:val="26"/>
                <w:szCs w:val="26"/>
              </w:rPr>
            </w:pPr>
            <w:r>
              <w:rPr>
                <w:rFonts w:ascii="Times New Roman" w:hAnsi="Times New Roman"/>
                <w:sz w:val="26"/>
                <w:szCs w:val="26"/>
              </w:rPr>
              <w:t>75</w:t>
            </w:r>
            <w:r w:rsidR="005C7C14">
              <w:rPr>
                <w:rFonts w:ascii="Times New Roman" w:hAnsi="Times New Roman"/>
                <w:sz w:val="26"/>
                <w:szCs w:val="26"/>
              </w:rPr>
              <w:t>%</w:t>
            </w:r>
          </w:p>
        </w:tc>
      </w:tr>
      <w:tr w:rsidR="005C7C14" w:rsidTr="00833D88">
        <w:trPr>
          <w:jc w:val="center"/>
        </w:trPr>
        <w:tc>
          <w:tcPr>
            <w:tcW w:w="2515" w:type="dxa"/>
          </w:tcPr>
          <w:p w:rsidR="005C7C14" w:rsidRDefault="005C7C14"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5C7C14" w:rsidRDefault="00FE578E"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5C7C14" w:rsidRDefault="00FE578E" w:rsidP="00833D88">
            <w:pPr>
              <w:spacing w:after="0" w:line="360" w:lineRule="auto"/>
              <w:jc w:val="center"/>
              <w:rPr>
                <w:rFonts w:ascii="Times New Roman" w:hAnsi="Times New Roman"/>
                <w:sz w:val="26"/>
                <w:szCs w:val="26"/>
              </w:rPr>
            </w:pPr>
            <w:r>
              <w:rPr>
                <w:rFonts w:ascii="Times New Roman" w:hAnsi="Times New Roman"/>
                <w:sz w:val="26"/>
                <w:szCs w:val="26"/>
              </w:rPr>
              <w:t>25</w:t>
            </w:r>
            <w:r w:rsidR="005C7C14">
              <w:rPr>
                <w:rFonts w:ascii="Times New Roman" w:hAnsi="Times New Roman"/>
                <w:sz w:val="26"/>
                <w:szCs w:val="26"/>
              </w:rPr>
              <w:t>%</w:t>
            </w:r>
          </w:p>
        </w:tc>
      </w:tr>
      <w:tr w:rsidR="005C7C14" w:rsidTr="00833D88">
        <w:trPr>
          <w:jc w:val="center"/>
        </w:trPr>
        <w:tc>
          <w:tcPr>
            <w:tcW w:w="2515" w:type="dxa"/>
          </w:tcPr>
          <w:p w:rsidR="005C7C14" w:rsidRDefault="005C7C14"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5C7C14" w:rsidRDefault="005C7C14"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5C7C14" w:rsidRDefault="005C7C14"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5C7C14"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4E52BF">
      <w:pPr>
        <w:spacing w:after="0" w:line="360" w:lineRule="auto"/>
        <w:ind w:firstLine="720"/>
        <w:jc w:val="both"/>
        <w:rPr>
          <w:rFonts w:ascii="Times New Roman" w:hAnsi="Times New Roman"/>
          <w:sz w:val="26"/>
          <w:szCs w:val="26"/>
        </w:rPr>
      </w:pPr>
      <w:r w:rsidRPr="006348B9">
        <w:rPr>
          <w:rFonts w:ascii="Times New Roman" w:hAnsi="Times New Roman"/>
          <w:sz w:val="26"/>
          <w:szCs w:val="26"/>
        </w:rPr>
        <w:t>75% of respondents are willing to sort their waste if a recycling program is introduced. This presents a strong opportunity for implementing community-based sorting systems.</w:t>
      </w:r>
    </w:p>
    <w:p w:rsidR="00252F7D" w:rsidRDefault="00252F7D" w:rsidP="00C8029A">
      <w:pPr>
        <w:spacing w:after="0" w:line="360" w:lineRule="auto"/>
        <w:jc w:val="both"/>
        <w:rPr>
          <w:rFonts w:ascii="Times New Roman" w:hAnsi="Times New Roman"/>
          <w:b/>
          <w:sz w:val="26"/>
          <w:szCs w:val="26"/>
        </w:rPr>
      </w:pPr>
    </w:p>
    <w:p w:rsidR="00C8029A" w:rsidRPr="006B5F8B" w:rsidRDefault="00C8029A" w:rsidP="00C8029A">
      <w:pPr>
        <w:spacing w:after="0" w:line="360" w:lineRule="auto"/>
        <w:jc w:val="both"/>
        <w:rPr>
          <w:rFonts w:ascii="Times New Roman" w:hAnsi="Times New Roman"/>
          <w:b/>
          <w:sz w:val="26"/>
          <w:szCs w:val="26"/>
        </w:rPr>
      </w:pPr>
      <w:r w:rsidRPr="006B5F8B">
        <w:rPr>
          <w:rFonts w:ascii="Times New Roman" w:hAnsi="Times New Roman"/>
          <w:b/>
          <w:sz w:val="26"/>
          <w:szCs w:val="26"/>
        </w:rPr>
        <w:t xml:space="preserve">Table </w:t>
      </w:r>
      <w:r w:rsidR="00E33366" w:rsidRPr="006B5F8B">
        <w:rPr>
          <w:rFonts w:ascii="Times New Roman" w:hAnsi="Times New Roman"/>
          <w:b/>
          <w:sz w:val="26"/>
          <w:szCs w:val="26"/>
        </w:rPr>
        <w:t>18</w:t>
      </w:r>
      <w:r w:rsidRPr="006B5F8B">
        <w:rPr>
          <w:rFonts w:ascii="Times New Roman" w:hAnsi="Times New Roman"/>
          <w:b/>
          <w:sz w:val="26"/>
          <w:szCs w:val="26"/>
        </w:rPr>
        <w:t xml:space="preserve">: Importance of Solid Waste Management </w:t>
      </w:r>
    </w:p>
    <w:tbl>
      <w:tblPr>
        <w:tblStyle w:val="TableGrid"/>
        <w:tblW w:w="0" w:type="auto"/>
        <w:jc w:val="center"/>
        <w:tblLook w:val="04A0" w:firstRow="1" w:lastRow="0" w:firstColumn="1" w:lastColumn="0" w:noHBand="0" w:noVBand="1"/>
      </w:tblPr>
      <w:tblGrid>
        <w:gridCol w:w="4818"/>
        <w:gridCol w:w="1707"/>
        <w:gridCol w:w="2062"/>
      </w:tblGrid>
      <w:tr w:rsidR="00651787" w:rsidRPr="007C316C" w:rsidTr="00B72E7D">
        <w:trPr>
          <w:jc w:val="center"/>
        </w:trPr>
        <w:tc>
          <w:tcPr>
            <w:tcW w:w="4855" w:type="dxa"/>
          </w:tcPr>
          <w:p w:rsidR="00651787" w:rsidRPr="007C316C" w:rsidRDefault="00651787"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1710" w:type="dxa"/>
          </w:tcPr>
          <w:p w:rsidR="00651787" w:rsidRPr="007C316C" w:rsidRDefault="00651787"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2065" w:type="dxa"/>
          </w:tcPr>
          <w:p w:rsidR="00651787" w:rsidRPr="007C316C" w:rsidRDefault="00651787"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651787" w:rsidTr="00B72E7D">
        <w:trPr>
          <w:jc w:val="center"/>
        </w:trPr>
        <w:tc>
          <w:tcPr>
            <w:tcW w:w="4855" w:type="dxa"/>
          </w:tcPr>
          <w:p w:rsidR="00651787" w:rsidRDefault="00E904A8" w:rsidP="00833D88">
            <w:pPr>
              <w:spacing w:after="0" w:line="360" w:lineRule="auto"/>
              <w:jc w:val="center"/>
              <w:rPr>
                <w:rFonts w:ascii="Times New Roman" w:hAnsi="Times New Roman"/>
                <w:sz w:val="26"/>
                <w:szCs w:val="26"/>
              </w:rPr>
            </w:pPr>
            <w:r>
              <w:rPr>
                <w:rFonts w:ascii="Times New Roman" w:hAnsi="Times New Roman"/>
                <w:sz w:val="26"/>
                <w:szCs w:val="26"/>
              </w:rPr>
              <w:t>Sanitation purposes</w:t>
            </w:r>
          </w:p>
        </w:tc>
        <w:tc>
          <w:tcPr>
            <w:tcW w:w="1710" w:type="dxa"/>
          </w:tcPr>
          <w:p w:rsidR="00651787" w:rsidRDefault="00245AEC" w:rsidP="00833D88">
            <w:pPr>
              <w:spacing w:after="0" w:line="360" w:lineRule="auto"/>
              <w:jc w:val="center"/>
              <w:rPr>
                <w:rFonts w:ascii="Times New Roman" w:hAnsi="Times New Roman"/>
                <w:sz w:val="26"/>
                <w:szCs w:val="26"/>
              </w:rPr>
            </w:pPr>
            <w:r>
              <w:rPr>
                <w:rFonts w:ascii="Times New Roman" w:hAnsi="Times New Roman"/>
                <w:sz w:val="26"/>
                <w:szCs w:val="26"/>
              </w:rPr>
              <w:t>55</w:t>
            </w:r>
          </w:p>
        </w:tc>
        <w:tc>
          <w:tcPr>
            <w:tcW w:w="2065" w:type="dxa"/>
          </w:tcPr>
          <w:p w:rsidR="00651787" w:rsidRDefault="00245AEC" w:rsidP="00833D88">
            <w:pPr>
              <w:spacing w:after="0" w:line="360" w:lineRule="auto"/>
              <w:jc w:val="center"/>
              <w:rPr>
                <w:rFonts w:ascii="Times New Roman" w:hAnsi="Times New Roman"/>
                <w:sz w:val="26"/>
                <w:szCs w:val="26"/>
              </w:rPr>
            </w:pPr>
            <w:r>
              <w:rPr>
                <w:rFonts w:ascii="Times New Roman" w:hAnsi="Times New Roman"/>
                <w:sz w:val="26"/>
                <w:szCs w:val="26"/>
              </w:rPr>
              <w:t>55</w:t>
            </w:r>
            <w:r w:rsidR="00651787">
              <w:rPr>
                <w:rFonts w:ascii="Times New Roman" w:hAnsi="Times New Roman"/>
                <w:sz w:val="26"/>
                <w:szCs w:val="26"/>
              </w:rPr>
              <w:t>%</w:t>
            </w:r>
          </w:p>
        </w:tc>
      </w:tr>
      <w:tr w:rsidR="00651787" w:rsidTr="00B72E7D">
        <w:trPr>
          <w:jc w:val="center"/>
        </w:trPr>
        <w:tc>
          <w:tcPr>
            <w:tcW w:w="4855" w:type="dxa"/>
          </w:tcPr>
          <w:p w:rsidR="00651787" w:rsidRDefault="009414C7" w:rsidP="00833D88">
            <w:pPr>
              <w:spacing w:after="0" w:line="360" w:lineRule="auto"/>
              <w:jc w:val="center"/>
              <w:rPr>
                <w:rFonts w:ascii="Times New Roman" w:hAnsi="Times New Roman"/>
                <w:sz w:val="26"/>
                <w:szCs w:val="26"/>
              </w:rPr>
            </w:pPr>
            <w:r>
              <w:rPr>
                <w:rFonts w:ascii="Times New Roman" w:hAnsi="Times New Roman"/>
                <w:sz w:val="26"/>
                <w:szCs w:val="26"/>
              </w:rPr>
              <w:t>To entrance public health</w:t>
            </w:r>
          </w:p>
        </w:tc>
        <w:tc>
          <w:tcPr>
            <w:tcW w:w="1710" w:type="dxa"/>
          </w:tcPr>
          <w:p w:rsidR="00651787" w:rsidRDefault="00245AEC" w:rsidP="00833D88">
            <w:pPr>
              <w:spacing w:after="0" w:line="360" w:lineRule="auto"/>
              <w:jc w:val="center"/>
              <w:rPr>
                <w:rFonts w:ascii="Times New Roman" w:hAnsi="Times New Roman"/>
                <w:sz w:val="26"/>
                <w:szCs w:val="26"/>
              </w:rPr>
            </w:pPr>
            <w:r>
              <w:rPr>
                <w:rFonts w:ascii="Times New Roman" w:hAnsi="Times New Roman"/>
                <w:sz w:val="26"/>
                <w:szCs w:val="26"/>
              </w:rPr>
              <w:t>3</w:t>
            </w:r>
            <w:r w:rsidR="00420D63">
              <w:rPr>
                <w:rFonts w:ascii="Times New Roman" w:hAnsi="Times New Roman"/>
                <w:sz w:val="26"/>
                <w:szCs w:val="26"/>
              </w:rPr>
              <w:t>5</w:t>
            </w:r>
          </w:p>
        </w:tc>
        <w:tc>
          <w:tcPr>
            <w:tcW w:w="2065" w:type="dxa"/>
          </w:tcPr>
          <w:p w:rsidR="00651787" w:rsidRDefault="00245AEC" w:rsidP="00833D88">
            <w:pPr>
              <w:spacing w:after="0" w:line="360" w:lineRule="auto"/>
              <w:jc w:val="center"/>
              <w:rPr>
                <w:rFonts w:ascii="Times New Roman" w:hAnsi="Times New Roman"/>
                <w:sz w:val="26"/>
                <w:szCs w:val="26"/>
              </w:rPr>
            </w:pPr>
            <w:r>
              <w:rPr>
                <w:rFonts w:ascii="Times New Roman" w:hAnsi="Times New Roman"/>
                <w:sz w:val="26"/>
                <w:szCs w:val="26"/>
              </w:rPr>
              <w:t>3</w:t>
            </w:r>
            <w:r w:rsidR="00420D63">
              <w:rPr>
                <w:rFonts w:ascii="Times New Roman" w:hAnsi="Times New Roman"/>
                <w:sz w:val="26"/>
                <w:szCs w:val="26"/>
              </w:rPr>
              <w:t>5</w:t>
            </w:r>
            <w:r w:rsidR="00651787">
              <w:rPr>
                <w:rFonts w:ascii="Times New Roman" w:hAnsi="Times New Roman"/>
                <w:sz w:val="26"/>
                <w:szCs w:val="26"/>
              </w:rPr>
              <w:t>%</w:t>
            </w:r>
          </w:p>
        </w:tc>
      </w:tr>
      <w:tr w:rsidR="00651787" w:rsidTr="00B72E7D">
        <w:trPr>
          <w:jc w:val="center"/>
        </w:trPr>
        <w:tc>
          <w:tcPr>
            <w:tcW w:w="4855" w:type="dxa"/>
          </w:tcPr>
          <w:p w:rsidR="00651787" w:rsidRDefault="009414C7" w:rsidP="00833D88">
            <w:pPr>
              <w:spacing w:after="0" w:line="360" w:lineRule="auto"/>
              <w:jc w:val="center"/>
              <w:rPr>
                <w:rFonts w:ascii="Times New Roman" w:hAnsi="Times New Roman"/>
                <w:sz w:val="26"/>
                <w:szCs w:val="26"/>
              </w:rPr>
            </w:pPr>
            <w:r>
              <w:rPr>
                <w:rFonts w:ascii="Times New Roman" w:hAnsi="Times New Roman"/>
                <w:sz w:val="26"/>
                <w:szCs w:val="26"/>
              </w:rPr>
              <w:t>To protect our infrastructure against hazard</w:t>
            </w:r>
          </w:p>
        </w:tc>
        <w:tc>
          <w:tcPr>
            <w:tcW w:w="1710" w:type="dxa"/>
          </w:tcPr>
          <w:p w:rsidR="00651787" w:rsidRDefault="00B809B8"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2065" w:type="dxa"/>
          </w:tcPr>
          <w:p w:rsidR="00651787" w:rsidRDefault="00B809B8" w:rsidP="00833D88">
            <w:pPr>
              <w:spacing w:after="0" w:line="360" w:lineRule="auto"/>
              <w:jc w:val="center"/>
              <w:rPr>
                <w:rFonts w:ascii="Times New Roman" w:hAnsi="Times New Roman"/>
                <w:sz w:val="26"/>
                <w:szCs w:val="26"/>
              </w:rPr>
            </w:pPr>
            <w:r>
              <w:rPr>
                <w:rFonts w:ascii="Times New Roman" w:hAnsi="Times New Roman"/>
                <w:sz w:val="26"/>
                <w:szCs w:val="26"/>
              </w:rPr>
              <w:t>10</w:t>
            </w:r>
            <w:r w:rsidR="00651787">
              <w:rPr>
                <w:rFonts w:ascii="Times New Roman" w:hAnsi="Times New Roman"/>
                <w:sz w:val="26"/>
                <w:szCs w:val="26"/>
              </w:rPr>
              <w:t>%</w:t>
            </w:r>
          </w:p>
        </w:tc>
      </w:tr>
      <w:tr w:rsidR="008B7C03" w:rsidTr="00B72E7D">
        <w:trPr>
          <w:jc w:val="center"/>
        </w:trPr>
        <w:tc>
          <w:tcPr>
            <w:tcW w:w="4855" w:type="dxa"/>
          </w:tcPr>
          <w:p w:rsidR="008B7C03" w:rsidRDefault="008B7C03" w:rsidP="00833D88">
            <w:pPr>
              <w:spacing w:after="0" w:line="360" w:lineRule="auto"/>
              <w:jc w:val="center"/>
              <w:rPr>
                <w:rFonts w:ascii="Times New Roman" w:hAnsi="Times New Roman"/>
                <w:sz w:val="26"/>
                <w:szCs w:val="26"/>
              </w:rPr>
            </w:pPr>
            <w:r>
              <w:rPr>
                <w:rFonts w:ascii="Times New Roman" w:hAnsi="Times New Roman"/>
                <w:sz w:val="26"/>
                <w:szCs w:val="26"/>
              </w:rPr>
              <w:t>Total</w:t>
            </w:r>
          </w:p>
        </w:tc>
        <w:tc>
          <w:tcPr>
            <w:tcW w:w="1710" w:type="dxa"/>
          </w:tcPr>
          <w:p w:rsidR="008B7C03" w:rsidRDefault="008B7C03"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2065" w:type="dxa"/>
          </w:tcPr>
          <w:p w:rsidR="008B7C03" w:rsidRDefault="008B7C03" w:rsidP="00833D88">
            <w:pPr>
              <w:spacing w:after="0" w:line="360" w:lineRule="auto"/>
              <w:jc w:val="center"/>
              <w:rPr>
                <w:rFonts w:ascii="Times New Roman" w:hAnsi="Times New Roman"/>
                <w:sz w:val="26"/>
                <w:szCs w:val="26"/>
              </w:rPr>
            </w:pPr>
            <w:r>
              <w:rPr>
                <w:rFonts w:ascii="Times New Roman" w:hAnsi="Times New Roman"/>
                <w:sz w:val="26"/>
                <w:szCs w:val="26"/>
              </w:rPr>
              <w:t>100</w:t>
            </w:r>
            <w:r w:rsidR="006500B1">
              <w:rPr>
                <w:rFonts w:ascii="Times New Roman" w:hAnsi="Times New Roman"/>
                <w:sz w:val="26"/>
                <w:szCs w:val="26"/>
              </w:rPr>
              <w:t>%</w:t>
            </w:r>
          </w:p>
        </w:tc>
      </w:tr>
    </w:tbl>
    <w:p w:rsidR="00C8029A" w:rsidRPr="006348B9" w:rsidRDefault="00651787"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3A1122" w:rsidP="009825E3">
      <w:pPr>
        <w:spacing w:after="0" w:line="360" w:lineRule="auto"/>
        <w:ind w:firstLine="720"/>
        <w:jc w:val="both"/>
        <w:rPr>
          <w:rFonts w:ascii="Times New Roman" w:hAnsi="Times New Roman"/>
          <w:sz w:val="26"/>
          <w:szCs w:val="26"/>
        </w:rPr>
      </w:pPr>
      <w:r>
        <w:rPr>
          <w:rFonts w:ascii="Times New Roman" w:hAnsi="Times New Roman"/>
          <w:sz w:val="26"/>
          <w:szCs w:val="26"/>
        </w:rPr>
        <w:t>Sanitation purposes</w:t>
      </w:r>
      <w:r w:rsidR="004C5CC3">
        <w:rPr>
          <w:rFonts w:ascii="Times New Roman" w:hAnsi="Times New Roman"/>
          <w:sz w:val="26"/>
          <w:szCs w:val="26"/>
        </w:rPr>
        <w:t xml:space="preserve"> (55</w:t>
      </w:r>
      <w:r w:rsidR="00C8029A" w:rsidRPr="006348B9">
        <w:rPr>
          <w:rFonts w:ascii="Times New Roman" w:hAnsi="Times New Roman"/>
          <w:sz w:val="26"/>
          <w:szCs w:val="26"/>
        </w:rPr>
        <w:t xml:space="preserve">%) is the top reason why respondents consider waste management important, followed by </w:t>
      </w:r>
      <w:r w:rsidR="0028502F">
        <w:rPr>
          <w:rFonts w:ascii="Times New Roman" w:hAnsi="Times New Roman"/>
          <w:sz w:val="26"/>
          <w:szCs w:val="26"/>
        </w:rPr>
        <w:t>entrance public health</w:t>
      </w:r>
      <w:r w:rsidR="00C8029A" w:rsidRPr="006348B9">
        <w:rPr>
          <w:rFonts w:ascii="Times New Roman" w:hAnsi="Times New Roman"/>
          <w:sz w:val="26"/>
          <w:szCs w:val="26"/>
        </w:rPr>
        <w:t xml:space="preserve"> (</w:t>
      </w:r>
      <w:r w:rsidR="004C5CC3">
        <w:rPr>
          <w:rFonts w:ascii="Times New Roman" w:hAnsi="Times New Roman"/>
          <w:sz w:val="26"/>
          <w:szCs w:val="26"/>
        </w:rPr>
        <w:t>3</w:t>
      </w:r>
      <w:r w:rsidR="00C8029A" w:rsidRPr="006348B9">
        <w:rPr>
          <w:rFonts w:ascii="Times New Roman" w:hAnsi="Times New Roman"/>
          <w:sz w:val="26"/>
          <w:szCs w:val="26"/>
        </w:rPr>
        <w:t>5%). This shows public understanding of waste-related health and environmental issues.</w:t>
      </w:r>
    </w:p>
    <w:p w:rsidR="00290D5F" w:rsidRDefault="00290D5F" w:rsidP="00C8029A">
      <w:pPr>
        <w:spacing w:after="0" w:line="360" w:lineRule="auto"/>
        <w:jc w:val="both"/>
        <w:rPr>
          <w:rFonts w:ascii="Times New Roman" w:hAnsi="Times New Roman"/>
          <w:b/>
          <w:sz w:val="26"/>
          <w:szCs w:val="26"/>
        </w:rPr>
      </w:pPr>
    </w:p>
    <w:p w:rsidR="00290D5F" w:rsidRDefault="00290D5F" w:rsidP="00C8029A">
      <w:pPr>
        <w:spacing w:after="0" w:line="360" w:lineRule="auto"/>
        <w:jc w:val="both"/>
        <w:rPr>
          <w:rFonts w:ascii="Times New Roman" w:hAnsi="Times New Roman"/>
          <w:b/>
          <w:sz w:val="26"/>
          <w:szCs w:val="26"/>
        </w:rPr>
      </w:pPr>
    </w:p>
    <w:p w:rsidR="00C8029A" w:rsidRPr="002D612C" w:rsidRDefault="00C8029A" w:rsidP="00C8029A">
      <w:pPr>
        <w:spacing w:after="0" w:line="360" w:lineRule="auto"/>
        <w:jc w:val="both"/>
        <w:rPr>
          <w:rFonts w:ascii="Times New Roman" w:hAnsi="Times New Roman"/>
          <w:b/>
          <w:sz w:val="26"/>
          <w:szCs w:val="26"/>
        </w:rPr>
      </w:pPr>
      <w:r w:rsidRPr="002D612C">
        <w:rPr>
          <w:rFonts w:ascii="Times New Roman" w:hAnsi="Times New Roman"/>
          <w:b/>
          <w:sz w:val="26"/>
          <w:szCs w:val="26"/>
        </w:rPr>
        <w:lastRenderedPageBreak/>
        <w:t xml:space="preserve">Table </w:t>
      </w:r>
      <w:r w:rsidR="00F26FE9" w:rsidRPr="002D612C">
        <w:rPr>
          <w:rFonts w:ascii="Times New Roman" w:hAnsi="Times New Roman"/>
          <w:b/>
          <w:sz w:val="26"/>
          <w:szCs w:val="26"/>
        </w:rPr>
        <w:t>19</w:t>
      </w:r>
      <w:r w:rsidRPr="002D612C">
        <w:rPr>
          <w:rFonts w:ascii="Times New Roman" w:hAnsi="Times New Roman"/>
          <w:b/>
          <w:sz w:val="26"/>
          <w:szCs w:val="26"/>
        </w:rPr>
        <w:t xml:space="preserve">: Suggestions to Kwara State Government on </w:t>
      </w:r>
      <w:r w:rsidR="002D612C" w:rsidRPr="002D612C">
        <w:rPr>
          <w:rFonts w:ascii="Times New Roman" w:hAnsi="Times New Roman"/>
          <w:b/>
          <w:sz w:val="26"/>
          <w:szCs w:val="26"/>
        </w:rPr>
        <w:t>Resolving Solid Waste Problems</w:t>
      </w:r>
    </w:p>
    <w:tbl>
      <w:tblPr>
        <w:tblStyle w:val="TableGrid"/>
        <w:tblW w:w="0" w:type="auto"/>
        <w:jc w:val="center"/>
        <w:tblLook w:val="04A0" w:firstRow="1" w:lastRow="0" w:firstColumn="1" w:lastColumn="0" w:noHBand="0" w:noVBand="1"/>
      </w:tblPr>
      <w:tblGrid>
        <w:gridCol w:w="4872"/>
        <w:gridCol w:w="1679"/>
        <w:gridCol w:w="2036"/>
      </w:tblGrid>
      <w:tr w:rsidR="0070539B" w:rsidRPr="007C316C" w:rsidTr="006F19A1">
        <w:trPr>
          <w:jc w:val="center"/>
        </w:trPr>
        <w:tc>
          <w:tcPr>
            <w:tcW w:w="5220" w:type="dxa"/>
          </w:tcPr>
          <w:p w:rsidR="0070539B" w:rsidRPr="007C316C" w:rsidRDefault="00D96FCA" w:rsidP="00833D88">
            <w:pPr>
              <w:spacing w:after="0" w:line="360" w:lineRule="auto"/>
              <w:jc w:val="center"/>
              <w:rPr>
                <w:rFonts w:ascii="Times New Roman" w:hAnsi="Times New Roman"/>
                <w:b/>
                <w:sz w:val="26"/>
                <w:szCs w:val="26"/>
              </w:rPr>
            </w:pPr>
            <w:r>
              <w:rPr>
                <w:rFonts w:ascii="Times New Roman" w:hAnsi="Times New Roman"/>
                <w:b/>
                <w:sz w:val="26"/>
                <w:szCs w:val="26"/>
              </w:rPr>
              <w:t>Suggested Solution</w:t>
            </w:r>
          </w:p>
        </w:tc>
        <w:tc>
          <w:tcPr>
            <w:tcW w:w="1710" w:type="dxa"/>
          </w:tcPr>
          <w:p w:rsidR="0070539B" w:rsidRPr="007C316C" w:rsidRDefault="0070539B"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2065" w:type="dxa"/>
          </w:tcPr>
          <w:p w:rsidR="0070539B" w:rsidRPr="007C316C" w:rsidRDefault="0070539B"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70539B" w:rsidTr="006F19A1">
        <w:trPr>
          <w:jc w:val="center"/>
        </w:trPr>
        <w:tc>
          <w:tcPr>
            <w:tcW w:w="5220" w:type="dxa"/>
          </w:tcPr>
          <w:p w:rsidR="0070539B" w:rsidRDefault="00D96FCA" w:rsidP="00833D88">
            <w:pPr>
              <w:spacing w:after="0" w:line="360" w:lineRule="auto"/>
              <w:jc w:val="center"/>
              <w:rPr>
                <w:rFonts w:ascii="Times New Roman" w:hAnsi="Times New Roman"/>
                <w:sz w:val="26"/>
                <w:szCs w:val="26"/>
              </w:rPr>
            </w:pPr>
            <w:r>
              <w:rPr>
                <w:rFonts w:ascii="Times New Roman" w:hAnsi="Times New Roman"/>
                <w:sz w:val="26"/>
                <w:szCs w:val="26"/>
              </w:rPr>
              <w:t>Provide more waste bins</w:t>
            </w:r>
          </w:p>
        </w:tc>
        <w:tc>
          <w:tcPr>
            <w:tcW w:w="1710" w:type="dxa"/>
          </w:tcPr>
          <w:p w:rsidR="0070539B" w:rsidRDefault="00D96FCA"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2065" w:type="dxa"/>
          </w:tcPr>
          <w:p w:rsidR="0070539B" w:rsidRDefault="00D96FCA" w:rsidP="00833D88">
            <w:pPr>
              <w:spacing w:after="0" w:line="360" w:lineRule="auto"/>
              <w:jc w:val="center"/>
              <w:rPr>
                <w:rFonts w:ascii="Times New Roman" w:hAnsi="Times New Roman"/>
                <w:sz w:val="26"/>
                <w:szCs w:val="26"/>
              </w:rPr>
            </w:pPr>
            <w:r>
              <w:rPr>
                <w:rFonts w:ascii="Times New Roman" w:hAnsi="Times New Roman"/>
                <w:sz w:val="26"/>
                <w:szCs w:val="26"/>
              </w:rPr>
              <w:t>30</w:t>
            </w:r>
            <w:r w:rsidR="0070539B">
              <w:rPr>
                <w:rFonts w:ascii="Times New Roman" w:hAnsi="Times New Roman"/>
                <w:sz w:val="26"/>
                <w:szCs w:val="26"/>
              </w:rPr>
              <w:t>%</w:t>
            </w:r>
          </w:p>
        </w:tc>
      </w:tr>
      <w:tr w:rsidR="0070539B" w:rsidTr="006F19A1">
        <w:trPr>
          <w:jc w:val="center"/>
        </w:trPr>
        <w:tc>
          <w:tcPr>
            <w:tcW w:w="5220" w:type="dxa"/>
          </w:tcPr>
          <w:p w:rsidR="0070539B" w:rsidRDefault="00D96FCA" w:rsidP="00833D88">
            <w:pPr>
              <w:spacing w:after="0" w:line="360" w:lineRule="auto"/>
              <w:jc w:val="center"/>
              <w:rPr>
                <w:rFonts w:ascii="Times New Roman" w:hAnsi="Times New Roman"/>
                <w:sz w:val="26"/>
                <w:szCs w:val="26"/>
              </w:rPr>
            </w:pPr>
            <w:r w:rsidRPr="006348B9">
              <w:rPr>
                <w:rFonts w:ascii="Times New Roman" w:hAnsi="Times New Roman"/>
                <w:sz w:val="26"/>
                <w:szCs w:val="26"/>
              </w:rPr>
              <w:t>Increase waste collection frequency</w:t>
            </w:r>
          </w:p>
        </w:tc>
        <w:tc>
          <w:tcPr>
            <w:tcW w:w="1710" w:type="dxa"/>
          </w:tcPr>
          <w:p w:rsidR="0070539B" w:rsidRDefault="00D96FCA"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2065" w:type="dxa"/>
          </w:tcPr>
          <w:p w:rsidR="0070539B" w:rsidRDefault="00D96FCA" w:rsidP="00833D88">
            <w:pPr>
              <w:spacing w:after="0" w:line="360" w:lineRule="auto"/>
              <w:jc w:val="center"/>
              <w:rPr>
                <w:rFonts w:ascii="Times New Roman" w:hAnsi="Times New Roman"/>
                <w:sz w:val="26"/>
                <w:szCs w:val="26"/>
              </w:rPr>
            </w:pPr>
            <w:r>
              <w:rPr>
                <w:rFonts w:ascii="Times New Roman" w:hAnsi="Times New Roman"/>
                <w:sz w:val="26"/>
                <w:szCs w:val="26"/>
              </w:rPr>
              <w:t>25</w:t>
            </w:r>
            <w:r w:rsidR="0070539B">
              <w:rPr>
                <w:rFonts w:ascii="Times New Roman" w:hAnsi="Times New Roman"/>
                <w:sz w:val="26"/>
                <w:szCs w:val="26"/>
              </w:rPr>
              <w:t>%</w:t>
            </w:r>
          </w:p>
        </w:tc>
      </w:tr>
      <w:tr w:rsidR="0070539B" w:rsidTr="006F19A1">
        <w:trPr>
          <w:jc w:val="center"/>
        </w:trPr>
        <w:tc>
          <w:tcPr>
            <w:tcW w:w="5220" w:type="dxa"/>
          </w:tcPr>
          <w:p w:rsidR="0070539B" w:rsidRDefault="00263464" w:rsidP="00833D88">
            <w:pPr>
              <w:spacing w:after="0" w:line="360" w:lineRule="auto"/>
              <w:jc w:val="center"/>
              <w:rPr>
                <w:rFonts w:ascii="Times New Roman" w:hAnsi="Times New Roman"/>
                <w:sz w:val="26"/>
                <w:szCs w:val="26"/>
              </w:rPr>
            </w:pPr>
            <w:r w:rsidRPr="006348B9">
              <w:rPr>
                <w:rFonts w:ascii="Times New Roman" w:hAnsi="Times New Roman"/>
                <w:sz w:val="26"/>
                <w:szCs w:val="26"/>
              </w:rPr>
              <w:t>Employ more sanitation workers</w:t>
            </w:r>
          </w:p>
        </w:tc>
        <w:tc>
          <w:tcPr>
            <w:tcW w:w="1710" w:type="dxa"/>
          </w:tcPr>
          <w:p w:rsidR="0070539B" w:rsidRDefault="00280B02"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2065" w:type="dxa"/>
          </w:tcPr>
          <w:p w:rsidR="0070539B" w:rsidRDefault="00280B02" w:rsidP="00833D88">
            <w:pPr>
              <w:spacing w:after="0" w:line="360" w:lineRule="auto"/>
              <w:jc w:val="center"/>
              <w:rPr>
                <w:rFonts w:ascii="Times New Roman" w:hAnsi="Times New Roman"/>
                <w:sz w:val="26"/>
                <w:szCs w:val="26"/>
              </w:rPr>
            </w:pPr>
            <w:r>
              <w:rPr>
                <w:rFonts w:ascii="Times New Roman" w:hAnsi="Times New Roman"/>
                <w:sz w:val="26"/>
                <w:szCs w:val="26"/>
              </w:rPr>
              <w:t>15</w:t>
            </w:r>
            <w:r w:rsidR="0070539B">
              <w:rPr>
                <w:rFonts w:ascii="Times New Roman" w:hAnsi="Times New Roman"/>
                <w:sz w:val="26"/>
                <w:szCs w:val="26"/>
              </w:rPr>
              <w:t>%</w:t>
            </w:r>
          </w:p>
        </w:tc>
      </w:tr>
      <w:tr w:rsidR="0070539B" w:rsidTr="006F19A1">
        <w:trPr>
          <w:jc w:val="center"/>
        </w:trPr>
        <w:tc>
          <w:tcPr>
            <w:tcW w:w="5220" w:type="dxa"/>
          </w:tcPr>
          <w:p w:rsidR="0070539B" w:rsidRDefault="009B3F1F" w:rsidP="00833D88">
            <w:pPr>
              <w:spacing w:after="0" w:line="360" w:lineRule="auto"/>
              <w:jc w:val="center"/>
              <w:rPr>
                <w:rFonts w:ascii="Times New Roman" w:hAnsi="Times New Roman"/>
                <w:sz w:val="26"/>
                <w:szCs w:val="26"/>
              </w:rPr>
            </w:pPr>
            <w:r w:rsidRPr="006348B9">
              <w:rPr>
                <w:rFonts w:ascii="Times New Roman" w:hAnsi="Times New Roman"/>
                <w:sz w:val="26"/>
                <w:szCs w:val="26"/>
              </w:rPr>
              <w:t>Educate public on proper waste management</w:t>
            </w:r>
          </w:p>
        </w:tc>
        <w:tc>
          <w:tcPr>
            <w:tcW w:w="1710" w:type="dxa"/>
          </w:tcPr>
          <w:p w:rsidR="0070539B" w:rsidRDefault="001F3227"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2065" w:type="dxa"/>
          </w:tcPr>
          <w:p w:rsidR="0070539B" w:rsidRDefault="001F3227" w:rsidP="00833D88">
            <w:pPr>
              <w:spacing w:after="0" w:line="360" w:lineRule="auto"/>
              <w:jc w:val="center"/>
              <w:rPr>
                <w:rFonts w:ascii="Times New Roman" w:hAnsi="Times New Roman"/>
                <w:sz w:val="26"/>
                <w:szCs w:val="26"/>
              </w:rPr>
            </w:pPr>
            <w:r>
              <w:rPr>
                <w:rFonts w:ascii="Times New Roman" w:hAnsi="Times New Roman"/>
                <w:sz w:val="26"/>
                <w:szCs w:val="26"/>
              </w:rPr>
              <w:t>20</w:t>
            </w:r>
            <w:r w:rsidR="0070539B">
              <w:rPr>
                <w:rFonts w:ascii="Times New Roman" w:hAnsi="Times New Roman"/>
                <w:sz w:val="26"/>
                <w:szCs w:val="26"/>
              </w:rPr>
              <w:t>%</w:t>
            </w:r>
          </w:p>
        </w:tc>
      </w:tr>
      <w:tr w:rsidR="00404143" w:rsidTr="006F19A1">
        <w:trPr>
          <w:jc w:val="center"/>
        </w:trPr>
        <w:tc>
          <w:tcPr>
            <w:tcW w:w="5220" w:type="dxa"/>
          </w:tcPr>
          <w:p w:rsidR="00404143" w:rsidRPr="006348B9" w:rsidRDefault="00404143" w:rsidP="00833D88">
            <w:pPr>
              <w:spacing w:after="0" w:line="360" w:lineRule="auto"/>
              <w:jc w:val="center"/>
              <w:rPr>
                <w:rFonts w:ascii="Times New Roman" w:hAnsi="Times New Roman"/>
                <w:sz w:val="26"/>
                <w:szCs w:val="26"/>
              </w:rPr>
            </w:pPr>
            <w:r w:rsidRPr="006348B9">
              <w:rPr>
                <w:rFonts w:ascii="Times New Roman" w:hAnsi="Times New Roman"/>
                <w:sz w:val="26"/>
                <w:szCs w:val="26"/>
              </w:rPr>
              <w:t>Enforce environmental laws</w:t>
            </w:r>
          </w:p>
        </w:tc>
        <w:tc>
          <w:tcPr>
            <w:tcW w:w="1710" w:type="dxa"/>
          </w:tcPr>
          <w:p w:rsidR="00404143" w:rsidRDefault="00404143"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2065" w:type="dxa"/>
          </w:tcPr>
          <w:p w:rsidR="00404143" w:rsidRDefault="00404143" w:rsidP="00833D88">
            <w:pPr>
              <w:spacing w:after="0" w:line="360" w:lineRule="auto"/>
              <w:jc w:val="center"/>
              <w:rPr>
                <w:rFonts w:ascii="Times New Roman" w:hAnsi="Times New Roman"/>
                <w:sz w:val="26"/>
                <w:szCs w:val="26"/>
              </w:rPr>
            </w:pPr>
            <w:r>
              <w:rPr>
                <w:rFonts w:ascii="Times New Roman" w:hAnsi="Times New Roman"/>
                <w:sz w:val="26"/>
                <w:szCs w:val="26"/>
              </w:rPr>
              <w:t>10%</w:t>
            </w:r>
          </w:p>
        </w:tc>
      </w:tr>
      <w:tr w:rsidR="00404143" w:rsidTr="006F19A1">
        <w:trPr>
          <w:jc w:val="center"/>
        </w:trPr>
        <w:tc>
          <w:tcPr>
            <w:tcW w:w="5220" w:type="dxa"/>
          </w:tcPr>
          <w:p w:rsidR="00404143" w:rsidRPr="006348B9" w:rsidRDefault="00404143" w:rsidP="00833D88">
            <w:pPr>
              <w:spacing w:after="0" w:line="360" w:lineRule="auto"/>
              <w:jc w:val="center"/>
              <w:rPr>
                <w:rFonts w:ascii="Times New Roman" w:hAnsi="Times New Roman"/>
                <w:sz w:val="26"/>
                <w:szCs w:val="26"/>
              </w:rPr>
            </w:pPr>
            <w:r>
              <w:rPr>
                <w:rFonts w:ascii="Times New Roman" w:hAnsi="Times New Roman"/>
                <w:sz w:val="26"/>
                <w:szCs w:val="26"/>
              </w:rPr>
              <w:t>Total</w:t>
            </w:r>
          </w:p>
        </w:tc>
        <w:tc>
          <w:tcPr>
            <w:tcW w:w="1710" w:type="dxa"/>
          </w:tcPr>
          <w:p w:rsidR="00404143" w:rsidRDefault="00404143"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2065" w:type="dxa"/>
          </w:tcPr>
          <w:p w:rsidR="00404143" w:rsidRDefault="00404143"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70539B"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5D261B">
      <w:pPr>
        <w:spacing w:after="0" w:line="360" w:lineRule="auto"/>
        <w:ind w:firstLine="720"/>
        <w:jc w:val="both"/>
        <w:rPr>
          <w:rFonts w:ascii="Times New Roman" w:hAnsi="Times New Roman"/>
          <w:sz w:val="26"/>
          <w:szCs w:val="26"/>
        </w:rPr>
      </w:pPr>
      <w:r w:rsidRPr="006348B9">
        <w:rPr>
          <w:rFonts w:ascii="Times New Roman" w:hAnsi="Times New Roman"/>
          <w:sz w:val="26"/>
          <w:szCs w:val="26"/>
        </w:rPr>
        <w:t>The most common recommendation is to provide more waste bins (30%) and increase collection frequency (25%), suggesting residents want infrastructure and operational improvements.</w:t>
      </w:r>
    </w:p>
    <w:p w:rsidR="00C8029A" w:rsidRPr="00714243" w:rsidRDefault="00C8029A" w:rsidP="00C8029A">
      <w:pPr>
        <w:spacing w:after="0" w:line="360" w:lineRule="auto"/>
        <w:jc w:val="both"/>
        <w:rPr>
          <w:rFonts w:ascii="Times New Roman" w:hAnsi="Times New Roman"/>
          <w:b/>
          <w:sz w:val="26"/>
          <w:szCs w:val="26"/>
        </w:rPr>
      </w:pPr>
      <w:r w:rsidRPr="00714243">
        <w:rPr>
          <w:rFonts w:ascii="Times New Roman" w:hAnsi="Times New Roman"/>
          <w:b/>
          <w:sz w:val="26"/>
          <w:szCs w:val="26"/>
        </w:rPr>
        <w:t>Table 2</w:t>
      </w:r>
      <w:r w:rsidR="0079387A" w:rsidRPr="00714243">
        <w:rPr>
          <w:rFonts w:ascii="Times New Roman" w:hAnsi="Times New Roman"/>
          <w:b/>
          <w:sz w:val="26"/>
          <w:szCs w:val="26"/>
        </w:rPr>
        <w:t>0</w:t>
      </w:r>
      <w:r w:rsidRPr="00714243">
        <w:rPr>
          <w:rFonts w:ascii="Times New Roman" w:hAnsi="Times New Roman"/>
          <w:b/>
          <w:sz w:val="26"/>
          <w:szCs w:val="26"/>
        </w:rPr>
        <w:t>: Awareness of Envir</w:t>
      </w:r>
      <w:r w:rsidR="003940FD">
        <w:rPr>
          <w:rFonts w:ascii="Times New Roman" w:hAnsi="Times New Roman"/>
          <w:b/>
          <w:sz w:val="26"/>
          <w:szCs w:val="26"/>
        </w:rPr>
        <w:t>onmental Impact of Solid Waste</w:t>
      </w:r>
    </w:p>
    <w:tbl>
      <w:tblPr>
        <w:tblStyle w:val="TableGrid"/>
        <w:tblW w:w="0" w:type="auto"/>
        <w:jc w:val="center"/>
        <w:tblLook w:val="04A0" w:firstRow="1" w:lastRow="0" w:firstColumn="1" w:lastColumn="0" w:noHBand="0" w:noVBand="1"/>
      </w:tblPr>
      <w:tblGrid>
        <w:gridCol w:w="2502"/>
        <w:gridCol w:w="2776"/>
        <w:gridCol w:w="3309"/>
      </w:tblGrid>
      <w:tr w:rsidR="000D496C" w:rsidRPr="007C316C" w:rsidTr="00833D88">
        <w:trPr>
          <w:jc w:val="center"/>
        </w:trPr>
        <w:tc>
          <w:tcPr>
            <w:tcW w:w="2515" w:type="dxa"/>
          </w:tcPr>
          <w:p w:rsidR="000D496C" w:rsidRPr="007C316C" w:rsidRDefault="000D496C"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0D496C" w:rsidRPr="007C316C" w:rsidRDefault="000D496C"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0D496C" w:rsidRPr="007C316C" w:rsidRDefault="000D496C"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0D496C" w:rsidTr="00833D88">
        <w:trPr>
          <w:jc w:val="center"/>
        </w:trPr>
        <w:tc>
          <w:tcPr>
            <w:tcW w:w="2515"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75</w:t>
            </w:r>
          </w:p>
        </w:tc>
        <w:tc>
          <w:tcPr>
            <w:tcW w:w="3325"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75%</w:t>
            </w:r>
          </w:p>
        </w:tc>
      </w:tr>
      <w:tr w:rsidR="000D496C" w:rsidTr="00833D88">
        <w:trPr>
          <w:jc w:val="center"/>
        </w:trPr>
        <w:tc>
          <w:tcPr>
            <w:tcW w:w="2515"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25%</w:t>
            </w:r>
          </w:p>
        </w:tc>
      </w:tr>
      <w:tr w:rsidR="000D496C" w:rsidTr="00833D88">
        <w:trPr>
          <w:jc w:val="center"/>
        </w:trPr>
        <w:tc>
          <w:tcPr>
            <w:tcW w:w="2515"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0D496C" w:rsidRDefault="000D496C"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0D496C"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5322BF">
      <w:pPr>
        <w:spacing w:after="0" w:line="360" w:lineRule="auto"/>
        <w:ind w:firstLine="720"/>
        <w:jc w:val="both"/>
        <w:rPr>
          <w:rFonts w:ascii="Times New Roman" w:hAnsi="Times New Roman"/>
          <w:sz w:val="26"/>
          <w:szCs w:val="26"/>
        </w:rPr>
      </w:pPr>
      <w:r w:rsidRPr="006348B9">
        <w:rPr>
          <w:rFonts w:ascii="Times New Roman" w:hAnsi="Times New Roman"/>
          <w:sz w:val="26"/>
          <w:szCs w:val="26"/>
        </w:rPr>
        <w:t>A large majority (75%) of respondents are aware of the environmental consequences of solid waste, highlighting a community that is informed and likely receptive to awareness programs.</w:t>
      </w:r>
    </w:p>
    <w:p w:rsidR="00C8029A" w:rsidRPr="007A5C30" w:rsidRDefault="00C8029A" w:rsidP="00C8029A">
      <w:pPr>
        <w:spacing w:after="0" w:line="360" w:lineRule="auto"/>
        <w:jc w:val="both"/>
        <w:rPr>
          <w:rFonts w:ascii="Times New Roman" w:hAnsi="Times New Roman"/>
          <w:b/>
          <w:sz w:val="26"/>
          <w:szCs w:val="26"/>
        </w:rPr>
      </w:pPr>
      <w:r w:rsidRPr="007A5C30">
        <w:rPr>
          <w:rFonts w:ascii="Times New Roman" w:hAnsi="Times New Roman"/>
          <w:b/>
          <w:sz w:val="26"/>
          <w:szCs w:val="26"/>
        </w:rPr>
        <w:lastRenderedPageBreak/>
        <w:t>Table 2</w:t>
      </w:r>
      <w:r w:rsidR="007A5C30" w:rsidRPr="007A5C30">
        <w:rPr>
          <w:rFonts w:ascii="Times New Roman" w:hAnsi="Times New Roman"/>
          <w:b/>
          <w:sz w:val="26"/>
          <w:szCs w:val="26"/>
        </w:rPr>
        <w:t>1</w:t>
      </w:r>
      <w:r w:rsidRPr="007A5C30">
        <w:rPr>
          <w:rFonts w:ascii="Times New Roman" w:hAnsi="Times New Roman"/>
          <w:b/>
          <w:sz w:val="26"/>
          <w:szCs w:val="26"/>
        </w:rPr>
        <w:t>: Observation of Waste in</w:t>
      </w:r>
      <w:r w:rsidR="003F360E">
        <w:rPr>
          <w:rFonts w:ascii="Times New Roman" w:hAnsi="Times New Roman"/>
          <w:b/>
          <w:sz w:val="26"/>
          <w:szCs w:val="26"/>
        </w:rPr>
        <w:t xml:space="preserve"> Roads, Land, or Public Spaces</w:t>
      </w:r>
    </w:p>
    <w:tbl>
      <w:tblPr>
        <w:tblStyle w:val="TableGrid"/>
        <w:tblW w:w="0" w:type="auto"/>
        <w:jc w:val="center"/>
        <w:tblLook w:val="04A0" w:firstRow="1" w:lastRow="0" w:firstColumn="1" w:lastColumn="0" w:noHBand="0" w:noVBand="1"/>
      </w:tblPr>
      <w:tblGrid>
        <w:gridCol w:w="2502"/>
        <w:gridCol w:w="2776"/>
        <w:gridCol w:w="3309"/>
      </w:tblGrid>
      <w:tr w:rsidR="00F4262C" w:rsidRPr="007C316C" w:rsidTr="00833D88">
        <w:trPr>
          <w:jc w:val="center"/>
        </w:trPr>
        <w:tc>
          <w:tcPr>
            <w:tcW w:w="2515" w:type="dxa"/>
          </w:tcPr>
          <w:p w:rsidR="00F4262C" w:rsidRPr="007C316C" w:rsidRDefault="00F4262C"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F4262C" w:rsidRPr="007C316C" w:rsidRDefault="00F4262C"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F4262C" w:rsidRPr="007C316C" w:rsidRDefault="00F4262C"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F4262C" w:rsidTr="00833D88">
        <w:trPr>
          <w:jc w:val="center"/>
        </w:trPr>
        <w:tc>
          <w:tcPr>
            <w:tcW w:w="2515" w:type="dxa"/>
          </w:tcPr>
          <w:p w:rsidR="00F4262C" w:rsidRDefault="00F4262C"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F4262C" w:rsidRDefault="00EC5580" w:rsidP="00833D88">
            <w:pPr>
              <w:spacing w:after="0" w:line="360" w:lineRule="auto"/>
              <w:jc w:val="center"/>
              <w:rPr>
                <w:rFonts w:ascii="Times New Roman" w:hAnsi="Times New Roman"/>
                <w:sz w:val="26"/>
                <w:szCs w:val="26"/>
              </w:rPr>
            </w:pPr>
            <w:r>
              <w:rPr>
                <w:rFonts w:ascii="Times New Roman" w:hAnsi="Times New Roman"/>
                <w:sz w:val="26"/>
                <w:szCs w:val="26"/>
              </w:rPr>
              <w:t>85</w:t>
            </w:r>
          </w:p>
        </w:tc>
        <w:tc>
          <w:tcPr>
            <w:tcW w:w="3325" w:type="dxa"/>
          </w:tcPr>
          <w:p w:rsidR="00F4262C" w:rsidRDefault="00EC5580" w:rsidP="00833D88">
            <w:pPr>
              <w:spacing w:after="0" w:line="360" w:lineRule="auto"/>
              <w:jc w:val="center"/>
              <w:rPr>
                <w:rFonts w:ascii="Times New Roman" w:hAnsi="Times New Roman"/>
                <w:sz w:val="26"/>
                <w:szCs w:val="26"/>
              </w:rPr>
            </w:pPr>
            <w:r>
              <w:rPr>
                <w:rFonts w:ascii="Times New Roman" w:hAnsi="Times New Roman"/>
                <w:sz w:val="26"/>
                <w:szCs w:val="26"/>
              </w:rPr>
              <w:t>85</w:t>
            </w:r>
            <w:r w:rsidR="00F4262C">
              <w:rPr>
                <w:rFonts w:ascii="Times New Roman" w:hAnsi="Times New Roman"/>
                <w:sz w:val="26"/>
                <w:szCs w:val="26"/>
              </w:rPr>
              <w:t>%</w:t>
            </w:r>
          </w:p>
        </w:tc>
      </w:tr>
      <w:tr w:rsidR="00F4262C" w:rsidTr="00833D88">
        <w:trPr>
          <w:jc w:val="center"/>
        </w:trPr>
        <w:tc>
          <w:tcPr>
            <w:tcW w:w="2515" w:type="dxa"/>
          </w:tcPr>
          <w:p w:rsidR="00F4262C" w:rsidRDefault="00F4262C"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F4262C" w:rsidRDefault="00EC5580"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F4262C" w:rsidRDefault="00EC5580" w:rsidP="00833D88">
            <w:pPr>
              <w:spacing w:after="0" w:line="360" w:lineRule="auto"/>
              <w:jc w:val="center"/>
              <w:rPr>
                <w:rFonts w:ascii="Times New Roman" w:hAnsi="Times New Roman"/>
                <w:sz w:val="26"/>
                <w:szCs w:val="26"/>
              </w:rPr>
            </w:pPr>
            <w:r>
              <w:rPr>
                <w:rFonts w:ascii="Times New Roman" w:hAnsi="Times New Roman"/>
                <w:sz w:val="26"/>
                <w:szCs w:val="26"/>
              </w:rPr>
              <w:t>15</w:t>
            </w:r>
            <w:r w:rsidR="00F4262C">
              <w:rPr>
                <w:rFonts w:ascii="Times New Roman" w:hAnsi="Times New Roman"/>
                <w:sz w:val="26"/>
                <w:szCs w:val="26"/>
              </w:rPr>
              <w:t>%</w:t>
            </w:r>
          </w:p>
        </w:tc>
      </w:tr>
      <w:tr w:rsidR="00F4262C" w:rsidTr="00833D88">
        <w:trPr>
          <w:jc w:val="center"/>
        </w:trPr>
        <w:tc>
          <w:tcPr>
            <w:tcW w:w="2515" w:type="dxa"/>
          </w:tcPr>
          <w:p w:rsidR="00F4262C" w:rsidRDefault="00F4262C"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F4262C" w:rsidRDefault="00F4262C"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F4262C" w:rsidRDefault="00F4262C"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F4262C"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176F1D">
      <w:pPr>
        <w:spacing w:after="0" w:line="360" w:lineRule="auto"/>
        <w:ind w:firstLine="720"/>
        <w:jc w:val="both"/>
        <w:rPr>
          <w:rFonts w:ascii="Times New Roman" w:hAnsi="Times New Roman"/>
          <w:sz w:val="26"/>
          <w:szCs w:val="26"/>
        </w:rPr>
      </w:pPr>
      <w:r w:rsidRPr="006348B9">
        <w:rPr>
          <w:rFonts w:ascii="Times New Roman" w:hAnsi="Times New Roman"/>
          <w:sz w:val="26"/>
          <w:szCs w:val="26"/>
        </w:rPr>
        <w:t>A very high 85% have observed waste in public areas, confirming the visible prevalence of improper waste disposal and the need for more structured sanitation efforts.</w:t>
      </w:r>
    </w:p>
    <w:p w:rsidR="00C8029A" w:rsidRPr="00501D50" w:rsidRDefault="00C8029A" w:rsidP="00C8029A">
      <w:pPr>
        <w:spacing w:after="0" w:line="360" w:lineRule="auto"/>
        <w:jc w:val="both"/>
        <w:rPr>
          <w:rFonts w:ascii="Times New Roman" w:hAnsi="Times New Roman"/>
          <w:b/>
          <w:sz w:val="26"/>
          <w:szCs w:val="26"/>
        </w:rPr>
      </w:pPr>
      <w:r w:rsidRPr="00501D50">
        <w:rPr>
          <w:rFonts w:ascii="Times New Roman" w:hAnsi="Times New Roman"/>
          <w:b/>
          <w:sz w:val="26"/>
          <w:szCs w:val="26"/>
        </w:rPr>
        <w:t>Table 2</w:t>
      </w:r>
      <w:r w:rsidR="004E645A" w:rsidRPr="00501D50">
        <w:rPr>
          <w:rFonts w:ascii="Times New Roman" w:hAnsi="Times New Roman"/>
          <w:b/>
          <w:sz w:val="26"/>
          <w:szCs w:val="26"/>
        </w:rPr>
        <w:t>2</w:t>
      </w:r>
      <w:r w:rsidRPr="00501D50">
        <w:rPr>
          <w:rFonts w:ascii="Times New Roman" w:hAnsi="Times New Roman"/>
          <w:b/>
          <w:sz w:val="26"/>
          <w:szCs w:val="26"/>
        </w:rPr>
        <w:t>: Observati</w:t>
      </w:r>
      <w:r w:rsidR="00901CE8">
        <w:rPr>
          <w:rFonts w:ascii="Times New Roman" w:hAnsi="Times New Roman"/>
          <w:b/>
          <w:sz w:val="26"/>
          <w:szCs w:val="26"/>
        </w:rPr>
        <w:t>on of Waste in Water Resources</w:t>
      </w:r>
    </w:p>
    <w:tbl>
      <w:tblPr>
        <w:tblStyle w:val="TableGrid"/>
        <w:tblW w:w="0" w:type="auto"/>
        <w:jc w:val="center"/>
        <w:tblLook w:val="04A0" w:firstRow="1" w:lastRow="0" w:firstColumn="1" w:lastColumn="0" w:noHBand="0" w:noVBand="1"/>
      </w:tblPr>
      <w:tblGrid>
        <w:gridCol w:w="2502"/>
        <w:gridCol w:w="2776"/>
        <w:gridCol w:w="3309"/>
      </w:tblGrid>
      <w:tr w:rsidR="006470DE" w:rsidRPr="007C316C" w:rsidTr="00833D88">
        <w:trPr>
          <w:jc w:val="center"/>
        </w:trPr>
        <w:tc>
          <w:tcPr>
            <w:tcW w:w="2515" w:type="dxa"/>
          </w:tcPr>
          <w:p w:rsidR="006470DE" w:rsidRPr="007C316C" w:rsidRDefault="006470DE"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6470DE" w:rsidRPr="007C316C" w:rsidRDefault="006470D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6470DE" w:rsidRPr="007C316C" w:rsidRDefault="006470D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6470DE" w:rsidTr="00833D88">
        <w:trPr>
          <w:jc w:val="center"/>
        </w:trPr>
        <w:tc>
          <w:tcPr>
            <w:tcW w:w="2515"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60</w:t>
            </w:r>
          </w:p>
        </w:tc>
        <w:tc>
          <w:tcPr>
            <w:tcW w:w="3325"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60%</w:t>
            </w:r>
          </w:p>
        </w:tc>
      </w:tr>
      <w:tr w:rsidR="006470DE" w:rsidTr="00833D88">
        <w:trPr>
          <w:jc w:val="center"/>
        </w:trPr>
        <w:tc>
          <w:tcPr>
            <w:tcW w:w="2515"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6470DE" w:rsidRDefault="00146542" w:rsidP="00833D88">
            <w:pPr>
              <w:spacing w:after="0" w:line="360" w:lineRule="auto"/>
              <w:jc w:val="center"/>
              <w:rPr>
                <w:rFonts w:ascii="Times New Roman" w:hAnsi="Times New Roman"/>
                <w:sz w:val="26"/>
                <w:szCs w:val="26"/>
              </w:rPr>
            </w:pPr>
            <w:r>
              <w:rPr>
                <w:rFonts w:ascii="Times New Roman" w:hAnsi="Times New Roman"/>
                <w:sz w:val="26"/>
                <w:szCs w:val="26"/>
              </w:rPr>
              <w:t>40</w:t>
            </w:r>
          </w:p>
        </w:tc>
        <w:tc>
          <w:tcPr>
            <w:tcW w:w="3325" w:type="dxa"/>
          </w:tcPr>
          <w:p w:rsidR="006470DE" w:rsidRDefault="00146542" w:rsidP="00833D88">
            <w:pPr>
              <w:spacing w:after="0" w:line="360" w:lineRule="auto"/>
              <w:jc w:val="center"/>
              <w:rPr>
                <w:rFonts w:ascii="Times New Roman" w:hAnsi="Times New Roman"/>
                <w:sz w:val="26"/>
                <w:szCs w:val="26"/>
              </w:rPr>
            </w:pPr>
            <w:r>
              <w:rPr>
                <w:rFonts w:ascii="Times New Roman" w:hAnsi="Times New Roman"/>
                <w:sz w:val="26"/>
                <w:szCs w:val="26"/>
              </w:rPr>
              <w:t>40</w:t>
            </w:r>
            <w:r w:rsidR="006470DE">
              <w:rPr>
                <w:rFonts w:ascii="Times New Roman" w:hAnsi="Times New Roman"/>
                <w:sz w:val="26"/>
                <w:szCs w:val="26"/>
              </w:rPr>
              <w:t>%</w:t>
            </w:r>
          </w:p>
        </w:tc>
      </w:tr>
      <w:tr w:rsidR="006470DE" w:rsidTr="00833D88">
        <w:trPr>
          <w:jc w:val="center"/>
        </w:trPr>
        <w:tc>
          <w:tcPr>
            <w:tcW w:w="2515"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6470DE" w:rsidRDefault="006470DE"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6470D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6470DE">
      <w:pPr>
        <w:spacing w:after="0" w:line="360" w:lineRule="auto"/>
        <w:ind w:firstLine="720"/>
        <w:jc w:val="both"/>
        <w:rPr>
          <w:rFonts w:ascii="Times New Roman" w:hAnsi="Times New Roman"/>
          <w:sz w:val="26"/>
          <w:szCs w:val="26"/>
        </w:rPr>
      </w:pPr>
      <w:r w:rsidRPr="006348B9">
        <w:rPr>
          <w:rFonts w:ascii="Times New Roman" w:hAnsi="Times New Roman"/>
          <w:sz w:val="26"/>
          <w:szCs w:val="26"/>
        </w:rPr>
        <w:t>60% have observed waste dumped in water bodies, which signals a major risk to environmental safety and public health and highlights a need for targeted education and enforcement near water sources.</w:t>
      </w:r>
    </w:p>
    <w:p w:rsidR="00C8029A" w:rsidRPr="00281BC0" w:rsidRDefault="00C8029A" w:rsidP="00C8029A">
      <w:pPr>
        <w:spacing w:after="0" w:line="360" w:lineRule="auto"/>
        <w:jc w:val="both"/>
        <w:rPr>
          <w:rFonts w:ascii="Times New Roman" w:hAnsi="Times New Roman"/>
          <w:b/>
          <w:sz w:val="26"/>
          <w:szCs w:val="26"/>
        </w:rPr>
      </w:pPr>
      <w:r w:rsidRPr="00281BC0">
        <w:rPr>
          <w:rFonts w:ascii="Times New Roman" w:hAnsi="Times New Roman"/>
          <w:b/>
          <w:sz w:val="26"/>
          <w:szCs w:val="26"/>
        </w:rPr>
        <w:t>Table 2</w:t>
      </w:r>
      <w:r w:rsidR="00281BC0" w:rsidRPr="00281BC0">
        <w:rPr>
          <w:rFonts w:ascii="Times New Roman" w:hAnsi="Times New Roman"/>
          <w:b/>
          <w:sz w:val="26"/>
          <w:szCs w:val="26"/>
        </w:rPr>
        <w:t>3</w:t>
      </w:r>
      <w:r w:rsidRPr="00281BC0">
        <w:rPr>
          <w:rFonts w:ascii="Times New Roman" w:hAnsi="Times New Roman"/>
          <w:b/>
          <w:sz w:val="26"/>
          <w:szCs w:val="26"/>
        </w:rPr>
        <w:t>: Observation of Burning Waste</w:t>
      </w:r>
      <w:r w:rsidR="0089106E">
        <w:rPr>
          <w:rFonts w:ascii="Times New Roman" w:hAnsi="Times New Roman"/>
          <w:b/>
          <w:sz w:val="26"/>
          <w:szCs w:val="26"/>
        </w:rPr>
        <w:t xml:space="preserve"> in Public Areas</w:t>
      </w:r>
    </w:p>
    <w:tbl>
      <w:tblPr>
        <w:tblStyle w:val="TableGrid"/>
        <w:tblW w:w="0" w:type="auto"/>
        <w:jc w:val="center"/>
        <w:tblLook w:val="04A0" w:firstRow="1" w:lastRow="0" w:firstColumn="1" w:lastColumn="0" w:noHBand="0" w:noVBand="1"/>
      </w:tblPr>
      <w:tblGrid>
        <w:gridCol w:w="2502"/>
        <w:gridCol w:w="2776"/>
        <w:gridCol w:w="3309"/>
      </w:tblGrid>
      <w:tr w:rsidR="00190326" w:rsidRPr="007C316C" w:rsidTr="00833D88">
        <w:trPr>
          <w:jc w:val="center"/>
        </w:trPr>
        <w:tc>
          <w:tcPr>
            <w:tcW w:w="2515" w:type="dxa"/>
          </w:tcPr>
          <w:p w:rsidR="00190326" w:rsidRPr="007C316C" w:rsidRDefault="00190326" w:rsidP="00C20BAA">
            <w:pPr>
              <w:spacing w:after="0"/>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190326" w:rsidRPr="007C316C" w:rsidRDefault="00190326" w:rsidP="00C20BAA">
            <w:pPr>
              <w:spacing w:after="0"/>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190326" w:rsidRPr="007C316C" w:rsidRDefault="00190326" w:rsidP="00C20BAA">
            <w:pPr>
              <w:spacing w:after="0"/>
              <w:jc w:val="center"/>
              <w:rPr>
                <w:rFonts w:ascii="Times New Roman" w:hAnsi="Times New Roman"/>
                <w:b/>
                <w:sz w:val="26"/>
                <w:szCs w:val="26"/>
              </w:rPr>
            </w:pPr>
            <w:r w:rsidRPr="007C316C">
              <w:rPr>
                <w:rFonts w:ascii="Times New Roman" w:hAnsi="Times New Roman"/>
                <w:b/>
                <w:sz w:val="26"/>
                <w:szCs w:val="26"/>
              </w:rPr>
              <w:t>Percentage %</w:t>
            </w:r>
          </w:p>
        </w:tc>
      </w:tr>
      <w:tr w:rsidR="00190326" w:rsidTr="00833D88">
        <w:trPr>
          <w:jc w:val="center"/>
        </w:trPr>
        <w:tc>
          <w:tcPr>
            <w:tcW w:w="2515" w:type="dxa"/>
          </w:tcPr>
          <w:p w:rsidR="00190326" w:rsidRDefault="00190326" w:rsidP="00C20BAA">
            <w:pPr>
              <w:spacing w:after="0"/>
              <w:jc w:val="center"/>
              <w:rPr>
                <w:rFonts w:ascii="Times New Roman" w:hAnsi="Times New Roman"/>
                <w:sz w:val="26"/>
                <w:szCs w:val="26"/>
              </w:rPr>
            </w:pPr>
            <w:r>
              <w:rPr>
                <w:rFonts w:ascii="Times New Roman" w:hAnsi="Times New Roman"/>
                <w:sz w:val="26"/>
                <w:szCs w:val="26"/>
              </w:rPr>
              <w:t>Yes</w:t>
            </w:r>
          </w:p>
        </w:tc>
        <w:tc>
          <w:tcPr>
            <w:tcW w:w="2790" w:type="dxa"/>
          </w:tcPr>
          <w:p w:rsidR="00190326" w:rsidRDefault="00960AC4" w:rsidP="00C20BAA">
            <w:pPr>
              <w:spacing w:after="0"/>
              <w:jc w:val="center"/>
              <w:rPr>
                <w:rFonts w:ascii="Times New Roman" w:hAnsi="Times New Roman"/>
                <w:sz w:val="26"/>
                <w:szCs w:val="26"/>
              </w:rPr>
            </w:pPr>
            <w:r>
              <w:rPr>
                <w:rFonts w:ascii="Times New Roman" w:hAnsi="Times New Roman"/>
                <w:sz w:val="26"/>
                <w:szCs w:val="26"/>
              </w:rPr>
              <w:t>70</w:t>
            </w:r>
          </w:p>
        </w:tc>
        <w:tc>
          <w:tcPr>
            <w:tcW w:w="3325" w:type="dxa"/>
          </w:tcPr>
          <w:p w:rsidR="00190326" w:rsidRDefault="00960AC4" w:rsidP="00C20BAA">
            <w:pPr>
              <w:spacing w:after="0"/>
              <w:jc w:val="center"/>
              <w:rPr>
                <w:rFonts w:ascii="Times New Roman" w:hAnsi="Times New Roman"/>
                <w:sz w:val="26"/>
                <w:szCs w:val="26"/>
              </w:rPr>
            </w:pPr>
            <w:r>
              <w:rPr>
                <w:rFonts w:ascii="Times New Roman" w:hAnsi="Times New Roman"/>
                <w:sz w:val="26"/>
                <w:szCs w:val="26"/>
              </w:rPr>
              <w:t>70</w:t>
            </w:r>
            <w:r w:rsidR="00190326">
              <w:rPr>
                <w:rFonts w:ascii="Times New Roman" w:hAnsi="Times New Roman"/>
                <w:sz w:val="26"/>
                <w:szCs w:val="26"/>
              </w:rPr>
              <w:t>%</w:t>
            </w:r>
          </w:p>
        </w:tc>
      </w:tr>
      <w:tr w:rsidR="00190326" w:rsidTr="00833D88">
        <w:trPr>
          <w:jc w:val="center"/>
        </w:trPr>
        <w:tc>
          <w:tcPr>
            <w:tcW w:w="2515" w:type="dxa"/>
          </w:tcPr>
          <w:p w:rsidR="00190326" w:rsidRDefault="00190326" w:rsidP="00C20BAA">
            <w:pPr>
              <w:spacing w:after="0"/>
              <w:jc w:val="center"/>
              <w:rPr>
                <w:rFonts w:ascii="Times New Roman" w:hAnsi="Times New Roman"/>
                <w:sz w:val="26"/>
                <w:szCs w:val="26"/>
              </w:rPr>
            </w:pPr>
            <w:r>
              <w:rPr>
                <w:rFonts w:ascii="Times New Roman" w:hAnsi="Times New Roman"/>
                <w:sz w:val="26"/>
                <w:szCs w:val="26"/>
              </w:rPr>
              <w:t>No</w:t>
            </w:r>
          </w:p>
        </w:tc>
        <w:tc>
          <w:tcPr>
            <w:tcW w:w="2790" w:type="dxa"/>
          </w:tcPr>
          <w:p w:rsidR="00190326" w:rsidRDefault="00960AC4" w:rsidP="00C20BAA">
            <w:pPr>
              <w:spacing w:after="0"/>
              <w:jc w:val="center"/>
              <w:rPr>
                <w:rFonts w:ascii="Times New Roman" w:hAnsi="Times New Roman"/>
                <w:sz w:val="26"/>
                <w:szCs w:val="26"/>
              </w:rPr>
            </w:pPr>
            <w:r>
              <w:rPr>
                <w:rFonts w:ascii="Times New Roman" w:hAnsi="Times New Roman"/>
                <w:sz w:val="26"/>
                <w:szCs w:val="26"/>
              </w:rPr>
              <w:t>30</w:t>
            </w:r>
          </w:p>
        </w:tc>
        <w:tc>
          <w:tcPr>
            <w:tcW w:w="3325" w:type="dxa"/>
          </w:tcPr>
          <w:p w:rsidR="00190326" w:rsidRDefault="00960AC4" w:rsidP="00C20BAA">
            <w:pPr>
              <w:spacing w:after="0"/>
              <w:jc w:val="center"/>
              <w:rPr>
                <w:rFonts w:ascii="Times New Roman" w:hAnsi="Times New Roman"/>
                <w:sz w:val="26"/>
                <w:szCs w:val="26"/>
              </w:rPr>
            </w:pPr>
            <w:r>
              <w:rPr>
                <w:rFonts w:ascii="Times New Roman" w:hAnsi="Times New Roman"/>
                <w:sz w:val="26"/>
                <w:szCs w:val="26"/>
              </w:rPr>
              <w:t>30</w:t>
            </w:r>
            <w:r w:rsidR="00190326">
              <w:rPr>
                <w:rFonts w:ascii="Times New Roman" w:hAnsi="Times New Roman"/>
                <w:sz w:val="26"/>
                <w:szCs w:val="26"/>
              </w:rPr>
              <w:t>%</w:t>
            </w:r>
          </w:p>
        </w:tc>
      </w:tr>
      <w:tr w:rsidR="00190326" w:rsidTr="00833D88">
        <w:trPr>
          <w:jc w:val="center"/>
        </w:trPr>
        <w:tc>
          <w:tcPr>
            <w:tcW w:w="2515" w:type="dxa"/>
          </w:tcPr>
          <w:p w:rsidR="00190326" w:rsidRDefault="00190326" w:rsidP="00C20BAA">
            <w:pPr>
              <w:spacing w:after="0"/>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190326" w:rsidRDefault="00190326" w:rsidP="00C20BAA">
            <w:pPr>
              <w:spacing w:after="0"/>
              <w:jc w:val="center"/>
              <w:rPr>
                <w:rFonts w:ascii="Times New Roman" w:hAnsi="Times New Roman"/>
                <w:sz w:val="26"/>
                <w:szCs w:val="26"/>
              </w:rPr>
            </w:pPr>
            <w:r>
              <w:rPr>
                <w:rFonts w:ascii="Times New Roman" w:hAnsi="Times New Roman"/>
                <w:sz w:val="26"/>
                <w:szCs w:val="26"/>
              </w:rPr>
              <w:t>100</w:t>
            </w:r>
          </w:p>
        </w:tc>
        <w:tc>
          <w:tcPr>
            <w:tcW w:w="3325" w:type="dxa"/>
          </w:tcPr>
          <w:p w:rsidR="00190326" w:rsidRDefault="00190326" w:rsidP="00C20BAA">
            <w:pPr>
              <w:spacing w:after="0"/>
              <w:jc w:val="center"/>
              <w:rPr>
                <w:rFonts w:ascii="Times New Roman" w:hAnsi="Times New Roman"/>
                <w:sz w:val="26"/>
                <w:szCs w:val="26"/>
              </w:rPr>
            </w:pPr>
            <w:r>
              <w:rPr>
                <w:rFonts w:ascii="Times New Roman" w:hAnsi="Times New Roman"/>
                <w:sz w:val="26"/>
                <w:szCs w:val="26"/>
              </w:rPr>
              <w:t>100%</w:t>
            </w:r>
          </w:p>
        </w:tc>
      </w:tr>
    </w:tbl>
    <w:p w:rsidR="00C8029A" w:rsidRPr="006348B9" w:rsidRDefault="00190326"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960AC4">
      <w:pPr>
        <w:spacing w:after="0" w:line="360" w:lineRule="auto"/>
        <w:ind w:firstLine="720"/>
        <w:jc w:val="both"/>
        <w:rPr>
          <w:rFonts w:ascii="Times New Roman" w:hAnsi="Times New Roman"/>
          <w:sz w:val="26"/>
          <w:szCs w:val="26"/>
        </w:rPr>
      </w:pPr>
      <w:r w:rsidRPr="006348B9">
        <w:rPr>
          <w:rFonts w:ascii="Times New Roman" w:hAnsi="Times New Roman"/>
          <w:sz w:val="26"/>
          <w:szCs w:val="26"/>
        </w:rPr>
        <w:lastRenderedPageBreak/>
        <w:t>Open burning of waste, seen by 70% of respondents, is a common practice that can lead to air pollution and respiratory illnesses, underscoring the need for controlled disposal methods.</w:t>
      </w:r>
    </w:p>
    <w:p w:rsidR="00C8029A" w:rsidRPr="00520F4F" w:rsidRDefault="00C8029A" w:rsidP="00C8029A">
      <w:pPr>
        <w:spacing w:after="0" w:line="360" w:lineRule="auto"/>
        <w:jc w:val="both"/>
        <w:rPr>
          <w:rFonts w:ascii="Times New Roman" w:hAnsi="Times New Roman"/>
          <w:b/>
          <w:sz w:val="26"/>
          <w:szCs w:val="26"/>
        </w:rPr>
      </w:pPr>
      <w:r w:rsidRPr="00520F4F">
        <w:rPr>
          <w:rFonts w:ascii="Times New Roman" w:hAnsi="Times New Roman"/>
          <w:b/>
          <w:sz w:val="26"/>
          <w:szCs w:val="26"/>
        </w:rPr>
        <w:t>Table 2</w:t>
      </w:r>
      <w:r w:rsidR="00520F4F" w:rsidRPr="00520F4F">
        <w:rPr>
          <w:rFonts w:ascii="Times New Roman" w:hAnsi="Times New Roman"/>
          <w:b/>
          <w:sz w:val="26"/>
          <w:szCs w:val="26"/>
        </w:rPr>
        <w:t>4</w:t>
      </w:r>
      <w:r w:rsidRPr="00520F4F">
        <w:rPr>
          <w:rFonts w:ascii="Times New Roman" w:hAnsi="Times New Roman"/>
          <w:b/>
          <w:sz w:val="26"/>
          <w:szCs w:val="26"/>
        </w:rPr>
        <w:t>: Awareness of Heal</w:t>
      </w:r>
      <w:r w:rsidR="004A4413">
        <w:rPr>
          <w:rFonts w:ascii="Times New Roman" w:hAnsi="Times New Roman"/>
          <w:b/>
          <w:sz w:val="26"/>
          <w:szCs w:val="26"/>
        </w:rPr>
        <w:t>th Problems Due to Solid Waste</w:t>
      </w:r>
    </w:p>
    <w:tbl>
      <w:tblPr>
        <w:tblStyle w:val="TableGrid"/>
        <w:tblW w:w="0" w:type="auto"/>
        <w:jc w:val="center"/>
        <w:tblLook w:val="04A0" w:firstRow="1" w:lastRow="0" w:firstColumn="1" w:lastColumn="0" w:noHBand="0" w:noVBand="1"/>
      </w:tblPr>
      <w:tblGrid>
        <w:gridCol w:w="2502"/>
        <w:gridCol w:w="2776"/>
        <w:gridCol w:w="3309"/>
      </w:tblGrid>
      <w:tr w:rsidR="004A4413" w:rsidRPr="007C316C" w:rsidTr="00833D88">
        <w:trPr>
          <w:jc w:val="center"/>
        </w:trPr>
        <w:tc>
          <w:tcPr>
            <w:tcW w:w="2515" w:type="dxa"/>
          </w:tcPr>
          <w:p w:rsidR="004A4413" w:rsidRPr="007C316C" w:rsidRDefault="004A4413"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4A4413" w:rsidRPr="007C316C" w:rsidRDefault="004A4413"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4A4413" w:rsidRPr="007C316C" w:rsidRDefault="004A4413"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4A4413" w:rsidTr="00833D88">
        <w:trPr>
          <w:jc w:val="center"/>
        </w:trPr>
        <w:tc>
          <w:tcPr>
            <w:tcW w:w="2515" w:type="dxa"/>
          </w:tcPr>
          <w:p w:rsidR="004A4413" w:rsidRDefault="004A4413"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4A4413" w:rsidRDefault="00885EC2" w:rsidP="00833D88">
            <w:pPr>
              <w:spacing w:after="0" w:line="360" w:lineRule="auto"/>
              <w:jc w:val="center"/>
              <w:rPr>
                <w:rFonts w:ascii="Times New Roman" w:hAnsi="Times New Roman"/>
                <w:sz w:val="26"/>
                <w:szCs w:val="26"/>
              </w:rPr>
            </w:pPr>
            <w:r>
              <w:rPr>
                <w:rFonts w:ascii="Times New Roman" w:hAnsi="Times New Roman"/>
                <w:sz w:val="26"/>
                <w:szCs w:val="26"/>
              </w:rPr>
              <w:t>80</w:t>
            </w:r>
          </w:p>
        </w:tc>
        <w:tc>
          <w:tcPr>
            <w:tcW w:w="3325" w:type="dxa"/>
          </w:tcPr>
          <w:p w:rsidR="004A4413" w:rsidRDefault="00885EC2" w:rsidP="00833D88">
            <w:pPr>
              <w:spacing w:after="0" w:line="360" w:lineRule="auto"/>
              <w:jc w:val="center"/>
              <w:rPr>
                <w:rFonts w:ascii="Times New Roman" w:hAnsi="Times New Roman"/>
                <w:sz w:val="26"/>
                <w:szCs w:val="26"/>
              </w:rPr>
            </w:pPr>
            <w:r>
              <w:rPr>
                <w:rFonts w:ascii="Times New Roman" w:hAnsi="Times New Roman"/>
                <w:sz w:val="26"/>
                <w:szCs w:val="26"/>
              </w:rPr>
              <w:t>80</w:t>
            </w:r>
            <w:r w:rsidR="004A4413">
              <w:rPr>
                <w:rFonts w:ascii="Times New Roman" w:hAnsi="Times New Roman"/>
                <w:sz w:val="26"/>
                <w:szCs w:val="26"/>
              </w:rPr>
              <w:t>%</w:t>
            </w:r>
          </w:p>
        </w:tc>
      </w:tr>
      <w:tr w:rsidR="004A4413" w:rsidTr="00833D88">
        <w:trPr>
          <w:jc w:val="center"/>
        </w:trPr>
        <w:tc>
          <w:tcPr>
            <w:tcW w:w="2515" w:type="dxa"/>
          </w:tcPr>
          <w:p w:rsidR="004A4413" w:rsidRDefault="004A4413"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4A4413" w:rsidRDefault="00885EC2"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4A4413" w:rsidRDefault="00885EC2" w:rsidP="00833D88">
            <w:pPr>
              <w:spacing w:after="0" w:line="360" w:lineRule="auto"/>
              <w:jc w:val="center"/>
              <w:rPr>
                <w:rFonts w:ascii="Times New Roman" w:hAnsi="Times New Roman"/>
                <w:sz w:val="26"/>
                <w:szCs w:val="26"/>
              </w:rPr>
            </w:pPr>
            <w:r>
              <w:rPr>
                <w:rFonts w:ascii="Times New Roman" w:hAnsi="Times New Roman"/>
                <w:sz w:val="26"/>
                <w:szCs w:val="26"/>
              </w:rPr>
              <w:t>20</w:t>
            </w:r>
            <w:r w:rsidR="004A4413">
              <w:rPr>
                <w:rFonts w:ascii="Times New Roman" w:hAnsi="Times New Roman"/>
                <w:sz w:val="26"/>
                <w:szCs w:val="26"/>
              </w:rPr>
              <w:t>%</w:t>
            </w:r>
          </w:p>
        </w:tc>
      </w:tr>
      <w:tr w:rsidR="004A4413" w:rsidTr="00833D88">
        <w:trPr>
          <w:jc w:val="center"/>
        </w:trPr>
        <w:tc>
          <w:tcPr>
            <w:tcW w:w="2515" w:type="dxa"/>
          </w:tcPr>
          <w:p w:rsidR="004A4413" w:rsidRDefault="004A4413"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4A4413" w:rsidRDefault="004A4413"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4A4413" w:rsidRDefault="004A4413"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4A4413"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885EC2">
      <w:pPr>
        <w:spacing w:after="0" w:line="360" w:lineRule="auto"/>
        <w:ind w:firstLine="720"/>
        <w:jc w:val="both"/>
        <w:rPr>
          <w:rFonts w:ascii="Times New Roman" w:hAnsi="Times New Roman"/>
          <w:sz w:val="26"/>
          <w:szCs w:val="26"/>
        </w:rPr>
      </w:pPr>
      <w:r w:rsidRPr="006348B9">
        <w:rPr>
          <w:rFonts w:ascii="Times New Roman" w:hAnsi="Times New Roman"/>
          <w:sz w:val="26"/>
          <w:szCs w:val="26"/>
        </w:rPr>
        <w:t>A large majority (80%) are aware of the health hazards caused by improper solid waste management. This reflects a good level of public knowledge that can support health-based advocacy.</w:t>
      </w:r>
    </w:p>
    <w:p w:rsidR="00C8029A" w:rsidRPr="00E85A11" w:rsidRDefault="00C8029A" w:rsidP="00C8029A">
      <w:pPr>
        <w:spacing w:after="0" w:line="360" w:lineRule="auto"/>
        <w:jc w:val="both"/>
        <w:rPr>
          <w:rFonts w:ascii="Times New Roman" w:hAnsi="Times New Roman"/>
          <w:b/>
          <w:sz w:val="26"/>
          <w:szCs w:val="26"/>
        </w:rPr>
      </w:pPr>
      <w:r w:rsidRPr="00E85A11">
        <w:rPr>
          <w:rFonts w:ascii="Times New Roman" w:hAnsi="Times New Roman"/>
          <w:b/>
          <w:sz w:val="26"/>
          <w:szCs w:val="26"/>
        </w:rPr>
        <w:t>Table 2</w:t>
      </w:r>
      <w:r w:rsidR="007B18B1" w:rsidRPr="00E85A11">
        <w:rPr>
          <w:rFonts w:ascii="Times New Roman" w:hAnsi="Times New Roman"/>
          <w:b/>
          <w:sz w:val="26"/>
          <w:szCs w:val="26"/>
        </w:rPr>
        <w:t>5</w:t>
      </w:r>
      <w:r w:rsidRPr="00E85A11">
        <w:rPr>
          <w:rFonts w:ascii="Times New Roman" w:hAnsi="Times New Roman"/>
          <w:b/>
          <w:sz w:val="26"/>
          <w:szCs w:val="26"/>
        </w:rPr>
        <w:t>: Observed Nuis</w:t>
      </w:r>
      <w:r w:rsidR="00A900E2" w:rsidRPr="00E85A11">
        <w:rPr>
          <w:rFonts w:ascii="Times New Roman" w:hAnsi="Times New Roman"/>
          <w:b/>
          <w:sz w:val="26"/>
          <w:szCs w:val="26"/>
        </w:rPr>
        <w:t xml:space="preserve">ances </w:t>
      </w:r>
      <w:r w:rsidR="000501F5" w:rsidRPr="00E85A11">
        <w:rPr>
          <w:rFonts w:ascii="Times New Roman" w:hAnsi="Times New Roman"/>
          <w:b/>
          <w:sz w:val="26"/>
          <w:szCs w:val="26"/>
        </w:rPr>
        <w:t>around</w:t>
      </w:r>
      <w:r w:rsidR="00A900E2" w:rsidRPr="00E85A11">
        <w:rPr>
          <w:rFonts w:ascii="Times New Roman" w:hAnsi="Times New Roman"/>
          <w:b/>
          <w:sz w:val="26"/>
          <w:szCs w:val="26"/>
        </w:rPr>
        <w:t xml:space="preserve"> Public Dump Sites</w:t>
      </w:r>
    </w:p>
    <w:tbl>
      <w:tblPr>
        <w:tblStyle w:val="TableGrid"/>
        <w:tblW w:w="0" w:type="auto"/>
        <w:jc w:val="center"/>
        <w:tblLook w:val="04A0" w:firstRow="1" w:lastRow="0" w:firstColumn="1" w:lastColumn="0" w:noHBand="0" w:noVBand="1"/>
      </w:tblPr>
      <w:tblGrid>
        <w:gridCol w:w="2963"/>
        <w:gridCol w:w="2325"/>
        <w:gridCol w:w="3299"/>
      </w:tblGrid>
      <w:tr w:rsidR="00841F46" w:rsidRPr="007C316C" w:rsidTr="00833D88">
        <w:trPr>
          <w:jc w:val="center"/>
        </w:trPr>
        <w:tc>
          <w:tcPr>
            <w:tcW w:w="2965" w:type="dxa"/>
          </w:tcPr>
          <w:p w:rsidR="00841F46" w:rsidRPr="007C316C" w:rsidRDefault="00841F46" w:rsidP="008D247C">
            <w:pPr>
              <w:spacing w:after="0"/>
              <w:jc w:val="center"/>
              <w:rPr>
                <w:rFonts w:ascii="Times New Roman" w:hAnsi="Times New Roman"/>
                <w:b/>
                <w:sz w:val="26"/>
                <w:szCs w:val="26"/>
              </w:rPr>
            </w:pPr>
            <w:r>
              <w:rPr>
                <w:rFonts w:ascii="Times New Roman" w:hAnsi="Times New Roman"/>
                <w:b/>
                <w:sz w:val="26"/>
                <w:szCs w:val="26"/>
              </w:rPr>
              <w:t>Disposal Method</w:t>
            </w:r>
          </w:p>
        </w:tc>
        <w:tc>
          <w:tcPr>
            <w:tcW w:w="2340" w:type="dxa"/>
          </w:tcPr>
          <w:p w:rsidR="00841F46" w:rsidRPr="007C316C" w:rsidRDefault="00841F46" w:rsidP="008D247C">
            <w:pPr>
              <w:spacing w:after="0"/>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841F46" w:rsidRPr="007C316C" w:rsidRDefault="00841F46" w:rsidP="008D247C">
            <w:pPr>
              <w:spacing w:after="0"/>
              <w:jc w:val="center"/>
              <w:rPr>
                <w:rFonts w:ascii="Times New Roman" w:hAnsi="Times New Roman"/>
                <w:b/>
                <w:sz w:val="26"/>
                <w:szCs w:val="26"/>
              </w:rPr>
            </w:pPr>
            <w:r w:rsidRPr="007C316C">
              <w:rPr>
                <w:rFonts w:ascii="Times New Roman" w:hAnsi="Times New Roman"/>
                <w:b/>
                <w:sz w:val="26"/>
                <w:szCs w:val="26"/>
              </w:rPr>
              <w:t>Percentage %</w:t>
            </w:r>
          </w:p>
        </w:tc>
      </w:tr>
      <w:tr w:rsidR="00841F46" w:rsidTr="00833D88">
        <w:trPr>
          <w:jc w:val="center"/>
        </w:trPr>
        <w:tc>
          <w:tcPr>
            <w:tcW w:w="2965" w:type="dxa"/>
          </w:tcPr>
          <w:p w:rsidR="00841F46" w:rsidRDefault="00650A9B" w:rsidP="008D247C">
            <w:pPr>
              <w:spacing w:after="0"/>
              <w:jc w:val="center"/>
              <w:rPr>
                <w:rFonts w:ascii="Times New Roman" w:hAnsi="Times New Roman"/>
                <w:sz w:val="26"/>
                <w:szCs w:val="26"/>
              </w:rPr>
            </w:pPr>
            <w:r w:rsidRPr="006348B9">
              <w:rPr>
                <w:rFonts w:ascii="Times New Roman" w:hAnsi="Times New Roman"/>
                <w:sz w:val="26"/>
                <w:szCs w:val="26"/>
              </w:rPr>
              <w:t>Dark Flowing Water</w:t>
            </w:r>
          </w:p>
        </w:tc>
        <w:tc>
          <w:tcPr>
            <w:tcW w:w="2340" w:type="dxa"/>
          </w:tcPr>
          <w:p w:rsidR="00841F46" w:rsidRDefault="00650A9B" w:rsidP="008D247C">
            <w:pPr>
              <w:spacing w:after="0"/>
              <w:jc w:val="center"/>
              <w:rPr>
                <w:rFonts w:ascii="Times New Roman" w:hAnsi="Times New Roman"/>
                <w:sz w:val="26"/>
                <w:szCs w:val="26"/>
              </w:rPr>
            </w:pPr>
            <w:r>
              <w:rPr>
                <w:rFonts w:ascii="Times New Roman" w:hAnsi="Times New Roman"/>
                <w:sz w:val="26"/>
                <w:szCs w:val="26"/>
              </w:rPr>
              <w:t>35</w:t>
            </w:r>
          </w:p>
        </w:tc>
        <w:tc>
          <w:tcPr>
            <w:tcW w:w="3325" w:type="dxa"/>
          </w:tcPr>
          <w:p w:rsidR="00841F46" w:rsidRDefault="00650A9B" w:rsidP="008D247C">
            <w:pPr>
              <w:spacing w:after="0"/>
              <w:jc w:val="center"/>
              <w:rPr>
                <w:rFonts w:ascii="Times New Roman" w:hAnsi="Times New Roman"/>
                <w:sz w:val="26"/>
                <w:szCs w:val="26"/>
              </w:rPr>
            </w:pPr>
            <w:r>
              <w:rPr>
                <w:rFonts w:ascii="Times New Roman" w:hAnsi="Times New Roman"/>
                <w:sz w:val="26"/>
                <w:szCs w:val="26"/>
              </w:rPr>
              <w:t>35</w:t>
            </w:r>
            <w:r w:rsidR="00841F46">
              <w:rPr>
                <w:rFonts w:ascii="Times New Roman" w:hAnsi="Times New Roman"/>
                <w:sz w:val="26"/>
                <w:szCs w:val="26"/>
              </w:rPr>
              <w:t>%</w:t>
            </w:r>
          </w:p>
        </w:tc>
      </w:tr>
      <w:tr w:rsidR="00841F46" w:rsidTr="00833D88">
        <w:trPr>
          <w:jc w:val="center"/>
        </w:trPr>
        <w:tc>
          <w:tcPr>
            <w:tcW w:w="2965" w:type="dxa"/>
          </w:tcPr>
          <w:p w:rsidR="00841F46" w:rsidRDefault="00650A9B" w:rsidP="008D247C">
            <w:pPr>
              <w:spacing w:after="0"/>
              <w:jc w:val="center"/>
              <w:rPr>
                <w:rFonts w:ascii="Times New Roman" w:hAnsi="Times New Roman"/>
                <w:sz w:val="26"/>
                <w:szCs w:val="26"/>
              </w:rPr>
            </w:pPr>
            <w:r>
              <w:rPr>
                <w:rFonts w:ascii="Times New Roman" w:hAnsi="Times New Roman"/>
                <w:sz w:val="26"/>
                <w:szCs w:val="26"/>
              </w:rPr>
              <w:t>Odour</w:t>
            </w:r>
          </w:p>
        </w:tc>
        <w:tc>
          <w:tcPr>
            <w:tcW w:w="2340" w:type="dxa"/>
          </w:tcPr>
          <w:p w:rsidR="00841F46" w:rsidRDefault="00650A9B" w:rsidP="008D247C">
            <w:pPr>
              <w:spacing w:after="0"/>
              <w:jc w:val="center"/>
              <w:rPr>
                <w:rFonts w:ascii="Times New Roman" w:hAnsi="Times New Roman"/>
                <w:sz w:val="26"/>
                <w:szCs w:val="26"/>
              </w:rPr>
            </w:pPr>
            <w:r>
              <w:rPr>
                <w:rFonts w:ascii="Times New Roman" w:hAnsi="Times New Roman"/>
                <w:sz w:val="26"/>
                <w:szCs w:val="26"/>
              </w:rPr>
              <w:t>50</w:t>
            </w:r>
          </w:p>
        </w:tc>
        <w:tc>
          <w:tcPr>
            <w:tcW w:w="3325" w:type="dxa"/>
          </w:tcPr>
          <w:p w:rsidR="00841F46" w:rsidRDefault="00650A9B" w:rsidP="008D247C">
            <w:pPr>
              <w:spacing w:after="0"/>
              <w:jc w:val="center"/>
              <w:rPr>
                <w:rFonts w:ascii="Times New Roman" w:hAnsi="Times New Roman"/>
                <w:sz w:val="26"/>
                <w:szCs w:val="26"/>
              </w:rPr>
            </w:pPr>
            <w:r>
              <w:rPr>
                <w:rFonts w:ascii="Times New Roman" w:hAnsi="Times New Roman"/>
                <w:sz w:val="26"/>
                <w:szCs w:val="26"/>
              </w:rPr>
              <w:t>50</w:t>
            </w:r>
            <w:r w:rsidR="00841F46">
              <w:rPr>
                <w:rFonts w:ascii="Times New Roman" w:hAnsi="Times New Roman"/>
                <w:sz w:val="26"/>
                <w:szCs w:val="26"/>
              </w:rPr>
              <w:t>%</w:t>
            </w:r>
          </w:p>
        </w:tc>
      </w:tr>
      <w:tr w:rsidR="00841F46" w:rsidTr="00833D88">
        <w:trPr>
          <w:jc w:val="center"/>
        </w:trPr>
        <w:tc>
          <w:tcPr>
            <w:tcW w:w="2965" w:type="dxa"/>
          </w:tcPr>
          <w:p w:rsidR="00841F46" w:rsidRDefault="003B4024" w:rsidP="008D247C">
            <w:pPr>
              <w:spacing w:after="0"/>
              <w:jc w:val="center"/>
              <w:rPr>
                <w:rFonts w:ascii="Times New Roman" w:hAnsi="Times New Roman"/>
                <w:sz w:val="26"/>
                <w:szCs w:val="26"/>
              </w:rPr>
            </w:pPr>
            <w:r w:rsidRPr="006348B9">
              <w:rPr>
                <w:rFonts w:ascii="Times New Roman" w:hAnsi="Times New Roman"/>
                <w:sz w:val="26"/>
                <w:szCs w:val="26"/>
              </w:rPr>
              <w:t>Mosquitoes/Cockroaches</w:t>
            </w:r>
          </w:p>
        </w:tc>
        <w:tc>
          <w:tcPr>
            <w:tcW w:w="2340" w:type="dxa"/>
          </w:tcPr>
          <w:p w:rsidR="00841F46" w:rsidRDefault="002B69E1" w:rsidP="008D247C">
            <w:pPr>
              <w:spacing w:after="0"/>
              <w:jc w:val="center"/>
              <w:rPr>
                <w:rFonts w:ascii="Times New Roman" w:hAnsi="Times New Roman"/>
                <w:sz w:val="26"/>
                <w:szCs w:val="26"/>
              </w:rPr>
            </w:pPr>
            <w:r>
              <w:rPr>
                <w:rFonts w:ascii="Times New Roman" w:hAnsi="Times New Roman"/>
                <w:sz w:val="26"/>
                <w:szCs w:val="26"/>
              </w:rPr>
              <w:t>60</w:t>
            </w:r>
          </w:p>
        </w:tc>
        <w:tc>
          <w:tcPr>
            <w:tcW w:w="3325" w:type="dxa"/>
          </w:tcPr>
          <w:p w:rsidR="00841F46" w:rsidRDefault="002B69E1" w:rsidP="008D247C">
            <w:pPr>
              <w:spacing w:after="0"/>
              <w:jc w:val="center"/>
              <w:rPr>
                <w:rFonts w:ascii="Times New Roman" w:hAnsi="Times New Roman"/>
                <w:sz w:val="26"/>
                <w:szCs w:val="26"/>
              </w:rPr>
            </w:pPr>
            <w:r>
              <w:rPr>
                <w:rFonts w:ascii="Times New Roman" w:hAnsi="Times New Roman"/>
                <w:sz w:val="26"/>
                <w:szCs w:val="26"/>
              </w:rPr>
              <w:t>60</w:t>
            </w:r>
            <w:r w:rsidR="00841F46">
              <w:rPr>
                <w:rFonts w:ascii="Times New Roman" w:hAnsi="Times New Roman"/>
                <w:sz w:val="26"/>
                <w:szCs w:val="26"/>
              </w:rPr>
              <w:t>%</w:t>
            </w:r>
          </w:p>
        </w:tc>
      </w:tr>
      <w:tr w:rsidR="00841F46" w:rsidTr="00833D88">
        <w:trPr>
          <w:jc w:val="center"/>
        </w:trPr>
        <w:tc>
          <w:tcPr>
            <w:tcW w:w="2965" w:type="dxa"/>
          </w:tcPr>
          <w:p w:rsidR="00841F46" w:rsidRDefault="00D74226" w:rsidP="008D247C">
            <w:pPr>
              <w:spacing w:after="0"/>
              <w:jc w:val="center"/>
              <w:rPr>
                <w:rFonts w:ascii="Times New Roman" w:hAnsi="Times New Roman"/>
                <w:sz w:val="26"/>
                <w:szCs w:val="26"/>
              </w:rPr>
            </w:pPr>
            <w:r>
              <w:rPr>
                <w:rFonts w:ascii="Times New Roman" w:hAnsi="Times New Roman"/>
                <w:sz w:val="26"/>
                <w:szCs w:val="26"/>
              </w:rPr>
              <w:t>Fire</w:t>
            </w:r>
          </w:p>
        </w:tc>
        <w:tc>
          <w:tcPr>
            <w:tcW w:w="2340" w:type="dxa"/>
          </w:tcPr>
          <w:p w:rsidR="00841F46" w:rsidRDefault="00D74226" w:rsidP="008D247C">
            <w:pPr>
              <w:spacing w:after="0"/>
              <w:jc w:val="center"/>
              <w:rPr>
                <w:rFonts w:ascii="Times New Roman" w:hAnsi="Times New Roman"/>
                <w:sz w:val="26"/>
                <w:szCs w:val="26"/>
              </w:rPr>
            </w:pPr>
            <w:r>
              <w:rPr>
                <w:rFonts w:ascii="Times New Roman" w:hAnsi="Times New Roman"/>
                <w:sz w:val="26"/>
                <w:szCs w:val="26"/>
              </w:rPr>
              <w:t>10</w:t>
            </w:r>
          </w:p>
        </w:tc>
        <w:tc>
          <w:tcPr>
            <w:tcW w:w="3325" w:type="dxa"/>
          </w:tcPr>
          <w:p w:rsidR="00841F46" w:rsidRDefault="00D74226" w:rsidP="008D247C">
            <w:pPr>
              <w:spacing w:after="0"/>
              <w:jc w:val="center"/>
              <w:rPr>
                <w:rFonts w:ascii="Times New Roman" w:hAnsi="Times New Roman"/>
                <w:sz w:val="26"/>
                <w:szCs w:val="26"/>
              </w:rPr>
            </w:pPr>
            <w:r>
              <w:rPr>
                <w:rFonts w:ascii="Times New Roman" w:hAnsi="Times New Roman"/>
                <w:sz w:val="26"/>
                <w:szCs w:val="26"/>
              </w:rPr>
              <w:t>10</w:t>
            </w:r>
            <w:r w:rsidR="00841F46">
              <w:rPr>
                <w:rFonts w:ascii="Times New Roman" w:hAnsi="Times New Roman"/>
                <w:sz w:val="26"/>
                <w:szCs w:val="26"/>
              </w:rPr>
              <w:t>%</w:t>
            </w:r>
          </w:p>
        </w:tc>
      </w:tr>
      <w:tr w:rsidR="00841F46" w:rsidTr="00833D88">
        <w:trPr>
          <w:jc w:val="center"/>
        </w:trPr>
        <w:tc>
          <w:tcPr>
            <w:tcW w:w="2965" w:type="dxa"/>
          </w:tcPr>
          <w:p w:rsidR="00841F46" w:rsidRDefault="00D74226" w:rsidP="008D247C">
            <w:pPr>
              <w:spacing w:after="0"/>
              <w:jc w:val="center"/>
              <w:rPr>
                <w:rFonts w:ascii="Times New Roman" w:hAnsi="Times New Roman"/>
                <w:sz w:val="26"/>
                <w:szCs w:val="26"/>
              </w:rPr>
            </w:pPr>
            <w:r w:rsidRPr="006348B9">
              <w:rPr>
                <w:rFonts w:ascii="Times New Roman" w:hAnsi="Times New Roman"/>
                <w:sz w:val="26"/>
                <w:szCs w:val="26"/>
              </w:rPr>
              <w:t>Domestic Animals</w:t>
            </w:r>
          </w:p>
        </w:tc>
        <w:tc>
          <w:tcPr>
            <w:tcW w:w="2340" w:type="dxa"/>
          </w:tcPr>
          <w:p w:rsidR="00841F46" w:rsidRDefault="00D74226" w:rsidP="008D247C">
            <w:pPr>
              <w:spacing w:after="0"/>
              <w:jc w:val="center"/>
              <w:rPr>
                <w:rFonts w:ascii="Times New Roman" w:hAnsi="Times New Roman"/>
                <w:sz w:val="26"/>
                <w:szCs w:val="26"/>
              </w:rPr>
            </w:pPr>
            <w:r>
              <w:rPr>
                <w:rFonts w:ascii="Times New Roman" w:hAnsi="Times New Roman"/>
                <w:sz w:val="26"/>
                <w:szCs w:val="26"/>
              </w:rPr>
              <w:t>25</w:t>
            </w:r>
          </w:p>
        </w:tc>
        <w:tc>
          <w:tcPr>
            <w:tcW w:w="3325" w:type="dxa"/>
          </w:tcPr>
          <w:p w:rsidR="00841F46" w:rsidRDefault="00D74226" w:rsidP="008D247C">
            <w:pPr>
              <w:spacing w:after="0"/>
              <w:jc w:val="center"/>
              <w:rPr>
                <w:rFonts w:ascii="Times New Roman" w:hAnsi="Times New Roman"/>
                <w:sz w:val="26"/>
                <w:szCs w:val="26"/>
              </w:rPr>
            </w:pPr>
            <w:r>
              <w:rPr>
                <w:rFonts w:ascii="Times New Roman" w:hAnsi="Times New Roman"/>
                <w:sz w:val="26"/>
                <w:szCs w:val="26"/>
              </w:rPr>
              <w:t>25</w:t>
            </w:r>
            <w:r w:rsidR="00841F46">
              <w:rPr>
                <w:rFonts w:ascii="Times New Roman" w:hAnsi="Times New Roman"/>
                <w:sz w:val="26"/>
                <w:szCs w:val="26"/>
              </w:rPr>
              <w:t>%</w:t>
            </w:r>
          </w:p>
        </w:tc>
      </w:tr>
      <w:tr w:rsidR="00841F46" w:rsidTr="00833D88">
        <w:trPr>
          <w:jc w:val="center"/>
        </w:trPr>
        <w:tc>
          <w:tcPr>
            <w:tcW w:w="2965" w:type="dxa"/>
          </w:tcPr>
          <w:p w:rsidR="00841F46" w:rsidRDefault="005A0D07" w:rsidP="008D247C">
            <w:pPr>
              <w:spacing w:after="0"/>
              <w:jc w:val="center"/>
              <w:rPr>
                <w:rFonts w:ascii="Times New Roman" w:hAnsi="Times New Roman"/>
                <w:sz w:val="26"/>
                <w:szCs w:val="26"/>
              </w:rPr>
            </w:pPr>
            <w:r>
              <w:rPr>
                <w:rFonts w:ascii="Times New Roman" w:hAnsi="Times New Roman"/>
                <w:sz w:val="26"/>
                <w:szCs w:val="26"/>
              </w:rPr>
              <w:t>Rats</w:t>
            </w:r>
          </w:p>
        </w:tc>
        <w:tc>
          <w:tcPr>
            <w:tcW w:w="2340" w:type="dxa"/>
          </w:tcPr>
          <w:p w:rsidR="00841F46" w:rsidRDefault="005A0D07" w:rsidP="008D247C">
            <w:pPr>
              <w:spacing w:after="0"/>
              <w:jc w:val="center"/>
              <w:rPr>
                <w:rFonts w:ascii="Times New Roman" w:hAnsi="Times New Roman"/>
                <w:sz w:val="26"/>
                <w:szCs w:val="26"/>
              </w:rPr>
            </w:pPr>
            <w:r>
              <w:rPr>
                <w:rFonts w:ascii="Times New Roman" w:hAnsi="Times New Roman"/>
                <w:sz w:val="26"/>
                <w:szCs w:val="26"/>
              </w:rPr>
              <w:t>40</w:t>
            </w:r>
          </w:p>
        </w:tc>
        <w:tc>
          <w:tcPr>
            <w:tcW w:w="3325" w:type="dxa"/>
          </w:tcPr>
          <w:p w:rsidR="00841F46" w:rsidRDefault="005A0D07" w:rsidP="008D247C">
            <w:pPr>
              <w:spacing w:after="0"/>
              <w:jc w:val="center"/>
              <w:rPr>
                <w:rFonts w:ascii="Times New Roman" w:hAnsi="Times New Roman"/>
                <w:sz w:val="26"/>
                <w:szCs w:val="26"/>
              </w:rPr>
            </w:pPr>
            <w:r>
              <w:rPr>
                <w:rFonts w:ascii="Times New Roman" w:hAnsi="Times New Roman"/>
                <w:sz w:val="26"/>
                <w:szCs w:val="26"/>
              </w:rPr>
              <w:t>40</w:t>
            </w:r>
            <w:r w:rsidR="00841F46">
              <w:rPr>
                <w:rFonts w:ascii="Times New Roman" w:hAnsi="Times New Roman"/>
                <w:sz w:val="26"/>
                <w:szCs w:val="26"/>
              </w:rPr>
              <w:t>%</w:t>
            </w:r>
          </w:p>
        </w:tc>
      </w:tr>
      <w:tr w:rsidR="00841F46" w:rsidTr="00833D88">
        <w:trPr>
          <w:jc w:val="center"/>
        </w:trPr>
        <w:tc>
          <w:tcPr>
            <w:tcW w:w="2965" w:type="dxa"/>
          </w:tcPr>
          <w:p w:rsidR="00841F46" w:rsidRDefault="005A0D07" w:rsidP="008D247C">
            <w:pPr>
              <w:spacing w:after="0"/>
              <w:jc w:val="center"/>
              <w:rPr>
                <w:rFonts w:ascii="Times New Roman" w:hAnsi="Times New Roman"/>
                <w:sz w:val="26"/>
                <w:szCs w:val="26"/>
              </w:rPr>
            </w:pPr>
            <w:r>
              <w:rPr>
                <w:rFonts w:ascii="Times New Roman" w:hAnsi="Times New Roman"/>
                <w:sz w:val="26"/>
                <w:szCs w:val="26"/>
              </w:rPr>
              <w:t>Scavengers</w:t>
            </w:r>
          </w:p>
        </w:tc>
        <w:tc>
          <w:tcPr>
            <w:tcW w:w="2340" w:type="dxa"/>
          </w:tcPr>
          <w:p w:rsidR="00841F46" w:rsidRDefault="005A0D07" w:rsidP="008D247C">
            <w:pPr>
              <w:spacing w:after="0"/>
              <w:jc w:val="center"/>
              <w:rPr>
                <w:rFonts w:ascii="Times New Roman" w:hAnsi="Times New Roman"/>
                <w:sz w:val="26"/>
                <w:szCs w:val="26"/>
              </w:rPr>
            </w:pPr>
            <w:r>
              <w:rPr>
                <w:rFonts w:ascii="Times New Roman" w:hAnsi="Times New Roman"/>
                <w:sz w:val="26"/>
                <w:szCs w:val="26"/>
              </w:rPr>
              <w:t>20</w:t>
            </w:r>
          </w:p>
        </w:tc>
        <w:tc>
          <w:tcPr>
            <w:tcW w:w="3325" w:type="dxa"/>
          </w:tcPr>
          <w:p w:rsidR="00841F46" w:rsidRDefault="005A0D07" w:rsidP="008D247C">
            <w:pPr>
              <w:spacing w:after="0"/>
              <w:jc w:val="center"/>
              <w:rPr>
                <w:rFonts w:ascii="Times New Roman" w:hAnsi="Times New Roman"/>
                <w:sz w:val="26"/>
                <w:szCs w:val="26"/>
              </w:rPr>
            </w:pPr>
            <w:r>
              <w:rPr>
                <w:rFonts w:ascii="Times New Roman" w:hAnsi="Times New Roman"/>
                <w:sz w:val="26"/>
                <w:szCs w:val="26"/>
              </w:rPr>
              <w:t>20</w:t>
            </w:r>
            <w:r w:rsidR="00841F46">
              <w:rPr>
                <w:rFonts w:ascii="Times New Roman" w:hAnsi="Times New Roman"/>
                <w:sz w:val="26"/>
                <w:szCs w:val="26"/>
              </w:rPr>
              <w:t>%</w:t>
            </w:r>
          </w:p>
        </w:tc>
      </w:tr>
      <w:tr w:rsidR="00841F46" w:rsidTr="00833D88">
        <w:trPr>
          <w:jc w:val="center"/>
        </w:trPr>
        <w:tc>
          <w:tcPr>
            <w:tcW w:w="2965" w:type="dxa"/>
          </w:tcPr>
          <w:p w:rsidR="00841F46" w:rsidRDefault="00AB5171" w:rsidP="008D247C">
            <w:pPr>
              <w:spacing w:after="0"/>
              <w:jc w:val="center"/>
              <w:rPr>
                <w:rFonts w:ascii="Times New Roman" w:hAnsi="Times New Roman"/>
                <w:sz w:val="26"/>
                <w:szCs w:val="26"/>
              </w:rPr>
            </w:pPr>
            <w:r>
              <w:rPr>
                <w:rFonts w:ascii="Times New Roman" w:hAnsi="Times New Roman"/>
                <w:sz w:val="26"/>
                <w:szCs w:val="26"/>
              </w:rPr>
              <w:t>Others</w:t>
            </w:r>
          </w:p>
        </w:tc>
        <w:tc>
          <w:tcPr>
            <w:tcW w:w="2340" w:type="dxa"/>
          </w:tcPr>
          <w:p w:rsidR="00841F46" w:rsidRDefault="00AB5171" w:rsidP="008D247C">
            <w:pPr>
              <w:spacing w:after="0"/>
              <w:jc w:val="center"/>
              <w:rPr>
                <w:rFonts w:ascii="Times New Roman" w:hAnsi="Times New Roman"/>
                <w:sz w:val="26"/>
                <w:szCs w:val="26"/>
              </w:rPr>
            </w:pPr>
            <w:r>
              <w:rPr>
                <w:rFonts w:ascii="Times New Roman" w:hAnsi="Times New Roman"/>
                <w:sz w:val="26"/>
                <w:szCs w:val="26"/>
              </w:rPr>
              <w:t>5</w:t>
            </w:r>
          </w:p>
        </w:tc>
        <w:tc>
          <w:tcPr>
            <w:tcW w:w="3325" w:type="dxa"/>
          </w:tcPr>
          <w:p w:rsidR="00841F46" w:rsidRDefault="00AB5171" w:rsidP="008D247C">
            <w:pPr>
              <w:spacing w:after="0"/>
              <w:jc w:val="center"/>
              <w:rPr>
                <w:rFonts w:ascii="Times New Roman" w:hAnsi="Times New Roman"/>
                <w:sz w:val="26"/>
                <w:szCs w:val="26"/>
              </w:rPr>
            </w:pPr>
            <w:r>
              <w:rPr>
                <w:rFonts w:ascii="Times New Roman" w:hAnsi="Times New Roman"/>
                <w:sz w:val="26"/>
                <w:szCs w:val="26"/>
              </w:rPr>
              <w:t>5%</w:t>
            </w:r>
          </w:p>
        </w:tc>
      </w:tr>
      <w:tr w:rsidR="00AB5171" w:rsidTr="00833D88">
        <w:trPr>
          <w:jc w:val="center"/>
        </w:trPr>
        <w:tc>
          <w:tcPr>
            <w:tcW w:w="2965" w:type="dxa"/>
          </w:tcPr>
          <w:p w:rsidR="00AB5171" w:rsidRDefault="00AB5171" w:rsidP="008D247C">
            <w:pPr>
              <w:spacing w:after="0"/>
              <w:jc w:val="center"/>
              <w:rPr>
                <w:rFonts w:ascii="Times New Roman" w:hAnsi="Times New Roman"/>
                <w:sz w:val="26"/>
                <w:szCs w:val="26"/>
              </w:rPr>
            </w:pPr>
            <w:r>
              <w:rPr>
                <w:rFonts w:ascii="Times New Roman" w:hAnsi="Times New Roman"/>
                <w:sz w:val="26"/>
                <w:szCs w:val="26"/>
              </w:rPr>
              <w:t>Total</w:t>
            </w:r>
          </w:p>
        </w:tc>
        <w:tc>
          <w:tcPr>
            <w:tcW w:w="2340" w:type="dxa"/>
          </w:tcPr>
          <w:p w:rsidR="00AB5171" w:rsidRDefault="00AB5171" w:rsidP="008D247C">
            <w:pPr>
              <w:spacing w:after="0"/>
              <w:jc w:val="center"/>
              <w:rPr>
                <w:rFonts w:ascii="Times New Roman" w:hAnsi="Times New Roman"/>
                <w:sz w:val="26"/>
                <w:szCs w:val="26"/>
              </w:rPr>
            </w:pPr>
            <w:r>
              <w:rPr>
                <w:rFonts w:ascii="Times New Roman" w:hAnsi="Times New Roman"/>
                <w:sz w:val="26"/>
                <w:szCs w:val="26"/>
              </w:rPr>
              <w:t>100</w:t>
            </w:r>
          </w:p>
        </w:tc>
        <w:tc>
          <w:tcPr>
            <w:tcW w:w="3325" w:type="dxa"/>
          </w:tcPr>
          <w:p w:rsidR="00AB5171" w:rsidRDefault="00AB5171" w:rsidP="008D247C">
            <w:pPr>
              <w:spacing w:after="0"/>
              <w:jc w:val="center"/>
              <w:rPr>
                <w:rFonts w:ascii="Times New Roman" w:hAnsi="Times New Roman"/>
                <w:sz w:val="26"/>
                <w:szCs w:val="26"/>
              </w:rPr>
            </w:pPr>
            <w:r>
              <w:rPr>
                <w:rFonts w:ascii="Times New Roman" w:hAnsi="Times New Roman"/>
                <w:sz w:val="26"/>
                <w:szCs w:val="26"/>
              </w:rPr>
              <w:t>100%</w:t>
            </w:r>
          </w:p>
        </w:tc>
      </w:tr>
    </w:tbl>
    <w:p w:rsidR="00C8029A" w:rsidRPr="006348B9" w:rsidRDefault="00841F46"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18176B">
      <w:pPr>
        <w:spacing w:after="0" w:line="360" w:lineRule="auto"/>
        <w:ind w:firstLine="720"/>
        <w:jc w:val="both"/>
        <w:rPr>
          <w:rFonts w:ascii="Times New Roman" w:hAnsi="Times New Roman"/>
          <w:sz w:val="26"/>
          <w:szCs w:val="26"/>
        </w:rPr>
      </w:pPr>
      <w:r w:rsidRPr="006348B9">
        <w:rPr>
          <w:rFonts w:ascii="Times New Roman" w:hAnsi="Times New Roman"/>
          <w:sz w:val="26"/>
          <w:szCs w:val="26"/>
        </w:rPr>
        <w:lastRenderedPageBreak/>
        <w:t>Mosquitoes/cockroaches (60%) and offensive odour (50%) are the most commonly reported nuisances around waste sites, pointing to poor hygiene and vector-related health threats.</w:t>
      </w:r>
    </w:p>
    <w:p w:rsidR="00C8029A" w:rsidRPr="00BE05FF" w:rsidRDefault="00C8029A" w:rsidP="00C8029A">
      <w:pPr>
        <w:spacing w:after="0" w:line="360" w:lineRule="auto"/>
        <w:jc w:val="both"/>
        <w:rPr>
          <w:rFonts w:ascii="Times New Roman" w:hAnsi="Times New Roman"/>
          <w:b/>
          <w:sz w:val="26"/>
          <w:szCs w:val="26"/>
        </w:rPr>
      </w:pPr>
      <w:r w:rsidRPr="00BE05FF">
        <w:rPr>
          <w:rFonts w:ascii="Times New Roman" w:hAnsi="Times New Roman"/>
          <w:b/>
          <w:sz w:val="26"/>
          <w:szCs w:val="26"/>
        </w:rPr>
        <w:t>Table 2</w:t>
      </w:r>
      <w:r w:rsidR="00694E04" w:rsidRPr="00BE05FF">
        <w:rPr>
          <w:rFonts w:ascii="Times New Roman" w:hAnsi="Times New Roman"/>
          <w:b/>
          <w:sz w:val="26"/>
          <w:szCs w:val="26"/>
        </w:rPr>
        <w:t>6</w:t>
      </w:r>
      <w:r w:rsidRPr="00BE05FF">
        <w:rPr>
          <w:rFonts w:ascii="Times New Roman" w:hAnsi="Times New Roman"/>
          <w:b/>
          <w:sz w:val="26"/>
          <w:szCs w:val="26"/>
        </w:rPr>
        <w:t xml:space="preserve">: Concern </w:t>
      </w:r>
      <w:r w:rsidR="00AE78CF" w:rsidRPr="00BE05FF">
        <w:rPr>
          <w:rFonts w:ascii="Times New Roman" w:hAnsi="Times New Roman"/>
          <w:b/>
          <w:sz w:val="26"/>
          <w:szCs w:val="26"/>
        </w:rPr>
        <w:t>about</w:t>
      </w:r>
      <w:r w:rsidRPr="00BE05FF">
        <w:rPr>
          <w:rFonts w:ascii="Times New Roman" w:hAnsi="Times New Roman"/>
          <w:b/>
          <w:sz w:val="26"/>
          <w:szCs w:val="26"/>
        </w:rPr>
        <w:t xml:space="preserve"> Environmental Pollution at the</w:t>
      </w:r>
      <w:r w:rsidR="00BE05FF" w:rsidRPr="00BE05FF">
        <w:rPr>
          <w:rFonts w:ascii="Times New Roman" w:hAnsi="Times New Roman"/>
          <w:b/>
          <w:sz w:val="26"/>
          <w:szCs w:val="26"/>
        </w:rPr>
        <w:t xml:space="preserve"> Back of Federal Estate Aliara</w:t>
      </w:r>
    </w:p>
    <w:tbl>
      <w:tblPr>
        <w:tblStyle w:val="TableGrid"/>
        <w:tblW w:w="0" w:type="auto"/>
        <w:jc w:val="center"/>
        <w:tblLook w:val="04A0" w:firstRow="1" w:lastRow="0" w:firstColumn="1" w:lastColumn="0" w:noHBand="0" w:noVBand="1"/>
      </w:tblPr>
      <w:tblGrid>
        <w:gridCol w:w="2503"/>
        <w:gridCol w:w="2775"/>
        <w:gridCol w:w="3309"/>
      </w:tblGrid>
      <w:tr w:rsidR="00D93A1D" w:rsidRPr="007C316C" w:rsidTr="00833D88">
        <w:trPr>
          <w:jc w:val="center"/>
        </w:trPr>
        <w:tc>
          <w:tcPr>
            <w:tcW w:w="2515" w:type="dxa"/>
          </w:tcPr>
          <w:p w:rsidR="00D93A1D" w:rsidRPr="007C316C" w:rsidRDefault="00804E20" w:rsidP="00833D88">
            <w:pPr>
              <w:spacing w:after="0" w:line="360" w:lineRule="auto"/>
              <w:jc w:val="center"/>
              <w:rPr>
                <w:rFonts w:ascii="Times New Roman" w:hAnsi="Times New Roman"/>
                <w:b/>
                <w:sz w:val="26"/>
                <w:szCs w:val="26"/>
              </w:rPr>
            </w:pPr>
            <w:r>
              <w:rPr>
                <w:rFonts w:ascii="Times New Roman" w:hAnsi="Times New Roman"/>
                <w:b/>
                <w:sz w:val="26"/>
                <w:szCs w:val="26"/>
              </w:rPr>
              <w:t>Level of Concern</w:t>
            </w:r>
          </w:p>
        </w:tc>
        <w:tc>
          <w:tcPr>
            <w:tcW w:w="2790" w:type="dxa"/>
          </w:tcPr>
          <w:p w:rsidR="00D93A1D" w:rsidRPr="007C316C" w:rsidRDefault="00D93A1D"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D93A1D" w:rsidRPr="007C316C" w:rsidRDefault="00D93A1D"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D93A1D" w:rsidTr="00833D88">
        <w:trPr>
          <w:jc w:val="center"/>
        </w:trPr>
        <w:tc>
          <w:tcPr>
            <w:tcW w:w="2515" w:type="dxa"/>
          </w:tcPr>
          <w:p w:rsidR="00D93A1D" w:rsidRDefault="00804E20" w:rsidP="00833D88">
            <w:pPr>
              <w:spacing w:after="0" w:line="360" w:lineRule="auto"/>
              <w:jc w:val="center"/>
              <w:rPr>
                <w:rFonts w:ascii="Times New Roman" w:hAnsi="Times New Roman"/>
                <w:sz w:val="26"/>
                <w:szCs w:val="26"/>
              </w:rPr>
            </w:pPr>
            <w:r>
              <w:rPr>
                <w:rFonts w:ascii="Times New Roman" w:hAnsi="Times New Roman"/>
                <w:sz w:val="26"/>
                <w:szCs w:val="26"/>
              </w:rPr>
              <w:t>So much concerned</w:t>
            </w:r>
          </w:p>
        </w:tc>
        <w:tc>
          <w:tcPr>
            <w:tcW w:w="2790" w:type="dxa"/>
          </w:tcPr>
          <w:p w:rsidR="00D93A1D" w:rsidRDefault="00804E20" w:rsidP="00833D88">
            <w:pPr>
              <w:spacing w:after="0" w:line="360" w:lineRule="auto"/>
              <w:jc w:val="center"/>
              <w:rPr>
                <w:rFonts w:ascii="Times New Roman" w:hAnsi="Times New Roman"/>
                <w:sz w:val="26"/>
                <w:szCs w:val="26"/>
              </w:rPr>
            </w:pPr>
            <w:r>
              <w:rPr>
                <w:rFonts w:ascii="Times New Roman" w:hAnsi="Times New Roman"/>
                <w:sz w:val="26"/>
                <w:szCs w:val="26"/>
              </w:rPr>
              <w:t>70</w:t>
            </w:r>
          </w:p>
        </w:tc>
        <w:tc>
          <w:tcPr>
            <w:tcW w:w="3325" w:type="dxa"/>
          </w:tcPr>
          <w:p w:rsidR="00D93A1D" w:rsidRDefault="00804E20" w:rsidP="00833D88">
            <w:pPr>
              <w:spacing w:after="0" w:line="360" w:lineRule="auto"/>
              <w:jc w:val="center"/>
              <w:rPr>
                <w:rFonts w:ascii="Times New Roman" w:hAnsi="Times New Roman"/>
                <w:sz w:val="26"/>
                <w:szCs w:val="26"/>
              </w:rPr>
            </w:pPr>
            <w:r>
              <w:rPr>
                <w:rFonts w:ascii="Times New Roman" w:hAnsi="Times New Roman"/>
                <w:sz w:val="26"/>
                <w:szCs w:val="26"/>
              </w:rPr>
              <w:t>70</w:t>
            </w:r>
            <w:r w:rsidR="00D93A1D">
              <w:rPr>
                <w:rFonts w:ascii="Times New Roman" w:hAnsi="Times New Roman"/>
                <w:sz w:val="26"/>
                <w:szCs w:val="26"/>
              </w:rPr>
              <w:t>%</w:t>
            </w:r>
          </w:p>
        </w:tc>
      </w:tr>
      <w:tr w:rsidR="00D93A1D" w:rsidTr="00833D88">
        <w:trPr>
          <w:jc w:val="center"/>
        </w:trPr>
        <w:tc>
          <w:tcPr>
            <w:tcW w:w="2515" w:type="dxa"/>
          </w:tcPr>
          <w:p w:rsidR="00D93A1D" w:rsidRDefault="00804E20" w:rsidP="00833D88">
            <w:pPr>
              <w:spacing w:after="0" w:line="360" w:lineRule="auto"/>
              <w:jc w:val="center"/>
              <w:rPr>
                <w:rFonts w:ascii="Times New Roman" w:hAnsi="Times New Roman"/>
                <w:sz w:val="26"/>
                <w:szCs w:val="26"/>
              </w:rPr>
            </w:pPr>
            <w:r>
              <w:rPr>
                <w:rFonts w:ascii="Times New Roman" w:hAnsi="Times New Roman"/>
                <w:sz w:val="26"/>
                <w:szCs w:val="26"/>
              </w:rPr>
              <w:t>Not Concerned</w:t>
            </w:r>
          </w:p>
        </w:tc>
        <w:tc>
          <w:tcPr>
            <w:tcW w:w="2790" w:type="dxa"/>
          </w:tcPr>
          <w:p w:rsidR="00D93A1D" w:rsidRDefault="004F629E" w:rsidP="00833D88">
            <w:pPr>
              <w:spacing w:after="0" w:line="360" w:lineRule="auto"/>
              <w:jc w:val="center"/>
              <w:rPr>
                <w:rFonts w:ascii="Times New Roman" w:hAnsi="Times New Roman"/>
                <w:sz w:val="26"/>
                <w:szCs w:val="26"/>
              </w:rPr>
            </w:pPr>
            <w:r>
              <w:rPr>
                <w:rFonts w:ascii="Times New Roman" w:hAnsi="Times New Roman"/>
                <w:sz w:val="26"/>
                <w:szCs w:val="26"/>
              </w:rPr>
              <w:t>30</w:t>
            </w:r>
          </w:p>
        </w:tc>
        <w:tc>
          <w:tcPr>
            <w:tcW w:w="3325" w:type="dxa"/>
          </w:tcPr>
          <w:p w:rsidR="00D93A1D" w:rsidRDefault="004F629E" w:rsidP="00833D88">
            <w:pPr>
              <w:spacing w:after="0" w:line="360" w:lineRule="auto"/>
              <w:jc w:val="center"/>
              <w:rPr>
                <w:rFonts w:ascii="Times New Roman" w:hAnsi="Times New Roman"/>
                <w:sz w:val="26"/>
                <w:szCs w:val="26"/>
              </w:rPr>
            </w:pPr>
            <w:r>
              <w:rPr>
                <w:rFonts w:ascii="Times New Roman" w:hAnsi="Times New Roman"/>
                <w:sz w:val="26"/>
                <w:szCs w:val="26"/>
              </w:rPr>
              <w:t>30</w:t>
            </w:r>
            <w:r w:rsidR="00D93A1D">
              <w:rPr>
                <w:rFonts w:ascii="Times New Roman" w:hAnsi="Times New Roman"/>
                <w:sz w:val="26"/>
                <w:szCs w:val="26"/>
              </w:rPr>
              <w:t>%</w:t>
            </w:r>
          </w:p>
        </w:tc>
      </w:tr>
      <w:tr w:rsidR="00D93A1D" w:rsidTr="00833D88">
        <w:trPr>
          <w:jc w:val="center"/>
        </w:trPr>
        <w:tc>
          <w:tcPr>
            <w:tcW w:w="2515" w:type="dxa"/>
          </w:tcPr>
          <w:p w:rsidR="00D93A1D" w:rsidRDefault="00D93A1D"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D93A1D" w:rsidRDefault="00D93A1D"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D93A1D" w:rsidRDefault="00D93A1D"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D93A1D"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0B491B">
      <w:pPr>
        <w:spacing w:after="0" w:line="360" w:lineRule="auto"/>
        <w:ind w:firstLine="720"/>
        <w:jc w:val="both"/>
        <w:rPr>
          <w:rFonts w:ascii="Times New Roman" w:hAnsi="Times New Roman"/>
          <w:sz w:val="26"/>
          <w:szCs w:val="26"/>
        </w:rPr>
      </w:pPr>
      <w:r w:rsidRPr="006348B9">
        <w:rPr>
          <w:rFonts w:ascii="Times New Roman" w:hAnsi="Times New Roman"/>
          <w:sz w:val="26"/>
          <w:szCs w:val="26"/>
        </w:rPr>
        <w:t>70% of respondents are deeply concerned about environmental pollution behind Federal Estate, indicating community awareness and readiness for environmental improvement interventions.</w:t>
      </w:r>
    </w:p>
    <w:p w:rsidR="00C8029A" w:rsidRPr="00FF6630" w:rsidRDefault="00C8029A" w:rsidP="00C8029A">
      <w:pPr>
        <w:spacing w:after="0" w:line="360" w:lineRule="auto"/>
        <w:jc w:val="both"/>
        <w:rPr>
          <w:rFonts w:ascii="Times New Roman" w:hAnsi="Times New Roman"/>
          <w:b/>
          <w:sz w:val="26"/>
          <w:szCs w:val="26"/>
        </w:rPr>
      </w:pPr>
      <w:r w:rsidRPr="00FF6630">
        <w:rPr>
          <w:rFonts w:ascii="Times New Roman" w:hAnsi="Times New Roman"/>
          <w:b/>
          <w:sz w:val="26"/>
          <w:szCs w:val="26"/>
        </w:rPr>
        <w:t>Table 2</w:t>
      </w:r>
      <w:r w:rsidR="00FF6630" w:rsidRPr="00FF6630">
        <w:rPr>
          <w:rFonts w:ascii="Times New Roman" w:hAnsi="Times New Roman"/>
          <w:b/>
          <w:sz w:val="26"/>
          <w:szCs w:val="26"/>
        </w:rPr>
        <w:t>7</w:t>
      </w:r>
      <w:r w:rsidRPr="00FF6630">
        <w:rPr>
          <w:rFonts w:ascii="Times New Roman" w:hAnsi="Times New Roman"/>
          <w:b/>
          <w:sz w:val="26"/>
          <w:szCs w:val="26"/>
        </w:rPr>
        <w:t xml:space="preserve">: Concern </w:t>
      </w:r>
      <w:r w:rsidR="00B1662E" w:rsidRPr="00FF6630">
        <w:rPr>
          <w:rFonts w:ascii="Times New Roman" w:hAnsi="Times New Roman"/>
          <w:b/>
          <w:sz w:val="26"/>
          <w:szCs w:val="26"/>
        </w:rPr>
        <w:t>about</w:t>
      </w:r>
      <w:r w:rsidR="007318CA">
        <w:rPr>
          <w:rFonts w:ascii="Times New Roman" w:hAnsi="Times New Roman"/>
          <w:b/>
          <w:sz w:val="26"/>
          <w:szCs w:val="26"/>
        </w:rPr>
        <w:t xml:space="preserve"> the Health Impact of Waste</w:t>
      </w:r>
    </w:p>
    <w:tbl>
      <w:tblPr>
        <w:tblStyle w:val="TableGrid"/>
        <w:tblW w:w="0" w:type="auto"/>
        <w:jc w:val="center"/>
        <w:tblLook w:val="04A0" w:firstRow="1" w:lastRow="0" w:firstColumn="1" w:lastColumn="0" w:noHBand="0" w:noVBand="1"/>
      </w:tblPr>
      <w:tblGrid>
        <w:gridCol w:w="2503"/>
        <w:gridCol w:w="2775"/>
        <w:gridCol w:w="3309"/>
      </w:tblGrid>
      <w:tr w:rsidR="00ED3CEE" w:rsidRPr="007C316C" w:rsidTr="00833D88">
        <w:trPr>
          <w:jc w:val="center"/>
        </w:trPr>
        <w:tc>
          <w:tcPr>
            <w:tcW w:w="2515" w:type="dxa"/>
          </w:tcPr>
          <w:p w:rsidR="00ED3CEE" w:rsidRPr="007C316C" w:rsidRDefault="00ED3CEE" w:rsidP="00833D88">
            <w:pPr>
              <w:spacing w:after="0" w:line="360" w:lineRule="auto"/>
              <w:jc w:val="center"/>
              <w:rPr>
                <w:rFonts w:ascii="Times New Roman" w:hAnsi="Times New Roman"/>
                <w:b/>
                <w:sz w:val="26"/>
                <w:szCs w:val="26"/>
              </w:rPr>
            </w:pPr>
            <w:r>
              <w:rPr>
                <w:rFonts w:ascii="Times New Roman" w:hAnsi="Times New Roman"/>
                <w:b/>
                <w:sz w:val="26"/>
                <w:szCs w:val="26"/>
              </w:rPr>
              <w:t>Level of Concern</w:t>
            </w:r>
          </w:p>
        </w:tc>
        <w:tc>
          <w:tcPr>
            <w:tcW w:w="2790" w:type="dxa"/>
          </w:tcPr>
          <w:p w:rsidR="00ED3CEE" w:rsidRPr="007C316C" w:rsidRDefault="00ED3CE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ED3CEE" w:rsidRPr="007C316C" w:rsidRDefault="00ED3CEE"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ED3CEE" w:rsidTr="00833D88">
        <w:trPr>
          <w:jc w:val="center"/>
        </w:trPr>
        <w:tc>
          <w:tcPr>
            <w:tcW w:w="2515" w:type="dxa"/>
          </w:tcPr>
          <w:p w:rsidR="00ED3CEE" w:rsidRDefault="00ED3CEE" w:rsidP="00833D88">
            <w:pPr>
              <w:spacing w:after="0" w:line="360" w:lineRule="auto"/>
              <w:jc w:val="center"/>
              <w:rPr>
                <w:rFonts w:ascii="Times New Roman" w:hAnsi="Times New Roman"/>
                <w:sz w:val="26"/>
                <w:szCs w:val="26"/>
              </w:rPr>
            </w:pPr>
            <w:r>
              <w:rPr>
                <w:rFonts w:ascii="Times New Roman" w:hAnsi="Times New Roman"/>
                <w:sz w:val="26"/>
                <w:szCs w:val="26"/>
              </w:rPr>
              <w:t>So much concerned</w:t>
            </w:r>
          </w:p>
        </w:tc>
        <w:tc>
          <w:tcPr>
            <w:tcW w:w="2790" w:type="dxa"/>
          </w:tcPr>
          <w:p w:rsidR="00ED3CEE" w:rsidRDefault="00B1662E" w:rsidP="00833D88">
            <w:pPr>
              <w:spacing w:after="0" w:line="360" w:lineRule="auto"/>
              <w:jc w:val="center"/>
              <w:rPr>
                <w:rFonts w:ascii="Times New Roman" w:hAnsi="Times New Roman"/>
                <w:sz w:val="26"/>
                <w:szCs w:val="26"/>
              </w:rPr>
            </w:pPr>
            <w:r>
              <w:rPr>
                <w:rFonts w:ascii="Times New Roman" w:hAnsi="Times New Roman"/>
                <w:sz w:val="26"/>
                <w:szCs w:val="26"/>
              </w:rPr>
              <w:t>75</w:t>
            </w:r>
          </w:p>
        </w:tc>
        <w:tc>
          <w:tcPr>
            <w:tcW w:w="3325" w:type="dxa"/>
          </w:tcPr>
          <w:p w:rsidR="00ED3CEE" w:rsidRDefault="00B1662E" w:rsidP="00833D88">
            <w:pPr>
              <w:spacing w:after="0" w:line="360" w:lineRule="auto"/>
              <w:jc w:val="center"/>
              <w:rPr>
                <w:rFonts w:ascii="Times New Roman" w:hAnsi="Times New Roman"/>
                <w:sz w:val="26"/>
                <w:szCs w:val="26"/>
              </w:rPr>
            </w:pPr>
            <w:r>
              <w:rPr>
                <w:rFonts w:ascii="Times New Roman" w:hAnsi="Times New Roman"/>
                <w:sz w:val="26"/>
                <w:szCs w:val="26"/>
              </w:rPr>
              <w:t>75</w:t>
            </w:r>
            <w:r w:rsidR="00ED3CEE">
              <w:rPr>
                <w:rFonts w:ascii="Times New Roman" w:hAnsi="Times New Roman"/>
                <w:sz w:val="26"/>
                <w:szCs w:val="26"/>
              </w:rPr>
              <w:t>%</w:t>
            </w:r>
          </w:p>
        </w:tc>
      </w:tr>
      <w:tr w:rsidR="00ED3CEE" w:rsidTr="00833D88">
        <w:trPr>
          <w:jc w:val="center"/>
        </w:trPr>
        <w:tc>
          <w:tcPr>
            <w:tcW w:w="2515" w:type="dxa"/>
          </w:tcPr>
          <w:p w:rsidR="00ED3CEE" w:rsidRDefault="00ED3CEE" w:rsidP="00833D88">
            <w:pPr>
              <w:spacing w:after="0" w:line="360" w:lineRule="auto"/>
              <w:jc w:val="center"/>
              <w:rPr>
                <w:rFonts w:ascii="Times New Roman" w:hAnsi="Times New Roman"/>
                <w:sz w:val="26"/>
                <w:szCs w:val="26"/>
              </w:rPr>
            </w:pPr>
            <w:r>
              <w:rPr>
                <w:rFonts w:ascii="Times New Roman" w:hAnsi="Times New Roman"/>
                <w:sz w:val="26"/>
                <w:szCs w:val="26"/>
              </w:rPr>
              <w:t>Not Concerned</w:t>
            </w:r>
          </w:p>
        </w:tc>
        <w:tc>
          <w:tcPr>
            <w:tcW w:w="2790" w:type="dxa"/>
          </w:tcPr>
          <w:p w:rsidR="00ED3CEE" w:rsidRDefault="00B1662E" w:rsidP="00833D88">
            <w:pPr>
              <w:spacing w:after="0" w:line="360" w:lineRule="auto"/>
              <w:jc w:val="center"/>
              <w:rPr>
                <w:rFonts w:ascii="Times New Roman" w:hAnsi="Times New Roman"/>
                <w:sz w:val="26"/>
                <w:szCs w:val="26"/>
              </w:rPr>
            </w:pPr>
            <w:r>
              <w:rPr>
                <w:rFonts w:ascii="Times New Roman" w:hAnsi="Times New Roman"/>
                <w:sz w:val="26"/>
                <w:szCs w:val="26"/>
              </w:rPr>
              <w:t>25</w:t>
            </w:r>
          </w:p>
        </w:tc>
        <w:tc>
          <w:tcPr>
            <w:tcW w:w="3325" w:type="dxa"/>
          </w:tcPr>
          <w:p w:rsidR="00ED3CEE" w:rsidRDefault="00B1662E" w:rsidP="00833D88">
            <w:pPr>
              <w:spacing w:after="0" w:line="360" w:lineRule="auto"/>
              <w:jc w:val="center"/>
              <w:rPr>
                <w:rFonts w:ascii="Times New Roman" w:hAnsi="Times New Roman"/>
                <w:sz w:val="26"/>
                <w:szCs w:val="26"/>
              </w:rPr>
            </w:pPr>
            <w:r>
              <w:rPr>
                <w:rFonts w:ascii="Times New Roman" w:hAnsi="Times New Roman"/>
                <w:sz w:val="26"/>
                <w:szCs w:val="26"/>
              </w:rPr>
              <w:t>25</w:t>
            </w:r>
            <w:r w:rsidR="00ED3CEE">
              <w:rPr>
                <w:rFonts w:ascii="Times New Roman" w:hAnsi="Times New Roman"/>
                <w:sz w:val="26"/>
                <w:szCs w:val="26"/>
              </w:rPr>
              <w:t>%</w:t>
            </w:r>
          </w:p>
        </w:tc>
      </w:tr>
      <w:tr w:rsidR="00ED3CEE" w:rsidTr="00833D88">
        <w:trPr>
          <w:jc w:val="center"/>
        </w:trPr>
        <w:tc>
          <w:tcPr>
            <w:tcW w:w="2515" w:type="dxa"/>
          </w:tcPr>
          <w:p w:rsidR="00ED3CEE" w:rsidRDefault="00ED3CEE"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ED3CEE" w:rsidRDefault="00ED3CEE"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ED3CEE" w:rsidRDefault="00ED3CEE"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ED3CEE"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D87BFA">
      <w:pPr>
        <w:spacing w:after="0" w:line="360" w:lineRule="auto"/>
        <w:ind w:firstLine="720"/>
        <w:jc w:val="both"/>
        <w:rPr>
          <w:rFonts w:ascii="Times New Roman" w:hAnsi="Times New Roman"/>
          <w:sz w:val="26"/>
          <w:szCs w:val="26"/>
        </w:rPr>
      </w:pPr>
      <w:r w:rsidRPr="006348B9">
        <w:rPr>
          <w:rFonts w:ascii="Times New Roman" w:hAnsi="Times New Roman"/>
          <w:sz w:val="26"/>
          <w:szCs w:val="26"/>
        </w:rPr>
        <w:t>75% show strong concern for the health effects of waste, demonstrating high public health sensitivity and a favorable condition for introducing waste-health education campaigns.</w:t>
      </w:r>
    </w:p>
    <w:p w:rsidR="00A86FD7" w:rsidRDefault="00A86FD7" w:rsidP="00C8029A">
      <w:pPr>
        <w:spacing w:after="0" w:line="360" w:lineRule="auto"/>
        <w:jc w:val="both"/>
        <w:rPr>
          <w:rFonts w:ascii="Times New Roman" w:hAnsi="Times New Roman"/>
          <w:b/>
          <w:sz w:val="26"/>
          <w:szCs w:val="26"/>
        </w:rPr>
      </w:pPr>
    </w:p>
    <w:p w:rsidR="00C8029A" w:rsidRPr="00251488" w:rsidRDefault="00C8029A" w:rsidP="00C8029A">
      <w:pPr>
        <w:spacing w:after="0" w:line="360" w:lineRule="auto"/>
        <w:jc w:val="both"/>
        <w:rPr>
          <w:rFonts w:ascii="Times New Roman" w:hAnsi="Times New Roman"/>
          <w:b/>
          <w:sz w:val="26"/>
          <w:szCs w:val="26"/>
        </w:rPr>
      </w:pPr>
      <w:r w:rsidRPr="00251488">
        <w:rPr>
          <w:rFonts w:ascii="Times New Roman" w:hAnsi="Times New Roman"/>
          <w:b/>
          <w:sz w:val="26"/>
          <w:szCs w:val="26"/>
        </w:rPr>
        <w:lastRenderedPageBreak/>
        <w:t xml:space="preserve">Table </w:t>
      </w:r>
      <w:r w:rsidR="001B762C" w:rsidRPr="00251488">
        <w:rPr>
          <w:rFonts w:ascii="Times New Roman" w:hAnsi="Times New Roman"/>
          <w:b/>
          <w:sz w:val="26"/>
          <w:szCs w:val="26"/>
        </w:rPr>
        <w:t>28</w:t>
      </w:r>
      <w:r w:rsidRPr="00251488">
        <w:rPr>
          <w:rFonts w:ascii="Times New Roman" w:hAnsi="Times New Roman"/>
          <w:b/>
          <w:sz w:val="26"/>
          <w:szCs w:val="26"/>
        </w:rPr>
        <w:t xml:space="preserve">: Concern </w:t>
      </w:r>
      <w:r w:rsidR="0076559E" w:rsidRPr="00251488">
        <w:rPr>
          <w:rFonts w:ascii="Times New Roman" w:hAnsi="Times New Roman"/>
          <w:b/>
          <w:sz w:val="26"/>
          <w:szCs w:val="26"/>
        </w:rPr>
        <w:t>about</w:t>
      </w:r>
      <w:r w:rsidRPr="00251488">
        <w:rPr>
          <w:rFonts w:ascii="Times New Roman" w:hAnsi="Times New Roman"/>
          <w:b/>
          <w:sz w:val="26"/>
          <w:szCs w:val="26"/>
        </w:rPr>
        <w:t xml:space="preserve"> Sustainable Development</w:t>
      </w:r>
    </w:p>
    <w:tbl>
      <w:tblPr>
        <w:tblStyle w:val="TableGrid"/>
        <w:tblW w:w="0" w:type="auto"/>
        <w:jc w:val="center"/>
        <w:tblLook w:val="04A0" w:firstRow="1" w:lastRow="0" w:firstColumn="1" w:lastColumn="0" w:noHBand="0" w:noVBand="1"/>
      </w:tblPr>
      <w:tblGrid>
        <w:gridCol w:w="2503"/>
        <w:gridCol w:w="2775"/>
        <w:gridCol w:w="3309"/>
      </w:tblGrid>
      <w:tr w:rsidR="00EB6F80" w:rsidRPr="007C316C" w:rsidTr="00833D88">
        <w:trPr>
          <w:jc w:val="center"/>
        </w:trPr>
        <w:tc>
          <w:tcPr>
            <w:tcW w:w="2515" w:type="dxa"/>
          </w:tcPr>
          <w:p w:rsidR="00EB6F80" w:rsidRPr="007C316C" w:rsidRDefault="00EB6F80" w:rsidP="00833D88">
            <w:pPr>
              <w:spacing w:after="0" w:line="360" w:lineRule="auto"/>
              <w:jc w:val="center"/>
              <w:rPr>
                <w:rFonts w:ascii="Times New Roman" w:hAnsi="Times New Roman"/>
                <w:b/>
                <w:sz w:val="26"/>
                <w:szCs w:val="26"/>
              </w:rPr>
            </w:pPr>
            <w:r>
              <w:rPr>
                <w:rFonts w:ascii="Times New Roman" w:hAnsi="Times New Roman"/>
                <w:b/>
                <w:sz w:val="26"/>
                <w:szCs w:val="26"/>
              </w:rPr>
              <w:t>Level of Concern</w:t>
            </w:r>
          </w:p>
        </w:tc>
        <w:tc>
          <w:tcPr>
            <w:tcW w:w="2790" w:type="dxa"/>
          </w:tcPr>
          <w:p w:rsidR="00EB6F80" w:rsidRPr="007C316C" w:rsidRDefault="00EB6F80"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EB6F80" w:rsidRPr="007C316C" w:rsidRDefault="00EB6F80"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EB6F80" w:rsidTr="00833D88">
        <w:trPr>
          <w:jc w:val="center"/>
        </w:trPr>
        <w:tc>
          <w:tcPr>
            <w:tcW w:w="2515" w:type="dxa"/>
          </w:tcPr>
          <w:p w:rsidR="00EB6F80" w:rsidRDefault="00EB6F80" w:rsidP="00833D88">
            <w:pPr>
              <w:spacing w:after="0" w:line="360" w:lineRule="auto"/>
              <w:jc w:val="center"/>
              <w:rPr>
                <w:rFonts w:ascii="Times New Roman" w:hAnsi="Times New Roman"/>
                <w:sz w:val="26"/>
                <w:szCs w:val="26"/>
              </w:rPr>
            </w:pPr>
            <w:r>
              <w:rPr>
                <w:rFonts w:ascii="Times New Roman" w:hAnsi="Times New Roman"/>
                <w:sz w:val="26"/>
                <w:szCs w:val="26"/>
              </w:rPr>
              <w:t>So much concerned</w:t>
            </w:r>
          </w:p>
        </w:tc>
        <w:tc>
          <w:tcPr>
            <w:tcW w:w="2790" w:type="dxa"/>
          </w:tcPr>
          <w:p w:rsidR="00EB6F80" w:rsidRDefault="00C40481" w:rsidP="00833D88">
            <w:pPr>
              <w:spacing w:after="0" w:line="360" w:lineRule="auto"/>
              <w:jc w:val="center"/>
              <w:rPr>
                <w:rFonts w:ascii="Times New Roman" w:hAnsi="Times New Roman"/>
                <w:sz w:val="26"/>
                <w:szCs w:val="26"/>
              </w:rPr>
            </w:pPr>
            <w:r>
              <w:rPr>
                <w:rFonts w:ascii="Times New Roman" w:hAnsi="Times New Roman"/>
                <w:sz w:val="26"/>
                <w:szCs w:val="26"/>
              </w:rPr>
              <w:t>65</w:t>
            </w:r>
          </w:p>
        </w:tc>
        <w:tc>
          <w:tcPr>
            <w:tcW w:w="3325" w:type="dxa"/>
          </w:tcPr>
          <w:p w:rsidR="00EB6F80" w:rsidRDefault="00C40481" w:rsidP="00833D88">
            <w:pPr>
              <w:spacing w:after="0" w:line="360" w:lineRule="auto"/>
              <w:jc w:val="center"/>
              <w:rPr>
                <w:rFonts w:ascii="Times New Roman" w:hAnsi="Times New Roman"/>
                <w:sz w:val="26"/>
                <w:szCs w:val="26"/>
              </w:rPr>
            </w:pPr>
            <w:r>
              <w:rPr>
                <w:rFonts w:ascii="Times New Roman" w:hAnsi="Times New Roman"/>
                <w:sz w:val="26"/>
                <w:szCs w:val="26"/>
              </w:rPr>
              <w:t>65</w:t>
            </w:r>
            <w:r w:rsidR="00EB6F80">
              <w:rPr>
                <w:rFonts w:ascii="Times New Roman" w:hAnsi="Times New Roman"/>
                <w:sz w:val="26"/>
                <w:szCs w:val="26"/>
              </w:rPr>
              <w:t>%</w:t>
            </w:r>
          </w:p>
        </w:tc>
      </w:tr>
      <w:tr w:rsidR="00EB6F80" w:rsidTr="00833D88">
        <w:trPr>
          <w:jc w:val="center"/>
        </w:trPr>
        <w:tc>
          <w:tcPr>
            <w:tcW w:w="2515" w:type="dxa"/>
          </w:tcPr>
          <w:p w:rsidR="00EB6F80" w:rsidRDefault="00EB6F80" w:rsidP="00833D88">
            <w:pPr>
              <w:spacing w:after="0" w:line="360" w:lineRule="auto"/>
              <w:jc w:val="center"/>
              <w:rPr>
                <w:rFonts w:ascii="Times New Roman" w:hAnsi="Times New Roman"/>
                <w:sz w:val="26"/>
                <w:szCs w:val="26"/>
              </w:rPr>
            </w:pPr>
            <w:r>
              <w:rPr>
                <w:rFonts w:ascii="Times New Roman" w:hAnsi="Times New Roman"/>
                <w:sz w:val="26"/>
                <w:szCs w:val="26"/>
              </w:rPr>
              <w:t>Not Concerned</w:t>
            </w:r>
          </w:p>
        </w:tc>
        <w:tc>
          <w:tcPr>
            <w:tcW w:w="2790" w:type="dxa"/>
          </w:tcPr>
          <w:p w:rsidR="00EB6F80" w:rsidRDefault="00C40481" w:rsidP="00833D88">
            <w:pPr>
              <w:spacing w:after="0" w:line="360" w:lineRule="auto"/>
              <w:jc w:val="center"/>
              <w:rPr>
                <w:rFonts w:ascii="Times New Roman" w:hAnsi="Times New Roman"/>
                <w:sz w:val="26"/>
                <w:szCs w:val="26"/>
              </w:rPr>
            </w:pPr>
            <w:r>
              <w:rPr>
                <w:rFonts w:ascii="Times New Roman" w:hAnsi="Times New Roman"/>
                <w:sz w:val="26"/>
                <w:szCs w:val="26"/>
              </w:rPr>
              <w:t>35</w:t>
            </w:r>
          </w:p>
        </w:tc>
        <w:tc>
          <w:tcPr>
            <w:tcW w:w="3325" w:type="dxa"/>
          </w:tcPr>
          <w:p w:rsidR="00EB6F80" w:rsidRDefault="00C40481" w:rsidP="00833D88">
            <w:pPr>
              <w:spacing w:after="0" w:line="360" w:lineRule="auto"/>
              <w:jc w:val="center"/>
              <w:rPr>
                <w:rFonts w:ascii="Times New Roman" w:hAnsi="Times New Roman"/>
                <w:sz w:val="26"/>
                <w:szCs w:val="26"/>
              </w:rPr>
            </w:pPr>
            <w:r>
              <w:rPr>
                <w:rFonts w:ascii="Times New Roman" w:hAnsi="Times New Roman"/>
                <w:sz w:val="26"/>
                <w:szCs w:val="26"/>
              </w:rPr>
              <w:t>35</w:t>
            </w:r>
            <w:r w:rsidR="00EB6F80">
              <w:rPr>
                <w:rFonts w:ascii="Times New Roman" w:hAnsi="Times New Roman"/>
                <w:sz w:val="26"/>
                <w:szCs w:val="26"/>
              </w:rPr>
              <w:t>%</w:t>
            </w:r>
          </w:p>
        </w:tc>
      </w:tr>
      <w:tr w:rsidR="00EB6F80" w:rsidTr="00833D88">
        <w:trPr>
          <w:jc w:val="center"/>
        </w:trPr>
        <w:tc>
          <w:tcPr>
            <w:tcW w:w="2515" w:type="dxa"/>
          </w:tcPr>
          <w:p w:rsidR="00EB6F80" w:rsidRDefault="00EB6F80"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EB6F80" w:rsidRDefault="00EB6F80"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EB6F80" w:rsidRDefault="00EB6F80"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EB6F80"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76559E">
      <w:pPr>
        <w:spacing w:after="0" w:line="360" w:lineRule="auto"/>
        <w:ind w:firstLine="720"/>
        <w:jc w:val="both"/>
        <w:rPr>
          <w:rFonts w:ascii="Times New Roman" w:hAnsi="Times New Roman"/>
          <w:sz w:val="26"/>
          <w:szCs w:val="26"/>
        </w:rPr>
      </w:pPr>
      <w:r w:rsidRPr="006348B9">
        <w:rPr>
          <w:rFonts w:ascii="Times New Roman" w:hAnsi="Times New Roman"/>
          <w:sz w:val="26"/>
          <w:szCs w:val="26"/>
        </w:rPr>
        <w:t>The 65% level of concern about sustainable development shows that a fair majority of the community is thinking long-term and would likely support initiatives for sustainable waste management.</w:t>
      </w:r>
    </w:p>
    <w:p w:rsidR="00C8029A" w:rsidRPr="004A1223" w:rsidRDefault="00C8029A" w:rsidP="00C8029A">
      <w:pPr>
        <w:spacing w:after="0" w:line="360" w:lineRule="auto"/>
        <w:jc w:val="both"/>
        <w:rPr>
          <w:rFonts w:ascii="Times New Roman" w:hAnsi="Times New Roman"/>
          <w:b/>
          <w:sz w:val="26"/>
          <w:szCs w:val="26"/>
        </w:rPr>
      </w:pPr>
      <w:r w:rsidRPr="004A1223">
        <w:rPr>
          <w:rFonts w:ascii="Times New Roman" w:hAnsi="Times New Roman"/>
          <w:b/>
          <w:sz w:val="26"/>
          <w:szCs w:val="26"/>
        </w:rPr>
        <w:t xml:space="preserve">Table </w:t>
      </w:r>
      <w:r w:rsidR="00D61C24" w:rsidRPr="004A1223">
        <w:rPr>
          <w:rFonts w:ascii="Times New Roman" w:hAnsi="Times New Roman"/>
          <w:b/>
          <w:sz w:val="26"/>
          <w:szCs w:val="26"/>
        </w:rPr>
        <w:t>29</w:t>
      </w:r>
      <w:r w:rsidRPr="004A1223">
        <w:rPr>
          <w:rFonts w:ascii="Times New Roman" w:hAnsi="Times New Roman"/>
          <w:b/>
          <w:sz w:val="26"/>
          <w:szCs w:val="26"/>
        </w:rPr>
        <w:t>: Is Solid Waste a Major Issue Affecting the Natural Environment in Federal Estate Aliara?</w:t>
      </w:r>
    </w:p>
    <w:tbl>
      <w:tblPr>
        <w:tblStyle w:val="TableGrid"/>
        <w:tblW w:w="0" w:type="auto"/>
        <w:jc w:val="center"/>
        <w:tblLook w:val="04A0" w:firstRow="1" w:lastRow="0" w:firstColumn="1" w:lastColumn="0" w:noHBand="0" w:noVBand="1"/>
      </w:tblPr>
      <w:tblGrid>
        <w:gridCol w:w="2502"/>
        <w:gridCol w:w="2776"/>
        <w:gridCol w:w="3309"/>
      </w:tblGrid>
      <w:tr w:rsidR="00A856D7" w:rsidRPr="007C316C" w:rsidTr="00833D88">
        <w:trPr>
          <w:jc w:val="center"/>
        </w:trPr>
        <w:tc>
          <w:tcPr>
            <w:tcW w:w="2515" w:type="dxa"/>
          </w:tcPr>
          <w:p w:rsidR="00A856D7" w:rsidRPr="007C316C" w:rsidRDefault="00A856D7"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A856D7" w:rsidRPr="007C316C" w:rsidRDefault="00A856D7"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A856D7" w:rsidRPr="007C316C" w:rsidRDefault="00A856D7"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A856D7" w:rsidTr="00833D88">
        <w:trPr>
          <w:jc w:val="center"/>
        </w:trPr>
        <w:tc>
          <w:tcPr>
            <w:tcW w:w="2515" w:type="dxa"/>
          </w:tcPr>
          <w:p w:rsidR="00A856D7" w:rsidRDefault="00A856D7"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A856D7" w:rsidRDefault="00FC6B83" w:rsidP="00833D88">
            <w:pPr>
              <w:spacing w:after="0" w:line="360" w:lineRule="auto"/>
              <w:jc w:val="center"/>
              <w:rPr>
                <w:rFonts w:ascii="Times New Roman" w:hAnsi="Times New Roman"/>
                <w:sz w:val="26"/>
                <w:szCs w:val="26"/>
              </w:rPr>
            </w:pPr>
            <w:r>
              <w:rPr>
                <w:rFonts w:ascii="Times New Roman" w:hAnsi="Times New Roman"/>
                <w:sz w:val="26"/>
                <w:szCs w:val="26"/>
              </w:rPr>
              <w:t>80</w:t>
            </w:r>
          </w:p>
        </w:tc>
        <w:tc>
          <w:tcPr>
            <w:tcW w:w="3325" w:type="dxa"/>
          </w:tcPr>
          <w:p w:rsidR="00A856D7" w:rsidRDefault="00FC6B83" w:rsidP="00833D88">
            <w:pPr>
              <w:spacing w:after="0" w:line="360" w:lineRule="auto"/>
              <w:jc w:val="center"/>
              <w:rPr>
                <w:rFonts w:ascii="Times New Roman" w:hAnsi="Times New Roman"/>
                <w:sz w:val="26"/>
                <w:szCs w:val="26"/>
              </w:rPr>
            </w:pPr>
            <w:r>
              <w:rPr>
                <w:rFonts w:ascii="Times New Roman" w:hAnsi="Times New Roman"/>
                <w:sz w:val="26"/>
                <w:szCs w:val="26"/>
              </w:rPr>
              <w:t>80</w:t>
            </w:r>
            <w:r w:rsidR="00A856D7">
              <w:rPr>
                <w:rFonts w:ascii="Times New Roman" w:hAnsi="Times New Roman"/>
                <w:sz w:val="26"/>
                <w:szCs w:val="26"/>
              </w:rPr>
              <w:t>%</w:t>
            </w:r>
          </w:p>
        </w:tc>
      </w:tr>
      <w:tr w:rsidR="00A856D7" w:rsidTr="00833D88">
        <w:trPr>
          <w:jc w:val="center"/>
        </w:trPr>
        <w:tc>
          <w:tcPr>
            <w:tcW w:w="2515" w:type="dxa"/>
          </w:tcPr>
          <w:p w:rsidR="00A856D7" w:rsidRDefault="00A856D7"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A856D7" w:rsidRDefault="00FC6B83"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A856D7" w:rsidRDefault="00FC6B83" w:rsidP="00833D88">
            <w:pPr>
              <w:spacing w:after="0" w:line="360" w:lineRule="auto"/>
              <w:jc w:val="center"/>
              <w:rPr>
                <w:rFonts w:ascii="Times New Roman" w:hAnsi="Times New Roman"/>
                <w:sz w:val="26"/>
                <w:szCs w:val="26"/>
              </w:rPr>
            </w:pPr>
            <w:r>
              <w:rPr>
                <w:rFonts w:ascii="Times New Roman" w:hAnsi="Times New Roman"/>
                <w:sz w:val="26"/>
                <w:szCs w:val="26"/>
              </w:rPr>
              <w:t>20</w:t>
            </w:r>
            <w:r w:rsidR="00A856D7">
              <w:rPr>
                <w:rFonts w:ascii="Times New Roman" w:hAnsi="Times New Roman"/>
                <w:sz w:val="26"/>
                <w:szCs w:val="26"/>
              </w:rPr>
              <w:t>%</w:t>
            </w:r>
          </w:p>
        </w:tc>
      </w:tr>
      <w:tr w:rsidR="00A856D7" w:rsidTr="00833D88">
        <w:trPr>
          <w:jc w:val="center"/>
        </w:trPr>
        <w:tc>
          <w:tcPr>
            <w:tcW w:w="2515" w:type="dxa"/>
          </w:tcPr>
          <w:p w:rsidR="00A856D7" w:rsidRDefault="00A856D7"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A856D7" w:rsidRDefault="00A856D7"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A856D7" w:rsidRDefault="00A856D7"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A856D7"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FC6B83">
      <w:pPr>
        <w:spacing w:after="0" w:line="360" w:lineRule="auto"/>
        <w:ind w:firstLine="720"/>
        <w:jc w:val="both"/>
        <w:rPr>
          <w:rFonts w:ascii="Times New Roman" w:hAnsi="Times New Roman"/>
          <w:sz w:val="26"/>
          <w:szCs w:val="26"/>
        </w:rPr>
      </w:pPr>
      <w:r w:rsidRPr="006348B9">
        <w:rPr>
          <w:rFonts w:ascii="Times New Roman" w:hAnsi="Times New Roman"/>
          <w:sz w:val="26"/>
          <w:szCs w:val="26"/>
        </w:rPr>
        <w:t>A significant 80% of respondents affirm that solid waste is a major environmental concern in the area, indicating that waste management must be prioritized in community development plans.</w:t>
      </w:r>
    </w:p>
    <w:p w:rsidR="00B57D18" w:rsidRDefault="00B57D18" w:rsidP="00C8029A">
      <w:pPr>
        <w:spacing w:after="0" w:line="360" w:lineRule="auto"/>
        <w:jc w:val="both"/>
        <w:rPr>
          <w:rFonts w:ascii="Times New Roman" w:hAnsi="Times New Roman"/>
          <w:b/>
          <w:sz w:val="26"/>
          <w:szCs w:val="26"/>
        </w:rPr>
      </w:pPr>
    </w:p>
    <w:p w:rsidR="00B57D18" w:rsidRDefault="00B57D18" w:rsidP="00C8029A">
      <w:pPr>
        <w:spacing w:after="0" w:line="360" w:lineRule="auto"/>
        <w:jc w:val="both"/>
        <w:rPr>
          <w:rFonts w:ascii="Times New Roman" w:hAnsi="Times New Roman"/>
          <w:b/>
          <w:sz w:val="26"/>
          <w:szCs w:val="26"/>
        </w:rPr>
      </w:pPr>
    </w:p>
    <w:p w:rsidR="00B57D18" w:rsidRDefault="00B57D18" w:rsidP="00C8029A">
      <w:pPr>
        <w:spacing w:after="0" w:line="360" w:lineRule="auto"/>
        <w:jc w:val="both"/>
        <w:rPr>
          <w:rFonts w:ascii="Times New Roman" w:hAnsi="Times New Roman"/>
          <w:b/>
          <w:sz w:val="26"/>
          <w:szCs w:val="26"/>
        </w:rPr>
      </w:pPr>
    </w:p>
    <w:p w:rsidR="00C8029A" w:rsidRPr="00154F62" w:rsidRDefault="00C8029A" w:rsidP="00C8029A">
      <w:pPr>
        <w:spacing w:after="0" w:line="360" w:lineRule="auto"/>
        <w:jc w:val="both"/>
        <w:rPr>
          <w:rFonts w:ascii="Times New Roman" w:hAnsi="Times New Roman"/>
          <w:b/>
          <w:sz w:val="26"/>
          <w:szCs w:val="26"/>
        </w:rPr>
      </w:pPr>
      <w:r w:rsidRPr="00154F62">
        <w:rPr>
          <w:rFonts w:ascii="Times New Roman" w:hAnsi="Times New Roman"/>
          <w:b/>
          <w:sz w:val="26"/>
          <w:szCs w:val="26"/>
        </w:rPr>
        <w:lastRenderedPageBreak/>
        <w:t>Table 3</w:t>
      </w:r>
      <w:r w:rsidR="00FD7BF1" w:rsidRPr="00154F62">
        <w:rPr>
          <w:rFonts w:ascii="Times New Roman" w:hAnsi="Times New Roman"/>
          <w:b/>
          <w:sz w:val="26"/>
          <w:szCs w:val="26"/>
        </w:rPr>
        <w:t>0</w:t>
      </w:r>
      <w:r w:rsidRPr="00154F62">
        <w:rPr>
          <w:rFonts w:ascii="Times New Roman" w:hAnsi="Times New Roman"/>
          <w:b/>
          <w:sz w:val="26"/>
          <w:szCs w:val="26"/>
        </w:rPr>
        <w:t>: Is There Enough Information About Environ</w:t>
      </w:r>
      <w:r w:rsidR="00B71B88">
        <w:rPr>
          <w:rFonts w:ascii="Times New Roman" w:hAnsi="Times New Roman"/>
          <w:b/>
          <w:sz w:val="26"/>
          <w:szCs w:val="26"/>
        </w:rPr>
        <w:t>mental Impacts of Solid Waste?</w:t>
      </w:r>
    </w:p>
    <w:tbl>
      <w:tblPr>
        <w:tblStyle w:val="TableGrid"/>
        <w:tblW w:w="0" w:type="auto"/>
        <w:jc w:val="center"/>
        <w:tblLook w:val="04A0" w:firstRow="1" w:lastRow="0" w:firstColumn="1" w:lastColumn="0" w:noHBand="0" w:noVBand="1"/>
      </w:tblPr>
      <w:tblGrid>
        <w:gridCol w:w="2502"/>
        <w:gridCol w:w="2776"/>
        <w:gridCol w:w="3309"/>
      </w:tblGrid>
      <w:tr w:rsidR="001540FF" w:rsidRPr="007C316C" w:rsidTr="00833D88">
        <w:trPr>
          <w:jc w:val="center"/>
        </w:trPr>
        <w:tc>
          <w:tcPr>
            <w:tcW w:w="2515" w:type="dxa"/>
          </w:tcPr>
          <w:p w:rsidR="001540FF" w:rsidRPr="007C316C" w:rsidRDefault="001540FF"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1540FF" w:rsidRPr="007C316C" w:rsidRDefault="001540FF"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1540FF" w:rsidRPr="007C316C" w:rsidRDefault="001540FF"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1540FF" w:rsidTr="00833D88">
        <w:trPr>
          <w:jc w:val="center"/>
        </w:trPr>
        <w:tc>
          <w:tcPr>
            <w:tcW w:w="2515" w:type="dxa"/>
          </w:tcPr>
          <w:p w:rsidR="001540FF" w:rsidRDefault="001540FF"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1540FF" w:rsidRDefault="00DE4B3D" w:rsidP="00833D88">
            <w:pPr>
              <w:spacing w:after="0" w:line="360" w:lineRule="auto"/>
              <w:jc w:val="center"/>
              <w:rPr>
                <w:rFonts w:ascii="Times New Roman" w:hAnsi="Times New Roman"/>
                <w:sz w:val="26"/>
                <w:szCs w:val="26"/>
              </w:rPr>
            </w:pPr>
            <w:r>
              <w:rPr>
                <w:rFonts w:ascii="Times New Roman" w:hAnsi="Times New Roman"/>
                <w:sz w:val="26"/>
                <w:szCs w:val="26"/>
              </w:rPr>
              <w:t>35</w:t>
            </w:r>
          </w:p>
        </w:tc>
        <w:tc>
          <w:tcPr>
            <w:tcW w:w="3325" w:type="dxa"/>
          </w:tcPr>
          <w:p w:rsidR="001540FF" w:rsidRDefault="00DE4B3D" w:rsidP="00833D88">
            <w:pPr>
              <w:spacing w:after="0" w:line="360" w:lineRule="auto"/>
              <w:jc w:val="center"/>
              <w:rPr>
                <w:rFonts w:ascii="Times New Roman" w:hAnsi="Times New Roman"/>
                <w:sz w:val="26"/>
                <w:szCs w:val="26"/>
              </w:rPr>
            </w:pPr>
            <w:r>
              <w:rPr>
                <w:rFonts w:ascii="Times New Roman" w:hAnsi="Times New Roman"/>
                <w:sz w:val="26"/>
                <w:szCs w:val="26"/>
              </w:rPr>
              <w:t>35</w:t>
            </w:r>
            <w:r w:rsidR="001540FF">
              <w:rPr>
                <w:rFonts w:ascii="Times New Roman" w:hAnsi="Times New Roman"/>
                <w:sz w:val="26"/>
                <w:szCs w:val="26"/>
              </w:rPr>
              <w:t>%</w:t>
            </w:r>
          </w:p>
        </w:tc>
      </w:tr>
      <w:tr w:rsidR="001540FF" w:rsidTr="00833D88">
        <w:trPr>
          <w:jc w:val="center"/>
        </w:trPr>
        <w:tc>
          <w:tcPr>
            <w:tcW w:w="2515" w:type="dxa"/>
          </w:tcPr>
          <w:p w:rsidR="001540FF" w:rsidRDefault="001540FF"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1540FF" w:rsidRDefault="00DE4B3D" w:rsidP="00833D88">
            <w:pPr>
              <w:spacing w:after="0" w:line="360" w:lineRule="auto"/>
              <w:jc w:val="center"/>
              <w:rPr>
                <w:rFonts w:ascii="Times New Roman" w:hAnsi="Times New Roman"/>
                <w:sz w:val="26"/>
                <w:szCs w:val="26"/>
              </w:rPr>
            </w:pPr>
            <w:r>
              <w:rPr>
                <w:rFonts w:ascii="Times New Roman" w:hAnsi="Times New Roman"/>
                <w:sz w:val="26"/>
                <w:szCs w:val="26"/>
              </w:rPr>
              <w:t>65</w:t>
            </w:r>
          </w:p>
        </w:tc>
        <w:tc>
          <w:tcPr>
            <w:tcW w:w="3325" w:type="dxa"/>
          </w:tcPr>
          <w:p w:rsidR="001540FF" w:rsidRDefault="00DE4B3D" w:rsidP="00833D88">
            <w:pPr>
              <w:spacing w:after="0" w:line="360" w:lineRule="auto"/>
              <w:jc w:val="center"/>
              <w:rPr>
                <w:rFonts w:ascii="Times New Roman" w:hAnsi="Times New Roman"/>
                <w:sz w:val="26"/>
                <w:szCs w:val="26"/>
              </w:rPr>
            </w:pPr>
            <w:r>
              <w:rPr>
                <w:rFonts w:ascii="Times New Roman" w:hAnsi="Times New Roman"/>
                <w:sz w:val="26"/>
                <w:szCs w:val="26"/>
              </w:rPr>
              <w:t>65</w:t>
            </w:r>
            <w:r w:rsidR="001540FF">
              <w:rPr>
                <w:rFonts w:ascii="Times New Roman" w:hAnsi="Times New Roman"/>
                <w:sz w:val="26"/>
                <w:szCs w:val="26"/>
              </w:rPr>
              <w:t>%</w:t>
            </w:r>
          </w:p>
        </w:tc>
      </w:tr>
      <w:tr w:rsidR="001540FF" w:rsidTr="00833D88">
        <w:trPr>
          <w:jc w:val="center"/>
        </w:trPr>
        <w:tc>
          <w:tcPr>
            <w:tcW w:w="2515" w:type="dxa"/>
          </w:tcPr>
          <w:p w:rsidR="001540FF" w:rsidRDefault="001540FF"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1540FF" w:rsidRDefault="001540FF"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1540FF" w:rsidRDefault="001540FF"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1540FF"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645E87">
      <w:pPr>
        <w:spacing w:after="0" w:line="360" w:lineRule="auto"/>
        <w:ind w:firstLine="720"/>
        <w:jc w:val="both"/>
        <w:rPr>
          <w:rFonts w:ascii="Times New Roman" w:hAnsi="Times New Roman"/>
          <w:sz w:val="26"/>
          <w:szCs w:val="26"/>
        </w:rPr>
      </w:pPr>
      <w:r w:rsidRPr="006348B9">
        <w:rPr>
          <w:rFonts w:ascii="Times New Roman" w:hAnsi="Times New Roman"/>
          <w:sz w:val="26"/>
          <w:szCs w:val="26"/>
        </w:rPr>
        <w:t>65% of respondents believe there is insufficient information about the environmental impacts of solid waste. This suggests the need for awareness campaigns and community education programs.</w:t>
      </w:r>
    </w:p>
    <w:p w:rsidR="00C8029A" w:rsidRPr="00B63FA8" w:rsidRDefault="00C8029A" w:rsidP="00C8029A">
      <w:pPr>
        <w:spacing w:after="0" w:line="360" w:lineRule="auto"/>
        <w:jc w:val="both"/>
        <w:rPr>
          <w:rFonts w:ascii="Times New Roman" w:hAnsi="Times New Roman"/>
          <w:b/>
          <w:sz w:val="26"/>
          <w:szCs w:val="26"/>
        </w:rPr>
      </w:pPr>
      <w:r w:rsidRPr="00B63FA8">
        <w:rPr>
          <w:rFonts w:ascii="Times New Roman" w:hAnsi="Times New Roman"/>
          <w:b/>
          <w:sz w:val="26"/>
          <w:szCs w:val="26"/>
        </w:rPr>
        <w:t>Table 3</w:t>
      </w:r>
      <w:r w:rsidR="00B63FA8" w:rsidRPr="00B63FA8">
        <w:rPr>
          <w:rFonts w:ascii="Times New Roman" w:hAnsi="Times New Roman"/>
          <w:b/>
          <w:sz w:val="26"/>
          <w:szCs w:val="26"/>
        </w:rPr>
        <w:t>1</w:t>
      </w:r>
      <w:r w:rsidRPr="00B63FA8">
        <w:rPr>
          <w:rFonts w:ascii="Times New Roman" w:hAnsi="Times New Roman"/>
          <w:b/>
          <w:sz w:val="26"/>
          <w:szCs w:val="26"/>
        </w:rPr>
        <w:t xml:space="preserve">: Can Most Environmental Issues in the Area Be Minimized Through </w:t>
      </w:r>
      <w:r w:rsidR="006C7678">
        <w:rPr>
          <w:rFonts w:ascii="Times New Roman" w:hAnsi="Times New Roman"/>
          <w:b/>
          <w:sz w:val="26"/>
          <w:szCs w:val="26"/>
        </w:rPr>
        <w:t>Proper Solid Waste Management?</w:t>
      </w:r>
    </w:p>
    <w:tbl>
      <w:tblPr>
        <w:tblStyle w:val="TableGrid"/>
        <w:tblW w:w="0" w:type="auto"/>
        <w:jc w:val="center"/>
        <w:tblLook w:val="04A0" w:firstRow="1" w:lastRow="0" w:firstColumn="1" w:lastColumn="0" w:noHBand="0" w:noVBand="1"/>
      </w:tblPr>
      <w:tblGrid>
        <w:gridCol w:w="2502"/>
        <w:gridCol w:w="2776"/>
        <w:gridCol w:w="3309"/>
      </w:tblGrid>
      <w:tr w:rsidR="007B2022" w:rsidRPr="007C316C" w:rsidTr="00833D88">
        <w:trPr>
          <w:jc w:val="center"/>
        </w:trPr>
        <w:tc>
          <w:tcPr>
            <w:tcW w:w="2515" w:type="dxa"/>
          </w:tcPr>
          <w:p w:rsidR="007B2022" w:rsidRPr="007C316C" w:rsidRDefault="007B2022"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7B2022" w:rsidRPr="007C316C" w:rsidRDefault="007B2022"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7B2022" w:rsidRPr="007C316C" w:rsidRDefault="007B2022"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7B2022" w:rsidTr="00833D88">
        <w:trPr>
          <w:jc w:val="center"/>
        </w:trPr>
        <w:tc>
          <w:tcPr>
            <w:tcW w:w="2515" w:type="dxa"/>
          </w:tcPr>
          <w:p w:rsidR="007B2022" w:rsidRDefault="007B2022"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7B2022" w:rsidRDefault="00D95578" w:rsidP="00833D88">
            <w:pPr>
              <w:spacing w:after="0" w:line="360" w:lineRule="auto"/>
              <w:jc w:val="center"/>
              <w:rPr>
                <w:rFonts w:ascii="Times New Roman" w:hAnsi="Times New Roman"/>
                <w:sz w:val="26"/>
                <w:szCs w:val="26"/>
              </w:rPr>
            </w:pPr>
            <w:r>
              <w:rPr>
                <w:rFonts w:ascii="Times New Roman" w:hAnsi="Times New Roman"/>
                <w:sz w:val="26"/>
                <w:szCs w:val="26"/>
              </w:rPr>
              <w:t>85</w:t>
            </w:r>
          </w:p>
        </w:tc>
        <w:tc>
          <w:tcPr>
            <w:tcW w:w="3325" w:type="dxa"/>
          </w:tcPr>
          <w:p w:rsidR="007B2022" w:rsidRDefault="00D95578" w:rsidP="00833D88">
            <w:pPr>
              <w:spacing w:after="0" w:line="360" w:lineRule="auto"/>
              <w:jc w:val="center"/>
              <w:rPr>
                <w:rFonts w:ascii="Times New Roman" w:hAnsi="Times New Roman"/>
                <w:sz w:val="26"/>
                <w:szCs w:val="26"/>
              </w:rPr>
            </w:pPr>
            <w:r>
              <w:rPr>
                <w:rFonts w:ascii="Times New Roman" w:hAnsi="Times New Roman"/>
                <w:sz w:val="26"/>
                <w:szCs w:val="26"/>
              </w:rPr>
              <w:t>85</w:t>
            </w:r>
            <w:r w:rsidR="007B2022">
              <w:rPr>
                <w:rFonts w:ascii="Times New Roman" w:hAnsi="Times New Roman"/>
                <w:sz w:val="26"/>
                <w:szCs w:val="26"/>
              </w:rPr>
              <w:t>%</w:t>
            </w:r>
          </w:p>
        </w:tc>
      </w:tr>
      <w:tr w:rsidR="007B2022" w:rsidTr="00833D88">
        <w:trPr>
          <w:jc w:val="center"/>
        </w:trPr>
        <w:tc>
          <w:tcPr>
            <w:tcW w:w="2515" w:type="dxa"/>
          </w:tcPr>
          <w:p w:rsidR="007B2022" w:rsidRDefault="007B2022"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7B2022" w:rsidRDefault="00D95578" w:rsidP="00833D88">
            <w:pPr>
              <w:spacing w:after="0" w:line="360" w:lineRule="auto"/>
              <w:jc w:val="center"/>
              <w:rPr>
                <w:rFonts w:ascii="Times New Roman" w:hAnsi="Times New Roman"/>
                <w:sz w:val="26"/>
                <w:szCs w:val="26"/>
              </w:rPr>
            </w:pPr>
            <w:r>
              <w:rPr>
                <w:rFonts w:ascii="Times New Roman" w:hAnsi="Times New Roman"/>
                <w:sz w:val="26"/>
                <w:szCs w:val="26"/>
              </w:rPr>
              <w:t>15</w:t>
            </w:r>
          </w:p>
        </w:tc>
        <w:tc>
          <w:tcPr>
            <w:tcW w:w="3325" w:type="dxa"/>
          </w:tcPr>
          <w:p w:rsidR="007B2022" w:rsidRDefault="00D95578" w:rsidP="00833D88">
            <w:pPr>
              <w:spacing w:after="0" w:line="360" w:lineRule="auto"/>
              <w:jc w:val="center"/>
              <w:rPr>
                <w:rFonts w:ascii="Times New Roman" w:hAnsi="Times New Roman"/>
                <w:sz w:val="26"/>
                <w:szCs w:val="26"/>
              </w:rPr>
            </w:pPr>
            <w:r>
              <w:rPr>
                <w:rFonts w:ascii="Times New Roman" w:hAnsi="Times New Roman"/>
                <w:sz w:val="26"/>
                <w:szCs w:val="26"/>
              </w:rPr>
              <w:t>15</w:t>
            </w:r>
            <w:r w:rsidR="007B2022">
              <w:rPr>
                <w:rFonts w:ascii="Times New Roman" w:hAnsi="Times New Roman"/>
                <w:sz w:val="26"/>
                <w:szCs w:val="26"/>
              </w:rPr>
              <w:t>%</w:t>
            </w:r>
          </w:p>
        </w:tc>
      </w:tr>
      <w:tr w:rsidR="007B2022" w:rsidTr="00833D88">
        <w:trPr>
          <w:jc w:val="center"/>
        </w:trPr>
        <w:tc>
          <w:tcPr>
            <w:tcW w:w="2515" w:type="dxa"/>
          </w:tcPr>
          <w:p w:rsidR="007B2022" w:rsidRDefault="007B2022"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7B2022" w:rsidRDefault="007B2022"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7B2022" w:rsidRDefault="007B2022"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7B2022"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2B56A0">
      <w:pPr>
        <w:spacing w:after="0" w:line="360" w:lineRule="auto"/>
        <w:ind w:firstLine="720"/>
        <w:jc w:val="both"/>
        <w:rPr>
          <w:rFonts w:ascii="Times New Roman" w:hAnsi="Times New Roman"/>
          <w:sz w:val="26"/>
          <w:szCs w:val="26"/>
        </w:rPr>
      </w:pPr>
      <w:r w:rsidRPr="006348B9">
        <w:rPr>
          <w:rFonts w:ascii="Times New Roman" w:hAnsi="Times New Roman"/>
          <w:sz w:val="26"/>
          <w:szCs w:val="26"/>
        </w:rPr>
        <w:t>An overwhelming 85% of respondents believe proper waste management could resolve many environmental issues, showing public confidence in structured waste control strategies.</w:t>
      </w:r>
    </w:p>
    <w:p w:rsidR="00B57D18" w:rsidRDefault="00B57D18" w:rsidP="00C8029A">
      <w:pPr>
        <w:spacing w:after="0" w:line="360" w:lineRule="auto"/>
        <w:jc w:val="both"/>
        <w:rPr>
          <w:rFonts w:ascii="Times New Roman" w:hAnsi="Times New Roman"/>
          <w:b/>
          <w:sz w:val="26"/>
          <w:szCs w:val="26"/>
        </w:rPr>
      </w:pPr>
    </w:p>
    <w:p w:rsidR="00B57D18" w:rsidRDefault="00B57D18" w:rsidP="00C8029A">
      <w:pPr>
        <w:spacing w:after="0" w:line="360" w:lineRule="auto"/>
        <w:jc w:val="both"/>
        <w:rPr>
          <w:rFonts w:ascii="Times New Roman" w:hAnsi="Times New Roman"/>
          <w:b/>
          <w:sz w:val="26"/>
          <w:szCs w:val="26"/>
        </w:rPr>
      </w:pPr>
    </w:p>
    <w:p w:rsidR="00B57D18" w:rsidRDefault="00B57D18" w:rsidP="00C8029A">
      <w:pPr>
        <w:spacing w:after="0" w:line="360" w:lineRule="auto"/>
        <w:jc w:val="both"/>
        <w:rPr>
          <w:rFonts w:ascii="Times New Roman" w:hAnsi="Times New Roman"/>
          <w:b/>
          <w:sz w:val="26"/>
          <w:szCs w:val="26"/>
        </w:rPr>
      </w:pPr>
    </w:p>
    <w:p w:rsidR="00C8029A" w:rsidRPr="0087743C" w:rsidRDefault="00C8029A" w:rsidP="00C8029A">
      <w:pPr>
        <w:spacing w:after="0" w:line="360" w:lineRule="auto"/>
        <w:jc w:val="both"/>
        <w:rPr>
          <w:rFonts w:ascii="Times New Roman" w:hAnsi="Times New Roman"/>
          <w:b/>
          <w:sz w:val="26"/>
          <w:szCs w:val="26"/>
        </w:rPr>
      </w:pPr>
      <w:r w:rsidRPr="0087743C">
        <w:rPr>
          <w:rFonts w:ascii="Times New Roman" w:hAnsi="Times New Roman"/>
          <w:b/>
          <w:sz w:val="26"/>
          <w:szCs w:val="26"/>
        </w:rPr>
        <w:lastRenderedPageBreak/>
        <w:t>Table 3</w:t>
      </w:r>
      <w:r w:rsidR="0087743C" w:rsidRPr="0087743C">
        <w:rPr>
          <w:rFonts w:ascii="Times New Roman" w:hAnsi="Times New Roman"/>
          <w:b/>
          <w:sz w:val="26"/>
          <w:szCs w:val="26"/>
        </w:rPr>
        <w:t>2</w:t>
      </w:r>
      <w:r w:rsidRPr="0087743C">
        <w:rPr>
          <w:rFonts w:ascii="Times New Roman" w:hAnsi="Times New Roman"/>
          <w:b/>
          <w:sz w:val="26"/>
          <w:szCs w:val="26"/>
        </w:rPr>
        <w:t>: Does New Development Contribute to S</w:t>
      </w:r>
      <w:r w:rsidR="00134109">
        <w:rPr>
          <w:rFonts w:ascii="Times New Roman" w:hAnsi="Times New Roman"/>
          <w:b/>
          <w:sz w:val="26"/>
          <w:szCs w:val="26"/>
        </w:rPr>
        <w:t>olid Waste Generation?</w:t>
      </w:r>
    </w:p>
    <w:tbl>
      <w:tblPr>
        <w:tblStyle w:val="TableGrid"/>
        <w:tblW w:w="0" w:type="auto"/>
        <w:jc w:val="center"/>
        <w:tblLook w:val="04A0" w:firstRow="1" w:lastRow="0" w:firstColumn="1" w:lastColumn="0" w:noHBand="0" w:noVBand="1"/>
      </w:tblPr>
      <w:tblGrid>
        <w:gridCol w:w="2502"/>
        <w:gridCol w:w="2776"/>
        <w:gridCol w:w="3309"/>
      </w:tblGrid>
      <w:tr w:rsidR="00FC5EDB" w:rsidRPr="007C316C" w:rsidTr="00833D88">
        <w:trPr>
          <w:jc w:val="center"/>
        </w:trPr>
        <w:tc>
          <w:tcPr>
            <w:tcW w:w="2515" w:type="dxa"/>
          </w:tcPr>
          <w:p w:rsidR="00FC5EDB" w:rsidRPr="007C316C" w:rsidRDefault="00FC5EDB" w:rsidP="00833D88">
            <w:pPr>
              <w:spacing w:after="0" w:line="360" w:lineRule="auto"/>
              <w:jc w:val="center"/>
              <w:rPr>
                <w:rFonts w:ascii="Times New Roman" w:hAnsi="Times New Roman"/>
                <w:b/>
                <w:sz w:val="26"/>
                <w:szCs w:val="26"/>
              </w:rPr>
            </w:pPr>
            <w:r>
              <w:rPr>
                <w:rFonts w:ascii="Times New Roman" w:hAnsi="Times New Roman"/>
                <w:b/>
                <w:sz w:val="26"/>
                <w:szCs w:val="26"/>
              </w:rPr>
              <w:t xml:space="preserve">Response </w:t>
            </w:r>
          </w:p>
        </w:tc>
        <w:tc>
          <w:tcPr>
            <w:tcW w:w="2790" w:type="dxa"/>
          </w:tcPr>
          <w:p w:rsidR="00FC5EDB" w:rsidRPr="007C316C" w:rsidRDefault="00FC5EDB"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Frequency</w:t>
            </w:r>
          </w:p>
        </w:tc>
        <w:tc>
          <w:tcPr>
            <w:tcW w:w="3325" w:type="dxa"/>
          </w:tcPr>
          <w:p w:rsidR="00FC5EDB" w:rsidRPr="007C316C" w:rsidRDefault="00FC5EDB" w:rsidP="00833D88">
            <w:pPr>
              <w:spacing w:after="0" w:line="360" w:lineRule="auto"/>
              <w:jc w:val="center"/>
              <w:rPr>
                <w:rFonts w:ascii="Times New Roman" w:hAnsi="Times New Roman"/>
                <w:b/>
                <w:sz w:val="26"/>
                <w:szCs w:val="26"/>
              </w:rPr>
            </w:pPr>
            <w:r w:rsidRPr="007C316C">
              <w:rPr>
                <w:rFonts w:ascii="Times New Roman" w:hAnsi="Times New Roman"/>
                <w:b/>
                <w:sz w:val="26"/>
                <w:szCs w:val="26"/>
              </w:rPr>
              <w:t>Percentage %</w:t>
            </w:r>
          </w:p>
        </w:tc>
      </w:tr>
      <w:tr w:rsidR="00FC5EDB" w:rsidTr="00833D88">
        <w:trPr>
          <w:jc w:val="center"/>
        </w:trPr>
        <w:tc>
          <w:tcPr>
            <w:tcW w:w="2515" w:type="dxa"/>
          </w:tcPr>
          <w:p w:rsidR="00FC5EDB" w:rsidRDefault="00FC5EDB" w:rsidP="00833D88">
            <w:pPr>
              <w:spacing w:after="0" w:line="360" w:lineRule="auto"/>
              <w:jc w:val="center"/>
              <w:rPr>
                <w:rFonts w:ascii="Times New Roman" w:hAnsi="Times New Roman"/>
                <w:sz w:val="26"/>
                <w:szCs w:val="26"/>
              </w:rPr>
            </w:pPr>
            <w:r>
              <w:rPr>
                <w:rFonts w:ascii="Times New Roman" w:hAnsi="Times New Roman"/>
                <w:sz w:val="26"/>
                <w:szCs w:val="26"/>
              </w:rPr>
              <w:t>Yes</w:t>
            </w:r>
          </w:p>
        </w:tc>
        <w:tc>
          <w:tcPr>
            <w:tcW w:w="2790" w:type="dxa"/>
          </w:tcPr>
          <w:p w:rsidR="00FC5EDB"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70</w:t>
            </w:r>
          </w:p>
        </w:tc>
        <w:tc>
          <w:tcPr>
            <w:tcW w:w="3325" w:type="dxa"/>
          </w:tcPr>
          <w:p w:rsidR="00FC5EDB"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70</w:t>
            </w:r>
            <w:r w:rsidR="00FC5EDB">
              <w:rPr>
                <w:rFonts w:ascii="Times New Roman" w:hAnsi="Times New Roman"/>
                <w:sz w:val="26"/>
                <w:szCs w:val="26"/>
              </w:rPr>
              <w:t>%</w:t>
            </w:r>
          </w:p>
        </w:tc>
      </w:tr>
      <w:tr w:rsidR="00FC5EDB" w:rsidTr="00833D88">
        <w:trPr>
          <w:jc w:val="center"/>
        </w:trPr>
        <w:tc>
          <w:tcPr>
            <w:tcW w:w="2515" w:type="dxa"/>
          </w:tcPr>
          <w:p w:rsidR="00FC5EDB" w:rsidRDefault="00FC5EDB" w:rsidP="00833D88">
            <w:pPr>
              <w:spacing w:after="0" w:line="360" w:lineRule="auto"/>
              <w:jc w:val="center"/>
              <w:rPr>
                <w:rFonts w:ascii="Times New Roman" w:hAnsi="Times New Roman"/>
                <w:sz w:val="26"/>
                <w:szCs w:val="26"/>
              </w:rPr>
            </w:pPr>
            <w:r>
              <w:rPr>
                <w:rFonts w:ascii="Times New Roman" w:hAnsi="Times New Roman"/>
                <w:sz w:val="26"/>
                <w:szCs w:val="26"/>
              </w:rPr>
              <w:t>No</w:t>
            </w:r>
          </w:p>
        </w:tc>
        <w:tc>
          <w:tcPr>
            <w:tcW w:w="2790" w:type="dxa"/>
          </w:tcPr>
          <w:p w:rsidR="00FC5EDB"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20</w:t>
            </w:r>
          </w:p>
        </w:tc>
        <w:tc>
          <w:tcPr>
            <w:tcW w:w="3325" w:type="dxa"/>
          </w:tcPr>
          <w:p w:rsidR="00FC5EDB"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20</w:t>
            </w:r>
            <w:r w:rsidR="00FC5EDB">
              <w:rPr>
                <w:rFonts w:ascii="Times New Roman" w:hAnsi="Times New Roman"/>
                <w:sz w:val="26"/>
                <w:szCs w:val="26"/>
              </w:rPr>
              <w:t>%</w:t>
            </w:r>
          </w:p>
        </w:tc>
      </w:tr>
      <w:tr w:rsidR="004E49A5" w:rsidTr="00833D88">
        <w:trPr>
          <w:jc w:val="center"/>
        </w:trPr>
        <w:tc>
          <w:tcPr>
            <w:tcW w:w="2515" w:type="dxa"/>
          </w:tcPr>
          <w:p w:rsidR="004E49A5"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Don’t Know</w:t>
            </w:r>
          </w:p>
        </w:tc>
        <w:tc>
          <w:tcPr>
            <w:tcW w:w="2790" w:type="dxa"/>
          </w:tcPr>
          <w:p w:rsidR="004E49A5"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10</w:t>
            </w:r>
          </w:p>
        </w:tc>
        <w:tc>
          <w:tcPr>
            <w:tcW w:w="3325" w:type="dxa"/>
          </w:tcPr>
          <w:p w:rsidR="004E49A5" w:rsidRDefault="004E49A5" w:rsidP="00833D88">
            <w:pPr>
              <w:spacing w:after="0" w:line="360" w:lineRule="auto"/>
              <w:jc w:val="center"/>
              <w:rPr>
                <w:rFonts w:ascii="Times New Roman" w:hAnsi="Times New Roman"/>
                <w:sz w:val="26"/>
                <w:szCs w:val="26"/>
              </w:rPr>
            </w:pPr>
            <w:r>
              <w:rPr>
                <w:rFonts w:ascii="Times New Roman" w:hAnsi="Times New Roman"/>
                <w:sz w:val="26"/>
                <w:szCs w:val="26"/>
              </w:rPr>
              <w:t>10%</w:t>
            </w:r>
          </w:p>
        </w:tc>
      </w:tr>
      <w:tr w:rsidR="00FC5EDB" w:rsidTr="00833D88">
        <w:trPr>
          <w:jc w:val="center"/>
        </w:trPr>
        <w:tc>
          <w:tcPr>
            <w:tcW w:w="2515" w:type="dxa"/>
          </w:tcPr>
          <w:p w:rsidR="00FC5EDB" w:rsidRDefault="00FC5EDB" w:rsidP="00833D88">
            <w:pPr>
              <w:spacing w:after="0" w:line="360" w:lineRule="auto"/>
              <w:jc w:val="center"/>
              <w:rPr>
                <w:rFonts w:ascii="Times New Roman" w:hAnsi="Times New Roman"/>
                <w:sz w:val="26"/>
                <w:szCs w:val="26"/>
              </w:rPr>
            </w:pPr>
            <w:r>
              <w:rPr>
                <w:rFonts w:ascii="Times New Roman" w:hAnsi="Times New Roman"/>
                <w:sz w:val="26"/>
                <w:szCs w:val="26"/>
              </w:rPr>
              <w:t xml:space="preserve">Total </w:t>
            </w:r>
          </w:p>
        </w:tc>
        <w:tc>
          <w:tcPr>
            <w:tcW w:w="2790" w:type="dxa"/>
          </w:tcPr>
          <w:p w:rsidR="00FC5EDB" w:rsidRDefault="00FC5EDB" w:rsidP="00833D88">
            <w:pPr>
              <w:spacing w:after="0" w:line="360" w:lineRule="auto"/>
              <w:jc w:val="center"/>
              <w:rPr>
                <w:rFonts w:ascii="Times New Roman" w:hAnsi="Times New Roman"/>
                <w:sz w:val="26"/>
                <w:szCs w:val="26"/>
              </w:rPr>
            </w:pPr>
            <w:r>
              <w:rPr>
                <w:rFonts w:ascii="Times New Roman" w:hAnsi="Times New Roman"/>
                <w:sz w:val="26"/>
                <w:szCs w:val="26"/>
              </w:rPr>
              <w:t>100</w:t>
            </w:r>
          </w:p>
        </w:tc>
        <w:tc>
          <w:tcPr>
            <w:tcW w:w="3325" w:type="dxa"/>
          </w:tcPr>
          <w:p w:rsidR="00FC5EDB" w:rsidRDefault="00FC5EDB" w:rsidP="00833D88">
            <w:pPr>
              <w:spacing w:after="0" w:line="360" w:lineRule="auto"/>
              <w:jc w:val="center"/>
              <w:rPr>
                <w:rFonts w:ascii="Times New Roman" w:hAnsi="Times New Roman"/>
                <w:sz w:val="26"/>
                <w:szCs w:val="26"/>
              </w:rPr>
            </w:pPr>
            <w:r>
              <w:rPr>
                <w:rFonts w:ascii="Times New Roman" w:hAnsi="Times New Roman"/>
                <w:sz w:val="26"/>
                <w:szCs w:val="26"/>
              </w:rPr>
              <w:t>100%</w:t>
            </w:r>
          </w:p>
        </w:tc>
      </w:tr>
    </w:tbl>
    <w:p w:rsidR="00C8029A" w:rsidRPr="006348B9" w:rsidRDefault="00FC5EDB" w:rsidP="00C8029A">
      <w:pPr>
        <w:spacing w:after="0" w:line="360" w:lineRule="auto"/>
        <w:jc w:val="both"/>
        <w:rPr>
          <w:rFonts w:ascii="Times New Roman" w:hAnsi="Times New Roman"/>
          <w:sz w:val="26"/>
          <w:szCs w:val="26"/>
        </w:rPr>
      </w:pPr>
      <w:r w:rsidRPr="000E3D2C">
        <w:rPr>
          <w:rFonts w:ascii="Times New Roman" w:hAnsi="Times New Roman"/>
          <w:b/>
          <w:sz w:val="26"/>
          <w:szCs w:val="26"/>
        </w:rPr>
        <w:t>Source: Research Field Survey, 2025</w:t>
      </w:r>
    </w:p>
    <w:p w:rsidR="00C8029A" w:rsidRPr="006348B9" w:rsidRDefault="00C8029A" w:rsidP="00082399">
      <w:pPr>
        <w:spacing w:after="0" w:line="360" w:lineRule="auto"/>
        <w:ind w:firstLine="720"/>
        <w:jc w:val="both"/>
        <w:rPr>
          <w:rFonts w:ascii="Times New Roman" w:hAnsi="Times New Roman"/>
          <w:sz w:val="26"/>
          <w:szCs w:val="26"/>
        </w:rPr>
      </w:pPr>
      <w:r w:rsidRPr="006348B9">
        <w:rPr>
          <w:rFonts w:ascii="Times New Roman" w:hAnsi="Times New Roman"/>
          <w:sz w:val="26"/>
          <w:szCs w:val="26"/>
        </w:rPr>
        <w:t>70% agree that development activities increase waste generation. This highlights the need for integrating waste planning into infrastructure and housing development policies.</w:t>
      </w:r>
    </w:p>
    <w:p w:rsidR="00C8029A" w:rsidRPr="006348B9" w:rsidRDefault="00C8029A" w:rsidP="00C8029A">
      <w:pPr>
        <w:spacing w:after="0" w:line="360" w:lineRule="auto"/>
        <w:jc w:val="both"/>
        <w:rPr>
          <w:rFonts w:ascii="Times New Roman" w:hAnsi="Times New Roman"/>
          <w:sz w:val="26"/>
          <w:szCs w:val="26"/>
        </w:rPr>
      </w:pPr>
    </w:p>
    <w:p w:rsidR="006C31CA" w:rsidRDefault="006C31CA" w:rsidP="00E430C9">
      <w:pPr>
        <w:spacing w:after="0" w:line="360" w:lineRule="auto"/>
        <w:jc w:val="both"/>
        <w:rPr>
          <w:rFonts w:ascii="Times New Roman" w:hAnsi="Times New Roman"/>
          <w:b/>
          <w:sz w:val="26"/>
          <w:szCs w:val="26"/>
        </w:rPr>
      </w:pPr>
      <w:r>
        <w:rPr>
          <w:rFonts w:ascii="Times New Roman" w:hAnsi="Times New Roman"/>
          <w:b/>
          <w:sz w:val="26"/>
          <w:szCs w:val="26"/>
        </w:rPr>
        <w:t>4.3</w:t>
      </w:r>
      <w:r>
        <w:rPr>
          <w:rFonts w:ascii="Times New Roman" w:hAnsi="Times New Roman"/>
          <w:b/>
          <w:sz w:val="26"/>
          <w:szCs w:val="26"/>
        </w:rPr>
        <w:tab/>
        <w:t>DISCUSSION OF FINDINGS</w:t>
      </w:r>
    </w:p>
    <w:p w:rsidR="00C7535C" w:rsidRDefault="001A2709" w:rsidP="00C7535C">
      <w:pPr>
        <w:spacing w:after="0" w:line="360" w:lineRule="auto"/>
        <w:ind w:firstLine="720"/>
        <w:jc w:val="both"/>
        <w:rPr>
          <w:rFonts w:ascii="Times New Roman" w:hAnsi="Times New Roman"/>
          <w:sz w:val="26"/>
          <w:szCs w:val="26"/>
        </w:rPr>
      </w:pPr>
      <w:r w:rsidRPr="001A2709">
        <w:rPr>
          <w:rFonts w:ascii="Times New Roman" w:hAnsi="Times New Roman"/>
          <w:sz w:val="26"/>
          <w:szCs w:val="26"/>
        </w:rPr>
        <w:t xml:space="preserve">The results of the study provide critical insight into the realities of refuse management behind Federal Estate, Aliara, Kwara State. Although the majority of respondents were aware of solid waste management (SWM) and its significance, actual waste disposal practices remain inadequate. Most residents reported dumping waste by the roadside, in open spaces, or even in water channels, indicating a lack of effective waste collection systems. </w:t>
      </w:r>
      <w:r w:rsidR="005C2DE1">
        <w:rPr>
          <w:rFonts w:ascii="Times New Roman" w:hAnsi="Times New Roman"/>
          <w:sz w:val="26"/>
          <w:szCs w:val="26"/>
        </w:rPr>
        <w:t xml:space="preserve">This reflects the findings of </w:t>
      </w:r>
      <w:r w:rsidRPr="001A2709">
        <w:rPr>
          <w:rFonts w:ascii="Times New Roman" w:hAnsi="Times New Roman"/>
          <w:sz w:val="26"/>
          <w:szCs w:val="26"/>
        </w:rPr>
        <w:t>Kadafa (2012)</w:t>
      </w:r>
      <w:r w:rsidR="00730AA9">
        <w:rPr>
          <w:rFonts w:ascii="Times New Roman" w:hAnsi="Times New Roman"/>
          <w:sz w:val="26"/>
          <w:szCs w:val="26"/>
        </w:rPr>
        <w:t xml:space="preserve"> and Henry</w:t>
      </w:r>
      <w:r w:rsidRPr="001A2709">
        <w:rPr>
          <w:rFonts w:ascii="Times New Roman" w:hAnsi="Times New Roman"/>
          <w:sz w:val="26"/>
          <w:szCs w:val="26"/>
        </w:rPr>
        <w:t>. (2006) who observed that poor infrastructure and weak municipal services lead to indiscriminate waste disposal in many parts of Nigeria.</w:t>
      </w:r>
    </w:p>
    <w:p w:rsidR="00C31777" w:rsidRDefault="001A2709" w:rsidP="00C31777">
      <w:pPr>
        <w:spacing w:after="0" w:line="360" w:lineRule="auto"/>
        <w:ind w:firstLine="720"/>
        <w:jc w:val="both"/>
        <w:rPr>
          <w:rFonts w:ascii="Times New Roman" w:hAnsi="Times New Roman"/>
          <w:sz w:val="26"/>
          <w:szCs w:val="26"/>
        </w:rPr>
      </w:pPr>
      <w:r w:rsidRPr="001A2709">
        <w:rPr>
          <w:rFonts w:ascii="Times New Roman" w:hAnsi="Times New Roman"/>
          <w:sz w:val="26"/>
          <w:szCs w:val="26"/>
        </w:rPr>
        <w:t xml:space="preserve">The study also revealed that household waste is mostly composed of plastic, food remnants, paper, and cans. This is consistent with similar studies conducted in urban and peri-urban areas across Nigeria. Respondents confirmed that though </w:t>
      </w:r>
      <w:r w:rsidRPr="001A2709">
        <w:rPr>
          <w:rFonts w:ascii="Times New Roman" w:hAnsi="Times New Roman"/>
          <w:sz w:val="26"/>
          <w:szCs w:val="26"/>
        </w:rPr>
        <w:lastRenderedPageBreak/>
        <w:t>some public bins exist, their numbers are insufficient and their maintenance is poor, leading to overflow and waste spillage. This observation aligns with Abila and Kantola (2013), who noted that limited access to disposal points often forces residents to</w:t>
      </w:r>
      <w:r w:rsidR="00C31777">
        <w:rPr>
          <w:rFonts w:ascii="Times New Roman" w:hAnsi="Times New Roman"/>
          <w:sz w:val="26"/>
          <w:szCs w:val="26"/>
        </w:rPr>
        <w:t xml:space="preserve"> adopt unsafe disposal methods.</w:t>
      </w:r>
    </w:p>
    <w:p w:rsidR="001A2709" w:rsidRPr="001A2709" w:rsidRDefault="001A2709" w:rsidP="00C31777">
      <w:pPr>
        <w:spacing w:after="0" w:line="360" w:lineRule="auto"/>
        <w:ind w:firstLine="720"/>
        <w:jc w:val="both"/>
        <w:rPr>
          <w:rFonts w:ascii="Times New Roman" w:hAnsi="Times New Roman"/>
          <w:sz w:val="26"/>
          <w:szCs w:val="26"/>
        </w:rPr>
      </w:pPr>
      <w:r w:rsidRPr="001A2709">
        <w:rPr>
          <w:rFonts w:ascii="Times New Roman" w:hAnsi="Times New Roman"/>
          <w:sz w:val="26"/>
          <w:szCs w:val="26"/>
        </w:rPr>
        <w:t>Importantly, a high percentage of respondents expressed willingness to participate in recycling and segregated waste collection if the government or local council initiated such programs. This is encouraging and suppor</w:t>
      </w:r>
      <w:r w:rsidR="007229AD">
        <w:rPr>
          <w:rFonts w:ascii="Times New Roman" w:hAnsi="Times New Roman"/>
          <w:sz w:val="26"/>
          <w:szCs w:val="26"/>
        </w:rPr>
        <w:t>ts Olukanni and Raimi (2017)</w:t>
      </w:r>
      <w:r w:rsidRPr="001A2709">
        <w:rPr>
          <w:rFonts w:ascii="Times New Roman" w:hAnsi="Times New Roman"/>
          <w:sz w:val="26"/>
          <w:szCs w:val="26"/>
        </w:rPr>
        <w:t xml:space="preserve"> who emphasized the role of public engagement and education in achieving sustainable waste management. However, the lack of structured recycling initiatives and sustained sensitization efforts limits this potential.</w:t>
      </w:r>
    </w:p>
    <w:p w:rsidR="001F4A45" w:rsidRPr="005F4B41" w:rsidRDefault="005F4B41" w:rsidP="00E430C9">
      <w:pPr>
        <w:spacing w:after="0" w:line="360" w:lineRule="auto"/>
        <w:jc w:val="both"/>
        <w:rPr>
          <w:rFonts w:ascii="Times New Roman" w:hAnsi="Times New Roman"/>
          <w:b/>
          <w:sz w:val="26"/>
          <w:szCs w:val="26"/>
        </w:rPr>
      </w:pPr>
      <w:r w:rsidRPr="005F4B41">
        <w:rPr>
          <w:rFonts w:ascii="Times New Roman" w:hAnsi="Times New Roman"/>
          <w:b/>
          <w:sz w:val="26"/>
          <w:szCs w:val="26"/>
        </w:rPr>
        <w:t>4.</w:t>
      </w:r>
      <w:r w:rsidR="00CE7651">
        <w:rPr>
          <w:rFonts w:ascii="Times New Roman" w:hAnsi="Times New Roman"/>
          <w:b/>
          <w:sz w:val="26"/>
          <w:szCs w:val="26"/>
        </w:rPr>
        <w:t>4</w:t>
      </w:r>
      <w:r w:rsidRPr="005F4B41">
        <w:rPr>
          <w:rFonts w:ascii="Times New Roman" w:hAnsi="Times New Roman"/>
          <w:b/>
          <w:sz w:val="26"/>
          <w:szCs w:val="26"/>
        </w:rPr>
        <w:tab/>
        <w:t>COMPARISON WITH EXISTING RESEARCH</w:t>
      </w:r>
    </w:p>
    <w:p w:rsidR="003B278A" w:rsidRPr="003B278A" w:rsidRDefault="003B278A" w:rsidP="005219A3">
      <w:pPr>
        <w:spacing w:after="0" w:line="360" w:lineRule="auto"/>
        <w:ind w:firstLine="720"/>
        <w:jc w:val="both"/>
        <w:rPr>
          <w:rFonts w:ascii="Times New Roman" w:hAnsi="Times New Roman"/>
          <w:sz w:val="26"/>
          <w:szCs w:val="26"/>
        </w:rPr>
      </w:pPr>
      <w:r w:rsidRPr="003B278A">
        <w:rPr>
          <w:rFonts w:ascii="Times New Roman" w:hAnsi="Times New Roman"/>
          <w:sz w:val="26"/>
          <w:szCs w:val="26"/>
        </w:rPr>
        <w:t>The findings of this study on refuse management behind Federal Estate, Aliara, align with and contribute to existing literature on solid waste management challenges and practices in similar urban and peri-urban settings in Nigeria and other developing countries.</w:t>
      </w:r>
    </w:p>
    <w:p w:rsidR="00425694" w:rsidRDefault="00225FF1" w:rsidP="00425694">
      <w:pPr>
        <w:spacing w:after="0" w:line="360" w:lineRule="auto"/>
        <w:ind w:firstLine="720"/>
        <w:jc w:val="both"/>
        <w:rPr>
          <w:rFonts w:ascii="Times New Roman" w:hAnsi="Times New Roman"/>
          <w:sz w:val="26"/>
          <w:szCs w:val="26"/>
        </w:rPr>
      </w:pPr>
      <w:r>
        <w:rPr>
          <w:rFonts w:ascii="Times New Roman" w:hAnsi="Times New Roman"/>
          <w:b/>
          <w:sz w:val="26"/>
          <w:szCs w:val="26"/>
        </w:rPr>
        <w:t>Awareness and Education:</w:t>
      </w:r>
      <w:r w:rsidR="00B415F3">
        <w:rPr>
          <w:rFonts w:ascii="Times New Roman" w:hAnsi="Times New Roman"/>
          <w:b/>
          <w:sz w:val="26"/>
          <w:szCs w:val="26"/>
        </w:rPr>
        <w:t xml:space="preserve"> </w:t>
      </w:r>
      <w:r w:rsidR="003B278A" w:rsidRPr="003B278A">
        <w:rPr>
          <w:rFonts w:ascii="Times New Roman" w:hAnsi="Times New Roman"/>
          <w:sz w:val="26"/>
          <w:szCs w:val="26"/>
        </w:rPr>
        <w:t>Consistent with studies by Ogbonna et al. (2015) and Ezeah &amp; Fazakerley (2015), this research confirms that public awareness about solid waste management is relatively high when supported by media campaigns and local government education programs. However, like the findings of Olukanni &amp; Raimi (2017), the presence of awareness does not always translate into optimal waste disposal behavior, indicating the need for more practical and enforced waste management interventions.</w:t>
      </w:r>
    </w:p>
    <w:p w:rsidR="005C3F2A" w:rsidRDefault="00425694" w:rsidP="005C3F2A">
      <w:pPr>
        <w:spacing w:after="0" w:line="360" w:lineRule="auto"/>
        <w:ind w:firstLine="720"/>
        <w:jc w:val="both"/>
        <w:rPr>
          <w:rFonts w:ascii="Times New Roman" w:hAnsi="Times New Roman"/>
          <w:sz w:val="26"/>
          <w:szCs w:val="26"/>
        </w:rPr>
      </w:pPr>
      <w:r>
        <w:rPr>
          <w:rFonts w:ascii="Times New Roman" w:hAnsi="Times New Roman"/>
          <w:b/>
          <w:sz w:val="26"/>
          <w:szCs w:val="26"/>
        </w:rPr>
        <w:lastRenderedPageBreak/>
        <w:t xml:space="preserve">Waste Disposal Practices: </w:t>
      </w:r>
      <w:r w:rsidR="003B278A" w:rsidRPr="003B278A">
        <w:rPr>
          <w:rFonts w:ascii="Times New Roman" w:hAnsi="Times New Roman"/>
          <w:sz w:val="26"/>
          <w:szCs w:val="26"/>
        </w:rPr>
        <w:t>The study’s observation that a significant percentage of residents still engage in open dumping or improper disposal echoes the findings of Ogbonna and Nzeribe (2016), who reported that infrastructural inadequacies such as insufficient public bins and irregular waste collection are major constraints in Nigerian urban areas. This pattern is further supported by similar trends reported in studies from Lagos (Adewuyi et al., 2016) and</w:t>
      </w:r>
      <w:r w:rsidR="005C3F2A">
        <w:rPr>
          <w:rFonts w:ascii="Times New Roman" w:hAnsi="Times New Roman"/>
          <w:sz w:val="26"/>
          <w:szCs w:val="26"/>
        </w:rPr>
        <w:t xml:space="preserve"> Ibadan (Fadare &amp; Jimoh, 2011).</w:t>
      </w:r>
    </w:p>
    <w:p w:rsidR="001D12DE" w:rsidRDefault="005C3F2A" w:rsidP="001D12DE">
      <w:pPr>
        <w:spacing w:after="0" w:line="360" w:lineRule="auto"/>
        <w:ind w:firstLine="720"/>
        <w:jc w:val="both"/>
        <w:rPr>
          <w:rFonts w:ascii="Times New Roman" w:hAnsi="Times New Roman"/>
          <w:sz w:val="26"/>
          <w:szCs w:val="26"/>
        </w:rPr>
      </w:pPr>
      <w:r>
        <w:rPr>
          <w:rFonts w:ascii="Times New Roman" w:hAnsi="Times New Roman"/>
          <w:b/>
          <w:sz w:val="26"/>
          <w:szCs w:val="26"/>
        </w:rPr>
        <w:t xml:space="preserve">Recycling Prospects: </w:t>
      </w:r>
      <w:r w:rsidR="003B278A" w:rsidRPr="003B278A">
        <w:rPr>
          <w:rFonts w:ascii="Times New Roman" w:hAnsi="Times New Roman"/>
          <w:sz w:val="26"/>
          <w:szCs w:val="26"/>
        </w:rPr>
        <w:t>The positive attitude towards recycling found in this study parallels global trends documented by Wilson et al. (2012), who emphasized that community willingness is crucial for successful recycling programs in developing countries. However, the gap between willingness and actual recycling practices noted here reflects the findings of Ahmed et al. (2017), highlighting the importance of providing accessible recycling</w:t>
      </w:r>
      <w:r w:rsidR="001D12DE">
        <w:rPr>
          <w:rFonts w:ascii="Times New Roman" w:hAnsi="Times New Roman"/>
          <w:sz w:val="26"/>
          <w:szCs w:val="26"/>
        </w:rPr>
        <w:t xml:space="preserve"> infrastructure and incentives.</w:t>
      </w:r>
    </w:p>
    <w:p w:rsidR="00831C49" w:rsidRDefault="003B278A" w:rsidP="00831C49">
      <w:pPr>
        <w:spacing w:after="0" w:line="360" w:lineRule="auto"/>
        <w:ind w:firstLine="720"/>
        <w:jc w:val="both"/>
        <w:rPr>
          <w:rFonts w:ascii="Times New Roman" w:hAnsi="Times New Roman"/>
          <w:sz w:val="26"/>
          <w:szCs w:val="26"/>
        </w:rPr>
      </w:pPr>
      <w:r w:rsidRPr="00934B6B">
        <w:rPr>
          <w:rFonts w:ascii="Times New Roman" w:hAnsi="Times New Roman"/>
          <w:b/>
          <w:sz w:val="26"/>
          <w:szCs w:val="26"/>
        </w:rPr>
        <w:t>En</w:t>
      </w:r>
      <w:r w:rsidR="001D12DE">
        <w:rPr>
          <w:rFonts w:ascii="Times New Roman" w:hAnsi="Times New Roman"/>
          <w:b/>
          <w:sz w:val="26"/>
          <w:szCs w:val="26"/>
        </w:rPr>
        <w:t xml:space="preserve">vironmental and Health Impact: </w:t>
      </w:r>
      <w:r w:rsidRPr="003B278A">
        <w:rPr>
          <w:rFonts w:ascii="Times New Roman" w:hAnsi="Times New Roman"/>
          <w:sz w:val="26"/>
          <w:szCs w:val="26"/>
        </w:rPr>
        <w:t>Concerns about environmental pollution and health risks caused by poor waste management correspond with findings from studies by Olayanju &amp; Olayiwola (2018) and Abila &amp; Kantola (2013). These studies underline the direct link between improper waste disposal, vector-borne diseases, and co</w:t>
      </w:r>
      <w:r w:rsidR="00831C49">
        <w:rPr>
          <w:rFonts w:ascii="Times New Roman" w:hAnsi="Times New Roman"/>
          <w:sz w:val="26"/>
          <w:szCs w:val="26"/>
        </w:rPr>
        <w:t>ntamination of water resources.</w:t>
      </w:r>
    </w:p>
    <w:p w:rsidR="003B278A" w:rsidRPr="003B278A" w:rsidRDefault="003B278A" w:rsidP="00831C49">
      <w:pPr>
        <w:spacing w:after="0" w:line="360" w:lineRule="auto"/>
        <w:ind w:firstLine="720"/>
        <w:jc w:val="both"/>
        <w:rPr>
          <w:rFonts w:ascii="Times New Roman" w:hAnsi="Times New Roman"/>
          <w:sz w:val="26"/>
          <w:szCs w:val="26"/>
        </w:rPr>
      </w:pPr>
      <w:r w:rsidRPr="009A35EA">
        <w:rPr>
          <w:rFonts w:ascii="Times New Roman" w:hAnsi="Times New Roman"/>
          <w:b/>
          <w:sz w:val="26"/>
          <w:szCs w:val="26"/>
        </w:rPr>
        <w:t>Implications for Policy and P</w:t>
      </w:r>
      <w:r w:rsidR="00831C49">
        <w:rPr>
          <w:rFonts w:ascii="Times New Roman" w:hAnsi="Times New Roman"/>
          <w:b/>
          <w:sz w:val="26"/>
          <w:szCs w:val="26"/>
        </w:rPr>
        <w:t xml:space="preserve">ractice: </w:t>
      </w:r>
      <w:r w:rsidRPr="003B278A">
        <w:rPr>
          <w:rFonts w:ascii="Times New Roman" w:hAnsi="Times New Roman"/>
          <w:sz w:val="26"/>
          <w:szCs w:val="26"/>
        </w:rPr>
        <w:t>This study reinforces the conclusion reached by Onwuka &amp; Ogu (2019) that integrated waste management approaches combining public education, infrastructure development, regulatory enforcement, and community participation are essential for sustainable refuse management in Nigerian communities.</w:t>
      </w:r>
    </w:p>
    <w:p w:rsidR="00743714" w:rsidRDefault="00B565B6" w:rsidP="007C36E7">
      <w:pPr>
        <w:pStyle w:val="NoSpacing"/>
        <w:spacing w:line="360" w:lineRule="auto"/>
        <w:jc w:val="center"/>
        <w:rPr>
          <w:rFonts w:ascii="Times New Roman" w:hAnsi="Times New Roman"/>
          <w:b/>
          <w:bCs/>
          <w:sz w:val="24"/>
          <w:szCs w:val="24"/>
        </w:rPr>
      </w:pPr>
      <w:r>
        <w:rPr>
          <w:rFonts w:ascii="Times New Roman" w:hAnsi="Times New Roman"/>
          <w:b/>
          <w:bCs/>
          <w:sz w:val="24"/>
          <w:szCs w:val="24"/>
        </w:rPr>
        <w:lastRenderedPageBreak/>
        <w:t>CHAPTER FIVE</w:t>
      </w:r>
    </w:p>
    <w:p w:rsidR="00743714" w:rsidRDefault="002B0DF9" w:rsidP="007C36E7">
      <w:pPr>
        <w:pStyle w:val="NoSpacing"/>
        <w:spacing w:line="360" w:lineRule="auto"/>
        <w:jc w:val="center"/>
        <w:rPr>
          <w:rFonts w:ascii="Times New Roman" w:hAnsi="Times New Roman"/>
          <w:b/>
          <w:bCs/>
          <w:sz w:val="24"/>
          <w:szCs w:val="24"/>
        </w:rPr>
      </w:pPr>
      <w:r>
        <w:rPr>
          <w:rFonts w:ascii="Times New Roman" w:hAnsi="Times New Roman"/>
          <w:b/>
          <w:bCs/>
          <w:sz w:val="24"/>
          <w:szCs w:val="24"/>
        </w:rPr>
        <w:t xml:space="preserve">SUMMARY, </w:t>
      </w:r>
      <w:r w:rsidR="00B565B6">
        <w:rPr>
          <w:rFonts w:ascii="Times New Roman" w:hAnsi="Times New Roman"/>
          <w:b/>
          <w:bCs/>
          <w:sz w:val="24"/>
          <w:szCs w:val="24"/>
        </w:rPr>
        <w:t>CONCLUSION AND RECOMMENDATIONS</w:t>
      </w:r>
    </w:p>
    <w:p w:rsidR="00743714" w:rsidRPr="00EE4F95" w:rsidRDefault="00EE4F95" w:rsidP="007C36E7">
      <w:pPr>
        <w:pStyle w:val="NoSpacing"/>
        <w:spacing w:line="360" w:lineRule="auto"/>
        <w:jc w:val="both"/>
        <w:rPr>
          <w:rFonts w:ascii="Times New Roman" w:hAnsi="Times New Roman"/>
          <w:b/>
          <w:sz w:val="26"/>
          <w:szCs w:val="26"/>
        </w:rPr>
      </w:pPr>
      <w:r w:rsidRPr="00EE4F95">
        <w:rPr>
          <w:rFonts w:ascii="Times New Roman" w:hAnsi="Times New Roman"/>
          <w:b/>
          <w:sz w:val="26"/>
          <w:szCs w:val="26"/>
        </w:rPr>
        <w:t>5.1</w:t>
      </w:r>
      <w:r w:rsidRPr="00EE4F95">
        <w:rPr>
          <w:rFonts w:ascii="Times New Roman" w:hAnsi="Times New Roman"/>
          <w:b/>
          <w:sz w:val="26"/>
          <w:szCs w:val="26"/>
        </w:rPr>
        <w:tab/>
        <w:t>SUMMARY OF MAIN FINDINGS</w:t>
      </w:r>
    </w:p>
    <w:p w:rsidR="00CF41CC" w:rsidRPr="00EE4F95" w:rsidRDefault="00CF41CC" w:rsidP="007C36E7">
      <w:pPr>
        <w:pStyle w:val="NoSpacing"/>
        <w:spacing w:line="360" w:lineRule="auto"/>
        <w:ind w:firstLine="720"/>
        <w:jc w:val="both"/>
        <w:rPr>
          <w:rFonts w:ascii="Times New Roman" w:hAnsi="Times New Roman"/>
          <w:sz w:val="26"/>
          <w:szCs w:val="26"/>
        </w:rPr>
      </w:pPr>
      <w:r w:rsidRPr="00EE4F95">
        <w:rPr>
          <w:rFonts w:ascii="Times New Roman" w:hAnsi="Times New Roman"/>
          <w:sz w:val="26"/>
          <w:szCs w:val="26"/>
        </w:rPr>
        <w:t>The study on refuse management behind Federal Estate, Aliara, Kwara State revealed the following key findings:</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Most residents are aware of solid waste management and its importance, primarily informed through radio and television.</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Household waste mainly consists of plastics, food waste, and paper materials.</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Waste disposal methods vary; many use public bins, but open dumping and dumping in undesignated areas still occur.</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Waste collection services are irregular and inadequate, contributing to waste accumulation.</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Public bins are insufficient and poorly maintained.</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Residents are concerned about the environmental and health impacts of improper waste disposal.</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There is strong willingness among residents to participate in recycling and waste separation programs.</w:t>
      </w:r>
    </w:p>
    <w:p w:rsidR="00CF41CC" w:rsidRPr="00EE4F95" w:rsidRDefault="00CF41CC" w:rsidP="007C36E7">
      <w:pPr>
        <w:pStyle w:val="NoSpacing"/>
        <w:numPr>
          <w:ilvl w:val="0"/>
          <w:numId w:val="3"/>
        </w:numPr>
        <w:spacing w:line="360" w:lineRule="auto"/>
        <w:ind w:left="540"/>
        <w:jc w:val="both"/>
        <w:rPr>
          <w:rFonts w:ascii="Times New Roman" w:hAnsi="Times New Roman"/>
          <w:sz w:val="26"/>
          <w:szCs w:val="26"/>
        </w:rPr>
      </w:pPr>
      <w:r w:rsidRPr="00EE4F95">
        <w:rPr>
          <w:rFonts w:ascii="Times New Roman" w:hAnsi="Times New Roman"/>
          <w:sz w:val="26"/>
          <w:szCs w:val="26"/>
        </w:rPr>
        <w:t>Challenges such as poor infrastructure, lack of enforcement, and limited government support hinder effective refuse management.</w:t>
      </w:r>
    </w:p>
    <w:p w:rsidR="00B97AD9" w:rsidRPr="00D80873" w:rsidRDefault="00D80873" w:rsidP="007C36E7">
      <w:pPr>
        <w:pStyle w:val="NoSpacing"/>
        <w:spacing w:line="360" w:lineRule="auto"/>
        <w:jc w:val="both"/>
        <w:rPr>
          <w:rFonts w:ascii="Times New Roman" w:hAnsi="Times New Roman"/>
          <w:b/>
          <w:sz w:val="26"/>
          <w:szCs w:val="26"/>
        </w:rPr>
      </w:pPr>
      <w:r w:rsidRPr="00D80873">
        <w:rPr>
          <w:rFonts w:ascii="Times New Roman" w:hAnsi="Times New Roman"/>
          <w:b/>
          <w:sz w:val="26"/>
          <w:szCs w:val="26"/>
        </w:rPr>
        <w:t>5.2</w:t>
      </w:r>
      <w:r w:rsidRPr="00D80873">
        <w:rPr>
          <w:rFonts w:ascii="Times New Roman" w:hAnsi="Times New Roman"/>
          <w:b/>
          <w:sz w:val="26"/>
          <w:szCs w:val="26"/>
        </w:rPr>
        <w:tab/>
        <w:t>CONCLUSION</w:t>
      </w:r>
    </w:p>
    <w:p w:rsidR="00B3192E" w:rsidRPr="00B3192E" w:rsidRDefault="00B3192E" w:rsidP="007C36E7">
      <w:pPr>
        <w:pStyle w:val="NoSpacing"/>
        <w:spacing w:line="360" w:lineRule="auto"/>
        <w:ind w:firstLine="720"/>
        <w:jc w:val="both"/>
        <w:rPr>
          <w:rFonts w:ascii="Times New Roman" w:hAnsi="Times New Roman"/>
          <w:sz w:val="26"/>
          <w:szCs w:val="26"/>
        </w:rPr>
      </w:pPr>
      <w:r w:rsidRPr="00B3192E">
        <w:rPr>
          <w:rFonts w:ascii="Times New Roman" w:hAnsi="Times New Roman"/>
          <w:sz w:val="26"/>
          <w:szCs w:val="26"/>
        </w:rPr>
        <w:t>Th</w:t>
      </w:r>
      <w:r w:rsidR="006E1783">
        <w:rPr>
          <w:rFonts w:ascii="Times New Roman" w:hAnsi="Times New Roman"/>
          <w:sz w:val="26"/>
          <w:szCs w:val="26"/>
        </w:rPr>
        <w:t>is</w:t>
      </w:r>
      <w:r w:rsidRPr="00B3192E">
        <w:rPr>
          <w:rFonts w:ascii="Times New Roman" w:hAnsi="Times New Roman"/>
          <w:sz w:val="26"/>
          <w:szCs w:val="26"/>
        </w:rPr>
        <w:t xml:space="preserve"> study concludes that refuse management behind Federal Estate, Aliara, Kwara State faces significant challenges due to inadequate waste collection services, insufficient public waste facilities, and improper disposal habits among </w:t>
      </w:r>
      <w:r w:rsidRPr="00B3192E">
        <w:rPr>
          <w:rFonts w:ascii="Times New Roman" w:hAnsi="Times New Roman"/>
          <w:sz w:val="26"/>
          <w:szCs w:val="26"/>
        </w:rPr>
        <w:lastRenderedPageBreak/>
        <w:t>residents. Although there is good awareness and positive attitudes toward waste management and recycling, these have not translated into effective practice because of poor infrastructure and weak enforcement. Sustainable waste management in the area requires coordinated efforts from government authorities, community members, and other stakeholders to improve infrastructure, enforce regulations, and promote active community participation.</w:t>
      </w:r>
    </w:p>
    <w:p w:rsidR="002B7180" w:rsidRPr="00C00A9B" w:rsidRDefault="00C00A9B" w:rsidP="007C36E7">
      <w:pPr>
        <w:pStyle w:val="NoSpacing"/>
        <w:spacing w:line="360" w:lineRule="auto"/>
        <w:jc w:val="both"/>
        <w:rPr>
          <w:rFonts w:ascii="Times New Roman" w:hAnsi="Times New Roman"/>
          <w:b/>
          <w:sz w:val="26"/>
          <w:szCs w:val="26"/>
        </w:rPr>
      </w:pPr>
      <w:r w:rsidRPr="00C00A9B">
        <w:rPr>
          <w:rFonts w:ascii="Times New Roman" w:hAnsi="Times New Roman"/>
          <w:b/>
          <w:sz w:val="26"/>
          <w:szCs w:val="26"/>
        </w:rPr>
        <w:t>5.3</w:t>
      </w:r>
      <w:r w:rsidRPr="00C00A9B">
        <w:rPr>
          <w:rFonts w:ascii="Times New Roman" w:hAnsi="Times New Roman"/>
          <w:b/>
          <w:sz w:val="26"/>
          <w:szCs w:val="26"/>
        </w:rPr>
        <w:tab/>
        <w:t>IMPLICATIONS</w:t>
      </w:r>
    </w:p>
    <w:p w:rsidR="006477A9" w:rsidRPr="006477A9" w:rsidRDefault="006477A9" w:rsidP="00C00A9B">
      <w:pPr>
        <w:pStyle w:val="NoSpacing"/>
        <w:spacing w:line="360" w:lineRule="auto"/>
        <w:ind w:firstLine="720"/>
        <w:jc w:val="both"/>
        <w:rPr>
          <w:rFonts w:ascii="Times New Roman" w:hAnsi="Times New Roman"/>
          <w:sz w:val="26"/>
          <w:szCs w:val="26"/>
        </w:rPr>
      </w:pPr>
      <w:r w:rsidRPr="006477A9">
        <w:rPr>
          <w:rFonts w:ascii="Times New Roman" w:hAnsi="Times New Roman"/>
          <w:sz w:val="26"/>
          <w:szCs w:val="26"/>
        </w:rPr>
        <w:t>The findings of this study imply that poor refuse management poses serious risks to public health, environmental quality, and sustainable development in the study area. Without urgent action, improper waste disposal may lead to increased pollution, spread of diseases, and degradation of the living environment. However, the strong awareness and willingness of residents to support recycling and improved waste practices present an opportunity for government agencies and stakeholders to implement effective waste management programs. Addressing these issues can lead to a cleaner environment, better health outcomes, and improved quality of life for residents.</w:t>
      </w:r>
    </w:p>
    <w:p w:rsidR="003B278A" w:rsidRPr="00E623A8" w:rsidRDefault="0005645B" w:rsidP="007C36E7">
      <w:pPr>
        <w:pStyle w:val="NoSpacing"/>
        <w:spacing w:line="360" w:lineRule="auto"/>
        <w:jc w:val="both"/>
        <w:rPr>
          <w:rFonts w:ascii="Times New Roman" w:hAnsi="Times New Roman"/>
          <w:b/>
          <w:sz w:val="26"/>
          <w:szCs w:val="26"/>
        </w:rPr>
      </w:pPr>
      <w:r>
        <w:rPr>
          <w:rFonts w:ascii="Times New Roman" w:hAnsi="Times New Roman"/>
          <w:b/>
          <w:sz w:val="26"/>
          <w:szCs w:val="26"/>
        </w:rPr>
        <w:t>5.4</w:t>
      </w:r>
      <w:r>
        <w:rPr>
          <w:rFonts w:ascii="Times New Roman" w:hAnsi="Times New Roman"/>
          <w:b/>
          <w:sz w:val="26"/>
          <w:szCs w:val="26"/>
        </w:rPr>
        <w:tab/>
      </w:r>
      <w:r w:rsidR="00E623A8" w:rsidRPr="00E623A8">
        <w:rPr>
          <w:rFonts w:ascii="Times New Roman" w:hAnsi="Times New Roman"/>
          <w:b/>
          <w:sz w:val="26"/>
          <w:szCs w:val="26"/>
        </w:rPr>
        <w:t>RECOMMENDATIONS</w:t>
      </w:r>
    </w:p>
    <w:p w:rsidR="00707E20" w:rsidRPr="00707E20" w:rsidRDefault="00707E20" w:rsidP="00707E20">
      <w:pPr>
        <w:spacing w:after="0" w:line="360" w:lineRule="auto"/>
        <w:jc w:val="both"/>
        <w:rPr>
          <w:rFonts w:ascii="Times New Roman" w:hAnsi="Times New Roman"/>
          <w:sz w:val="26"/>
          <w:szCs w:val="26"/>
        </w:rPr>
      </w:pPr>
      <w:r w:rsidRPr="00707E20">
        <w:rPr>
          <w:rFonts w:ascii="Times New Roman" w:hAnsi="Times New Roman"/>
          <w:sz w:val="26"/>
          <w:szCs w:val="26"/>
        </w:rPr>
        <w:t>Based on the study findings, the following recommendations are made:</w:t>
      </w:r>
    </w:p>
    <w:p w:rsidR="00707E20" w:rsidRPr="0045159F" w:rsidRDefault="00707E20"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t>Impro</w:t>
      </w:r>
      <w:r w:rsidR="007100B1" w:rsidRPr="0045159F">
        <w:rPr>
          <w:rFonts w:ascii="Times New Roman" w:hAnsi="Times New Roman"/>
          <w:b/>
          <w:sz w:val="26"/>
          <w:szCs w:val="26"/>
        </w:rPr>
        <w:t>ve Waste Collection Services:</w:t>
      </w:r>
      <w:r w:rsidR="007100B1" w:rsidRPr="0045159F">
        <w:rPr>
          <w:rFonts w:ascii="Times New Roman" w:hAnsi="Times New Roman"/>
          <w:sz w:val="26"/>
          <w:szCs w:val="26"/>
        </w:rPr>
        <w:t xml:space="preserve"> </w:t>
      </w:r>
      <w:r w:rsidRPr="0045159F">
        <w:rPr>
          <w:rFonts w:ascii="Times New Roman" w:hAnsi="Times New Roman"/>
          <w:sz w:val="26"/>
          <w:szCs w:val="26"/>
        </w:rPr>
        <w:t>The government should ensure regular and efficient waste collection in all areas of the community.</w:t>
      </w:r>
    </w:p>
    <w:p w:rsidR="00707E20" w:rsidRPr="0045159F" w:rsidRDefault="00707E20"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t>Pr</w:t>
      </w:r>
      <w:r w:rsidR="008C4523" w:rsidRPr="0045159F">
        <w:rPr>
          <w:rFonts w:ascii="Times New Roman" w:hAnsi="Times New Roman"/>
          <w:b/>
          <w:sz w:val="26"/>
          <w:szCs w:val="26"/>
        </w:rPr>
        <w:t>ovide More Public Waste Bins</w:t>
      </w:r>
      <w:r w:rsidR="008C4523" w:rsidRPr="0045159F">
        <w:rPr>
          <w:rFonts w:ascii="Times New Roman" w:hAnsi="Times New Roman"/>
          <w:sz w:val="26"/>
          <w:szCs w:val="26"/>
        </w:rPr>
        <w:t xml:space="preserve">: </w:t>
      </w:r>
      <w:r w:rsidRPr="0045159F">
        <w:rPr>
          <w:rFonts w:ascii="Times New Roman" w:hAnsi="Times New Roman"/>
          <w:sz w:val="26"/>
          <w:szCs w:val="26"/>
        </w:rPr>
        <w:t>Additional waste bins should be placed in strategic locations to discourage illegal dumping.</w:t>
      </w:r>
    </w:p>
    <w:p w:rsidR="00707E20" w:rsidRPr="0045159F" w:rsidRDefault="00707E20"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lastRenderedPageBreak/>
        <w:t>Enforce Wast</w:t>
      </w:r>
      <w:r w:rsidR="00EA5474" w:rsidRPr="0045159F">
        <w:rPr>
          <w:rFonts w:ascii="Times New Roman" w:hAnsi="Times New Roman"/>
          <w:b/>
          <w:sz w:val="26"/>
          <w:szCs w:val="26"/>
        </w:rPr>
        <w:t>e Management Laws</w:t>
      </w:r>
      <w:r w:rsidR="00EA5474" w:rsidRPr="0045159F">
        <w:rPr>
          <w:rFonts w:ascii="Times New Roman" w:hAnsi="Times New Roman"/>
          <w:sz w:val="26"/>
          <w:szCs w:val="26"/>
        </w:rPr>
        <w:t xml:space="preserve">: </w:t>
      </w:r>
      <w:r w:rsidRPr="0045159F">
        <w:rPr>
          <w:rFonts w:ascii="Times New Roman" w:hAnsi="Times New Roman"/>
          <w:sz w:val="26"/>
          <w:szCs w:val="26"/>
        </w:rPr>
        <w:t>Local authorities should strengthen the enforcement of existing waste disposal regulations and apply penalties for non-compliance.</w:t>
      </w:r>
    </w:p>
    <w:p w:rsidR="00707E20" w:rsidRPr="0045159F" w:rsidRDefault="00C32D6D"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t>Promote Recycling Programs</w:t>
      </w:r>
      <w:r w:rsidRPr="0045159F">
        <w:rPr>
          <w:rFonts w:ascii="Times New Roman" w:hAnsi="Times New Roman"/>
          <w:sz w:val="26"/>
          <w:szCs w:val="26"/>
        </w:rPr>
        <w:t xml:space="preserve">: </w:t>
      </w:r>
      <w:r w:rsidR="00707E20" w:rsidRPr="0045159F">
        <w:rPr>
          <w:rFonts w:ascii="Times New Roman" w:hAnsi="Times New Roman"/>
          <w:sz w:val="26"/>
          <w:szCs w:val="26"/>
        </w:rPr>
        <w:t>Recycling initiatives should be introduced and supported through community awareness and incentives.</w:t>
      </w:r>
    </w:p>
    <w:p w:rsidR="00707E20" w:rsidRPr="0045159F" w:rsidRDefault="00707E20"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t>Conduct Continuo</w:t>
      </w:r>
      <w:r w:rsidR="00C32D6D" w:rsidRPr="0045159F">
        <w:rPr>
          <w:rFonts w:ascii="Times New Roman" w:hAnsi="Times New Roman"/>
          <w:b/>
          <w:sz w:val="26"/>
          <w:szCs w:val="26"/>
        </w:rPr>
        <w:t>us Public Awareness Campaigns</w:t>
      </w:r>
      <w:r w:rsidR="00C32D6D" w:rsidRPr="0045159F">
        <w:rPr>
          <w:rFonts w:ascii="Times New Roman" w:hAnsi="Times New Roman"/>
          <w:sz w:val="26"/>
          <w:szCs w:val="26"/>
        </w:rPr>
        <w:t xml:space="preserve">: </w:t>
      </w:r>
      <w:r w:rsidRPr="0045159F">
        <w:rPr>
          <w:rFonts w:ascii="Times New Roman" w:hAnsi="Times New Roman"/>
          <w:sz w:val="26"/>
          <w:szCs w:val="26"/>
        </w:rPr>
        <w:t>Residents should be educated regularly through media and community outreach on proper waste disposal and its environmental impact.</w:t>
      </w:r>
    </w:p>
    <w:p w:rsidR="00707E20" w:rsidRPr="0045159F" w:rsidRDefault="00707E20"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t>Encourage Community In</w:t>
      </w:r>
      <w:r w:rsidR="009F79E0" w:rsidRPr="0045159F">
        <w:rPr>
          <w:rFonts w:ascii="Times New Roman" w:hAnsi="Times New Roman"/>
          <w:b/>
          <w:sz w:val="26"/>
          <w:szCs w:val="26"/>
        </w:rPr>
        <w:t>volvement</w:t>
      </w:r>
      <w:r w:rsidR="009F79E0" w:rsidRPr="0045159F">
        <w:rPr>
          <w:rFonts w:ascii="Times New Roman" w:hAnsi="Times New Roman"/>
          <w:sz w:val="26"/>
          <w:szCs w:val="26"/>
        </w:rPr>
        <w:t xml:space="preserve">: </w:t>
      </w:r>
      <w:r w:rsidRPr="0045159F">
        <w:rPr>
          <w:rFonts w:ascii="Times New Roman" w:hAnsi="Times New Roman"/>
          <w:sz w:val="26"/>
          <w:szCs w:val="26"/>
        </w:rPr>
        <w:t>Residents should be actively involved in planning and monitoring waste management activities to ensure sustainability.</w:t>
      </w:r>
    </w:p>
    <w:p w:rsidR="00707E20" w:rsidRPr="0045159F" w:rsidRDefault="00707E20" w:rsidP="0045159F">
      <w:pPr>
        <w:pStyle w:val="ListParagraph"/>
        <w:numPr>
          <w:ilvl w:val="0"/>
          <w:numId w:val="5"/>
        </w:numPr>
        <w:spacing w:after="0" w:line="360" w:lineRule="auto"/>
        <w:ind w:left="540"/>
        <w:jc w:val="both"/>
        <w:rPr>
          <w:rFonts w:ascii="Times New Roman" w:hAnsi="Times New Roman"/>
          <w:sz w:val="26"/>
          <w:szCs w:val="26"/>
        </w:rPr>
      </w:pPr>
      <w:r w:rsidRPr="0045159F">
        <w:rPr>
          <w:rFonts w:ascii="Times New Roman" w:hAnsi="Times New Roman"/>
          <w:b/>
          <w:sz w:val="26"/>
          <w:szCs w:val="26"/>
        </w:rPr>
        <w:t>Suppor</w:t>
      </w:r>
      <w:r w:rsidR="003E2AE3" w:rsidRPr="0045159F">
        <w:rPr>
          <w:rFonts w:ascii="Times New Roman" w:hAnsi="Times New Roman"/>
          <w:b/>
          <w:sz w:val="26"/>
          <w:szCs w:val="26"/>
        </w:rPr>
        <w:t>t Infrastructure Development</w:t>
      </w:r>
      <w:r w:rsidR="003E2AE3" w:rsidRPr="0045159F">
        <w:rPr>
          <w:rFonts w:ascii="Times New Roman" w:hAnsi="Times New Roman"/>
          <w:sz w:val="26"/>
          <w:szCs w:val="26"/>
        </w:rPr>
        <w:t xml:space="preserve">: </w:t>
      </w:r>
      <w:r w:rsidRPr="0045159F">
        <w:rPr>
          <w:rFonts w:ascii="Times New Roman" w:hAnsi="Times New Roman"/>
          <w:sz w:val="26"/>
          <w:szCs w:val="26"/>
        </w:rPr>
        <w:t>The government should invest in waste processing facilities such as recycling centers and composting units to manage waste effectively.</w:t>
      </w:r>
    </w:p>
    <w:p w:rsidR="00485440" w:rsidRDefault="00485440">
      <w:pPr>
        <w:spacing w:after="160" w:line="259" w:lineRule="auto"/>
        <w:rPr>
          <w:rFonts w:ascii="Times New Roman" w:hAnsi="Times New Roman"/>
          <w:sz w:val="26"/>
          <w:szCs w:val="26"/>
        </w:rPr>
      </w:pPr>
      <w:r>
        <w:rPr>
          <w:rFonts w:ascii="Times New Roman" w:hAnsi="Times New Roman"/>
          <w:sz w:val="26"/>
          <w:szCs w:val="26"/>
        </w:rPr>
        <w:br w:type="page"/>
      </w:r>
    </w:p>
    <w:p w:rsidR="00512B4D" w:rsidRDefault="00F31832" w:rsidP="00F31832">
      <w:pPr>
        <w:spacing w:after="0" w:line="360" w:lineRule="auto"/>
        <w:jc w:val="center"/>
        <w:rPr>
          <w:rFonts w:ascii="Times New Roman" w:hAnsi="Times New Roman"/>
          <w:sz w:val="26"/>
          <w:szCs w:val="26"/>
        </w:rPr>
      </w:pPr>
      <w:r w:rsidRPr="00F31832">
        <w:rPr>
          <w:rFonts w:ascii="Times New Roman" w:hAnsi="Times New Roman"/>
          <w:b/>
          <w:sz w:val="26"/>
          <w:szCs w:val="26"/>
        </w:rPr>
        <w:lastRenderedPageBreak/>
        <w:t>REFERENCES</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 xml:space="preserve">Abila, B., &amp; Kantola, J. (2013). </w:t>
      </w:r>
      <w:r w:rsidRPr="00FB2241">
        <w:rPr>
          <w:rFonts w:ascii="Times New Roman" w:hAnsi="Times New Roman"/>
          <w:i/>
          <w:sz w:val="26"/>
          <w:szCs w:val="26"/>
        </w:rPr>
        <w:t>Municipal solid waste management problems in Nigeria: Evolving knowledge management solution</w:t>
      </w:r>
      <w:r w:rsidRPr="00A54BB4">
        <w:rPr>
          <w:rFonts w:ascii="Times New Roman" w:hAnsi="Times New Roman"/>
          <w:sz w:val="26"/>
          <w:szCs w:val="26"/>
        </w:rPr>
        <w:t>. International Journal of Environmental, Chemical, Ecological, Geological and Geophysical Engineering, 7(6), 303–308.</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Adewuyi, A. S., Aremu</w:t>
      </w:r>
      <w:r w:rsidR="008B6672">
        <w:rPr>
          <w:rFonts w:ascii="Times New Roman" w:hAnsi="Times New Roman"/>
          <w:sz w:val="26"/>
          <w:szCs w:val="26"/>
        </w:rPr>
        <w:t xml:space="preserve">, T. O., &amp; Eboh, E. C. (2016). </w:t>
      </w:r>
      <w:r w:rsidRPr="008B6672">
        <w:rPr>
          <w:rFonts w:ascii="Times New Roman" w:hAnsi="Times New Roman"/>
          <w:i/>
          <w:sz w:val="26"/>
          <w:szCs w:val="26"/>
        </w:rPr>
        <w:t>Household solid waste management and disposal in Lagos Metropolis, Nigeria</w:t>
      </w:r>
      <w:r w:rsidRPr="00A54BB4">
        <w:rPr>
          <w:rFonts w:ascii="Times New Roman" w:hAnsi="Times New Roman"/>
          <w:sz w:val="26"/>
          <w:szCs w:val="26"/>
        </w:rPr>
        <w:t>. Journal of Environmental Science and Water Resources, 5(2), 067–073.</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Ahmed, S. A., A</w:t>
      </w:r>
      <w:r w:rsidR="00CE6B4B">
        <w:rPr>
          <w:rFonts w:ascii="Times New Roman" w:hAnsi="Times New Roman"/>
          <w:sz w:val="26"/>
          <w:szCs w:val="26"/>
        </w:rPr>
        <w:t xml:space="preserve">li, M., &amp; Zurbrugg, C. (2017). </w:t>
      </w:r>
      <w:r w:rsidRPr="00CE6B4B">
        <w:rPr>
          <w:rFonts w:ascii="Times New Roman" w:hAnsi="Times New Roman"/>
          <w:i/>
          <w:sz w:val="26"/>
          <w:szCs w:val="26"/>
        </w:rPr>
        <w:t>Enhancing community motivation and participation in solid waste management</w:t>
      </w:r>
      <w:r w:rsidRPr="00A54BB4">
        <w:rPr>
          <w:rFonts w:ascii="Times New Roman" w:hAnsi="Times New Roman"/>
          <w:sz w:val="26"/>
          <w:szCs w:val="26"/>
        </w:rPr>
        <w:t xml:space="preserve">. Habitat International, 66, 101–108. </w:t>
      </w:r>
    </w:p>
    <w:p w:rsidR="00FC7319"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Ezeah</w:t>
      </w:r>
      <w:r w:rsidR="008042D4">
        <w:rPr>
          <w:rFonts w:ascii="Times New Roman" w:hAnsi="Times New Roman"/>
          <w:sz w:val="26"/>
          <w:szCs w:val="26"/>
        </w:rPr>
        <w:t xml:space="preserve">, C., &amp; Fazakerley, J. (2015). </w:t>
      </w:r>
      <w:r w:rsidRPr="008042D4">
        <w:rPr>
          <w:rFonts w:ascii="Times New Roman" w:hAnsi="Times New Roman"/>
          <w:i/>
          <w:sz w:val="26"/>
          <w:szCs w:val="26"/>
        </w:rPr>
        <w:t>Current waste management practices and barriers to improved municipal solid waste management in a developing country: Case study of Nigeria</w:t>
      </w:r>
      <w:r w:rsidRPr="00A54BB4">
        <w:rPr>
          <w:rFonts w:ascii="Times New Roman" w:hAnsi="Times New Roman"/>
          <w:sz w:val="26"/>
          <w:szCs w:val="26"/>
        </w:rPr>
        <w:t xml:space="preserve">. International Journal of Waste Resources, 5(2), 1–7. </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Fadare,</w:t>
      </w:r>
      <w:r w:rsidR="00334DA5">
        <w:rPr>
          <w:rFonts w:ascii="Times New Roman" w:hAnsi="Times New Roman"/>
          <w:sz w:val="26"/>
          <w:szCs w:val="26"/>
        </w:rPr>
        <w:t xml:space="preserve"> S. O., &amp; Jimoh, H. I. (2011). </w:t>
      </w:r>
      <w:r w:rsidRPr="00334DA5">
        <w:rPr>
          <w:rFonts w:ascii="Times New Roman" w:hAnsi="Times New Roman"/>
          <w:i/>
          <w:sz w:val="26"/>
          <w:szCs w:val="26"/>
        </w:rPr>
        <w:t>Domestic waste disposal practice and perceptions of private sector waste management in urban areas: The case of Ibadan metropolis</w:t>
      </w:r>
      <w:r w:rsidRPr="00A54BB4">
        <w:rPr>
          <w:rFonts w:ascii="Times New Roman" w:hAnsi="Times New Roman"/>
          <w:sz w:val="26"/>
          <w:szCs w:val="26"/>
        </w:rPr>
        <w:t>. Nigeria Journal of Sustainable Development in Africa, 13(3), 16–31.</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 xml:space="preserve">Gbanie, S. P., Tengbe, P. B., Momoh, J. S. V., Medo, J. T., &amp; Kabba, V. T. S. (2013). </w:t>
      </w:r>
      <w:r w:rsidRPr="009679DB">
        <w:rPr>
          <w:rFonts w:ascii="Times New Roman" w:hAnsi="Times New Roman"/>
          <w:i/>
          <w:sz w:val="26"/>
          <w:szCs w:val="26"/>
        </w:rPr>
        <w:t>Modelling landfill location using Geographic Information Systems (GIS) and Multi-Criteria Decision Analysis (MCDA): Case study Bo, Southern Sierra Leone</w:t>
      </w:r>
      <w:r w:rsidRPr="00A54BB4">
        <w:rPr>
          <w:rFonts w:ascii="Times New Roman" w:hAnsi="Times New Roman"/>
          <w:sz w:val="26"/>
          <w:szCs w:val="26"/>
        </w:rPr>
        <w:t xml:space="preserve">. Applied Geomatics, 5(1), 39–53. </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lastRenderedPageBreak/>
        <w:t>Henry, R. K., Yo</w:t>
      </w:r>
      <w:r w:rsidR="00A244DE">
        <w:rPr>
          <w:rFonts w:ascii="Times New Roman" w:hAnsi="Times New Roman"/>
          <w:sz w:val="26"/>
          <w:szCs w:val="26"/>
        </w:rPr>
        <w:t xml:space="preserve">ngsheng, Z., &amp; Jun, D. (2006). </w:t>
      </w:r>
      <w:r w:rsidRPr="00A244DE">
        <w:rPr>
          <w:rFonts w:ascii="Times New Roman" w:hAnsi="Times New Roman"/>
          <w:i/>
          <w:sz w:val="26"/>
          <w:szCs w:val="26"/>
        </w:rPr>
        <w:t>Municipal solid waste management challenges in developing countries – Kenyan case study</w:t>
      </w:r>
      <w:r w:rsidRPr="00A54BB4">
        <w:rPr>
          <w:rFonts w:ascii="Times New Roman" w:hAnsi="Times New Roman"/>
          <w:sz w:val="26"/>
          <w:szCs w:val="26"/>
        </w:rPr>
        <w:t xml:space="preserve">. Waste Management, 26(1), 92–100. </w:t>
      </w:r>
    </w:p>
    <w:p w:rsidR="00A54BB4" w:rsidRPr="00A54BB4" w:rsidRDefault="008450A9" w:rsidP="004A5F75">
      <w:pPr>
        <w:spacing w:after="0" w:line="360" w:lineRule="auto"/>
        <w:ind w:left="1440" w:hanging="1440"/>
        <w:jc w:val="both"/>
        <w:rPr>
          <w:rFonts w:ascii="Times New Roman" w:hAnsi="Times New Roman"/>
          <w:sz w:val="26"/>
          <w:szCs w:val="26"/>
        </w:rPr>
      </w:pPr>
      <w:r>
        <w:rPr>
          <w:rFonts w:ascii="Times New Roman" w:hAnsi="Times New Roman"/>
          <w:sz w:val="26"/>
          <w:szCs w:val="26"/>
        </w:rPr>
        <w:t xml:space="preserve">Kadafa, A. A. (2012). </w:t>
      </w:r>
      <w:r w:rsidR="00A54BB4" w:rsidRPr="00C148D9">
        <w:rPr>
          <w:rFonts w:ascii="Times New Roman" w:hAnsi="Times New Roman"/>
          <w:i/>
          <w:sz w:val="26"/>
          <w:szCs w:val="26"/>
        </w:rPr>
        <w:t>Solid waste management practice in Nigeria: A review</w:t>
      </w:r>
      <w:r w:rsidR="00A54BB4" w:rsidRPr="00A54BB4">
        <w:rPr>
          <w:rFonts w:ascii="Times New Roman" w:hAnsi="Times New Roman"/>
          <w:sz w:val="26"/>
          <w:szCs w:val="26"/>
        </w:rPr>
        <w:t>. Journal of Environmental Science and Technology, 5(5), 583–590.</w:t>
      </w:r>
    </w:p>
    <w:p w:rsidR="00A54BB4" w:rsidRPr="00A54BB4" w:rsidRDefault="00BD423E" w:rsidP="004A5F75">
      <w:pPr>
        <w:spacing w:after="0" w:line="360" w:lineRule="auto"/>
        <w:ind w:left="1440" w:hanging="1440"/>
        <w:jc w:val="both"/>
        <w:rPr>
          <w:rFonts w:ascii="Times New Roman" w:hAnsi="Times New Roman"/>
          <w:sz w:val="26"/>
          <w:szCs w:val="26"/>
        </w:rPr>
      </w:pPr>
      <w:r>
        <w:rPr>
          <w:rFonts w:ascii="Times New Roman" w:hAnsi="Times New Roman"/>
          <w:sz w:val="26"/>
          <w:szCs w:val="26"/>
        </w:rPr>
        <w:t xml:space="preserve">Nabegu, A. B. (2010). </w:t>
      </w:r>
      <w:r w:rsidR="00A54BB4" w:rsidRPr="00BD423E">
        <w:rPr>
          <w:rFonts w:ascii="Times New Roman" w:hAnsi="Times New Roman"/>
          <w:i/>
          <w:sz w:val="26"/>
          <w:szCs w:val="26"/>
        </w:rPr>
        <w:t>An analysis of municipal solid waste in Kano metropolis, Nigeria</w:t>
      </w:r>
      <w:r w:rsidR="00A54BB4" w:rsidRPr="00A54BB4">
        <w:rPr>
          <w:rFonts w:ascii="Times New Roman" w:hAnsi="Times New Roman"/>
          <w:sz w:val="26"/>
          <w:szCs w:val="26"/>
        </w:rPr>
        <w:t xml:space="preserve">. Journal of Human Ecology, 31(2), 111–119. </w:t>
      </w:r>
    </w:p>
    <w:p w:rsidR="008C5AF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 xml:space="preserve">Nzeadibe, T. C. (2009). </w:t>
      </w:r>
      <w:r w:rsidRPr="00607A90">
        <w:rPr>
          <w:rFonts w:ascii="Times New Roman" w:hAnsi="Times New Roman"/>
          <w:i/>
          <w:sz w:val="26"/>
          <w:szCs w:val="26"/>
        </w:rPr>
        <w:t>Solid waste reforms and informal recycling in Enugu urban area, Nigeria</w:t>
      </w:r>
      <w:r w:rsidRPr="00A54BB4">
        <w:rPr>
          <w:rFonts w:ascii="Times New Roman" w:hAnsi="Times New Roman"/>
          <w:sz w:val="26"/>
          <w:szCs w:val="26"/>
        </w:rPr>
        <w:t xml:space="preserve">. Habitat International, 33(1), 93–99. </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 xml:space="preserve">Ogbonna, D. N., &amp; Nzeribe, C. A. (2016). </w:t>
      </w:r>
      <w:r w:rsidRPr="00C545E2">
        <w:rPr>
          <w:rFonts w:ascii="Times New Roman" w:hAnsi="Times New Roman"/>
          <w:i/>
          <w:sz w:val="26"/>
          <w:szCs w:val="26"/>
        </w:rPr>
        <w:t>Assessment of solid waste management practices in Port Harcourt City, Nigeria</w:t>
      </w:r>
      <w:r w:rsidRPr="00A54BB4">
        <w:rPr>
          <w:rFonts w:ascii="Times New Roman" w:hAnsi="Times New Roman"/>
          <w:sz w:val="26"/>
          <w:szCs w:val="26"/>
        </w:rPr>
        <w:t>. Journal of Environmental Studies, 12(3), 124–135.</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 xml:space="preserve">Ogbonna, D. N., Amangabara, G. T., &amp; Ekere, T. O. (2015). </w:t>
      </w:r>
      <w:r w:rsidRPr="00C22CBF">
        <w:rPr>
          <w:rFonts w:ascii="Times New Roman" w:hAnsi="Times New Roman"/>
          <w:i/>
          <w:sz w:val="26"/>
          <w:szCs w:val="26"/>
        </w:rPr>
        <w:t>Urban solid waste generation in Port Harcourt metropolis and its implications for waste management</w:t>
      </w:r>
      <w:r w:rsidRPr="00A54BB4">
        <w:rPr>
          <w:rFonts w:ascii="Times New Roman" w:hAnsi="Times New Roman"/>
          <w:sz w:val="26"/>
          <w:szCs w:val="26"/>
        </w:rPr>
        <w:t xml:space="preserve">. Management of Environmental Quality, 26(1), 53–65. </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 xml:space="preserve">Olayanju, A., &amp; Olayiwola, A. (2018). </w:t>
      </w:r>
      <w:r w:rsidRPr="00412EFB">
        <w:rPr>
          <w:rFonts w:ascii="Times New Roman" w:hAnsi="Times New Roman"/>
          <w:i/>
          <w:sz w:val="26"/>
          <w:szCs w:val="26"/>
        </w:rPr>
        <w:t>Environmental and health impact of solid waste disposal in developing countries: A case study of Lagos, Nigeria</w:t>
      </w:r>
      <w:r w:rsidRPr="00A54BB4">
        <w:rPr>
          <w:rFonts w:ascii="Times New Roman" w:hAnsi="Times New Roman"/>
          <w:sz w:val="26"/>
          <w:szCs w:val="26"/>
        </w:rPr>
        <w:t xml:space="preserve">. International Journal of Environmental Research and Public Health, 15(6), 1131. </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 xml:space="preserve">Olukanni, D. O., &amp; Raimi, M. O. (2017). </w:t>
      </w:r>
      <w:r w:rsidRPr="00923E1E">
        <w:rPr>
          <w:rFonts w:ascii="Times New Roman" w:hAnsi="Times New Roman"/>
          <w:i/>
          <w:sz w:val="26"/>
          <w:szCs w:val="26"/>
        </w:rPr>
        <w:t>Public participation in household waste management in Nigeria: A review</w:t>
      </w:r>
      <w:r w:rsidRPr="00A54BB4">
        <w:rPr>
          <w:rFonts w:ascii="Times New Roman" w:hAnsi="Times New Roman"/>
          <w:sz w:val="26"/>
          <w:szCs w:val="26"/>
        </w:rPr>
        <w:t xml:space="preserve">. Environmental Quality Management, 26(4), 31–45. </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lastRenderedPageBreak/>
        <w:t xml:space="preserve">Onwuka, S. U., &amp; Ogu, V. I. (2019). </w:t>
      </w:r>
      <w:r w:rsidRPr="00D12B6D">
        <w:rPr>
          <w:rFonts w:ascii="Times New Roman" w:hAnsi="Times New Roman"/>
          <w:i/>
          <w:sz w:val="26"/>
          <w:szCs w:val="26"/>
        </w:rPr>
        <w:t>Integrated solid waste management and sustainable development in Nigeria</w:t>
      </w:r>
      <w:r w:rsidRPr="00A54BB4">
        <w:rPr>
          <w:rFonts w:ascii="Times New Roman" w:hAnsi="Times New Roman"/>
          <w:sz w:val="26"/>
          <w:szCs w:val="26"/>
        </w:rPr>
        <w:t xml:space="preserve">. Journal of Environmental Management and Tourism, 10(6), 1229–1240. </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 xml:space="preserve">United Nations Environment Programme (UNEP). (2013). </w:t>
      </w:r>
      <w:r w:rsidRPr="000A752D">
        <w:rPr>
          <w:rFonts w:ascii="Times New Roman" w:hAnsi="Times New Roman"/>
          <w:i/>
          <w:sz w:val="26"/>
          <w:szCs w:val="26"/>
        </w:rPr>
        <w:t>Guidelines for national waste management strategies: Moving from challenges to opportunities</w:t>
      </w:r>
      <w:r w:rsidRPr="00A54BB4">
        <w:rPr>
          <w:rFonts w:ascii="Times New Roman" w:hAnsi="Times New Roman"/>
          <w:sz w:val="26"/>
          <w:szCs w:val="26"/>
        </w:rPr>
        <w:t>. United</w:t>
      </w:r>
      <w:r w:rsidR="00FF69D3">
        <w:rPr>
          <w:rFonts w:ascii="Times New Roman" w:hAnsi="Times New Roman"/>
          <w:sz w:val="26"/>
          <w:szCs w:val="26"/>
        </w:rPr>
        <w:t xml:space="preserve"> Nations Environment Programme.</w:t>
      </w:r>
    </w:p>
    <w:p w:rsidR="009108CF"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 xml:space="preserve">Wilson, D. C., Velis, C., &amp; Cheeseman, C. (2006). </w:t>
      </w:r>
      <w:r w:rsidRPr="008D172A">
        <w:rPr>
          <w:rFonts w:ascii="Times New Roman" w:hAnsi="Times New Roman"/>
          <w:i/>
          <w:sz w:val="26"/>
          <w:szCs w:val="26"/>
        </w:rPr>
        <w:t>Role of informal sector recycling in waste management in developing countries</w:t>
      </w:r>
      <w:r w:rsidRPr="00A54BB4">
        <w:rPr>
          <w:rFonts w:ascii="Times New Roman" w:hAnsi="Times New Roman"/>
          <w:sz w:val="26"/>
          <w:szCs w:val="26"/>
        </w:rPr>
        <w:t xml:space="preserve">. Habitat International, 30(4), 797–808. </w:t>
      </w:r>
    </w:p>
    <w:p w:rsidR="00A54BB4" w:rsidRPr="00A54BB4" w:rsidRDefault="00A54BB4" w:rsidP="004A5F75">
      <w:pPr>
        <w:spacing w:after="0" w:line="360" w:lineRule="auto"/>
        <w:ind w:left="1440" w:hanging="1440"/>
        <w:jc w:val="both"/>
        <w:rPr>
          <w:rFonts w:ascii="Times New Roman" w:hAnsi="Times New Roman"/>
          <w:sz w:val="26"/>
          <w:szCs w:val="26"/>
        </w:rPr>
      </w:pPr>
      <w:r w:rsidRPr="00A54BB4">
        <w:rPr>
          <w:rFonts w:ascii="Times New Roman" w:hAnsi="Times New Roman"/>
          <w:sz w:val="26"/>
          <w:szCs w:val="26"/>
        </w:rPr>
        <w:t xml:space="preserve">Wilson, D. C., Rodic, L., Modak, P., Soos, R., Carpintero, A., Velis, C., Simonett, O., &amp; Abdelrahman, M. (2012). </w:t>
      </w:r>
      <w:r w:rsidRPr="00885EF7">
        <w:rPr>
          <w:rFonts w:ascii="Times New Roman" w:hAnsi="Times New Roman"/>
          <w:i/>
          <w:sz w:val="26"/>
          <w:szCs w:val="26"/>
        </w:rPr>
        <w:t>Global waste management outlook</w:t>
      </w:r>
      <w:r w:rsidRPr="00A54BB4">
        <w:rPr>
          <w:rFonts w:ascii="Times New Roman" w:hAnsi="Times New Roman"/>
          <w:sz w:val="26"/>
          <w:szCs w:val="26"/>
        </w:rPr>
        <w:t xml:space="preserve">. UNEP and International Solid Waste Association (ISWA). </w:t>
      </w:r>
    </w:p>
    <w:p w:rsidR="00A0471F" w:rsidRDefault="00A0471F">
      <w:pPr>
        <w:spacing w:after="160" w:line="259" w:lineRule="auto"/>
        <w:rPr>
          <w:rFonts w:ascii="Times New Roman" w:hAnsi="Times New Roman"/>
          <w:sz w:val="26"/>
          <w:szCs w:val="26"/>
        </w:rPr>
      </w:pPr>
      <w:r>
        <w:rPr>
          <w:rFonts w:ascii="Times New Roman" w:hAnsi="Times New Roman"/>
          <w:sz w:val="26"/>
          <w:szCs w:val="26"/>
        </w:rPr>
        <w:br w:type="page"/>
      </w:r>
    </w:p>
    <w:p w:rsidR="00927CD1" w:rsidRPr="003446C5" w:rsidRDefault="00927CD1" w:rsidP="00927CD1">
      <w:pPr>
        <w:spacing w:after="0" w:line="360" w:lineRule="auto"/>
        <w:jc w:val="center"/>
        <w:rPr>
          <w:rFonts w:ascii="Times New Roman" w:hAnsi="Times New Roman"/>
          <w:b/>
          <w:bCs/>
          <w:sz w:val="32"/>
          <w:szCs w:val="32"/>
        </w:rPr>
      </w:pPr>
      <w:r>
        <w:rPr>
          <w:rFonts w:ascii="Times New Roman" w:hAnsi="Times New Roman"/>
          <w:b/>
          <w:bCs/>
          <w:sz w:val="32"/>
          <w:szCs w:val="32"/>
        </w:rPr>
        <w:lastRenderedPageBreak/>
        <w:t>Appendix A</w:t>
      </w:r>
    </w:p>
    <w:p w:rsidR="00927CD1" w:rsidRPr="005E3759" w:rsidRDefault="00927CD1" w:rsidP="00927CD1">
      <w:pPr>
        <w:pStyle w:val="ListParagraph"/>
        <w:numPr>
          <w:ilvl w:val="0"/>
          <w:numId w:val="7"/>
        </w:numPr>
        <w:spacing w:after="0" w:line="360" w:lineRule="auto"/>
        <w:rPr>
          <w:rFonts w:ascii="Times New Roman" w:hAnsi="Times New Roman"/>
        </w:rPr>
      </w:pPr>
      <w:r w:rsidRPr="005E3759">
        <w:rPr>
          <w:rFonts w:ascii="Times New Roman" w:hAnsi="Times New Roman"/>
          <w:b/>
          <w:bCs/>
          <w:sz w:val="28"/>
          <w:szCs w:val="28"/>
        </w:rPr>
        <w:t>Household Questionnaire</w:t>
      </w:r>
    </w:p>
    <w:p w:rsidR="00927CD1" w:rsidRPr="005E3759" w:rsidRDefault="00927CD1" w:rsidP="00927CD1">
      <w:pPr>
        <w:spacing w:after="0" w:line="360" w:lineRule="auto"/>
        <w:jc w:val="center"/>
        <w:rPr>
          <w:sz w:val="28"/>
          <w:szCs w:val="28"/>
        </w:rPr>
      </w:pPr>
      <w:r w:rsidRPr="00797246">
        <w:rPr>
          <w:rFonts w:ascii="Times New Roman" w:hAnsi="Times New Roman"/>
          <w:b/>
          <w:bCs/>
          <w:sz w:val="32"/>
          <w:szCs w:val="32"/>
        </w:rPr>
        <w:t xml:space="preserve">On The Strategies, Problems </w:t>
      </w:r>
      <w:r>
        <w:rPr>
          <w:rFonts w:ascii="Times New Roman" w:hAnsi="Times New Roman"/>
          <w:b/>
          <w:bCs/>
          <w:sz w:val="32"/>
          <w:szCs w:val="32"/>
        </w:rPr>
        <w:t>a</w:t>
      </w:r>
      <w:r w:rsidRPr="00797246">
        <w:rPr>
          <w:rFonts w:ascii="Times New Roman" w:hAnsi="Times New Roman"/>
          <w:b/>
          <w:bCs/>
          <w:sz w:val="32"/>
          <w:szCs w:val="32"/>
        </w:rPr>
        <w:t xml:space="preserve">nd Prospects </w:t>
      </w:r>
      <w:r>
        <w:rPr>
          <w:rFonts w:ascii="Times New Roman" w:hAnsi="Times New Roman"/>
          <w:b/>
          <w:bCs/>
          <w:sz w:val="32"/>
          <w:szCs w:val="32"/>
        </w:rPr>
        <w:t>o</w:t>
      </w:r>
      <w:r w:rsidRPr="00797246">
        <w:rPr>
          <w:rFonts w:ascii="Times New Roman" w:hAnsi="Times New Roman"/>
          <w:b/>
          <w:bCs/>
          <w:sz w:val="32"/>
          <w:szCs w:val="32"/>
        </w:rPr>
        <w:t xml:space="preserve">f Refuse Management. </w:t>
      </w:r>
      <w:r w:rsidRPr="00797246">
        <w:rPr>
          <w:rFonts w:ascii="Times New Roman" w:hAnsi="Times New Roman"/>
          <w:b/>
          <w:bCs/>
        </w:rPr>
        <w:t>(</w:t>
      </w:r>
      <w:r w:rsidRPr="00797246">
        <w:rPr>
          <w:rFonts w:ascii="Times New Roman" w:hAnsi="Times New Roman"/>
          <w:b/>
          <w:bCs/>
          <w:i/>
          <w:iCs/>
        </w:rPr>
        <w:t>Behind Federal Estate, Aliara, Kwara State.)</w:t>
      </w:r>
    </w:p>
    <w:p w:rsidR="00927CD1" w:rsidRPr="005E3759" w:rsidRDefault="00927CD1" w:rsidP="00927CD1">
      <w:pPr>
        <w:spacing w:after="0" w:line="360" w:lineRule="auto"/>
        <w:jc w:val="center"/>
        <w:rPr>
          <w:rFonts w:ascii="Times New Roman" w:hAnsi="Times New Roman"/>
          <w:b/>
          <w:bCs/>
          <w:sz w:val="32"/>
          <w:szCs w:val="32"/>
          <w:u w:val="single"/>
        </w:rPr>
      </w:pPr>
      <w:r w:rsidRPr="005E3759">
        <w:rPr>
          <w:rFonts w:ascii="Times New Roman" w:hAnsi="Times New Roman"/>
          <w:b/>
          <w:bCs/>
          <w:sz w:val="32"/>
          <w:szCs w:val="32"/>
          <w:u w:val="single"/>
        </w:rPr>
        <w:t>Household Questionnaire</w:t>
      </w:r>
    </w:p>
    <w:p w:rsidR="00927CD1" w:rsidRPr="003446C5" w:rsidRDefault="00927CD1" w:rsidP="00927CD1">
      <w:pPr>
        <w:spacing w:after="0" w:line="360" w:lineRule="auto"/>
        <w:jc w:val="both"/>
        <w:rPr>
          <w:rFonts w:ascii="Times New Roman" w:hAnsi="Times New Roman"/>
        </w:rPr>
      </w:pPr>
      <w:r w:rsidRPr="003446C5">
        <w:rPr>
          <w:rFonts w:ascii="Times New Roman" w:hAnsi="Times New Roman"/>
        </w:rPr>
        <w:t xml:space="preserve">The goal of this study is to gather preliminary information to assess the </w:t>
      </w:r>
      <w:r>
        <w:rPr>
          <w:rFonts w:ascii="Times New Roman" w:hAnsi="Times New Roman"/>
        </w:rPr>
        <w:t xml:space="preserve">strategies, problems and prospect of refuse </w:t>
      </w:r>
      <w:r w:rsidRPr="003446C5">
        <w:rPr>
          <w:rFonts w:ascii="Times New Roman" w:hAnsi="Times New Roman"/>
        </w:rPr>
        <w:t xml:space="preserve">management for sustainable development in </w:t>
      </w:r>
      <w:r>
        <w:rPr>
          <w:rFonts w:ascii="Times New Roman" w:hAnsi="Times New Roman"/>
        </w:rPr>
        <w:t>Federal Estate Aliara, Kwara State.</w:t>
      </w:r>
      <w:r w:rsidRPr="003446C5">
        <w:rPr>
          <w:rFonts w:ascii="Times New Roman" w:hAnsi="Times New Roman"/>
        </w:rPr>
        <w:t xml:space="preserve"> The indirect benefit of th</w:t>
      </w:r>
      <w:r>
        <w:rPr>
          <w:rFonts w:ascii="Times New Roman" w:hAnsi="Times New Roman"/>
        </w:rPr>
        <w:t xml:space="preserve">e </w:t>
      </w:r>
      <w:r w:rsidRPr="003446C5">
        <w:rPr>
          <w:rFonts w:ascii="Times New Roman" w:hAnsi="Times New Roman"/>
        </w:rPr>
        <w:t>study is to improve understanding of the impact of solid waste on the environment and Solid</w:t>
      </w:r>
      <w:r>
        <w:rPr>
          <w:rFonts w:ascii="Times New Roman" w:hAnsi="Times New Roman"/>
        </w:rPr>
        <w:t xml:space="preserve"> </w:t>
      </w:r>
      <w:r w:rsidRPr="003446C5">
        <w:rPr>
          <w:rFonts w:ascii="Times New Roman" w:hAnsi="Times New Roman"/>
        </w:rPr>
        <w:t xml:space="preserve">Waste Management Practice in </w:t>
      </w:r>
      <w:r>
        <w:rPr>
          <w:rFonts w:ascii="Times New Roman" w:hAnsi="Times New Roman"/>
        </w:rPr>
        <w:t>Kwara State.</w:t>
      </w:r>
    </w:p>
    <w:p w:rsidR="00927CD1" w:rsidRPr="003446C5" w:rsidRDefault="00927CD1" w:rsidP="00927CD1">
      <w:pPr>
        <w:pStyle w:val="ListParagraph"/>
        <w:numPr>
          <w:ilvl w:val="0"/>
          <w:numId w:val="8"/>
        </w:numPr>
        <w:spacing w:after="0" w:line="360" w:lineRule="auto"/>
        <w:jc w:val="both"/>
        <w:rPr>
          <w:rFonts w:ascii="Times New Roman" w:hAnsi="Times New Roman"/>
        </w:rPr>
      </w:pPr>
      <w:r w:rsidRPr="003446C5">
        <w:rPr>
          <w:rFonts w:ascii="Times New Roman" w:hAnsi="Times New Roman"/>
        </w:rPr>
        <w:t>Participation in the study is completely voluntary and written informed consent</w:t>
      </w:r>
    </w:p>
    <w:p w:rsidR="00927CD1" w:rsidRPr="003446C5" w:rsidRDefault="00927CD1" w:rsidP="00927CD1">
      <w:pPr>
        <w:pStyle w:val="ListParagraph"/>
        <w:numPr>
          <w:ilvl w:val="0"/>
          <w:numId w:val="8"/>
        </w:numPr>
        <w:spacing w:after="0" w:line="360" w:lineRule="auto"/>
        <w:jc w:val="both"/>
        <w:rPr>
          <w:rFonts w:ascii="Times New Roman" w:hAnsi="Times New Roman"/>
        </w:rPr>
      </w:pPr>
      <w:r w:rsidRPr="003446C5">
        <w:rPr>
          <w:rFonts w:ascii="Times New Roman" w:hAnsi="Times New Roman"/>
        </w:rPr>
        <w:t>will be obtained.</w:t>
      </w:r>
    </w:p>
    <w:p w:rsidR="00927CD1" w:rsidRPr="003446C5" w:rsidRDefault="00927CD1" w:rsidP="00927CD1">
      <w:pPr>
        <w:pStyle w:val="ListParagraph"/>
        <w:numPr>
          <w:ilvl w:val="0"/>
          <w:numId w:val="8"/>
        </w:numPr>
        <w:spacing w:after="0" w:line="360" w:lineRule="auto"/>
        <w:jc w:val="both"/>
        <w:rPr>
          <w:rFonts w:ascii="Times New Roman" w:hAnsi="Times New Roman"/>
        </w:rPr>
      </w:pPr>
      <w:r w:rsidRPr="003446C5">
        <w:rPr>
          <w:rFonts w:ascii="Times New Roman" w:hAnsi="Times New Roman"/>
        </w:rPr>
        <w:t>The questionnaire is to be answered by the owner of the house.</w:t>
      </w:r>
    </w:p>
    <w:p w:rsidR="00927CD1" w:rsidRPr="003446C5" w:rsidRDefault="00927CD1" w:rsidP="00927CD1">
      <w:pPr>
        <w:pStyle w:val="ListParagraph"/>
        <w:numPr>
          <w:ilvl w:val="0"/>
          <w:numId w:val="8"/>
        </w:numPr>
        <w:spacing w:after="0" w:line="360" w:lineRule="auto"/>
        <w:jc w:val="both"/>
        <w:rPr>
          <w:rFonts w:ascii="Times New Roman" w:hAnsi="Times New Roman"/>
        </w:rPr>
      </w:pPr>
      <w:r w:rsidRPr="003446C5">
        <w:rPr>
          <w:rFonts w:ascii="Times New Roman" w:hAnsi="Times New Roman"/>
        </w:rPr>
        <w:t>Before starting to answer the questions, please go through the instructions relevant</w:t>
      </w:r>
      <w:r>
        <w:rPr>
          <w:rFonts w:ascii="Times New Roman" w:hAnsi="Times New Roman"/>
        </w:rPr>
        <w:t xml:space="preserve"> </w:t>
      </w:r>
      <w:r w:rsidRPr="003446C5">
        <w:rPr>
          <w:rFonts w:ascii="Times New Roman" w:hAnsi="Times New Roman"/>
        </w:rPr>
        <w:t>to</w:t>
      </w:r>
      <w:r>
        <w:rPr>
          <w:rFonts w:ascii="Times New Roman" w:hAnsi="Times New Roman"/>
        </w:rPr>
        <w:t xml:space="preserve"> </w:t>
      </w:r>
      <w:r w:rsidRPr="003446C5">
        <w:rPr>
          <w:rFonts w:ascii="Times New Roman" w:hAnsi="Times New Roman"/>
        </w:rPr>
        <w:t>each question and identify the correct answer for each question.</w:t>
      </w:r>
    </w:p>
    <w:p w:rsidR="00927CD1" w:rsidRPr="003446C5" w:rsidRDefault="00927CD1" w:rsidP="00927CD1">
      <w:pPr>
        <w:spacing w:after="0" w:line="360" w:lineRule="auto"/>
        <w:jc w:val="both"/>
        <w:rPr>
          <w:rFonts w:ascii="Times New Roman" w:hAnsi="Times New Roman"/>
        </w:rPr>
      </w:pPr>
    </w:p>
    <w:p w:rsidR="00927CD1" w:rsidRPr="005E3759" w:rsidRDefault="00927CD1" w:rsidP="00927CD1">
      <w:pPr>
        <w:spacing w:after="0" w:line="360" w:lineRule="auto"/>
        <w:jc w:val="both"/>
        <w:rPr>
          <w:rFonts w:ascii="Times New Roman" w:hAnsi="Times New Roman"/>
          <w:b/>
          <w:bCs/>
        </w:rPr>
      </w:pPr>
      <w:r w:rsidRPr="005E3759">
        <w:rPr>
          <w:rFonts w:ascii="Times New Roman" w:hAnsi="Times New Roman"/>
          <w:b/>
          <w:bCs/>
        </w:rPr>
        <w:t>Details of Respondent (s)</w:t>
      </w:r>
    </w:p>
    <w:p w:rsidR="00927CD1" w:rsidRDefault="00927CD1" w:rsidP="00927CD1">
      <w:pPr>
        <w:spacing w:after="0" w:line="360" w:lineRule="auto"/>
        <w:jc w:val="both"/>
        <w:rPr>
          <w:rFonts w:ascii="Times New Roman" w:hAnsi="Times New Roman"/>
        </w:rPr>
      </w:pPr>
      <w:r>
        <w:rPr>
          <w:rFonts w:ascii="Times New Roman" w:hAnsi="Times New Roman"/>
        </w:rPr>
        <w:t>N</w:t>
      </w:r>
      <w:r w:rsidRPr="003446C5">
        <w:rPr>
          <w:rFonts w:ascii="Times New Roman" w:hAnsi="Times New Roman"/>
        </w:rPr>
        <w:t>ame of the</w:t>
      </w:r>
      <w:r>
        <w:rPr>
          <w:rFonts w:ascii="Times New Roman" w:hAnsi="Times New Roman"/>
        </w:rPr>
        <w:t xml:space="preserve"> respondent: ……………………………………………………………..</w:t>
      </w:r>
    </w:p>
    <w:p w:rsidR="00927CD1" w:rsidRDefault="00927CD1" w:rsidP="00927CD1">
      <w:pPr>
        <w:spacing w:after="0" w:line="360" w:lineRule="auto"/>
        <w:jc w:val="both"/>
        <w:rPr>
          <w:rFonts w:ascii="Times New Roman" w:hAnsi="Times New Roman"/>
        </w:rPr>
      </w:pPr>
      <w:r>
        <w:rPr>
          <w:rFonts w:ascii="Times New Roman" w:hAnsi="Times New Roman"/>
        </w:rPr>
        <w:t>Address</w:t>
      </w:r>
      <w:r w:rsidRPr="003446C5">
        <w:rPr>
          <w:rFonts w:ascii="Times New Roman" w:hAnsi="Times New Roman"/>
        </w:rPr>
        <w:t xml:space="preserve"> of the </w:t>
      </w:r>
      <w:r>
        <w:rPr>
          <w:rFonts w:ascii="Times New Roman" w:hAnsi="Times New Roman"/>
        </w:rPr>
        <w:t>respondent: ……………………………………………………………</w:t>
      </w:r>
    </w:p>
    <w:p w:rsidR="00927CD1" w:rsidRPr="003446C5" w:rsidRDefault="00927CD1" w:rsidP="00927CD1">
      <w:pPr>
        <w:spacing w:after="0" w:line="360" w:lineRule="auto"/>
        <w:jc w:val="both"/>
        <w:rPr>
          <w:rFonts w:ascii="Times New Roman" w:hAnsi="Times New Roman"/>
        </w:rPr>
      </w:pPr>
      <w:r w:rsidRPr="003446C5">
        <w:rPr>
          <w:rFonts w:ascii="Times New Roman" w:hAnsi="Times New Roman"/>
        </w:rPr>
        <w:t>Name of the interviewer</w:t>
      </w:r>
      <w:r>
        <w:rPr>
          <w:rFonts w:ascii="Times New Roman" w:hAnsi="Times New Roman"/>
        </w:rPr>
        <w:t>: ………………………………………………………………</w:t>
      </w:r>
    </w:p>
    <w:p w:rsidR="00927CD1" w:rsidRPr="003446C5" w:rsidRDefault="00927CD1" w:rsidP="00927CD1">
      <w:pPr>
        <w:spacing w:after="0" w:line="360" w:lineRule="auto"/>
        <w:jc w:val="both"/>
        <w:rPr>
          <w:rFonts w:ascii="Times New Roman" w:hAnsi="Times New Roman"/>
        </w:rPr>
      </w:pPr>
      <w:r w:rsidRPr="003446C5">
        <w:rPr>
          <w:rFonts w:ascii="Times New Roman" w:hAnsi="Times New Roman"/>
        </w:rPr>
        <w:t>Date</w:t>
      </w:r>
      <w:r>
        <w:rPr>
          <w:rFonts w:ascii="Times New Roman" w:hAnsi="Times New Roman"/>
        </w:rPr>
        <w:t>: ………………………………</w:t>
      </w:r>
    </w:p>
    <w:p w:rsidR="00927CD1" w:rsidRPr="003446C5" w:rsidRDefault="00927CD1" w:rsidP="00927CD1">
      <w:pPr>
        <w:spacing w:after="0" w:line="360" w:lineRule="auto"/>
        <w:rPr>
          <w:rFonts w:ascii="Times New Roman" w:hAnsi="Times New Roman"/>
        </w:rPr>
      </w:pPr>
    </w:p>
    <w:p w:rsidR="00927CD1" w:rsidRDefault="00927CD1" w:rsidP="00927CD1">
      <w:pPr>
        <w:spacing w:after="0" w:line="360" w:lineRule="auto"/>
        <w:jc w:val="center"/>
        <w:rPr>
          <w:rFonts w:ascii="Times New Roman" w:hAnsi="Times New Roman"/>
          <w:b/>
          <w:bCs/>
          <w:sz w:val="28"/>
          <w:szCs w:val="28"/>
        </w:rPr>
      </w:pPr>
      <w:r>
        <w:rPr>
          <w:rFonts w:ascii="Times New Roman" w:hAnsi="Times New Roman"/>
          <w:noProof/>
          <w:lang w:eastAsia="en-US"/>
        </w:rPr>
        <mc:AlternateContent>
          <mc:Choice Requires="wps">
            <w:drawing>
              <wp:anchor distT="0" distB="0" distL="114300" distR="114300" simplePos="0" relativeHeight="251680768" behindDoc="1" locked="0" layoutInCell="1" allowOverlap="1" wp14:anchorId="1284C263" wp14:editId="0A2208C4">
                <wp:simplePos x="0" y="0"/>
                <wp:positionH relativeFrom="margin">
                  <wp:align>right</wp:align>
                </wp:positionH>
                <wp:positionV relativeFrom="paragraph">
                  <wp:posOffset>8788</wp:posOffset>
                </wp:positionV>
                <wp:extent cx="5720486" cy="599847"/>
                <wp:effectExtent l="0" t="0" r="13970" b="10160"/>
                <wp:wrapNone/>
                <wp:docPr id="1658309269" name="Rectangle: Rounded Corners 1"/>
                <wp:cNvGraphicFramePr/>
                <a:graphic xmlns:a="http://schemas.openxmlformats.org/drawingml/2006/main">
                  <a:graphicData uri="http://schemas.microsoft.com/office/word/2010/wordprocessingShape">
                    <wps:wsp>
                      <wps:cNvSpPr/>
                      <wps:spPr>
                        <a:xfrm>
                          <a:off x="0" y="0"/>
                          <a:ext cx="5720486" cy="599847"/>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23DC529" id="Rectangle: Rounded Corners 1" o:spid="_x0000_s1026" style="position:absolute;margin-left:399.25pt;margin-top:.7pt;width:450.45pt;height:47.25pt;z-index:-2516357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" fillcolor="#f2f2f2 [3052]" strokecolor="#091723 [484]" strokeweight="1pt">
                <v:stroke joinstyle="miter"/>
                <w10:wrap anchorx="margin"/>
              </v:roundrect>
            </w:pict>
          </mc:Fallback>
        </mc:AlternateContent>
      </w:r>
      <w:r w:rsidRPr="003446C5">
        <w:rPr>
          <w:rFonts w:ascii="Times New Roman" w:hAnsi="Times New Roman"/>
          <w:b/>
          <w:bCs/>
          <w:sz w:val="28"/>
          <w:szCs w:val="28"/>
        </w:rPr>
        <w:t>The information requested is purely for academic purpose and will be</w:t>
      </w:r>
      <w:r>
        <w:rPr>
          <w:rFonts w:ascii="Times New Roman" w:hAnsi="Times New Roman"/>
          <w:b/>
          <w:bCs/>
          <w:sz w:val="28"/>
          <w:szCs w:val="28"/>
        </w:rPr>
        <w:t xml:space="preserve"> </w:t>
      </w:r>
      <w:r w:rsidRPr="003446C5">
        <w:rPr>
          <w:rFonts w:ascii="Times New Roman" w:hAnsi="Times New Roman"/>
          <w:b/>
          <w:bCs/>
          <w:sz w:val="28"/>
          <w:szCs w:val="28"/>
        </w:rPr>
        <w:t>treated confidentially. Thank you for accepting the Questionnaire</w:t>
      </w:r>
    </w:p>
    <w:p w:rsidR="00927CD1" w:rsidRDefault="00927CD1" w:rsidP="00927CD1">
      <w:pPr>
        <w:spacing w:after="0" w:line="360" w:lineRule="auto"/>
        <w:rPr>
          <w:rFonts w:ascii="Times New Roman" w:hAnsi="Times New Roman"/>
          <w:b/>
          <w:bCs/>
          <w:sz w:val="28"/>
          <w:szCs w:val="28"/>
        </w:rPr>
      </w:pPr>
      <w:r>
        <w:rPr>
          <w:rFonts w:ascii="Times New Roman" w:hAnsi="Times New Roman"/>
          <w:b/>
          <w:bCs/>
          <w:sz w:val="28"/>
          <w:szCs w:val="28"/>
        </w:rPr>
        <w:br w:type="page"/>
      </w:r>
    </w:p>
    <w:p w:rsidR="00927CD1" w:rsidRPr="005E3759" w:rsidRDefault="00927CD1" w:rsidP="00927CD1">
      <w:pPr>
        <w:spacing w:after="0" w:line="360" w:lineRule="auto"/>
        <w:jc w:val="center"/>
        <w:rPr>
          <w:rFonts w:ascii="Times New Roman" w:hAnsi="Times New Roman"/>
          <w:b/>
          <w:bCs/>
          <w:sz w:val="32"/>
          <w:szCs w:val="32"/>
          <w:u w:val="single"/>
        </w:rPr>
      </w:pPr>
      <w:r w:rsidRPr="005E3759">
        <w:rPr>
          <w:rFonts w:ascii="Times New Roman" w:hAnsi="Times New Roman"/>
          <w:b/>
          <w:bCs/>
          <w:sz w:val="32"/>
          <w:szCs w:val="32"/>
          <w:u w:val="single"/>
        </w:rPr>
        <w:lastRenderedPageBreak/>
        <w:t>General Information</w:t>
      </w:r>
    </w:p>
    <w:p w:rsidR="00927CD1" w:rsidRDefault="00927CD1" w:rsidP="00927CD1">
      <w:pPr>
        <w:spacing w:after="0" w:line="360" w:lineRule="auto"/>
        <w:jc w:val="center"/>
        <w:rPr>
          <w:rFonts w:ascii="Times New Roman" w:hAnsi="Times New Roman"/>
          <w:b/>
          <w:bCs/>
          <w:sz w:val="28"/>
          <w:szCs w:val="28"/>
        </w:rPr>
      </w:pPr>
      <w:r w:rsidRPr="00DE5F14">
        <w:rPr>
          <w:rFonts w:ascii="Times New Roman" w:hAnsi="Times New Roman"/>
          <w:b/>
          <w:bCs/>
          <w:sz w:val="28"/>
          <w:szCs w:val="28"/>
        </w:rPr>
        <w:t xml:space="preserve">Please tick </w:t>
      </w:r>
      <w:r w:rsidRPr="00DE5F14">
        <w:rPr>
          <w:rFonts w:ascii="Segoe UI Symbol" w:hAnsi="Segoe UI Symbol" w:cs="Segoe UI Symbol"/>
          <w:b/>
          <w:bCs/>
          <w:sz w:val="28"/>
          <w:szCs w:val="28"/>
        </w:rPr>
        <w:t>✔</w:t>
      </w:r>
      <w:r w:rsidRPr="00DE5F14">
        <w:rPr>
          <w:rFonts w:ascii="Times New Roman" w:hAnsi="Times New Roman"/>
          <w:b/>
          <w:bCs/>
          <w:sz w:val="28"/>
          <w:szCs w:val="28"/>
        </w:rPr>
        <w:t xml:space="preserve"> in the appropriate bow/boxes for your answer</w:t>
      </w:r>
    </w:p>
    <w:p w:rsidR="00927CD1" w:rsidRPr="00B6358C" w:rsidRDefault="00927CD1" w:rsidP="00927CD1">
      <w:pPr>
        <w:spacing w:after="0" w:line="360" w:lineRule="auto"/>
        <w:rPr>
          <w:rFonts w:ascii="Times New Roman" w:hAnsi="Times New Roman"/>
        </w:rPr>
      </w:pPr>
      <w:r w:rsidRPr="00B6358C">
        <w:rPr>
          <w:rFonts w:ascii="Times New Roman" w:hAnsi="Times New Roman"/>
        </w:rPr>
        <w:t>1. Sex</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1. Male</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2. Female</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2. Please mark your age group in the appropriate box.</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1. 15-17</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2. 18:29</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3. 30-39</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4. 40-49</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5. 50-59</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6. 60-64</w:t>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7. 65 and over</w:t>
      </w:r>
      <w:r w:rsidRPr="00B6358C">
        <w:rPr>
          <w:rFonts w:ascii="Times New Roman" w:hAnsi="Times New Roman"/>
        </w:rPr>
        <w:tab/>
      </w:r>
      <w:r>
        <w:rPr>
          <w:rFonts w:ascii="Times New Roman" w:hAnsi="Times New Roman"/>
        </w:rPr>
        <w:tab/>
      </w:r>
      <w:r w:rsidRPr="00B6358C">
        <w:rPr>
          <w:rFonts w:ascii="Times New Roman" w:hAnsi="Times New Roman"/>
        </w:rPr>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3. How many people are currently living in this house? ……………………………</w:t>
      </w:r>
    </w:p>
    <w:p w:rsidR="00927CD1" w:rsidRPr="00B6358C" w:rsidRDefault="00927CD1" w:rsidP="00927CD1">
      <w:pPr>
        <w:spacing w:after="0" w:line="360" w:lineRule="auto"/>
        <w:rPr>
          <w:rFonts w:ascii="Times New Roman" w:hAnsi="Times New Roman"/>
        </w:rPr>
      </w:pPr>
      <w:r w:rsidRPr="00B6358C">
        <w:rPr>
          <w:rFonts w:ascii="Times New Roman" w:hAnsi="Times New Roman"/>
        </w:rPr>
        <w:t>4. How many are more than 15 years: ………………………………………………</w:t>
      </w:r>
    </w:p>
    <w:p w:rsidR="00927CD1" w:rsidRPr="00B6358C" w:rsidRDefault="00927CD1" w:rsidP="00927CD1">
      <w:pPr>
        <w:spacing w:after="0" w:line="360" w:lineRule="auto"/>
        <w:rPr>
          <w:rFonts w:ascii="Times New Roman" w:hAnsi="Times New Roman"/>
        </w:rPr>
      </w:pPr>
      <w:r w:rsidRPr="00B6358C">
        <w:rPr>
          <w:rFonts w:ascii="Times New Roman" w:hAnsi="Times New Roman"/>
        </w:rPr>
        <w:t xml:space="preserve">5. How long have you lived in </w:t>
      </w:r>
      <w:r>
        <w:rPr>
          <w:rFonts w:ascii="Times New Roman" w:hAnsi="Times New Roman"/>
        </w:rPr>
        <w:t>this Area</w:t>
      </w:r>
      <w:r w:rsidRPr="00B6358C">
        <w:rPr>
          <w:rFonts w:ascii="Times New Roman" w:hAnsi="Times New Roman"/>
        </w:rPr>
        <w:t>?</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1. Less than one year (12 months)</w:t>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ab/>
        <w:t>2. 1-2 years</w:t>
      </w:r>
      <w:r w:rsidRPr="00B6358C">
        <w:rPr>
          <w:rFonts w:ascii="Times New Roman" w:hAnsi="Times New Roman"/>
        </w:rPr>
        <w:tab/>
      </w:r>
      <w:r w:rsidRPr="00B6358C">
        <w:rPr>
          <w:rFonts w:ascii="Times New Roman" w:hAnsi="Times New Roman"/>
        </w:rPr>
        <w:tab/>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ab/>
        <w:t>3. 3-4 years</w:t>
      </w:r>
      <w:r w:rsidRPr="00B6358C">
        <w:rPr>
          <w:rFonts w:ascii="Times New Roman" w:hAnsi="Times New Roman"/>
        </w:rPr>
        <w:tab/>
      </w:r>
      <w:r w:rsidRPr="00B6358C">
        <w:rPr>
          <w:rFonts w:ascii="Times New Roman" w:hAnsi="Times New Roman"/>
        </w:rPr>
        <w:tab/>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ab/>
        <w:t>4. 5-9 years</w:t>
      </w:r>
      <w:r w:rsidRPr="00B6358C">
        <w:rPr>
          <w:rFonts w:ascii="Times New Roman" w:hAnsi="Times New Roman"/>
        </w:rPr>
        <w:tab/>
      </w:r>
      <w:r w:rsidRPr="00B6358C">
        <w:rPr>
          <w:rFonts w:ascii="Times New Roman" w:hAnsi="Times New Roman"/>
        </w:rPr>
        <w:tab/>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ab/>
        <w:t>5. 10-19 years</w:t>
      </w:r>
      <w:r w:rsidRPr="00B6358C">
        <w:rPr>
          <w:rFonts w:ascii="Times New Roman" w:hAnsi="Times New Roman"/>
        </w:rPr>
        <w:tab/>
      </w:r>
      <w:r w:rsidRPr="00B6358C">
        <w:rPr>
          <w:rFonts w:ascii="Times New Roman" w:hAnsi="Times New Roman"/>
        </w:rPr>
        <w:tab/>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ab/>
        <w:t>6. 20 years or more</w:t>
      </w:r>
      <w:r w:rsidRPr="00B6358C">
        <w:rPr>
          <w:rFonts w:ascii="Times New Roman" w:hAnsi="Times New Roman"/>
        </w:rPr>
        <w:tab/>
      </w:r>
      <w:r w:rsidRPr="00B6358C">
        <w:rPr>
          <w:rFonts w:ascii="Times New Roman" w:hAnsi="Times New Roman"/>
        </w:rPr>
        <w:tab/>
      </w:r>
      <w:r w:rsidRPr="00B6358C">
        <w:rPr>
          <w:rFonts w:ascii="Times New Roman" w:hAnsi="Times New Roman"/>
        </w:rPr>
        <w:tab/>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7. W</w:t>
      </w:r>
      <w:r>
        <w:rPr>
          <w:rFonts w:ascii="Times New Roman" w:hAnsi="Times New Roman"/>
        </w:rPr>
        <w:t>hat</w:t>
      </w:r>
      <w:r w:rsidRPr="00B6358C">
        <w:rPr>
          <w:rFonts w:ascii="Times New Roman" w:hAnsi="Times New Roman"/>
        </w:rPr>
        <w:t xml:space="preserve"> is your highest educational level?</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1. Never Schooled</w:t>
      </w:r>
      <w:r w:rsidRPr="00B6358C">
        <w:rPr>
          <w:rFonts w:ascii="Times New Roman" w:hAnsi="Times New Roman"/>
        </w:rPr>
        <w:tab/>
        <w:t>[  ]</w:t>
      </w:r>
      <w:r w:rsidRPr="00B6358C">
        <w:rPr>
          <w:rFonts w:ascii="Times New Roman" w:hAnsi="Times New Roman"/>
        </w:rPr>
        <w:tab/>
        <w:t>2. Primary</w:t>
      </w:r>
      <w:r w:rsidRPr="00B6358C">
        <w:rPr>
          <w:rFonts w:ascii="Times New Roman" w:hAnsi="Times New Roman"/>
        </w:rPr>
        <w:tab/>
      </w:r>
      <w:r w:rsidRPr="00B6358C">
        <w:rPr>
          <w:rFonts w:ascii="Times New Roman" w:hAnsi="Times New Roman"/>
        </w:rPr>
        <w:tab/>
        <w:t>[  ]</w:t>
      </w:r>
      <w:r w:rsidRPr="00B6358C">
        <w:rPr>
          <w:rFonts w:ascii="Times New Roman" w:hAnsi="Times New Roman"/>
        </w:rPr>
        <w:tab/>
        <w:t xml:space="preserve">3. Middle school </w:t>
      </w:r>
      <w:r w:rsidRPr="00B6358C">
        <w:rPr>
          <w:rFonts w:ascii="Times New Roman" w:hAnsi="Times New Roman"/>
        </w:rPr>
        <w:tab/>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t>4 High School</w:t>
      </w:r>
      <w:r w:rsidRPr="00B6358C">
        <w:rPr>
          <w:rFonts w:ascii="Times New Roman" w:hAnsi="Times New Roman"/>
        </w:rPr>
        <w:tab/>
      </w:r>
      <w:r>
        <w:rPr>
          <w:rFonts w:ascii="Times New Roman" w:hAnsi="Times New Roman"/>
        </w:rPr>
        <w:tab/>
      </w:r>
      <w:r w:rsidRPr="00B6358C">
        <w:rPr>
          <w:rFonts w:ascii="Times New Roman" w:hAnsi="Times New Roman"/>
        </w:rPr>
        <w:t>[  ]</w:t>
      </w:r>
      <w:r w:rsidRPr="00B6358C">
        <w:rPr>
          <w:rFonts w:ascii="Times New Roman" w:hAnsi="Times New Roman"/>
        </w:rPr>
        <w:tab/>
        <w:t>5. University graduate [  ]</w:t>
      </w:r>
      <w:r>
        <w:rPr>
          <w:rFonts w:ascii="Times New Roman" w:hAnsi="Times New Roman"/>
        </w:rPr>
        <w:tab/>
      </w:r>
      <w:r w:rsidRPr="00B6358C">
        <w:rPr>
          <w:rFonts w:ascii="Times New Roman" w:hAnsi="Times New Roman"/>
        </w:rPr>
        <w:t>6</w:t>
      </w:r>
      <w:r>
        <w:rPr>
          <w:rFonts w:ascii="Times New Roman" w:hAnsi="Times New Roman"/>
        </w:rPr>
        <w:t xml:space="preserve">. </w:t>
      </w:r>
      <w:r w:rsidRPr="00B6358C">
        <w:rPr>
          <w:rFonts w:ascii="Times New Roman" w:hAnsi="Times New Roman"/>
        </w:rPr>
        <w:t>Vocational training</w:t>
      </w:r>
      <w:r>
        <w:rPr>
          <w:rFonts w:ascii="Times New Roman" w:hAnsi="Times New Roman"/>
        </w:rPr>
        <w:tab/>
      </w:r>
      <w:r w:rsidRPr="00B6358C">
        <w:rPr>
          <w:rFonts w:ascii="Times New Roman" w:hAnsi="Times New Roman"/>
        </w:rPr>
        <w:t>[  ]</w:t>
      </w:r>
    </w:p>
    <w:p w:rsidR="00927CD1" w:rsidRPr="00B6358C" w:rsidRDefault="00927CD1" w:rsidP="00927CD1">
      <w:pPr>
        <w:spacing w:after="0" w:line="360" w:lineRule="auto"/>
        <w:ind w:firstLine="720"/>
        <w:rPr>
          <w:rFonts w:ascii="Times New Roman" w:hAnsi="Times New Roman"/>
        </w:rPr>
      </w:pPr>
      <w:r w:rsidRPr="00B6358C">
        <w:rPr>
          <w:rFonts w:ascii="Times New Roman" w:hAnsi="Times New Roman"/>
        </w:rPr>
        <w:lastRenderedPageBreak/>
        <w:t>7. Other</w:t>
      </w:r>
      <w:r>
        <w:rPr>
          <w:rFonts w:ascii="Times New Roman" w:hAnsi="Times New Roman"/>
        </w:rPr>
        <w:t>……………………………………………………………..</w:t>
      </w:r>
    </w:p>
    <w:p w:rsidR="00927CD1" w:rsidRPr="00B6358C" w:rsidRDefault="00927CD1" w:rsidP="00927CD1">
      <w:pPr>
        <w:spacing w:after="0" w:line="360" w:lineRule="auto"/>
        <w:rPr>
          <w:rFonts w:ascii="Times New Roman" w:hAnsi="Times New Roman"/>
        </w:rPr>
      </w:pPr>
      <w:r w:rsidRPr="00B6358C">
        <w:rPr>
          <w:rFonts w:ascii="Times New Roman" w:hAnsi="Times New Roman"/>
        </w:rPr>
        <w:t>8. What is your major occupation?</w:t>
      </w:r>
    </w:p>
    <w:p w:rsidR="00927CD1" w:rsidRDefault="00927CD1" w:rsidP="00927CD1">
      <w:pPr>
        <w:spacing w:after="0" w:line="360" w:lineRule="auto"/>
        <w:ind w:firstLine="720"/>
        <w:rPr>
          <w:rFonts w:ascii="Times New Roman" w:hAnsi="Times New Roman"/>
        </w:rPr>
      </w:pPr>
      <w:r w:rsidRPr="00B6358C">
        <w:rPr>
          <w:rFonts w:ascii="Times New Roman" w:hAnsi="Times New Roman"/>
        </w:rPr>
        <w:t>1. Farming</w:t>
      </w:r>
      <w:r>
        <w:rPr>
          <w:rFonts w:ascii="Times New Roman" w:hAnsi="Times New Roman"/>
        </w:rPr>
        <w:tab/>
      </w:r>
      <w:r>
        <w:rPr>
          <w:rFonts w:ascii="Times New Roman" w:hAnsi="Times New Roman"/>
        </w:rPr>
        <w:tab/>
      </w:r>
      <w:r w:rsidRPr="00B6358C">
        <w:rPr>
          <w:rFonts w:ascii="Times New Roman" w:hAnsi="Times New Roman"/>
        </w:rPr>
        <w:t>[  ]</w:t>
      </w:r>
      <w:r>
        <w:rPr>
          <w:rFonts w:ascii="Times New Roman" w:hAnsi="Times New Roman"/>
        </w:rPr>
        <w:tab/>
      </w:r>
      <w:r w:rsidRPr="00B6358C">
        <w:rPr>
          <w:rFonts w:ascii="Times New Roman" w:hAnsi="Times New Roman"/>
        </w:rPr>
        <w:t>2</w:t>
      </w:r>
      <w:r>
        <w:rPr>
          <w:rFonts w:ascii="Times New Roman" w:hAnsi="Times New Roman"/>
        </w:rPr>
        <w:t>.</w:t>
      </w:r>
      <w:r w:rsidRPr="00B6358C">
        <w:rPr>
          <w:rFonts w:ascii="Times New Roman" w:hAnsi="Times New Roman"/>
        </w:rPr>
        <w:t xml:space="preserve"> Business</w:t>
      </w:r>
      <w:r>
        <w:rPr>
          <w:rFonts w:ascii="Times New Roman" w:hAnsi="Times New Roman"/>
        </w:rPr>
        <w:tab/>
      </w:r>
      <w:r>
        <w:rPr>
          <w:rFonts w:ascii="Times New Roman" w:hAnsi="Times New Roman"/>
        </w:rPr>
        <w:tab/>
      </w:r>
      <w:r w:rsidRPr="00B6358C">
        <w:rPr>
          <w:rFonts w:ascii="Times New Roman" w:hAnsi="Times New Roman"/>
        </w:rPr>
        <w:t>[  ]</w:t>
      </w:r>
      <w:r>
        <w:rPr>
          <w:rFonts w:ascii="Times New Roman" w:hAnsi="Times New Roman"/>
        </w:rPr>
        <w:tab/>
      </w:r>
      <w:r w:rsidRPr="00B6358C">
        <w:rPr>
          <w:rFonts w:ascii="Times New Roman" w:hAnsi="Times New Roman"/>
        </w:rPr>
        <w:t>3. Government servant</w:t>
      </w:r>
      <w:r>
        <w:rPr>
          <w:rFonts w:ascii="Times New Roman" w:hAnsi="Times New Roman"/>
        </w:rPr>
        <w:t xml:space="preserve"> </w:t>
      </w:r>
      <w:r w:rsidRPr="00B6358C">
        <w:rPr>
          <w:rFonts w:ascii="Times New Roman" w:hAnsi="Times New Roman"/>
        </w:rPr>
        <w:t>[  ]</w:t>
      </w:r>
    </w:p>
    <w:p w:rsidR="00927CD1" w:rsidRPr="005E3759" w:rsidRDefault="00927CD1" w:rsidP="00927CD1">
      <w:pPr>
        <w:spacing w:after="0" w:line="360" w:lineRule="auto"/>
        <w:ind w:firstLine="720"/>
        <w:rPr>
          <w:rFonts w:ascii="Times New Roman" w:hAnsi="Times New Roman"/>
          <w:b/>
          <w:bCs/>
        </w:rPr>
      </w:pPr>
      <w:r>
        <w:rPr>
          <w:rFonts w:ascii="Times New Roman" w:hAnsi="Times New Roman"/>
        </w:rPr>
        <w:t>4. Other………………………………………….</w:t>
      </w:r>
    </w:p>
    <w:p w:rsidR="00927CD1" w:rsidRPr="005E3759" w:rsidRDefault="00927CD1" w:rsidP="00927CD1">
      <w:pPr>
        <w:spacing w:after="0" w:line="360" w:lineRule="auto"/>
        <w:jc w:val="center"/>
        <w:rPr>
          <w:rFonts w:ascii="Times New Roman" w:hAnsi="Times New Roman"/>
          <w:b/>
          <w:bCs/>
          <w:sz w:val="32"/>
          <w:szCs w:val="32"/>
          <w:u w:val="single"/>
        </w:rPr>
      </w:pPr>
      <w:r>
        <w:rPr>
          <w:rFonts w:ascii="Times New Roman" w:hAnsi="Times New Roman"/>
          <w:noProof/>
          <w:lang w:eastAsia="en-US"/>
        </w:rPr>
        <mc:AlternateContent>
          <mc:Choice Requires="wps">
            <w:drawing>
              <wp:anchor distT="0" distB="0" distL="114300" distR="114300" simplePos="0" relativeHeight="251681792" behindDoc="1" locked="0" layoutInCell="1" allowOverlap="1" wp14:anchorId="56B6EE8A" wp14:editId="42EA0BD5">
                <wp:simplePos x="0" y="0"/>
                <wp:positionH relativeFrom="margin">
                  <wp:align>right</wp:align>
                </wp:positionH>
                <wp:positionV relativeFrom="paragraph">
                  <wp:posOffset>363703</wp:posOffset>
                </wp:positionV>
                <wp:extent cx="5720486" cy="592531"/>
                <wp:effectExtent l="0" t="0" r="13970" b="17145"/>
                <wp:wrapNone/>
                <wp:docPr id="1784725511" name="Rectangle: Rounded Corners 2"/>
                <wp:cNvGraphicFramePr/>
                <a:graphic xmlns:a="http://schemas.openxmlformats.org/drawingml/2006/main">
                  <a:graphicData uri="http://schemas.microsoft.com/office/word/2010/wordprocessingShape">
                    <wps:wsp>
                      <wps:cNvSpPr/>
                      <wps:spPr>
                        <a:xfrm>
                          <a:off x="0" y="0"/>
                          <a:ext cx="5720486" cy="592531"/>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DEE849F" id="Rectangle: Rounded Corners 2" o:spid="_x0000_s1026" style="position:absolute;margin-left:399.25pt;margin-top:28.65pt;width:450.45pt;height:46.65pt;z-index:-251634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" fillcolor="#f2f2f2 [3052]" strokecolor="#091723 [484]" strokeweight="1pt">
                <v:stroke joinstyle="miter"/>
                <w10:wrap anchorx="margin"/>
              </v:roundrect>
            </w:pict>
          </mc:Fallback>
        </mc:AlternateContent>
      </w:r>
      <w:r w:rsidRPr="005E3759">
        <w:rPr>
          <w:rFonts w:ascii="Times New Roman" w:hAnsi="Times New Roman"/>
          <w:b/>
          <w:bCs/>
          <w:sz w:val="32"/>
          <w:szCs w:val="32"/>
          <w:u w:val="single"/>
        </w:rPr>
        <w:t>Solid waste management</w:t>
      </w:r>
    </w:p>
    <w:p w:rsidR="00927CD1" w:rsidRPr="005E3759" w:rsidRDefault="00927CD1" w:rsidP="00927CD1">
      <w:pPr>
        <w:spacing w:after="0" w:line="360" w:lineRule="auto"/>
        <w:jc w:val="center"/>
        <w:rPr>
          <w:rFonts w:ascii="Times New Roman" w:hAnsi="Times New Roman"/>
          <w:b/>
          <w:bCs/>
        </w:rPr>
      </w:pPr>
      <w:r>
        <w:rPr>
          <w:rFonts w:ascii="Times New Roman" w:hAnsi="Times New Roman"/>
        </w:rPr>
        <w:t>“</w:t>
      </w:r>
      <w:r w:rsidRPr="00B6358C">
        <w:rPr>
          <w:rFonts w:ascii="Times New Roman" w:hAnsi="Times New Roman"/>
        </w:rPr>
        <w:t xml:space="preserve">Solid Waste” means: </w:t>
      </w:r>
      <w:r w:rsidRPr="005E3759">
        <w:rPr>
          <w:rFonts w:ascii="Times New Roman" w:hAnsi="Times New Roman"/>
          <w:b/>
          <w:bCs/>
        </w:rPr>
        <w:t xml:space="preserve">left-over arising from human, animal or plant activities that are </w:t>
      </w:r>
      <w:r w:rsidRPr="00B947C5">
        <w:rPr>
          <w:rFonts w:ascii="Times New Roman" w:hAnsi="Times New Roman"/>
          <w:b/>
          <w:bCs/>
        </w:rPr>
        <w:t>normally</w:t>
      </w:r>
      <w:r w:rsidRPr="005E3759">
        <w:rPr>
          <w:rFonts w:ascii="Times New Roman" w:hAnsi="Times New Roman"/>
          <w:b/>
          <w:bCs/>
        </w:rPr>
        <w:t xml:space="preserve"> discarded as useless”</w:t>
      </w:r>
    </w:p>
    <w:p w:rsidR="00927CD1" w:rsidRDefault="00927CD1" w:rsidP="00927CD1">
      <w:pPr>
        <w:spacing w:after="0" w:line="360" w:lineRule="auto"/>
        <w:rPr>
          <w:rFonts w:ascii="Times New Roman" w:hAnsi="Times New Roman"/>
        </w:rPr>
      </w:pPr>
    </w:p>
    <w:p w:rsidR="00927CD1" w:rsidRPr="00B6358C" w:rsidRDefault="00927CD1" w:rsidP="00927CD1">
      <w:pPr>
        <w:spacing w:after="0" w:line="360" w:lineRule="auto"/>
        <w:rPr>
          <w:rFonts w:ascii="Times New Roman" w:hAnsi="Times New Roman"/>
        </w:rPr>
      </w:pPr>
      <w:r>
        <w:rPr>
          <w:rFonts w:ascii="Times New Roman" w:hAnsi="Times New Roman"/>
        </w:rPr>
        <w:t xml:space="preserve">9. </w:t>
      </w:r>
      <w:r w:rsidRPr="00B6358C">
        <w:rPr>
          <w:rFonts w:ascii="Times New Roman" w:hAnsi="Times New Roman"/>
        </w:rPr>
        <w:t>Have you ever heard about solid waste management?</w:t>
      </w:r>
    </w:p>
    <w:p w:rsidR="00927CD1" w:rsidRPr="00B6358C" w:rsidRDefault="00927CD1" w:rsidP="00927CD1">
      <w:pPr>
        <w:spacing w:after="0" w:line="360" w:lineRule="auto"/>
        <w:ind w:firstLine="720"/>
        <w:rPr>
          <w:rFonts w:ascii="Times New Roman" w:hAnsi="Times New Roman"/>
        </w:rPr>
      </w:pPr>
      <w:r>
        <w:rPr>
          <w:rFonts w:ascii="Times New Roman" w:hAnsi="Times New Roman"/>
        </w:rPr>
        <w:t>1. Yes</w:t>
      </w:r>
      <w:r>
        <w:rPr>
          <w:rFonts w:ascii="Times New Roman" w:hAnsi="Times New Roman"/>
        </w:rPr>
        <w:tab/>
      </w:r>
      <w:r w:rsidRPr="00B947C5">
        <w:rPr>
          <w:rFonts w:ascii="Times New Roman" w:hAnsi="Times New Roman"/>
        </w:rPr>
        <w:t>[  ]</w:t>
      </w:r>
      <w:r>
        <w:rPr>
          <w:rFonts w:ascii="Times New Roman" w:hAnsi="Times New Roman"/>
        </w:rPr>
        <w:tab/>
        <w:t xml:space="preserve">2. No </w:t>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rPr>
          <w:rFonts w:ascii="Times New Roman" w:hAnsi="Times New Roman"/>
        </w:rPr>
      </w:pPr>
      <w:r w:rsidRPr="00B6358C">
        <w:rPr>
          <w:rFonts w:ascii="Times New Roman" w:hAnsi="Times New Roman"/>
        </w:rPr>
        <w:t>If yes, in what way? (One or more answers)</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 xml:space="preserve">1 </w:t>
      </w:r>
      <w:r>
        <w:rPr>
          <w:rFonts w:ascii="Times New Roman" w:hAnsi="Times New Roman"/>
        </w:rPr>
        <w:t>over radio</w:t>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2 Over</w:t>
      </w:r>
      <w:r>
        <w:rPr>
          <w:rFonts w:ascii="Times New Roman" w:hAnsi="Times New Roman"/>
        </w:rPr>
        <w:t xml:space="preserve"> </w:t>
      </w:r>
      <w:r w:rsidRPr="00B6358C">
        <w:rPr>
          <w:rFonts w:ascii="Times New Roman" w:hAnsi="Times New Roman"/>
        </w:rPr>
        <w:t>TV</w:t>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3 In</w:t>
      </w:r>
      <w:r>
        <w:rPr>
          <w:rFonts w:ascii="Times New Roman" w:hAnsi="Times New Roman"/>
        </w:rPr>
        <w:t xml:space="preserve"> </w:t>
      </w:r>
      <w:r w:rsidRPr="00B6358C">
        <w:rPr>
          <w:rFonts w:ascii="Times New Roman" w:hAnsi="Times New Roman"/>
        </w:rPr>
        <w:t>public meeting</w:t>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4 In</w:t>
      </w:r>
      <w:r>
        <w:rPr>
          <w:rFonts w:ascii="Times New Roman" w:hAnsi="Times New Roman"/>
        </w:rPr>
        <w:t xml:space="preserve"> </w:t>
      </w:r>
      <w:r w:rsidRPr="00B6358C">
        <w:rPr>
          <w:rFonts w:ascii="Times New Roman" w:hAnsi="Times New Roman"/>
        </w:rPr>
        <w:t>school</w:t>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5 On poster</w:t>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6 Other</w:t>
      </w:r>
      <w:r>
        <w:rPr>
          <w:rFonts w:ascii="Times New Roman" w:hAnsi="Times New Roman"/>
        </w:rPr>
        <w:t>……………………………………………………………………..</w:t>
      </w:r>
    </w:p>
    <w:p w:rsidR="00927CD1" w:rsidRPr="00B6358C" w:rsidRDefault="00927CD1" w:rsidP="00927CD1">
      <w:pPr>
        <w:spacing w:after="0" w:line="360" w:lineRule="auto"/>
        <w:rPr>
          <w:rFonts w:ascii="Times New Roman" w:hAnsi="Times New Roman"/>
        </w:rPr>
      </w:pPr>
      <w:r w:rsidRPr="00B6358C">
        <w:rPr>
          <w:rFonts w:ascii="Times New Roman" w:hAnsi="Times New Roman"/>
        </w:rPr>
        <w:t>10. Have you ever been educated on proper waste disposal by the council?</w:t>
      </w:r>
    </w:p>
    <w:p w:rsidR="00927CD1" w:rsidRPr="00B6358C" w:rsidRDefault="00927CD1" w:rsidP="00927CD1">
      <w:pPr>
        <w:spacing w:after="0" w:line="360" w:lineRule="auto"/>
        <w:ind w:firstLine="720"/>
        <w:rPr>
          <w:rFonts w:ascii="Times New Roman" w:hAnsi="Times New Roman"/>
        </w:rPr>
      </w:pPr>
      <w:r>
        <w:rPr>
          <w:rFonts w:ascii="Times New Roman" w:hAnsi="Times New Roman"/>
        </w:rPr>
        <w:t>1. Yes</w:t>
      </w:r>
      <w:r>
        <w:rPr>
          <w:rFonts w:ascii="Times New Roman" w:hAnsi="Times New Roman"/>
        </w:rPr>
        <w:tab/>
      </w:r>
      <w:r w:rsidRPr="00B947C5">
        <w:rPr>
          <w:rFonts w:ascii="Times New Roman" w:hAnsi="Times New Roman"/>
        </w:rPr>
        <w:t>[  ]</w:t>
      </w:r>
      <w:r>
        <w:rPr>
          <w:rFonts w:ascii="Times New Roman" w:hAnsi="Times New Roman"/>
        </w:rPr>
        <w:tab/>
        <w:t xml:space="preserve">2. No </w:t>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rPr>
          <w:rFonts w:ascii="Times New Roman" w:hAnsi="Times New Roman"/>
        </w:rPr>
      </w:pPr>
      <w:r>
        <w:rPr>
          <w:rFonts w:ascii="Times New Roman" w:hAnsi="Times New Roman"/>
        </w:rPr>
        <w:t>1</w:t>
      </w:r>
      <w:r w:rsidRPr="00B6358C">
        <w:rPr>
          <w:rFonts w:ascii="Times New Roman" w:hAnsi="Times New Roman"/>
        </w:rPr>
        <w:t>1. What type of solid waste comes out f</w:t>
      </w:r>
      <w:r>
        <w:rPr>
          <w:rFonts w:ascii="Times New Roman" w:hAnsi="Times New Roman"/>
        </w:rPr>
        <w:t>r</w:t>
      </w:r>
      <w:r w:rsidRPr="00B6358C">
        <w:rPr>
          <w:rFonts w:ascii="Times New Roman" w:hAnsi="Times New Roman"/>
        </w:rPr>
        <w:t>om your household? (One or more answers)</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1. Paper and carton</w:t>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 xml:space="preserve">2. Plastics (bags/bottles) </w:t>
      </w:r>
      <w:r>
        <w:rPr>
          <w:rFonts w:ascii="Times New Roman" w:hAnsi="Times New Roman"/>
        </w:rPr>
        <w:tab/>
      </w:r>
      <w:r w:rsidRPr="00B947C5">
        <w:rPr>
          <w:rFonts w:ascii="Times New Roman" w:hAnsi="Times New Roman"/>
        </w:rPr>
        <w:t>[  ]</w:t>
      </w:r>
      <w:r w:rsidRPr="00B947C5" w:rsidDel="00B947C5">
        <w:rPr>
          <w:rFonts w:ascii="Times New Roman" w:hAnsi="Times New Roman"/>
        </w:rPr>
        <w:t xml:space="preserve">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3. Food waste</w:t>
      </w:r>
      <w:r>
        <w:rPr>
          <w:rFonts w:ascii="Times New Roman" w:hAnsi="Times New Roman"/>
        </w:rPr>
        <w:tab/>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Pr>
          <w:rFonts w:ascii="Times New Roman" w:hAnsi="Times New Roman"/>
        </w:rPr>
        <w:t>4. Tin/cans</w:t>
      </w:r>
      <w:r>
        <w:rPr>
          <w:rFonts w:ascii="Times New Roman" w:hAnsi="Times New Roman"/>
        </w:rPr>
        <w:tab/>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5. Fiber bags</w:t>
      </w:r>
      <w:r>
        <w:rPr>
          <w:rFonts w:ascii="Times New Roman" w:hAnsi="Times New Roman"/>
        </w:rPr>
        <w:tab/>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t>6. Glass</w:t>
      </w:r>
      <w:r>
        <w:rPr>
          <w:rFonts w:ascii="Times New Roman" w:hAnsi="Times New Roman"/>
        </w:rPr>
        <w:tab/>
      </w:r>
      <w:r>
        <w:rPr>
          <w:rFonts w:ascii="Times New Roman" w:hAnsi="Times New Roman"/>
        </w:rPr>
        <w:tab/>
      </w:r>
      <w:r>
        <w:rPr>
          <w:rFonts w:ascii="Times New Roman" w:hAnsi="Times New Roman"/>
        </w:rPr>
        <w:tab/>
      </w:r>
      <w:r w:rsidRPr="00B947C5">
        <w:rPr>
          <w:rFonts w:ascii="Times New Roman" w:hAnsi="Times New Roman"/>
        </w:rPr>
        <w:t>[  ]</w:t>
      </w:r>
    </w:p>
    <w:p w:rsidR="00927CD1" w:rsidRPr="00B6358C" w:rsidRDefault="00927CD1" w:rsidP="00927CD1">
      <w:pPr>
        <w:spacing w:after="0" w:line="360" w:lineRule="auto"/>
        <w:ind w:left="720"/>
        <w:rPr>
          <w:rFonts w:ascii="Times New Roman" w:hAnsi="Times New Roman"/>
        </w:rPr>
      </w:pPr>
      <w:r w:rsidRPr="00B6358C">
        <w:rPr>
          <w:rFonts w:ascii="Times New Roman" w:hAnsi="Times New Roman"/>
        </w:rPr>
        <w:lastRenderedPageBreak/>
        <w:t>7. Other</w:t>
      </w:r>
      <w:r>
        <w:rPr>
          <w:rFonts w:ascii="Times New Roman" w:hAnsi="Times New Roman"/>
        </w:rPr>
        <w:t>…………………………………………………………….</w:t>
      </w:r>
    </w:p>
    <w:p w:rsidR="00927CD1" w:rsidRPr="005E3759" w:rsidRDefault="00927CD1" w:rsidP="00927CD1">
      <w:pPr>
        <w:spacing w:after="0" w:line="360" w:lineRule="auto"/>
        <w:rPr>
          <w:rFonts w:ascii="Times New Roman" w:hAnsi="Times New Roman"/>
        </w:rPr>
      </w:pPr>
      <w:r w:rsidRPr="005E3759">
        <w:rPr>
          <w:rFonts w:ascii="Times New Roman" w:hAnsi="Times New Roman"/>
        </w:rPr>
        <w:t>1</w:t>
      </w:r>
      <w:r>
        <w:rPr>
          <w:rFonts w:ascii="Times New Roman" w:hAnsi="Times New Roman"/>
        </w:rPr>
        <w:t>2</w:t>
      </w:r>
      <w:r w:rsidRPr="005E3759">
        <w:rPr>
          <w:rFonts w:ascii="Times New Roman" w:hAnsi="Times New Roman"/>
        </w:rPr>
        <w:t>. Where do you usually put away collected wastes?</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1. In the public bin</w:t>
      </w:r>
      <w:r w:rsidRPr="005E3759">
        <w:rPr>
          <w:rFonts w:ascii="Times New Roman" w:hAnsi="Times New Roman"/>
        </w:rPr>
        <w:tab/>
      </w:r>
      <w:r w:rsidRPr="005E3759">
        <w:rPr>
          <w:rFonts w:ascii="Times New Roman" w:hAnsi="Times New Roman"/>
        </w:rPr>
        <w:tab/>
      </w:r>
      <w:r w:rsidRPr="005E3759">
        <w:rPr>
          <w:rFonts w:ascii="Times New Roman" w:hAnsi="Times New Roman"/>
        </w:rPr>
        <w:tab/>
        <w:t>[  ]</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2. In the itinerant waste van</w:t>
      </w:r>
      <w:r w:rsidRPr="005E3759">
        <w:rPr>
          <w:rFonts w:ascii="Times New Roman" w:hAnsi="Times New Roman"/>
        </w:rPr>
        <w:tab/>
      </w:r>
      <w:r w:rsidRPr="005E3759">
        <w:rPr>
          <w:rFonts w:ascii="Times New Roman" w:hAnsi="Times New Roman"/>
        </w:rPr>
        <w:tab/>
        <w:t>[  ]</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3. By the valley/lake side/river</w:t>
      </w:r>
      <w:r w:rsidRPr="005E3759">
        <w:rPr>
          <w:rFonts w:ascii="Times New Roman" w:hAnsi="Times New Roman"/>
        </w:rPr>
        <w:tab/>
        <w:t>[  ]</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4. By the road or street side</w:t>
      </w:r>
      <w:r w:rsidRPr="005E3759">
        <w:rPr>
          <w:rFonts w:ascii="Times New Roman" w:hAnsi="Times New Roman"/>
        </w:rPr>
        <w:tab/>
      </w:r>
      <w:r w:rsidRPr="005E3759">
        <w:rPr>
          <w:rFonts w:ascii="Times New Roman" w:hAnsi="Times New Roman"/>
        </w:rPr>
        <w:tab/>
        <w:t>[  ]</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5. On an open space</w:t>
      </w:r>
      <w:r w:rsidRPr="005E3759">
        <w:rPr>
          <w:rFonts w:ascii="Times New Roman" w:hAnsi="Times New Roman"/>
        </w:rPr>
        <w:tab/>
      </w:r>
      <w:r w:rsidRPr="005E3759">
        <w:rPr>
          <w:rFonts w:ascii="Times New Roman" w:hAnsi="Times New Roman"/>
        </w:rPr>
        <w:tab/>
      </w:r>
      <w:r w:rsidRPr="005E3759">
        <w:rPr>
          <w:rFonts w:ascii="Times New Roman" w:hAnsi="Times New Roman"/>
        </w:rPr>
        <w:tab/>
        <w:t>[  ]</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6. In a hole in own compound</w:t>
      </w:r>
      <w:r w:rsidRPr="005E3759">
        <w:rPr>
          <w:rFonts w:ascii="Times New Roman" w:hAnsi="Times New Roman"/>
        </w:rPr>
        <w:tab/>
      </w:r>
      <w:r>
        <w:rPr>
          <w:rFonts w:ascii="Times New Roman" w:hAnsi="Times New Roman"/>
        </w:rPr>
        <w:tab/>
      </w:r>
      <w:r w:rsidRPr="005E3759">
        <w:rPr>
          <w:rFonts w:ascii="Times New Roman" w:hAnsi="Times New Roman"/>
        </w:rPr>
        <w:t>[  ]</w:t>
      </w:r>
    </w:p>
    <w:p w:rsidR="00927CD1" w:rsidRPr="005E3759" w:rsidRDefault="00927CD1" w:rsidP="00927CD1">
      <w:pPr>
        <w:spacing w:after="0" w:line="360" w:lineRule="auto"/>
        <w:ind w:left="720"/>
        <w:rPr>
          <w:rFonts w:ascii="Times New Roman" w:hAnsi="Times New Roman"/>
        </w:rPr>
      </w:pPr>
      <w:r w:rsidRPr="005E3759">
        <w:rPr>
          <w:rFonts w:ascii="Times New Roman" w:hAnsi="Times New Roman"/>
        </w:rPr>
        <w:t>7. Other……………………………………………………………..</w:t>
      </w:r>
    </w:p>
    <w:p w:rsidR="00927CD1" w:rsidRPr="005E3759" w:rsidRDefault="00927CD1" w:rsidP="00927CD1">
      <w:pPr>
        <w:spacing w:after="0" w:line="360" w:lineRule="auto"/>
        <w:rPr>
          <w:rFonts w:ascii="Times New Roman" w:hAnsi="Times New Roman"/>
        </w:rPr>
      </w:pPr>
      <w:r w:rsidRPr="005E3759">
        <w:rPr>
          <w:rFonts w:ascii="Times New Roman" w:hAnsi="Times New Roman"/>
        </w:rPr>
        <w:t>1</w:t>
      </w:r>
      <w:r>
        <w:rPr>
          <w:rFonts w:ascii="Times New Roman" w:hAnsi="Times New Roman"/>
        </w:rPr>
        <w:t>3.</w:t>
      </w:r>
      <w:r w:rsidRPr="005E3759">
        <w:rPr>
          <w:rFonts w:ascii="Times New Roman" w:hAnsi="Times New Roman"/>
        </w:rPr>
        <w:t xml:space="preserve"> Are there any public bins near your house?</w:t>
      </w:r>
    </w:p>
    <w:p w:rsidR="00927CD1" w:rsidRPr="005E3759" w:rsidRDefault="00927CD1" w:rsidP="00927CD1">
      <w:pPr>
        <w:spacing w:after="0" w:line="360" w:lineRule="auto"/>
        <w:ind w:firstLine="720"/>
        <w:rPr>
          <w:rFonts w:ascii="Times New Roman" w:hAnsi="Times New Roman"/>
        </w:rPr>
      </w:pPr>
      <w:r w:rsidRPr="005E3759">
        <w:rPr>
          <w:rFonts w:ascii="Times New Roman" w:hAnsi="Times New Roman"/>
        </w:rPr>
        <w:t>1. Yes</w:t>
      </w:r>
      <w:r w:rsidRPr="005E3759">
        <w:rPr>
          <w:rFonts w:ascii="Times New Roman" w:hAnsi="Times New Roman"/>
        </w:rPr>
        <w:tab/>
        <w:t>[  ]</w:t>
      </w:r>
      <w:r w:rsidRPr="005E3759">
        <w:rPr>
          <w:rFonts w:ascii="Times New Roman" w:hAnsi="Times New Roman"/>
        </w:rPr>
        <w:tab/>
        <w:t xml:space="preserve">2. No </w:t>
      </w:r>
      <w:r w:rsidRPr="005E3759">
        <w:rPr>
          <w:rFonts w:ascii="Times New Roman" w:hAnsi="Times New Roman"/>
        </w:rPr>
        <w:tab/>
        <w:t>[  ]</w:t>
      </w:r>
    </w:p>
    <w:p w:rsidR="00927CD1" w:rsidRDefault="00927CD1" w:rsidP="00927CD1">
      <w:pPr>
        <w:spacing w:after="0" w:line="360" w:lineRule="auto"/>
        <w:rPr>
          <w:rFonts w:ascii="Times New Roman" w:hAnsi="Times New Roman"/>
        </w:rPr>
      </w:pPr>
      <w:r w:rsidRPr="005E3759">
        <w:rPr>
          <w:rFonts w:ascii="Times New Roman" w:hAnsi="Times New Roman"/>
        </w:rPr>
        <w:t>1</w:t>
      </w:r>
      <w:r>
        <w:rPr>
          <w:rFonts w:ascii="Times New Roman" w:hAnsi="Times New Roman"/>
        </w:rPr>
        <w:t>4</w:t>
      </w:r>
      <w:r w:rsidRPr="005E3759">
        <w:rPr>
          <w:rFonts w:ascii="Times New Roman" w:hAnsi="Times New Roman"/>
        </w:rPr>
        <w:t>. Do you think the waste disposal method is a problem in your neighborhood?</w:t>
      </w:r>
    </w:p>
    <w:p w:rsidR="00927CD1" w:rsidRDefault="00927CD1" w:rsidP="00927CD1">
      <w:pPr>
        <w:spacing w:after="0" w:line="360" w:lineRule="auto"/>
        <w:ind w:firstLine="720"/>
        <w:rPr>
          <w:rFonts w:ascii="Times New Roman" w:hAnsi="Times New Roman"/>
        </w:rPr>
      </w:pPr>
      <w:r w:rsidRPr="004B4681">
        <w:rPr>
          <w:rFonts w:ascii="Times New Roman" w:hAnsi="Times New Roman"/>
        </w:rPr>
        <w:t>1. Yes</w:t>
      </w:r>
      <w:r w:rsidRPr="004B4681">
        <w:rPr>
          <w:rFonts w:ascii="Times New Roman" w:hAnsi="Times New Roman"/>
        </w:rPr>
        <w:tab/>
        <w:t>[  ]</w:t>
      </w:r>
      <w:r w:rsidRPr="004B4681">
        <w:rPr>
          <w:rFonts w:ascii="Times New Roman" w:hAnsi="Times New Roman"/>
        </w:rPr>
        <w:tab/>
        <w:t xml:space="preserve">2. No </w:t>
      </w:r>
      <w:r w:rsidRPr="004B4681">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15</w:t>
      </w:r>
      <w:r w:rsidRPr="00D36620">
        <w:rPr>
          <w:rFonts w:ascii="Times New Roman" w:hAnsi="Times New Roman"/>
        </w:rPr>
        <w:t>. What problems do you think exist in your area as for waste management?</w:t>
      </w:r>
    </w:p>
    <w:p w:rsidR="00927CD1" w:rsidRDefault="00927CD1" w:rsidP="00927CD1">
      <w:pPr>
        <w:spacing w:after="0" w:line="360" w:lineRule="auto"/>
        <w:rPr>
          <w:rFonts w:ascii="Times New Roman" w:hAnsi="Times New Roman"/>
        </w:rPr>
      </w:pPr>
      <w:r>
        <w:rPr>
          <w:rFonts w:ascii="Times New Roman" w:hAnsi="Times New Roman"/>
        </w:rPr>
        <w:t>a. ………………………………………………………………………………………………</w:t>
      </w:r>
    </w:p>
    <w:p w:rsidR="00927CD1" w:rsidRDefault="00927CD1" w:rsidP="00927CD1">
      <w:pPr>
        <w:spacing w:after="0" w:line="360" w:lineRule="auto"/>
        <w:rPr>
          <w:rFonts w:ascii="Times New Roman" w:hAnsi="Times New Roman"/>
        </w:rPr>
      </w:pPr>
      <w:r w:rsidRPr="00D36620">
        <w:rPr>
          <w:rFonts w:ascii="Times New Roman" w:hAnsi="Times New Roman"/>
        </w:rPr>
        <w:t>b</w:t>
      </w:r>
      <w:r>
        <w:rPr>
          <w:rFonts w:ascii="Times New Roman" w:hAnsi="Times New Roman"/>
        </w:rPr>
        <w:t>. ………………………………………………………………………………………………</w:t>
      </w:r>
    </w:p>
    <w:p w:rsidR="00927CD1" w:rsidRPr="00D36620" w:rsidRDefault="00927CD1" w:rsidP="00927CD1">
      <w:pPr>
        <w:spacing w:after="0" w:line="360" w:lineRule="auto"/>
        <w:rPr>
          <w:rFonts w:ascii="Times New Roman" w:hAnsi="Times New Roman"/>
        </w:rPr>
      </w:pPr>
      <w:r>
        <w:rPr>
          <w:rFonts w:ascii="Times New Roman" w:hAnsi="Times New Roman"/>
        </w:rPr>
        <w:t>c. ………………………………………………………………………………………………</w:t>
      </w:r>
    </w:p>
    <w:p w:rsidR="00927CD1" w:rsidRDefault="00927CD1" w:rsidP="00927CD1">
      <w:pPr>
        <w:spacing w:after="0" w:line="360" w:lineRule="auto"/>
        <w:rPr>
          <w:rFonts w:ascii="Times New Roman" w:hAnsi="Times New Roman"/>
        </w:rPr>
      </w:pPr>
      <w:r>
        <w:rPr>
          <w:rFonts w:ascii="Times New Roman" w:hAnsi="Times New Roman"/>
        </w:rPr>
        <w:t>d. ………………………………………………………………………………………………</w:t>
      </w:r>
    </w:p>
    <w:p w:rsidR="00927CD1" w:rsidRDefault="00927CD1" w:rsidP="00927CD1">
      <w:pPr>
        <w:spacing w:after="0" w:line="360" w:lineRule="auto"/>
        <w:rPr>
          <w:rFonts w:ascii="Times New Roman" w:hAnsi="Times New Roman"/>
        </w:rPr>
      </w:pPr>
      <w:r>
        <w:rPr>
          <w:rFonts w:ascii="Times New Roman" w:hAnsi="Times New Roman"/>
        </w:rPr>
        <w:t>e. ………………………………………………………………………………………………</w:t>
      </w:r>
    </w:p>
    <w:p w:rsidR="00927CD1" w:rsidRDefault="00927CD1" w:rsidP="00927CD1">
      <w:pPr>
        <w:spacing w:after="0" w:line="360" w:lineRule="auto"/>
        <w:rPr>
          <w:rFonts w:ascii="Times New Roman" w:hAnsi="Times New Roman"/>
        </w:rPr>
      </w:pPr>
      <w:r>
        <w:rPr>
          <w:rFonts w:ascii="Times New Roman" w:hAnsi="Times New Roman"/>
        </w:rPr>
        <w:t xml:space="preserve">16. </w:t>
      </w:r>
      <w:r w:rsidRPr="00D36620">
        <w:rPr>
          <w:rFonts w:ascii="Times New Roman" w:hAnsi="Times New Roman"/>
        </w:rPr>
        <w:t xml:space="preserve">How do you evaluate the state of solid waste collection in your House </w:t>
      </w:r>
      <w:r>
        <w:rPr>
          <w:rFonts w:ascii="Times New Roman" w:hAnsi="Times New Roman"/>
        </w:rPr>
        <w:t>area?</w:t>
      </w:r>
    </w:p>
    <w:p w:rsidR="00927CD1" w:rsidRPr="00D36620" w:rsidRDefault="00927CD1" w:rsidP="00927CD1">
      <w:pPr>
        <w:spacing w:after="0" w:line="360" w:lineRule="auto"/>
        <w:ind w:firstLine="720"/>
        <w:rPr>
          <w:rFonts w:ascii="Times New Roman" w:hAnsi="Times New Roman"/>
        </w:rPr>
      </w:pPr>
      <w:r w:rsidRPr="00D36620">
        <w:rPr>
          <w:rFonts w:ascii="Times New Roman" w:hAnsi="Times New Roman"/>
        </w:rPr>
        <w:t>1. Good</w:t>
      </w:r>
      <w:r>
        <w:rPr>
          <w:rFonts w:ascii="Times New Roman" w:hAnsi="Times New Roman"/>
        </w:rPr>
        <w:tab/>
      </w:r>
      <w:r>
        <w:rPr>
          <w:rFonts w:ascii="Times New Roman" w:hAnsi="Times New Roman"/>
        </w:rPr>
        <w:tab/>
      </w:r>
      <w:r w:rsidRPr="00233FEC">
        <w:rPr>
          <w:rFonts w:ascii="Times New Roman" w:hAnsi="Times New Roman"/>
        </w:rPr>
        <w:t>[  ]</w:t>
      </w:r>
      <w:r>
        <w:rPr>
          <w:rFonts w:ascii="Times New Roman" w:hAnsi="Times New Roman"/>
        </w:rPr>
        <w:tab/>
      </w:r>
    </w:p>
    <w:p w:rsidR="00927CD1" w:rsidRPr="00D36620" w:rsidRDefault="00927CD1" w:rsidP="00927CD1">
      <w:pPr>
        <w:spacing w:after="0" w:line="360" w:lineRule="auto"/>
        <w:ind w:firstLine="720"/>
        <w:rPr>
          <w:rFonts w:ascii="Times New Roman" w:hAnsi="Times New Roman"/>
        </w:rPr>
      </w:pPr>
      <w:r w:rsidRPr="00D36620">
        <w:rPr>
          <w:rFonts w:ascii="Times New Roman" w:hAnsi="Times New Roman"/>
        </w:rPr>
        <w:t>2. Fair</w:t>
      </w:r>
      <w:r>
        <w:rPr>
          <w:rFonts w:ascii="Times New Roman" w:hAnsi="Times New Roman"/>
        </w:rPr>
        <w:tab/>
      </w:r>
      <w:r>
        <w:rPr>
          <w:rFonts w:ascii="Times New Roman" w:hAnsi="Times New Roman"/>
        </w:rPr>
        <w:tab/>
      </w:r>
      <w:r>
        <w:rPr>
          <w:rFonts w:ascii="Times New Roman" w:hAnsi="Times New Roman"/>
        </w:rPr>
        <w:tab/>
      </w:r>
      <w:r w:rsidRPr="00233FEC">
        <w:rPr>
          <w:rFonts w:ascii="Times New Roman" w:hAnsi="Times New Roman"/>
        </w:rPr>
        <w:t>[  ]</w:t>
      </w:r>
    </w:p>
    <w:p w:rsidR="00927CD1" w:rsidRPr="00D36620" w:rsidRDefault="00927CD1" w:rsidP="00927CD1">
      <w:pPr>
        <w:spacing w:after="0" w:line="360" w:lineRule="auto"/>
        <w:ind w:firstLine="720"/>
        <w:rPr>
          <w:rFonts w:ascii="Times New Roman" w:hAnsi="Times New Roman"/>
        </w:rPr>
      </w:pPr>
      <w:r w:rsidRPr="00D36620">
        <w:rPr>
          <w:rFonts w:ascii="Times New Roman" w:hAnsi="Times New Roman"/>
        </w:rPr>
        <w:t>3.Not good</w:t>
      </w:r>
      <w:r>
        <w:rPr>
          <w:rFonts w:ascii="Times New Roman" w:hAnsi="Times New Roman"/>
        </w:rPr>
        <w:tab/>
      </w:r>
      <w:r>
        <w:rPr>
          <w:rFonts w:ascii="Times New Roman" w:hAnsi="Times New Roman"/>
        </w:rPr>
        <w:tab/>
      </w:r>
      <w:r w:rsidRPr="00144085">
        <w:rPr>
          <w:rFonts w:ascii="Times New Roman" w:hAnsi="Times New Roman"/>
        </w:rPr>
        <w:t>[  ]</w:t>
      </w:r>
    </w:p>
    <w:p w:rsidR="00927CD1" w:rsidRDefault="00927CD1" w:rsidP="00927CD1">
      <w:pPr>
        <w:spacing w:after="0" w:line="360" w:lineRule="auto"/>
        <w:ind w:firstLine="720"/>
        <w:rPr>
          <w:rFonts w:ascii="Times New Roman" w:hAnsi="Times New Roman"/>
        </w:rPr>
      </w:pPr>
      <w:r w:rsidRPr="00D36620">
        <w:rPr>
          <w:rFonts w:ascii="Times New Roman" w:hAnsi="Times New Roman"/>
        </w:rPr>
        <w:t>4.Don'thave</w:t>
      </w:r>
      <w:r>
        <w:rPr>
          <w:rFonts w:ascii="Times New Roman" w:hAnsi="Times New Roman"/>
        </w:rPr>
        <w:tab/>
      </w:r>
      <w:r>
        <w:rPr>
          <w:rFonts w:ascii="Times New Roman" w:hAnsi="Times New Roman"/>
        </w:rPr>
        <w:tab/>
      </w:r>
      <w:r w:rsidRPr="00144085">
        <w:rPr>
          <w:rFonts w:ascii="Times New Roman" w:hAnsi="Times New Roman"/>
        </w:rPr>
        <w:t>[  ]</w:t>
      </w:r>
    </w:p>
    <w:p w:rsidR="00927CD1" w:rsidRPr="00D36620" w:rsidRDefault="00927CD1" w:rsidP="00927CD1">
      <w:pPr>
        <w:spacing w:after="0" w:line="360" w:lineRule="auto"/>
        <w:rPr>
          <w:rFonts w:ascii="Times New Roman" w:hAnsi="Times New Roman"/>
        </w:rPr>
      </w:pPr>
      <w:r>
        <w:rPr>
          <w:rFonts w:ascii="Times New Roman" w:hAnsi="Times New Roman"/>
        </w:rPr>
        <w:t>17</w:t>
      </w:r>
      <w:r w:rsidRPr="00D36620">
        <w:rPr>
          <w:rFonts w:ascii="Times New Roman" w:hAnsi="Times New Roman"/>
        </w:rPr>
        <w:t>. Have you ever heard about the importance of recycling?</w:t>
      </w:r>
    </w:p>
    <w:p w:rsidR="00927CD1" w:rsidRPr="00D36620"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Pr="00D36620" w:rsidRDefault="00927CD1" w:rsidP="00927CD1">
      <w:pPr>
        <w:spacing w:after="0" w:line="360" w:lineRule="auto"/>
        <w:rPr>
          <w:rFonts w:ascii="Times New Roman" w:hAnsi="Times New Roman"/>
        </w:rPr>
      </w:pPr>
      <w:r>
        <w:rPr>
          <w:rFonts w:ascii="Times New Roman" w:hAnsi="Times New Roman"/>
        </w:rPr>
        <w:t>18</w:t>
      </w:r>
      <w:r w:rsidRPr="00D36620">
        <w:rPr>
          <w:rFonts w:ascii="Times New Roman" w:hAnsi="Times New Roman"/>
        </w:rPr>
        <w:t xml:space="preserve">. If yes, </w:t>
      </w:r>
      <w:r>
        <w:rPr>
          <w:rFonts w:ascii="Times New Roman" w:hAnsi="Times New Roman"/>
        </w:rPr>
        <w:t>d</w:t>
      </w:r>
      <w:r w:rsidRPr="00D36620">
        <w:rPr>
          <w:rFonts w:ascii="Times New Roman" w:hAnsi="Times New Roman"/>
        </w:rPr>
        <w:t>o you agree to Solid waste recycling?</w:t>
      </w:r>
    </w:p>
    <w:p w:rsidR="00927CD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Pr="00D36620" w:rsidRDefault="00927CD1" w:rsidP="00927CD1">
      <w:pPr>
        <w:spacing w:after="0" w:line="360" w:lineRule="auto"/>
        <w:rPr>
          <w:rFonts w:ascii="Times New Roman" w:hAnsi="Times New Roman"/>
        </w:rPr>
      </w:pPr>
      <w:r>
        <w:rPr>
          <w:rFonts w:ascii="Times New Roman" w:hAnsi="Times New Roman"/>
        </w:rPr>
        <w:lastRenderedPageBreak/>
        <w:t>19.</w:t>
      </w:r>
      <w:r w:rsidRPr="00D36620">
        <w:rPr>
          <w:rFonts w:ascii="Times New Roman" w:hAnsi="Times New Roman"/>
        </w:rPr>
        <w:t xml:space="preserve"> If</w:t>
      </w:r>
      <w:r>
        <w:rPr>
          <w:rFonts w:ascii="Times New Roman" w:hAnsi="Times New Roman"/>
        </w:rPr>
        <w:t xml:space="preserve"> </w:t>
      </w:r>
      <w:r w:rsidRPr="00D36620">
        <w:rPr>
          <w:rFonts w:ascii="Times New Roman" w:hAnsi="Times New Roman"/>
        </w:rPr>
        <w:t>a recycling programme was set up, would you be willing to separate materials into</w:t>
      </w:r>
    </w:p>
    <w:p w:rsidR="00927CD1" w:rsidRPr="00D36620" w:rsidRDefault="00927CD1" w:rsidP="00927CD1">
      <w:pPr>
        <w:spacing w:after="0" w:line="360" w:lineRule="auto"/>
        <w:rPr>
          <w:rFonts w:ascii="Times New Roman" w:hAnsi="Times New Roman"/>
        </w:rPr>
      </w:pPr>
      <w:r w:rsidRPr="00D36620">
        <w:rPr>
          <w:rFonts w:ascii="Times New Roman" w:hAnsi="Times New Roman"/>
        </w:rPr>
        <w:t>separate bags for collection purposes?</w:t>
      </w:r>
    </w:p>
    <w:p w:rsidR="00927CD1" w:rsidRPr="002530EF"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Pr="00DE6A6A" w:rsidRDefault="00927CD1" w:rsidP="00927CD1">
      <w:pPr>
        <w:spacing w:after="0" w:line="360" w:lineRule="auto"/>
        <w:rPr>
          <w:rFonts w:ascii="Times New Roman" w:hAnsi="Times New Roman"/>
        </w:rPr>
      </w:pPr>
      <w:r>
        <w:rPr>
          <w:rFonts w:ascii="Times New Roman" w:hAnsi="Times New Roman"/>
        </w:rPr>
        <w:t>20.</w:t>
      </w:r>
      <w:r w:rsidRPr="00D36620">
        <w:rPr>
          <w:rFonts w:ascii="Times New Roman" w:hAnsi="Times New Roman"/>
        </w:rPr>
        <w:t xml:space="preserve"> Please explain why the Solid Waste Management is important to you?</w:t>
      </w:r>
      <w:r>
        <w:rPr>
          <w:rFonts w:ascii="Times New Roman" w:hAnsi="Times New Roman"/>
        </w:rPr>
        <w:t xml:space="preserve"> ........................................................................................................................................................................................................................................................................................................................</w:t>
      </w:r>
      <w:r w:rsidRPr="00DE6A6A">
        <w:rPr>
          <w:rFonts w:ascii="Times New Roman" w:hAnsi="Times New Roman"/>
        </w:rPr>
        <w:t>..........................................................................................................................................</w:t>
      </w:r>
    </w:p>
    <w:p w:rsidR="00927CD1" w:rsidRPr="00DE6A6A" w:rsidRDefault="00927CD1" w:rsidP="00927CD1">
      <w:pPr>
        <w:spacing w:after="0" w:line="360" w:lineRule="auto"/>
        <w:rPr>
          <w:rFonts w:ascii="Times New Roman" w:hAnsi="Times New Roman"/>
        </w:rPr>
      </w:pPr>
      <w:r>
        <w:rPr>
          <w:rFonts w:ascii="Times New Roman" w:hAnsi="Times New Roman"/>
        </w:rPr>
        <w:t>21</w:t>
      </w:r>
      <w:r w:rsidRPr="00DE6A6A">
        <w:rPr>
          <w:rFonts w:ascii="Times New Roman" w:hAnsi="Times New Roman"/>
        </w:rPr>
        <w:t xml:space="preserve">. What </w:t>
      </w:r>
      <w:r>
        <w:rPr>
          <w:rFonts w:ascii="Times New Roman" w:hAnsi="Times New Roman"/>
        </w:rPr>
        <w:t>can</w:t>
      </w:r>
      <w:r w:rsidRPr="00DE6A6A">
        <w:rPr>
          <w:rFonts w:ascii="Times New Roman" w:hAnsi="Times New Roman"/>
        </w:rPr>
        <w:t xml:space="preserve"> you suggest</w:t>
      </w:r>
      <w:r>
        <w:rPr>
          <w:rFonts w:ascii="Times New Roman" w:hAnsi="Times New Roman"/>
        </w:rPr>
        <w:t xml:space="preserve"> for</w:t>
      </w:r>
      <w:r w:rsidRPr="00DE6A6A">
        <w:rPr>
          <w:rFonts w:ascii="Times New Roman" w:hAnsi="Times New Roman"/>
        </w:rPr>
        <w:t xml:space="preserve"> </w:t>
      </w:r>
      <w:r>
        <w:rPr>
          <w:rFonts w:ascii="Times New Roman" w:hAnsi="Times New Roman"/>
        </w:rPr>
        <w:t>Kwara State Government</w:t>
      </w:r>
      <w:r w:rsidRPr="00DE6A6A">
        <w:rPr>
          <w:rFonts w:ascii="Times New Roman" w:hAnsi="Times New Roman"/>
        </w:rPr>
        <w:t xml:space="preserve"> to resolve Solid Waste problem? ………………………………………………………………………………………………………………………………………………………………………………………………………………………………………………………………………………………………………</w:t>
      </w:r>
    </w:p>
    <w:p w:rsidR="00927CD1" w:rsidRDefault="00927CD1" w:rsidP="00927CD1">
      <w:pPr>
        <w:spacing w:after="0" w:line="360" w:lineRule="auto"/>
        <w:jc w:val="center"/>
        <w:rPr>
          <w:rFonts w:ascii="Times New Roman" w:hAnsi="Times New Roman"/>
          <w:b/>
          <w:bCs/>
          <w:sz w:val="32"/>
          <w:szCs w:val="32"/>
          <w:u w:val="single"/>
        </w:rPr>
      </w:pPr>
      <w:r>
        <w:rPr>
          <w:rFonts w:ascii="Times New Roman" w:hAnsi="Times New Roman"/>
          <w:noProof/>
          <w:lang w:eastAsia="en-US"/>
        </w:rPr>
        <mc:AlternateContent>
          <mc:Choice Requires="wps">
            <w:drawing>
              <wp:anchor distT="0" distB="0" distL="114300" distR="114300" simplePos="0" relativeHeight="251682816" behindDoc="1" locked="0" layoutInCell="1" allowOverlap="1" wp14:anchorId="27D4D335" wp14:editId="2AB75027">
                <wp:simplePos x="0" y="0"/>
                <wp:positionH relativeFrom="margin">
                  <wp:align>right</wp:align>
                </wp:positionH>
                <wp:positionV relativeFrom="paragraph">
                  <wp:posOffset>334670</wp:posOffset>
                </wp:positionV>
                <wp:extent cx="5713171" cy="621792"/>
                <wp:effectExtent l="0" t="0" r="20955" b="26035"/>
                <wp:wrapNone/>
                <wp:docPr id="829042494" name="Rectangle: Rounded Corners 2"/>
                <wp:cNvGraphicFramePr/>
                <a:graphic xmlns:a="http://schemas.openxmlformats.org/drawingml/2006/main">
                  <a:graphicData uri="http://schemas.microsoft.com/office/word/2010/wordprocessingShape">
                    <wps:wsp>
                      <wps:cNvSpPr/>
                      <wps:spPr>
                        <a:xfrm>
                          <a:off x="0" y="0"/>
                          <a:ext cx="5713171" cy="621792"/>
                        </a:xfrm>
                        <a:prstGeom prst="roundRect">
                          <a:avLst/>
                        </a:prstGeom>
                        <a:solidFill>
                          <a:schemeClr val="bg1">
                            <a:lumMod val="95000"/>
                          </a:schemeClr>
                        </a:solidFill>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7268910" id="Rectangle: Rounded Corners 2" o:spid="_x0000_s1026" style="position:absolute;margin-left:398.65pt;margin-top:26.35pt;width:449.85pt;height:48.95pt;z-index:-2516336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" fillcolor="#f2f2f2 [3052]" strokecolor="#091723 [484]" strokeweight="1pt">
                <v:stroke joinstyle="miter"/>
                <w10:wrap anchorx="margin"/>
              </v:roundrect>
            </w:pict>
          </mc:Fallback>
        </mc:AlternateContent>
      </w:r>
      <w:r w:rsidRPr="005E3759">
        <w:rPr>
          <w:rFonts w:ascii="Times New Roman" w:hAnsi="Times New Roman"/>
          <w:b/>
          <w:bCs/>
          <w:sz w:val="32"/>
          <w:szCs w:val="32"/>
          <w:u w:val="single"/>
        </w:rPr>
        <w:t>Environmental Impact</w:t>
      </w:r>
    </w:p>
    <w:p w:rsidR="00927CD1" w:rsidRDefault="00927CD1" w:rsidP="00927CD1">
      <w:pPr>
        <w:spacing w:after="0" w:line="360" w:lineRule="auto"/>
        <w:jc w:val="center"/>
        <w:rPr>
          <w:rFonts w:ascii="Times New Roman" w:hAnsi="Times New Roman"/>
        </w:rPr>
      </w:pPr>
      <w:r w:rsidRPr="005E3759">
        <w:rPr>
          <w:rFonts w:ascii="Times New Roman" w:hAnsi="Times New Roman"/>
        </w:rPr>
        <w:t xml:space="preserve">“Environment” Means; </w:t>
      </w:r>
      <w:r w:rsidRPr="005E3759">
        <w:rPr>
          <w:rFonts w:ascii="Times New Roman" w:hAnsi="Times New Roman"/>
          <w:b/>
          <w:bCs/>
        </w:rPr>
        <w:t>The lining and non-lining surroundings, natural or man-made,</w:t>
      </w:r>
      <w:r>
        <w:rPr>
          <w:rFonts w:ascii="Times New Roman" w:hAnsi="Times New Roman"/>
          <w:b/>
          <w:bCs/>
        </w:rPr>
        <w:t xml:space="preserve"> </w:t>
      </w:r>
      <w:r w:rsidRPr="005E3759">
        <w:rPr>
          <w:rFonts w:ascii="Times New Roman" w:hAnsi="Times New Roman"/>
          <w:b/>
          <w:bCs/>
        </w:rPr>
        <w:t>which make life an earth possible.</w:t>
      </w:r>
    </w:p>
    <w:p w:rsidR="00927CD1" w:rsidRDefault="00927CD1" w:rsidP="00927CD1">
      <w:pPr>
        <w:spacing w:after="0" w:line="360" w:lineRule="auto"/>
        <w:rPr>
          <w:rFonts w:ascii="Times New Roman" w:hAnsi="Times New Roman"/>
        </w:rPr>
      </w:pPr>
    </w:p>
    <w:p w:rsidR="00927CD1" w:rsidRDefault="00927CD1" w:rsidP="00927CD1">
      <w:pPr>
        <w:spacing w:after="0" w:line="360" w:lineRule="auto"/>
        <w:rPr>
          <w:rFonts w:ascii="Times New Roman" w:hAnsi="Times New Roman"/>
        </w:rPr>
      </w:pPr>
      <w:r>
        <w:rPr>
          <w:rFonts w:ascii="Times New Roman" w:hAnsi="Times New Roman"/>
        </w:rPr>
        <w:t>22</w:t>
      </w:r>
      <w:r w:rsidRPr="005E3759">
        <w:rPr>
          <w:rFonts w:ascii="Times New Roman" w:hAnsi="Times New Roman"/>
        </w:rPr>
        <w:t>. Do you know about environmental impact of solid waste?</w:t>
      </w:r>
    </w:p>
    <w:p w:rsidR="00927CD1" w:rsidRPr="002530EF"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23</w:t>
      </w:r>
      <w:r w:rsidRPr="005E3759">
        <w:rPr>
          <w:rFonts w:ascii="Times New Roman" w:hAnsi="Times New Roman"/>
        </w:rPr>
        <w:t>. Do you ever notice waste in the road, land or and public area?</w:t>
      </w:r>
    </w:p>
    <w:p w:rsidR="00927CD1" w:rsidRPr="002530EF"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24</w:t>
      </w:r>
      <w:r w:rsidRPr="005E3759">
        <w:rPr>
          <w:rFonts w:ascii="Times New Roman" w:hAnsi="Times New Roman"/>
        </w:rPr>
        <w:t xml:space="preserve">. Do you ever notice waste in water recourses such as the rivers, lakes, sea </w:t>
      </w:r>
      <w:r w:rsidRPr="00D25366">
        <w:rPr>
          <w:rFonts w:ascii="Times New Roman" w:hAnsi="Times New Roman"/>
        </w:rPr>
        <w:t>etc...</w:t>
      </w:r>
      <w:r w:rsidRPr="005E3759">
        <w:rPr>
          <w:rFonts w:ascii="Times New Roman" w:hAnsi="Times New Roman"/>
        </w:rPr>
        <w:t>?</w:t>
      </w:r>
    </w:p>
    <w:p w:rsidR="00927CD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25</w:t>
      </w:r>
      <w:r w:rsidRPr="005E3759">
        <w:rPr>
          <w:rFonts w:ascii="Times New Roman" w:hAnsi="Times New Roman"/>
        </w:rPr>
        <w:t>. Do you ever notice bu</w:t>
      </w:r>
      <w:r>
        <w:rPr>
          <w:rFonts w:ascii="Times New Roman" w:hAnsi="Times New Roman"/>
        </w:rPr>
        <w:t xml:space="preserve">rning </w:t>
      </w:r>
      <w:r w:rsidRPr="005E3759">
        <w:rPr>
          <w:rFonts w:ascii="Times New Roman" w:hAnsi="Times New Roman"/>
        </w:rPr>
        <w:t>waste in public area?</w:t>
      </w:r>
    </w:p>
    <w:p w:rsidR="00927CD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26</w:t>
      </w:r>
      <w:r w:rsidRPr="005E3759">
        <w:rPr>
          <w:rFonts w:ascii="Times New Roman" w:hAnsi="Times New Roman"/>
        </w:rPr>
        <w:t>. Did you ever hear of health problems due to solid waste?</w:t>
      </w:r>
    </w:p>
    <w:p w:rsidR="00927CD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27</w:t>
      </w:r>
      <w:r w:rsidRPr="005E3759">
        <w:rPr>
          <w:rFonts w:ascii="Times New Roman" w:hAnsi="Times New Roman"/>
        </w:rPr>
        <w:t>. Do you notice the presence of the following in and around public waste bin or dumping</w:t>
      </w:r>
      <w:r w:rsidRPr="005E3759">
        <w:rPr>
          <w:rFonts w:ascii="Times New Roman" w:hAnsi="Times New Roman"/>
        </w:rPr>
        <w:br/>
        <w:t>and? (One or more answers)</w:t>
      </w:r>
    </w:p>
    <w:p w:rsidR="00927CD1" w:rsidRDefault="00927CD1" w:rsidP="00927CD1">
      <w:pPr>
        <w:spacing w:after="0"/>
        <w:ind w:firstLine="720"/>
        <w:jc w:val="both"/>
        <w:rPr>
          <w:rFonts w:ascii="Times New Roman" w:hAnsi="Times New Roman"/>
        </w:rPr>
      </w:pPr>
      <w:r>
        <w:rPr>
          <w:rFonts w:ascii="Times New Roman" w:hAnsi="Times New Roman"/>
        </w:rPr>
        <w:lastRenderedPageBreak/>
        <w:t xml:space="preserve">1. </w:t>
      </w:r>
      <w:r w:rsidRPr="005E3759">
        <w:rPr>
          <w:rFonts w:ascii="Times New Roman" w:hAnsi="Times New Roman"/>
        </w:rPr>
        <w:t>Dark flowing water</w:t>
      </w:r>
      <w:r>
        <w:rPr>
          <w:rFonts w:ascii="Times New Roman" w:hAnsi="Times New Roman"/>
        </w:rPr>
        <w:tab/>
      </w:r>
      <w:r>
        <w:rPr>
          <w:rFonts w:ascii="Times New Roman" w:hAnsi="Times New Roman"/>
        </w:rPr>
        <w:tab/>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2. Odour</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3. Mosquitoes and cockroaches</w:t>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4. Fire</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5. Domestic animals</w:t>
      </w:r>
      <w:r>
        <w:rPr>
          <w:rFonts w:ascii="Times New Roman" w:hAnsi="Times New Roman"/>
        </w:rPr>
        <w:tab/>
      </w:r>
      <w:r>
        <w:rPr>
          <w:rFonts w:ascii="Times New Roman" w:hAnsi="Times New Roman"/>
        </w:rPr>
        <w:tab/>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6. Rats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7. Scavengers</w:t>
      </w:r>
      <w:r>
        <w:rPr>
          <w:rFonts w:ascii="Times New Roman" w:hAnsi="Times New Roman"/>
        </w:rPr>
        <w:tab/>
      </w:r>
      <w:r>
        <w:rPr>
          <w:rFonts w:ascii="Times New Roman" w:hAnsi="Times New Roman"/>
        </w:rPr>
        <w:tab/>
      </w:r>
      <w:r>
        <w:rPr>
          <w:rFonts w:ascii="Times New Roman" w:hAnsi="Times New Roman"/>
        </w:rPr>
        <w:tab/>
      </w:r>
      <w:r>
        <w:rPr>
          <w:rFonts w:ascii="Times New Roman" w:hAnsi="Times New Roman"/>
        </w:rPr>
        <w:tab/>
      </w:r>
      <w:r w:rsidRPr="000B48DB">
        <w:rPr>
          <w:rFonts w:ascii="Times New Roman" w:hAnsi="Times New Roman"/>
        </w:rPr>
        <w:t>[  ]</w:t>
      </w:r>
    </w:p>
    <w:p w:rsidR="00927CD1" w:rsidRDefault="00927CD1" w:rsidP="00927CD1">
      <w:pPr>
        <w:spacing w:after="0"/>
        <w:ind w:firstLine="720"/>
        <w:jc w:val="both"/>
        <w:rPr>
          <w:rFonts w:ascii="Times New Roman" w:hAnsi="Times New Roman"/>
        </w:rPr>
      </w:pPr>
      <w:r>
        <w:rPr>
          <w:rFonts w:ascii="Times New Roman" w:hAnsi="Times New Roman"/>
        </w:rPr>
        <w:t>8. Other………………………………………………………………….</w:t>
      </w:r>
    </w:p>
    <w:tbl>
      <w:tblPr>
        <w:tblStyle w:val="TableGrid"/>
        <w:tblpPr w:leftFromText="180" w:rightFromText="180" w:vertAnchor="text" w:horzAnchor="margin" w:tblpY="545"/>
        <w:tblW w:w="0" w:type="auto"/>
        <w:tblLook w:val="04A0" w:firstRow="1" w:lastRow="0" w:firstColumn="1" w:lastColumn="0" w:noHBand="0" w:noVBand="1"/>
      </w:tblPr>
      <w:tblGrid>
        <w:gridCol w:w="4990"/>
        <w:gridCol w:w="1963"/>
        <w:gridCol w:w="1634"/>
      </w:tblGrid>
      <w:tr w:rsidR="00927CD1" w:rsidTr="00EF67C0">
        <w:tc>
          <w:tcPr>
            <w:tcW w:w="5305" w:type="dxa"/>
          </w:tcPr>
          <w:p w:rsidR="00927CD1" w:rsidRPr="002530EF" w:rsidRDefault="00927CD1" w:rsidP="00EF67C0">
            <w:pPr>
              <w:spacing w:after="0"/>
              <w:rPr>
                <w:rFonts w:ascii="Times New Roman" w:hAnsi="Times New Roman"/>
              </w:rPr>
            </w:pPr>
          </w:p>
        </w:tc>
        <w:tc>
          <w:tcPr>
            <w:tcW w:w="2035" w:type="dxa"/>
          </w:tcPr>
          <w:p w:rsidR="00927CD1" w:rsidRDefault="00927CD1" w:rsidP="00EF67C0">
            <w:pPr>
              <w:spacing w:after="0"/>
              <w:jc w:val="center"/>
              <w:rPr>
                <w:rFonts w:ascii="Times New Roman" w:hAnsi="Times New Roman"/>
              </w:rPr>
            </w:pPr>
            <w:r>
              <w:rPr>
                <w:rFonts w:ascii="Times New Roman" w:hAnsi="Times New Roman"/>
              </w:rPr>
              <w:t>So Much Concerned</w:t>
            </w:r>
          </w:p>
        </w:tc>
        <w:tc>
          <w:tcPr>
            <w:tcW w:w="1676" w:type="dxa"/>
          </w:tcPr>
          <w:p w:rsidR="00927CD1" w:rsidRDefault="00927CD1" w:rsidP="00EF67C0">
            <w:pPr>
              <w:spacing w:after="0"/>
              <w:jc w:val="center"/>
              <w:rPr>
                <w:rFonts w:ascii="Times New Roman" w:hAnsi="Times New Roman"/>
              </w:rPr>
            </w:pPr>
            <w:r>
              <w:rPr>
                <w:rFonts w:ascii="Times New Roman" w:hAnsi="Times New Roman"/>
              </w:rPr>
              <w:t>Not Concerned</w:t>
            </w:r>
          </w:p>
        </w:tc>
      </w:tr>
      <w:tr w:rsidR="00927CD1" w:rsidTr="00EF67C0">
        <w:tc>
          <w:tcPr>
            <w:tcW w:w="5305" w:type="dxa"/>
          </w:tcPr>
          <w:p w:rsidR="00927CD1" w:rsidRDefault="00927CD1" w:rsidP="00EF67C0">
            <w:pPr>
              <w:spacing w:after="0"/>
              <w:rPr>
                <w:rFonts w:ascii="Times New Roman" w:hAnsi="Times New Roman"/>
              </w:rPr>
            </w:pPr>
            <w:r>
              <w:rPr>
                <w:rFonts w:ascii="Times New Roman" w:hAnsi="Times New Roman"/>
              </w:rPr>
              <w:t>28</w:t>
            </w:r>
            <w:r w:rsidRPr="002530EF">
              <w:rPr>
                <w:rFonts w:ascii="Times New Roman" w:hAnsi="Times New Roman"/>
              </w:rPr>
              <w:t>. How concerned are you about environmental</w:t>
            </w:r>
            <w:r>
              <w:rPr>
                <w:rFonts w:ascii="Times New Roman" w:hAnsi="Times New Roman"/>
              </w:rPr>
              <w:t xml:space="preserve"> </w:t>
            </w:r>
            <w:r w:rsidRPr="002530EF">
              <w:rPr>
                <w:rFonts w:ascii="Times New Roman" w:hAnsi="Times New Roman"/>
              </w:rPr>
              <w:t xml:space="preserve">pollution </w:t>
            </w:r>
            <w:r>
              <w:rPr>
                <w:rFonts w:ascii="Times New Roman" w:hAnsi="Times New Roman"/>
              </w:rPr>
              <w:t>at the back of Federal Estate Aliara, Kwara State</w:t>
            </w:r>
            <w:r w:rsidRPr="002530EF">
              <w:rPr>
                <w:rFonts w:ascii="Times New Roman" w:hAnsi="Times New Roman"/>
              </w:rPr>
              <w:t>?</w:t>
            </w:r>
          </w:p>
        </w:tc>
        <w:tc>
          <w:tcPr>
            <w:tcW w:w="2035" w:type="dxa"/>
          </w:tcPr>
          <w:p w:rsidR="00927CD1" w:rsidRDefault="00927CD1" w:rsidP="00EF67C0">
            <w:pPr>
              <w:spacing w:after="0"/>
              <w:rPr>
                <w:rFonts w:ascii="Times New Roman" w:hAnsi="Times New Roman"/>
              </w:rPr>
            </w:pPr>
          </w:p>
        </w:tc>
        <w:tc>
          <w:tcPr>
            <w:tcW w:w="1676" w:type="dxa"/>
          </w:tcPr>
          <w:p w:rsidR="00927CD1" w:rsidRDefault="00927CD1" w:rsidP="00EF67C0">
            <w:pPr>
              <w:spacing w:after="0"/>
              <w:rPr>
                <w:rFonts w:ascii="Times New Roman" w:hAnsi="Times New Roman"/>
              </w:rPr>
            </w:pPr>
          </w:p>
        </w:tc>
      </w:tr>
      <w:tr w:rsidR="00927CD1" w:rsidTr="00EF67C0">
        <w:tc>
          <w:tcPr>
            <w:tcW w:w="5305" w:type="dxa"/>
          </w:tcPr>
          <w:p w:rsidR="00927CD1" w:rsidRDefault="00927CD1" w:rsidP="00EF67C0">
            <w:pPr>
              <w:spacing w:after="0"/>
              <w:rPr>
                <w:rFonts w:ascii="Times New Roman" w:hAnsi="Times New Roman"/>
              </w:rPr>
            </w:pPr>
            <w:r>
              <w:rPr>
                <w:rFonts w:ascii="Times New Roman" w:hAnsi="Times New Roman"/>
              </w:rPr>
              <w:t>29.</w:t>
            </w:r>
            <w:r w:rsidRPr="002530EF">
              <w:rPr>
                <w:rFonts w:ascii="Times New Roman" w:hAnsi="Times New Roman"/>
              </w:rPr>
              <w:t xml:space="preserve"> How concerned are you about the health</w:t>
            </w:r>
            <w:r>
              <w:rPr>
                <w:rFonts w:ascii="Times New Roman" w:hAnsi="Times New Roman"/>
              </w:rPr>
              <w:t xml:space="preserve"> </w:t>
            </w:r>
            <w:r w:rsidRPr="002530EF">
              <w:rPr>
                <w:rFonts w:ascii="Times New Roman" w:hAnsi="Times New Roman"/>
              </w:rPr>
              <w:t xml:space="preserve">impact of waste? </w:t>
            </w:r>
          </w:p>
        </w:tc>
        <w:tc>
          <w:tcPr>
            <w:tcW w:w="2035" w:type="dxa"/>
          </w:tcPr>
          <w:p w:rsidR="00927CD1" w:rsidRDefault="00927CD1" w:rsidP="00EF67C0">
            <w:pPr>
              <w:spacing w:after="0"/>
              <w:rPr>
                <w:rFonts w:ascii="Times New Roman" w:hAnsi="Times New Roman"/>
              </w:rPr>
            </w:pPr>
          </w:p>
        </w:tc>
        <w:tc>
          <w:tcPr>
            <w:tcW w:w="1676" w:type="dxa"/>
          </w:tcPr>
          <w:p w:rsidR="00927CD1" w:rsidRDefault="00927CD1" w:rsidP="00EF67C0">
            <w:pPr>
              <w:spacing w:after="0"/>
              <w:rPr>
                <w:rFonts w:ascii="Times New Roman" w:hAnsi="Times New Roman"/>
              </w:rPr>
            </w:pPr>
          </w:p>
        </w:tc>
      </w:tr>
      <w:tr w:rsidR="00927CD1" w:rsidTr="00EF67C0">
        <w:tc>
          <w:tcPr>
            <w:tcW w:w="5305" w:type="dxa"/>
          </w:tcPr>
          <w:p w:rsidR="00927CD1" w:rsidRDefault="00927CD1" w:rsidP="00EF67C0">
            <w:pPr>
              <w:spacing w:after="0"/>
              <w:rPr>
                <w:rFonts w:ascii="Times New Roman" w:hAnsi="Times New Roman"/>
              </w:rPr>
            </w:pPr>
            <w:r>
              <w:rPr>
                <w:rFonts w:ascii="Times New Roman" w:hAnsi="Times New Roman"/>
              </w:rPr>
              <w:t>30</w:t>
            </w:r>
            <w:r w:rsidRPr="002530EF">
              <w:rPr>
                <w:rFonts w:ascii="Times New Roman" w:hAnsi="Times New Roman"/>
              </w:rPr>
              <w:t>. How concern are you about Sustainable</w:t>
            </w:r>
            <w:r>
              <w:rPr>
                <w:rFonts w:ascii="Times New Roman" w:hAnsi="Times New Roman"/>
              </w:rPr>
              <w:t xml:space="preserve"> </w:t>
            </w:r>
            <w:r w:rsidRPr="002530EF">
              <w:rPr>
                <w:rFonts w:ascii="Times New Roman" w:hAnsi="Times New Roman"/>
              </w:rPr>
              <w:t>Development</w:t>
            </w:r>
          </w:p>
        </w:tc>
        <w:tc>
          <w:tcPr>
            <w:tcW w:w="2035" w:type="dxa"/>
          </w:tcPr>
          <w:p w:rsidR="00927CD1" w:rsidRDefault="00927CD1" w:rsidP="00EF67C0">
            <w:pPr>
              <w:spacing w:after="0"/>
              <w:rPr>
                <w:rFonts w:ascii="Times New Roman" w:hAnsi="Times New Roman"/>
              </w:rPr>
            </w:pPr>
          </w:p>
        </w:tc>
        <w:tc>
          <w:tcPr>
            <w:tcW w:w="1676" w:type="dxa"/>
          </w:tcPr>
          <w:p w:rsidR="00927CD1" w:rsidRDefault="00927CD1" w:rsidP="00EF67C0">
            <w:pPr>
              <w:spacing w:after="0"/>
              <w:rPr>
                <w:rFonts w:ascii="Times New Roman" w:hAnsi="Times New Roman"/>
              </w:rPr>
            </w:pPr>
          </w:p>
        </w:tc>
      </w:tr>
    </w:tbl>
    <w:p w:rsidR="00927CD1" w:rsidRDefault="00927CD1" w:rsidP="00927CD1">
      <w:pPr>
        <w:spacing w:after="0" w:line="360" w:lineRule="auto"/>
        <w:rPr>
          <w:rFonts w:ascii="Times New Roman" w:hAnsi="Times New Roman"/>
        </w:rPr>
      </w:pPr>
      <w:r w:rsidRPr="005E3759">
        <w:rPr>
          <w:rFonts w:ascii="Times New Roman" w:hAnsi="Times New Roman"/>
          <w:b/>
          <w:bCs/>
          <w:sz w:val="28"/>
          <w:szCs w:val="28"/>
        </w:rPr>
        <w:t>Please tell how concerned you are about these Issues in the table.</w:t>
      </w:r>
      <w:r w:rsidRPr="005E3759">
        <w:rPr>
          <w:rFonts w:ascii="Times New Roman" w:hAnsi="Times New Roman"/>
          <w:b/>
          <w:bCs/>
          <w:sz w:val="28"/>
          <w:szCs w:val="28"/>
        </w:rPr>
        <w:br/>
      </w:r>
    </w:p>
    <w:p w:rsidR="00927CD1" w:rsidRDefault="00927CD1" w:rsidP="00927CD1">
      <w:pPr>
        <w:spacing w:after="0" w:line="360" w:lineRule="auto"/>
        <w:rPr>
          <w:rFonts w:ascii="Times New Roman" w:hAnsi="Times New Roman"/>
        </w:rPr>
      </w:pPr>
      <w:r>
        <w:rPr>
          <w:rFonts w:ascii="Times New Roman" w:hAnsi="Times New Roman"/>
        </w:rPr>
        <w:t>31</w:t>
      </w:r>
      <w:r w:rsidRPr="00EC07D6">
        <w:rPr>
          <w:rFonts w:ascii="Times New Roman" w:hAnsi="Times New Roman"/>
        </w:rPr>
        <w:t xml:space="preserve">. Would you personally say the solid waste is a major issue currently </w:t>
      </w:r>
      <w:r>
        <w:rPr>
          <w:rFonts w:ascii="Times New Roman" w:hAnsi="Times New Roman"/>
        </w:rPr>
        <w:t xml:space="preserve">is </w:t>
      </w:r>
      <w:r w:rsidRPr="00EC07D6">
        <w:rPr>
          <w:rFonts w:ascii="Times New Roman" w:hAnsi="Times New Roman"/>
        </w:rPr>
        <w:t>affecting</w:t>
      </w:r>
      <w:r>
        <w:rPr>
          <w:rFonts w:ascii="Times New Roman" w:hAnsi="Times New Roman"/>
        </w:rPr>
        <w:t xml:space="preserve"> the Federal Estate Aliara </w:t>
      </w:r>
      <w:r w:rsidRPr="00EC07D6">
        <w:rPr>
          <w:rFonts w:ascii="Times New Roman" w:hAnsi="Times New Roman"/>
        </w:rPr>
        <w:t>natural environment?</w:t>
      </w:r>
    </w:p>
    <w:p w:rsidR="00927CD1" w:rsidRPr="00EC07D6"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32</w:t>
      </w:r>
      <w:r w:rsidRPr="00EC07D6">
        <w:rPr>
          <w:rFonts w:ascii="Times New Roman" w:hAnsi="Times New Roman"/>
        </w:rPr>
        <w:t>. Do you think there is enough information available about the environmental impacts of</w:t>
      </w:r>
      <w:r>
        <w:rPr>
          <w:rFonts w:ascii="Times New Roman" w:hAnsi="Times New Roman"/>
        </w:rPr>
        <w:t xml:space="preserve"> </w:t>
      </w:r>
      <w:r w:rsidRPr="00EC07D6">
        <w:rPr>
          <w:rFonts w:ascii="Times New Roman" w:hAnsi="Times New Roman"/>
        </w:rPr>
        <w:t>Solid waste in your area?</w:t>
      </w:r>
    </w:p>
    <w:p w:rsidR="00927CD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33</w:t>
      </w:r>
      <w:r w:rsidRPr="00EC07D6">
        <w:rPr>
          <w:rFonts w:ascii="Times New Roman" w:hAnsi="Times New Roman"/>
        </w:rPr>
        <w:t xml:space="preserve">. Do you think most environmental issues in </w:t>
      </w:r>
      <w:r>
        <w:rPr>
          <w:rFonts w:ascii="Times New Roman" w:hAnsi="Times New Roman"/>
        </w:rPr>
        <w:t>Federal Estate Aliara</w:t>
      </w:r>
      <w:r w:rsidRPr="00EC07D6">
        <w:rPr>
          <w:rFonts w:ascii="Times New Roman" w:hAnsi="Times New Roman"/>
        </w:rPr>
        <w:t xml:space="preserve"> could be minimized if solid</w:t>
      </w:r>
      <w:r>
        <w:rPr>
          <w:rFonts w:ascii="Times New Roman" w:hAnsi="Times New Roman"/>
        </w:rPr>
        <w:t xml:space="preserve"> </w:t>
      </w:r>
      <w:r w:rsidRPr="00EC07D6">
        <w:rPr>
          <w:rFonts w:ascii="Times New Roman" w:hAnsi="Times New Roman"/>
        </w:rPr>
        <w:t>waste is managed properly?</w:t>
      </w:r>
    </w:p>
    <w:p w:rsidR="00927CD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p>
    <w:p w:rsidR="00927CD1" w:rsidRDefault="00927CD1" w:rsidP="00927CD1">
      <w:pPr>
        <w:spacing w:after="0" w:line="360" w:lineRule="auto"/>
        <w:rPr>
          <w:rFonts w:ascii="Times New Roman" w:hAnsi="Times New Roman"/>
        </w:rPr>
      </w:pPr>
      <w:r>
        <w:rPr>
          <w:rFonts w:ascii="Times New Roman" w:hAnsi="Times New Roman"/>
        </w:rPr>
        <w:t>34</w:t>
      </w:r>
      <w:r w:rsidRPr="00EC07D6">
        <w:rPr>
          <w:rFonts w:ascii="Times New Roman" w:hAnsi="Times New Roman"/>
        </w:rPr>
        <w:t>. Do you agree that the new development process has impact on solid waste generation in</w:t>
      </w:r>
      <w:r>
        <w:rPr>
          <w:rFonts w:ascii="Times New Roman" w:hAnsi="Times New Roman"/>
        </w:rPr>
        <w:t xml:space="preserve"> </w:t>
      </w:r>
      <w:r w:rsidRPr="00EC07D6">
        <w:rPr>
          <w:rFonts w:ascii="Times New Roman" w:hAnsi="Times New Roman"/>
        </w:rPr>
        <w:t>your area?</w:t>
      </w:r>
    </w:p>
    <w:p w:rsidR="00927CD1" w:rsidRPr="00723F91" w:rsidRDefault="00927CD1" w:rsidP="00927CD1">
      <w:pPr>
        <w:spacing w:after="0" w:line="360" w:lineRule="auto"/>
        <w:ind w:firstLine="720"/>
        <w:rPr>
          <w:rFonts w:ascii="Times New Roman" w:hAnsi="Times New Roman"/>
        </w:rPr>
      </w:pPr>
      <w:r w:rsidRPr="002530EF">
        <w:rPr>
          <w:rFonts w:ascii="Times New Roman" w:hAnsi="Times New Roman"/>
        </w:rPr>
        <w:t>1. Yes</w:t>
      </w:r>
      <w:r w:rsidRPr="002530EF">
        <w:rPr>
          <w:rFonts w:ascii="Times New Roman" w:hAnsi="Times New Roman"/>
        </w:rPr>
        <w:tab/>
        <w:t>[  ]</w:t>
      </w:r>
      <w:r w:rsidRPr="002530EF">
        <w:rPr>
          <w:rFonts w:ascii="Times New Roman" w:hAnsi="Times New Roman"/>
        </w:rPr>
        <w:tab/>
        <w:t xml:space="preserve">2. No </w:t>
      </w:r>
      <w:r w:rsidRPr="002530EF">
        <w:rPr>
          <w:rFonts w:ascii="Times New Roman" w:hAnsi="Times New Roman"/>
        </w:rPr>
        <w:tab/>
        <w:t>[  ]</w:t>
      </w:r>
      <w:r>
        <w:rPr>
          <w:rFonts w:ascii="Times New Roman" w:hAnsi="Times New Roman"/>
        </w:rPr>
        <w:tab/>
        <w:t>3. Don’t Know [  ]</w:t>
      </w:r>
    </w:p>
    <w:sectPr w:rsidR="00927CD1" w:rsidRPr="00723F91" w:rsidSect="00991D06">
      <w:pgSz w:w="11909" w:h="15595" w:code="9"/>
      <w:pgMar w:top="1440" w:right="1440" w:bottom="3600" w:left="1872" w:header="720" w:footer="720" w:gutter="0"/>
      <w:pgNumType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6A5FBD" w:rsidRDefault="006A5FBD" w:rsidP="00974102">
      <w:pPr>
        <w:spacing w:after="0" w:line="240" w:lineRule="auto"/>
      </w:pPr>
      <w:r>
        <w:separator/>
      </w:r>
    </w:p>
  </w:endnote>
  <w:endnote w:type="continuationSeparator" w:id="0">
    <w:p w:rsidR="006A5FBD" w:rsidRDefault="006A5FBD" w:rsidP="0097410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notTrueType/>
    <w:pitch w:val="variable"/>
    <w:sig w:usb0="00000001" w:usb1="080E0000" w:usb2="00000010" w:usb3="00000000" w:csb0="00040000" w:csb1="00000000"/>
  </w:font>
  <w:font w:name="Calibri">
    <w:panose1 w:val="020F0502020204030204"/>
    <w:charset w:val="00"/>
    <w:family w:val="swiss"/>
    <w:pitch w:val="variable"/>
    <w:sig w:usb0="E00002FF" w:usb1="4000ACFF" w:usb2="00000001" w:usb3="00000000" w:csb0="0000019F" w:csb1="00000000"/>
  </w:font>
  <w:font w:name="Rockwell Condensed">
    <w:panose1 w:val="02060603050405020104"/>
    <w:charset w:val="00"/>
    <w:family w:val="roman"/>
    <w:pitch w:val="variable"/>
    <w:sig w:usb0="00000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Mongolian Baiti">
    <w:panose1 w:val="03000500000000000000"/>
    <w:charset w:val="00"/>
    <w:family w:val="script"/>
    <w:pitch w:val="variable"/>
    <w:sig w:usb0="80000023" w:usb1="00000000" w:usb2="00020000" w:usb3="00000000" w:csb0="00000001" w:csb1="00000000"/>
  </w:font>
  <w:font w:name="Agency FB">
    <w:panose1 w:val="020B0503020202020204"/>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Baskerville Old Face">
    <w:panose1 w:val="02020602080505020303"/>
    <w:charset w:val="00"/>
    <w:family w:val="roman"/>
    <w:pitch w:val="variable"/>
    <w:sig w:usb0="00000003" w:usb1="00000000" w:usb2="00000000" w:usb3="00000000" w:csb0="00000001" w:csb1="00000000"/>
  </w:font>
  <w:font w:name="Segoe UI Symbol">
    <w:panose1 w:val="020B0502040204020203"/>
    <w:charset w:val="00"/>
    <w:family w:val="swiss"/>
    <w:pitch w:val="variable"/>
    <w:sig w:usb0="80000063" w:usb1="1200FFEF" w:usb2="0024C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2755066"/>
      <w:docPartObj>
        <w:docPartGallery w:val="Page Numbers (Bottom of Page)"/>
        <w:docPartUnique/>
      </w:docPartObj>
    </w:sdtPr>
    <w:sdtEndPr>
      <w:rPr>
        <w:noProof/>
      </w:rPr>
    </w:sdtEndPr>
    <w:sdtContent>
      <w:p w:rsidR="00974102" w:rsidRDefault="00974102">
        <w:pPr>
          <w:pStyle w:val="Footer"/>
          <w:jc w:val="center"/>
        </w:pPr>
        <w:r>
          <w:fldChar w:fldCharType="begin"/>
        </w:r>
        <w:r>
          <w:instrText xml:space="preserve"> PAGE   \* MERGEFORMAT </w:instrText>
        </w:r>
        <w:r>
          <w:fldChar w:fldCharType="separate"/>
        </w:r>
        <w:r w:rsidR="00FA35A7">
          <w:rPr>
            <w:noProof/>
          </w:rPr>
          <w:t>13</w:t>
        </w:r>
        <w:r>
          <w:rPr>
            <w:noProof/>
          </w:rPr>
          <w:fldChar w:fldCharType="end"/>
        </w:r>
      </w:p>
    </w:sdtContent>
  </w:sdt>
  <w:p w:rsidR="00974102" w:rsidRDefault="00974102">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6A5FBD" w:rsidRDefault="006A5FBD" w:rsidP="00974102">
      <w:pPr>
        <w:spacing w:after="0" w:line="240" w:lineRule="auto"/>
      </w:pPr>
      <w:r>
        <w:separator/>
      </w:r>
    </w:p>
  </w:footnote>
  <w:footnote w:type="continuationSeparator" w:id="0">
    <w:p w:rsidR="006A5FBD" w:rsidRDefault="006A5FBD" w:rsidP="00974102">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168A6D75"/>
    <w:multiLevelType w:val="hybridMultilevel"/>
    <w:tmpl w:val="05060CF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3672718F"/>
    <w:multiLevelType w:val="hybridMultilevel"/>
    <w:tmpl w:val="3DD69A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43D62950"/>
    <w:multiLevelType w:val="hybridMultilevel"/>
    <w:tmpl w:val="2A4AA99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46323234"/>
    <w:multiLevelType w:val="hybridMultilevel"/>
    <w:tmpl w:val="5D3AE25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4E49052F"/>
    <w:multiLevelType w:val="hybridMultilevel"/>
    <w:tmpl w:val="5DA8648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504F24D1"/>
    <w:multiLevelType w:val="hybridMultilevel"/>
    <w:tmpl w:val="28B86C3E"/>
    <w:lvl w:ilvl="0" w:tplc="04090013">
      <w:start w:val="1"/>
      <w:numFmt w:val="upp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57077946"/>
    <w:multiLevelType w:val="hybridMultilevel"/>
    <w:tmpl w:val="753020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703E3F81"/>
    <w:multiLevelType w:val="hybridMultilevel"/>
    <w:tmpl w:val="8E7ED9C0"/>
    <w:lvl w:ilvl="0" w:tplc="55F4C7D4">
      <w:numFmt w:val="bullet"/>
      <w:lvlText w:val=""/>
      <w:lvlJc w:val="left"/>
      <w:pPr>
        <w:ind w:left="720" w:hanging="360"/>
      </w:pPr>
      <w:rPr>
        <w:rFonts w:ascii="Symbol" w:eastAsia="SimSun"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5"/>
  </w:num>
  <w:num w:numId="2">
    <w:abstractNumId w:val="3"/>
  </w:num>
  <w:num w:numId="3">
    <w:abstractNumId w:val="7"/>
  </w:num>
  <w:num w:numId="4">
    <w:abstractNumId w:val="0"/>
  </w:num>
  <w:num w:numId="5">
    <w:abstractNumId w:val="4"/>
  </w:num>
  <w:num w:numId="6">
    <w:abstractNumId w:val="2"/>
  </w:num>
  <w:num w:numId="7">
    <w:abstractNumId w:val="1"/>
  </w:num>
  <w:num w:numId="8">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7686A"/>
    <w:rsid w:val="0000099B"/>
    <w:rsid w:val="000053B4"/>
    <w:rsid w:val="000060E3"/>
    <w:rsid w:val="00006100"/>
    <w:rsid w:val="00030361"/>
    <w:rsid w:val="000306F7"/>
    <w:rsid w:val="00030ECA"/>
    <w:rsid w:val="0003337C"/>
    <w:rsid w:val="00033CD6"/>
    <w:rsid w:val="00037D6F"/>
    <w:rsid w:val="000415D3"/>
    <w:rsid w:val="00046420"/>
    <w:rsid w:val="00047A61"/>
    <w:rsid w:val="000501F5"/>
    <w:rsid w:val="00055085"/>
    <w:rsid w:val="0005645B"/>
    <w:rsid w:val="000647E0"/>
    <w:rsid w:val="000661A3"/>
    <w:rsid w:val="000744B3"/>
    <w:rsid w:val="0007686A"/>
    <w:rsid w:val="00082399"/>
    <w:rsid w:val="00086460"/>
    <w:rsid w:val="00086DCA"/>
    <w:rsid w:val="00087487"/>
    <w:rsid w:val="0009655A"/>
    <w:rsid w:val="000A31D3"/>
    <w:rsid w:val="000A4C6A"/>
    <w:rsid w:val="000A752D"/>
    <w:rsid w:val="000B33FA"/>
    <w:rsid w:val="000B3F04"/>
    <w:rsid w:val="000B491B"/>
    <w:rsid w:val="000B662A"/>
    <w:rsid w:val="000C0052"/>
    <w:rsid w:val="000C334B"/>
    <w:rsid w:val="000C4849"/>
    <w:rsid w:val="000D3D1E"/>
    <w:rsid w:val="000D443D"/>
    <w:rsid w:val="000D496C"/>
    <w:rsid w:val="000D63F8"/>
    <w:rsid w:val="000E0AE7"/>
    <w:rsid w:val="000E1833"/>
    <w:rsid w:val="000E34B5"/>
    <w:rsid w:val="000E3D2C"/>
    <w:rsid w:val="000E3FF7"/>
    <w:rsid w:val="000F0F02"/>
    <w:rsid w:val="000F39D6"/>
    <w:rsid w:val="000F7215"/>
    <w:rsid w:val="00103F4B"/>
    <w:rsid w:val="00111225"/>
    <w:rsid w:val="0011479D"/>
    <w:rsid w:val="0011596E"/>
    <w:rsid w:val="001217EB"/>
    <w:rsid w:val="00124C5A"/>
    <w:rsid w:val="00127065"/>
    <w:rsid w:val="00134109"/>
    <w:rsid w:val="001364A3"/>
    <w:rsid w:val="00142300"/>
    <w:rsid w:val="00142C38"/>
    <w:rsid w:val="00146542"/>
    <w:rsid w:val="001467BD"/>
    <w:rsid w:val="0014685C"/>
    <w:rsid w:val="00153250"/>
    <w:rsid w:val="001540FF"/>
    <w:rsid w:val="00154F62"/>
    <w:rsid w:val="001626C3"/>
    <w:rsid w:val="00163C6E"/>
    <w:rsid w:val="00164746"/>
    <w:rsid w:val="00164C75"/>
    <w:rsid w:val="001737AF"/>
    <w:rsid w:val="00174D84"/>
    <w:rsid w:val="00175525"/>
    <w:rsid w:val="00175BB3"/>
    <w:rsid w:val="00176F1D"/>
    <w:rsid w:val="0018176B"/>
    <w:rsid w:val="001824FF"/>
    <w:rsid w:val="00184383"/>
    <w:rsid w:val="00186BC3"/>
    <w:rsid w:val="00187C71"/>
    <w:rsid w:val="00190326"/>
    <w:rsid w:val="00192405"/>
    <w:rsid w:val="00194742"/>
    <w:rsid w:val="001A2709"/>
    <w:rsid w:val="001A3341"/>
    <w:rsid w:val="001A3AD8"/>
    <w:rsid w:val="001A67CF"/>
    <w:rsid w:val="001A687C"/>
    <w:rsid w:val="001B1452"/>
    <w:rsid w:val="001B1C68"/>
    <w:rsid w:val="001B1EED"/>
    <w:rsid w:val="001B25C0"/>
    <w:rsid w:val="001B3DF8"/>
    <w:rsid w:val="001B5CC8"/>
    <w:rsid w:val="001B762C"/>
    <w:rsid w:val="001C1C8B"/>
    <w:rsid w:val="001C3916"/>
    <w:rsid w:val="001D12DE"/>
    <w:rsid w:val="001D2769"/>
    <w:rsid w:val="001D7465"/>
    <w:rsid w:val="001E08B6"/>
    <w:rsid w:val="001E44E3"/>
    <w:rsid w:val="001E622F"/>
    <w:rsid w:val="001F1634"/>
    <w:rsid w:val="001F24E2"/>
    <w:rsid w:val="001F3227"/>
    <w:rsid w:val="001F43D4"/>
    <w:rsid w:val="001F4A45"/>
    <w:rsid w:val="002003F0"/>
    <w:rsid w:val="0020156F"/>
    <w:rsid w:val="00205ACC"/>
    <w:rsid w:val="00210144"/>
    <w:rsid w:val="002106E2"/>
    <w:rsid w:val="0021742B"/>
    <w:rsid w:val="00217F49"/>
    <w:rsid w:val="002240BA"/>
    <w:rsid w:val="0022461C"/>
    <w:rsid w:val="002252AA"/>
    <w:rsid w:val="00225FF1"/>
    <w:rsid w:val="0023042E"/>
    <w:rsid w:val="0023498D"/>
    <w:rsid w:val="00241821"/>
    <w:rsid w:val="00243949"/>
    <w:rsid w:val="00244CFD"/>
    <w:rsid w:val="00245AEC"/>
    <w:rsid w:val="00246820"/>
    <w:rsid w:val="00247D9B"/>
    <w:rsid w:val="00251488"/>
    <w:rsid w:val="00252F7D"/>
    <w:rsid w:val="002626CC"/>
    <w:rsid w:val="00263464"/>
    <w:rsid w:val="00266F88"/>
    <w:rsid w:val="00270F94"/>
    <w:rsid w:val="00276B15"/>
    <w:rsid w:val="00280B02"/>
    <w:rsid w:val="00281BC0"/>
    <w:rsid w:val="002825D5"/>
    <w:rsid w:val="0028502F"/>
    <w:rsid w:val="00285D93"/>
    <w:rsid w:val="00287E61"/>
    <w:rsid w:val="00290D5F"/>
    <w:rsid w:val="002917BB"/>
    <w:rsid w:val="00291C3F"/>
    <w:rsid w:val="00294D7C"/>
    <w:rsid w:val="00295D36"/>
    <w:rsid w:val="002A3B51"/>
    <w:rsid w:val="002A461A"/>
    <w:rsid w:val="002A75D2"/>
    <w:rsid w:val="002B0DF9"/>
    <w:rsid w:val="002B3C46"/>
    <w:rsid w:val="002B4C11"/>
    <w:rsid w:val="002B56A0"/>
    <w:rsid w:val="002B683B"/>
    <w:rsid w:val="002B69E1"/>
    <w:rsid w:val="002B7180"/>
    <w:rsid w:val="002C1E8B"/>
    <w:rsid w:val="002C23B9"/>
    <w:rsid w:val="002D612C"/>
    <w:rsid w:val="002E1059"/>
    <w:rsid w:val="002E307F"/>
    <w:rsid w:val="002F25A0"/>
    <w:rsid w:val="002F583C"/>
    <w:rsid w:val="002F5DAA"/>
    <w:rsid w:val="003010E6"/>
    <w:rsid w:val="0030112B"/>
    <w:rsid w:val="0030248E"/>
    <w:rsid w:val="003132CF"/>
    <w:rsid w:val="00313A5D"/>
    <w:rsid w:val="003163A0"/>
    <w:rsid w:val="003202D2"/>
    <w:rsid w:val="0032144B"/>
    <w:rsid w:val="003327C4"/>
    <w:rsid w:val="00333AE8"/>
    <w:rsid w:val="00334DA5"/>
    <w:rsid w:val="0033544A"/>
    <w:rsid w:val="00340D3D"/>
    <w:rsid w:val="00342544"/>
    <w:rsid w:val="0034391E"/>
    <w:rsid w:val="0035049D"/>
    <w:rsid w:val="003518D6"/>
    <w:rsid w:val="0035199F"/>
    <w:rsid w:val="003551B3"/>
    <w:rsid w:val="00355F41"/>
    <w:rsid w:val="00355FB3"/>
    <w:rsid w:val="00360397"/>
    <w:rsid w:val="003603A2"/>
    <w:rsid w:val="00362E7B"/>
    <w:rsid w:val="00363B0E"/>
    <w:rsid w:val="00367AF6"/>
    <w:rsid w:val="0037651B"/>
    <w:rsid w:val="003771FE"/>
    <w:rsid w:val="003812C5"/>
    <w:rsid w:val="00381E19"/>
    <w:rsid w:val="00382CFF"/>
    <w:rsid w:val="003847D5"/>
    <w:rsid w:val="00391299"/>
    <w:rsid w:val="0039203F"/>
    <w:rsid w:val="0039409E"/>
    <w:rsid w:val="003940FD"/>
    <w:rsid w:val="00397D72"/>
    <w:rsid w:val="003A1122"/>
    <w:rsid w:val="003A58B2"/>
    <w:rsid w:val="003B278A"/>
    <w:rsid w:val="003B3474"/>
    <w:rsid w:val="003B4024"/>
    <w:rsid w:val="003B5B7D"/>
    <w:rsid w:val="003B6199"/>
    <w:rsid w:val="003C23C3"/>
    <w:rsid w:val="003D095A"/>
    <w:rsid w:val="003D76E4"/>
    <w:rsid w:val="003E1A10"/>
    <w:rsid w:val="003E2AE3"/>
    <w:rsid w:val="003E6586"/>
    <w:rsid w:val="003E6A48"/>
    <w:rsid w:val="003F360E"/>
    <w:rsid w:val="003F53D9"/>
    <w:rsid w:val="003F6F56"/>
    <w:rsid w:val="003F7206"/>
    <w:rsid w:val="0040305C"/>
    <w:rsid w:val="00404143"/>
    <w:rsid w:val="0040541D"/>
    <w:rsid w:val="004056EB"/>
    <w:rsid w:val="00407F14"/>
    <w:rsid w:val="00410436"/>
    <w:rsid w:val="00410EC2"/>
    <w:rsid w:val="00411575"/>
    <w:rsid w:val="00412EFB"/>
    <w:rsid w:val="004166C9"/>
    <w:rsid w:val="00420C5C"/>
    <w:rsid w:val="00420D63"/>
    <w:rsid w:val="004219CE"/>
    <w:rsid w:val="00425694"/>
    <w:rsid w:val="00432F16"/>
    <w:rsid w:val="004351AC"/>
    <w:rsid w:val="00435B3F"/>
    <w:rsid w:val="00437996"/>
    <w:rsid w:val="00440DC4"/>
    <w:rsid w:val="00440FFE"/>
    <w:rsid w:val="00443498"/>
    <w:rsid w:val="00446E9B"/>
    <w:rsid w:val="0045159F"/>
    <w:rsid w:val="0045419A"/>
    <w:rsid w:val="00457943"/>
    <w:rsid w:val="00466A54"/>
    <w:rsid w:val="00466BE2"/>
    <w:rsid w:val="004850FB"/>
    <w:rsid w:val="00485440"/>
    <w:rsid w:val="004974CD"/>
    <w:rsid w:val="004A044F"/>
    <w:rsid w:val="004A1223"/>
    <w:rsid w:val="004A15F0"/>
    <w:rsid w:val="004A179E"/>
    <w:rsid w:val="004A4413"/>
    <w:rsid w:val="004A5F75"/>
    <w:rsid w:val="004B4564"/>
    <w:rsid w:val="004C1631"/>
    <w:rsid w:val="004C1972"/>
    <w:rsid w:val="004C353A"/>
    <w:rsid w:val="004C5CC3"/>
    <w:rsid w:val="004D061A"/>
    <w:rsid w:val="004D0BE5"/>
    <w:rsid w:val="004D10E0"/>
    <w:rsid w:val="004D1523"/>
    <w:rsid w:val="004D1B2A"/>
    <w:rsid w:val="004D28A9"/>
    <w:rsid w:val="004D2E04"/>
    <w:rsid w:val="004D51AC"/>
    <w:rsid w:val="004D6791"/>
    <w:rsid w:val="004E279A"/>
    <w:rsid w:val="004E32D7"/>
    <w:rsid w:val="004E3E99"/>
    <w:rsid w:val="004E49A5"/>
    <w:rsid w:val="004E52BF"/>
    <w:rsid w:val="004E5671"/>
    <w:rsid w:val="004E645A"/>
    <w:rsid w:val="004F2572"/>
    <w:rsid w:val="004F3C1A"/>
    <w:rsid w:val="004F629E"/>
    <w:rsid w:val="00501D50"/>
    <w:rsid w:val="00502566"/>
    <w:rsid w:val="00512B4D"/>
    <w:rsid w:val="005130A4"/>
    <w:rsid w:val="00516399"/>
    <w:rsid w:val="00520412"/>
    <w:rsid w:val="00520F4F"/>
    <w:rsid w:val="005219A3"/>
    <w:rsid w:val="00522F89"/>
    <w:rsid w:val="00525B7D"/>
    <w:rsid w:val="00531D4C"/>
    <w:rsid w:val="005322BF"/>
    <w:rsid w:val="005330E8"/>
    <w:rsid w:val="00533D29"/>
    <w:rsid w:val="00533F27"/>
    <w:rsid w:val="005367A0"/>
    <w:rsid w:val="005369F6"/>
    <w:rsid w:val="00536E96"/>
    <w:rsid w:val="00537BDA"/>
    <w:rsid w:val="00537EA5"/>
    <w:rsid w:val="005505BC"/>
    <w:rsid w:val="00557F2F"/>
    <w:rsid w:val="005617B7"/>
    <w:rsid w:val="005631D2"/>
    <w:rsid w:val="00564BD0"/>
    <w:rsid w:val="0057190A"/>
    <w:rsid w:val="0057208A"/>
    <w:rsid w:val="00575D87"/>
    <w:rsid w:val="00577A49"/>
    <w:rsid w:val="0058086C"/>
    <w:rsid w:val="0058557F"/>
    <w:rsid w:val="0058595C"/>
    <w:rsid w:val="00596BEA"/>
    <w:rsid w:val="005A0D07"/>
    <w:rsid w:val="005A2324"/>
    <w:rsid w:val="005A6058"/>
    <w:rsid w:val="005B0313"/>
    <w:rsid w:val="005B663D"/>
    <w:rsid w:val="005C2DE1"/>
    <w:rsid w:val="005C3F2A"/>
    <w:rsid w:val="005C7C14"/>
    <w:rsid w:val="005D1CBC"/>
    <w:rsid w:val="005D261B"/>
    <w:rsid w:val="005E132A"/>
    <w:rsid w:val="005E7774"/>
    <w:rsid w:val="005F4B41"/>
    <w:rsid w:val="005F5AD4"/>
    <w:rsid w:val="005F5DE4"/>
    <w:rsid w:val="00600E4A"/>
    <w:rsid w:val="00605116"/>
    <w:rsid w:val="00607A90"/>
    <w:rsid w:val="00607C64"/>
    <w:rsid w:val="006101F4"/>
    <w:rsid w:val="00613073"/>
    <w:rsid w:val="00616431"/>
    <w:rsid w:val="0061678C"/>
    <w:rsid w:val="00616EAF"/>
    <w:rsid w:val="006207EE"/>
    <w:rsid w:val="0062651B"/>
    <w:rsid w:val="00631403"/>
    <w:rsid w:val="00631A48"/>
    <w:rsid w:val="006365BE"/>
    <w:rsid w:val="00640E07"/>
    <w:rsid w:val="006458DE"/>
    <w:rsid w:val="00645E87"/>
    <w:rsid w:val="006464BC"/>
    <w:rsid w:val="006470DE"/>
    <w:rsid w:val="006476A5"/>
    <w:rsid w:val="006477A9"/>
    <w:rsid w:val="006500B1"/>
    <w:rsid w:val="00650A9B"/>
    <w:rsid w:val="00651787"/>
    <w:rsid w:val="006519C6"/>
    <w:rsid w:val="006530E3"/>
    <w:rsid w:val="00653615"/>
    <w:rsid w:val="0065552D"/>
    <w:rsid w:val="006569D4"/>
    <w:rsid w:val="006607E3"/>
    <w:rsid w:val="00660AD4"/>
    <w:rsid w:val="0066686D"/>
    <w:rsid w:val="00673CE6"/>
    <w:rsid w:val="0067514B"/>
    <w:rsid w:val="00675E7F"/>
    <w:rsid w:val="00680EA0"/>
    <w:rsid w:val="00681F10"/>
    <w:rsid w:val="00686EC8"/>
    <w:rsid w:val="00686FFD"/>
    <w:rsid w:val="00691659"/>
    <w:rsid w:val="00694E04"/>
    <w:rsid w:val="006A4E4B"/>
    <w:rsid w:val="006A5F8D"/>
    <w:rsid w:val="006A5FBD"/>
    <w:rsid w:val="006B0B25"/>
    <w:rsid w:val="006B0C50"/>
    <w:rsid w:val="006B3470"/>
    <w:rsid w:val="006B568B"/>
    <w:rsid w:val="006B5F8B"/>
    <w:rsid w:val="006C1AD8"/>
    <w:rsid w:val="006C31CA"/>
    <w:rsid w:val="006C4D6E"/>
    <w:rsid w:val="006C5224"/>
    <w:rsid w:val="006C7678"/>
    <w:rsid w:val="006D0C2D"/>
    <w:rsid w:val="006D4879"/>
    <w:rsid w:val="006D48E8"/>
    <w:rsid w:val="006D72A6"/>
    <w:rsid w:val="006E108D"/>
    <w:rsid w:val="006E1783"/>
    <w:rsid w:val="006E3974"/>
    <w:rsid w:val="006E7218"/>
    <w:rsid w:val="006F070D"/>
    <w:rsid w:val="006F19A1"/>
    <w:rsid w:val="006F2992"/>
    <w:rsid w:val="006F43FB"/>
    <w:rsid w:val="006F5C0D"/>
    <w:rsid w:val="006F6416"/>
    <w:rsid w:val="006F6E44"/>
    <w:rsid w:val="00700BDC"/>
    <w:rsid w:val="00700BDF"/>
    <w:rsid w:val="007034EF"/>
    <w:rsid w:val="00704DD3"/>
    <w:rsid w:val="0070539B"/>
    <w:rsid w:val="00707E20"/>
    <w:rsid w:val="007100B1"/>
    <w:rsid w:val="00714243"/>
    <w:rsid w:val="007229AD"/>
    <w:rsid w:val="0072409E"/>
    <w:rsid w:val="00730AA9"/>
    <w:rsid w:val="007318CA"/>
    <w:rsid w:val="007409A3"/>
    <w:rsid w:val="00743714"/>
    <w:rsid w:val="007515CA"/>
    <w:rsid w:val="007516A7"/>
    <w:rsid w:val="00757FE6"/>
    <w:rsid w:val="00760FDA"/>
    <w:rsid w:val="00760FE4"/>
    <w:rsid w:val="007651D9"/>
    <w:rsid w:val="0076559E"/>
    <w:rsid w:val="00775FB9"/>
    <w:rsid w:val="007806A5"/>
    <w:rsid w:val="00782C2F"/>
    <w:rsid w:val="00787CA5"/>
    <w:rsid w:val="007902E6"/>
    <w:rsid w:val="00792077"/>
    <w:rsid w:val="0079387A"/>
    <w:rsid w:val="007A3455"/>
    <w:rsid w:val="007A39DB"/>
    <w:rsid w:val="007A4F6C"/>
    <w:rsid w:val="007A527A"/>
    <w:rsid w:val="007A5C30"/>
    <w:rsid w:val="007A7581"/>
    <w:rsid w:val="007B18B1"/>
    <w:rsid w:val="007B2022"/>
    <w:rsid w:val="007B7FB9"/>
    <w:rsid w:val="007C316C"/>
    <w:rsid w:val="007C36E7"/>
    <w:rsid w:val="007C386D"/>
    <w:rsid w:val="007E12CC"/>
    <w:rsid w:val="007E376A"/>
    <w:rsid w:val="007E46CB"/>
    <w:rsid w:val="007E61FE"/>
    <w:rsid w:val="007F538A"/>
    <w:rsid w:val="007F55B7"/>
    <w:rsid w:val="008024DD"/>
    <w:rsid w:val="008042D4"/>
    <w:rsid w:val="00804E20"/>
    <w:rsid w:val="00806629"/>
    <w:rsid w:val="00806D64"/>
    <w:rsid w:val="0080796D"/>
    <w:rsid w:val="008124B8"/>
    <w:rsid w:val="00814819"/>
    <w:rsid w:val="008171EC"/>
    <w:rsid w:val="00821584"/>
    <w:rsid w:val="0082218B"/>
    <w:rsid w:val="008227CF"/>
    <w:rsid w:val="00824F6F"/>
    <w:rsid w:val="00831C49"/>
    <w:rsid w:val="00832653"/>
    <w:rsid w:val="00833D88"/>
    <w:rsid w:val="008358C9"/>
    <w:rsid w:val="008361F3"/>
    <w:rsid w:val="00837049"/>
    <w:rsid w:val="00841F46"/>
    <w:rsid w:val="0084206E"/>
    <w:rsid w:val="0084285C"/>
    <w:rsid w:val="008450A9"/>
    <w:rsid w:val="00851C8F"/>
    <w:rsid w:val="008540A3"/>
    <w:rsid w:val="008574E9"/>
    <w:rsid w:val="0086046D"/>
    <w:rsid w:val="00860D89"/>
    <w:rsid w:val="00862CD6"/>
    <w:rsid w:val="00862EEB"/>
    <w:rsid w:val="00866216"/>
    <w:rsid w:val="00866CB3"/>
    <w:rsid w:val="00871FA7"/>
    <w:rsid w:val="00874957"/>
    <w:rsid w:val="00876CE6"/>
    <w:rsid w:val="008770D2"/>
    <w:rsid w:val="0087743C"/>
    <w:rsid w:val="008777F5"/>
    <w:rsid w:val="008838F3"/>
    <w:rsid w:val="00885EC2"/>
    <w:rsid w:val="00885EF7"/>
    <w:rsid w:val="0089106E"/>
    <w:rsid w:val="00891546"/>
    <w:rsid w:val="0089298C"/>
    <w:rsid w:val="00892FAE"/>
    <w:rsid w:val="00895647"/>
    <w:rsid w:val="00895A51"/>
    <w:rsid w:val="008A169C"/>
    <w:rsid w:val="008A2ADE"/>
    <w:rsid w:val="008A35FF"/>
    <w:rsid w:val="008A786E"/>
    <w:rsid w:val="008B1528"/>
    <w:rsid w:val="008B5CD1"/>
    <w:rsid w:val="008B6672"/>
    <w:rsid w:val="008B7C03"/>
    <w:rsid w:val="008C0854"/>
    <w:rsid w:val="008C4523"/>
    <w:rsid w:val="008C4C93"/>
    <w:rsid w:val="008C51F7"/>
    <w:rsid w:val="008C5AF4"/>
    <w:rsid w:val="008D172A"/>
    <w:rsid w:val="008D19A6"/>
    <w:rsid w:val="008D1D0A"/>
    <w:rsid w:val="008D247C"/>
    <w:rsid w:val="008D2DE2"/>
    <w:rsid w:val="008D41F2"/>
    <w:rsid w:val="008D468F"/>
    <w:rsid w:val="008D512F"/>
    <w:rsid w:val="008D71CA"/>
    <w:rsid w:val="008E3C5D"/>
    <w:rsid w:val="008E5ACD"/>
    <w:rsid w:val="008E6A6C"/>
    <w:rsid w:val="008E7580"/>
    <w:rsid w:val="008F4DEC"/>
    <w:rsid w:val="008F6076"/>
    <w:rsid w:val="00901CE8"/>
    <w:rsid w:val="009056D8"/>
    <w:rsid w:val="009108CF"/>
    <w:rsid w:val="0091526B"/>
    <w:rsid w:val="00916A6C"/>
    <w:rsid w:val="00921828"/>
    <w:rsid w:val="00922537"/>
    <w:rsid w:val="00923E1E"/>
    <w:rsid w:val="0092558F"/>
    <w:rsid w:val="00926434"/>
    <w:rsid w:val="00927CD1"/>
    <w:rsid w:val="009310AB"/>
    <w:rsid w:val="009328F9"/>
    <w:rsid w:val="00933B2C"/>
    <w:rsid w:val="00934B6B"/>
    <w:rsid w:val="009414C7"/>
    <w:rsid w:val="00942703"/>
    <w:rsid w:val="00942B9C"/>
    <w:rsid w:val="0094620A"/>
    <w:rsid w:val="00947A3E"/>
    <w:rsid w:val="00947B0D"/>
    <w:rsid w:val="00947BC0"/>
    <w:rsid w:val="00960AC4"/>
    <w:rsid w:val="00965571"/>
    <w:rsid w:val="009679DB"/>
    <w:rsid w:val="009739F3"/>
    <w:rsid w:val="00974102"/>
    <w:rsid w:val="009816FC"/>
    <w:rsid w:val="009825E3"/>
    <w:rsid w:val="009863FE"/>
    <w:rsid w:val="00986B84"/>
    <w:rsid w:val="00990CE3"/>
    <w:rsid w:val="00991D06"/>
    <w:rsid w:val="00991DAA"/>
    <w:rsid w:val="00993873"/>
    <w:rsid w:val="00994385"/>
    <w:rsid w:val="00996A17"/>
    <w:rsid w:val="009A334F"/>
    <w:rsid w:val="009A35EA"/>
    <w:rsid w:val="009A519A"/>
    <w:rsid w:val="009A722E"/>
    <w:rsid w:val="009B09E1"/>
    <w:rsid w:val="009B3F1F"/>
    <w:rsid w:val="009B68AF"/>
    <w:rsid w:val="009B6F21"/>
    <w:rsid w:val="009C4030"/>
    <w:rsid w:val="009C662E"/>
    <w:rsid w:val="009C6EB0"/>
    <w:rsid w:val="009E0808"/>
    <w:rsid w:val="009E1756"/>
    <w:rsid w:val="009E2628"/>
    <w:rsid w:val="009E54D9"/>
    <w:rsid w:val="009F3185"/>
    <w:rsid w:val="009F3448"/>
    <w:rsid w:val="009F52D7"/>
    <w:rsid w:val="009F7425"/>
    <w:rsid w:val="009F79E0"/>
    <w:rsid w:val="00A029A5"/>
    <w:rsid w:val="00A03FF7"/>
    <w:rsid w:val="00A0471F"/>
    <w:rsid w:val="00A13373"/>
    <w:rsid w:val="00A15836"/>
    <w:rsid w:val="00A209EC"/>
    <w:rsid w:val="00A244DE"/>
    <w:rsid w:val="00A26518"/>
    <w:rsid w:val="00A307F8"/>
    <w:rsid w:val="00A3427D"/>
    <w:rsid w:val="00A34551"/>
    <w:rsid w:val="00A402F1"/>
    <w:rsid w:val="00A402FD"/>
    <w:rsid w:val="00A42B25"/>
    <w:rsid w:val="00A42D6B"/>
    <w:rsid w:val="00A54BB4"/>
    <w:rsid w:val="00A577C2"/>
    <w:rsid w:val="00A65BB5"/>
    <w:rsid w:val="00A7387C"/>
    <w:rsid w:val="00A756F8"/>
    <w:rsid w:val="00A75F2F"/>
    <w:rsid w:val="00A8343C"/>
    <w:rsid w:val="00A8377C"/>
    <w:rsid w:val="00A856D7"/>
    <w:rsid w:val="00A86960"/>
    <w:rsid w:val="00A86FD7"/>
    <w:rsid w:val="00A900E2"/>
    <w:rsid w:val="00A91C6B"/>
    <w:rsid w:val="00A97DD2"/>
    <w:rsid w:val="00AA07B6"/>
    <w:rsid w:val="00AA0BAF"/>
    <w:rsid w:val="00AA134B"/>
    <w:rsid w:val="00AB0416"/>
    <w:rsid w:val="00AB148E"/>
    <w:rsid w:val="00AB5171"/>
    <w:rsid w:val="00AB668D"/>
    <w:rsid w:val="00AC0536"/>
    <w:rsid w:val="00AC1DD4"/>
    <w:rsid w:val="00AC6318"/>
    <w:rsid w:val="00AC7855"/>
    <w:rsid w:val="00AD3D18"/>
    <w:rsid w:val="00AD3D35"/>
    <w:rsid w:val="00AE152B"/>
    <w:rsid w:val="00AE1C13"/>
    <w:rsid w:val="00AE78CF"/>
    <w:rsid w:val="00AE7930"/>
    <w:rsid w:val="00AF2CCF"/>
    <w:rsid w:val="00AF579D"/>
    <w:rsid w:val="00AF77A4"/>
    <w:rsid w:val="00B00085"/>
    <w:rsid w:val="00B0090F"/>
    <w:rsid w:val="00B11480"/>
    <w:rsid w:val="00B1392F"/>
    <w:rsid w:val="00B15118"/>
    <w:rsid w:val="00B1662E"/>
    <w:rsid w:val="00B168CE"/>
    <w:rsid w:val="00B17D5F"/>
    <w:rsid w:val="00B202FC"/>
    <w:rsid w:val="00B22B29"/>
    <w:rsid w:val="00B3192E"/>
    <w:rsid w:val="00B372C8"/>
    <w:rsid w:val="00B415F3"/>
    <w:rsid w:val="00B469C8"/>
    <w:rsid w:val="00B47604"/>
    <w:rsid w:val="00B53EAD"/>
    <w:rsid w:val="00B5553F"/>
    <w:rsid w:val="00B565B6"/>
    <w:rsid w:val="00B57D18"/>
    <w:rsid w:val="00B60A67"/>
    <w:rsid w:val="00B63FA8"/>
    <w:rsid w:val="00B7170D"/>
    <w:rsid w:val="00B71B88"/>
    <w:rsid w:val="00B72E7D"/>
    <w:rsid w:val="00B73113"/>
    <w:rsid w:val="00B73B41"/>
    <w:rsid w:val="00B809B8"/>
    <w:rsid w:val="00B823F1"/>
    <w:rsid w:val="00B836AB"/>
    <w:rsid w:val="00B84A16"/>
    <w:rsid w:val="00B876B5"/>
    <w:rsid w:val="00B87A4A"/>
    <w:rsid w:val="00B97AD9"/>
    <w:rsid w:val="00BA1B5E"/>
    <w:rsid w:val="00BA297E"/>
    <w:rsid w:val="00BA2A61"/>
    <w:rsid w:val="00BA7916"/>
    <w:rsid w:val="00BB2E68"/>
    <w:rsid w:val="00BB4C7A"/>
    <w:rsid w:val="00BB4E62"/>
    <w:rsid w:val="00BC58C7"/>
    <w:rsid w:val="00BC5CFF"/>
    <w:rsid w:val="00BD3E56"/>
    <w:rsid w:val="00BD423E"/>
    <w:rsid w:val="00BD5A65"/>
    <w:rsid w:val="00BD69BE"/>
    <w:rsid w:val="00BD7C53"/>
    <w:rsid w:val="00BE05FF"/>
    <w:rsid w:val="00BE25EF"/>
    <w:rsid w:val="00BE7F8C"/>
    <w:rsid w:val="00BF7F42"/>
    <w:rsid w:val="00C00A9B"/>
    <w:rsid w:val="00C00E1E"/>
    <w:rsid w:val="00C03204"/>
    <w:rsid w:val="00C057CA"/>
    <w:rsid w:val="00C07D23"/>
    <w:rsid w:val="00C120D6"/>
    <w:rsid w:val="00C148D9"/>
    <w:rsid w:val="00C1509C"/>
    <w:rsid w:val="00C17C24"/>
    <w:rsid w:val="00C202FC"/>
    <w:rsid w:val="00C20BAA"/>
    <w:rsid w:val="00C22CBF"/>
    <w:rsid w:val="00C22D01"/>
    <w:rsid w:val="00C24B35"/>
    <w:rsid w:val="00C24EB8"/>
    <w:rsid w:val="00C31777"/>
    <w:rsid w:val="00C31EEC"/>
    <w:rsid w:val="00C32D6D"/>
    <w:rsid w:val="00C354E6"/>
    <w:rsid w:val="00C36499"/>
    <w:rsid w:val="00C37EAA"/>
    <w:rsid w:val="00C40481"/>
    <w:rsid w:val="00C43D1F"/>
    <w:rsid w:val="00C47495"/>
    <w:rsid w:val="00C545E2"/>
    <w:rsid w:val="00C5506E"/>
    <w:rsid w:val="00C662EA"/>
    <w:rsid w:val="00C702E2"/>
    <w:rsid w:val="00C707DA"/>
    <w:rsid w:val="00C735D2"/>
    <w:rsid w:val="00C73D46"/>
    <w:rsid w:val="00C7402C"/>
    <w:rsid w:val="00C7535C"/>
    <w:rsid w:val="00C8029A"/>
    <w:rsid w:val="00C8506A"/>
    <w:rsid w:val="00C86F6D"/>
    <w:rsid w:val="00C942F9"/>
    <w:rsid w:val="00CA1B90"/>
    <w:rsid w:val="00CA213A"/>
    <w:rsid w:val="00CA71EA"/>
    <w:rsid w:val="00CB2E0E"/>
    <w:rsid w:val="00CC0CF4"/>
    <w:rsid w:val="00CC1B0C"/>
    <w:rsid w:val="00CC4CAE"/>
    <w:rsid w:val="00CD402F"/>
    <w:rsid w:val="00CE2C18"/>
    <w:rsid w:val="00CE6804"/>
    <w:rsid w:val="00CE6B4B"/>
    <w:rsid w:val="00CE7651"/>
    <w:rsid w:val="00CF41CC"/>
    <w:rsid w:val="00D01E4F"/>
    <w:rsid w:val="00D02650"/>
    <w:rsid w:val="00D03568"/>
    <w:rsid w:val="00D03EC7"/>
    <w:rsid w:val="00D12B6D"/>
    <w:rsid w:val="00D158CC"/>
    <w:rsid w:val="00D21E1D"/>
    <w:rsid w:val="00D225D5"/>
    <w:rsid w:val="00D22A9F"/>
    <w:rsid w:val="00D23353"/>
    <w:rsid w:val="00D24FE8"/>
    <w:rsid w:val="00D3020D"/>
    <w:rsid w:val="00D33A61"/>
    <w:rsid w:val="00D348D2"/>
    <w:rsid w:val="00D40B29"/>
    <w:rsid w:val="00D43160"/>
    <w:rsid w:val="00D44BDE"/>
    <w:rsid w:val="00D558F3"/>
    <w:rsid w:val="00D57928"/>
    <w:rsid w:val="00D61494"/>
    <w:rsid w:val="00D61C24"/>
    <w:rsid w:val="00D62472"/>
    <w:rsid w:val="00D71CBD"/>
    <w:rsid w:val="00D74226"/>
    <w:rsid w:val="00D76CB2"/>
    <w:rsid w:val="00D779CD"/>
    <w:rsid w:val="00D80128"/>
    <w:rsid w:val="00D80873"/>
    <w:rsid w:val="00D80D0E"/>
    <w:rsid w:val="00D830F9"/>
    <w:rsid w:val="00D83859"/>
    <w:rsid w:val="00D8471A"/>
    <w:rsid w:val="00D87BFA"/>
    <w:rsid w:val="00D87CE8"/>
    <w:rsid w:val="00D91763"/>
    <w:rsid w:val="00D93A1D"/>
    <w:rsid w:val="00D944C7"/>
    <w:rsid w:val="00D95578"/>
    <w:rsid w:val="00D96FCA"/>
    <w:rsid w:val="00D973ED"/>
    <w:rsid w:val="00DA5056"/>
    <w:rsid w:val="00DB1A01"/>
    <w:rsid w:val="00DB5BC7"/>
    <w:rsid w:val="00DB655A"/>
    <w:rsid w:val="00DC3578"/>
    <w:rsid w:val="00DC52D9"/>
    <w:rsid w:val="00DC542E"/>
    <w:rsid w:val="00DD0DC6"/>
    <w:rsid w:val="00DD148B"/>
    <w:rsid w:val="00DD3327"/>
    <w:rsid w:val="00DE1423"/>
    <w:rsid w:val="00DE213F"/>
    <w:rsid w:val="00DE283F"/>
    <w:rsid w:val="00DE4296"/>
    <w:rsid w:val="00DE4B3D"/>
    <w:rsid w:val="00DF1BC5"/>
    <w:rsid w:val="00E0478A"/>
    <w:rsid w:val="00E0717B"/>
    <w:rsid w:val="00E1454E"/>
    <w:rsid w:val="00E15FBD"/>
    <w:rsid w:val="00E1676D"/>
    <w:rsid w:val="00E179C5"/>
    <w:rsid w:val="00E218FC"/>
    <w:rsid w:val="00E245DC"/>
    <w:rsid w:val="00E24D14"/>
    <w:rsid w:val="00E27CAF"/>
    <w:rsid w:val="00E30A03"/>
    <w:rsid w:val="00E32A38"/>
    <w:rsid w:val="00E33366"/>
    <w:rsid w:val="00E40EEF"/>
    <w:rsid w:val="00E430C9"/>
    <w:rsid w:val="00E431C7"/>
    <w:rsid w:val="00E43A2E"/>
    <w:rsid w:val="00E45453"/>
    <w:rsid w:val="00E5198C"/>
    <w:rsid w:val="00E529FB"/>
    <w:rsid w:val="00E55AD2"/>
    <w:rsid w:val="00E565DF"/>
    <w:rsid w:val="00E623A8"/>
    <w:rsid w:val="00E63FF0"/>
    <w:rsid w:val="00E66850"/>
    <w:rsid w:val="00E71C03"/>
    <w:rsid w:val="00E72535"/>
    <w:rsid w:val="00E72982"/>
    <w:rsid w:val="00E72ABC"/>
    <w:rsid w:val="00E72E89"/>
    <w:rsid w:val="00E73A3A"/>
    <w:rsid w:val="00E756FD"/>
    <w:rsid w:val="00E85A11"/>
    <w:rsid w:val="00E90337"/>
    <w:rsid w:val="00E904A8"/>
    <w:rsid w:val="00EA4716"/>
    <w:rsid w:val="00EA5474"/>
    <w:rsid w:val="00EA580B"/>
    <w:rsid w:val="00EA7C79"/>
    <w:rsid w:val="00EB3145"/>
    <w:rsid w:val="00EB55CF"/>
    <w:rsid w:val="00EB6F80"/>
    <w:rsid w:val="00EC5580"/>
    <w:rsid w:val="00EC5D8E"/>
    <w:rsid w:val="00ED0357"/>
    <w:rsid w:val="00ED3CEE"/>
    <w:rsid w:val="00ED488C"/>
    <w:rsid w:val="00EE1E64"/>
    <w:rsid w:val="00EE3151"/>
    <w:rsid w:val="00EE4F95"/>
    <w:rsid w:val="00EE5C6E"/>
    <w:rsid w:val="00EF1C71"/>
    <w:rsid w:val="00EF45EF"/>
    <w:rsid w:val="00F0126F"/>
    <w:rsid w:val="00F12A98"/>
    <w:rsid w:val="00F26FE9"/>
    <w:rsid w:val="00F30111"/>
    <w:rsid w:val="00F3165D"/>
    <w:rsid w:val="00F31832"/>
    <w:rsid w:val="00F33923"/>
    <w:rsid w:val="00F34F00"/>
    <w:rsid w:val="00F35AF3"/>
    <w:rsid w:val="00F4262C"/>
    <w:rsid w:val="00F44D50"/>
    <w:rsid w:val="00F465EC"/>
    <w:rsid w:val="00F51EA1"/>
    <w:rsid w:val="00F52933"/>
    <w:rsid w:val="00F55BCC"/>
    <w:rsid w:val="00F80883"/>
    <w:rsid w:val="00F81F5A"/>
    <w:rsid w:val="00F85267"/>
    <w:rsid w:val="00F86AAB"/>
    <w:rsid w:val="00F918B3"/>
    <w:rsid w:val="00F9391F"/>
    <w:rsid w:val="00F94C54"/>
    <w:rsid w:val="00F95849"/>
    <w:rsid w:val="00FA0ACE"/>
    <w:rsid w:val="00FA2244"/>
    <w:rsid w:val="00FA35A7"/>
    <w:rsid w:val="00FB2241"/>
    <w:rsid w:val="00FB64A2"/>
    <w:rsid w:val="00FC17FE"/>
    <w:rsid w:val="00FC1DBD"/>
    <w:rsid w:val="00FC5EDB"/>
    <w:rsid w:val="00FC6B83"/>
    <w:rsid w:val="00FC7319"/>
    <w:rsid w:val="00FD2B5A"/>
    <w:rsid w:val="00FD6238"/>
    <w:rsid w:val="00FD7BF1"/>
    <w:rsid w:val="00FE4194"/>
    <w:rsid w:val="00FE49AA"/>
    <w:rsid w:val="00FE578E"/>
    <w:rsid w:val="00FE6167"/>
    <w:rsid w:val="00FE7058"/>
    <w:rsid w:val="00FF492F"/>
    <w:rsid w:val="00FF5ED3"/>
    <w:rsid w:val="00FF6359"/>
    <w:rsid w:val="00FF6630"/>
    <w:rsid w:val="00FF69D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4F55DA9E-6493-41AD-B372-589973795AC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7686A"/>
    <w:pPr>
      <w:spacing w:after="200" w:line="276" w:lineRule="auto"/>
    </w:pPr>
    <w:rPr>
      <w:rFonts w:ascii="Calibri" w:eastAsia="SimSun" w:hAnsi="Calibri" w:cs="Times New Roman"/>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57208A"/>
    <w:pPr>
      <w:spacing w:after="0" w:line="240" w:lineRule="auto"/>
    </w:pPr>
    <w:rPr>
      <w:rFonts w:ascii="Calibri" w:eastAsia="SimSun" w:hAnsi="Calibri" w:cs="Times New Roman"/>
      <w:lang w:eastAsia="zh-CN"/>
    </w:rPr>
  </w:style>
  <w:style w:type="paragraph" w:styleId="ListParagraph">
    <w:name w:val="List Paragraph"/>
    <w:basedOn w:val="Normal"/>
    <w:uiPriority w:val="34"/>
    <w:qFormat/>
    <w:rsid w:val="0045159F"/>
    <w:pPr>
      <w:ind w:left="720"/>
      <w:contextualSpacing/>
    </w:pPr>
  </w:style>
  <w:style w:type="table" w:styleId="TableGrid">
    <w:name w:val="Table Grid"/>
    <w:basedOn w:val="TableNormal"/>
    <w:uiPriority w:val="39"/>
    <w:rsid w:val="000E34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974102"/>
    <w:pPr>
      <w:tabs>
        <w:tab w:val="center" w:pos="4680"/>
        <w:tab w:val="right" w:pos="9360"/>
      </w:tabs>
      <w:spacing w:after="0" w:line="240" w:lineRule="auto"/>
    </w:pPr>
  </w:style>
  <w:style w:type="character" w:customStyle="1" w:styleId="HeaderChar">
    <w:name w:val="Header Char"/>
    <w:basedOn w:val="DefaultParagraphFont"/>
    <w:link w:val="Header"/>
    <w:uiPriority w:val="99"/>
    <w:rsid w:val="00974102"/>
    <w:rPr>
      <w:rFonts w:ascii="Calibri" w:eastAsia="SimSun" w:hAnsi="Calibri" w:cs="Times New Roman"/>
      <w:lang w:eastAsia="zh-CN"/>
    </w:rPr>
  </w:style>
  <w:style w:type="paragraph" w:styleId="Footer">
    <w:name w:val="footer"/>
    <w:basedOn w:val="Normal"/>
    <w:link w:val="FooterChar"/>
    <w:uiPriority w:val="99"/>
    <w:unhideWhenUsed/>
    <w:rsid w:val="00974102"/>
    <w:pPr>
      <w:tabs>
        <w:tab w:val="center" w:pos="4680"/>
        <w:tab w:val="right" w:pos="9360"/>
      </w:tabs>
      <w:spacing w:after="0" w:line="240" w:lineRule="auto"/>
    </w:pPr>
  </w:style>
  <w:style w:type="character" w:customStyle="1" w:styleId="FooterChar">
    <w:name w:val="Footer Char"/>
    <w:basedOn w:val="DefaultParagraphFont"/>
    <w:link w:val="Footer"/>
    <w:uiPriority w:val="99"/>
    <w:rsid w:val="00974102"/>
    <w:rPr>
      <w:rFonts w:ascii="Calibri" w:eastAsia="SimSun" w:hAnsi="Calibri" w:cs="Times New Roman"/>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06643700">
      <w:bodyDiv w:val="1"/>
      <w:marLeft w:val="0"/>
      <w:marRight w:val="0"/>
      <w:marTop w:val="0"/>
      <w:marBottom w:val="0"/>
      <w:divBdr>
        <w:top w:val="none" w:sz="0" w:space="0" w:color="auto"/>
        <w:left w:val="none" w:sz="0" w:space="0" w:color="auto"/>
        <w:bottom w:val="none" w:sz="0" w:space="0" w:color="auto"/>
        <w:right w:val="none" w:sz="0" w:space="0" w:color="auto"/>
      </w:divBdr>
    </w:div>
    <w:div w:id="1051078474">
      <w:bodyDiv w:val="1"/>
      <w:marLeft w:val="0"/>
      <w:marRight w:val="0"/>
      <w:marTop w:val="0"/>
      <w:marBottom w:val="0"/>
      <w:divBdr>
        <w:top w:val="none" w:sz="0" w:space="0" w:color="auto"/>
        <w:left w:val="none" w:sz="0" w:space="0" w:color="auto"/>
        <w:bottom w:val="none" w:sz="0" w:space="0" w:color="auto"/>
        <w:right w:val="none" w:sz="0" w:space="0" w:color="auto"/>
      </w:divBdr>
    </w:div>
    <w:div w:id="18521814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chart" Target="charts/chart7.xml"/><Relationship Id="rId3" Type="http://schemas.openxmlformats.org/officeDocument/2006/relationships/settings" Target="settings.xml"/><Relationship Id="rId21" Type="http://schemas.openxmlformats.org/officeDocument/2006/relationships/chart" Target="charts/chart2.xml"/><Relationship Id="rId7" Type="http://schemas.openxmlformats.org/officeDocument/2006/relationships/footer" Target="footer1.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chart" Target="charts/chart6.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chart" Target="charts/chart1.xml"/><Relationship Id="rId29" Type="http://schemas.openxmlformats.org/officeDocument/2006/relationships/chart" Target="charts/chart10.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jpeg"/><Relationship Id="rId24" Type="http://schemas.openxmlformats.org/officeDocument/2006/relationships/chart" Target="charts/chart5.xml"/><Relationship Id="rId5"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chart" Target="charts/chart4.xml"/><Relationship Id="rId28" Type="http://schemas.openxmlformats.org/officeDocument/2006/relationships/chart" Target="charts/chart9.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fontTable" Target="fontTable.xml"/></Relationships>
</file>

<file path=word/charts/_rels/chart1.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10.xml"/><Relationship Id="rId1" Type="http://schemas.microsoft.com/office/2011/relationships/chartStyle" Target="style10.xml"/></Relationships>
</file>

<file path=word/charts/_rels/chart2.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Book1"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Sex</a:t>
            </a:r>
            <a:r>
              <a:rPr lang="en-US" b="1" baseline="0"/>
              <a:t> Distribution</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clustered"/>
        <c:varyColors val="0"/>
        <c:ser>
          <c:idx val="0"/>
          <c:order val="0"/>
          <c:tx>
            <c:strRef>
              <c:f>Sheet1!$B$1</c:f>
              <c:strCache>
                <c:ptCount val="1"/>
                <c:pt idx="0">
                  <c:v>Frequency</c:v>
                </c:pt>
              </c:strCache>
            </c:strRef>
          </c:tx>
          <c:spPr>
            <a:solidFill>
              <a:schemeClr val="accent1"/>
            </a:solidFill>
            <a:ln>
              <a:noFill/>
            </a:ln>
            <a:effectLst/>
            <a:sp3d/>
          </c:spPr>
          <c:invertIfNegative val="0"/>
          <c:cat>
            <c:strRef>
              <c:f>Sheet1!$A$2:$A$3</c:f>
              <c:strCache>
                <c:ptCount val="2"/>
                <c:pt idx="0">
                  <c:v>Male</c:v>
                </c:pt>
                <c:pt idx="1">
                  <c:v>Female</c:v>
                </c:pt>
              </c:strCache>
            </c:strRef>
          </c:cat>
          <c:val>
            <c:numRef>
              <c:f>Sheet1!$B$2:$B$3</c:f>
              <c:numCache>
                <c:formatCode>General</c:formatCode>
                <c:ptCount val="2"/>
                <c:pt idx="0">
                  <c:v>60</c:v>
                </c:pt>
                <c:pt idx="1">
                  <c:v>40</c:v>
                </c:pt>
              </c:numCache>
            </c:numRef>
          </c:val>
        </c:ser>
        <c:dLbls>
          <c:showLegendKey val="0"/>
          <c:showVal val="0"/>
          <c:showCatName val="0"/>
          <c:showSerName val="0"/>
          <c:showPercent val="0"/>
          <c:showBubbleSize val="0"/>
        </c:dLbls>
        <c:gapWidth val="150"/>
        <c:shape val="box"/>
        <c:axId val="363459136"/>
        <c:axId val="363460704"/>
        <c:axId val="0"/>
      </c:bar3DChart>
      <c:catAx>
        <c:axId val="363459136"/>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460704"/>
        <c:crosses val="autoZero"/>
        <c:auto val="1"/>
        <c:lblAlgn val="ctr"/>
        <c:lblOffset val="100"/>
        <c:noMultiLvlLbl val="0"/>
      </c:catAx>
      <c:valAx>
        <c:axId val="36346070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45913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Waste Disposal Methods Used by Households</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Sheet1!$C$97</c:f>
              <c:strCache>
                <c:ptCount val="1"/>
                <c:pt idx="0">
                  <c:v>Frequency</c:v>
                </c:pt>
              </c:strCache>
            </c:strRef>
          </c:tx>
          <c:spPr>
            <a:solidFill>
              <a:schemeClr val="accent1"/>
            </a:solidFill>
            <a:ln w="19050">
              <a:solidFill>
                <a:schemeClr val="lt1"/>
              </a:solidFill>
            </a:ln>
            <a:effectLst/>
          </c:spPr>
          <c:invertIfNegative val="0"/>
          <c:cat>
            <c:strRef>
              <c:f>Sheet1!$B$98:$B$104</c:f>
              <c:strCache>
                <c:ptCount val="7"/>
                <c:pt idx="0">
                  <c:v>Public Bin</c:v>
                </c:pt>
                <c:pt idx="1">
                  <c:v>Itinerant Waste Van</c:v>
                </c:pt>
                <c:pt idx="2">
                  <c:v>Valley/Lake/River side</c:v>
                </c:pt>
                <c:pt idx="3">
                  <c:v>Road or Street</c:v>
                </c:pt>
                <c:pt idx="4">
                  <c:v>Open Space</c:v>
                </c:pt>
                <c:pt idx="5">
                  <c:v>Hole in own compound</c:v>
                </c:pt>
                <c:pt idx="6">
                  <c:v>Others</c:v>
                </c:pt>
              </c:strCache>
            </c:strRef>
          </c:cat>
          <c:val>
            <c:numRef>
              <c:f>Sheet1!$C$98:$C$104</c:f>
              <c:numCache>
                <c:formatCode>General</c:formatCode>
                <c:ptCount val="7"/>
                <c:pt idx="0">
                  <c:v>40</c:v>
                </c:pt>
                <c:pt idx="1">
                  <c:v>20</c:v>
                </c:pt>
                <c:pt idx="2">
                  <c:v>5</c:v>
                </c:pt>
                <c:pt idx="3">
                  <c:v>15</c:v>
                </c:pt>
                <c:pt idx="4">
                  <c:v>10</c:v>
                </c:pt>
                <c:pt idx="5">
                  <c:v>5</c:v>
                </c:pt>
                <c:pt idx="6">
                  <c:v>5</c:v>
                </c:pt>
              </c:numCache>
            </c:numRef>
          </c:val>
        </c:ser>
        <c:dLbls>
          <c:showLegendKey val="0"/>
          <c:showVal val="0"/>
          <c:showCatName val="0"/>
          <c:showSerName val="0"/>
          <c:showPercent val="0"/>
          <c:showBubbleSize val="0"/>
        </c:dLbls>
        <c:gapWidth val="150"/>
        <c:axId val="450042464"/>
        <c:axId val="450044816"/>
      </c:barChart>
      <c:catAx>
        <c:axId val="450042464"/>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044816"/>
        <c:crosses val="autoZero"/>
        <c:auto val="1"/>
        <c:lblAlgn val="ctr"/>
        <c:lblOffset val="100"/>
        <c:noMultiLvlLbl val="0"/>
      </c:catAx>
      <c:valAx>
        <c:axId val="45004481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004246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Age Distribution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Sheet1!$A$9</c:f>
              <c:strCache>
                <c:ptCount val="1"/>
                <c:pt idx="0">
                  <c:v>15-15</c:v>
                </c:pt>
              </c:strCache>
            </c:strRef>
          </c:tx>
          <c:spPr>
            <a:solidFill>
              <a:schemeClr val="accent1"/>
            </a:solidFill>
            <a:ln>
              <a:noFill/>
            </a:ln>
            <a:effectLst/>
          </c:spPr>
          <c:invertIfNegative val="0"/>
          <c:cat>
            <c:strRef>
              <c:f>Sheet1!$B$8</c:f>
              <c:strCache>
                <c:ptCount val="1"/>
                <c:pt idx="0">
                  <c:v>Frequency</c:v>
                </c:pt>
              </c:strCache>
            </c:strRef>
          </c:cat>
          <c:val>
            <c:numRef>
              <c:f>Sheet1!$B$9</c:f>
              <c:numCache>
                <c:formatCode>General</c:formatCode>
                <c:ptCount val="1"/>
                <c:pt idx="0">
                  <c:v>5</c:v>
                </c:pt>
              </c:numCache>
            </c:numRef>
          </c:val>
        </c:ser>
        <c:ser>
          <c:idx val="1"/>
          <c:order val="1"/>
          <c:tx>
            <c:strRef>
              <c:f>Sheet1!$A$10</c:f>
              <c:strCache>
                <c:ptCount val="1"/>
                <c:pt idx="0">
                  <c:v>18-29</c:v>
                </c:pt>
              </c:strCache>
            </c:strRef>
          </c:tx>
          <c:spPr>
            <a:solidFill>
              <a:schemeClr val="accent2"/>
            </a:solidFill>
            <a:ln>
              <a:noFill/>
            </a:ln>
            <a:effectLst/>
          </c:spPr>
          <c:invertIfNegative val="0"/>
          <c:cat>
            <c:strRef>
              <c:f>Sheet1!$B$8</c:f>
              <c:strCache>
                <c:ptCount val="1"/>
                <c:pt idx="0">
                  <c:v>Frequency</c:v>
                </c:pt>
              </c:strCache>
            </c:strRef>
          </c:cat>
          <c:val>
            <c:numRef>
              <c:f>Sheet1!$B$10</c:f>
              <c:numCache>
                <c:formatCode>General</c:formatCode>
                <c:ptCount val="1"/>
                <c:pt idx="0">
                  <c:v>25</c:v>
                </c:pt>
              </c:numCache>
            </c:numRef>
          </c:val>
        </c:ser>
        <c:ser>
          <c:idx val="2"/>
          <c:order val="2"/>
          <c:tx>
            <c:strRef>
              <c:f>Sheet1!$A$11</c:f>
              <c:strCache>
                <c:ptCount val="1"/>
                <c:pt idx="0">
                  <c:v>30-39</c:v>
                </c:pt>
              </c:strCache>
            </c:strRef>
          </c:tx>
          <c:spPr>
            <a:solidFill>
              <a:schemeClr val="accent3"/>
            </a:solidFill>
            <a:ln>
              <a:noFill/>
            </a:ln>
            <a:effectLst/>
          </c:spPr>
          <c:invertIfNegative val="0"/>
          <c:cat>
            <c:strRef>
              <c:f>Sheet1!$B$8</c:f>
              <c:strCache>
                <c:ptCount val="1"/>
                <c:pt idx="0">
                  <c:v>Frequency</c:v>
                </c:pt>
              </c:strCache>
            </c:strRef>
          </c:cat>
          <c:val>
            <c:numRef>
              <c:f>Sheet1!$B$11</c:f>
              <c:numCache>
                <c:formatCode>General</c:formatCode>
                <c:ptCount val="1"/>
                <c:pt idx="0">
                  <c:v>30</c:v>
                </c:pt>
              </c:numCache>
            </c:numRef>
          </c:val>
        </c:ser>
        <c:ser>
          <c:idx val="3"/>
          <c:order val="3"/>
          <c:tx>
            <c:strRef>
              <c:f>Sheet1!$A$12</c:f>
              <c:strCache>
                <c:ptCount val="1"/>
                <c:pt idx="0">
                  <c:v>40-49</c:v>
                </c:pt>
              </c:strCache>
            </c:strRef>
          </c:tx>
          <c:spPr>
            <a:solidFill>
              <a:schemeClr val="accent4"/>
            </a:solidFill>
            <a:ln>
              <a:noFill/>
            </a:ln>
            <a:effectLst/>
          </c:spPr>
          <c:invertIfNegative val="0"/>
          <c:cat>
            <c:strRef>
              <c:f>Sheet1!$B$8</c:f>
              <c:strCache>
                <c:ptCount val="1"/>
                <c:pt idx="0">
                  <c:v>Frequency</c:v>
                </c:pt>
              </c:strCache>
            </c:strRef>
          </c:cat>
          <c:val>
            <c:numRef>
              <c:f>Sheet1!$B$12</c:f>
              <c:numCache>
                <c:formatCode>General</c:formatCode>
                <c:ptCount val="1"/>
                <c:pt idx="0">
                  <c:v>20</c:v>
                </c:pt>
              </c:numCache>
            </c:numRef>
          </c:val>
        </c:ser>
        <c:ser>
          <c:idx val="4"/>
          <c:order val="4"/>
          <c:tx>
            <c:strRef>
              <c:f>Sheet1!$A$13</c:f>
              <c:strCache>
                <c:ptCount val="1"/>
                <c:pt idx="0">
                  <c:v>50-59</c:v>
                </c:pt>
              </c:strCache>
            </c:strRef>
          </c:tx>
          <c:spPr>
            <a:solidFill>
              <a:schemeClr val="accent5"/>
            </a:solidFill>
            <a:ln>
              <a:noFill/>
            </a:ln>
            <a:effectLst/>
          </c:spPr>
          <c:invertIfNegative val="0"/>
          <c:cat>
            <c:strRef>
              <c:f>Sheet1!$B$8</c:f>
              <c:strCache>
                <c:ptCount val="1"/>
                <c:pt idx="0">
                  <c:v>Frequency</c:v>
                </c:pt>
              </c:strCache>
            </c:strRef>
          </c:cat>
          <c:val>
            <c:numRef>
              <c:f>Sheet1!$B$13</c:f>
              <c:numCache>
                <c:formatCode>General</c:formatCode>
                <c:ptCount val="1"/>
                <c:pt idx="0">
                  <c:v>10</c:v>
                </c:pt>
              </c:numCache>
            </c:numRef>
          </c:val>
        </c:ser>
        <c:ser>
          <c:idx val="5"/>
          <c:order val="5"/>
          <c:tx>
            <c:strRef>
              <c:f>Sheet1!$A$14</c:f>
              <c:strCache>
                <c:ptCount val="1"/>
                <c:pt idx="0">
                  <c:v>60-64</c:v>
                </c:pt>
              </c:strCache>
            </c:strRef>
          </c:tx>
          <c:spPr>
            <a:solidFill>
              <a:schemeClr val="accent6"/>
            </a:solidFill>
            <a:ln>
              <a:noFill/>
            </a:ln>
            <a:effectLst/>
          </c:spPr>
          <c:invertIfNegative val="0"/>
          <c:cat>
            <c:strRef>
              <c:f>Sheet1!$B$8</c:f>
              <c:strCache>
                <c:ptCount val="1"/>
                <c:pt idx="0">
                  <c:v>Frequency</c:v>
                </c:pt>
              </c:strCache>
            </c:strRef>
          </c:cat>
          <c:val>
            <c:numRef>
              <c:f>Sheet1!$B$14</c:f>
              <c:numCache>
                <c:formatCode>General</c:formatCode>
                <c:ptCount val="1"/>
                <c:pt idx="0">
                  <c:v>5</c:v>
                </c:pt>
              </c:numCache>
            </c:numRef>
          </c:val>
        </c:ser>
        <c:ser>
          <c:idx val="6"/>
          <c:order val="6"/>
          <c:tx>
            <c:strRef>
              <c:f>Sheet1!$A$15</c:f>
              <c:strCache>
                <c:ptCount val="1"/>
                <c:pt idx="0">
                  <c:v>65 and above</c:v>
                </c:pt>
              </c:strCache>
            </c:strRef>
          </c:tx>
          <c:spPr>
            <a:solidFill>
              <a:schemeClr val="accent1">
                <a:lumMod val="60000"/>
              </a:schemeClr>
            </a:solidFill>
            <a:ln>
              <a:noFill/>
            </a:ln>
            <a:effectLst/>
          </c:spPr>
          <c:invertIfNegative val="0"/>
          <c:cat>
            <c:strRef>
              <c:f>Sheet1!$B$8</c:f>
              <c:strCache>
                <c:ptCount val="1"/>
                <c:pt idx="0">
                  <c:v>Frequency</c:v>
                </c:pt>
              </c:strCache>
            </c:strRef>
          </c:cat>
          <c:val>
            <c:numRef>
              <c:f>Sheet1!$B$15</c:f>
              <c:numCache>
                <c:formatCode>General</c:formatCode>
                <c:ptCount val="1"/>
                <c:pt idx="0">
                  <c:v>5</c:v>
                </c:pt>
              </c:numCache>
            </c:numRef>
          </c:val>
        </c:ser>
        <c:dLbls>
          <c:showLegendKey val="0"/>
          <c:showVal val="0"/>
          <c:showCatName val="0"/>
          <c:showSerName val="0"/>
          <c:showPercent val="0"/>
          <c:showBubbleSize val="0"/>
        </c:dLbls>
        <c:gapWidth val="219"/>
        <c:overlap val="-27"/>
        <c:axId val="363461488"/>
        <c:axId val="363461880"/>
      </c:barChart>
      <c:catAx>
        <c:axId val="36346148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461880"/>
        <c:crosses val="autoZero"/>
        <c:auto val="1"/>
        <c:lblAlgn val="ctr"/>
        <c:lblOffset val="100"/>
        <c:noMultiLvlLbl val="0"/>
      </c:catAx>
      <c:valAx>
        <c:axId val="3634618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36346148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Household</a:t>
            </a:r>
            <a:r>
              <a:rPr lang="en-US" b="1" baseline="0"/>
              <a:t> Population Size</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Sheet1!$B$19</c:f>
              <c:strCache>
                <c:ptCount val="1"/>
                <c:pt idx="0">
                  <c:v>1-3 persons</c:v>
                </c:pt>
              </c:strCache>
            </c:strRef>
          </c:tx>
          <c:spPr>
            <a:solidFill>
              <a:schemeClr val="accent1"/>
            </a:solidFill>
            <a:ln>
              <a:noFill/>
            </a:ln>
            <a:effectLst/>
          </c:spPr>
          <c:invertIfNegative val="0"/>
          <c:cat>
            <c:strRef>
              <c:f>Sheet1!$C$18</c:f>
              <c:strCache>
                <c:ptCount val="1"/>
                <c:pt idx="0">
                  <c:v>Frequency</c:v>
                </c:pt>
              </c:strCache>
            </c:strRef>
          </c:cat>
          <c:val>
            <c:numRef>
              <c:f>Sheet1!$C$19</c:f>
              <c:numCache>
                <c:formatCode>General</c:formatCode>
                <c:ptCount val="1"/>
                <c:pt idx="0">
                  <c:v>15</c:v>
                </c:pt>
              </c:numCache>
            </c:numRef>
          </c:val>
        </c:ser>
        <c:ser>
          <c:idx val="1"/>
          <c:order val="1"/>
          <c:tx>
            <c:strRef>
              <c:f>Sheet1!$B$20</c:f>
              <c:strCache>
                <c:ptCount val="1"/>
                <c:pt idx="0">
                  <c:v>4-6 persons </c:v>
                </c:pt>
              </c:strCache>
            </c:strRef>
          </c:tx>
          <c:spPr>
            <a:solidFill>
              <a:schemeClr val="accent2"/>
            </a:solidFill>
            <a:ln>
              <a:noFill/>
            </a:ln>
            <a:effectLst/>
          </c:spPr>
          <c:invertIfNegative val="0"/>
          <c:cat>
            <c:strRef>
              <c:f>Sheet1!$C$18</c:f>
              <c:strCache>
                <c:ptCount val="1"/>
                <c:pt idx="0">
                  <c:v>Frequency</c:v>
                </c:pt>
              </c:strCache>
            </c:strRef>
          </c:cat>
          <c:val>
            <c:numRef>
              <c:f>Sheet1!$C$20</c:f>
              <c:numCache>
                <c:formatCode>General</c:formatCode>
                <c:ptCount val="1"/>
                <c:pt idx="0">
                  <c:v>50</c:v>
                </c:pt>
              </c:numCache>
            </c:numRef>
          </c:val>
        </c:ser>
        <c:ser>
          <c:idx val="2"/>
          <c:order val="2"/>
          <c:tx>
            <c:strRef>
              <c:f>Sheet1!$B$21</c:f>
              <c:strCache>
                <c:ptCount val="1"/>
                <c:pt idx="0">
                  <c:v>7-9 persons</c:v>
                </c:pt>
              </c:strCache>
            </c:strRef>
          </c:tx>
          <c:spPr>
            <a:solidFill>
              <a:schemeClr val="accent3"/>
            </a:solidFill>
            <a:ln>
              <a:noFill/>
            </a:ln>
            <a:effectLst/>
          </c:spPr>
          <c:invertIfNegative val="0"/>
          <c:cat>
            <c:strRef>
              <c:f>Sheet1!$C$18</c:f>
              <c:strCache>
                <c:ptCount val="1"/>
                <c:pt idx="0">
                  <c:v>Frequency</c:v>
                </c:pt>
              </c:strCache>
            </c:strRef>
          </c:cat>
          <c:val>
            <c:numRef>
              <c:f>Sheet1!$C$21</c:f>
              <c:numCache>
                <c:formatCode>General</c:formatCode>
                <c:ptCount val="1"/>
                <c:pt idx="0">
                  <c:v>25</c:v>
                </c:pt>
              </c:numCache>
            </c:numRef>
          </c:val>
        </c:ser>
        <c:ser>
          <c:idx val="3"/>
          <c:order val="3"/>
          <c:tx>
            <c:strRef>
              <c:f>Sheet1!$B$22</c:f>
              <c:strCache>
                <c:ptCount val="1"/>
                <c:pt idx="0">
                  <c:v>10 persons and above</c:v>
                </c:pt>
              </c:strCache>
            </c:strRef>
          </c:tx>
          <c:spPr>
            <a:solidFill>
              <a:schemeClr val="accent4"/>
            </a:solidFill>
            <a:ln>
              <a:noFill/>
            </a:ln>
            <a:effectLst/>
          </c:spPr>
          <c:invertIfNegative val="0"/>
          <c:cat>
            <c:strRef>
              <c:f>Sheet1!$C$18</c:f>
              <c:strCache>
                <c:ptCount val="1"/>
                <c:pt idx="0">
                  <c:v>Frequency</c:v>
                </c:pt>
              </c:strCache>
            </c:strRef>
          </c:cat>
          <c:val>
            <c:numRef>
              <c:f>Sheet1!$C$22</c:f>
              <c:numCache>
                <c:formatCode>General</c:formatCode>
                <c:ptCount val="1"/>
                <c:pt idx="0">
                  <c:v>10</c:v>
                </c:pt>
              </c:numCache>
            </c:numRef>
          </c:val>
        </c:ser>
        <c:dLbls>
          <c:showLegendKey val="0"/>
          <c:showVal val="0"/>
          <c:showCatName val="0"/>
          <c:showSerName val="0"/>
          <c:showPercent val="0"/>
          <c:showBubbleSize val="0"/>
        </c:dLbls>
        <c:gapWidth val="219"/>
        <c:overlap val="-27"/>
        <c:axId val="455017400"/>
        <c:axId val="455017792"/>
      </c:barChart>
      <c:catAx>
        <c:axId val="45501740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017792"/>
        <c:crosses val="autoZero"/>
        <c:auto val="1"/>
        <c:lblAlgn val="ctr"/>
        <c:lblOffset val="100"/>
        <c:noMultiLvlLbl val="0"/>
      </c:catAx>
      <c:valAx>
        <c:axId val="4550177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017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Duration of Residency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Sheet1!$B$27</c:f>
              <c:strCache>
                <c:ptCount val="1"/>
                <c:pt idx="0">
                  <c:v>Less than 1 years</c:v>
                </c:pt>
              </c:strCache>
            </c:strRef>
          </c:tx>
          <c:spPr>
            <a:solidFill>
              <a:schemeClr val="accent1"/>
            </a:solidFill>
            <a:ln>
              <a:noFill/>
            </a:ln>
            <a:effectLst/>
          </c:spPr>
          <c:invertIfNegative val="0"/>
          <c:cat>
            <c:strRef>
              <c:f>Sheet1!$C$26</c:f>
              <c:strCache>
                <c:ptCount val="1"/>
                <c:pt idx="0">
                  <c:v>Frequency</c:v>
                </c:pt>
              </c:strCache>
            </c:strRef>
          </c:cat>
          <c:val>
            <c:numRef>
              <c:f>Sheet1!$C$27</c:f>
              <c:numCache>
                <c:formatCode>General</c:formatCode>
                <c:ptCount val="1"/>
                <c:pt idx="0">
                  <c:v>10</c:v>
                </c:pt>
              </c:numCache>
            </c:numRef>
          </c:val>
        </c:ser>
        <c:ser>
          <c:idx val="1"/>
          <c:order val="1"/>
          <c:tx>
            <c:strRef>
              <c:f>Sheet1!$B$28</c:f>
              <c:strCache>
                <c:ptCount val="1"/>
                <c:pt idx="0">
                  <c:v>1-2 years </c:v>
                </c:pt>
              </c:strCache>
            </c:strRef>
          </c:tx>
          <c:spPr>
            <a:solidFill>
              <a:schemeClr val="accent2"/>
            </a:solidFill>
            <a:ln>
              <a:noFill/>
            </a:ln>
            <a:effectLst/>
          </c:spPr>
          <c:invertIfNegative val="0"/>
          <c:cat>
            <c:strRef>
              <c:f>Sheet1!$C$26</c:f>
              <c:strCache>
                <c:ptCount val="1"/>
                <c:pt idx="0">
                  <c:v>Frequency</c:v>
                </c:pt>
              </c:strCache>
            </c:strRef>
          </c:cat>
          <c:val>
            <c:numRef>
              <c:f>Sheet1!$C$28</c:f>
              <c:numCache>
                <c:formatCode>General</c:formatCode>
                <c:ptCount val="1"/>
                <c:pt idx="0">
                  <c:v>15</c:v>
                </c:pt>
              </c:numCache>
            </c:numRef>
          </c:val>
        </c:ser>
        <c:ser>
          <c:idx val="2"/>
          <c:order val="2"/>
          <c:tx>
            <c:strRef>
              <c:f>Sheet1!$B$29</c:f>
              <c:strCache>
                <c:ptCount val="1"/>
                <c:pt idx="0">
                  <c:v>3-4 years</c:v>
                </c:pt>
              </c:strCache>
            </c:strRef>
          </c:tx>
          <c:spPr>
            <a:solidFill>
              <a:schemeClr val="accent3"/>
            </a:solidFill>
            <a:ln>
              <a:noFill/>
            </a:ln>
            <a:effectLst/>
          </c:spPr>
          <c:invertIfNegative val="0"/>
          <c:cat>
            <c:strRef>
              <c:f>Sheet1!$C$26</c:f>
              <c:strCache>
                <c:ptCount val="1"/>
                <c:pt idx="0">
                  <c:v>Frequency</c:v>
                </c:pt>
              </c:strCache>
            </c:strRef>
          </c:cat>
          <c:val>
            <c:numRef>
              <c:f>Sheet1!$C$29</c:f>
              <c:numCache>
                <c:formatCode>General</c:formatCode>
                <c:ptCount val="1"/>
                <c:pt idx="0">
                  <c:v>20</c:v>
                </c:pt>
              </c:numCache>
            </c:numRef>
          </c:val>
        </c:ser>
        <c:ser>
          <c:idx val="3"/>
          <c:order val="3"/>
          <c:tx>
            <c:strRef>
              <c:f>Sheet1!$B$30</c:f>
              <c:strCache>
                <c:ptCount val="1"/>
                <c:pt idx="0">
                  <c:v>5-9 years</c:v>
                </c:pt>
              </c:strCache>
            </c:strRef>
          </c:tx>
          <c:spPr>
            <a:solidFill>
              <a:schemeClr val="accent4"/>
            </a:solidFill>
            <a:ln>
              <a:noFill/>
            </a:ln>
            <a:effectLst/>
          </c:spPr>
          <c:invertIfNegative val="0"/>
          <c:cat>
            <c:strRef>
              <c:f>Sheet1!$C$26</c:f>
              <c:strCache>
                <c:ptCount val="1"/>
                <c:pt idx="0">
                  <c:v>Frequency</c:v>
                </c:pt>
              </c:strCache>
            </c:strRef>
          </c:cat>
          <c:val>
            <c:numRef>
              <c:f>Sheet1!$C$30</c:f>
              <c:numCache>
                <c:formatCode>General</c:formatCode>
                <c:ptCount val="1"/>
                <c:pt idx="0">
                  <c:v>25</c:v>
                </c:pt>
              </c:numCache>
            </c:numRef>
          </c:val>
        </c:ser>
        <c:ser>
          <c:idx val="4"/>
          <c:order val="4"/>
          <c:tx>
            <c:strRef>
              <c:f>Sheet1!$B$31</c:f>
              <c:strCache>
                <c:ptCount val="1"/>
                <c:pt idx="0">
                  <c:v>10-19 years</c:v>
                </c:pt>
              </c:strCache>
            </c:strRef>
          </c:tx>
          <c:spPr>
            <a:solidFill>
              <a:schemeClr val="accent5"/>
            </a:solidFill>
            <a:ln>
              <a:noFill/>
            </a:ln>
            <a:effectLst/>
          </c:spPr>
          <c:invertIfNegative val="0"/>
          <c:cat>
            <c:strRef>
              <c:f>Sheet1!$C$26</c:f>
              <c:strCache>
                <c:ptCount val="1"/>
                <c:pt idx="0">
                  <c:v>Frequency</c:v>
                </c:pt>
              </c:strCache>
            </c:strRef>
          </c:cat>
          <c:val>
            <c:numRef>
              <c:f>Sheet1!$C$31</c:f>
              <c:numCache>
                <c:formatCode>General</c:formatCode>
                <c:ptCount val="1"/>
                <c:pt idx="0">
                  <c:v>20</c:v>
                </c:pt>
              </c:numCache>
            </c:numRef>
          </c:val>
        </c:ser>
        <c:ser>
          <c:idx val="5"/>
          <c:order val="5"/>
          <c:tx>
            <c:strRef>
              <c:f>Sheet1!$B$32</c:f>
              <c:strCache>
                <c:ptCount val="1"/>
                <c:pt idx="0">
                  <c:v>20 and above</c:v>
                </c:pt>
              </c:strCache>
            </c:strRef>
          </c:tx>
          <c:spPr>
            <a:solidFill>
              <a:schemeClr val="accent6"/>
            </a:solidFill>
            <a:ln>
              <a:noFill/>
            </a:ln>
            <a:effectLst/>
          </c:spPr>
          <c:invertIfNegative val="0"/>
          <c:cat>
            <c:strRef>
              <c:f>Sheet1!$C$26</c:f>
              <c:strCache>
                <c:ptCount val="1"/>
                <c:pt idx="0">
                  <c:v>Frequency</c:v>
                </c:pt>
              </c:strCache>
            </c:strRef>
          </c:cat>
          <c:val>
            <c:numRef>
              <c:f>Sheet1!$C$32</c:f>
              <c:numCache>
                <c:formatCode>General</c:formatCode>
                <c:ptCount val="1"/>
                <c:pt idx="0">
                  <c:v>10</c:v>
                </c:pt>
              </c:numCache>
            </c:numRef>
          </c:val>
        </c:ser>
        <c:dLbls>
          <c:showLegendKey val="0"/>
          <c:showVal val="0"/>
          <c:showCatName val="0"/>
          <c:showSerName val="0"/>
          <c:showPercent val="0"/>
          <c:showBubbleSize val="0"/>
        </c:dLbls>
        <c:gapWidth val="219"/>
        <c:overlap val="-27"/>
        <c:axId val="455018576"/>
        <c:axId val="455013480"/>
      </c:barChart>
      <c:catAx>
        <c:axId val="4550185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013480"/>
        <c:crosses val="autoZero"/>
        <c:auto val="1"/>
        <c:lblAlgn val="ctr"/>
        <c:lblOffset val="100"/>
        <c:noMultiLvlLbl val="0"/>
      </c:catAx>
      <c:valAx>
        <c:axId val="4550134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0185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Highest</a:t>
            </a:r>
            <a:r>
              <a:rPr lang="en-US" b="1" baseline="0"/>
              <a:t> Education Level</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view3D>
      <c:rotX val="15"/>
      <c:rotY val="20"/>
      <c:depthPercent val="100"/>
      <c:rAngAx val="1"/>
    </c:view3D>
    <c:floor>
      <c:thickness val="0"/>
      <c:spPr>
        <a:noFill/>
        <a:ln>
          <a:noFill/>
        </a:ln>
        <a:effectLst/>
        <a:sp3d/>
      </c:spPr>
    </c:floor>
    <c:sideWall>
      <c:thickness val="0"/>
      <c:spPr>
        <a:noFill/>
        <a:ln>
          <a:noFill/>
        </a:ln>
        <a:effectLst/>
        <a:sp3d/>
      </c:spPr>
    </c:sideWall>
    <c:backWall>
      <c:thickness val="0"/>
      <c:spPr>
        <a:noFill/>
        <a:ln>
          <a:noFill/>
        </a:ln>
        <a:effectLst/>
        <a:sp3d/>
      </c:spPr>
    </c:backWall>
    <c:plotArea>
      <c:layout/>
      <c:bar3DChart>
        <c:barDir val="col"/>
        <c:grouping val="stacked"/>
        <c:varyColors val="0"/>
        <c:ser>
          <c:idx val="0"/>
          <c:order val="0"/>
          <c:tx>
            <c:strRef>
              <c:f>Sheet1!$B$35</c:f>
              <c:strCache>
                <c:ptCount val="1"/>
                <c:pt idx="0">
                  <c:v>Frequency</c:v>
                </c:pt>
              </c:strCache>
            </c:strRef>
          </c:tx>
          <c:spPr>
            <a:solidFill>
              <a:schemeClr val="accent1"/>
            </a:solidFill>
            <a:ln>
              <a:noFill/>
            </a:ln>
            <a:effectLst/>
            <a:sp3d/>
          </c:spPr>
          <c:invertIfNegative val="0"/>
          <c:cat>
            <c:strRef>
              <c:f>Sheet1!$A$36:$A$42</c:f>
              <c:strCache>
                <c:ptCount val="7"/>
                <c:pt idx="0">
                  <c:v>Never schooled</c:v>
                </c:pt>
                <c:pt idx="1">
                  <c:v>Primary</c:v>
                </c:pt>
                <c:pt idx="2">
                  <c:v>Middle School</c:v>
                </c:pt>
                <c:pt idx="3">
                  <c:v>High School</c:v>
                </c:pt>
                <c:pt idx="4">
                  <c:v>University Graduate</c:v>
                </c:pt>
                <c:pt idx="5">
                  <c:v>Vocational Training</c:v>
                </c:pt>
                <c:pt idx="6">
                  <c:v>Others</c:v>
                </c:pt>
              </c:strCache>
            </c:strRef>
          </c:cat>
          <c:val>
            <c:numRef>
              <c:f>Sheet1!$B$36:$B$42</c:f>
              <c:numCache>
                <c:formatCode>General</c:formatCode>
                <c:ptCount val="7"/>
                <c:pt idx="0">
                  <c:v>5</c:v>
                </c:pt>
                <c:pt idx="1">
                  <c:v>10</c:v>
                </c:pt>
                <c:pt idx="2">
                  <c:v>15</c:v>
                </c:pt>
                <c:pt idx="3">
                  <c:v>30</c:v>
                </c:pt>
                <c:pt idx="4">
                  <c:v>25</c:v>
                </c:pt>
                <c:pt idx="5">
                  <c:v>10</c:v>
                </c:pt>
                <c:pt idx="6">
                  <c:v>5</c:v>
                </c:pt>
              </c:numCache>
            </c:numRef>
          </c:val>
        </c:ser>
        <c:dLbls>
          <c:showLegendKey val="0"/>
          <c:showVal val="0"/>
          <c:showCatName val="0"/>
          <c:showSerName val="0"/>
          <c:showPercent val="0"/>
          <c:showBubbleSize val="0"/>
        </c:dLbls>
        <c:gapWidth val="150"/>
        <c:shape val="box"/>
        <c:axId val="455014264"/>
        <c:axId val="455019360"/>
        <c:axId val="0"/>
      </c:bar3DChart>
      <c:catAx>
        <c:axId val="455014264"/>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019360"/>
        <c:crosses val="autoZero"/>
        <c:auto val="1"/>
        <c:lblAlgn val="ctr"/>
        <c:lblOffset val="100"/>
        <c:noMultiLvlLbl val="0"/>
      </c:catAx>
      <c:valAx>
        <c:axId val="45501936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01426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b="1"/>
              <a:t>Major Occupation</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Sheet1!$B$47</c:f>
              <c:strCache>
                <c:ptCount val="1"/>
                <c:pt idx="0">
                  <c:v>Farming</c:v>
                </c:pt>
              </c:strCache>
            </c:strRef>
          </c:tx>
          <c:spPr>
            <a:solidFill>
              <a:schemeClr val="accent1"/>
            </a:solidFill>
            <a:ln>
              <a:noFill/>
            </a:ln>
            <a:effectLst/>
          </c:spPr>
          <c:invertIfNegative val="0"/>
          <c:cat>
            <c:strRef>
              <c:f>Sheet1!$C$46</c:f>
              <c:strCache>
                <c:ptCount val="1"/>
                <c:pt idx="0">
                  <c:v>Frequency</c:v>
                </c:pt>
              </c:strCache>
            </c:strRef>
          </c:cat>
          <c:val>
            <c:numRef>
              <c:f>Sheet1!$C$47</c:f>
              <c:numCache>
                <c:formatCode>General</c:formatCode>
                <c:ptCount val="1"/>
                <c:pt idx="0">
                  <c:v>20</c:v>
                </c:pt>
              </c:numCache>
            </c:numRef>
          </c:val>
        </c:ser>
        <c:ser>
          <c:idx val="1"/>
          <c:order val="1"/>
          <c:tx>
            <c:strRef>
              <c:f>Sheet1!$B$48</c:f>
              <c:strCache>
                <c:ptCount val="1"/>
                <c:pt idx="0">
                  <c:v>Business</c:v>
                </c:pt>
              </c:strCache>
            </c:strRef>
          </c:tx>
          <c:spPr>
            <a:solidFill>
              <a:schemeClr val="accent2"/>
            </a:solidFill>
            <a:ln>
              <a:noFill/>
            </a:ln>
            <a:effectLst/>
          </c:spPr>
          <c:invertIfNegative val="0"/>
          <c:cat>
            <c:strRef>
              <c:f>Sheet1!$C$46</c:f>
              <c:strCache>
                <c:ptCount val="1"/>
                <c:pt idx="0">
                  <c:v>Frequency</c:v>
                </c:pt>
              </c:strCache>
            </c:strRef>
          </c:cat>
          <c:val>
            <c:numRef>
              <c:f>Sheet1!$C$48</c:f>
              <c:numCache>
                <c:formatCode>General</c:formatCode>
                <c:ptCount val="1"/>
                <c:pt idx="0">
                  <c:v>40</c:v>
                </c:pt>
              </c:numCache>
            </c:numRef>
          </c:val>
        </c:ser>
        <c:ser>
          <c:idx val="2"/>
          <c:order val="2"/>
          <c:tx>
            <c:strRef>
              <c:f>Sheet1!$B$49</c:f>
              <c:strCache>
                <c:ptCount val="1"/>
                <c:pt idx="0">
                  <c:v>Civil Servant </c:v>
                </c:pt>
              </c:strCache>
            </c:strRef>
          </c:tx>
          <c:spPr>
            <a:solidFill>
              <a:schemeClr val="accent3"/>
            </a:solidFill>
            <a:ln>
              <a:noFill/>
            </a:ln>
            <a:effectLst/>
          </c:spPr>
          <c:invertIfNegative val="0"/>
          <c:cat>
            <c:strRef>
              <c:f>Sheet1!$C$46</c:f>
              <c:strCache>
                <c:ptCount val="1"/>
                <c:pt idx="0">
                  <c:v>Frequency</c:v>
                </c:pt>
              </c:strCache>
            </c:strRef>
          </c:cat>
          <c:val>
            <c:numRef>
              <c:f>Sheet1!$C$49</c:f>
              <c:numCache>
                <c:formatCode>General</c:formatCode>
                <c:ptCount val="1"/>
                <c:pt idx="0">
                  <c:v>30</c:v>
                </c:pt>
              </c:numCache>
            </c:numRef>
          </c:val>
        </c:ser>
        <c:ser>
          <c:idx val="3"/>
          <c:order val="3"/>
          <c:tx>
            <c:strRef>
              <c:f>Sheet1!$B$50</c:f>
              <c:strCache>
                <c:ptCount val="1"/>
                <c:pt idx="0">
                  <c:v>Others</c:v>
                </c:pt>
              </c:strCache>
            </c:strRef>
          </c:tx>
          <c:spPr>
            <a:solidFill>
              <a:schemeClr val="accent4"/>
            </a:solidFill>
            <a:ln>
              <a:noFill/>
            </a:ln>
            <a:effectLst/>
          </c:spPr>
          <c:invertIfNegative val="0"/>
          <c:cat>
            <c:strRef>
              <c:f>Sheet1!$C$46</c:f>
              <c:strCache>
                <c:ptCount val="1"/>
                <c:pt idx="0">
                  <c:v>Frequency</c:v>
                </c:pt>
              </c:strCache>
            </c:strRef>
          </c:cat>
          <c:val>
            <c:numRef>
              <c:f>Sheet1!$C$50</c:f>
              <c:numCache>
                <c:formatCode>General</c:formatCode>
                <c:ptCount val="1"/>
                <c:pt idx="0">
                  <c:v>10</c:v>
                </c:pt>
              </c:numCache>
            </c:numRef>
          </c:val>
        </c:ser>
        <c:dLbls>
          <c:showLegendKey val="0"/>
          <c:showVal val="0"/>
          <c:showCatName val="0"/>
          <c:showSerName val="0"/>
          <c:showPercent val="0"/>
          <c:showBubbleSize val="0"/>
        </c:dLbls>
        <c:gapWidth val="219"/>
        <c:overlap val="-27"/>
        <c:axId val="455016224"/>
        <c:axId val="455015048"/>
      </c:barChart>
      <c:catAx>
        <c:axId val="455016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015048"/>
        <c:crosses val="autoZero"/>
        <c:auto val="1"/>
        <c:lblAlgn val="ctr"/>
        <c:lblOffset val="100"/>
        <c:noMultiLvlLbl val="0"/>
      </c:catAx>
      <c:valAx>
        <c:axId val="4550150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016224"/>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Awareness of Solid Waste Management</a:t>
            </a:r>
            <a:endParaRPr lang="en-US" b="1"/>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Sheet1!$B$59</c:f>
              <c:strCache>
                <c:ptCount val="1"/>
                <c:pt idx="0">
                  <c:v>Yes</c:v>
                </c:pt>
              </c:strCache>
            </c:strRef>
          </c:tx>
          <c:spPr>
            <a:solidFill>
              <a:schemeClr val="accent1"/>
            </a:solidFill>
            <a:ln>
              <a:noFill/>
            </a:ln>
            <a:effectLst/>
          </c:spPr>
          <c:invertIfNegative val="0"/>
          <c:cat>
            <c:strRef>
              <c:f>Sheet1!$C$58</c:f>
              <c:strCache>
                <c:ptCount val="1"/>
                <c:pt idx="0">
                  <c:v>Frequency</c:v>
                </c:pt>
              </c:strCache>
            </c:strRef>
          </c:cat>
          <c:val>
            <c:numRef>
              <c:f>Sheet1!$C$59</c:f>
              <c:numCache>
                <c:formatCode>General</c:formatCode>
                <c:ptCount val="1"/>
                <c:pt idx="0">
                  <c:v>80</c:v>
                </c:pt>
              </c:numCache>
            </c:numRef>
          </c:val>
        </c:ser>
        <c:ser>
          <c:idx val="1"/>
          <c:order val="1"/>
          <c:tx>
            <c:strRef>
              <c:f>Sheet1!$B$60</c:f>
              <c:strCache>
                <c:ptCount val="1"/>
                <c:pt idx="0">
                  <c:v>No</c:v>
                </c:pt>
              </c:strCache>
            </c:strRef>
          </c:tx>
          <c:spPr>
            <a:solidFill>
              <a:schemeClr val="accent2"/>
            </a:solidFill>
            <a:ln>
              <a:noFill/>
            </a:ln>
            <a:effectLst/>
          </c:spPr>
          <c:invertIfNegative val="0"/>
          <c:cat>
            <c:strRef>
              <c:f>Sheet1!$C$58</c:f>
              <c:strCache>
                <c:ptCount val="1"/>
                <c:pt idx="0">
                  <c:v>Frequency</c:v>
                </c:pt>
              </c:strCache>
            </c:strRef>
          </c:cat>
          <c:val>
            <c:numRef>
              <c:f>Sheet1!$C$60</c:f>
              <c:numCache>
                <c:formatCode>General</c:formatCode>
                <c:ptCount val="1"/>
                <c:pt idx="0">
                  <c:v>20</c:v>
                </c:pt>
              </c:numCache>
            </c:numRef>
          </c:val>
        </c:ser>
        <c:dLbls>
          <c:showLegendKey val="0"/>
          <c:showVal val="0"/>
          <c:showCatName val="0"/>
          <c:showSerName val="0"/>
          <c:showPercent val="0"/>
          <c:showBubbleSize val="0"/>
        </c:dLbls>
        <c:gapWidth val="219"/>
        <c:overlap val="-27"/>
        <c:axId val="455015440"/>
        <c:axId val="455017008"/>
      </c:barChart>
      <c:catAx>
        <c:axId val="45501544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017008"/>
        <c:crosses val="autoZero"/>
        <c:auto val="1"/>
        <c:lblAlgn val="ctr"/>
        <c:lblOffset val="100"/>
        <c:noMultiLvlLbl val="0"/>
      </c:catAx>
      <c:valAx>
        <c:axId val="4550170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01544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r>
              <a:rPr lang="en-US" sz="1800" b="1" i="0" u="none" strike="noStrike" baseline="0">
                <a:effectLst/>
              </a:rPr>
              <a:t>Education by Council on Proper Waste Disposal</a:t>
            </a:r>
            <a:endParaRPr lang="en-US"/>
          </a:p>
        </c:rich>
      </c:tx>
      <c:overlay val="0"/>
      <c:spPr>
        <a:noFill/>
        <a:ln>
          <a:noFill/>
        </a:ln>
        <a:effectLst/>
      </c:spPr>
      <c:txPr>
        <a:bodyPr rot="0" spcFirstLastPara="1" vertOverflow="ellipsis" vert="horz" wrap="square" anchor="ctr" anchorCtr="1"/>
        <a:lstStyle/>
        <a:p>
          <a:pPr>
            <a:defRPr sz="1800" b="1" i="0" u="none" strike="noStrike" kern="1200" baseline="0">
              <a:solidFill>
                <a:schemeClr val="dk1">
                  <a:lumMod val="75000"/>
                  <a:lumOff val="25000"/>
                </a:schemeClr>
              </a:solidFill>
              <a:latin typeface="+mn-lt"/>
              <a:ea typeface="+mn-ea"/>
              <a:cs typeface="+mn-cs"/>
            </a:defRPr>
          </a:pPr>
          <a:endParaRPr lang="en-US"/>
        </a:p>
      </c:txPr>
    </c:title>
    <c:autoTitleDeleted val="0"/>
    <c:plotArea>
      <c:layout/>
      <c:pieChart>
        <c:varyColors val="1"/>
        <c:ser>
          <c:idx val="0"/>
          <c:order val="0"/>
          <c:tx>
            <c:strRef>
              <c:f>Sheet1!$C$72</c:f>
              <c:strCache>
                <c:ptCount val="1"/>
                <c:pt idx="0">
                  <c:v>Frequency</c:v>
                </c:pt>
              </c:strCache>
            </c:strRef>
          </c:tx>
          <c:dPt>
            <c:idx val="0"/>
            <c:bubble3D val="0"/>
            <c:spPr>
              <a:solidFill>
                <a:schemeClr val="accent1"/>
              </a:solidFill>
              <a:ln>
                <a:noFill/>
              </a:ln>
              <a:effectLst>
                <a:outerShdw blurRad="254000" sx="102000" sy="102000" algn="ctr" rotWithShape="0">
                  <a:prstClr val="black">
                    <a:alpha val="20000"/>
                  </a:prstClr>
                </a:outerShdw>
              </a:effectLst>
            </c:spPr>
          </c:dPt>
          <c:dPt>
            <c:idx val="1"/>
            <c:bubble3D val="0"/>
            <c:spPr>
              <a:solidFill>
                <a:schemeClr val="accent2"/>
              </a:solidFill>
              <a:ln>
                <a:noFill/>
              </a:ln>
              <a:effectLst>
                <a:outerShdw blurRad="254000" sx="102000" sy="102000" algn="ctr" rotWithShape="0">
                  <a:prstClr val="black">
                    <a:alpha val="20000"/>
                  </a:prstClr>
                </a:outerShdw>
              </a:effectLst>
            </c:spPr>
          </c:dPt>
          <c:dLbls>
            <c:spPr>
              <a:pattFill prst="pct75">
                <a:fgClr>
                  <a:sysClr val="windowText" lastClr="000000">
                    <a:lumMod val="75000"/>
                    <a:lumOff val="25000"/>
                  </a:sysClr>
                </a:fgClr>
                <a:bgClr>
                  <a:sysClr val="windowText" lastClr="000000">
                    <a:lumMod val="65000"/>
                    <a:lumOff val="35000"/>
                  </a:sysClr>
                </a:bgClr>
              </a:pattFill>
              <a:ln>
                <a:noFill/>
              </a:ln>
              <a:effectLst>
                <a:outerShdw blurRad="50800" dist="38100" dir="2700000" algn="tl" rotWithShape="0">
                  <a:prstClr val="black">
                    <a:alpha val="40000"/>
                  </a:prstClr>
                </a:outerShdw>
              </a:effectLst>
            </c:spPr>
            <c:txPr>
              <a:bodyPr rot="0" spcFirstLastPara="1" vertOverflow="ellipsis" vert="horz" wrap="square" lIns="38100" tIns="19050" rIns="38100" bIns="19050" anchor="ctr" anchorCtr="1">
                <a:spAutoFit/>
              </a:bodyPr>
              <a:lstStyle/>
              <a:p>
                <a:pPr>
                  <a:defRPr sz="1000" b="1" i="0" u="none" strike="noStrike" kern="1200" baseline="0">
                    <a:solidFill>
                      <a:schemeClr val="lt1"/>
                    </a:solidFill>
                    <a:latin typeface="+mn-lt"/>
                    <a:ea typeface="+mn-ea"/>
                    <a:cs typeface="+mn-cs"/>
                  </a:defRPr>
                </a:pPr>
                <a:endParaRPr lang="en-US"/>
              </a:p>
            </c:txPr>
            <c:dLblPos val="ctr"/>
            <c:showLegendKey val="0"/>
            <c:showVal val="0"/>
            <c:showCatName val="0"/>
            <c:showSerName val="0"/>
            <c:showPercent val="1"/>
            <c:showBubbleSize val="0"/>
            <c:showLeaderLines val="1"/>
            <c:leaderLines>
              <c:spPr>
                <a:ln w="9525">
                  <a:solidFill>
                    <a:schemeClr val="dk1">
                      <a:lumMod val="50000"/>
                      <a:lumOff val="50000"/>
                    </a:schemeClr>
                  </a:solidFill>
                </a:ln>
                <a:effectLst/>
              </c:spPr>
            </c:leaderLines>
            <c:extLst>
              <c:ext xmlns:c15="http://schemas.microsoft.com/office/drawing/2012/chart" uri="{CE6537A1-D6FC-4f65-9D91-7224C49458BB}"/>
            </c:extLst>
          </c:dLbls>
          <c:cat>
            <c:strRef>
              <c:f>Sheet1!$B$73:$B$74</c:f>
              <c:strCache>
                <c:ptCount val="2"/>
                <c:pt idx="0">
                  <c:v>Yes</c:v>
                </c:pt>
                <c:pt idx="1">
                  <c:v>No</c:v>
                </c:pt>
              </c:strCache>
            </c:strRef>
          </c:cat>
          <c:val>
            <c:numRef>
              <c:f>Sheet1!$C$73:$C$74</c:f>
              <c:numCache>
                <c:formatCode>General</c:formatCode>
                <c:ptCount val="2"/>
                <c:pt idx="0">
                  <c:v>25</c:v>
                </c:pt>
                <c:pt idx="1">
                  <c:v>75</c:v>
                </c:pt>
              </c:numCache>
            </c:numRef>
          </c:val>
        </c:ser>
        <c:dLbls>
          <c:dLblPos val="ctr"/>
          <c:showLegendKey val="0"/>
          <c:showVal val="0"/>
          <c:showCatName val="0"/>
          <c:showSerName val="0"/>
          <c:showPercent val="1"/>
          <c:showBubbleSize val="0"/>
          <c:showLeaderLines val="1"/>
        </c:dLbls>
        <c:firstSliceAng val="0"/>
      </c:pieChart>
      <c:spPr>
        <a:noFill/>
        <a:ln>
          <a:noFill/>
        </a:ln>
        <a:effectLst/>
      </c:spPr>
    </c:plotArea>
    <c:legend>
      <c:legendPos val="r"/>
      <c:overlay val="0"/>
      <c:spPr>
        <a:solidFill>
          <a:schemeClr val="lt1">
            <a:lumMod val="95000"/>
            <a:alpha val="39000"/>
          </a:schemeClr>
        </a:solidFill>
        <a:ln>
          <a:noFill/>
        </a:ln>
        <a:effectLst/>
      </c:spPr>
      <c:txPr>
        <a:bodyPr rot="0" spcFirstLastPara="1" vertOverflow="ellipsis" vert="horz" wrap="square" anchor="ctr" anchorCtr="1"/>
        <a:lstStyle/>
        <a:p>
          <a:pPr>
            <a:defRPr sz="900" b="0" i="0" u="none" strike="noStrike" kern="1200" baseline="0">
              <a:solidFill>
                <a:schemeClr val="dk1">
                  <a:lumMod val="75000"/>
                  <a:lumOff val="25000"/>
                </a:schemeClr>
              </a:solidFill>
              <a:latin typeface="+mn-lt"/>
              <a:ea typeface="+mn-ea"/>
              <a:cs typeface="+mn-cs"/>
            </a:defRPr>
          </a:pPr>
          <a:endParaRPr lang="en-US"/>
        </a:p>
      </c:txPr>
    </c:legend>
    <c:plotVisOnly val="1"/>
    <c:dispBlanksAs val="gap"/>
    <c:showDLblsOverMax val="0"/>
  </c:chart>
  <c: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a:effectLst/>
  </c:spPr>
  <c:txPr>
    <a:bodyPr/>
    <a:lstStyle/>
    <a:p>
      <a:pPr>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sz="1400" b="1" i="0" u="none" strike="noStrike" baseline="0">
                <a:effectLst/>
              </a:rPr>
              <a:t>Types of Solid Waste from Household</a:t>
            </a:r>
            <a:endParaRPr lang="en-US"/>
          </a:p>
        </c:rich>
      </c:tx>
      <c:layout>
        <c:manualLayout>
          <c:xMode val="edge"/>
          <c:yMode val="edge"/>
          <c:x val="0.1986248906386702"/>
          <c:y val="3.24074074074074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barChart>
        <c:barDir val="col"/>
        <c:grouping val="clustered"/>
        <c:varyColors val="0"/>
        <c:ser>
          <c:idx val="0"/>
          <c:order val="0"/>
          <c:tx>
            <c:strRef>
              <c:f>Sheet1!$B$87</c:f>
              <c:strCache>
                <c:ptCount val="1"/>
                <c:pt idx="0">
                  <c:v>Paper and Carton</c:v>
                </c:pt>
              </c:strCache>
            </c:strRef>
          </c:tx>
          <c:spPr>
            <a:solidFill>
              <a:schemeClr val="accent1"/>
            </a:solidFill>
            <a:ln>
              <a:noFill/>
            </a:ln>
            <a:effectLst/>
          </c:spPr>
          <c:invertIfNegative val="0"/>
          <c:cat>
            <c:strRef>
              <c:f>Sheet1!$C$86</c:f>
              <c:strCache>
                <c:ptCount val="1"/>
                <c:pt idx="0">
                  <c:v>Frequency</c:v>
                </c:pt>
              </c:strCache>
            </c:strRef>
          </c:cat>
          <c:val>
            <c:numRef>
              <c:f>Sheet1!$C$87</c:f>
              <c:numCache>
                <c:formatCode>General</c:formatCode>
                <c:ptCount val="1"/>
                <c:pt idx="0">
                  <c:v>50</c:v>
                </c:pt>
              </c:numCache>
            </c:numRef>
          </c:val>
        </c:ser>
        <c:ser>
          <c:idx val="1"/>
          <c:order val="1"/>
          <c:tx>
            <c:strRef>
              <c:f>Sheet1!$B$88</c:f>
              <c:strCache>
                <c:ptCount val="1"/>
                <c:pt idx="0">
                  <c:v>Plastics </c:v>
                </c:pt>
              </c:strCache>
            </c:strRef>
          </c:tx>
          <c:spPr>
            <a:solidFill>
              <a:schemeClr val="accent2"/>
            </a:solidFill>
            <a:ln>
              <a:noFill/>
            </a:ln>
            <a:effectLst/>
          </c:spPr>
          <c:invertIfNegative val="0"/>
          <c:cat>
            <c:strRef>
              <c:f>Sheet1!$C$86</c:f>
              <c:strCache>
                <c:ptCount val="1"/>
                <c:pt idx="0">
                  <c:v>Frequency</c:v>
                </c:pt>
              </c:strCache>
            </c:strRef>
          </c:cat>
          <c:val>
            <c:numRef>
              <c:f>Sheet1!$C$88</c:f>
              <c:numCache>
                <c:formatCode>General</c:formatCode>
                <c:ptCount val="1"/>
                <c:pt idx="0">
                  <c:v>70</c:v>
                </c:pt>
              </c:numCache>
            </c:numRef>
          </c:val>
        </c:ser>
        <c:ser>
          <c:idx val="2"/>
          <c:order val="2"/>
          <c:tx>
            <c:strRef>
              <c:f>Sheet1!$B$89</c:f>
              <c:strCache>
                <c:ptCount val="1"/>
                <c:pt idx="0">
                  <c:v>Food Waste</c:v>
                </c:pt>
              </c:strCache>
            </c:strRef>
          </c:tx>
          <c:spPr>
            <a:solidFill>
              <a:schemeClr val="accent3"/>
            </a:solidFill>
            <a:ln>
              <a:noFill/>
            </a:ln>
            <a:effectLst/>
          </c:spPr>
          <c:invertIfNegative val="0"/>
          <c:cat>
            <c:strRef>
              <c:f>Sheet1!$C$86</c:f>
              <c:strCache>
                <c:ptCount val="1"/>
                <c:pt idx="0">
                  <c:v>Frequency</c:v>
                </c:pt>
              </c:strCache>
            </c:strRef>
          </c:cat>
          <c:val>
            <c:numRef>
              <c:f>Sheet1!$C$89</c:f>
              <c:numCache>
                <c:formatCode>General</c:formatCode>
                <c:ptCount val="1"/>
                <c:pt idx="0">
                  <c:v>80</c:v>
                </c:pt>
              </c:numCache>
            </c:numRef>
          </c:val>
        </c:ser>
        <c:ser>
          <c:idx val="3"/>
          <c:order val="3"/>
          <c:tx>
            <c:strRef>
              <c:f>Sheet1!$B$90</c:f>
              <c:strCache>
                <c:ptCount val="1"/>
                <c:pt idx="0">
                  <c:v>Tins/Cans</c:v>
                </c:pt>
              </c:strCache>
            </c:strRef>
          </c:tx>
          <c:spPr>
            <a:solidFill>
              <a:schemeClr val="accent4"/>
            </a:solidFill>
            <a:ln>
              <a:noFill/>
            </a:ln>
            <a:effectLst/>
          </c:spPr>
          <c:invertIfNegative val="0"/>
          <c:cat>
            <c:strRef>
              <c:f>Sheet1!$C$86</c:f>
              <c:strCache>
                <c:ptCount val="1"/>
                <c:pt idx="0">
                  <c:v>Frequency</c:v>
                </c:pt>
              </c:strCache>
            </c:strRef>
          </c:cat>
          <c:val>
            <c:numRef>
              <c:f>Sheet1!$C$90</c:f>
              <c:numCache>
                <c:formatCode>General</c:formatCode>
                <c:ptCount val="1"/>
                <c:pt idx="0">
                  <c:v>30</c:v>
                </c:pt>
              </c:numCache>
            </c:numRef>
          </c:val>
        </c:ser>
        <c:ser>
          <c:idx val="4"/>
          <c:order val="4"/>
          <c:tx>
            <c:strRef>
              <c:f>Sheet1!$B$91</c:f>
              <c:strCache>
                <c:ptCount val="1"/>
                <c:pt idx="0">
                  <c:v>Fiber Bags</c:v>
                </c:pt>
              </c:strCache>
            </c:strRef>
          </c:tx>
          <c:spPr>
            <a:solidFill>
              <a:schemeClr val="accent5"/>
            </a:solidFill>
            <a:ln>
              <a:noFill/>
            </a:ln>
            <a:effectLst/>
          </c:spPr>
          <c:invertIfNegative val="0"/>
          <c:cat>
            <c:strRef>
              <c:f>Sheet1!$C$86</c:f>
              <c:strCache>
                <c:ptCount val="1"/>
                <c:pt idx="0">
                  <c:v>Frequency</c:v>
                </c:pt>
              </c:strCache>
            </c:strRef>
          </c:cat>
          <c:val>
            <c:numRef>
              <c:f>Sheet1!$C$91</c:f>
              <c:numCache>
                <c:formatCode>General</c:formatCode>
                <c:ptCount val="1"/>
                <c:pt idx="0">
                  <c:v>20</c:v>
                </c:pt>
              </c:numCache>
            </c:numRef>
          </c:val>
        </c:ser>
        <c:ser>
          <c:idx val="5"/>
          <c:order val="5"/>
          <c:tx>
            <c:strRef>
              <c:f>Sheet1!$B$92</c:f>
              <c:strCache>
                <c:ptCount val="1"/>
                <c:pt idx="0">
                  <c:v>Glass</c:v>
                </c:pt>
              </c:strCache>
            </c:strRef>
          </c:tx>
          <c:spPr>
            <a:solidFill>
              <a:schemeClr val="accent6"/>
            </a:solidFill>
            <a:ln>
              <a:noFill/>
            </a:ln>
            <a:effectLst/>
          </c:spPr>
          <c:invertIfNegative val="0"/>
          <c:cat>
            <c:strRef>
              <c:f>Sheet1!$C$86</c:f>
              <c:strCache>
                <c:ptCount val="1"/>
                <c:pt idx="0">
                  <c:v>Frequency</c:v>
                </c:pt>
              </c:strCache>
            </c:strRef>
          </c:cat>
          <c:val>
            <c:numRef>
              <c:f>Sheet1!$C$92</c:f>
              <c:numCache>
                <c:formatCode>General</c:formatCode>
                <c:ptCount val="1"/>
                <c:pt idx="0">
                  <c:v>15</c:v>
                </c:pt>
              </c:numCache>
            </c:numRef>
          </c:val>
        </c:ser>
        <c:ser>
          <c:idx val="6"/>
          <c:order val="6"/>
          <c:tx>
            <c:strRef>
              <c:f>Sheet1!$B$93</c:f>
              <c:strCache>
                <c:ptCount val="1"/>
                <c:pt idx="0">
                  <c:v>Others</c:v>
                </c:pt>
              </c:strCache>
            </c:strRef>
          </c:tx>
          <c:spPr>
            <a:solidFill>
              <a:schemeClr val="accent1">
                <a:lumMod val="60000"/>
              </a:schemeClr>
            </a:solidFill>
            <a:ln>
              <a:noFill/>
            </a:ln>
            <a:effectLst/>
          </c:spPr>
          <c:invertIfNegative val="0"/>
          <c:cat>
            <c:strRef>
              <c:f>Sheet1!$C$86</c:f>
              <c:strCache>
                <c:ptCount val="1"/>
                <c:pt idx="0">
                  <c:v>Frequency</c:v>
                </c:pt>
              </c:strCache>
            </c:strRef>
          </c:cat>
          <c:val>
            <c:numRef>
              <c:f>Sheet1!$C$93</c:f>
              <c:numCache>
                <c:formatCode>General</c:formatCode>
                <c:ptCount val="1"/>
                <c:pt idx="0">
                  <c:v>10</c:v>
                </c:pt>
              </c:numCache>
            </c:numRef>
          </c:val>
        </c:ser>
        <c:dLbls>
          <c:showLegendKey val="0"/>
          <c:showVal val="0"/>
          <c:showCatName val="0"/>
          <c:showSerName val="0"/>
          <c:showPercent val="0"/>
          <c:showBubbleSize val="0"/>
        </c:dLbls>
        <c:gapWidth val="219"/>
        <c:overlap val="-27"/>
        <c:axId val="455012696"/>
        <c:axId val="455013872"/>
      </c:barChart>
      <c:catAx>
        <c:axId val="4550126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013872"/>
        <c:crosses val="autoZero"/>
        <c:auto val="1"/>
        <c:lblAlgn val="ctr"/>
        <c:lblOffset val="100"/>
        <c:noMultiLvlLbl val="0"/>
      </c:catAx>
      <c:valAx>
        <c:axId val="4550138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45501269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53">
  <cs:axisTitle>
    <cs:lnRef idx="0"/>
    <cs:fillRef idx="0"/>
    <cs:effectRef idx="0"/>
    <cs:fontRef idx="minor">
      <a:schemeClr val="dk1">
        <a:lumMod val="75000"/>
        <a:lumOff val="25000"/>
      </a:schemeClr>
    </cs:fontRef>
    <cs:defRPr sz="900" b="1" kern="1200"/>
  </cs:axisTitle>
  <cs:categoryAxis>
    <cs:lnRef idx="0"/>
    <cs:fillRef idx="0"/>
    <cs:effectRef idx="0"/>
    <cs:fontRef idx="minor">
      <a:schemeClr val="dk1">
        <a:lumMod val="75000"/>
        <a:lumOff val="25000"/>
      </a:schemeClr>
    </cs:fontRef>
    <cs:spPr>
      <a:ln w="19050" cap="flat" cmpd="sng" algn="ctr">
        <a:solidFill>
          <a:schemeClr val="dk1">
            <a:lumMod val="75000"/>
            <a:lumOff val="25000"/>
          </a:schemeClr>
        </a:solidFill>
        <a:round/>
      </a:ln>
    </cs:spPr>
    <cs:defRPr sz="900" kern="1200" cap="all" baseline="0"/>
  </cs:categoryAxis>
  <cs:chartArea>
    <cs:lnRef idx="0"/>
    <cs:fillRef idx="0"/>
    <cs:effectRef idx="0"/>
    <cs:fontRef idx="minor">
      <a:schemeClr val="dk1"/>
    </cs:fontRef>
    <cs:spPr>
      <a:gradFill flip="none" rotWithShape="1">
        <a:gsLst>
          <a:gs pos="0">
            <a:schemeClr val="lt1"/>
          </a:gs>
          <a:gs pos="39000">
            <a:schemeClr val="lt1"/>
          </a:gs>
          <a:gs pos="100000">
            <a:schemeClr val="lt1">
              <a:lumMod val="75000"/>
            </a:schemeClr>
          </a:gs>
        </a:gsLst>
        <a:path path="circle">
          <a:fillToRect l="50000" t="-80000" r="50000" b="180000"/>
        </a:path>
        <a:tileRect/>
      </a:gradFill>
      <a:ln w="9525" cap="flat" cmpd="sng" algn="ctr">
        <a:solidFill>
          <a:schemeClr val="dk1">
            <a:lumMod val="25000"/>
            <a:lumOff val="75000"/>
          </a:schemeClr>
        </a:solidFill>
        <a:round/>
      </a:ln>
    </cs:spPr>
    <cs:defRPr sz="900" kern="1200"/>
  </cs:chartArea>
  <cs:dataLabel>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dataLabel>
  <cs:dataLabelCallout>
    <cs:lnRef idx="0"/>
    <cs:fillRef idx="0"/>
    <cs:effectRef idx="0"/>
    <cs:fontRef idx="minor">
      <a:schemeClr val="lt1"/>
    </cs:fontRef>
    <cs:spPr>
      <a:pattFill prst="pct75">
        <a:fgClr>
          <a:schemeClr val="dk1">
            <a:lumMod val="75000"/>
            <a:lumOff val="25000"/>
          </a:schemeClr>
        </a:fgClr>
        <a:bgClr>
          <a:schemeClr val="dk1">
            <a:lumMod val="65000"/>
            <a:lumOff val="35000"/>
          </a:schemeClr>
        </a:bgClr>
      </a:pattFill>
      <a:effectLst>
        <a:outerShdw blurRad="50800" dist="38100" dir="2700000" algn="tl" rotWithShape="0">
          <a:prstClr val="black">
            <a:alpha val="40000"/>
          </a:prstClr>
        </a:outerShdw>
      </a:effectLst>
    </cs:spPr>
    <cs:defRPr sz="1000" b="1" i="0" u="none" strike="noStrike" kern="1200" baseline="0"/>
    <cs:bodyPr rot="0" spcFirstLastPara="1" vertOverflow="clip" horzOverflow="clip" vert="horz" wrap="square" lIns="36576" tIns="18288" rIns="36576" bIns="18288" anchor="ctr" anchorCtr="1">
      <a:spAutoFit/>
    </cs:bodyPr>
  </cs:dataLabelCallout>
  <cs:dataPoint>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
  <cs:dataPoint3D>
    <cs:lnRef idx="0"/>
    <cs:fillRef idx="0">
      <cs:styleClr val="auto"/>
    </cs:fillRef>
    <cs:effectRef idx="0"/>
    <cs:fontRef idx="minor">
      <a:schemeClr val="dk1"/>
    </cs:fontRef>
    <cs:spPr>
      <a:solidFill>
        <a:schemeClr val="phClr"/>
      </a:solidFill>
      <a:effectLst>
        <a:outerShdw blurRad="254000" sx="102000" sy="102000" algn="ctr" rotWithShape="0">
          <a:prstClr val="black">
            <a:alpha val="20000"/>
          </a:prstClr>
        </a:outerShdw>
      </a:effectLst>
    </cs:spPr>
  </cs:dataPoint3D>
  <cs:dataPointLine>
    <cs:lnRef idx="0">
      <cs:styleClr val="auto"/>
    </cs:lnRef>
    <cs:fillRef idx="0"/>
    <cs:effectRef idx="0"/>
    <cs:fontRef idx="minor">
      <a:schemeClr val="dk1"/>
    </cs:fontRef>
    <cs:spPr>
      <a:ln w="31750" cap="rnd">
        <a:solidFill>
          <a:schemeClr val="phClr">
            <a:alpha val="85000"/>
          </a:schemeClr>
        </a:solidFill>
        <a:round/>
      </a:ln>
    </cs:spPr>
  </cs:dataPointLine>
  <cs:dataPointMarker>
    <cs:lnRef idx="0"/>
    <cs:fillRef idx="0">
      <cs:styleClr val="auto"/>
    </cs:fillRef>
    <cs:effectRef idx="0"/>
    <cs:fontRef idx="minor">
      <a:schemeClr val="dk1"/>
    </cs:fontRef>
    <cs:spPr>
      <a:solidFill>
        <a:schemeClr val="phClr">
          <a:alpha val="85000"/>
        </a:schemeClr>
      </a:solidFill>
    </cs:spPr>
  </cs:dataPointMarker>
  <cs:dataPointMarkerLayout symbol="circle" size="6"/>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dk1">
        <a:lumMod val="75000"/>
        <a:lumOff val="25000"/>
      </a:schemeClr>
    </cs:fontRef>
    <cs:spPr>
      <a:ln w="9525">
        <a:solidFill>
          <a:schemeClr val="dk1">
            <a:lumMod val="35000"/>
            <a:lumOff val="65000"/>
          </a:schemeClr>
        </a:solidFill>
      </a:ln>
    </cs:spPr>
    <cs:defRPr sz="900" kern="1200"/>
  </cs:dataTable>
  <cs:downBar>
    <cs:lnRef idx="0"/>
    <cs:fillRef idx="0"/>
    <cs:effectRef idx="0"/>
    <cs:fontRef idx="minor">
      <a:schemeClr val="dk1"/>
    </cs:fontRef>
    <cs:spPr>
      <a:solidFill>
        <a:schemeClr val="dk1">
          <a:lumMod val="50000"/>
          <a:lumOff val="50000"/>
        </a:schemeClr>
      </a:solidFill>
      <a:ln w="9525">
        <a:solidFill>
          <a:schemeClr val="dk1">
            <a:lumMod val="65000"/>
            <a:lumOff val="35000"/>
          </a:schemeClr>
        </a:solidFill>
      </a:ln>
    </cs:spPr>
  </cs:downBar>
  <cs:dropLine>
    <cs:lnRef idx="0"/>
    <cs:fillRef idx="0"/>
    <cs:effectRef idx="0"/>
    <cs:fontRef idx="minor">
      <a:schemeClr val="dk1"/>
    </cs:fontRef>
    <cs:spPr>
      <a:ln w="9525">
        <a:solidFill>
          <a:schemeClr val="dk1">
            <a:lumMod val="35000"/>
            <a:lumOff val="65000"/>
          </a:schemeClr>
        </a:solidFill>
        <a:prstDash val="dash"/>
      </a:ln>
    </cs:spPr>
  </cs:dropLine>
  <cs:errorBar>
    <cs:lnRef idx="0"/>
    <cs:fillRef idx="0"/>
    <cs:effectRef idx="0"/>
    <cs:fontRef idx="minor">
      <a:schemeClr val="dk1"/>
    </cs:fontRef>
    <cs:spPr>
      <a:ln w="9525">
        <a:solidFill>
          <a:schemeClr val="dk1">
            <a:lumMod val="65000"/>
            <a:lumOff val="35000"/>
          </a:schemeClr>
        </a:solidFill>
        <a:round/>
      </a:ln>
    </cs:spPr>
  </cs:errorBar>
  <cs:floor>
    <cs:lnRef idx="0"/>
    <cs:fillRef idx="0"/>
    <cs:effectRef idx="0"/>
    <cs:fontRef idx="minor">
      <a:schemeClr val="dk1"/>
    </cs:fontRef>
  </cs:floor>
  <cs:gridlineMajor>
    <cs:lnRef idx="0"/>
    <cs:fillRef idx="0"/>
    <cs:effectRef idx="0"/>
    <cs:fontRef idx="minor">
      <a:schemeClr val="dk1"/>
    </cs:fontRef>
    <cs:spPr>
      <a:ln w="9525" cap="flat" cmpd="sng" algn="ctr">
        <a:gradFill>
          <a:gsLst>
            <a:gs pos="100000">
              <a:schemeClr val="dk1">
                <a:lumMod val="95000"/>
                <a:lumOff val="5000"/>
                <a:alpha val="42000"/>
              </a:schemeClr>
            </a:gs>
            <a:gs pos="0">
              <a:schemeClr val="lt1">
                <a:lumMod val="75000"/>
                <a:alpha val="36000"/>
              </a:schemeClr>
            </a:gs>
          </a:gsLst>
          <a:lin ang="5400000" scaled="0"/>
        </a:gradFill>
        <a:round/>
      </a:ln>
    </cs:spPr>
  </cs:gridlineMajor>
  <cs:gridlineMinor>
    <cs:lnRef idx="0"/>
    <cs:fillRef idx="0"/>
    <cs:effectRef idx="0"/>
    <cs:fontRef idx="minor">
      <a:schemeClr val="dk1"/>
    </cs:fontRef>
    <cs:spPr>
      <a:ln>
        <a:gradFill>
          <a:gsLst>
            <a:gs pos="100000">
              <a:schemeClr val="dk1">
                <a:lumMod val="95000"/>
                <a:lumOff val="5000"/>
                <a:alpha val="42000"/>
              </a:schemeClr>
            </a:gs>
            <a:gs pos="0">
              <a:schemeClr val="lt1">
                <a:lumMod val="75000"/>
                <a:alpha val="36000"/>
              </a:schemeClr>
            </a:gs>
          </a:gsLst>
          <a:lin ang="5400000" scaled="0"/>
        </a:gradFill>
      </a:ln>
    </cs:spPr>
  </cs:gridlineMinor>
  <cs:hiLoLine>
    <cs:lnRef idx="0"/>
    <cs:fillRef idx="0"/>
    <cs:effectRef idx="0"/>
    <cs:fontRef idx="minor">
      <a:schemeClr val="dk1"/>
    </cs:fontRef>
    <cs:spPr>
      <a:ln w="9525">
        <a:solidFill>
          <a:schemeClr val="dk1">
            <a:lumMod val="35000"/>
            <a:lumOff val="65000"/>
          </a:schemeClr>
        </a:solidFill>
        <a:prstDash val="dash"/>
      </a:ln>
    </cs:spPr>
  </cs:hiLoLine>
  <cs:leaderLine>
    <cs:lnRef idx="0"/>
    <cs:fillRef idx="0"/>
    <cs:effectRef idx="0"/>
    <cs:fontRef idx="minor">
      <a:schemeClr val="dk1"/>
    </cs:fontRef>
    <cs:spPr>
      <a:ln w="9525">
        <a:solidFill>
          <a:schemeClr val="dk1">
            <a:lumMod val="50000"/>
            <a:lumOff val="50000"/>
          </a:schemeClr>
        </a:solidFill>
      </a:ln>
    </cs:spPr>
  </cs:leaderLine>
  <cs:legend>
    <cs:lnRef idx="0"/>
    <cs:fillRef idx="0"/>
    <cs:effectRef idx="0"/>
    <cs:fontRef idx="minor">
      <a:schemeClr val="dk1">
        <a:lumMod val="75000"/>
        <a:lumOff val="25000"/>
      </a:schemeClr>
    </cs:fontRef>
    <cs:spPr>
      <a:solidFill>
        <a:schemeClr val="lt1">
          <a:lumMod val="95000"/>
          <a:alpha val="39000"/>
        </a:schemeClr>
      </a:solidFill>
    </cs:spPr>
    <cs:defRPr sz="900" kern="1200"/>
  </cs:legend>
  <cs:plotArea>
    <cs:lnRef idx="0"/>
    <cs:fillRef idx="0"/>
    <cs:effectRef idx="0"/>
    <cs:fontRef idx="minor">
      <a:schemeClr val="dk1"/>
    </cs:fontRef>
  </cs:plotArea>
  <cs:plotArea3D>
    <cs:lnRef idx="0"/>
    <cs:fillRef idx="0"/>
    <cs:effectRef idx="0"/>
    <cs:fontRef idx="minor">
      <a:schemeClr val="dk1"/>
    </cs:fontRef>
  </cs:plotArea3D>
  <cs:seriesAxis>
    <cs:lnRef idx="0"/>
    <cs:fillRef idx="0"/>
    <cs:effectRef idx="0"/>
    <cs:fontRef idx="minor">
      <a:schemeClr val="dk1">
        <a:lumMod val="75000"/>
        <a:lumOff val="25000"/>
      </a:schemeClr>
    </cs:fontRef>
    <cs:spPr>
      <a:ln w="31750" cap="flat" cmpd="sng" algn="ctr">
        <a:solidFill>
          <a:schemeClr val="dk1">
            <a:lumMod val="75000"/>
            <a:lumOff val="25000"/>
          </a:schemeClr>
        </a:solidFill>
        <a:round/>
      </a:ln>
    </cs:spPr>
    <cs:defRPr sz="900" kern="1200"/>
  </cs:seriesAxis>
  <cs:seriesLine>
    <cs:lnRef idx="0"/>
    <cs:fillRef idx="0"/>
    <cs:effectRef idx="0"/>
    <cs:fontRef idx="minor">
      <a:schemeClr val="dk1"/>
    </cs:fontRef>
    <cs:spPr>
      <a:ln w="9525">
        <a:solidFill>
          <a:schemeClr val="dk1">
            <a:lumMod val="50000"/>
            <a:lumOff val="50000"/>
          </a:schemeClr>
        </a:solidFill>
        <a:round/>
      </a:ln>
    </cs:spPr>
  </cs:seriesLine>
  <cs:title>
    <cs:lnRef idx="0"/>
    <cs:fillRef idx="0"/>
    <cs:effectRef idx="0"/>
    <cs:fontRef idx="minor">
      <a:schemeClr val="dk1">
        <a:lumMod val="75000"/>
        <a:lumOff val="25000"/>
      </a:schemeClr>
    </cs:fontRef>
    <cs:defRPr sz="1800" b="1" kern="1200" baseline="0"/>
  </cs:title>
  <cs:trendline>
    <cs:lnRef idx="0">
      <cs:styleClr val="auto"/>
    </cs:lnRef>
    <cs:fillRef idx="0"/>
    <cs:effectRef idx="0"/>
    <cs:fontRef idx="minor">
      <a:schemeClr val="dk1"/>
    </cs:fontRef>
    <cs:spPr>
      <a:ln w="19050" cap="rnd">
        <a:solidFill>
          <a:schemeClr val="phClr"/>
        </a:solidFill>
      </a:ln>
    </cs:spPr>
  </cs:trendline>
  <cs:trendlineLabel>
    <cs:lnRef idx="0"/>
    <cs:fillRef idx="0"/>
    <cs:effectRef idx="0"/>
    <cs:fontRef idx="minor">
      <a:schemeClr val="dk1">
        <a:lumMod val="75000"/>
        <a:lumOff val="25000"/>
      </a:schemeClr>
    </cs:fontRef>
    <cs:defRPr sz="900" kern="1200"/>
  </cs:trendlineLabel>
  <cs:upBar>
    <cs:lnRef idx="0"/>
    <cs:fillRef idx="0"/>
    <cs:effectRef idx="0"/>
    <cs:fontRef idx="minor">
      <a:schemeClr val="dk1"/>
    </cs:fontRef>
    <cs:spPr>
      <a:solidFill>
        <a:schemeClr val="lt1"/>
      </a:solidFill>
      <a:ln w="9525">
        <a:solidFill>
          <a:schemeClr val="dk1">
            <a:lumMod val="65000"/>
            <a:lumOff val="35000"/>
          </a:schemeClr>
        </a:solidFill>
      </a:ln>
    </cs:spPr>
  </cs:upBar>
  <cs:valueAxis>
    <cs:lnRef idx="0"/>
    <cs:fillRef idx="0"/>
    <cs:effectRef idx="0"/>
    <cs:fontRef idx="minor">
      <a:schemeClr val="dk1">
        <a:lumMod val="75000"/>
        <a:lumOff val="25000"/>
      </a:schemeClr>
    </cs:fontRef>
    <cs:spPr>
      <a:ln>
        <a:noFill/>
      </a:ln>
    </cs:spPr>
    <cs:defRPr sz="900" kern="1200"/>
  </cs:valueAxis>
  <cs:wall>
    <cs:lnRef idx="0"/>
    <cs:fillRef idx="0"/>
    <cs:effectRef idx="0"/>
    <cs:fontRef idx="minor">
      <a:schemeClr val="dk1"/>
    </cs:fontRef>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2</TotalTime>
  <Pages>64</Pages>
  <Words>9400</Words>
  <Characters>53586</Characters>
  <Application>Microsoft Office Word</Application>
  <DocSecurity>0</DocSecurity>
  <Lines>446</Lines>
  <Paragraphs>125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62861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SOFT-MIND CYBER CAFE</dc:creator>
  <cp:keywords/>
  <dc:description/>
  <cp:lastModifiedBy>SOFT-MIND CYBER CAFE</cp:lastModifiedBy>
  <cp:revision>9</cp:revision>
  <dcterms:created xsi:type="dcterms:W3CDTF">2025-07-11T04:51:00Z</dcterms:created>
  <dcterms:modified xsi:type="dcterms:W3CDTF">2025-07-11T04:52:00Z</dcterms:modified>
</cp:coreProperties>
</file>