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BB29" w14:textId="77777777" w:rsidR="00130FB3" w:rsidRPr="00A76287" w:rsidRDefault="00B90DB4"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ASSESSMENT OF MARKET PARTICIPATION AMONG ARABLE CROP FARMERS IN ILORIN EAST LOCAL GOVERNMENT</w:t>
      </w:r>
    </w:p>
    <w:p w14:paraId="7ED3E065" w14:textId="77777777" w:rsidR="00A76287" w:rsidRDefault="006F6F99"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 xml:space="preserve">BY </w:t>
      </w:r>
    </w:p>
    <w:p w14:paraId="21546DFE" w14:textId="2B707A57" w:rsidR="00A76287" w:rsidRDefault="00927973" w:rsidP="00A76287">
      <w:pPr>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UMAR AISHAT ABIODUN</w:t>
      </w:r>
    </w:p>
    <w:p w14:paraId="3F0C60F2" w14:textId="2F0DFAAD" w:rsidR="00A76287" w:rsidRPr="00A76287" w:rsidRDefault="00A76287"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HND/23/AGT/FT/</w:t>
      </w:r>
      <w:r w:rsidR="00927973">
        <w:rPr>
          <w:rFonts w:ascii="Times New Roman" w:eastAsia="Arial" w:hAnsi="Times New Roman" w:cs="Times New Roman"/>
          <w:b/>
          <w:bCs/>
          <w:sz w:val="28"/>
          <w:szCs w:val="28"/>
        </w:rPr>
        <w:t>0064</w:t>
      </w:r>
    </w:p>
    <w:p w14:paraId="58EFFC2E" w14:textId="77777777" w:rsidR="00A76287" w:rsidRDefault="00A76287" w:rsidP="00A76287">
      <w:pPr>
        <w:jc w:val="center"/>
        <w:rPr>
          <w:rFonts w:ascii="Times New Roman" w:eastAsia="Arial" w:hAnsi="Times New Roman" w:cs="Times New Roman"/>
          <w:b/>
          <w:bCs/>
          <w:sz w:val="28"/>
          <w:szCs w:val="28"/>
        </w:rPr>
      </w:pPr>
    </w:p>
    <w:p w14:paraId="09AA4981" w14:textId="77777777" w:rsidR="00A76287" w:rsidRPr="00A76287" w:rsidRDefault="00A76287"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BEING A RESEARCH PROJECT SUBMITTED TO THE DEPARTMENT OF AGRICULTURAL TECHNOLOGY, INSTITUTE OF APPLIED SCIENCES, KWARA STATE POLYTECHNIC, ILORIN</w:t>
      </w:r>
    </w:p>
    <w:p w14:paraId="64D296B4" w14:textId="77777777" w:rsidR="00A76287" w:rsidRDefault="00A76287" w:rsidP="00A76287">
      <w:pPr>
        <w:jc w:val="center"/>
        <w:rPr>
          <w:rFonts w:ascii="Times New Roman" w:eastAsia="Arial" w:hAnsi="Times New Roman" w:cs="Times New Roman"/>
          <w:b/>
          <w:bCs/>
          <w:sz w:val="28"/>
          <w:szCs w:val="28"/>
        </w:rPr>
      </w:pPr>
    </w:p>
    <w:p w14:paraId="7DEC641C" w14:textId="77777777" w:rsidR="00A76287" w:rsidRDefault="00A76287"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IN PARTIAL FUFILLMENT OF THE REQUIREMENTS FOR THE AWARD OF HIGHER NATIONAL DIPLOMA</w:t>
      </w:r>
      <w:r>
        <w:rPr>
          <w:rFonts w:ascii="Times New Roman" w:eastAsia="Arial" w:hAnsi="Times New Roman" w:cs="Times New Roman"/>
          <w:b/>
          <w:bCs/>
          <w:sz w:val="28"/>
          <w:szCs w:val="28"/>
        </w:rPr>
        <w:t xml:space="preserve"> </w:t>
      </w:r>
      <w:r w:rsidRPr="00A76287">
        <w:rPr>
          <w:rFonts w:ascii="Times New Roman" w:eastAsia="Arial" w:hAnsi="Times New Roman" w:cs="Times New Roman"/>
          <w:b/>
          <w:bCs/>
          <w:sz w:val="28"/>
          <w:szCs w:val="28"/>
        </w:rPr>
        <w:t>(HND) IN AGRICULTURAL TECHNOLOGY, INSTITUTE OF APPLIED SCIENCES.</w:t>
      </w:r>
    </w:p>
    <w:p w14:paraId="70C97583" w14:textId="77777777" w:rsidR="00A76287" w:rsidRDefault="00A76287" w:rsidP="00A76287">
      <w:pPr>
        <w:jc w:val="center"/>
        <w:rPr>
          <w:rFonts w:ascii="Times New Roman" w:eastAsia="Arial" w:hAnsi="Times New Roman" w:cs="Times New Roman"/>
          <w:b/>
          <w:bCs/>
          <w:sz w:val="28"/>
          <w:szCs w:val="28"/>
        </w:rPr>
      </w:pPr>
    </w:p>
    <w:p w14:paraId="7BAE1FCB" w14:textId="77777777" w:rsidR="00A76287" w:rsidRPr="00A76287" w:rsidRDefault="00A76287" w:rsidP="00A76287">
      <w:pPr>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JULY, 2025.</w:t>
      </w:r>
    </w:p>
    <w:p w14:paraId="62069CAA" w14:textId="77777777" w:rsidR="006F6F99" w:rsidRDefault="006F6F99">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14:paraId="32B51195" w14:textId="77777777" w:rsidR="006F6F99" w:rsidRPr="006F6F99" w:rsidRDefault="006F6F99" w:rsidP="006F6F99">
      <w:pPr>
        <w:spacing w:after="0" w:line="360" w:lineRule="auto"/>
        <w:jc w:val="center"/>
        <w:rPr>
          <w:rFonts w:ascii="Times New Roman" w:hAnsi="Times New Roman" w:cs="Times New Roman"/>
          <w:b/>
        </w:rPr>
      </w:pPr>
      <w:r w:rsidRPr="00D75C9E">
        <w:rPr>
          <w:rFonts w:ascii="Times New Roman" w:hAnsi="Times New Roman" w:cs="Times New Roman"/>
          <w:b/>
          <w:sz w:val="28"/>
        </w:rPr>
        <w:lastRenderedPageBreak/>
        <w:t>CERTIFICATION</w:t>
      </w:r>
    </w:p>
    <w:p w14:paraId="67704337" w14:textId="77777777" w:rsidR="006F6F99" w:rsidRPr="006F6F99" w:rsidRDefault="006F6F99" w:rsidP="006F6F99">
      <w:pPr>
        <w:rPr>
          <w:rFonts w:ascii="Times New Roman" w:eastAsia="Arial" w:hAnsi="Times New Roman" w:cs="Times New Roman"/>
          <w:b/>
          <w:bCs/>
          <w:sz w:val="24"/>
        </w:rPr>
      </w:pPr>
      <w:r w:rsidRPr="00D75C9E">
        <w:rPr>
          <w:rFonts w:ascii="Times New Roman" w:hAnsi="Times New Roman" w:cs="Times New Roman"/>
        </w:rPr>
        <w:t>This is to certify that the project "</w:t>
      </w:r>
      <w:r w:rsidRPr="006F6F99">
        <w:rPr>
          <w:rFonts w:ascii="Times New Roman" w:eastAsia="Arial" w:hAnsi="Times New Roman" w:cs="Times New Roman"/>
          <w:bCs/>
          <w:sz w:val="24"/>
        </w:rPr>
        <w:t>ASSESSMENT OF MARKET PARTICIPATION AMONG ARABLE CROP FARMERS IN ILORIN EAST LOCAL GOVERNMENT</w:t>
      </w:r>
      <w:r w:rsidRPr="006F6F99">
        <w:rPr>
          <w:rFonts w:ascii="Times New Roman" w:hAnsi="Times New Roman" w:cs="Times New Roman"/>
          <w:sz w:val="24"/>
        </w:rPr>
        <w:t>" has been read and approved as meeting the requirements for the award of Higher National Diploma (HND) certificate in Agricultural Technology in the Department of Agricultural Technology, Institute of Applied Science, Kwara State Polytechnic, Ilorin.</w:t>
      </w:r>
    </w:p>
    <w:p w14:paraId="58CF76C3" w14:textId="77777777" w:rsidR="006F6F99" w:rsidRPr="006F6F99" w:rsidRDefault="006F6F99" w:rsidP="006F6F99">
      <w:pPr>
        <w:spacing w:after="0" w:line="360" w:lineRule="auto"/>
        <w:rPr>
          <w:rFonts w:ascii="Times New Roman" w:hAnsi="Times New Roman" w:cs="Times New Roman"/>
          <w:sz w:val="24"/>
        </w:rPr>
      </w:pPr>
    </w:p>
    <w:p w14:paraId="2A0BF241"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14:paraId="2759722B"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MR. OLADEJO. A.Q</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Pr>
          <w:rFonts w:ascii="Times New Roman" w:hAnsi="Times New Roman" w:cs="Times New Roman"/>
          <w:b/>
          <w:sz w:val="24"/>
        </w:rPr>
        <w:tab/>
      </w:r>
      <w:r w:rsidRPr="006F6F99">
        <w:rPr>
          <w:rFonts w:ascii="Times New Roman" w:hAnsi="Times New Roman" w:cs="Times New Roman"/>
          <w:b/>
          <w:sz w:val="24"/>
        </w:rPr>
        <w:t>DATE</w:t>
      </w:r>
    </w:p>
    <w:p w14:paraId="2D7DAB32" w14:textId="77777777" w:rsidR="006F6F99" w:rsidRPr="006F6F99" w:rsidRDefault="006F6F99" w:rsidP="006F6F99">
      <w:pPr>
        <w:spacing w:after="0" w:line="276" w:lineRule="auto"/>
        <w:rPr>
          <w:rFonts w:ascii="Times New Roman" w:hAnsi="Times New Roman" w:cs="Times New Roman"/>
          <w:sz w:val="24"/>
        </w:rPr>
      </w:pPr>
      <w:r w:rsidRPr="006F6F99">
        <w:rPr>
          <w:rFonts w:ascii="Times New Roman" w:hAnsi="Times New Roman" w:cs="Times New Roman"/>
          <w:b/>
          <w:sz w:val="24"/>
        </w:rPr>
        <w:t>(Project Supervisor).</w:t>
      </w:r>
      <w:r w:rsidRPr="006F6F99">
        <w:rPr>
          <w:rFonts w:ascii="Times New Roman" w:hAnsi="Times New Roman" w:cs="Times New Roman"/>
          <w:sz w:val="24"/>
        </w:rPr>
        <w:t xml:space="preserve"> </w:t>
      </w:r>
    </w:p>
    <w:p w14:paraId="491D7342" w14:textId="77777777" w:rsidR="006F6F99" w:rsidRPr="006F6F99" w:rsidRDefault="006F6F99" w:rsidP="006F6F99">
      <w:pPr>
        <w:spacing w:after="0" w:line="360" w:lineRule="auto"/>
        <w:rPr>
          <w:rFonts w:ascii="Times New Roman" w:hAnsi="Times New Roman" w:cs="Times New Roman"/>
          <w:sz w:val="24"/>
        </w:rPr>
      </w:pPr>
    </w:p>
    <w:p w14:paraId="09DB7981" w14:textId="77777777" w:rsidR="006F6F99" w:rsidRPr="006F6F99" w:rsidRDefault="006F6F99" w:rsidP="006F6F99">
      <w:pPr>
        <w:spacing w:after="0" w:line="360" w:lineRule="auto"/>
        <w:rPr>
          <w:rFonts w:ascii="Times New Roman" w:hAnsi="Times New Roman" w:cs="Times New Roman"/>
          <w:sz w:val="24"/>
        </w:rPr>
      </w:pPr>
    </w:p>
    <w:p w14:paraId="43D10B20"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14:paraId="45A4AC7B"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MR. ALAYA A. K.</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Pr>
          <w:rFonts w:ascii="Times New Roman" w:hAnsi="Times New Roman" w:cs="Times New Roman"/>
          <w:b/>
          <w:sz w:val="24"/>
        </w:rPr>
        <w:tab/>
      </w:r>
      <w:r w:rsidRPr="006F6F99">
        <w:rPr>
          <w:rFonts w:ascii="Times New Roman" w:hAnsi="Times New Roman" w:cs="Times New Roman"/>
          <w:b/>
          <w:sz w:val="24"/>
        </w:rPr>
        <w:t>DATE</w:t>
      </w:r>
    </w:p>
    <w:p w14:paraId="5979CD10" w14:textId="77777777" w:rsidR="006F6F99" w:rsidRPr="006F6F99" w:rsidRDefault="006F6F99" w:rsidP="006F6F99">
      <w:pPr>
        <w:spacing w:after="0" w:line="276" w:lineRule="auto"/>
        <w:rPr>
          <w:rFonts w:ascii="Times New Roman" w:hAnsi="Times New Roman" w:cs="Times New Roman"/>
          <w:sz w:val="24"/>
        </w:rPr>
      </w:pPr>
      <w:r w:rsidRPr="006F6F99">
        <w:rPr>
          <w:rFonts w:ascii="Times New Roman" w:hAnsi="Times New Roman" w:cs="Times New Roman"/>
          <w:b/>
          <w:sz w:val="24"/>
        </w:rPr>
        <w:t xml:space="preserve">(Head of Unit). </w:t>
      </w:r>
    </w:p>
    <w:p w14:paraId="30BCCB9C" w14:textId="77777777" w:rsidR="006F6F99" w:rsidRPr="006F6F99" w:rsidRDefault="006F6F99" w:rsidP="006F6F99">
      <w:pPr>
        <w:spacing w:after="0" w:line="360" w:lineRule="auto"/>
        <w:rPr>
          <w:rFonts w:ascii="Times New Roman" w:hAnsi="Times New Roman" w:cs="Times New Roman"/>
          <w:sz w:val="24"/>
        </w:rPr>
      </w:pPr>
    </w:p>
    <w:p w14:paraId="55DBEF9F" w14:textId="77777777" w:rsidR="006F6F99" w:rsidRPr="006F6F99" w:rsidRDefault="006F6F99" w:rsidP="006F6F99">
      <w:pPr>
        <w:spacing w:after="0" w:line="276" w:lineRule="auto"/>
        <w:rPr>
          <w:rFonts w:ascii="Times New Roman" w:hAnsi="Times New Roman" w:cs="Times New Roman"/>
          <w:b/>
          <w:sz w:val="24"/>
        </w:rPr>
      </w:pPr>
    </w:p>
    <w:p w14:paraId="71847954"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14:paraId="022F922A"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MR. I. K. BANJOKO</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Pr>
          <w:rFonts w:ascii="Times New Roman" w:hAnsi="Times New Roman" w:cs="Times New Roman"/>
          <w:b/>
          <w:sz w:val="24"/>
        </w:rPr>
        <w:tab/>
      </w:r>
      <w:r w:rsidRPr="006F6F99">
        <w:rPr>
          <w:rFonts w:ascii="Times New Roman" w:hAnsi="Times New Roman" w:cs="Times New Roman"/>
          <w:b/>
          <w:sz w:val="24"/>
        </w:rPr>
        <w:t>DATE</w:t>
      </w:r>
    </w:p>
    <w:p w14:paraId="76071877" w14:textId="77777777" w:rsidR="006F6F99" w:rsidRPr="006F6F99" w:rsidRDefault="006F6F99" w:rsidP="006F6F99">
      <w:pPr>
        <w:spacing w:after="0" w:line="276" w:lineRule="auto"/>
        <w:rPr>
          <w:rFonts w:ascii="Times New Roman" w:hAnsi="Times New Roman" w:cs="Times New Roman"/>
          <w:sz w:val="24"/>
        </w:rPr>
      </w:pPr>
      <w:r w:rsidRPr="006F6F99">
        <w:rPr>
          <w:rFonts w:ascii="Times New Roman" w:hAnsi="Times New Roman" w:cs="Times New Roman"/>
          <w:b/>
          <w:sz w:val="24"/>
        </w:rPr>
        <w:t>(Head of Department).</w:t>
      </w:r>
    </w:p>
    <w:p w14:paraId="09428AD1" w14:textId="77777777" w:rsidR="006F6F99" w:rsidRPr="006F6F99" w:rsidRDefault="006F6F99" w:rsidP="006F6F99">
      <w:pPr>
        <w:spacing w:after="0" w:line="360" w:lineRule="auto"/>
        <w:rPr>
          <w:rFonts w:ascii="Times New Roman" w:hAnsi="Times New Roman" w:cs="Times New Roman"/>
          <w:sz w:val="24"/>
        </w:rPr>
      </w:pPr>
    </w:p>
    <w:p w14:paraId="58D42899" w14:textId="77777777" w:rsidR="006F6F99" w:rsidRPr="006F6F99" w:rsidRDefault="006F6F99" w:rsidP="006F6F99">
      <w:pPr>
        <w:spacing w:after="0" w:line="276" w:lineRule="auto"/>
        <w:rPr>
          <w:rFonts w:ascii="Times New Roman" w:hAnsi="Times New Roman" w:cs="Times New Roman"/>
          <w:b/>
          <w:sz w:val="24"/>
        </w:rPr>
      </w:pPr>
    </w:p>
    <w:p w14:paraId="5E266A05"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14:paraId="02BE2600"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MR. MOHAMMED S. B.</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DATE</w:t>
      </w:r>
    </w:p>
    <w:p w14:paraId="53C47BDB"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 xml:space="preserve">(Project Coordinator). </w:t>
      </w:r>
    </w:p>
    <w:p w14:paraId="33D060B2" w14:textId="77777777" w:rsidR="006F6F99" w:rsidRPr="006F6F99" w:rsidRDefault="006F6F99" w:rsidP="006F6F99">
      <w:pPr>
        <w:spacing w:after="0" w:line="360" w:lineRule="auto"/>
        <w:rPr>
          <w:rFonts w:ascii="Times New Roman" w:hAnsi="Times New Roman" w:cs="Times New Roman"/>
          <w:b/>
          <w:sz w:val="24"/>
        </w:rPr>
      </w:pPr>
    </w:p>
    <w:p w14:paraId="5C1A58DD" w14:textId="77777777" w:rsidR="006F6F99" w:rsidRPr="006F6F99" w:rsidRDefault="006F6F99" w:rsidP="006F6F99">
      <w:pPr>
        <w:spacing w:after="0" w:line="276" w:lineRule="auto"/>
        <w:rPr>
          <w:rFonts w:ascii="Times New Roman" w:hAnsi="Times New Roman" w:cs="Times New Roman"/>
          <w:b/>
          <w:sz w:val="24"/>
        </w:rPr>
      </w:pPr>
    </w:p>
    <w:p w14:paraId="79D00C12" w14:textId="77777777"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14:paraId="3D6BFD0F" w14:textId="77777777" w:rsidR="006F6F99" w:rsidRPr="006F6F99" w:rsidRDefault="006F6F99" w:rsidP="006F6F99">
      <w:pPr>
        <w:spacing w:after="0" w:line="276" w:lineRule="auto"/>
        <w:rPr>
          <w:rFonts w:ascii="Times New Roman" w:hAnsi="Times New Roman" w:cs="Times New Roman"/>
          <w:sz w:val="24"/>
        </w:rPr>
      </w:pPr>
      <w:r w:rsidRPr="006F6F99">
        <w:rPr>
          <w:rFonts w:ascii="Times New Roman" w:hAnsi="Times New Roman" w:cs="Times New Roman"/>
          <w:b/>
          <w:sz w:val="24"/>
        </w:rPr>
        <w:t xml:space="preserve"> (External Examiner).</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Pr>
          <w:rFonts w:ascii="Times New Roman" w:hAnsi="Times New Roman" w:cs="Times New Roman"/>
          <w:b/>
          <w:sz w:val="24"/>
        </w:rPr>
        <w:tab/>
      </w:r>
      <w:r w:rsidRPr="006F6F99">
        <w:rPr>
          <w:rFonts w:ascii="Times New Roman" w:hAnsi="Times New Roman" w:cs="Times New Roman"/>
          <w:b/>
          <w:sz w:val="24"/>
        </w:rPr>
        <w:t xml:space="preserve"> DATE</w:t>
      </w:r>
    </w:p>
    <w:p w14:paraId="72D7FF4A" w14:textId="77777777" w:rsidR="009E3224" w:rsidRPr="00B90DB4" w:rsidRDefault="009E3224" w:rsidP="00B90DB4">
      <w:pPr>
        <w:rPr>
          <w:rFonts w:ascii="Times New Roman" w:eastAsia="Arial" w:hAnsi="Times New Roman" w:cs="Times New Roman"/>
          <w:b/>
          <w:bCs/>
          <w:sz w:val="24"/>
        </w:rPr>
      </w:pPr>
    </w:p>
    <w:p w14:paraId="6369A7BA" w14:textId="77777777" w:rsidR="00130FB3" w:rsidRPr="00B90DB4" w:rsidRDefault="00130FB3" w:rsidP="00B90DB4">
      <w:pPr>
        <w:rPr>
          <w:rFonts w:ascii="Times New Roman" w:eastAsia="Arial" w:hAnsi="Times New Roman" w:cs="Times New Roman"/>
          <w:b/>
          <w:bCs/>
          <w:sz w:val="24"/>
        </w:rPr>
      </w:pPr>
    </w:p>
    <w:p w14:paraId="67546F7F" w14:textId="77777777" w:rsidR="00130FB3" w:rsidRPr="00B90DB4" w:rsidRDefault="00130FB3" w:rsidP="00B90DB4">
      <w:pPr>
        <w:rPr>
          <w:rFonts w:ascii="Times New Roman" w:eastAsia="Arial" w:hAnsi="Times New Roman" w:cs="Times New Roman"/>
          <w:b/>
          <w:bCs/>
          <w:sz w:val="24"/>
        </w:rPr>
      </w:pPr>
    </w:p>
    <w:p w14:paraId="2D464EAD" w14:textId="77777777" w:rsidR="00130FB3" w:rsidRPr="00B90DB4" w:rsidRDefault="00130FB3" w:rsidP="00B90DB4">
      <w:pPr>
        <w:widowControl/>
        <w:rPr>
          <w:rFonts w:ascii="Times New Roman" w:eastAsia="Arial" w:hAnsi="Times New Roman" w:cs="Times New Roman"/>
          <w:b/>
          <w:bCs/>
          <w:sz w:val="24"/>
        </w:rPr>
      </w:pPr>
    </w:p>
    <w:p w14:paraId="13338593" w14:textId="77777777" w:rsidR="00C06887" w:rsidRDefault="00C06887">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14:paraId="7D452021" w14:textId="40C9A7B4" w:rsidR="00130FB3" w:rsidRPr="00B90DB4" w:rsidRDefault="00B90DB4" w:rsidP="00B90DB4">
      <w:pPr>
        <w:widowControl/>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DEDICATION</w:t>
      </w:r>
    </w:p>
    <w:p w14:paraId="69FB3E9B" w14:textId="77777777" w:rsidR="006613F6" w:rsidRPr="006613F6" w:rsidRDefault="006613F6" w:rsidP="006613F6">
      <w:pPr>
        <w:rPr>
          <w:rFonts w:ascii="Times New Roman" w:hAnsi="Times New Roman" w:cs="Times New Roman"/>
          <w:sz w:val="24"/>
        </w:rPr>
      </w:pPr>
      <w:r w:rsidRPr="006613F6">
        <w:rPr>
          <w:rFonts w:ascii="Times New Roman" w:hAnsi="Times New Roman" w:cs="Times New Roman"/>
          <w:sz w:val="24"/>
        </w:rPr>
        <w:t>I dedicate this project to Allah and to my beloved Umar family whose unwavering love, support, and encouragement have been my greatest strength.</w:t>
      </w:r>
    </w:p>
    <w:p w14:paraId="4C84D80C" w14:textId="04340E00" w:rsidR="006613F6" w:rsidRPr="006613F6" w:rsidRDefault="006613F6" w:rsidP="006613F6">
      <w:pPr>
        <w:rPr>
          <w:rFonts w:ascii="Times New Roman" w:hAnsi="Times New Roman" w:cs="Times New Roman"/>
          <w:sz w:val="24"/>
        </w:rPr>
      </w:pPr>
      <w:r w:rsidRPr="006613F6">
        <w:rPr>
          <w:rFonts w:ascii="Times New Roman" w:hAnsi="Times New Roman" w:cs="Times New Roman"/>
          <w:sz w:val="24"/>
        </w:rPr>
        <w:t>To my parents, thank you for your endless sacrifices and for always believing in me.</w:t>
      </w:r>
      <w:r>
        <w:rPr>
          <w:rFonts w:ascii="Times New Roman" w:hAnsi="Times New Roman" w:cs="Times New Roman"/>
          <w:sz w:val="24"/>
        </w:rPr>
        <w:t xml:space="preserve"> </w:t>
      </w:r>
      <w:r w:rsidRPr="006613F6">
        <w:rPr>
          <w:rFonts w:ascii="Times New Roman" w:hAnsi="Times New Roman" w:cs="Times New Roman"/>
          <w:sz w:val="24"/>
        </w:rPr>
        <w:t>Your faith in my abilities and constant motivation have been the foundation of my success.</w:t>
      </w:r>
    </w:p>
    <w:p w14:paraId="5F3D0A08" w14:textId="1F611CC7" w:rsidR="00130FB3" w:rsidRPr="00B90DB4" w:rsidRDefault="006613F6" w:rsidP="006613F6">
      <w:pPr>
        <w:rPr>
          <w:rFonts w:ascii="Times New Roman" w:eastAsia="Arial" w:hAnsi="Times New Roman" w:cs="Times New Roman"/>
          <w:b/>
          <w:bCs/>
          <w:sz w:val="24"/>
        </w:rPr>
      </w:pPr>
      <w:r w:rsidRPr="006613F6">
        <w:rPr>
          <w:rFonts w:ascii="Times New Roman" w:hAnsi="Times New Roman" w:cs="Times New Roman"/>
          <w:sz w:val="24"/>
        </w:rPr>
        <w:t>This work would not have been possible without your presence in my life.</w:t>
      </w:r>
    </w:p>
    <w:p w14:paraId="43B6B45D" w14:textId="77777777" w:rsidR="00B90DB4" w:rsidRDefault="00B90DB4">
      <w:pPr>
        <w:widowControl/>
        <w:jc w:val="left"/>
        <w:rPr>
          <w:rFonts w:ascii="Times New Roman" w:eastAsia="Arial" w:hAnsi="Times New Roman" w:cs="Times New Roman"/>
          <w:b/>
          <w:bCs/>
          <w:sz w:val="24"/>
        </w:rPr>
      </w:pPr>
    </w:p>
    <w:p w14:paraId="53323D5C" w14:textId="77777777" w:rsidR="006F6F99" w:rsidRDefault="006F6F99">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14:paraId="4968C9A3" w14:textId="77777777" w:rsidR="00130FB3" w:rsidRPr="00B90DB4" w:rsidRDefault="00B90DB4" w:rsidP="00B90DB4">
      <w:pPr>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ACKNOWLEDGEMENTS</w:t>
      </w:r>
    </w:p>
    <w:p w14:paraId="10FDA5B3" w14:textId="77777777" w:rsidR="006613F6" w:rsidRPr="006613F6" w:rsidRDefault="006613F6" w:rsidP="006613F6">
      <w:pPr>
        <w:rPr>
          <w:rFonts w:ascii="Times New Roman" w:hAnsi="Times New Roman" w:cs="Times New Roman"/>
          <w:sz w:val="24"/>
        </w:rPr>
      </w:pPr>
      <w:r w:rsidRPr="006613F6">
        <w:rPr>
          <w:rFonts w:ascii="Times New Roman" w:hAnsi="Times New Roman" w:cs="Times New Roman"/>
          <w:sz w:val="24"/>
        </w:rPr>
        <w:t>I give all glory to Almighty God for the strength, wisdom, and perseverance granted to me throughout the course of this research work.</w:t>
      </w:r>
    </w:p>
    <w:p w14:paraId="6DCA813E" w14:textId="77777777" w:rsidR="006613F6" w:rsidRPr="006613F6" w:rsidRDefault="006613F6" w:rsidP="006613F6">
      <w:pPr>
        <w:rPr>
          <w:rFonts w:ascii="Times New Roman" w:hAnsi="Times New Roman" w:cs="Times New Roman"/>
          <w:sz w:val="24"/>
        </w:rPr>
      </w:pPr>
      <w:r w:rsidRPr="006613F6">
        <w:rPr>
          <w:rFonts w:ascii="Times New Roman" w:hAnsi="Times New Roman" w:cs="Times New Roman"/>
          <w:sz w:val="24"/>
        </w:rPr>
        <w:t xml:space="preserve">My sincere gratitude goes to my ever supportive and humble supervisor MR </w:t>
      </w:r>
      <w:proofErr w:type="gramStart"/>
      <w:r w:rsidRPr="006613F6">
        <w:rPr>
          <w:rFonts w:ascii="Times New Roman" w:hAnsi="Times New Roman" w:cs="Times New Roman"/>
          <w:sz w:val="24"/>
        </w:rPr>
        <w:t>OLADEJO .A</w:t>
      </w:r>
      <w:proofErr w:type="gramEnd"/>
      <w:r w:rsidRPr="006613F6">
        <w:rPr>
          <w:rFonts w:ascii="Times New Roman" w:hAnsi="Times New Roman" w:cs="Times New Roman"/>
          <w:sz w:val="24"/>
        </w:rPr>
        <w:t>.Q for his invaluable guidance, support, and constructive criticism which greatly contributed to the success of this project. His dedication and mentorship have been a source of inspiration to me.</w:t>
      </w:r>
    </w:p>
    <w:p w14:paraId="0CCD10BA" w14:textId="77777777" w:rsidR="006613F6" w:rsidRPr="006613F6" w:rsidRDefault="006613F6" w:rsidP="006613F6">
      <w:pPr>
        <w:rPr>
          <w:rFonts w:ascii="Times New Roman" w:hAnsi="Times New Roman" w:cs="Times New Roman"/>
          <w:sz w:val="24"/>
        </w:rPr>
      </w:pPr>
      <w:r w:rsidRPr="006613F6">
        <w:rPr>
          <w:rFonts w:ascii="Times New Roman" w:hAnsi="Times New Roman" w:cs="Times New Roman"/>
          <w:sz w:val="24"/>
        </w:rPr>
        <w:t>I would like to express my deepest gratitude to my parents for their unconditional love, support, and encouragement throughout the completion of this project.</w:t>
      </w:r>
    </w:p>
    <w:p w14:paraId="320763F2" w14:textId="77777777" w:rsidR="006613F6" w:rsidRPr="006613F6" w:rsidRDefault="006613F6" w:rsidP="006613F6">
      <w:pPr>
        <w:rPr>
          <w:rFonts w:ascii="Times New Roman" w:hAnsi="Times New Roman" w:cs="Times New Roman"/>
          <w:sz w:val="24"/>
        </w:rPr>
      </w:pPr>
      <w:r w:rsidRPr="006613F6">
        <w:rPr>
          <w:rFonts w:ascii="Times New Roman" w:hAnsi="Times New Roman" w:cs="Times New Roman"/>
          <w:sz w:val="24"/>
        </w:rPr>
        <w:t>Their constant motivation, patience, and belief in my abilities have been a guiding force in my journey.</w:t>
      </w:r>
    </w:p>
    <w:p w14:paraId="6092137A" w14:textId="77777777" w:rsidR="006613F6" w:rsidRPr="006613F6" w:rsidRDefault="006613F6" w:rsidP="006613F6">
      <w:pPr>
        <w:rPr>
          <w:rFonts w:ascii="Times New Roman" w:hAnsi="Times New Roman" w:cs="Times New Roman"/>
          <w:sz w:val="24"/>
        </w:rPr>
      </w:pPr>
      <w:r w:rsidRPr="006613F6">
        <w:rPr>
          <w:rFonts w:ascii="Times New Roman" w:hAnsi="Times New Roman" w:cs="Times New Roman"/>
          <w:sz w:val="24"/>
        </w:rPr>
        <w:t>I am truly blessed to have such supportive parents who have always stood by me, inspiring me to do my best in everything I undertake.</w:t>
      </w:r>
    </w:p>
    <w:p w14:paraId="5F0223FB" w14:textId="77777777" w:rsidR="006613F6" w:rsidRPr="006613F6" w:rsidRDefault="006613F6" w:rsidP="006613F6">
      <w:pPr>
        <w:rPr>
          <w:rFonts w:ascii="Times New Roman" w:hAnsi="Times New Roman" w:cs="Times New Roman"/>
          <w:sz w:val="24"/>
        </w:rPr>
      </w:pPr>
      <w:r w:rsidRPr="006613F6">
        <w:rPr>
          <w:rFonts w:ascii="Times New Roman" w:hAnsi="Times New Roman" w:cs="Times New Roman"/>
          <w:sz w:val="24"/>
        </w:rPr>
        <w:t>My sincere gratitude goes to my siblings and Olamilekan for always supporting me.</w:t>
      </w:r>
    </w:p>
    <w:p w14:paraId="3BF3FD2E" w14:textId="702B4D44" w:rsidR="00130FB3" w:rsidRPr="00B90DB4" w:rsidRDefault="006613F6" w:rsidP="006613F6">
      <w:pPr>
        <w:rPr>
          <w:rFonts w:ascii="Times New Roman" w:eastAsia="Arial" w:hAnsi="Times New Roman" w:cs="Times New Roman"/>
          <w:b/>
          <w:bCs/>
          <w:sz w:val="24"/>
        </w:rPr>
      </w:pPr>
      <w:r w:rsidRPr="006613F6">
        <w:rPr>
          <w:rFonts w:ascii="Times New Roman" w:hAnsi="Times New Roman" w:cs="Times New Roman"/>
          <w:sz w:val="24"/>
        </w:rPr>
        <w:t>This project is a reflection of their love and support, and I dedicate my efforts to them with all my heart.</w:t>
      </w:r>
    </w:p>
    <w:p w14:paraId="1A448F47" w14:textId="77777777" w:rsidR="00130FB3" w:rsidRPr="00B90DB4" w:rsidRDefault="00130FB3" w:rsidP="00B90DB4">
      <w:pPr>
        <w:rPr>
          <w:rFonts w:ascii="Times New Roman" w:eastAsia="Arial" w:hAnsi="Times New Roman" w:cs="Times New Roman"/>
          <w:b/>
          <w:bCs/>
          <w:sz w:val="24"/>
        </w:rPr>
      </w:pPr>
    </w:p>
    <w:p w14:paraId="533947CC" w14:textId="77777777" w:rsidR="00B90DB4" w:rsidRDefault="00B90DB4">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14:paraId="57842F01" w14:textId="77777777" w:rsidR="00130FB3" w:rsidRPr="00B90DB4" w:rsidRDefault="00B90DB4" w:rsidP="00B90DB4">
      <w:pPr>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TABLE OF CONTENTS</w:t>
      </w:r>
    </w:p>
    <w:p w14:paraId="050C27A9"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Title page</w:t>
      </w:r>
    </w:p>
    <w:p w14:paraId="3E5A4042"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Certification</w:t>
      </w:r>
    </w:p>
    <w:p w14:paraId="275FF0DB"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Dedication</w:t>
      </w:r>
    </w:p>
    <w:p w14:paraId="26A7C2F9"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Acknowledgement</w:t>
      </w:r>
    </w:p>
    <w:p w14:paraId="0CEF93E4"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Table of contents</w:t>
      </w:r>
    </w:p>
    <w:p w14:paraId="5E09459A"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List of tables</w:t>
      </w:r>
    </w:p>
    <w:p w14:paraId="24C0127E" w14:textId="77777777" w:rsidR="00130FB3" w:rsidRPr="00B90DB4" w:rsidRDefault="00B90DB4" w:rsidP="00B90DB4">
      <w:pPr>
        <w:rPr>
          <w:rFonts w:ascii="Times New Roman" w:eastAsia="Arial" w:hAnsi="Times New Roman" w:cs="Times New Roman"/>
          <w:b/>
          <w:bCs/>
          <w:sz w:val="24"/>
        </w:rPr>
      </w:pPr>
      <w:r w:rsidRPr="00B90DB4">
        <w:rPr>
          <w:rFonts w:ascii="Times New Roman" w:hAnsi="Times New Roman" w:cs="Times New Roman"/>
          <w:sz w:val="24"/>
        </w:rPr>
        <w:t>Abstract</w:t>
      </w:r>
    </w:p>
    <w:p w14:paraId="779234AD" w14:textId="77777777"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 xml:space="preserve">CHAPTER ONE:            INTRODUCTION </w:t>
      </w:r>
    </w:p>
    <w:p w14:paraId="3EFBC6EF"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1.1  Background</w:t>
      </w:r>
      <w:proofErr w:type="gramEnd"/>
      <w:r w:rsidRPr="00B90DB4">
        <w:rPr>
          <w:rFonts w:ascii="Times New Roman" w:eastAsia="Arial" w:hAnsi="Times New Roman" w:cs="Times New Roman"/>
          <w:sz w:val="24"/>
        </w:rPr>
        <w:t xml:space="preserve"> of the study </w:t>
      </w:r>
    </w:p>
    <w:p w14:paraId="5C0BA2DA"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1.2  Problem</w:t>
      </w:r>
      <w:proofErr w:type="gramEnd"/>
      <w:r w:rsidRPr="00B90DB4">
        <w:rPr>
          <w:rFonts w:ascii="Times New Roman" w:eastAsia="Arial" w:hAnsi="Times New Roman" w:cs="Times New Roman"/>
          <w:sz w:val="24"/>
        </w:rPr>
        <w:t xml:space="preserve"> Statement </w:t>
      </w:r>
    </w:p>
    <w:p w14:paraId="457371D7"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1.3  Research</w:t>
      </w:r>
      <w:proofErr w:type="gramEnd"/>
      <w:r w:rsidRPr="00B90DB4">
        <w:rPr>
          <w:rFonts w:ascii="Times New Roman" w:eastAsia="Arial" w:hAnsi="Times New Roman" w:cs="Times New Roman"/>
          <w:sz w:val="24"/>
        </w:rPr>
        <w:t xml:space="preserve"> questions </w:t>
      </w:r>
    </w:p>
    <w:p w14:paraId="78E32D7A"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1.4  Objective</w:t>
      </w:r>
      <w:proofErr w:type="gramEnd"/>
      <w:r w:rsidRPr="00B90DB4">
        <w:rPr>
          <w:rFonts w:ascii="Times New Roman" w:eastAsia="Arial" w:hAnsi="Times New Roman" w:cs="Times New Roman"/>
          <w:sz w:val="24"/>
        </w:rPr>
        <w:t xml:space="preserve"> of the study </w:t>
      </w:r>
    </w:p>
    <w:p w14:paraId="3E54A27F"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1.5  Hypothesis</w:t>
      </w:r>
      <w:proofErr w:type="gramEnd"/>
      <w:r w:rsidRPr="00B90DB4">
        <w:rPr>
          <w:rFonts w:ascii="Times New Roman" w:eastAsia="Arial" w:hAnsi="Times New Roman" w:cs="Times New Roman"/>
          <w:sz w:val="24"/>
        </w:rPr>
        <w:t xml:space="preserve"> of the study</w:t>
      </w:r>
    </w:p>
    <w:p w14:paraId="4FEAC1AB"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1.6  Significance</w:t>
      </w:r>
      <w:proofErr w:type="gramEnd"/>
      <w:r w:rsidRPr="00B90DB4">
        <w:rPr>
          <w:rFonts w:ascii="Times New Roman" w:eastAsia="Arial" w:hAnsi="Times New Roman" w:cs="Times New Roman"/>
          <w:sz w:val="24"/>
        </w:rPr>
        <w:t xml:space="preserve"> of the study</w:t>
      </w:r>
    </w:p>
    <w:p w14:paraId="7C14ADA9"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1.7  Operational</w:t>
      </w:r>
      <w:proofErr w:type="gramEnd"/>
      <w:r w:rsidRPr="00B90DB4">
        <w:rPr>
          <w:rFonts w:ascii="Times New Roman" w:eastAsia="Arial" w:hAnsi="Times New Roman" w:cs="Times New Roman"/>
          <w:sz w:val="24"/>
        </w:rPr>
        <w:t xml:space="preserve"> definition of terms</w:t>
      </w:r>
    </w:p>
    <w:p w14:paraId="405725DB" w14:textId="77777777"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 xml:space="preserve">CHAPTER TWO:               LITERATURE REVIEW </w:t>
      </w:r>
    </w:p>
    <w:p w14:paraId="6A5406F7"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2.1  Market</w:t>
      </w:r>
      <w:proofErr w:type="gramEnd"/>
      <w:r w:rsidRPr="00B90DB4">
        <w:rPr>
          <w:rFonts w:ascii="Times New Roman" w:eastAsia="Arial" w:hAnsi="Times New Roman" w:cs="Times New Roman"/>
          <w:sz w:val="24"/>
        </w:rPr>
        <w:t xml:space="preserve"> participation </w:t>
      </w:r>
    </w:p>
    <w:p w14:paraId="349C2BB7"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2.2  Arable</w:t>
      </w:r>
      <w:proofErr w:type="gramEnd"/>
      <w:r w:rsidRPr="00B90DB4">
        <w:rPr>
          <w:rFonts w:ascii="Times New Roman" w:eastAsia="Arial" w:hAnsi="Times New Roman" w:cs="Times New Roman"/>
          <w:sz w:val="24"/>
        </w:rPr>
        <w:t xml:space="preserve"> crop production in Nigeria </w:t>
      </w:r>
    </w:p>
    <w:p w14:paraId="6645DA3A"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2.2.1  Arable</w:t>
      </w:r>
      <w:proofErr w:type="gramEnd"/>
      <w:r w:rsidRPr="00B90DB4">
        <w:rPr>
          <w:rFonts w:ascii="Times New Roman" w:eastAsia="Arial" w:hAnsi="Times New Roman" w:cs="Times New Roman"/>
          <w:sz w:val="24"/>
        </w:rPr>
        <w:t xml:space="preserve"> crops</w:t>
      </w:r>
    </w:p>
    <w:p w14:paraId="20D1DF9A"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2.3  Theoretical</w:t>
      </w:r>
      <w:proofErr w:type="gramEnd"/>
      <w:r w:rsidRPr="00B90DB4">
        <w:rPr>
          <w:rFonts w:ascii="Times New Roman" w:eastAsia="Arial" w:hAnsi="Times New Roman" w:cs="Times New Roman"/>
          <w:sz w:val="24"/>
        </w:rPr>
        <w:t xml:space="preserve"> framework </w:t>
      </w:r>
    </w:p>
    <w:p w14:paraId="2E7BEC71"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2.3.1  utility</w:t>
      </w:r>
      <w:proofErr w:type="gramEnd"/>
      <w:r w:rsidRPr="00B90DB4">
        <w:rPr>
          <w:rFonts w:ascii="Times New Roman" w:eastAsia="Arial" w:hAnsi="Times New Roman" w:cs="Times New Roman"/>
          <w:sz w:val="24"/>
        </w:rPr>
        <w:t xml:space="preserve"> maximization theory </w:t>
      </w:r>
    </w:p>
    <w:p w14:paraId="632A6831"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2.3.2  Agricultural</w:t>
      </w:r>
      <w:proofErr w:type="gramEnd"/>
      <w:r w:rsidRPr="00B90DB4">
        <w:rPr>
          <w:rFonts w:ascii="Times New Roman" w:eastAsia="Arial" w:hAnsi="Times New Roman" w:cs="Times New Roman"/>
          <w:sz w:val="24"/>
        </w:rPr>
        <w:t xml:space="preserve"> household model (AHM)</w:t>
      </w:r>
    </w:p>
    <w:p w14:paraId="6CEC0208"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2.3.3  Transactions</w:t>
      </w:r>
      <w:proofErr w:type="gramEnd"/>
      <w:r w:rsidRPr="00B90DB4">
        <w:rPr>
          <w:rFonts w:ascii="Times New Roman" w:eastAsia="Arial" w:hAnsi="Times New Roman" w:cs="Times New Roman"/>
          <w:sz w:val="24"/>
        </w:rPr>
        <w:t xml:space="preserve"> cost theory </w:t>
      </w:r>
    </w:p>
    <w:p w14:paraId="3516CBC4"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2.4  Empirical</w:t>
      </w:r>
      <w:proofErr w:type="gramEnd"/>
      <w:r w:rsidRPr="00B90DB4">
        <w:rPr>
          <w:rFonts w:ascii="Times New Roman" w:eastAsia="Arial" w:hAnsi="Times New Roman" w:cs="Times New Roman"/>
          <w:sz w:val="24"/>
        </w:rPr>
        <w:t xml:space="preserve"> review of market participation </w:t>
      </w:r>
    </w:p>
    <w:p w14:paraId="4693F68B"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2.5  Low</w:t>
      </w:r>
      <w:proofErr w:type="gramEnd"/>
      <w:r w:rsidRPr="00B90DB4">
        <w:rPr>
          <w:rFonts w:ascii="Times New Roman" w:eastAsia="Arial" w:hAnsi="Times New Roman" w:cs="Times New Roman"/>
          <w:sz w:val="24"/>
        </w:rPr>
        <w:t xml:space="preserve"> productivity among arable crop farmers </w:t>
      </w:r>
    </w:p>
    <w:p w14:paraId="35661241"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2.5.1  Meaning</w:t>
      </w:r>
      <w:proofErr w:type="gramEnd"/>
      <w:r w:rsidRPr="00B90DB4">
        <w:rPr>
          <w:rFonts w:ascii="Times New Roman" w:eastAsia="Arial" w:hAnsi="Times New Roman" w:cs="Times New Roman"/>
          <w:sz w:val="24"/>
        </w:rPr>
        <w:t xml:space="preserve"> &amp; significant </w:t>
      </w:r>
    </w:p>
    <w:p w14:paraId="27D726B3"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2.5.2  Causes</w:t>
      </w:r>
      <w:proofErr w:type="gramEnd"/>
      <w:r w:rsidRPr="00B90DB4">
        <w:rPr>
          <w:rFonts w:ascii="Times New Roman" w:eastAsia="Arial" w:hAnsi="Times New Roman" w:cs="Times New Roman"/>
          <w:sz w:val="24"/>
        </w:rPr>
        <w:t xml:space="preserve"> of low productivity </w:t>
      </w:r>
    </w:p>
    <w:p w14:paraId="03F467C3"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lastRenderedPageBreak/>
        <w:t>2.5.3  Impact</w:t>
      </w:r>
      <w:proofErr w:type="gramEnd"/>
      <w:r w:rsidRPr="00B90DB4">
        <w:rPr>
          <w:rFonts w:ascii="Times New Roman" w:eastAsia="Arial" w:hAnsi="Times New Roman" w:cs="Times New Roman"/>
          <w:sz w:val="24"/>
        </w:rPr>
        <w:t xml:space="preserve"> of low productivity </w:t>
      </w:r>
    </w:p>
    <w:p w14:paraId="523D694C"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2.6  Constraints</w:t>
      </w:r>
      <w:proofErr w:type="gramEnd"/>
      <w:r w:rsidRPr="00B90DB4">
        <w:rPr>
          <w:rFonts w:ascii="Times New Roman" w:eastAsia="Arial" w:hAnsi="Times New Roman" w:cs="Times New Roman"/>
          <w:sz w:val="24"/>
        </w:rPr>
        <w:t xml:space="preserve"> of market participation </w:t>
      </w:r>
    </w:p>
    <w:p w14:paraId="18FD7110"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2.7  Agricultural</w:t>
      </w:r>
      <w:proofErr w:type="gramEnd"/>
      <w:r w:rsidRPr="00B90DB4">
        <w:rPr>
          <w:rFonts w:ascii="Times New Roman" w:eastAsia="Arial" w:hAnsi="Times New Roman" w:cs="Times New Roman"/>
          <w:sz w:val="24"/>
        </w:rPr>
        <w:t xml:space="preserve"> context of </w:t>
      </w:r>
      <w:proofErr w:type="spellStart"/>
      <w:r w:rsidRPr="00B90DB4">
        <w:rPr>
          <w:rFonts w:ascii="Times New Roman" w:eastAsia="Arial" w:hAnsi="Times New Roman" w:cs="Times New Roman"/>
          <w:sz w:val="24"/>
        </w:rPr>
        <w:t>ilorin</w:t>
      </w:r>
      <w:proofErr w:type="spellEnd"/>
      <w:r w:rsidRPr="00B90DB4">
        <w:rPr>
          <w:rFonts w:ascii="Times New Roman" w:eastAsia="Arial" w:hAnsi="Times New Roman" w:cs="Times New Roman"/>
          <w:sz w:val="24"/>
        </w:rPr>
        <w:t xml:space="preserve"> east LGA</w:t>
      </w:r>
    </w:p>
    <w:p w14:paraId="4DE72E3B" w14:textId="77777777"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CHAPTER THREE:         METHODOLOGY</w:t>
      </w:r>
    </w:p>
    <w:p w14:paraId="38E568D9"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3.1  Study</w:t>
      </w:r>
      <w:proofErr w:type="gramEnd"/>
      <w:r w:rsidRPr="00B90DB4">
        <w:rPr>
          <w:rFonts w:ascii="Times New Roman" w:eastAsia="Arial" w:hAnsi="Times New Roman" w:cs="Times New Roman"/>
          <w:sz w:val="24"/>
        </w:rPr>
        <w:t xml:space="preserve"> area </w:t>
      </w:r>
    </w:p>
    <w:p w14:paraId="53F41763"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3.2  Population</w:t>
      </w:r>
      <w:proofErr w:type="gramEnd"/>
      <w:r w:rsidRPr="00B90DB4">
        <w:rPr>
          <w:rFonts w:ascii="Times New Roman" w:eastAsia="Arial" w:hAnsi="Times New Roman" w:cs="Times New Roman"/>
          <w:sz w:val="24"/>
        </w:rPr>
        <w:t xml:space="preserve"> of the study </w:t>
      </w:r>
    </w:p>
    <w:p w14:paraId="5632008A"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3.3  Sampling</w:t>
      </w:r>
      <w:proofErr w:type="gramEnd"/>
      <w:r w:rsidRPr="00B90DB4">
        <w:rPr>
          <w:rFonts w:ascii="Times New Roman" w:eastAsia="Arial" w:hAnsi="Times New Roman" w:cs="Times New Roman"/>
          <w:sz w:val="24"/>
        </w:rPr>
        <w:t xml:space="preserve"> procedure and sample size </w:t>
      </w:r>
    </w:p>
    <w:p w14:paraId="574B8439"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3.4  Method</w:t>
      </w:r>
      <w:proofErr w:type="gramEnd"/>
      <w:r w:rsidRPr="00B90DB4">
        <w:rPr>
          <w:rFonts w:ascii="Times New Roman" w:eastAsia="Arial" w:hAnsi="Times New Roman" w:cs="Times New Roman"/>
          <w:sz w:val="24"/>
        </w:rPr>
        <w:t xml:space="preserve"> of data analysis </w:t>
      </w:r>
    </w:p>
    <w:p w14:paraId="071C739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CHAPTER FOUR:            LITERATURE REVIEW</w:t>
      </w:r>
      <w:r w:rsidRPr="00B90DB4">
        <w:rPr>
          <w:rFonts w:ascii="Times New Roman" w:eastAsia="Arial" w:hAnsi="Times New Roman" w:cs="Times New Roman"/>
          <w:sz w:val="24"/>
        </w:rPr>
        <w:t xml:space="preserve"> </w:t>
      </w:r>
    </w:p>
    <w:p w14:paraId="698B75D8"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4.1  Socio</w:t>
      </w:r>
      <w:proofErr w:type="gramEnd"/>
      <w:r w:rsidRPr="00B90DB4">
        <w:rPr>
          <w:rFonts w:ascii="Times New Roman" w:eastAsia="Arial" w:hAnsi="Times New Roman" w:cs="Times New Roman"/>
          <w:sz w:val="24"/>
        </w:rPr>
        <w:t xml:space="preserve"> economic characteristics of respondents </w:t>
      </w:r>
    </w:p>
    <w:p w14:paraId="2634C154"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4.2  Level</w:t>
      </w:r>
      <w:proofErr w:type="gramEnd"/>
      <w:r w:rsidRPr="00B90DB4">
        <w:rPr>
          <w:rFonts w:ascii="Times New Roman" w:eastAsia="Arial" w:hAnsi="Times New Roman" w:cs="Times New Roman"/>
          <w:sz w:val="24"/>
        </w:rPr>
        <w:t xml:space="preserve"> of market participation </w:t>
      </w:r>
    </w:p>
    <w:p w14:paraId="50E96F88"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4.3  Factors</w:t>
      </w:r>
      <w:proofErr w:type="gramEnd"/>
      <w:r w:rsidRPr="00B90DB4">
        <w:rPr>
          <w:rFonts w:ascii="Times New Roman" w:eastAsia="Arial" w:hAnsi="Times New Roman" w:cs="Times New Roman"/>
          <w:sz w:val="24"/>
        </w:rPr>
        <w:t xml:space="preserve"> influencing market participation </w:t>
      </w:r>
    </w:p>
    <w:p w14:paraId="2668A134"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4.4  Perceived</w:t>
      </w:r>
      <w:proofErr w:type="gramEnd"/>
      <w:r w:rsidRPr="00B90DB4">
        <w:rPr>
          <w:rFonts w:ascii="Times New Roman" w:eastAsia="Arial" w:hAnsi="Times New Roman" w:cs="Times New Roman"/>
          <w:sz w:val="24"/>
        </w:rPr>
        <w:t xml:space="preserve"> constraint faced by arable crop farmers </w:t>
      </w:r>
    </w:p>
    <w:p w14:paraId="16FD17D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CHAPTER FIVE:     SUMMARY, CONCLUSION ANS RECOMENDATION</w:t>
      </w:r>
    </w:p>
    <w:p w14:paraId="068865AE"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5.1  Summary</w:t>
      </w:r>
      <w:proofErr w:type="gramEnd"/>
      <w:r w:rsidRPr="00B90DB4">
        <w:rPr>
          <w:rFonts w:ascii="Times New Roman" w:eastAsia="Arial" w:hAnsi="Times New Roman" w:cs="Times New Roman"/>
          <w:sz w:val="24"/>
        </w:rPr>
        <w:t xml:space="preserve"> </w:t>
      </w:r>
    </w:p>
    <w:p w14:paraId="39B17E22"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5.2  Conclusion</w:t>
      </w:r>
      <w:proofErr w:type="gramEnd"/>
      <w:r w:rsidRPr="00B90DB4">
        <w:rPr>
          <w:rFonts w:ascii="Times New Roman" w:eastAsia="Arial" w:hAnsi="Times New Roman" w:cs="Times New Roman"/>
          <w:sz w:val="24"/>
        </w:rPr>
        <w:t xml:space="preserve"> </w:t>
      </w:r>
    </w:p>
    <w:p w14:paraId="6940A17C" w14:textId="77777777"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5.3  Recommendations</w:t>
      </w:r>
      <w:proofErr w:type="gramEnd"/>
      <w:r w:rsidRPr="00B90DB4">
        <w:rPr>
          <w:rFonts w:ascii="Times New Roman" w:eastAsia="Arial" w:hAnsi="Times New Roman" w:cs="Times New Roman"/>
          <w:sz w:val="24"/>
        </w:rPr>
        <w:t xml:space="preserve"> </w:t>
      </w:r>
    </w:p>
    <w:p w14:paraId="6F8008A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REFERENCES</w:t>
      </w:r>
    </w:p>
    <w:p w14:paraId="1DD9037A"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APPENDIX</w:t>
      </w:r>
    </w:p>
    <w:p w14:paraId="29672F4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LIST OF TABLES</w:t>
      </w:r>
    </w:p>
    <w:p w14:paraId="768D3CA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1:  Distribution of respondents by socio economic characteristics </w:t>
      </w:r>
    </w:p>
    <w:p w14:paraId="235C1980"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2:  Distribution of respondents by level of market participation </w:t>
      </w:r>
    </w:p>
    <w:p w14:paraId="1F4B06B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3:  Distribution of respondents by factors influencing market participation </w:t>
      </w:r>
    </w:p>
    <w:p w14:paraId="1C4D4B56"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  Distribution of respondents by constraints faced </w:t>
      </w:r>
    </w:p>
    <w:p w14:paraId="5C4FE633" w14:textId="77777777" w:rsidR="00130FB3" w:rsidRPr="00B90DB4" w:rsidRDefault="00130FB3" w:rsidP="00B90DB4">
      <w:pPr>
        <w:rPr>
          <w:rFonts w:ascii="Times New Roman" w:eastAsia="Arial" w:hAnsi="Times New Roman" w:cs="Times New Roman"/>
          <w:b/>
          <w:bCs/>
          <w:sz w:val="24"/>
        </w:rPr>
      </w:pPr>
    </w:p>
    <w:p w14:paraId="003F2911" w14:textId="77777777" w:rsidR="00130FB3" w:rsidRPr="00B90DB4" w:rsidRDefault="00130FB3" w:rsidP="00B90DB4">
      <w:pPr>
        <w:rPr>
          <w:rFonts w:ascii="Times New Roman" w:eastAsia="Arial" w:hAnsi="Times New Roman" w:cs="Times New Roman"/>
          <w:b/>
          <w:bCs/>
          <w:sz w:val="24"/>
        </w:rPr>
      </w:pPr>
    </w:p>
    <w:p w14:paraId="1217324B" w14:textId="77777777" w:rsidR="00130FB3" w:rsidRPr="00B90DB4" w:rsidRDefault="00130FB3" w:rsidP="00B90DB4">
      <w:pPr>
        <w:rPr>
          <w:rFonts w:ascii="Times New Roman" w:eastAsia="Arial" w:hAnsi="Times New Roman" w:cs="Times New Roman"/>
          <w:b/>
          <w:bCs/>
          <w:sz w:val="24"/>
        </w:rPr>
      </w:pPr>
    </w:p>
    <w:p w14:paraId="1EF114CE" w14:textId="77777777" w:rsidR="00B90DB4" w:rsidRDefault="00B90DB4">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14:paraId="21B7F577" w14:textId="77777777" w:rsidR="00130FB3" w:rsidRPr="00B90DB4" w:rsidRDefault="00B90DB4" w:rsidP="00B90DB4">
      <w:pPr>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ABSTRACT</w:t>
      </w:r>
    </w:p>
    <w:p w14:paraId="352D4DB9" w14:textId="7B9A8C2D" w:rsidR="00130FB3" w:rsidRDefault="00B90DB4" w:rsidP="00C06887">
      <w:pPr>
        <w:rPr>
          <w:rFonts w:ascii="Times New Roman" w:hAnsi="Times New Roman" w:cs="Times New Roman"/>
          <w:i/>
          <w:sz w:val="24"/>
        </w:rPr>
      </w:pPr>
      <w:r w:rsidRPr="00B90DB4">
        <w:rPr>
          <w:rFonts w:ascii="Times New Roman" w:hAnsi="Times New Roman" w:cs="Times New Roman"/>
          <w:i/>
          <w:sz w:val="24"/>
        </w:rPr>
        <w:t>This study assessed the level and determinants of market participation among arable crop farmers in Ilorin East Local Government Area of Kwara State, Nigeria. Market participation is essential for transforming subsistence agriculture into a more commercial and income-generating enterprise. Despite the agricultural potential of the region, many smallholder farmers remain poorly integrated into markets, limiting their income and productivity. A multistage sampling technique was used to select 120 arable crop farmers, and data were collected through structured questionnaires. Descriptive statistics were employed to analyze socio-economic characteristics, while multiple regression analysis was used to identify the factors influencing market participation.</w:t>
      </w:r>
      <w:r w:rsidR="00C06887">
        <w:rPr>
          <w:rFonts w:ascii="Times New Roman" w:hAnsi="Times New Roman" w:cs="Times New Roman"/>
          <w:i/>
          <w:sz w:val="24"/>
        </w:rPr>
        <w:t xml:space="preserve"> </w:t>
      </w:r>
      <w:r w:rsidRPr="00B90DB4">
        <w:rPr>
          <w:rFonts w:ascii="Times New Roman" w:hAnsi="Times New Roman" w:cs="Times New Roman"/>
          <w:i/>
          <w:sz w:val="24"/>
        </w:rPr>
        <w:t>The results showed that market participation was generally low among respondents, with only a modest proportion of total farm output sold. The major constraints identified were high transportation cost, poor road infrastructure, inadequate storage facilities, and limited access to market information. Regression results revealed that transportation cost and social infrastructure had significant influence on the proportion of output marketed, while variables such as age, gender, household size, and farm size were not statistically significant.</w:t>
      </w:r>
      <w:r w:rsidR="00C06887">
        <w:rPr>
          <w:rFonts w:ascii="Times New Roman" w:hAnsi="Times New Roman" w:cs="Times New Roman"/>
          <w:i/>
          <w:sz w:val="24"/>
        </w:rPr>
        <w:t xml:space="preserve"> </w:t>
      </w:r>
      <w:r w:rsidRPr="00B90DB4">
        <w:rPr>
          <w:rFonts w:ascii="Times New Roman" w:hAnsi="Times New Roman" w:cs="Times New Roman"/>
          <w:i/>
          <w:sz w:val="24"/>
        </w:rPr>
        <w:t>The study concluded that infrastructural and logistical barriers play a major role in hindering effective market participation. It recommends targeted investment in rural infrastructure, improved storage facilities, and support for cooperative marketing systems to enhance the commercial integration of arable crop farmers in the study area.</w:t>
      </w:r>
    </w:p>
    <w:p w14:paraId="22EE3D22" w14:textId="77777777" w:rsidR="00C06887" w:rsidRDefault="00C06887" w:rsidP="00C06887">
      <w:pPr>
        <w:rPr>
          <w:rFonts w:ascii="Times New Roman" w:hAnsi="Times New Roman" w:cs="Times New Roman"/>
          <w:i/>
          <w:sz w:val="24"/>
        </w:rPr>
        <w:sectPr w:rsidR="00C06887" w:rsidSect="00C06887">
          <w:footerReference w:type="default" r:id="rId8"/>
          <w:pgSz w:w="11906" w:h="16838"/>
          <w:pgMar w:top="1440" w:right="1440" w:bottom="1440" w:left="1440" w:header="851" w:footer="992" w:gutter="0"/>
          <w:pgNumType w:fmt="lowerRoman" w:start="1"/>
          <w:cols w:space="425"/>
          <w:titlePg/>
          <w:docGrid w:type="lines" w:linePitch="312"/>
        </w:sectPr>
      </w:pPr>
    </w:p>
    <w:p w14:paraId="462A42FA" w14:textId="77777777" w:rsidR="00130FB3" w:rsidRPr="00B90DB4" w:rsidRDefault="00B90DB4" w:rsidP="00B90DB4">
      <w:pPr>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CHAPTER ONE</w:t>
      </w:r>
    </w:p>
    <w:p w14:paraId="5E584E08" w14:textId="77777777"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 xml:space="preserve">1.0. INTRODUCTION </w:t>
      </w:r>
    </w:p>
    <w:p w14:paraId="7CB6613E" w14:textId="77777777"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1.1. Background of the Study</w:t>
      </w:r>
    </w:p>
    <w:p w14:paraId="7BBD8DA4" w14:textId="77777777" w:rsidR="00130FB3" w:rsidRPr="00B90DB4" w:rsidRDefault="00B90DB4" w:rsidP="00B90DB4">
      <w:pPr>
        <w:rPr>
          <w:rFonts w:ascii="Times New Roman" w:eastAsia="Arial" w:hAnsi="Times New Roman" w:cs="Times New Roman"/>
          <w:sz w:val="24"/>
        </w:rPr>
      </w:pPr>
      <w:r w:rsidRPr="00B90DB4">
        <w:rPr>
          <w:rFonts w:ascii="Times New Roman" w:hAnsi="Times New Roman" w:cs="Times New Roman"/>
          <w:sz w:val="24"/>
        </w:rPr>
        <w:t xml:space="preserve">       </w:t>
      </w:r>
      <w:r w:rsidRPr="00B90DB4">
        <w:rPr>
          <w:rFonts w:ascii="Times New Roman" w:eastAsia="Arial" w:hAnsi="Times New Roman" w:cs="Times New Roman"/>
          <w:sz w:val="24"/>
        </w:rPr>
        <w:t>Agriculture is the backbone of Nigeria's economy, providing employment and income for millions of people, particularly in rural areas (Olayemi, 2011). The sector accounts for about 25% of the country's Gross Domestic Product (GDP) and employs about 70% of the labor force (Adeoye, 2015). However, despite its importance, the agricultural sector in Nigeria faces numerous challenges, including limited access to markets, lack of market information, and poor market infrastructure (</w:t>
      </w:r>
      <w:proofErr w:type="spellStart"/>
      <w:r w:rsidRPr="00B90DB4">
        <w:rPr>
          <w:rFonts w:ascii="Times New Roman" w:eastAsia="Arial" w:hAnsi="Times New Roman" w:cs="Times New Roman"/>
          <w:sz w:val="24"/>
        </w:rPr>
        <w:t>Okuneye</w:t>
      </w:r>
      <w:proofErr w:type="spellEnd"/>
      <w:r w:rsidRPr="00B90DB4">
        <w:rPr>
          <w:rFonts w:ascii="Times New Roman" w:eastAsia="Arial" w:hAnsi="Times New Roman" w:cs="Times New Roman"/>
          <w:sz w:val="24"/>
        </w:rPr>
        <w:t>, 2013).</w:t>
      </w:r>
    </w:p>
    <w:p w14:paraId="31EFD22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Arable crop farming is a significant agricultural activity in Ilorin Local Government Area, with many farmers engaging in the production of crops such as maize, sorghum, and cowpeas (Kwara State Ministry of Agriculture, 2016). However, despite the importance of arable crop farming in the area, many farmers face challenges in accessing markets for their produce. This is partly due to the lack of market information, poor market infrastructure, and limited access to financial resources (Adebayo, 2015).</w:t>
      </w:r>
    </w:p>
    <w:p w14:paraId="585EDD1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Market participation is critical for farmers to sell their produce, increase their income, and improve their livelihoods (Oyewole, 2011). However, limited access to markets, lack of market information, and poor market infrastructure can hinder farmers' ability to participate in markets (Adebayo, 2015). Several studies have examined market participation among small-scale farmers in Nigeria. For example, Adekunle (2017) found that market participation was positively correlated with income among small-scale farmers in Nigeria. Similarly, Ojo (2019) found that access to market information and financial resources were significant factors influencing market participation among small-scale farmers in Nigeria.</w:t>
      </w:r>
    </w:p>
    <w:p w14:paraId="4A54A5E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concept of market participation is complex and multifaceted. It involves the ability of farmers to access markets, negotiate prices, and sell their produce (Adekunle, 2017). Market participation can be influenced by a range of factors, including access to market information, market infrastructure, and financial resources (Ojo, 2019).</w:t>
      </w:r>
    </w:p>
    <w:p w14:paraId="2C6D73F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Additionally, studies have shown that market participation can have a positive impact on farmers' income and livelihoods (Abubakar, 2019; Oyedele, 2018). However, market participation can also be influenced by external factors such as market fluctuations and government policies (Afolabi, 2020).</w:t>
      </w:r>
    </w:p>
    <w:p w14:paraId="7E07D8BF" w14:textId="77777777" w:rsidR="00130FB3" w:rsidRPr="00B90DB4" w:rsidRDefault="00B90DB4" w:rsidP="00B90DB4">
      <w:pPr>
        <w:rPr>
          <w:rFonts w:ascii="Times New Roman" w:hAnsi="Times New Roman" w:cs="Times New Roman"/>
          <w:sz w:val="24"/>
        </w:rPr>
      </w:pPr>
      <w:r w:rsidRPr="00B90DB4">
        <w:rPr>
          <w:rFonts w:ascii="Times New Roman" w:eastAsia="Arial" w:hAnsi="Times New Roman" w:cs="Times New Roman"/>
          <w:b/>
          <w:bCs/>
          <w:sz w:val="24"/>
        </w:rPr>
        <w:t xml:space="preserve">1.2. Problem statement </w:t>
      </w:r>
    </w:p>
    <w:p w14:paraId="0E1312CC" w14:textId="77777777" w:rsidR="00130FB3" w:rsidRPr="00B90DB4" w:rsidRDefault="00B90DB4" w:rsidP="00B90DB4">
      <w:pPr>
        <w:rPr>
          <w:rFonts w:ascii="Times New Roman" w:eastAsia="Arial" w:hAnsi="Times New Roman" w:cs="Times New Roman"/>
          <w:sz w:val="24"/>
        </w:rPr>
      </w:pPr>
      <w:r w:rsidRPr="00B90DB4">
        <w:rPr>
          <w:rFonts w:ascii="Times New Roman" w:hAnsi="Times New Roman" w:cs="Times New Roman"/>
          <w:sz w:val="24"/>
        </w:rPr>
        <w:t xml:space="preserve">       </w:t>
      </w:r>
      <w:r w:rsidRPr="00B90DB4">
        <w:rPr>
          <w:rFonts w:ascii="Times New Roman" w:eastAsia="Arial" w:hAnsi="Times New Roman" w:cs="Times New Roman"/>
          <w:sz w:val="24"/>
        </w:rPr>
        <w:t>Despite the significant role of arable crop farming in Ilorin Local Government Area (LGA), smallholder farmers face major challenges in market participation. Poor infrastructure, including inadequate roads and storage facilities, increases transportation costs and leads to post-harvest losses, forcing farmers to sell at low prices (Adeoye et al., 2011). Limited access to credit further restricts investment in improved inputs and technologies, reducing productivity</w:t>
      </w:r>
      <w:r>
        <w:rPr>
          <w:rFonts w:ascii="Times New Roman" w:eastAsia="Arial" w:hAnsi="Times New Roman" w:cs="Times New Roman"/>
          <w:sz w:val="24"/>
        </w:rPr>
        <w:t xml:space="preserve"> </w:t>
      </w:r>
      <w:r w:rsidRPr="00B90DB4">
        <w:rPr>
          <w:rFonts w:ascii="Times New Roman" w:eastAsia="Arial" w:hAnsi="Times New Roman" w:cs="Times New Roman"/>
          <w:sz w:val="24"/>
        </w:rPr>
        <w:lastRenderedPageBreak/>
        <w:t>and competitiveness (</w:t>
      </w:r>
      <w:proofErr w:type="spellStart"/>
      <w:r w:rsidRPr="00B90DB4">
        <w:rPr>
          <w:rFonts w:ascii="Times New Roman" w:eastAsia="Arial" w:hAnsi="Times New Roman" w:cs="Times New Roman"/>
          <w:sz w:val="24"/>
        </w:rPr>
        <w:t>Omonona</w:t>
      </w:r>
      <w:proofErr w:type="spellEnd"/>
      <w:r w:rsidRPr="00B90DB4">
        <w:rPr>
          <w:rFonts w:ascii="Times New Roman" w:eastAsia="Arial" w:hAnsi="Times New Roman" w:cs="Times New Roman"/>
          <w:sz w:val="24"/>
        </w:rPr>
        <w:t xml:space="preserve"> &amp; Oni, 2011). Additionally, lack of market information weakens farmers’ bargaining power, making them vulnerable to middlemen (Gebremedhin &amp; </w:t>
      </w:r>
      <w:proofErr w:type="spellStart"/>
      <w:r w:rsidRPr="00B90DB4">
        <w:rPr>
          <w:rFonts w:ascii="Times New Roman" w:eastAsia="Arial" w:hAnsi="Times New Roman" w:cs="Times New Roman"/>
          <w:sz w:val="24"/>
        </w:rPr>
        <w:t>Jaleta</w:t>
      </w:r>
      <w:proofErr w:type="spellEnd"/>
      <w:r w:rsidRPr="00B90DB4">
        <w:rPr>
          <w:rFonts w:ascii="Times New Roman" w:eastAsia="Arial" w:hAnsi="Times New Roman" w:cs="Times New Roman"/>
          <w:sz w:val="24"/>
        </w:rPr>
        <w:t>, 2011)</w:t>
      </w:r>
    </w:p>
    <w:p w14:paraId="0CC4D5E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Despite government interventions, weak institutional frameworks and poor policy implementation have hindered effective market access for farmers (</w:t>
      </w:r>
      <w:proofErr w:type="spellStart"/>
      <w:r w:rsidRPr="00B90DB4">
        <w:rPr>
          <w:rFonts w:ascii="Times New Roman" w:eastAsia="Arial" w:hAnsi="Times New Roman" w:cs="Times New Roman"/>
          <w:sz w:val="24"/>
        </w:rPr>
        <w:t>Afolami</w:t>
      </w:r>
      <w:proofErr w:type="spellEnd"/>
      <w:r w:rsidRPr="00B90DB4">
        <w:rPr>
          <w:rFonts w:ascii="Times New Roman" w:eastAsia="Arial" w:hAnsi="Times New Roman" w:cs="Times New Roman"/>
          <w:sz w:val="24"/>
        </w:rPr>
        <w:t xml:space="preserve"> et al., 2011). This study seeks to assess the key factors affecting market participation among arable crop farmers in Ilorin LGA and recommend solutions for improving their market engagement and economic outcomes.</w:t>
      </w:r>
    </w:p>
    <w:p w14:paraId="764DF44C"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1.3. Research Question</w:t>
      </w:r>
    </w:p>
    <w:p w14:paraId="27A2067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problem highlighted above gives rise to the following research questions </w:t>
      </w:r>
    </w:p>
    <w:p w14:paraId="0DDECAA4" w14:textId="77777777" w:rsidR="00130FB3" w:rsidRPr="00B90DB4" w:rsidRDefault="00B90DB4" w:rsidP="00B90DB4">
      <w:pPr>
        <w:numPr>
          <w:ilvl w:val="0"/>
          <w:numId w:val="1"/>
        </w:numPr>
        <w:rPr>
          <w:rFonts w:ascii="Times New Roman" w:eastAsia="Arial" w:hAnsi="Times New Roman" w:cs="Times New Roman"/>
          <w:sz w:val="24"/>
        </w:rPr>
      </w:pPr>
      <w:r w:rsidRPr="00B90DB4">
        <w:rPr>
          <w:rFonts w:ascii="Times New Roman" w:eastAsia="Arial" w:hAnsi="Times New Roman" w:cs="Times New Roman"/>
          <w:sz w:val="24"/>
        </w:rPr>
        <w:t xml:space="preserve">What are the social economic characteristics of the arable crop farmers in </w:t>
      </w:r>
      <w:proofErr w:type="spellStart"/>
      <w:r w:rsidRPr="00B90DB4">
        <w:rPr>
          <w:rFonts w:ascii="Times New Roman" w:eastAsia="Arial" w:hAnsi="Times New Roman" w:cs="Times New Roman"/>
          <w:sz w:val="24"/>
        </w:rPr>
        <w:t>ilorin</w:t>
      </w:r>
      <w:proofErr w:type="spellEnd"/>
      <w:r w:rsidRPr="00B90DB4">
        <w:rPr>
          <w:rFonts w:ascii="Times New Roman" w:eastAsia="Arial" w:hAnsi="Times New Roman" w:cs="Times New Roman"/>
          <w:sz w:val="24"/>
        </w:rPr>
        <w:t xml:space="preserve"> east local government area?</w:t>
      </w:r>
    </w:p>
    <w:p w14:paraId="3710AD07" w14:textId="77777777" w:rsidR="00130FB3" w:rsidRPr="00B90DB4" w:rsidRDefault="00B90DB4" w:rsidP="00B90DB4">
      <w:pPr>
        <w:numPr>
          <w:ilvl w:val="0"/>
          <w:numId w:val="1"/>
        </w:numPr>
        <w:rPr>
          <w:rFonts w:ascii="Times New Roman" w:eastAsia="Arial" w:hAnsi="Times New Roman" w:cs="Times New Roman"/>
          <w:sz w:val="24"/>
        </w:rPr>
      </w:pPr>
      <w:r w:rsidRPr="00B90DB4">
        <w:rPr>
          <w:rFonts w:ascii="Times New Roman" w:eastAsia="Arial" w:hAnsi="Times New Roman" w:cs="Times New Roman"/>
          <w:sz w:val="24"/>
        </w:rPr>
        <w:t>What is the level of market participation of farmers in the study area?</w:t>
      </w:r>
    </w:p>
    <w:p w14:paraId="15CAA8E8" w14:textId="77777777" w:rsidR="00130FB3" w:rsidRPr="00B90DB4" w:rsidRDefault="00B90DB4" w:rsidP="00B90DB4">
      <w:pPr>
        <w:numPr>
          <w:ilvl w:val="0"/>
          <w:numId w:val="1"/>
        </w:numPr>
        <w:rPr>
          <w:rFonts w:ascii="Times New Roman" w:eastAsia="Arial" w:hAnsi="Times New Roman" w:cs="Times New Roman"/>
          <w:sz w:val="24"/>
        </w:rPr>
      </w:pPr>
      <w:r w:rsidRPr="00B90DB4">
        <w:rPr>
          <w:rFonts w:ascii="Times New Roman" w:eastAsia="Arial" w:hAnsi="Times New Roman" w:cs="Times New Roman"/>
          <w:sz w:val="24"/>
        </w:rPr>
        <w:t>What are the factors influencing market participation in the study area?</w:t>
      </w:r>
    </w:p>
    <w:p w14:paraId="1ABE8B13" w14:textId="77777777" w:rsidR="00130FB3" w:rsidRPr="00B90DB4" w:rsidRDefault="00B90DB4" w:rsidP="00B90DB4">
      <w:pPr>
        <w:numPr>
          <w:ilvl w:val="0"/>
          <w:numId w:val="1"/>
        </w:numPr>
        <w:rPr>
          <w:rFonts w:ascii="Times New Roman" w:eastAsia="Arial" w:hAnsi="Times New Roman" w:cs="Times New Roman"/>
          <w:sz w:val="24"/>
        </w:rPr>
      </w:pPr>
      <w:r w:rsidRPr="00B90DB4">
        <w:rPr>
          <w:rFonts w:ascii="Times New Roman" w:eastAsia="Arial" w:hAnsi="Times New Roman" w:cs="Times New Roman"/>
          <w:sz w:val="24"/>
        </w:rPr>
        <w:t>What are the constraints of market participation facing farmers in the study area?</w:t>
      </w:r>
    </w:p>
    <w:p w14:paraId="1AEA139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1.4. Objective of the study</w:t>
      </w:r>
    </w:p>
    <w:p w14:paraId="20FF8BB0" w14:textId="77777777" w:rsidR="00130FB3" w:rsidRPr="00B90DB4" w:rsidRDefault="00B90DB4" w:rsidP="00B90DB4">
      <w:pPr>
        <w:numPr>
          <w:ilvl w:val="0"/>
          <w:numId w:val="2"/>
        </w:numPr>
        <w:rPr>
          <w:rFonts w:ascii="Times New Roman" w:eastAsia="Arial" w:hAnsi="Times New Roman" w:cs="Times New Roman"/>
          <w:sz w:val="24"/>
        </w:rPr>
      </w:pPr>
      <w:r w:rsidRPr="00B90DB4">
        <w:rPr>
          <w:rFonts w:ascii="Times New Roman" w:eastAsia="Arial" w:hAnsi="Times New Roman" w:cs="Times New Roman"/>
          <w:sz w:val="24"/>
        </w:rPr>
        <w:t>To describe the social economic characteristics of arable crop farmers in the study area</w:t>
      </w:r>
    </w:p>
    <w:p w14:paraId="069E9903" w14:textId="77777777" w:rsidR="00130FB3" w:rsidRPr="00B90DB4" w:rsidRDefault="00B90DB4" w:rsidP="00B90DB4">
      <w:pPr>
        <w:numPr>
          <w:ilvl w:val="0"/>
          <w:numId w:val="2"/>
        </w:numPr>
        <w:rPr>
          <w:rFonts w:ascii="Times New Roman" w:eastAsia="Arial" w:hAnsi="Times New Roman" w:cs="Times New Roman"/>
          <w:sz w:val="24"/>
        </w:rPr>
      </w:pPr>
      <w:r w:rsidRPr="00B90DB4">
        <w:rPr>
          <w:rFonts w:ascii="Times New Roman" w:eastAsia="Arial" w:hAnsi="Times New Roman" w:cs="Times New Roman"/>
          <w:sz w:val="24"/>
        </w:rPr>
        <w:t>To determine the level of market participation among arable crop farmers in the study area</w:t>
      </w:r>
    </w:p>
    <w:p w14:paraId="0D60B2CD" w14:textId="77777777" w:rsidR="00130FB3" w:rsidRPr="00B90DB4" w:rsidRDefault="00B90DB4" w:rsidP="00B90DB4">
      <w:pPr>
        <w:numPr>
          <w:ilvl w:val="0"/>
          <w:numId w:val="2"/>
        </w:numPr>
        <w:rPr>
          <w:rFonts w:ascii="Times New Roman" w:eastAsia="Arial" w:hAnsi="Times New Roman" w:cs="Times New Roman"/>
          <w:sz w:val="24"/>
        </w:rPr>
      </w:pPr>
      <w:r w:rsidRPr="00B90DB4">
        <w:rPr>
          <w:rFonts w:ascii="Times New Roman" w:eastAsia="Arial" w:hAnsi="Times New Roman" w:cs="Times New Roman"/>
          <w:sz w:val="24"/>
        </w:rPr>
        <w:t>To identify the factors influencing market participation among arable crop farmers in the study area</w:t>
      </w:r>
    </w:p>
    <w:p w14:paraId="51B82A7A" w14:textId="77777777" w:rsidR="00130FB3" w:rsidRPr="00B90DB4" w:rsidRDefault="00B90DB4" w:rsidP="00B90DB4">
      <w:pPr>
        <w:numPr>
          <w:ilvl w:val="0"/>
          <w:numId w:val="2"/>
        </w:numPr>
        <w:rPr>
          <w:rFonts w:ascii="Times New Roman" w:eastAsia="Arial" w:hAnsi="Times New Roman" w:cs="Times New Roman"/>
          <w:sz w:val="24"/>
        </w:rPr>
      </w:pPr>
      <w:r w:rsidRPr="00B90DB4">
        <w:rPr>
          <w:rFonts w:ascii="Times New Roman" w:eastAsia="Arial" w:hAnsi="Times New Roman" w:cs="Times New Roman"/>
          <w:sz w:val="24"/>
        </w:rPr>
        <w:t xml:space="preserve">To examine the constraints faced by arable crop farmers in participating in the market </w:t>
      </w:r>
    </w:p>
    <w:p w14:paraId="21427984" w14:textId="77777777" w:rsidR="00130FB3" w:rsidRPr="00B90DB4" w:rsidRDefault="00130FB3" w:rsidP="00B90DB4">
      <w:pPr>
        <w:rPr>
          <w:rFonts w:ascii="Times New Roman" w:eastAsia="Arial" w:hAnsi="Times New Roman" w:cs="Times New Roman"/>
          <w:sz w:val="24"/>
        </w:rPr>
      </w:pPr>
    </w:p>
    <w:p w14:paraId="0E3C85B6" w14:textId="77777777" w:rsidR="00130FB3" w:rsidRPr="00B90DB4" w:rsidRDefault="00130FB3" w:rsidP="00B90DB4">
      <w:pPr>
        <w:rPr>
          <w:rFonts w:ascii="Times New Roman" w:eastAsia="Arial" w:hAnsi="Times New Roman" w:cs="Times New Roman"/>
          <w:sz w:val="24"/>
        </w:rPr>
      </w:pPr>
    </w:p>
    <w:p w14:paraId="42E258E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 xml:space="preserve">1.5. Hypothesis of the study </w:t>
      </w:r>
    </w:p>
    <w:p w14:paraId="0079823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hypothesis of the study is stated in null form.</w:t>
      </w:r>
    </w:p>
    <w:p w14:paraId="5084575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There is no significant relationship between selected social economic and market participation among arable crop farmers in </w:t>
      </w:r>
      <w:proofErr w:type="spellStart"/>
      <w:r w:rsidRPr="00B90DB4">
        <w:rPr>
          <w:rFonts w:ascii="Times New Roman" w:eastAsia="Arial" w:hAnsi="Times New Roman" w:cs="Times New Roman"/>
          <w:sz w:val="24"/>
        </w:rPr>
        <w:t>ilorin</w:t>
      </w:r>
      <w:proofErr w:type="spellEnd"/>
      <w:r w:rsidRPr="00B90DB4">
        <w:rPr>
          <w:rFonts w:ascii="Times New Roman" w:eastAsia="Arial" w:hAnsi="Times New Roman" w:cs="Times New Roman"/>
          <w:sz w:val="24"/>
        </w:rPr>
        <w:t xml:space="preserve"> east government area.</w:t>
      </w:r>
    </w:p>
    <w:p w14:paraId="0017474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 xml:space="preserve">1.6. Significance of the study </w:t>
      </w:r>
    </w:p>
    <w:p w14:paraId="181717B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finding of this study will provide valuable insights into the market participation of arable crop farmers in </w:t>
      </w:r>
      <w:proofErr w:type="spellStart"/>
      <w:r w:rsidRPr="00B90DB4">
        <w:rPr>
          <w:rFonts w:ascii="Times New Roman" w:eastAsia="Arial" w:hAnsi="Times New Roman" w:cs="Times New Roman"/>
          <w:sz w:val="24"/>
        </w:rPr>
        <w:t>ilorin</w:t>
      </w:r>
      <w:proofErr w:type="spellEnd"/>
      <w:r w:rsidRPr="00B90DB4">
        <w:rPr>
          <w:rFonts w:ascii="Times New Roman" w:eastAsia="Arial" w:hAnsi="Times New Roman" w:cs="Times New Roman"/>
          <w:sz w:val="24"/>
        </w:rPr>
        <w:t xml:space="preserve"> east local government area. It will also contribute to the existing literature on market participation among farmers in Nigeria.</w:t>
      </w:r>
    </w:p>
    <w:p w14:paraId="48F65B11" w14:textId="77777777" w:rsidR="00130FB3" w:rsidRPr="00B90DB4" w:rsidRDefault="00130FB3" w:rsidP="00B90DB4">
      <w:pPr>
        <w:rPr>
          <w:rFonts w:ascii="Times New Roman" w:eastAsia="Arial" w:hAnsi="Times New Roman" w:cs="Times New Roman"/>
          <w:sz w:val="24"/>
        </w:rPr>
      </w:pPr>
    </w:p>
    <w:p w14:paraId="2E10858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lastRenderedPageBreak/>
        <w:t>1.7. Operational definition of terms</w:t>
      </w:r>
    </w:p>
    <w:p w14:paraId="4ADF079F"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Market Participation – The extent to which arable crop farmers engage in selling their produce in formal or informal markets beyond subsistence consumption (Barrett, 2011).</w:t>
      </w:r>
    </w:p>
    <w:p w14:paraId="69344377"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Smallholder Farmers – Farmers who cultivate small plots of land, typically less than five hectares, and rely on family labor for production (</w:t>
      </w:r>
      <w:proofErr w:type="spellStart"/>
      <w:r w:rsidRPr="00B90DB4">
        <w:rPr>
          <w:rFonts w:ascii="Times New Roman" w:eastAsia="Arial" w:hAnsi="Times New Roman" w:cs="Times New Roman"/>
          <w:sz w:val="24"/>
        </w:rPr>
        <w:t>Afolami</w:t>
      </w:r>
      <w:proofErr w:type="spellEnd"/>
      <w:r w:rsidRPr="00B90DB4">
        <w:rPr>
          <w:rFonts w:ascii="Times New Roman" w:eastAsia="Arial" w:hAnsi="Times New Roman" w:cs="Times New Roman"/>
          <w:sz w:val="24"/>
        </w:rPr>
        <w:t xml:space="preserve">, </w:t>
      </w:r>
      <w:proofErr w:type="spellStart"/>
      <w:r w:rsidRPr="00B90DB4">
        <w:rPr>
          <w:rFonts w:ascii="Times New Roman" w:eastAsia="Arial" w:hAnsi="Times New Roman" w:cs="Times New Roman"/>
          <w:sz w:val="24"/>
        </w:rPr>
        <w:t>Obayelu</w:t>
      </w:r>
      <w:proofErr w:type="spellEnd"/>
      <w:r w:rsidRPr="00B90DB4">
        <w:rPr>
          <w:rFonts w:ascii="Times New Roman" w:eastAsia="Arial" w:hAnsi="Times New Roman" w:cs="Times New Roman"/>
          <w:sz w:val="24"/>
        </w:rPr>
        <w:t>, &amp; Vaughan, 2011).</w:t>
      </w:r>
    </w:p>
    <w:p w14:paraId="150D0ADE"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Arable Crops – Crops that are grown primarily for food and cash purposes, including maize, cassava, yam, and vegetables, which are commonly cultivated in Ilorin LGA (Adeoye, Yusuf, &amp; Balogun, 2011).</w:t>
      </w:r>
    </w:p>
    <w:p w14:paraId="3066A9EF"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 xml:space="preserve">Infrastructure – Physical facilities such as roads, storage facilities, and market stalls that facilitate the transportation, preservation, and sale of agricultural produce (Gebremedhin &amp; </w:t>
      </w:r>
      <w:proofErr w:type="spellStart"/>
      <w:r w:rsidRPr="00B90DB4">
        <w:rPr>
          <w:rFonts w:ascii="Times New Roman" w:eastAsia="Arial" w:hAnsi="Times New Roman" w:cs="Times New Roman"/>
          <w:sz w:val="24"/>
        </w:rPr>
        <w:t>Jaleta</w:t>
      </w:r>
      <w:proofErr w:type="spellEnd"/>
      <w:r w:rsidRPr="00B90DB4">
        <w:rPr>
          <w:rFonts w:ascii="Times New Roman" w:eastAsia="Arial" w:hAnsi="Times New Roman" w:cs="Times New Roman"/>
          <w:sz w:val="24"/>
        </w:rPr>
        <w:t>, 2011).</w:t>
      </w:r>
    </w:p>
    <w:p w14:paraId="6D921402"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Market Information – Data on product prices, demand trends, buyer preferences, and trading conditions that influence farmers’ selling decisions (</w:t>
      </w:r>
      <w:proofErr w:type="spellStart"/>
      <w:r w:rsidRPr="00B90DB4">
        <w:rPr>
          <w:rFonts w:ascii="Times New Roman" w:eastAsia="Arial" w:hAnsi="Times New Roman" w:cs="Times New Roman"/>
          <w:sz w:val="24"/>
        </w:rPr>
        <w:t>Afolami</w:t>
      </w:r>
      <w:proofErr w:type="spellEnd"/>
      <w:r w:rsidRPr="00B90DB4">
        <w:rPr>
          <w:rFonts w:ascii="Times New Roman" w:eastAsia="Arial" w:hAnsi="Times New Roman" w:cs="Times New Roman"/>
          <w:sz w:val="24"/>
        </w:rPr>
        <w:t xml:space="preserve"> et al., 2011). </w:t>
      </w:r>
    </w:p>
    <w:p w14:paraId="181676EE"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Credit Access – The ability of farmers to obtain financial resources from banks, cooperatives, or microfinance institutions to invest in agricultural production and marketing (Barrett, 2011).</w:t>
      </w:r>
    </w:p>
    <w:p w14:paraId="30DD5903"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Middlemen (Intermediaries) – Traders who buy agricultural produce from farmers at lower prices and resell it in larger markets at higher prices, often controlling market access for smallholder farmers (Adeoye et al., 2011).</w:t>
      </w:r>
    </w:p>
    <w:p w14:paraId="36AC85AF"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Commercial Agriculture – The practice of farming primarily for market sales rather than for household consumption, which requires significant investment in inputs, labor, and technology (</w:t>
      </w:r>
      <w:proofErr w:type="spellStart"/>
      <w:r w:rsidRPr="00B90DB4">
        <w:rPr>
          <w:rFonts w:ascii="Times New Roman" w:eastAsia="Arial" w:hAnsi="Times New Roman" w:cs="Times New Roman"/>
          <w:sz w:val="24"/>
        </w:rPr>
        <w:t>Omonona</w:t>
      </w:r>
      <w:proofErr w:type="spellEnd"/>
      <w:r w:rsidRPr="00B90DB4">
        <w:rPr>
          <w:rFonts w:ascii="Times New Roman" w:eastAsia="Arial" w:hAnsi="Times New Roman" w:cs="Times New Roman"/>
          <w:sz w:val="24"/>
        </w:rPr>
        <w:t xml:space="preserve"> &amp; Oni, 2011).</w:t>
      </w:r>
    </w:p>
    <w:p w14:paraId="139149E4" w14:textId="77777777"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 xml:space="preserve">Extension Services – Government or private-sector programs that provide farmers with training, technical advice, and market information to improve agricultural productivity and market participation (Gebremedhin &amp; </w:t>
      </w:r>
      <w:proofErr w:type="spellStart"/>
      <w:r w:rsidRPr="00B90DB4">
        <w:rPr>
          <w:rFonts w:ascii="Times New Roman" w:eastAsia="Arial" w:hAnsi="Times New Roman" w:cs="Times New Roman"/>
          <w:sz w:val="24"/>
        </w:rPr>
        <w:t>Jaleta</w:t>
      </w:r>
      <w:proofErr w:type="spellEnd"/>
      <w:r w:rsidRPr="00B90DB4">
        <w:rPr>
          <w:rFonts w:ascii="Times New Roman" w:eastAsia="Arial" w:hAnsi="Times New Roman" w:cs="Times New Roman"/>
          <w:sz w:val="24"/>
        </w:rPr>
        <w:t>, 2011).</w:t>
      </w:r>
    </w:p>
    <w:p w14:paraId="47CC75F6" w14:textId="77777777" w:rsidR="00130FB3" w:rsidRPr="00B90DB4" w:rsidRDefault="00130FB3" w:rsidP="00B90DB4">
      <w:pPr>
        <w:rPr>
          <w:rFonts w:ascii="Times New Roman" w:eastAsia="Arial" w:hAnsi="Times New Roman" w:cs="Times New Roman"/>
          <w:sz w:val="24"/>
        </w:rPr>
      </w:pPr>
    </w:p>
    <w:p w14:paraId="09D638CF" w14:textId="77777777" w:rsidR="00130FB3" w:rsidRPr="00B90DB4" w:rsidRDefault="00130FB3" w:rsidP="00B90DB4">
      <w:pPr>
        <w:widowControl/>
        <w:rPr>
          <w:rFonts w:ascii="Times New Roman" w:hAnsi="Times New Roman" w:cs="Times New Roman"/>
          <w:b/>
          <w:bCs/>
          <w:sz w:val="24"/>
        </w:rPr>
      </w:pPr>
    </w:p>
    <w:p w14:paraId="7A4E19E3" w14:textId="77777777" w:rsidR="00B90DB4" w:rsidRDefault="00B90DB4">
      <w:pPr>
        <w:widowControl/>
        <w:jc w:val="left"/>
        <w:rPr>
          <w:rFonts w:ascii="Times New Roman" w:hAnsi="Times New Roman" w:cs="Times New Roman"/>
          <w:b/>
          <w:bCs/>
          <w:sz w:val="24"/>
        </w:rPr>
      </w:pPr>
      <w:r>
        <w:rPr>
          <w:rFonts w:ascii="Times New Roman" w:hAnsi="Times New Roman" w:cs="Times New Roman"/>
          <w:b/>
          <w:bCs/>
          <w:sz w:val="24"/>
        </w:rPr>
        <w:br w:type="page"/>
      </w:r>
    </w:p>
    <w:p w14:paraId="21441E9D" w14:textId="77777777" w:rsidR="00130FB3" w:rsidRPr="00B90DB4" w:rsidRDefault="00B90DB4" w:rsidP="00B90DB4">
      <w:pPr>
        <w:widowControl/>
        <w:jc w:val="center"/>
        <w:rPr>
          <w:rFonts w:ascii="Times New Roman" w:hAnsi="Times New Roman" w:cs="Times New Roman"/>
          <w:b/>
          <w:bCs/>
          <w:sz w:val="24"/>
        </w:rPr>
      </w:pPr>
      <w:r w:rsidRPr="00B90DB4">
        <w:rPr>
          <w:rFonts w:ascii="Times New Roman" w:hAnsi="Times New Roman" w:cs="Times New Roman"/>
          <w:b/>
          <w:bCs/>
          <w:sz w:val="24"/>
        </w:rPr>
        <w:lastRenderedPageBreak/>
        <w:t>CHAPTER TWO</w:t>
      </w:r>
    </w:p>
    <w:p w14:paraId="4D573E55"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b/>
          <w:bCs/>
          <w:sz w:val="24"/>
        </w:rPr>
        <w:t>LITERATURE REVIEW</w:t>
      </w:r>
    </w:p>
    <w:p w14:paraId="26FF1FCB" w14:textId="77777777" w:rsidR="00130FB3" w:rsidRPr="00B90DB4" w:rsidRDefault="00B90DB4" w:rsidP="00B90DB4">
      <w:pPr>
        <w:widowControl/>
        <w:rPr>
          <w:rFonts w:ascii="Times New Roman" w:hAnsi="Times New Roman" w:cs="Times New Roman"/>
          <w:b/>
          <w:bCs/>
          <w:sz w:val="24"/>
        </w:rPr>
      </w:pPr>
      <w:r w:rsidRPr="00B90DB4">
        <w:rPr>
          <w:rFonts w:ascii="Times New Roman" w:hAnsi="Times New Roman" w:cs="Times New Roman"/>
          <w:b/>
          <w:bCs/>
          <w:sz w:val="24"/>
        </w:rPr>
        <w:t xml:space="preserve">2.1 Market participation </w:t>
      </w:r>
    </w:p>
    <w:p w14:paraId="24736B37" w14:textId="77777777" w:rsidR="00130FB3" w:rsidRPr="00B90DB4" w:rsidRDefault="00B90DB4" w:rsidP="00B90DB4">
      <w:pPr>
        <w:widowControl/>
        <w:rPr>
          <w:rFonts w:ascii="Times New Roman" w:hAnsi="Times New Roman" w:cs="Times New Roman"/>
          <w:b/>
          <w:bCs/>
          <w:sz w:val="24"/>
        </w:rPr>
      </w:pPr>
      <w:r w:rsidRPr="00B90DB4">
        <w:rPr>
          <w:rFonts w:ascii="Times New Roman" w:hAnsi="Times New Roman" w:cs="Times New Roman"/>
          <w:sz w:val="24"/>
        </w:rPr>
        <w:t>Market participation refers to the extent to which farmers engage in the sale of their agricultural produce in formal or informal markets, beyond subsistence consumption (Barrett, 2011). It involves the decision to sell, what proportion of the output to sell, and where and how to sell it. It is a critical pathway through which smallholder farmers can increase their incomes, access agricultural technologies, and become integrated into the wider economy (Agwu et al., 2012).</w:t>
      </w:r>
    </w:p>
    <w:p w14:paraId="7AE4E6DB" w14:textId="77777777" w:rsidR="00130FB3" w:rsidRPr="00B90DB4" w:rsidRDefault="00B90DB4" w:rsidP="00B90DB4">
      <w:pPr>
        <w:widowControl/>
        <w:rPr>
          <w:rFonts w:ascii="Times New Roman" w:hAnsi="Times New Roman" w:cs="Times New Roman"/>
          <w:b/>
          <w:bCs/>
          <w:sz w:val="24"/>
        </w:rPr>
      </w:pPr>
      <w:r w:rsidRPr="00B90DB4">
        <w:rPr>
          <w:rFonts w:ascii="Times New Roman" w:hAnsi="Times New Roman" w:cs="Times New Roman"/>
          <w:b/>
          <w:bCs/>
          <w:sz w:val="24"/>
        </w:rPr>
        <w:t>2.2. Arable crop production in Nigeria</w:t>
      </w:r>
    </w:p>
    <w:p w14:paraId="3A796382"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The expected role of agriculture in Nigeria economy cannot be overemphasized. Arable crop farming is a type of crop production that produces a wide range of annual crops. Arable crop production is one of the agricultural subsectors that have thrived over the years in Nigeria (Akpan, Udoh and Aya, 2010). This can be attributed to various factors including low cost per unit of resources used in production, short gestation period and quick returns on invested capital compared to other sub sectors of agriculture (Udoh, 2005). The important arable crops in Nigeria includes: Cereals, Legumes, Root and Fiber.</w:t>
      </w:r>
    </w:p>
    <w:p w14:paraId="5DEB471E" w14:textId="77777777" w:rsidR="00130FB3" w:rsidRPr="00B90DB4" w:rsidRDefault="00B90DB4" w:rsidP="00B90DB4">
      <w:pPr>
        <w:widowControl/>
        <w:rPr>
          <w:rFonts w:ascii="Times New Roman" w:hAnsi="Times New Roman" w:cs="Times New Roman"/>
          <w:sz w:val="24"/>
        </w:rPr>
      </w:pPr>
      <w:proofErr w:type="gramStart"/>
      <w:r w:rsidRPr="00B90DB4">
        <w:rPr>
          <w:rFonts w:ascii="Times New Roman" w:hAnsi="Times New Roman" w:cs="Times New Roman"/>
          <w:sz w:val="24"/>
        </w:rPr>
        <w:t>2.2.2  Arable</w:t>
      </w:r>
      <w:proofErr w:type="gramEnd"/>
      <w:r w:rsidRPr="00B90DB4">
        <w:rPr>
          <w:rFonts w:ascii="Times New Roman" w:hAnsi="Times New Roman" w:cs="Times New Roman"/>
          <w:sz w:val="24"/>
        </w:rPr>
        <w:t xml:space="preserve"> Crops</w:t>
      </w:r>
    </w:p>
    <w:p w14:paraId="26144263"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Arable crops are cultivated on ploughed land and include maize, cassava, yam, sorghum, and rice. These crops form the staple food base of Nigeria and are mainly cultivated by smallholder farmers using traditional methods (</w:t>
      </w:r>
      <w:proofErr w:type="spellStart"/>
      <w:r w:rsidRPr="00B90DB4">
        <w:rPr>
          <w:rFonts w:ascii="Times New Roman" w:hAnsi="Times New Roman" w:cs="Times New Roman"/>
          <w:sz w:val="24"/>
        </w:rPr>
        <w:t>Afolami</w:t>
      </w:r>
      <w:proofErr w:type="spellEnd"/>
      <w:r w:rsidRPr="00B90DB4">
        <w:rPr>
          <w:rFonts w:ascii="Times New Roman" w:hAnsi="Times New Roman" w:cs="Times New Roman"/>
          <w:sz w:val="24"/>
        </w:rPr>
        <w:t xml:space="preserve"> et al., 2015).</w:t>
      </w:r>
    </w:p>
    <w:p w14:paraId="7243866F"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2.3. Theoretical Framework</w:t>
      </w:r>
    </w:p>
    <w:p w14:paraId="2389528D"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The following economic theories provide a framework for analyzing market participation behavior among arable crop farmers:</w:t>
      </w:r>
    </w:p>
    <w:p w14:paraId="6630B95F"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2.3.1 Utility Maximization Theory</w:t>
      </w:r>
    </w:p>
    <w:p w14:paraId="76445CA8"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 xml:space="preserve">This theory posits that farmers make decisions—such as whether to sell in the market—to maximize utility based on available resources, preferences, and constraints (Key, </w:t>
      </w:r>
      <w:proofErr w:type="spellStart"/>
      <w:r w:rsidRPr="00B90DB4">
        <w:rPr>
          <w:rFonts w:ascii="Times New Roman" w:hAnsi="Times New Roman" w:cs="Times New Roman"/>
          <w:sz w:val="24"/>
        </w:rPr>
        <w:t>Sadoulet</w:t>
      </w:r>
      <w:proofErr w:type="spellEnd"/>
      <w:r w:rsidRPr="00B90DB4">
        <w:rPr>
          <w:rFonts w:ascii="Times New Roman" w:hAnsi="Times New Roman" w:cs="Times New Roman"/>
          <w:sz w:val="24"/>
        </w:rPr>
        <w:t xml:space="preserve"> &amp; de </w:t>
      </w:r>
      <w:proofErr w:type="spellStart"/>
      <w:r w:rsidRPr="00B90DB4">
        <w:rPr>
          <w:rFonts w:ascii="Times New Roman" w:hAnsi="Times New Roman" w:cs="Times New Roman"/>
          <w:sz w:val="24"/>
        </w:rPr>
        <w:t>Janvry</w:t>
      </w:r>
      <w:proofErr w:type="spellEnd"/>
      <w:r w:rsidRPr="00B90DB4">
        <w:rPr>
          <w:rFonts w:ascii="Times New Roman" w:hAnsi="Times New Roman" w:cs="Times New Roman"/>
          <w:sz w:val="24"/>
        </w:rPr>
        <w:t>, 2000). In this context, a farmer chooses to participate in markets if doing so increases household satisfaction or welfare.</w:t>
      </w:r>
    </w:p>
    <w:p w14:paraId="37A38F7E"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2.3.2 Agricultural Household Model (AHM)</w:t>
      </w:r>
    </w:p>
    <w:p w14:paraId="18C4B55C" w14:textId="77777777" w:rsidR="00130FB3" w:rsidRPr="00B90DB4" w:rsidRDefault="00B90DB4" w:rsidP="00A83DA0">
      <w:pPr>
        <w:widowControl/>
        <w:rPr>
          <w:rFonts w:ascii="Times New Roman" w:hAnsi="Times New Roman" w:cs="Times New Roman"/>
          <w:sz w:val="24"/>
        </w:rPr>
      </w:pPr>
      <w:r w:rsidRPr="00B90DB4">
        <w:rPr>
          <w:rFonts w:ascii="Times New Roman" w:hAnsi="Times New Roman" w:cs="Times New Roman"/>
          <w:sz w:val="24"/>
        </w:rPr>
        <w:t xml:space="preserve">The AHM integrates production and consumption decisions. According to </w:t>
      </w:r>
      <w:proofErr w:type="spellStart"/>
      <w:r w:rsidRPr="00B90DB4">
        <w:rPr>
          <w:rFonts w:ascii="Times New Roman" w:hAnsi="Times New Roman" w:cs="Times New Roman"/>
          <w:sz w:val="24"/>
        </w:rPr>
        <w:t>Olwande</w:t>
      </w:r>
      <w:proofErr w:type="spellEnd"/>
      <w:r w:rsidRPr="00B90DB4">
        <w:rPr>
          <w:rFonts w:ascii="Times New Roman" w:hAnsi="Times New Roman" w:cs="Times New Roman"/>
          <w:sz w:val="24"/>
        </w:rPr>
        <w:t xml:space="preserve"> and Mathenge (2012), a farmer may choose not to participate in the market if the expected revenue does not outweigh the transaction costs or risks involved.</w:t>
      </w:r>
    </w:p>
    <w:p w14:paraId="4D6E4311"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2.3.3 Transaction Cost Theory</w:t>
      </w:r>
    </w:p>
    <w:p w14:paraId="1A0FC94E"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lastRenderedPageBreak/>
        <w:t>This theory, as proposed by Williamson (1985), suggests that market participation is hindered by transaction costs such as poor infrastructure, lack of information, and price fluctuations. Farmers may opt out of markets due to high transportation costs, poor roads, and limited access to storage.</w:t>
      </w:r>
    </w:p>
    <w:p w14:paraId="6AAA7EEA"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2.4 Empirical Review of Market Participation</w:t>
      </w:r>
    </w:p>
    <w:p w14:paraId="29D3BF16"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Several studies have identified factors that influence market participation, including:</w:t>
      </w:r>
    </w:p>
    <w:p w14:paraId="3B566DEF"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Age and Experience: While older farmers may have more experience, younger farmers are often more innovative and open to market dynamics (Osmani &amp; Hossain, 2015).</w:t>
      </w:r>
    </w:p>
    <w:p w14:paraId="7DC4337A"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Farm Size and Output: Larger farms tend to produce more surplus, increasing the likelihood of market participation (</w:t>
      </w:r>
      <w:proofErr w:type="spellStart"/>
      <w:r w:rsidRPr="00B90DB4">
        <w:rPr>
          <w:rFonts w:ascii="Times New Roman" w:hAnsi="Times New Roman" w:cs="Times New Roman"/>
          <w:sz w:val="24"/>
        </w:rPr>
        <w:t>Amaza</w:t>
      </w:r>
      <w:proofErr w:type="spellEnd"/>
      <w:r w:rsidRPr="00B90DB4">
        <w:rPr>
          <w:rFonts w:ascii="Times New Roman" w:hAnsi="Times New Roman" w:cs="Times New Roman"/>
          <w:sz w:val="24"/>
        </w:rPr>
        <w:t xml:space="preserve"> et al., 2014).</w:t>
      </w:r>
    </w:p>
    <w:p w14:paraId="6AF7BE5D"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Access to Credit: Farmers with financial access can invest in inputs and transportation, boosting surplus and market activity (</w:t>
      </w:r>
      <w:proofErr w:type="spellStart"/>
      <w:r w:rsidRPr="00B90DB4">
        <w:rPr>
          <w:rFonts w:ascii="Times New Roman" w:hAnsi="Times New Roman" w:cs="Times New Roman"/>
          <w:sz w:val="24"/>
        </w:rPr>
        <w:t>Ayanwale</w:t>
      </w:r>
      <w:proofErr w:type="spellEnd"/>
      <w:r w:rsidRPr="00B90DB4">
        <w:rPr>
          <w:rFonts w:ascii="Times New Roman" w:hAnsi="Times New Roman" w:cs="Times New Roman"/>
          <w:sz w:val="24"/>
        </w:rPr>
        <w:t xml:space="preserve"> &amp; Adeola, 2012).</w:t>
      </w:r>
    </w:p>
    <w:p w14:paraId="3D4ED71E"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Extension Services: Information from extension workers increases awareness and skills needed for profitable farming (Abay et al., 2017).</w:t>
      </w:r>
    </w:p>
    <w:p w14:paraId="149F71F1"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Market Information and Infrastructure: These directly affect the profitability and risk of participating in markets (Ojo &amp; Adebayo, 2012).</w:t>
      </w:r>
    </w:p>
    <w:p w14:paraId="43E2EE70"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2.5</w:t>
      </w:r>
      <w:r w:rsidR="00A83DA0">
        <w:rPr>
          <w:rFonts w:ascii="Times New Roman" w:hAnsi="Times New Roman" w:cs="Times New Roman"/>
          <w:sz w:val="24"/>
        </w:rPr>
        <w:t xml:space="preserve"> </w:t>
      </w:r>
      <w:r w:rsidRPr="00B90DB4">
        <w:rPr>
          <w:rFonts w:ascii="Times New Roman" w:hAnsi="Times New Roman" w:cs="Times New Roman"/>
          <w:sz w:val="24"/>
        </w:rPr>
        <w:t>Low Productivity Among Arable Crop Farmers</w:t>
      </w:r>
    </w:p>
    <w:p w14:paraId="73E207E4"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Despite the agricultural potential of Nigeria, productivity among arable crop farmers remains low.</w:t>
      </w:r>
    </w:p>
    <w:p w14:paraId="4155A16D"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2.5.1 Meaning and Significance</w:t>
      </w:r>
    </w:p>
    <w:p w14:paraId="0D1EA625"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Low productivity means that the quantity of output per unit of land or labor is below optimal levels. This limits marketable surplus and discourages commercial production.</w:t>
      </w:r>
    </w:p>
    <w:p w14:paraId="6BD8A138"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2.5.2 Causes of Low Productivity</w:t>
      </w:r>
    </w:p>
    <w:p w14:paraId="70ADE1FE"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Use of traditional tools and methods: Many smallholder farmers rely on hoes and cutlasses rather than mechanized equipment.</w:t>
      </w:r>
    </w:p>
    <w:p w14:paraId="59C3C8D4"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Inadequate access to inputs: Improved seeds, fertilizers, and agrochemicals are often unavailable or unaffordable (</w:t>
      </w:r>
      <w:proofErr w:type="spellStart"/>
      <w:r w:rsidRPr="00B90DB4">
        <w:rPr>
          <w:rFonts w:ascii="Times New Roman" w:hAnsi="Times New Roman" w:cs="Times New Roman"/>
          <w:sz w:val="24"/>
        </w:rPr>
        <w:t>Afolami</w:t>
      </w:r>
      <w:proofErr w:type="spellEnd"/>
      <w:r w:rsidRPr="00B90DB4">
        <w:rPr>
          <w:rFonts w:ascii="Times New Roman" w:hAnsi="Times New Roman" w:cs="Times New Roman"/>
          <w:sz w:val="24"/>
        </w:rPr>
        <w:t xml:space="preserve"> et al., 2015).</w:t>
      </w:r>
    </w:p>
    <w:p w14:paraId="46FC5B16"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Lack of irrigation: Heavy reliance on rain-fed agriculture exposes production to climate variability (Oladipo &amp; Abubakar, 2019).</w:t>
      </w:r>
    </w:p>
    <w:p w14:paraId="5A3F2E50"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Pests and diseases: These cause substantial post-harvest losses, reducing the quantity and quality of produce.</w:t>
      </w:r>
    </w:p>
    <w:p w14:paraId="44E08C4D"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Limited credit and financial services: Without capital, farmers cannot invest in productivity-enhancing technologies (Agwu et al., 2012).</w:t>
      </w:r>
    </w:p>
    <w:p w14:paraId="75734C9F"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lastRenderedPageBreak/>
        <w:tab/>
        <w:t>•</w:t>
      </w:r>
      <w:r w:rsidRPr="00B90DB4">
        <w:rPr>
          <w:rFonts w:ascii="Times New Roman" w:hAnsi="Times New Roman" w:cs="Times New Roman"/>
          <w:sz w:val="24"/>
        </w:rPr>
        <w:tab/>
        <w:t>Poor extension services: Many farmers lack access to up-to-date knowledge about improved practices (</w:t>
      </w:r>
      <w:proofErr w:type="spellStart"/>
      <w:r w:rsidRPr="00B90DB4">
        <w:rPr>
          <w:rFonts w:ascii="Times New Roman" w:hAnsi="Times New Roman" w:cs="Times New Roman"/>
          <w:sz w:val="24"/>
        </w:rPr>
        <w:t>Mmbando</w:t>
      </w:r>
      <w:proofErr w:type="spellEnd"/>
      <w:r w:rsidRPr="00B90DB4">
        <w:rPr>
          <w:rFonts w:ascii="Times New Roman" w:hAnsi="Times New Roman" w:cs="Times New Roman"/>
          <w:sz w:val="24"/>
        </w:rPr>
        <w:t xml:space="preserve"> et al., 2015).</w:t>
      </w:r>
    </w:p>
    <w:p w14:paraId="634F6A1E"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2.5.3 Impact of Low Productivity</w:t>
      </w:r>
    </w:p>
    <w:p w14:paraId="78A6F290"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Low productivity leads to:</w:t>
      </w:r>
    </w:p>
    <w:p w14:paraId="37B46D35"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Reduced marketable surplus</w:t>
      </w:r>
    </w:p>
    <w:p w14:paraId="1FCE5D80"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Lower household income</w:t>
      </w:r>
    </w:p>
    <w:p w14:paraId="4AE5C9C5"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Limited ability to adopt innovation</w:t>
      </w:r>
    </w:p>
    <w:p w14:paraId="6C7A7556"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Food insecurity</w:t>
      </w:r>
    </w:p>
    <w:p w14:paraId="30F45E3A"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This condition creates a cycle where farmers are unable to improve production, which limits their capacity to participate meaningfully in markets.</w:t>
      </w:r>
    </w:p>
    <w:p w14:paraId="29CFA5D2"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2.6 Constraints to Market Participation</w:t>
      </w:r>
    </w:p>
    <w:p w14:paraId="1E193F76"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 number of systemic and operational constraints affect farmers’ ability to sell their output:</w:t>
      </w:r>
    </w:p>
    <w:p w14:paraId="49A440FF"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High Transportation Cost: Increases the cost of accessing distant markets (</w:t>
      </w:r>
      <w:proofErr w:type="spellStart"/>
      <w:r w:rsidRPr="00B90DB4">
        <w:rPr>
          <w:rFonts w:ascii="Times New Roman" w:hAnsi="Times New Roman" w:cs="Times New Roman"/>
          <w:sz w:val="24"/>
        </w:rPr>
        <w:t>Ayanwale</w:t>
      </w:r>
      <w:proofErr w:type="spellEnd"/>
      <w:r w:rsidRPr="00B90DB4">
        <w:rPr>
          <w:rFonts w:ascii="Times New Roman" w:hAnsi="Times New Roman" w:cs="Times New Roman"/>
          <w:sz w:val="24"/>
        </w:rPr>
        <w:t xml:space="preserve"> &amp; Adeola, 2012).</w:t>
      </w:r>
    </w:p>
    <w:p w14:paraId="3D5E5A24"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Poor Road Infrastructure: Makes it difficult for farmers to move produce, especially during rainy seasons (Ojo &amp; Adebayo, 2012).</w:t>
      </w:r>
    </w:p>
    <w:p w14:paraId="67B4F94F"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Inadequate Storage: Leads to post-harvest losses and pressure to sell immediately at low prices (Abay et al., 2017).</w:t>
      </w:r>
    </w:p>
    <w:p w14:paraId="24CD2A8F"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Market Risk and Price Fluctuation: Creates uncertainty and discourages commercialization.</w:t>
      </w:r>
    </w:p>
    <w:p w14:paraId="6DE68823"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Social Infrastructure Deficiencies: Lack of cooperatives, electricity, and ICT tools restricts efficiency (Oladipo &amp; Abubakar, 2019).</w:t>
      </w:r>
    </w:p>
    <w:p w14:paraId="40019EE6" w14:textId="77777777"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2.7 Agricultural Context of Ilorin East LGA</w:t>
      </w:r>
    </w:p>
    <w:p w14:paraId="1939C4E2" w14:textId="77777777" w:rsidR="00130FB3" w:rsidRPr="00A83DA0" w:rsidRDefault="00B90DB4" w:rsidP="00B90DB4">
      <w:pPr>
        <w:widowControl/>
        <w:rPr>
          <w:rFonts w:ascii="Times New Roman" w:hAnsi="Times New Roman" w:cs="Times New Roman"/>
          <w:sz w:val="24"/>
        </w:rPr>
      </w:pPr>
      <w:r w:rsidRPr="00B90DB4">
        <w:rPr>
          <w:rFonts w:ascii="Times New Roman" w:hAnsi="Times New Roman" w:cs="Times New Roman"/>
          <w:sz w:val="24"/>
        </w:rPr>
        <w:t>Ilorin East LGA, Kwara State, is an agrarian community with fertile land suitable for arable crops. The area has potential for surplus production, but infrastructural deficits (poor roads, lack of cooperative societies, and weak market linkages) limit the ability of farmers to fully participate in output markets. Most farmers are smallholders who practice rain-fed, subsistence-oriented agriculture.</w:t>
      </w:r>
      <w:r w:rsidRPr="00B90DB4">
        <w:rPr>
          <w:rFonts w:ascii="Times New Roman" w:eastAsia="Arial" w:hAnsi="Times New Roman" w:cs="Times New Roman"/>
          <w:sz w:val="24"/>
        </w:rPr>
        <w:br w:type="page"/>
      </w:r>
    </w:p>
    <w:p w14:paraId="5842D815" w14:textId="77777777" w:rsidR="00130FB3" w:rsidRPr="00A83DA0" w:rsidRDefault="00B90DB4" w:rsidP="00A83DA0">
      <w:pPr>
        <w:jc w:val="center"/>
        <w:rPr>
          <w:rFonts w:ascii="Times New Roman" w:eastAsia="Arial" w:hAnsi="Times New Roman" w:cs="Times New Roman"/>
          <w:b/>
          <w:sz w:val="24"/>
        </w:rPr>
      </w:pPr>
      <w:r w:rsidRPr="00A83DA0">
        <w:rPr>
          <w:rFonts w:ascii="Times New Roman" w:eastAsia="Arial" w:hAnsi="Times New Roman" w:cs="Times New Roman"/>
          <w:b/>
          <w:sz w:val="24"/>
        </w:rPr>
        <w:lastRenderedPageBreak/>
        <w:t>CHAPTER THREE</w:t>
      </w:r>
    </w:p>
    <w:p w14:paraId="1768907F" w14:textId="77777777"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 xml:space="preserve">3.0. Research Methodology </w:t>
      </w:r>
    </w:p>
    <w:p w14:paraId="217C1D13" w14:textId="77777777" w:rsidR="00130FB3" w:rsidRPr="00B90DB4" w:rsidRDefault="00B90DB4" w:rsidP="00B90DB4">
      <w:pPr>
        <w:rPr>
          <w:rFonts w:ascii="Times New Roman" w:hAnsi="Times New Roman" w:cs="Times New Roman"/>
          <w:sz w:val="24"/>
        </w:rPr>
      </w:pPr>
      <w:r w:rsidRPr="00B90DB4">
        <w:rPr>
          <w:rFonts w:ascii="Times New Roman" w:eastAsia="Arial" w:hAnsi="Times New Roman" w:cs="Times New Roman"/>
          <w:sz w:val="24"/>
        </w:rPr>
        <w:t>3.1. Study Area</w:t>
      </w:r>
    </w:p>
    <w:p w14:paraId="31741993" w14:textId="77777777"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The study was conducted in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east Kwara state Nigeria. Ilorin is the capital of Kwara state, Nigeria. Ilorin is made up of five local government area which are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east local government, Asa local government area, Moro local government area,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west local government area,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south local government area. </w:t>
      </w:r>
    </w:p>
    <w:p w14:paraId="4E05F4AB" w14:textId="77777777"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Ilorin east local government area is one of the 16 local government area in </w:t>
      </w:r>
      <w:proofErr w:type="spellStart"/>
      <w:r w:rsidR="00B90DB4" w:rsidRPr="00B90DB4">
        <w:rPr>
          <w:rFonts w:ascii="Times New Roman" w:eastAsia="Arial" w:hAnsi="Times New Roman" w:cs="Times New Roman"/>
          <w:sz w:val="24"/>
        </w:rPr>
        <w:t>kwara</w:t>
      </w:r>
      <w:proofErr w:type="spellEnd"/>
      <w:r w:rsidR="00B90DB4" w:rsidRPr="00B90DB4">
        <w:rPr>
          <w:rFonts w:ascii="Times New Roman" w:eastAsia="Arial" w:hAnsi="Times New Roman" w:cs="Times New Roman"/>
          <w:sz w:val="24"/>
        </w:rPr>
        <w:t xml:space="preserve"> state, Nigeria. It is situated in the northern part of the state and has its headquarters in the town of OKE - OYI. </w:t>
      </w:r>
    </w:p>
    <w:p w14:paraId="55881CE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3.2. The population of the study </w:t>
      </w:r>
    </w:p>
    <w:p w14:paraId="61C9F9D9" w14:textId="77777777"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The population of the study comprised all the arable crop farmers in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east local government Area.</w:t>
      </w:r>
    </w:p>
    <w:p w14:paraId="1C82E68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3.3. The sampling procedure and sample size </w:t>
      </w:r>
    </w:p>
    <w:p w14:paraId="64D39E90" w14:textId="77777777"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The study employed a multi stage sampling procedure to select the respondents. The first stage involved a purposive selection of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east local government. The second stage involved the random selection of 5 wards from the local government area. The third stage involved the random selection of 24 arable crop farmers from the selected wards making up at total of 120. </w:t>
      </w:r>
    </w:p>
    <w:p w14:paraId="2576F75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3.4. Method of Data Analysis </w:t>
      </w:r>
    </w:p>
    <w:p w14:paraId="5FFCB10E" w14:textId="77777777"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The method of data analysis included the use of descriptive statistics, Binary logistic regression (BLR) and Pearson product moment correlation (PPMC).</w:t>
      </w:r>
    </w:p>
    <w:p w14:paraId="7C21531A" w14:textId="77777777" w:rsidR="00130FB3" w:rsidRPr="00B90DB4" w:rsidRDefault="00130FB3" w:rsidP="00B90DB4">
      <w:pPr>
        <w:rPr>
          <w:rFonts w:ascii="Times New Roman" w:eastAsia="Arial" w:hAnsi="Times New Roman" w:cs="Times New Roman"/>
          <w:sz w:val="24"/>
        </w:rPr>
      </w:pPr>
    </w:p>
    <w:p w14:paraId="257E17AA" w14:textId="77777777" w:rsidR="00130FB3" w:rsidRPr="00B90DB4" w:rsidRDefault="00130FB3" w:rsidP="00B90DB4">
      <w:pPr>
        <w:rPr>
          <w:rFonts w:ascii="Times New Roman" w:eastAsia="Arial" w:hAnsi="Times New Roman" w:cs="Times New Roman"/>
          <w:sz w:val="24"/>
        </w:rPr>
      </w:pPr>
    </w:p>
    <w:p w14:paraId="715E9B1D" w14:textId="77777777" w:rsidR="00130FB3" w:rsidRPr="00B90DB4" w:rsidRDefault="00130FB3" w:rsidP="00B90DB4">
      <w:pPr>
        <w:rPr>
          <w:rFonts w:ascii="Times New Roman" w:eastAsia="Arial" w:hAnsi="Times New Roman" w:cs="Times New Roman"/>
          <w:sz w:val="24"/>
        </w:rPr>
      </w:pPr>
    </w:p>
    <w:p w14:paraId="557196E1" w14:textId="77777777" w:rsidR="00130FB3" w:rsidRPr="00B90DB4" w:rsidRDefault="00130FB3" w:rsidP="00B90DB4">
      <w:pPr>
        <w:rPr>
          <w:rFonts w:ascii="Times New Roman" w:eastAsia="Arial" w:hAnsi="Times New Roman" w:cs="Times New Roman"/>
          <w:sz w:val="24"/>
        </w:rPr>
      </w:pPr>
    </w:p>
    <w:p w14:paraId="01B60C96" w14:textId="77777777" w:rsidR="00130FB3" w:rsidRPr="00B90DB4" w:rsidRDefault="00B90DB4" w:rsidP="00B90DB4">
      <w:pPr>
        <w:widowControl/>
        <w:rPr>
          <w:rFonts w:ascii="Times New Roman" w:eastAsia="Arial" w:hAnsi="Times New Roman" w:cs="Times New Roman"/>
          <w:sz w:val="24"/>
        </w:rPr>
      </w:pPr>
      <w:r w:rsidRPr="00B90DB4">
        <w:rPr>
          <w:rFonts w:ascii="Times New Roman" w:eastAsia="Arial" w:hAnsi="Times New Roman" w:cs="Times New Roman"/>
          <w:sz w:val="24"/>
        </w:rPr>
        <w:br w:type="page"/>
      </w:r>
    </w:p>
    <w:p w14:paraId="400D779C" w14:textId="77777777" w:rsidR="00130FB3" w:rsidRPr="00A83DA0" w:rsidRDefault="00B90DB4" w:rsidP="00A83DA0">
      <w:pPr>
        <w:jc w:val="center"/>
        <w:rPr>
          <w:rFonts w:ascii="Times New Roman" w:eastAsia="Arial" w:hAnsi="Times New Roman" w:cs="Times New Roman"/>
          <w:b/>
          <w:sz w:val="24"/>
        </w:rPr>
      </w:pPr>
      <w:r w:rsidRPr="00A83DA0">
        <w:rPr>
          <w:rFonts w:ascii="Times New Roman" w:eastAsia="Arial" w:hAnsi="Times New Roman" w:cs="Times New Roman"/>
          <w:b/>
          <w:sz w:val="24"/>
        </w:rPr>
        <w:lastRenderedPageBreak/>
        <w:t>CHAPTER FOUR</w:t>
      </w:r>
    </w:p>
    <w:p w14:paraId="5FB28073" w14:textId="77777777"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4.0  Results</w:t>
      </w:r>
      <w:proofErr w:type="gramEnd"/>
      <w:r w:rsidRPr="00A83DA0">
        <w:rPr>
          <w:rFonts w:ascii="Times New Roman" w:eastAsia="Arial" w:hAnsi="Times New Roman" w:cs="Times New Roman"/>
          <w:b/>
          <w:sz w:val="24"/>
        </w:rPr>
        <w:t xml:space="preserve"> and discussion </w:t>
      </w:r>
    </w:p>
    <w:p w14:paraId="5DF6B862" w14:textId="77777777"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  Socio</w:t>
      </w:r>
      <w:proofErr w:type="gramEnd"/>
      <w:r w:rsidRPr="00A83DA0">
        <w:rPr>
          <w:rFonts w:ascii="Times New Roman" w:eastAsia="Arial" w:hAnsi="Times New Roman" w:cs="Times New Roman"/>
          <w:b/>
          <w:sz w:val="24"/>
        </w:rPr>
        <w:t xml:space="preserve"> economic characteristics of respondents </w:t>
      </w:r>
    </w:p>
    <w:p w14:paraId="5D0C6410" w14:textId="77777777"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4.1.1  Distribution</w:t>
      </w:r>
      <w:proofErr w:type="gramEnd"/>
      <w:r w:rsidRPr="00A83DA0">
        <w:rPr>
          <w:rFonts w:ascii="Times New Roman" w:eastAsia="Arial" w:hAnsi="Times New Roman" w:cs="Times New Roman"/>
          <w:b/>
          <w:sz w:val="24"/>
        </w:rPr>
        <w:t xml:space="preserve"> of respondents by gender</w:t>
      </w:r>
    </w:p>
    <w:p w14:paraId="3F67993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table 4.1 below showed the distribution of respondents by sex. The table showed that 84.2% of the respondents are male while 15.8% of the respondents are </w:t>
      </w:r>
    </w:p>
    <w:p w14:paraId="046CF5C6"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female. This indicates that majority of the arable farmers in the study area are male. </w:t>
      </w:r>
    </w:p>
    <w:p w14:paraId="631D61E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4.1: frequency distribution of respondents by sex</w:t>
      </w:r>
    </w:p>
    <w:p w14:paraId="7941C4DD" w14:textId="77777777" w:rsidR="00130FB3" w:rsidRPr="00B90DB4" w:rsidRDefault="00130FB3" w:rsidP="00B90DB4">
      <w:pPr>
        <w:rPr>
          <w:rFonts w:ascii="Times New Roman" w:eastAsia="Arial" w:hAnsi="Times New Roman" w:cs="Times New Roman"/>
          <w:sz w:val="24"/>
        </w:rPr>
      </w:pP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3751192D"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B2A4C5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Gender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0BFA1C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2AD8EE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2FD32407"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D3FAF9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Male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F3FD7F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F4D341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84.2</w:t>
            </w:r>
          </w:p>
        </w:tc>
      </w:tr>
      <w:tr w:rsidR="00130FB3" w:rsidRPr="00B90DB4" w14:paraId="3090CFE2"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219EEB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Female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7E6E77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049F6E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15.8</w:t>
            </w:r>
          </w:p>
        </w:tc>
      </w:tr>
      <w:tr w:rsidR="00130FB3" w:rsidRPr="00B90DB4" w14:paraId="74980072"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E83E92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59402B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A38EAE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06560A88" w14:textId="77777777" w:rsidR="00130FB3" w:rsidRPr="00B90DB4" w:rsidRDefault="00130FB3" w:rsidP="00B90DB4">
      <w:pPr>
        <w:rPr>
          <w:rFonts w:ascii="Times New Roman" w:eastAsia="Arial" w:hAnsi="Times New Roman" w:cs="Times New Roman"/>
          <w:sz w:val="24"/>
        </w:rPr>
      </w:pPr>
    </w:p>
    <w:p w14:paraId="2DDEB349" w14:textId="77777777"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4.1.2  Distribution</w:t>
      </w:r>
      <w:proofErr w:type="gramEnd"/>
      <w:r w:rsidRPr="00A83DA0">
        <w:rPr>
          <w:rFonts w:ascii="Times New Roman" w:eastAsia="Arial" w:hAnsi="Times New Roman" w:cs="Times New Roman"/>
          <w:b/>
          <w:sz w:val="24"/>
        </w:rPr>
        <w:t xml:space="preserve"> of respondents by age</w:t>
      </w:r>
    </w:p>
    <w:p w14:paraId="5390D3FB" w14:textId="77777777"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 The table 4.2 below showed the distribution of respondents by their age. The table showed that 31.7% of the respondents fell between 31-40 years, 27.5% fell between 41-50 years, 9.2% fell between 51-60 years, 5% are above 60 year and 26.7% are 30 years and below </w:t>
      </w:r>
    </w:p>
    <w:p w14:paraId="76212390"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4.2: frequency distribution of respondents by age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22B35CDA"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705E544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Age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DD4297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F48B0C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31778DB7"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5FDC97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&lt;30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426FC3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6A70BA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26.7</w:t>
            </w:r>
          </w:p>
        </w:tc>
      </w:tr>
      <w:tr w:rsidR="00130FB3" w:rsidRPr="00B90DB4" w14:paraId="6A5212BE"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284833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31-40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0AAB7B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057909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31.7</w:t>
            </w:r>
          </w:p>
        </w:tc>
      </w:tr>
      <w:tr w:rsidR="00130FB3" w:rsidRPr="00B90DB4" w14:paraId="0C480D2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9A5FDD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41-50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007A30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0071F4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27.5</w:t>
            </w:r>
          </w:p>
        </w:tc>
      </w:tr>
      <w:tr w:rsidR="00130FB3" w:rsidRPr="00B90DB4" w14:paraId="0A24B4B4"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32CB47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51-60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514B87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6F46DC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9.2</w:t>
            </w:r>
          </w:p>
        </w:tc>
      </w:tr>
      <w:tr w:rsidR="00130FB3" w:rsidRPr="00B90DB4" w14:paraId="728619E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D351A7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Above 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944D5C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0C9A33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5.0</w:t>
            </w:r>
          </w:p>
        </w:tc>
      </w:tr>
      <w:tr w:rsidR="00130FB3" w:rsidRPr="00B90DB4" w14:paraId="329BF1AA"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D9C152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7E50EA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96F019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2392E671" w14:textId="77777777" w:rsidR="00130FB3" w:rsidRPr="00B90DB4" w:rsidRDefault="00130FB3" w:rsidP="00B90DB4">
      <w:pPr>
        <w:rPr>
          <w:rFonts w:ascii="Times New Roman" w:eastAsia="Arial" w:hAnsi="Times New Roman" w:cs="Times New Roman"/>
          <w:sz w:val="24"/>
        </w:rPr>
      </w:pPr>
    </w:p>
    <w:p w14:paraId="559F552A" w14:textId="77777777"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4.1.3  Distribution</w:t>
      </w:r>
      <w:proofErr w:type="gramEnd"/>
      <w:r w:rsidRPr="00A83DA0">
        <w:rPr>
          <w:rFonts w:ascii="Times New Roman" w:eastAsia="Arial" w:hAnsi="Times New Roman" w:cs="Times New Roman"/>
          <w:b/>
          <w:sz w:val="24"/>
        </w:rPr>
        <w:t xml:space="preserve"> of respondent by marital status </w:t>
      </w:r>
    </w:p>
    <w:p w14:paraId="5C931D7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table 4.3 below showed the distribution of respondents by their </w:t>
      </w:r>
      <w:proofErr w:type="spellStart"/>
      <w:r w:rsidRPr="00B90DB4">
        <w:rPr>
          <w:rFonts w:ascii="Times New Roman" w:eastAsia="Arial" w:hAnsi="Times New Roman" w:cs="Times New Roman"/>
          <w:sz w:val="24"/>
        </w:rPr>
        <w:t>martial</w:t>
      </w:r>
      <w:proofErr w:type="spellEnd"/>
      <w:r w:rsidRPr="00B90DB4">
        <w:rPr>
          <w:rFonts w:ascii="Times New Roman" w:eastAsia="Arial" w:hAnsi="Times New Roman" w:cs="Times New Roman"/>
          <w:sz w:val="24"/>
        </w:rPr>
        <w:t xml:space="preserve"> status. The table </w:t>
      </w:r>
      <w:r w:rsidRPr="00B90DB4">
        <w:rPr>
          <w:rFonts w:ascii="Times New Roman" w:eastAsia="Arial" w:hAnsi="Times New Roman" w:cs="Times New Roman"/>
          <w:sz w:val="24"/>
        </w:rPr>
        <w:lastRenderedPageBreak/>
        <w:t xml:space="preserve">showed that 85.5% of the respondents are married, while 17.5% of the respondents are unmarried. This implies majority of the respondents in the study area are married and have a sense of responsibility </w:t>
      </w:r>
    </w:p>
    <w:p w14:paraId="12DE966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4.3: frequency distribution of respondents by marital status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44928F58"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03CD965" w14:textId="77777777" w:rsidR="00130FB3" w:rsidRPr="00B90DB4" w:rsidRDefault="00B90DB4" w:rsidP="00B90DB4">
            <w:pPr>
              <w:rPr>
                <w:rFonts w:ascii="Times New Roman" w:eastAsia="Arial" w:hAnsi="Times New Roman" w:cs="Times New Roman"/>
                <w:color w:val="000000"/>
                <w:sz w:val="24"/>
              </w:rPr>
            </w:pPr>
            <w:proofErr w:type="spellStart"/>
            <w:r w:rsidRPr="00B90DB4">
              <w:rPr>
                <w:rFonts w:ascii="Times New Roman" w:eastAsia="Arial" w:hAnsi="Times New Roman" w:cs="Times New Roman"/>
                <w:color w:val="000000"/>
                <w:sz w:val="24"/>
              </w:rPr>
              <w:t>Martial</w:t>
            </w:r>
            <w:proofErr w:type="spellEnd"/>
            <w:r w:rsidRPr="00B90DB4">
              <w:rPr>
                <w:rFonts w:ascii="Times New Roman" w:eastAsia="Arial" w:hAnsi="Times New Roman" w:cs="Times New Roman"/>
                <w:color w:val="000000"/>
                <w:sz w:val="24"/>
              </w:rPr>
              <w:t xml:space="preserve"> status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96CA15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776D33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40DCE20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592080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Unmarried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E4B8F7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3CBEA0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17.5</w:t>
            </w:r>
          </w:p>
        </w:tc>
      </w:tr>
      <w:tr w:rsidR="00130FB3" w:rsidRPr="00B90DB4" w14:paraId="259D1DDB"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74D92E0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married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AC8389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E307FA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82.5</w:t>
            </w:r>
          </w:p>
        </w:tc>
      </w:tr>
      <w:tr w:rsidR="00130FB3" w:rsidRPr="00B90DB4" w14:paraId="75E4904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78F106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6763CC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107737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5C7F4EDA" w14:textId="77777777" w:rsidR="00130FB3" w:rsidRPr="00B90DB4" w:rsidRDefault="00130FB3" w:rsidP="00B90DB4">
      <w:pPr>
        <w:rPr>
          <w:rFonts w:ascii="Times New Roman" w:eastAsia="Arial" w:hAnsi="Times New Roman" w:cs="Times New Roman"/>
          <w:sz w:val="24"/>
        </w:rPr>
      </w:pPr>
    </w:p>
    <w:p w14:paraId="1B00EC6C" w14:textId="77777777"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4.1.4  Distribution</w:t>
      </w:r>
      <w:proofErr w:type="gramEnd"/>
      <w:r w:rsidRPr="00A83DA0">
        <w:rPr>
          <w:rFonts w:ascii="Times New Roman" w:eastAsia="Arial" w:hAnsi="Times New Roman" w:cs="Times New Roman"/>
          <w:b/>
          <w:sz w:val="24"/>
        </w:rPr>
        <w:t xml:space="preserve"> of respondents by Households size </w:t>
      </w:r>
    </w:p>
    <w:p w14:paraId="0D7A9BF1" w14:textId="77777777"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The table 4.4 below showed the distribution of </w:t>
      </w:r>
      <w:proofErr w:type="spellStart"/>
      <w:r w:rsidR="00B90DB4" w:rsidRPr="00B90DB4">
        <w:rPr>
          <w:rFonts w:ascii="Times New Roman" w:eastAsia="Arial" w:hAnsi="Times New Roman" w:cs="Times New Roman"/>
          <w:sz w:val="24"/>
        </w:rPr>
        <w:t>arables</w:t>
      </w:r>
      <w:proofErr w:type="spellEnd"/>
      <w:r w:rsidR="00B90DB4" w:rsidRPr="00B90DB4">
        <w:rPr>
          <w:rFonts w:ascii="Times New Roman" w:eastAsia="Arial" w:hAnsi="Times New Roman" w:cs="Times New Roman"/>
          <w:sz w:val="24"/>
        </w:rPr>
        <w:t xml:space="preserve"> farmers by their household size. The table showed that 50.8% of the farming households has household size of less than 5 person while 32.5% has household size of 6-10 person and 16.7% and above. This implies that majority of the respondents has a fairly large household size.</w:t>
      </w:r>
    </w:p>
    <w:p w14:paraId="33BD229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4.4: frequency distribution of respondents by household size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035DBFD5"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79E439D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Household size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38AEDA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3CBFAB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0B2D98F0"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E950C3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&lt;5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701AE6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68BC5B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50.8</w:t>
            </w:r>
          </w:p>
        </w:tc>
      </w:tr>
      <w:tr w:rsidR="00130FB3" w:rsidRPr="00B90DB4" w14:paraId="7552D7F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F50E84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DEBFBB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1250C3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32.5</w:t>
            </w:r>
          </w:p>
        </w:tc>
      </w:tr>
      <w:tr w:rsidR="00130FB3" w:rsidRPr="00B90DB4" w14:paraId="34C99162"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635440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Above 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4808EA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2ED4DA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16.7</w:t>
            </w:r>
          </w:p>
        </w:tc>
      </w:tr>
      <w:tr w:rsidR="00130FB3" w:rsidRPr="00B90DB4" w14:paraId="32E1B37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3DB248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9155DA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3B5DCB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17AFE682" w14:textId="77777777" w:rsidR="00130FB3" w:rsidRPr="00B90DB4" w:rsidRDefault="00130FB3" w:rsidP="00B90DB4">
      <w:pPr>
        <w:rPr>
          <w:rFonts w:ascii="Times New Roman" w:eastAsia="Arial" w:hAnsi="Times New Roman" w:cs="Times New Roman"/>
          <w:sz w:val="24"/>
        </w:rPr>
      </w:pPr>
    </w:p>
    <w:p w14:paraId="522AB4C2" w14:textId="77777777" w:rsidR="00130FB3" w:rsidRPr="00A83DA0" w:rsidRDefault="00A83DA0" w:rsidP="00B90DB4">
      <w:pPr>
        <w:rPr>
          <w:rFonts w:ascii="Times New Roman" w:eastAsia="Arial" w:hAnsi="Times New Roman" w:cs="Times New Roman"/>
          <w:b/>
          <w:sz w:val="24"/>
        </w:rPr>
      </w:pPr>
      <w:r>
        <w:rPr>
          <w:rFonts w:ascii="Times New Roman" w:eastAsia="Arial" w:hAnsi="Times New Roman" w:cs="Times New Roman"/>
          <w:b/>
          <w:sz w:val="24"/>
        </w:rPr>
        <w:t xml:space="preserve">4.1.5 </w:t>
      </w:r>
      <w:r w:rsidR="00B90DB4" w:rsidRPr="00A83DA0">
        <w:rPr>
          <w:rFonts w:ascii="Times New Roman" w:eastAsia="Arial" w:hAnsi="Times New Roman" w:cs="Times New Roman"/>
          <w:b/>
          <w:sz w:val="24"/>
        </w:rPr>
        <w:t>Distribution of respondents by educational level</w:t>
      </w:r>
    </w:p>
    <w:p w14:paraId="4B6564C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table 4.5 below showed the distribution of respondents by their educational level. The table showed that 8.3% of the arable farmers had primary education, while 55% of the farmers had secondary education, while 15.8% of the farmers are no formal education while 20.8% of the farmers had tertiary education. This implies that the arable farmers are literate </w:t>
      </w:r>
    </w:p>
    <w:p w14:paraId="0BD7C1CC"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4.5: frequency distribution of respondents by educational level</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6E410565"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F32559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Educational level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90B9C8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D8123A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6BEDCC70"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F78E41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No formal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BD2E52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4ADD5B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15.8</w:t>
            </w:r>
          </w:p>
        </w:tc>
      </w:tr>
      <w:tr w:rsidR="00130FB3" w:rsidRPr="00B90DB4" w14:paraId="5D82D5E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CC8CC8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Primary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E5B9AA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B49E92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8.3</w:t>
            </w:r>
          </w:p>
        </w:tc>
      </w:tr>
      <w:tr w:rsidR="00130FB3" w:rsidRPr="00B90DB4" w14:paraId="599C989C"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7F561E6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lastRenderedPageBreak/>
              <w:t xml:space="preserve">Secondary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5D8EA1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D99A00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55.0</w:t>
            </w:r>
          </w:p>
        </w:tc>
      </w:tr>
      <w:tr w:rsidR="00130FB3" w:rsidRPr="00B90DB4" w14:paraId="35E77721"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7978CB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Tertiary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BFEF00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E49F27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20.8</w:t>
            </w:r>
          </w:p>
        </w:tc>
      </w:tr>
      <w:tr w:rsidR="00130FB3" w:rsidRPr="00B90DB4" w14:paraId="71A16A3C"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BD1F3C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082A58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F155D1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58757E33" w14:textId="77777777" w:rsidR="00130FB3" w:rsidRPr="00B90DB4" w:rsidRDefault="00130FB3" w:rsidP="00B90DB4">
      <w:pPr>
        <w:rPr>
          <w:rFonts w:ascii="Times New Roman" w:eastAsia="Arial" w:hAnsi="Times New Roman" w:cs="Times New Roman"/>
          <w:sz w:val="24"/>
        </w:rPr>
      </w:pPr>
    </w:p>
    <w:p w14:paraId="2E7754DA" w14:textId="77777777" w:rsidR="00130FB3" w:rsidRPr="00A83DA0" w:rsidRDefault="00A83DA0" w:rsidP="00B90DB4">
      <w:pPr>
        <w:rPr>
          <w:rFonts w:ascii="Times New Roman" w:eastAsia="Arial" w:hAnsi="Times New Roman" w:cs="Times New Roman"/>
          <w:b/>
          <w:sz w:val="24"/>
        </w:rPr>
      </w:pPr>
      <w:r w:rsidRPr="00A83DA0">
        <w:rPr>
          <w:rFonts w:ascii="Times New Roman" w:eastAsia="Arial" w:hAnsi="Times New Roman" w:cs="Times New Roman"/>
          <w:b/>
          <w:sz w:val="24"/>
        </w:rPr>
        <w:t>4.1.6</w:t>
      </w:r>
      <w:r w:rsidR="00B90DB4" w:rsidRPr="00A83DA0">
        <w:rPr>
          <w:rFonts w:ascii="Times New Roman" w:eastAsia="Arial" w:hAnsi="Times New Roman" w:cs="Times New Roman"/>
          <w:b/>
          <w:sz w:val="24"/>
        </w:rPr>
        <w:t xml:space="preserve"> Distribution of respondents by farming experience </w:t>
      </w:r>
    </w:p>
    <w:p w14:paraId="32FEFF5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table 4.6 below showed the distribution of respondents by farming experience. The table revealed that 53.3%,31.7%,8.3% and 6.7% of the respondents had farming experience of 10 years and below, 10-20 years, 20-30 years, above 30 years respectively. </w:t>
      </w:r>
    </w:p>
    <w:p w14:paraId="7B97A09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4.6: frequency distribution of respondents by farming experience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4FB04E68"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2F9EE0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Yrs of farming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92E069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5C0C77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0E465307"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9BCDE7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 xml:space="preserve">&lt;10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DB08B8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8E46D6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53.3</w:t>
            </w:r>
          </w:p>
        </w:tc>
      </w:tr>
      <w:tr w:rsidR="00130FB3" w:rsidRPr="00B90DB4" w14:paraId="763CB6EB"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AEBED0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10-20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7F0722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E57B80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31.7</w:t>
            </w:r>
          </w:p>
        </w:tc>
      </w:tr>
      <w:tr w:rsidR="00130FB3" w:rsidRPr="00B90DB4" w14:paraId="2E411F8E"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2423A4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20-30 years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1C3693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0A893F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8.3</w:t>
            </w:r>
          </w:p>
        </w:tc>
      </w:tr>
      <w:tr w:rsidR="00130FB3" w:rsidRPr="00B90DB4" w14:paraId="67146F9B"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364669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Above 30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DC0D78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A18DE4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6.7</w:t>
            </w:r>
          </w:p>
        </w:tc>
      </w:tr>
      <w:tr w:rsidR="00130FB3" w:rsidRPr="00B90DB4" w14:paraId="1870A41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60A8C6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DB88E3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C342B5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3454ED1D" w14:textId="77777777" w:rsidR="00130FB3" w:rsidRPr="00B90DB4" w:rsidRDefault="00130FB3" w:rsidP="00B90DB4">
      <w:pPr>
        <w:rPr>
          <w:rFonts w:ascii="Times New Roman" w:eastAsia="Arial" w:hAnsi="Times New Roman" w:cs="Times New Roman"/>
          <w:sz w:val="24"/>
        </w:rPr>
      </w:pPr>
    </w:p>
    <w:p w14:paraId="39193FB0" w14:textId="77777777" w:rsidR="00130FB3" w:rsidRPr="00A83DA0" w:rsidRDefault="00A83DA0" w:rsidP="00B90DB4">
      <w:pPr>
        <w:rPr>
          <w:rFonts w:ascii="Times New Roman" w:eastAsia="Arial" w:hAnsi="Times New Roman" w:cs="Times New Roman"/>
          <w:b/>
          <w:sz w:val="24"/>
        </w:rPr>
      </w:pPr>
      <w:r w:rsidRPr="00A83DA0">
        <w:rPr>
          <w:rFonts w:ascii="Times New Roman" w:eastAsia="Arial" w:hAnsi="Times New Roman" w:cs="Times New Roman"/>
          <w:b/>
          <w:sz w:val="24"/>
        </w:rPr>
        <w:t xml:space="preserve">4.1.7 </w:t>
      </w:r>
      <w:r w:rsidR="00B90DB4" w:rsidRPr="00A83DA0">
        <w:rPr>
          <w:rFonts w:ascii="Times New Roman" w:eastAsia="Arial" w:hAnsi="Times New Roman" w:cs="Times New Roman"/>
          <w:b/>
          <w:sz w:val="24"/>
        </w:rPr>
        <w:t>Distribution of respondents by farm size in acres</w:t>
      </w:r>
    </w:p>
    <w:p w14:paraId="18AD07B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table 4:7 showed the distribution of respondents by farm size. The table revealed that 72.5%, 0.8% and 26.7% of the respondents had farm size on acres of less than 5 acres, 11-15 hectares and 6-10 acres.</w:t>
      </w:r>
    </w:p>
    <w:p w14:paraId="410E144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4.7: frequency distribution of respondents by farm size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74C44CAC"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42DD4D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Farm size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D4B3A8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A10777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32139AC6"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29BE5C0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&lt;5 acres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6DCF74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606E88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72.5</w:t>
            </w:r>
          </w:p>
        </w:tc>
      </w:tr>
      <w:tr w:rsidR="00130FB3" w:rsidRPr="00B90DB4" w14:paraId="6CB8F825"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52570F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11-15 hectares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86AFE0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B9F638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0.8</w:t>
            </w:r>
          </w:p>
        </w:tc>
      </w:tr>
      <w:tr w:rsidR="00130FB3" w:rsidRPr="00B90DB4" w14:paraId="70B4D615"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F148AB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6-10 acres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2198DD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962DC9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26.7</w:t>
            </w:r>
          </w:p>
        </w:tc>
      </w:tr>
      <w:tr w:rsidR="00130FB3" w:rsidRPr="00B90DB4" w14:paraId="0767160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485C5E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B0747A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154A5B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18C4161B" w14:textId="77777777" w:rsidR="00130FB3" w:rsidRPr="00B90DB4" w:rsidRDefault="00130FB3" w:rsidP="00B90DB4">
      <w:pPr>
        <w:rPr>
          <w:rFonts w:ascii="Times New Roman" w:eastAsia="Arial" w:hAnsi="Times New Roman" w:cs="Times New Roman"/>
          <w:sz w:val="24"/>
        </w:rPr>
      </w:pPr>
    </w:p>
    <w:p w14:paraId="3590D94F" w14:textId="77777777" w:rsidR="00130FB3" w:rsidRPr="00A83DA0" w:rsidRDefault="00B90DB4" w:rsidP="00B90DB4">
      <w:pPr>
        <w:rPr>
          <w:rFonts w:ascii="Times New Roman" w:eastAsia="Arial" w:hAnsi="Times New Roman" w:cs="Times New Roman"/>
          <w:b/>
          <w:sz w:val="24"/>
        </w:rPr>
      </w:pPr>
      <w:r w:rsidRPr="00A83DA0">
        <w:rPr>
          <w:rFonts w:ascii="Times New Roman" w:eastAsia="Arial" w:hAnsi="Times New Roman" w:cs="Times New Roman"/>
          <w:b/>
          <w:sz w:val="24"/>
        </w:rPr>
        <w:t>4.1.8 Distribution of respondents by farm total output in kg</w:t>
      </w:r>
    </w:p>
    <w:p w14:paraId="10ED7AD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table 4.8 below showed the distribution of respondents by total output. The table revealed </w:t>
      </w:r>
      <w:r w:rsidRPr="00B90DB4">
        <w:rPr>
          <w:rFonts w:ascii="Times New Roman" w:eastAsia="Arial" w:hAnsi="Times New Roman" w:cs="Times New Roman"/>
          <w:sz w:val="24"/>
        </w:rPr>
        <w:lastRenderedPageBreak/>
        <w:t>that</w:t>
      </w:r>
      <w:r w:rsidR="00A83DA0">
        <w:rPr>
          <w:rFonts w:ascii="Times New Roman" w:eastAsia="Arial" w:hAnsi="Times New Roman" w:cs="Times New Roman"/>
          <w:sz w:val="24"/>
        </w:rPr>
        <w:t xml:space="preserve"> </w:t>
      </w:r>
      <w:r w:rsidRPr="00B90DB4">
        <w:rPr>
          <w:rFonts w:ascii="Times New Roman" w:eastAsia="Arial" w:hAnsi="Times New Roman" w:cs="Times New Roman"/>
          <w:sz w:val="24"/>
        </w:rPr>
        <w:t xml:space="preserve">12.5%,9.2%,10%,1.7% and 66.7% of the farmers total output were below 50kg, between 101-500kg, 500-1000kg, 51-100kg and above 1000kg respectively. </w:t>
      </w:r>
    </w:p>
    <w:p w14:paraId="018DC34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4.8: frequency distribution of respondents total output</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55B65A6E"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68A21D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Total output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C41DA4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560980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5BC81521"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FB805C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&lt; 50kg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1C278A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C9ADAC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12.5</w:t>
            </w:r>
          </w:p>
        </w:tc>
      </w:tr>
      <w:tr w:rsidR="00130FB3" w:rsidRPr="00B90DB4" w14:paraId="02962781"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25DF712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101-500kg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8058B3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7B980F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9.2</w:t>
            </w:r>
          </w:p>
        </w:tc>
      </w:tr>
      <w:tr w:rsidR="00130FB3" w:rsidRPr="00B90DB4" w14:paraId="4AD92CA2"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5763F2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500-1000kg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4628DD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3E888E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w:t>
            </w:r>
          </w:p>
        </w:tc>
      </w:tr>
      <w:tr w:rsidR="00130FB3" w:rsidRPr="00B90DB4" w14:paraId="174932AC"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892227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51-100kg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940DA0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7F89A6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r>
      <w:tr w:rsidR="00130FB3" w:rsidRPr="00B90DB4" w14:paraId="6D4A7A34"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E29B9B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Above 1000kg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1C5808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0E0DB5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66.7</w:t>
            </w:r>
          </w:p>
        </w:tc>
      </w:tr>
      <w:tr w:rsidR="00130FB3" w:rsidRPr="00B90DB4" w14:paraId="13FBD82E"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D3F1D8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95D32B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76E77E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3FA113B5" w14:textId="77777777" w:rsidR="00130FB3" w:rsidRPr="00B90DB4" w:rsidRDefault="00130FB3" w:rsidP="00B90DB4">
      <w:pPr>
        <w:rPr>
          <w:rFonts w:ascii="Times New Roman" w:eastAsia="Arial" w:hAnsi="Times New Roman" w:cs="Times New Roman"/>
          <w:sz w:val="24"/>
        </w:rPr>
      </w:pPr>
    </w:p>
    <w:p w14:paraId="217DED09" w14:textId="77777777"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 xml:space="preserve">4.1.9 Distribution of respondents by crop type </w:t>
      </w:r>
    </w:p>
    <w:p w14:paraId="76FB236B"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table 4.9 below showed the distribution of respondents by crop types. The table revealed that 63.3% of the crop type are cereal, while 15% of the crop type are legumes and 21.7% are root and tuber. This implies that majority of the respondents in the study are </w:t>
      </w:r>
      <w:proofErr w:type="spellStart"/>
      <w:r w:rsidRPr="00B90DB4">
        <w:rPr>
          <w:rFonts w:ascii="Times New Roman" w:eastAsia="Arial" w:hAnsi="Times New Roman" w:cs="Times New Roman"/>
          <w:sz w:val="24"/>
        </w:rPr>
        <w:t>are</w:t>
      </w:r>
      <w:proofErr w:type="spellEnd"/>
      <w:r w:rsidRPr="00B90DB4">
        <w:rPr>
          <w:rFonts w:ascii="Times New Roman" w:eastAsia="Arial" w:hAnsi="Times New Roman" w:cs="Times New Roman"/>
          <w:sz w:val="24"/>
        </w:rPr>
        <w:t xml:space="preserve"> into cereal. </w:t>
      </w:r>
    </w:p>
    <w:p w14:paraId="1B8AC61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4.9: frequency distribution of respondents by crop types</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595260EE"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5DD604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Crop type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8C459E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FBA4E1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4E10151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85D7A7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Cereal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530895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21295F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63.3</w:t>
            </w:r>
          </w:p>
        </w:tc>
      </w:tr>
      <w:tr w:rsidR="00130FB3" w:rsidRPr="00B90DB4" w14:paraId="612D1BF6"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A0731C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Legumes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10DB89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66F917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15.0</w:t>
            </w:r>
          </w:p>
        </w:tc>
      </w:tr>
      <w:tr w:rsidR="00130FB3" w:rsidRPr="00B90DB4" w14:paraId="58E13F64"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A96850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Root and tubers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B7972F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D3D6F3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21.7</w:t>
            </w:r>
          </w:p>
        </w:tc>
      </w:tr>
      <w:tr w:rsidR="00130FB3" w:rsidRPr="00B90DB4" w14:paraId="6238BBFB"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449BD1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BE6F19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5CE30F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359086FE" w14:textId="77777777" w:rsidR="00130FB3" w:rsidRPr="00B90DB4" w:rsidRDefault="00130FB3" w:rsidP="00B90DB4">
      <w:pPr>
        <w:rPr>
          <w:rFonts w:ascii="Times New Roman" w:eastAsia="Arial" w:hAnsi="Times New Roman" w:cs="Times New Roman"/>
          <w:sz w:val="24"/>
        </w:rPr>
      </w:pPr>
    </w:p>
    <w:p w14:paraId="04978CF4" w14:textId="77777777"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 xml:space="preserve">4.1.10 Distribution of respondents by membership in farmers Association </w:t>
      </w:r>
    </w:p>
    <w:p w14:paraId="4507157A"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table 4.10 below showed the distribution of respondents by membership in farmers association. The table showed that 53.3% of the respondents are in farmers association, while 45</w:t>
      </w:r>
      <w:r w:rsidR="004546E7">
        <w:rPr>
          <w:rFonts w:ascii="Times New Roman" w:eastAsia="Arial" w:hAnsi="Times New Roman" w:cs="Times New Roman"/>
          <w:sz w:val="24"/>
        </w:rPr>
        <w:t>.0% of the respondents were non-</w:t>
      </w:r>
      <w:r w:rsidRPr="00B90DB4">
        <w:rPr>
          <w:rFonts w:ascii="Times New Roman" w:eastAsia="Arial" w:hAnsi="Times New Roman" w:cs="Times New Roman"/>
          <w:sz w:val="24"/>
        </w:rPr>
        <w:t>member.</w:t>
      </w:r>
    </w:p>
    <w:p w14:paraId="3BCFC2E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4.10: frequency distribution of respondents by membership</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4A359C10"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2C762DF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Membership</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CCDCF6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E9A22C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5F8967E4"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5B0F53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0BD26C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385D00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45.0</w:t>
            </w:r>
          </w:p>
        </w:tc>
      </w:tr>
      <w:tr w:rsidR="00130FB3" w:rsidRPr="00B90DB4" w14:paraId="0B2358A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3563722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lastRenderedPageBreak/>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31EA08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9011F8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53.3</w:t>
            </w:r>
          </w:p>
        </w:tc>
      </w:tr>
      <w:tr w:rsidR="00130FB3" w:rsidRPr="00B90DB4" w14:paraId="5013660B"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60C097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6D48A3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2C7A50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r>
      <w:tr w:rsidR="00130FB3" w:rsidRPr="00B90DB4" w14:paraId="2DE06246"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33EA60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57492A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42A829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1426F099" w14:textId="77777777" w:rsidR="00130FB3" w:rsidRPr="00B90DB4" w:rsidRDefault="00130FB3" w:rsidP="00B90DB4">
      <w:pPr>
        <w:rPr>
          <w:rFonts w:ascii="Times New Roman" w:eastAsia="Arial" w:hAnsi="Times New Roman" w:cs="Times New Roman"/>
          <w:sz w:val="24"/>
        </w:rPr>
      </w:pPr>
    </w:p>
    <w:p w14:paraId="34E8D6E7" w14:textId="77777777" w:rsidR="00130FB3" w:rsidRPr="004546E7" w:rsidRDefault="004546E7" w:rsidP="00B90DB4">
      <w:pPr>
        <w:rPr>
          <w:rFonts w:ascii="Times New Roman" w:eastAsia="Arial" w:hAnsi="Times New Roman" w:cs="Times New Roman"/>
          <w:b/>
          <w:sz w:val="24"/>
        </w:rPr>
      </w:pPr>
      <w:r w:rsidRPr="004546E7">
        <w:rPr>
          <w:rFonts w:ascii="Times New Roman" w:eastAsia="Arial" w:hAnsi="Times New Roman" w:cs="Times New Roman"/>
          <w:b/>
          <w:sz w:val="24"/>
        </w:rPr>
        <w:t xml:space="preserve">4.1.11 </w:t>
      </w:r>
      <w:r w:rsidR="00B90DB4" w:rsidRPr="004546E7">
        <w:rPr>
          <w:rFonts w:ascii="Times New Roman" w:eastAsia="Arial" w:hAnsi="Times New Roman" w:cs="Times New Roman"/>
          <w:b/>
          <w:sz w:val="24"/>
        </w:rPr>
        <w:t xml:space="preserve">Access to extension service </w:t>
      </w:r>
    </w:p>
    <w:p w14:paraId="6389340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This study show that 34.2% of the respondents have access to extension services, while 65.8% have no access.</w:t>
      </w:r>
    </w:p>
    <w:p w14:paraId="219E0820"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w:t>
      </w:r>
      <w:r w:rsidR="004546E7">
        <w:rPr>
          <w:rFonts w:ascii="Times New Roman" w:eastAsia="Arial" w:hAnsi="Times New Roman" w:cs="Times New Roman"/>
          <w:sz w:val="24"/>
        </w:rPr>
        <w:t>4.11</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11892EC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6AA78B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Extension service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4E5A3B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8C6E69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5A1F6577"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6D3A4A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05FEB1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ACA9E1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65.8</w:t>
            </w:r>
          </w:p>
        </w:tc>
      </w:tr>
      <w:tr w:rsidR="00130FB3" w:rsidRPr="00B90DB4" w14:paraId="00C9792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1847E4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Yea</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2ECD01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1F7F6F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34.2</w:t>
            </w:r>
          </w:p>
        </w:tc>
      </w:tr>
      <w:tr w:rsidR="00130FB3" w:rsidRPr="00B90DB4" w14:paraId="5FF75890"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C38D15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AC2BA3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B6F82B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2F0D663A" w14:textId="77777777" w:rsidR="00130FB3" w:rsidRPr="00B90DB4" w:rsidRDefault="00130FB3" w:rsidP="00B90DB4">
      <w:pPr>
        <w:rPr>
          <w:rFonts w:ascii="Times New Roman" w:eastAsia="Arial" w:hAnsi="Times New Roman" w:cs="Times New Roman"/>
          <w:sz w:val="24"/>
        </w:rPr>
      </w:pPr>
    </w:p>
    <w:p w14:paraId="301797B6"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4.2 </w:t>
      </w:r>
      <w:r w:rsidRPr="00B90DB4">
        <w:rPr>
          <w:rFonts w:ascii="Times New Roman" w:eastAsia="Arial" w:hAnsi="Times New Roman" w:cs="Times New Roman"/>
          <w:b/>
          <w:sz w:val="24"/>
        </w:rPr>
        <w:t>Level of market participation</w:t>
      </w:r>
    </w:p>
    <w:p w14:paraId="1423F663" w14:textId="77777777"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4.2.</w:t>
      </w:r>
      <w:proofErr w:type="gramStart"/>
      <w:r w:rsidRPr="004546E7">
        <w:rPr>
          <w:rFonts w:ascii="Times New Roman" w:eastAsia="Arial" w:hAnsi="Times New Roman" w:cs="Times New Roman"/>
          <w:b/>
          <w:sz w:val="24"/>
        </w:rPr>
        <w:t>1.Distribution</w:t>
      </w:r>
      <w:proofErr w:type="gramEnd"/>
      <w:r w:rsidRPr="004546E7">
        <w:rPr>
          <w:rFonts w:ascii="Times New Roman" w:eastAsia="Arial" w:hAnsi="Times New Roman" w:cs="Times New Roman"/>
          <w:b/>
          <w:sz w:val="24"/>
        </w:rPr>
        <w:t xml:space="preserve"> of respondents by level of market participation</w:t>
      </w:r>
    </w:p>
    <w:p w14:paraId="42B0029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table 4.2.1 below showed the distribution of respondents by total output brought to market. The table revealed that 1.7%,14.2%,35.8%,46.7% and 1.7% of the farmers total output brought to market were below 20-40%, between 40-60% and Above 80% respectively </w:t>
      </w:r>
    </w:p>
    <w:p w14:paraId="755F3CE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4.2.1: frequency distribution of respondents by total output brought to market</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16DB3AA5"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1B06E0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output brought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879724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622246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1238A34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73657A7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20-40%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718461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9454A1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r>
      <w:tr w:rsidR="00130FB3" w:rsidRPr="00B90DB4" w14:paraId="220B114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21DDDBB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40-60%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7423F3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380DF8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14.2</w:t>
            </w:r>
          </w:p>
        </w:tc>
      </w:tr>
      <w:tr w:rsidR="00130FB3" w:rsidRPr="00B90DB4" w14:paraId="26EB07E1"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DA1F01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60-80%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8835C8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2822C5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35.8</w:t>
            </w:r>
          </w:p>
        </w:tc>
      </w:tr>
      <w:tr w:rsidR="00130FB3" w:rsidRPr="00B90DB4" w14:paraId="2778382B"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2199FE2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Above 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BB81FF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1AE517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46.7</w:t>
            </w:r>
          </w:p>
        </w:tc>
      </w:tr>
      <w:tr w:rsidR="00130FB3" w:rsidRPr="00B90DB4" w14:paraId="1D89F2C5"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A0F9FB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Less than 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46EFE0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11353F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r>
      <w:tr w:rsidR="00130FB3" w:rsidRPr="00B90DB4" w14:paraId="389A39EE"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0332B9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61BDFE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66A570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0FAD3FBF" w14:textId="77777777" w:rsidR="004546E7" w:rsidRDefault="004546E7" w:rsidP="00B90DB4">
      <w:pPr>
        <w:rPr>
          <w:rFonts w:ascii="Times New Roman" w:eastAsia="Arial" w:hAnsi="Times New Roman" w:cs="Times New Roman"/>
          <w:sz w:val="24"/>
        </w:rPr>
      </w:pPr>
    </w:p>
    <w:p w14:paraId="04734587" w14:textId="77777777"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4.2.2.</w:t>
      </w:r>
      <w:r w:rsidR="004546E7" w:rsidRPr="004546E7">
        <w:rPr>
          <w:rFonts w:ascii="Times New Roman" w:eastAsia="Arial" w:hAnsi="Times New Roman" w:cs="Times New Roman"/>
          <w:b/>
          <w:sz w:val="24"/>
        </w:rPr>
        <w:t xml:space="preserve"> </w:t>
      </w:r>
      <w:r w:rsidRPr="004546E7">
        <w:rPr>
          <w:rFonts w:ascii="Times New Roman" w:eastAsia="Arial" w:hAnsi="Times New Roman" w:cs="Times New Roman"/>
          <w:b/>
          <w:sz w:val="24"/>
        </w:rPr>
        <w:t>Mode of sale</w:t>
      </w:r>
    </w:p>
    <w:p w14:paraId="553EF5E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study shows that most sales occur directly with consumers in 78.3% while reducing</w:t>
      </w:r>
      <w:r w:rsidR="004546E7">
        <w:rPr>
          <w:rFonts w:ascii="Times New Roman" w:eastAsia="Arial" w:hAnsi="Times New Roman" w:cs="Times New Roman"/>
          <w:sz w:val="24"/>
        </w:rPr>
        <w:t xml:space="preserve"> </w:t>
      </w:r>
      <w:r w:rsidRPr="00B90DB4">
        <w:rPr>
          <w:rFonts w:ascii="Times New Roman" w:eastAsia="Arial" w:hAnsi="Times New Roman" w:cs="Times New Roman"/>
          <w:sz w:val="24"/>
        </w:rPr>
        <w:lastRenderedPageBreak/>
        <w:t>reliance on middle-man</w:t>
      </w:r>
      <w:r w:rsidR="004546E7">
        <w:rPr>
          <w:rFonts w:ascii="Times New Roman" w:eastAsia="Arial" w:hAnsi="Times New Roman" w:cs="Times New Roman"/>
          <w:sz w:val="24"/>
        </w:rPr>
        <w:t>.</w:t>
      </w:r>
    </w:p>
    <w:p w14:paraId="6B6D738A" w14:textId="77777777"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Table 4.2.2</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38DF2500"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0F66B4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Mode of sale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87F075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C489DE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0189E420"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639B48B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Directly to consumer</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7426F6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94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AB875B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78.3</w:t>
            </w:r>
          </w:p>
        </w:tc>
      </w:tr>
      <w:tr w:rsidR="00130FB3" w:rsidRPr="00B90DB4" w14:paraId="1847FC59"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22015AE5"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Through middleman</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908D0A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23A0E6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21.6</w:t>
            </w:r>
          </w:p>
        </w:tc>
      </w:tr>
      <w:tr w:rsidR="00130FB3" w:rsidRPr="00B90DB4" w14:paraId="69BA3A94"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CA8997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B14D18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8B7440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28661EC7" w14:textId="77777777" w:rsidR="00130FB3" w:rsidRPr="00B90DB4" w:rsidRDefault="00130FB3" w:rsidP="00B90DB4">
      <w:pPr>
        <w:rPr>
          <w:rFonts w:ascii="Times New Roman" w:eastAsia="Arial" w:hAnsi="Times New Roman" w:cs="Times New Roman"/>
          <w:sz w:val="24"/>
        </w:rPr>
      </w:pPr>
    </w:p>
    <w:p w14:paraId="70B7780E" w14:textId="77777777" w:rsidR="004546E7"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4.2.</w:t>
      </w:r>
      <w:proofErr w:type="gramStart"/>
      <w:r w:rsidRPr="004546E7">
        <w:rPr>
          <w:rFonts w:ascii="Times New Roman" w:eastAsia="Arial" w:hAnsi="Times New Roman" w:cs="Times New Roman"/>
          <w:b/>
          <w:sz w:val="24"/>
        </w:rPr>
        <w:t>3.Form</w:t>
      </w:r>
      <w:proofErr w:type="gramEnd"/>
      <w:r w:rsidRPr="004546E7">
        <w:rPr>
          <w:rFonts w:ascii="Times New Roman" w:eastAsia="Arial" w:hAnsi="Times New Roman" w:cs="Times New Roman"/>
          <w:b/>
          <w:sz w:val="24"/>
        </w:rPr>
        <w:t xml:space="preserve"> sold </w:t>
      </w:r>
    </w:p>
    <w:p w14:paraId="4985A10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study shows that majority of the farmers sell raw product by 92.2% while only 5.8% engage in processing.</w:t>
      </w:r>
    </w:p>
    <w:p w14:paraId="267F71C5" w14:textId="77777777"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Table 4.2.3</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15327D8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23C5F7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Form sold</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12659D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750E37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43A39486"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D07951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Raw</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6EE76E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113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55471E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94.2</w:t>
            </w:r>
          </w:p>
        </w:tc>
      </w:tr>
      <w:tr w:rsidR="00130FB3" w:rsidRPr="00B90DB4" w14:paraId="5416769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7585A33B"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Processed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2D4045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AB886C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5.8</w:t>
            </w:r>
          </w:p>
        </w:tc>
      </w:tr>
      <w:tr w:rsidR="00130FB3" w:rsidRPr="00B90DB4" w14:paraId="0FCD96D2"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7CCFC4C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9BD35A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ABF167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5D1FA3C5" w14:textId="77777777" w:rsidR="00130FB3" w:rsidRPr="00B90DB4" w:rsidRDefault="00130FB3" w:rsidP="00B90DB4">
      <w:pPr>
        <w:rPr>
          <w:rFonts w:ascii="Times New Roman" w:eastAsia="Arial" w:hAnsi="Times New Roman" w:cs="Times New Roman"/>
          <w:sz w:val="24"/>
        </w:rPr>
      </w:pPr>
    </w:p>
    <w:p w14:paraId="21DAA039" w14:textId="77777777" w:rsidR="00130FB3" w:rsidRPr="004546E7" w:rsidRDefault="004546E7" w:rsidP="00B90DB4">
      <w:pPr>
        <w:rPr>
          <w:rFonts w:ascii="Times New Roman" w:eastAsia="Arial" w:hAnsi="Times New Roman" w:cs="Times New Roman"/>
          <w:b/>
          <w:sz w:val="24"/>
        </w:rPr>
      </w:pPr>
      <w:r w:rsidRPr="004546E7">
        <w:rPr>
          <w:rFonts w:ascii="Times New Roman" w:eastAsia="Arial" w:hAnsi="Times New Roman" w:cs="Times New Roman"/>
          <w:b/>
          <w:sz w:val="24"/>
        </w:rPr>
        <w:t xml:space="preserve">4.2.4 </w:t>
      </w:r>
      <w:r w:rsidR="00B90DB4" w:rsidRPr="004546E7">
        <w:rPr>
          <w:rFonts w:ascii="Times New Roman" w:eastAsia="Arial" w:hAnsi="Times New Roman" w:cs="Times New Roman"/>
          <w:b/>
          <w:sz w:val="24"/>
        </w:rPr>
        <w:t>Primary market</w:t>
      </w:r>
    </w:p>
    <w:p w14:paraId="5B41748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This study shows that 59.2% use local market while 18.3% sell to wholesale and 17.5% use urban market while 4.2% sell at farm gates and 0.8% to cooperatives.</w:t>
      </w:r>
    </w:p>
    <w:p w14:paraId="791F9C34" w14:textId="77777777"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Table 4.2.4</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14:paraId="024CF688"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CB8763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Primary market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B9B270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6A34AFE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14:paraId="6F9D77B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5D9A6911"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Farm gate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7BD8AB9"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D7F81A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4.2</w:t>
            </w:r>
          </w:p>
        </w:tc>
      </w:tr>
      <w:tr w:rsidR="00130FB3" w:rsidRPr="00B90DB4" w14:paraId="2BF28130"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0707CE4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Local market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18239D0"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0BF0B23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59.2</w:t>
            </w:r>
          </w:p>
        </w:tc>
      </w:tr>
      <w:tr w:rsidR="00130FB3" w:rsidRPr="00B90DB4" w14:paraId="3993AD8F"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152DCAA"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Urban market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32E83183"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10C03A92"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17.5</w:t>
            </w:r>
          </w:p>
        </w:tc>
      </w:tr>
      <w:tr w:rsidR="00130FB3" w:rsidRPr="00B90DB4" w14:paraId="6B705104"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71761B77"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cooperative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5B08A03C"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4F80F4F"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0.8</w:t>
            </w:r>
          </w:p>
        </w:tc>
      </w:tr>
      <w:tr w:rsidR="00130FB3" w:rsidRPr="00B90DB4" w14:paraId="47AB8BA3"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4EE10874"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Wholesale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A0E29AD"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7C619C06"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18.3</w:t>
            </w:r>
          </w:p>
        </w:tc>
      </w:tr>
      <w:tr w:rsidR="00130FB3" w:rsidRPr="00B90DB4" w14:paraId="074CD7B4" w14:textId="77777777">
        <w:tc>
          <w:tcPr>
            <w:tcW w:w="2840" w:type="dxa"/>
            <w:tcBorders>
              <w:top w:val="single" w:sz="4" w:space="0" w:color="000000"/>
              <w:left w:val="single" w:sz="4" w:space="0" w:color="000000"/>
              <w:bottom w:val="single" w:sz="4" w:space="0" w:color="000000"/>
              <w:right w:val="single" w:sz="4" w:space="0" w:color="000000"/>
            </w:tcBorders>
            <w:shd w:val="clear" w:color="auto" w:fill="FFFFFF"/>
          </w:tcPr>
          <w:p w14:paraId="1B18D6FE"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22FC7B8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14:paraId="4B1BDF28" w14:textId="77777777"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14:paraId="29FBC386" w14:textId="77777777" w:rsidR="00130FB3" w:rsidRPr="00B90DB4" w:rsidRDefault="00130FB3" w:rsidP="00B90DB4">
      <w:pPr>
        <w:rPr>
          <w:rFonts w:ascii="Times New Roman" w:eastAsia="Arial" w:hAnsi="Times New Roman" w:cs="Times New Roman"/>
          <w:sz w:val="24"/>
        </w:rPr>
      </w:pPr>
    </w:p>
    <w:p w14:paraId="3A88A8D2" w14:textId="77777777" w:rsidR="00130FB3" w:rsidRPr="00B90DB4" w:rsidRDefault="00B90DB4" w:rsidP="00B90DB4">
      <w:pPr>
        <w:pStyle w:val="ListParagraph1"/>
        <w:numPr>
          <w:ilvl w:val="1"/>
          <w:numId w:val="2"/>
        </w:numPr>
        <w:rPr>
          <w:rFonts w:ascii="Times New Roman" w:eastAsia="Arial" w:hAnsi="Times New Roman" w:cs="Times New Roman"/>
          <w:b/>
          <w:sz w:val="24"/>
        </w:rPr>
      </w:pPr>
      <w:r w:rsidRPr="00B90DB4">
        <w:rPr>
          <w:rFonts w:ascii="Times New Roman" w:eastAsia="Arial" w:hAnsi="Times New Roman" w:cs="Times New Roman"/>
          <w:b/>
          <w:sz w:val="24"/>
        </w:rPr>
        <w:lastRenderedPageBreak/>
        <w:t>Factors Influencing Market Participation</w:t>
      </w:r>
    </w:p>
    <w:p w14:paraId="27C16286" w14:textId="77777777" w:rsidR="00130FB3" w:rsidRPr="00B90DB4" w:rsidRDefault="00B90DB4" w:rsidP="00B90DB4">
      <w:pPr>
        <w:pStyle w:val="ListParagraph1"/>
        <w:ind w:left="0"/>
        <w:rPr>
          <w:rFonts w:ascii="Times New Roman" w:eastAsia="Arial" w:hAnsi="Times New Roman" w:cs="Times New Roman"/>
          <w:sz w:val="24"/>
        </w:rPr>
      </w:pPr>
      <w:r w:rsidRPr="00B90DB4">
        <w:rPr>
          <w:rFonts w:ascii="Times New Roman" w:eastAsia="Arial" w:hAnsi="Times New Roman" w:cs="Times New Roman"/>
          <w:sz w:val="24"/>
        </w:rPr>
        <w:t xml:space="preserve">The result of market participation in table 3 shows that transportation cost and social infrastructure were significantly related to the extent of use of factors influencing among arable crop farmers. Transportation cost of the farmers significantly affect market participation at 5%. </w:t>
      </w:r>
    </w:p>
    <w:p w14:paraId="40ED672D" w14:textId="77777777" w:rsidR="00130FB3" w:rsidRPr="00B90DB4" w:rsidRDefault="00B90DB4" w:rsidP="00B90DB4">
      <w:pPr>
        <w:pStyle w:val="ListParagraph1"/>
        <w:ind w:left="0"/>
        <w:rPr>
          <w:rFonts w:ascii="Times New Roman" w:eastAsia="Arial" w:hAnsi="Times New Roman" w:cs="Times New Roman"/>
          <w:sz w:val="24"/>
        </w:rPr>
      </w:pPr>
      <w:r w:rsidRPr="00B90DB4">
        <w:rPr>
          <w:rFonts w:ascii="Times New Roman" w:eastAsia="Arial" w:hAnsi="Times New Roman" w:cs="Times New Roman"/>
          <w:sz w:val="24"/>
        </w:rPr>
        <w:t xml:space="preserve">Also, social infrastructure had positive influence on market participation. This implies that the </w:t>
      </w:r>
      <w:r w:rsidRPr="00B90DB4">
        <w:rPr>
          <w:rFonts w:ascii="Times New Roman" w:hAnsi="Times New Roman" w:cs="Times New Roman"/>
          <w:sz w:val="24"/>
        </w:rPr>
        <w:t>Improving social infrastructure (better roads, storage, electricity, cooperatives, etc.) will increase the proportion of output farmers take to the market. The coefficient of social infrastructure was negative and significant, indicating that poor social infrastructure significantly reduces market participation among arable crop farmers.</w:t>
      </w:r>
    </w:p>
    <w:tbl>
      <w:tblPr>
        <w:tblStyle w:val="TableGrid"/>
        <w:tblW w:w="9782" w:type="dxa"/>
        <w:tblInd w:w="-431" w:type="dxa"/>
        <w:tblLayout w:type="fixed"/>
        <w:tblLook w:val="04A0" w:firstRow="1" w:lastRow="0" w:firstColumn="1" w:lastColumn="0" w:noHBand="0" w:noVBand="1"/>
      </w:tblPr>
      <w:tblGrid>
        <w:gridCol w:w="2411"/>
        <w:gridCol w:w="1984"/>
        <w:gridCol w:w="1276"/>
        <w:gridCol w:w="1985"/>
        <w:gridCol w:w="992"/>
        <w:gridCol w:w="1134"/>
      </w:tblGrid>
      <w:tr w:rsidR="00130FB3" w:rsidRPr="00B90DB4" w14:paraId="131FE47B" w14:textId="77777777" w:rsidTr="004546E7">
        <w:trPr>
          <w:trHeight w:val="288"/>
        </w:trPr>
        <w:tc>
          <w:tcPr>
            <w:tcW w:w="2411" w:type="dxa"/>
          </w:tcPr>
          <w:p w14:paraId="6E9C0189" w14:textId="77777777" w:rsidR="00130FB3" w:rsidRPr="00B90DB4" w:rsidRDefault="00B90DB4" w:rsidP="004546E7">
            <w:pPr>
              <w:jc w:val="left"/>
              <w:rPr>
                <w:rFonts w:ascii="Times New Roman" w:eastAsia="Arial" w:hAnsi="Times New Roman" w:cs="Times New Roman"/>
                <w:b/>
                <w:sz w:val="24"/>
              </w:rPr>
            </w:pPr>
            <w:proofErr w:type="spellStart"/>
            <w:r w:rsidRPr="00B90DB4">
              <w:rPr>
                <w:rFonts w:ascii="Times New Roman" w:eastAsia="Arial" w:hAnsi="Times New Roman" w:cs="Times New Roman"/>
                <w:b/>
                <w:bCs/>
                <w:sz w:val="24"/>
              </w:rPr>
              <w:t>Coefficients</w:t>
            </w:r>
            <w:r w:rsidRPr="00B90DB4">
              <w:rPr>
                <w:rFonts w:ascii="Times New Roman" w:eastAsia="Arial" w:hAnsi="Times New Roman" w:cs="Times New Roman"/>
                <w:b/>
                <w:bCs/>
                <w:sz w:val="24"/>
                <w:vertAlign w:val="superscript"/>
              </w:rPr>
              <w:t>a</w:t>
            </w:r>
            <w:proofErr w:type="spellEnd"/>
          </w:p>
        </w:tc>
        <w:tc>
          <w:tcPr>
            <w:tcW w:w="1984" w:type="dxa"/>
          </w:tcPr>
          <w:p w14:paraId="71F3DCF4" w14:textId="77777777"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Unstandardized Coefficients B</w:t>
            </w:r>
          </w:p>
        </w:tc>
        <w:tc>
          <w:tcPr>
            <w:tcW w:w="1276" w:type="dxa"/>
          </w:tcPr>
          <w:p w14:paraId="337063F8" w14:textId="77777777"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 Std. Error</w:t>
            </w:r>
          </w:p>
        </w:tc>
        <w:tc>
          <w:tcPr>
            <w:tcW w:w="1985" w:type="dxa"/>
          </w:tcPr>
          <w:p w14:paraId="79B7E726" w14:textId="77777777"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Standardized Coefficients Beta</w:t>
            </w:r>
          </w:p>
        </w:tc>
        <w:tc>
          <w:tcPr>
            <w:tcW w:w="992" w:type="dxa"/>
          </w:tcPr>
          <w:p w14:paraId="1F2B96A4" w14:textId="77777777"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t</w:t>
            </w:r>
          </w:p>
        </w:tc>
        <w:tc>
          <w:tcPr>
            <w:tcW w:w="1134" w:type="dxa"/>
          </w:tcPr>
          <w:p w14:paraId="663ED28A" w14:textId="77777777"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Sig.</w:t>
            </w:r>
          </w:p>
        </w:tc>
      </w:tr>
      <w:tr w:rsidR="00130FB3" w:rsidRPr="00B90DB4" w14:paraId="6384E99E" w14:textId="77777777" w:rsidTr="004546E7">
        <w:trPr>
          <w:trHeight w:val="288"/>
        </w:trPr>
        <w:tc>
          <w:tcPr>
            <w:tcW w:w="2411" w:type="dxa"/>
          </w:tcPr>
          <w:p w14:paraId="498D0F2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(Constant)</w:t>
            </w:r>
          </w:p>
        </w:tc>
        <w:tc>
          <w:tcPr>
            <w:tcW w:w="1984" w:type="dxa"/>
          </w:tcPr>
          <w:p w14:paraId="438C695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73.353</w:t>
            </w:r>
          </w:p>
        </w:tc>
        <w:tc>
          <w:tcPr>
            <w:tcW w:w="1276" w:type="dxa"/>
          </w:tcPr>
          <w:p w14:paraId="7CB33F8B"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11.324</w:t>
            </w:r>
          </w:p>
        </w:tc>
        <w:tc>
          <w:tcPr>
            <w:tcW w:w="1985" w:type="dxa"/>
          </w:tcPr>
          <w:p w14:paraId="0399B62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w:t>
            </w:r>
          </w:p>
        </w:tc>
        <w:tc>
          <w:tcPr>
            <w:tcW w:w="992" w:type="dxa"/>
          </w:tcPr>
          <w:p w14:paraId="3AECC29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6.477</w:t>
            </w:r>
          </w:p>
        </w:tc>
        <w:tc>
          <w:tcPr>
            <w:tcW w:w="1134" w:type="dxa"/>
          </w:tcPr>
          <w:p w14:paraId="27F0FF7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0.000</w:t>
            </w:r>
          </w:p>
        </w:tc>
      </w:tr>
      <w:tr w:rsidR="00130FB3" w:rsidRPr="00B90DB4" w14:paraId="34D462C2" w14:textId="77777777" w:rsidTr="004546E7">
        <w:trPr>
          <w:trHeight w:val="288"/>
        </w:trPr>
        <w:tc>
          <w:tcPr>
            <w:tcW w:w="2411" w:type="dxa"/>
          </w:tcPr>
          <w:p w14:paraId="7D03427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Age</w:t>
            </w:r>
          </w:p>
        </w:tc>
        <w:tc>
          <w:tcPr>
            <w:tcW w:w="1984" w:type="dxa"/>
          </w:tcPr>
          <w:p w14:paraId="011AAB6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0.094</w:t>
            </w:r>
          </w:p>
        </w:tc>
        <w:tc>
          <w:tcPr>
            <w:tcW w:w="1276" w:type="dxa"/>
          </w:tcPr>
          <w:p w14:paraId="772F2B5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0.252</w:t>
            </w:r>
          </w:p>
        </w:tc>
        <w:tc>
          <w:tcPr>
            <w:tcW w:w="1985" w:type="dxa"/>
          </w:tcPr>
          <w:p w14:paraId="679FACE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0.057</w:t>
            </w:r>
          </w:p>
        </w:tc>
        <w:tc>
          <w:tcPr>
            <w:tcW w:w="992" w:type="dxa"/>
          </w:tcPr>
          <w:p w14:paraId="73B8498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0.375</w:t>
            </w:r>
          </w:p>
        </w:tc>
        <w:tc>
          <w:tcPr>
            <w:tcW w:w="1134" w:type="dxa"/>
          </w:tcPr>
          <w:p w14:paraId="7FE950F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0.708</w:t>
            </w:r>
          </w:p>
        </w:tc>
      </w:tr>
      <w:tr w:rsidR="00130FB3" w:rsidRPr="00B90DB4" w14:paraId="4F7BEC45" w14:textId="77777777" w:rsidTr="004546E7">
        <w:trPr>
          <w:trHeight w:val="288"/>
        </w:trPr>
        <w:tc>
          <w:tcPr>
            <w:tcW w:w="2411" w:type="dxa"/>
          </w:tcPr>
          <w:p w14:paraId="52DD818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Gender</w:t>
            </w:r>
          </w:p>
        </w:tc>
        <w:tc>
          <w:tcPr>
            <w:tcW w:w="1984" w:type="dxa"/>
          </w:tcPr>
          <w:p w14:paraId="16BEAB6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-5.379</w:t>
            </w:r>
          </w:p>
        </w:tc>
        <w:tc>
          <w:tcPr>
            <w:tcW w:w="1276" w:type="dxa"/>
          </w:tcPr>
          <w:p w14:paraId="2BC1567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4.333</w:t>
            </w:r>
          </w:p>
        </w:tc>
        <w:tc>
          <w:tcPr>
            <w:tcW w:w="1985" w:type="dxa"/>
          </w:tcPr>
          <w:p w14:paraId="331F163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-0.121</w:t>
            </w:r>
          </w:p>
        </w:tc>
        <w:tc>
          <w:tcPr>
            <w:tcW w:w="992" w:type="dxa"/>
          </w:tcPr>
          <w:p w14:paraId="4AA3B636"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-1.241</w:t>
            </w:r>
          </w:p>
        </w:tc>
        <w:tc>
          <w:tcPr>
            <w:tcW w:w="1134" w:type="dxa"/>
          </w:tcPr>
          <w:p w14:paraId="05920FFC"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0.217</w:t>
            </w:r>
          </w:p>
        </w:tc>
      </w:tr>
      <w:tr w:rsidR="00130FB3" w:rsidRPr="00B90DB4" w14:paraId="61287D97" w14:textId="77777777" w:rsidTr="004546E7">
        <w:trPr>
          <w:trHeight w:val="288"/>
        </w:trPr>
        <w:tc>
          <w:tcPr>
            <w:tcW w:w="2411" w:type="dxa"/>
          </w:tcPr>
          <w:p w14:paraId="6023F5F8" w14:textId="77777777" w:rsidR="00130FB3" w:rsidRPr="00B90DB4" w:rsidRDefault="004546E7" w:rsidP="00B90DB4">
            <w:pPr>
              <w:rPr>
                <w:rFonts w:ascii="Times New Roman" w:eastAsia="Arial" w:hAnsi="Times New Roman" w:cs="Times New Roman"/>
                <w:sz w:val="24"/>
              </w:rPr>
            </w:pPr>
            <w:r>
              <w:rPr>
                <w:rFonts w:ascii="Times New Roman" w:eastAsia="Arial" w:hAnsi="Times New Roman" w:cs="Times New Roman"/>
                <w:sz w:val="24"/>
              </w:rPr>
              <w:t>H</w:t>
            </w:r>
            <w:r w:rsidR="00B90DB4" w:rsidRPr="00B90DB4">
              <w:rPr>
                <w:rFonts w:ascii="Times New Roman" w:eastAsia="Arial" w:hAnsi="Times New Roman" w:cs="Times New Roman"/>
                <w:sz w:val="24"/>
              </w:rPr>
              <w:t>ousehold Size</w:t>
            </w:r>
          </w:p>
        </w:tc>
        <w:tc>
          <w:tcPr>
            <w:tcW w:w="1984" w:type="dxa"/>
          </w:tcPr>
          <w:p w14:paraId="5EA0224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0.161</w:t>
            </w:r>
          </w:p>
        </w:tc>
        <w:tc>
          <w:tcPr>
            <w:tcW w:w="1276" w:type="dxa"/>
          </w:tcPr>
          <w:p w14:paraId="4050E3C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0.470</w:t>
            </w:r>
          </w:p>
        </w:tc>
        <w:tc>
          <w:tcPr>
            <w:tcW w:w="1985" w:type="dxa"/>
          </w:tcPr>
          <w:p w14:paraId="7A4004AA"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0.037</w:t>
            </w:r>
          </w:p>
        </w:tc>
        <w:tc>
          <w:tcPr>
            <w:tcW w:w="992" w:type="dxa"/>
          </w:tcPr>
          <w:p w14:paraId="04FFDBC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0.343</w:t>
            </w:r>
          </w:p>
        </w:tc>
        <w:tc>
          <w:tcPr>
            <w:tcW w:w="1134" w:type="dxa"/>
          </w:tcPr>
          <w:p w14:paraId="669E477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0.732</w:t>
            </w:r>
          </w:p>
        </w:tc>
      </w:tr>
      <w:tr w:rsidR="00130FB3" w:rsidRPr="00B90DB4" w14:paraId="5F5E31EB" w14:textId="77777777" w:rsidTr="004546E7">
        <w:trPr>
          <w:trHeight w:val="288"/>
        </w:trPr>
        <w:tc>
          <w:tcPr>
            <w:tcW w:w="2411" w:type="dxa"/>
          </w:tcPr>
          <w:p w14:paraId="6966F021" w14:textId="77777777" w:rsidR="00130FB3" w:rsidRPr="00B90DB4" w:rsidRDefault="004546E7" w:rsidP="004546E7">
            <w:pPr>
              <w:jc w:val="left"/>
              <w:rPr>
                <w:rFonts w:ascii="Times New Roman" w:eastAsia="Arial" w:hAnsi="Times New Roman" w:cs="Times New Roman"/>
                <w:sz w:val="24"/>
              </w:rPr>
            </w:pPr>
            <w:r>
              <w:rPr>
                <w:rFonts w:ascii="Times New Roman" w:eastAsia="Arial" w:hAnsi="Times New Roman" w:cs="Times New Roman"/>
                <w:sz w:val="24"/>
              </w:rPr>
              <w:t xml:space="preserve">Years </w:t>
            </w:r>
            <w:r w:rsidR="00B90DB4" w:rsidRPr="00B90DB4">
              <w:rPr>
                <w:rFonts w:ascii="Times New Roman" w:eastAsia="Arial" w:hAnsi="Times New Roman" w:cs="Times New Roman"/>
                <w:sz w:val="24"/>
              </w:rPr>
              <w:t>of Farming Experience</w:t>
            </w:r>
          </w:p>
        </w:tc>
        <w:tc>
          <w:tcPr>
            <w:tcW w:w="1984" w:type="dxa"/>
          </w:tcPr>
          <w:p w14:paraId="2D171FD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-0.145</w:t>
            </w:r>
          </w:p>
        </w:tc>
        <w:tc>
          <w:tcPr>
            <w:tcW w:w="1276" w:type="dxa"/>
          </w:tcPr>
          <w:p w14:paraId="6B2E677B"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0.259</w:t>
            </w:r>
          </w:p>
        </w:tc>
        <w:tc>
          <w:tcPr>
            <w:tcW w:w="1985" w:type="dxa"/>
          </w:tcPr>
          <w:p w14:paraId="6E44BFBC"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-0.086</w:t>
            </w:r>
          </w:p>
        </w:tc>
        <w:tc>
          <w:tcPr>
            <w:tcW w:w="992" w:type="dxa"/>
          </w:tcPr>
          <w:p w14:paraId="5E7C786B"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-0.560</w:t>
            </w:r>
          </w:p>
        </w:tc>
        <w:tc>
          <w:tcPr>
            <w:tcW w:w="1134" w:type="dxa"/>
          </w:tcPr>
          <w:p w14:paraId="68249B1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0.577</w:t>
            </w:r>
          </w:p>
        </w:tc>
      </w:tr>
      <w:tr w:rsidR="00130FB3" w:rsidRPr="00B90DB4" w14:paraId="048F498D" w14:textId="77777777" w:rsidTr="004546E7">
        <w:trPr>
          <w:trHeight w:val="288"/>
        </w:trPr>
        <w:tc>
          <w:tcPr>
            <w:tcW w:w="2411" w:type="dxa"/>
          </w:tcPr>
          <w:p w14:paraId="3BADF48A"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Farm Size</w:t>
            </w:r>
          </w:p>
        </w:tc>
        <w:tc>
          <w:tcPr>
            <w:tcW w:w="1984" w:type="dxa"/>
          </w:tcPr>
          <w:p w14:paraId="1B8B28C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-0.652</w:t>
            </w:r>
          </w:p>
        </w:tc>
        <w:tc>
          <w:tcPr>
            <w:tcW w:w="1276" w:type="dxa"/>
          </w:tcPr>
          <w:p w14:paraId="44A726B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0.800</w:t>
            </w:r>
          </w:p>
        </w:tc>
        <w:tc>
          <w:tcPr>
            <w:tcW w:w="1985" w:type="dxa"/>
          </w:tcPr>
          <w:p w14:paraId="5B841F1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-0.106</w:t>
            </w:r>
          </w:p>
        </w:tc>
        <w:tc>
          <w:tcPr>
            <w:tcW w:w="992" w:type="dxa"/>
          </w:tcPr>
          <w:p w14:paraId="76A926B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-0.815</w:t>
            </w:r>
          </w:p>
        </w:tc>
        <w:tc>
          <w:tcPr>
            <w:tcW w:w="1134" w:type="dxa"/>
          </w:tcPr>
          <w:p w14:paraId="5240371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0.417</w:t>
            </w:r>
          </w:p>
        </w:tc>
      </w:tr>
      <w:tr w:rsidR="00130FB3" w:rsidRPr="00B90DB4" w14:paraId="37B5815E" w14:textId="77777777" w:rsidTr="004546E7">
        <w:trPr>
          <w:trHeight w:val="288"/>
        </w:trPr>
        <w:tc>
          <w:tcPr>
            <w:tcW w:w="2411" w:type="dxa"/>
          </w:tcPr>
          <w:p w14:paraId="08055CE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Total Output</w:t>
            </w:r>
          </w:p>
        </w:tc>
        <w:tc>
          <w:tcPr>
            <w:tcW w:w="1984" w:type="dxa"/>
          </w:tcPr>
          <w:p w14:paraId="50CA942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0.001</w:t>
            </w:r>
          </w:p>
        </w:tc>
        <w:tc>
          <w:tcPr>
            <w:tcW w:w="1276" w:type="dxa"/>
          </w:tcPr>
          <w:p w14:paraId="06A1EAB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0.001</w:t>
            </w:r>
          </w:p>
        </w:tc>
        <w:tc>
          <w:tcPr>
            <w:tcW w:w="1985" w:type="dxa"/>
          </w:tcPr>
          <w:p w14:paraId="0CB64CD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0.109</w:t>
            </w:r>
          </w:p>
        </w:tc>
        <w:tc>
          <w:tcPr>
            <w:tcW w:w="992" w:type="dxa"/>
          </w:tcPr>
          <w:p w14:paraId="48ADBBB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0.838</w:t>
            </w:r>
          </w:p>
        </w:tc>
        <w:tc>
          <w:tcPr>
            <w:tcW w:w="1134" w:type="dxa"/>
          </w:tcPr>
          <w:p w14:paraId="4C06B0B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0.404</w:t>
            </w:r>
          </w:p>
        </w:tc>
      </w:tr>
      <w:tr w:rsidR="00130FB3" w:rsidRPr="00B90DB4" w14:paraId="5C11F70B" w14:textId="77777777" w:rsidTr="004546E7">
        <w:trPr>
          <w:trHeight w:val="288"/>
        </w:trPr>
        <w:tc>
          <w:tcPr>
            <w:tcW w:w="2411" w:type="dxa"/>
          </w:tcPr>
          <w:p w14:paraId="4930D1C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Market Access</w:t>
            </w:r>
          </w:p>
        </w:tc>
        <w:tc>
          <w:tcPr>
            <w:tcW w:w="1984" w:type="dxa"/>
          </w:tcPr>
          <w:p w14:paraId="70ECCF4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-1.408</w:t>
            </w:r>
          </w:p>
        </w:tc>
        <w:tc>
          <w:tcPr>
            <w:tcW w:w="1276" w:type="dxa"/>
          </w:tcPr>
          <w:p w14:paraId="47D9C18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4.070</w:t>
            </w:r>
          </w:p>
        </w:tc>
        <w:tc>
          <w:tcPr>
            <w:tcW w:w="1985" w:type="dxa"/>
          </w:tcPr>
          <w:p w14:paraId="07E1F19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-0.041</w:t>
            </w:r>
          </w:p>
        </w:tc>
        <w:tc>
          <w:tcPr>
            <w:tcW w:w="992" w:type="dxa"/>
          </w:tcPr>
          <w:p w14:paraId="01FE2BB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-0.346</w:t>
            </w:r>
          </w:p>
        </w:tc>
        <w:tc>
          <w:tcPr>
            <w:tcW w:w="1134" w:type="dxa"/>
          </w:tcPr>
          <w:p w14:paraId="0EE0AB2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0.730</w:t>
            </w:r>
          </w:p>
        </w:tc>
      </w:tr>
      <w:tr w:rsidR="00130FB3" w:rsidRPr="00B90DB4" w14:paraId="269C70FB" w14:textId="77777777" w:rsidTr="004546E7">
        <w:trPr>
          <w:trHeight w:val="288"/>
        </w:trPr>
        <w:tc>
          <w:tcPr>
            <w:tcW w:w="2411" w:type="dxa"/>
          </w:tcPr>
          <w:p w14:paraId="383F3A9C"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Market Information</w:t>
            </w:r>
          </w:p>
        </w:tc>
        <w:tc>
          <w:tcPr>
            <w:tcW w:w="1984" w:type="dxa"/>
          </w:tcPr>
          <w:p w14:paraId="6CB855C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0.270</w:t>
            </w:r>
          </w:p>
        </w:tc>
        <w:tc>
          <w:tcPr>
            <w:tcW w:w="1276" w:type="dxa"/>
          </w:tcPr>
          <w:p w14:paraId="76C07F3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4.384</w:t>
            </w:r>
          </w:p>
        </w:tc>
        <w:tc>
          <w:tcPr>
            <w:tcW w:w="1985" w:type="dxa"/>
          </w:tcPr>
          <w:p w14:paraId="51DDA152"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0.008</w:t>
            </w:r>
          </w:p>
        </w:tc>
        <w:tc>
          <w:tcPr>
            <w:tcW w:w="992" w:type="dxa"/>
          </w:tcPr>
          <w:p w14:paraId="3E82AB1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0.062</w:t>
            </w:r>
          </w:p>
        </w:tc>
        <w:tc>
          <w:tcPr>
            <w:tcW w:w="1134" w:type="dxa"/>
          </w:tcPr>
          <w:p w14:paraId="35EB800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0.951</w:t>
            </w:r>
          </w:p>
        </w:tc>
      </w:tr>
      <w:tr w:rsidR="00130FB3" w:rsidRPr="00B90DB4" w14:paraId="18252DED" w14:textId="77777777" w:rsidTr="004546E7">
        <w:trPr>
          <w:trHeight w:val="288"/>
        </w:trPr>
        <w:tc>
          <w:tcPr>
            <w:tcW w:w="2411" w:type="dxa"/>
          </w:tcPr>
          <w:p w14:paraId="5AA7032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Transportation Cost</w:t>
            </w:r>
          </w:p>
        </w:tc>
        <w:tc>
          <w:tcPr>
            <w:tcW w:w="1984" w:type="dxa"/>
          </w:tcPr>
          <w:p w14:paraId="543000CC"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9.619</w:t>
            </w:r>
          </w:p>
        </w:tc>
        <w:tc>
          <w:tcPr>
            <w:tcW w:w="1276" w:type="dxa"/>
          </w:tcPr>
          <w:p w14:paraId="509B7CF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4.820</w:t>
            </w:r>
          </w:p>
        </w:tc>
        <w:tc>
          <w:tcPr>
            <w:tcW w:w="1985" w:type="dxa"/>
          </w:tcPr>
          <w:p w14:paraId="78159D9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0.207</w:t>
            </w:r>
          </w:p>
        </w:tc>
        <w:tc>
          <w:tcPr>
            <w:tcW w:w="992" w:type="dxa"/>
          </w:tcPr>
          <w:p w14:paraId="704B9AD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1.996</w:t>
            </w:r>
          </w:p>
        </w:tc>
        <w:tc>
          <w:tcPr>
            <w:tcW w:w="1134" w:type="dxa"/>
          </w:tcPr>
          <w:p w14:paraId="1F804D60"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0.048**</w:t>
            </w:r>
          </w:p>
        </w:tc>
      </w:tr>
      <w:tr w:rsidR="00130FB3" w:rsidRPr="00B90DB4" w14:paraId="7CB2CE69" w14:textId="77777777" w:rsidTr="004546E7">
        <w:trPr>
          <w:trHeight w:val="288"/>
        </w:trPr>
        <w:tc>
          <w:tcPr>
            <w:tcW w:w="2411" w:type="dxa"/>
          </w:tcPr>
          <w:p w14:paraId="655F8C9A"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Social Infrastructure</w:t>
            </w:r>
          </w:p>
        </w:tc>
        <w:tc>
          <w:tcPr>
            <w:tcW w:w="1984" w:type="dxa"/>
          </w:tcPr>
          <w:p w14:paraId="1DA1CFE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-8.043</w:t>
            </w:r>
          </w:p>
        </w:tc>
        <w:tc>
          <w:tcPr>
            <w:tcW w:w="1276" w:type="dxa"/>
          </w:tcPr>
          <w:p w14:paraId="63B2AB16"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3.360</w:t>
            </w:r>
          </w:p>
        </w:tc>
        <w:tc>
          <w:tcPr>
            <w:tcW w:w="1985" w:type="dxa"/>
          </w:tcPr>
          <w:p w14:paraId="585A4BB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-0.243</w:t>
            </w:r>
          </w:p>
        </w:tc>
        <w:tc>
          <w:tcPr>
            <w:tcW w:w="992" w:type="dxa"/>
          </w:tcPr>
          <w:p w14:paraId="1B17E52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-2.394</w:t>
            </w:r>
          </w:p>
        </w:tc>
        <w:tc>
          <w:tcPr>
            <w:tcW w:w="1134" w:type="dxa"/>
          </w:tcPr>
          <w:p w14:paraId="7EBEE70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0.018**</w:t>
            </w:r>
          </w:p>
        </w:tc>
      </w:tr>
      <w:tr w:rsidR="00130FB3" w:rsidRPr="00B90DB4" w14:paraId="560025AA" w14:textId="77777777" w:rsidTr="004546E7">
        <w:trPr>
          <w:trHeight w:val="288"/>
        </w:trPr>
        <w:tc>
          <w:tcPr>
            <w:tcW w:w="9782" w:type="dxa"/>
            <w:gridSpan w:val="6"/>
          </w:tcPr>
          <w:p w14:paraId="72A5998A" w14:textId="77777777"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a. Dependent Variable: Proportion of Total Output Taken to the Market</w:t>
            </w:r>
          </w:p>
        </w:tc>
      </w:tr>
    </w:tbl>
    <w:p w14:paraId="5EB1BF33" w14:textId="77777777" w:rsidR="00EA1C60" w:rsidRDefault="00EA1C60" w:rsidP="00B90DB4">
      <w:pPr>
        <w:rPr>
          <w:rFonts w:ascii="Times New Roman" w:eastAsia="Arial" w:hAnsi="Times New Roman" w:cs="Times New Roman"/>
          <w:sz w:val="24"/>
        </w:rPr>
      </w:pPr>
    </w:p>
    <w:p w14:paraId="6400FC90" w14:textId="77777777" w:rsidR="00130FB3" w:rsidRPr="00EA1C60" w:rsidRDefault="00B90DB4" w:rsidP="00B90DB4">
      <w:pPr>
        <w:rPr>
          <w:rFonts w:ascii="Times New Roman" w:hAnsi="Times New Roman" w:cs="Times New Roman"/>
          <w:b/>
          <w:sz w:val="24"/>
        </w:rPr>
      </w:pPr>
      <w:r w:rsidRPr="00EA1C60">
        <w:rPr>
          <w:rFonts w:ascii="Times New Roman" w:eastAsia="Arial" w:hAnsi="Times New Roman" w:cs="Times New Roman"/>
          <w:b/>
          <w:sz w:val="24"/>
        </w:rPr>
        <w:t>4.4 Perceived Constraint faced by arable crop farmers with regards market participation.</w:t>
      </w:r>
    </w:p>
    <w:p w14:paraId="14E615E1"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The table 4.4 below shows the distribution of respondents based on the several of various constraints faced by arable farmers. The results are categorized into not severe, moderately severe, and severe, with corresponding mean scores used to rank their intensity.</w:t>
      </w:r>
    </w:p>
    <w:p w14:paraId="59E20BFD"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Poor road network was reported as very severe factor by 51.5% of respondents, with a mean score of 1.52, </w:t>
      </w:r>
      <w:proofErr w:type="gramStart"/>
      <w:r w:rsidRPr="00B90DB4">
        <w:rPr>
          <w:rFonts w:ascii="Times New Roman" w:hAnsi="Times New Roman" w:cs="Times New Roman"/>
          <w:sz w:val="24"/>
        </w:rPr>
        <w:t>High cost</w:t>
      </w:r>
      <w:proofErr w:type="gramEnd"/>
      <w:r w:rsidRPr="00B90DB4">
        <w:rPr>
          <w:rFonts w:ascii="Times New Roman" w:hAnsi="Times New Roman" w:cs="Times New Roman"/>
          <w:sz w:val="24"/>
        </w:rPr>
        <w:t xml:space="preserve"> transportation was considered very severe by 63.3% and moderately severe by 35.8%, with a mean score of 1.63, This significantly reduces farmers' incentives to participate in the market, as it cuts into their profit margins. </w:t>
      </w:r>
      <w:proofErr w:type="gramStart"/>
      <w:r w:rsidRPr="00B90DB4">
        <w:rPr>
          <w:rFonts w:ascii="Times New Roman" w:hAnsi="Times New Roman" w:cs="Times New Roman"/>
          <w:sz w:val="24"/>
        </w:rPr>
        <w:t>Inadequate  storage</w:t>
      </w:r>
      <w:proofErr w:type="gramEnd"/>
      <w:r w:rsidRPr="00B90DB4">
        <w:rPr>
          <w:rFonts w:ascii="Times New Roman" w:hAnsi="Times New Roman" w:cs="Times New Roman"/>
          <w:sz w:val="24"/>
        </w:rPr>
        <w:t xml:space="preserve"> facilities had </w:t>
      </w:r>
      <w:r w:rsidRPr="00B90DB4">
        <w:rPr>
          <w:rFonts w:ascii="Times New Roman" w:hAnsi="Times New Roman" w:cs="Times New Roman"/>
          <w:sz w:val="24"/>
        </w:rPr>
        <w:lastRenderedPageBreak/>
        <w:t>45.8% reporting it as moderately severe and a mean of 1.18, showing that it reduces their ability to time the market and earn better returns.</w:t>
      </w:r>
      <w:r w:rsidR="00EA1C60">
        <w:rPr>
          <w:rFonts w:ascii="Times New Roman" w:hAnsi="Times New Roman" w:cs="Times New Roman"/>
          <w:sz w:val="24"/>
        </w:rPr>
        <w:t xml:space="preserve"> I</w:t>
      </w:r>
      <w:r w:rsidRPr="00B90DB4">
        <w:rPr>
          <w:rFonts w:ascii="Times New Roman" w:hAnsi="Times New Roman" w:cs="Times New Roman"/>
          <w:sz w:val="24"/>
        </w:rPr>
        <w:t>nadequate market access was reported as not severe by 47.5%, with a mean of 0.</w:t>
      </w:r>
      <w:proofErr w:type="gramStart"/>
      <w:r w:rsidRPr="00B90DB4">
        <w:rPr>
          <w:rFonts w:ascii="Times New Roman" w:hAnsi="Times New Roman" w:cs="Times New Roman"/>
          <w:sz w:val="24"/>
        </w:rPr>
        <w:t>72.Environmental</w:t>
      </w:r>
      <w:proofErr w:type="gramEnd"/>
      <w:r w:rsidRPr="00B90DB4">
        <w:rPr>
          <w:rFonts w:ascii="Times New Roman" w:hAnsi="Times New Roman" w:cs="Times New Roman"/>
          <w:sz w:val="24"/>
        </w:rPr>
        <w:t xml:space="preserve"> factors was reported as moderately severe by 58.3% with a means of 1.17, indicating it is a consistent threat to productivity and planning.</w:t>
      </w:r>
    </w:p>
    <w:p w14:paraId="4FF2CC0A" w14:textId="77777777" w:rsidR="00130FB3" w:rsidRPr="00B90DB4" w:rsidRDefault="00B90DB4" w:rsidP="00B90DB4">
      <w:pPr>
        <w:rPr>
          <w:rFonts w:ascii="Times New Roman" w:eastAsia="Arial" w:hAnsi="Times New Roman" w:cs="Times New Roman"/>
          <w:sz w:val="24"/>
        </w:rPr>
      </w:pPr>
      <w:r w:rsidRPr="00B90DB4">
        <w:rPr>
          <w:rFonts w:ascii="Times New Roman" w:hAnsi="Times New Roman" w:cs="Times New Roman"/>
          <w:sz w:val="24"/>
        </w:rPr>
        <w:t>Overall, the table indicates that poor road network, high transportation cost, are the most severe constraint faced by Arable crop farmers in the study area.</w:t>
      </w:r>
    </w:p>
    <w:tbl>
      <w:tblPr>
        <w:tblStyle w:val="TableGrid"/>
        <w:tblW w:w="0" w:type="auto"/>
        <w:tblLayout w:type="fixed"/>
        <w:tblLook w:val="04A0" w:firstRow="1" w:lastRow="0" w:firstColumn="1" w:lastColumn="0" w:noHBand="0" w:noVBand="1"/>
      </w:tblPr>
      <w:tblGrid>
        <w:gridCol w:w="2640"/>
        <w:gridCol w:w="1183"/>
        <w:gridCol w:w="1559"/>
        <w:gridCol w:w="1134"/>
        <w:gridCol w:w="1134"/>
        <w:gridCol w:w="1276"/>
      </w:tblGrid>
      <w:tr w:rsidR="00130FB3" w:rsidRPr="00B90DB4" w14:paraId="4E90E95D" w14:textId="77777777" w:rsidTr="00EA1C60">
        <w:trPr>
          <w:trHeight w:val="288"/>
        </w:trPr>
        <w:tc>
          <w:tcPr>
            <w:tcW w:w="2640" w:type="dxa"/>
          </w:tcPr>
          <w:p w14:paraId="308A8163" w14:textId="77777777" w:rsidR="00130FB3" w:rsidRPr="00B90DB4" w:rsidRDefault="00B90DB4" w:rsidP="00B90DB4">
            <w:pPr>
              <w:rPr>
                <w:rFonts w:ascii="Times New Roman" w:eastAsia="Arial" w:hAnsi="Times New Roman" w:cs="Times New Roman"/>
                <w:b/>
                <w:sz w:val="24"/>
              </w:rPr>
            </w:pPr>
            <w:r w:rsidRPr="00B90DB4">
              <w:rPr>
                <w:rFonts w:ascii="Times New Roman" w:eastAsia="Arial" w:hAnsi="Times New Roman" w:cs="Times New Roman"/>
                <w:b/>
                <w:sz w:val="24"/>
              </w:rPr>
              <w:t>Perceived Constraint</w:t>
            </w:r>
          </w:p>
        </w:tc>
        <w:tc>
          <w:tcPr>
            <w:tcW w:w="1183" w:type="dxa"/>
          </w:tcPr>
          <w:p w14:paraId="4C92801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Not Severe</w:t>
            </w:r>
          </w:p>
        </w:tc>
        <w:tc>
          <w:tcPr>
            <w:tcW w:w="1559" w:type="dxa"/>
          </w:tcPr>
          <w:p w14:paraId="2B47E27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Moderately Severe</w:t>
            </w:r>
          </w:p>
        </w:tc>
        <w:tc>
          <w:tcPr>
            <w:tcW w:w="1134" w:type="dxa"/>
          </w:tcPr>
          <w:p w14:paraId="7FC8DF3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Very Severe</w:t>
            </w:r>
          </w:p>
        </w:tc>
        <w:tc>
          <w:tcPr>
            <w:tcW w:w="1134" w:type="dxa"/>
          </w:tcPr>
          <w:p w14:paraId="5827A92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Mean</w:t>
            </w:r>
          </w:p>
        </w:tc>
        <w:tc>
          <w:tcPr>
            <w:tcW w:w="1276" w:type="dxa"/>
          </w:tcPr>
          <w:p w14:paraId="0491204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Rank</w:t>
            </w:r>
          </w:p>
        </w:tc>
      </w:tr>
      <w:tr w:rsidR="00130FB3" w:rsidRPr="00B90DB4" w14:paraId="4A24041D" w14:textId="77777777" w:rsidTr="00EA1C60">
        <w:trPr>
          <w:trHeight w:val="288"/>
        </w:trPr>
        <w:tc>
          <w:tcPr>
            <w:tcW w:w="2640" w:type="dxa"/>
          </w:tcPr>
          <w:p w14:paraId="285561E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Poor road Network</w:t>
            </w:r>
          </w:p>
        </w:tc>
        <w:tc>
          <w:tcPr>
            <w:tcW w:w="1183" w:type="dxa"/>
          </w:tcPr>
          <w:p w14:paraId="6E9917C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 (5.8)</w:t>
            </w:r>
          </w:p>
        </w:tc>
        <w:tc>
          <w:tcPr>
            <w:tcW w:w="1559" w:type="dxa"/>
          </w:tcPr>
          <w:p w14:paraId="0232371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44 (36.7)</w:t>
            </w:r>
          </w:p>
        </w:tc>
        <w:tc>
          <w:tcPr>
            <w:tcW w:w="1134" w:type="dxa"/>
          </w:tcPr>
          <w:p w14:paraId="5B78225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69 (57.5)</w:t>
            </w:r>
          </w:p>
        </w:tc>
        <w:tc>
          <w:tcPr>
            <w:tcW w:w="1134" w:type="dxa"/>
          </w:tcPr>
          <w:p w14:paraId="2AC9DA7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1.52</w:t>
            </w:r>
          </w:p>
        </w:tc>
        <w:tc>
          <w:tcPr>
            <w:tcW w:w="1276" w:type="dxa"/>
          </w:tcPr>
          <w:p w14:paraId="1CCEF1E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2</w:t>
            </w:r>
          </w:p>
        </w:tc>
      </w:tr>
      <w:tr w:rsidR="00130FB3" w:rsidRPr="00B90DB4" w14:paraId="70F57941" w14:textId="77777777" w:rsidTr="00EA1C60">
        <w:trPr>
          <w:trHeight w:val="288"/>
        </w:trPr>
        <w:tc>
          <w:tcPr>
            <w:tcW w:w="2640" w:type="dxa"/>
          </w:tcPr>
          <w:p w14:paraId="62BE9F67"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High Transportation Cost</w:t>
            </w:r>
          </w:p>
        </w:tc>
        <w:tc>
          <w:tcPr>
            <w:tcW w:w="1183" w:type="dxa"/>
          </w:tcPr>
          <w:p w14:paraId="45F62E9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 (0.8)</w:t>
            </w:r>
          </w:p>
        </w:tc>
        <w:tc>
          <w:tcPr>
            <w:tcW w:w="1559" w:type="dxa"/>
          </w:tcPr>
          <w:p w14:paraId="1065966C"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43 (35.8)</w:t>
            </w:r>
          </w:p>
        </w:tc>
        <w:tc>
          <w:tcPr>
            <w:tcW w:w="1134" w:type="dxa"/>
          </w:tcPr>
          <w:p w14:paraId="2448589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76 (63.3)</w:t>
            </w:r>
          </w:p>
        </w:tc>
        <w:tc>
          <w:tcPr>
            <w:tcW w:w="1134" w:type="dxa"/>
          </w:tcPr>
          <w:p w14:paraId="067C85C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1.63</w:t>
            </w:r>
          </w:p>
        </w:tc>
        <w:tc>
          <w:tcPr>
            <w:tcW w:w="1276" w:type="dxa"/>
          </w:tcPr>
          <w:p w14:paraId="72242D9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w:t>
            </w:r>
          </w:p>
        </w:tc>
      </w:tr>
      <w:tr w:rsidR="00130FB3" w:rsidRPr="00B90DB4" w14:paraId="75604A08" w14:textId="77777777" w:rsidTr="00EA1C60">
        <w:trPr>
          <w:trHeight w:val="288"/>
        </w:trPr>
        <w:tc>
          <w:tcPr>
            <w:tcW w:w="2640" w:type="dxa"/>
          </w:tcPr>
          <w:p w14:paraId="1439A16F" w14:textId="77777777"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Inadequate Storage facilities</w:t>
            </w:r>
          </w:p>
        </w:tc>
        <w:tc>
          <w:tcPr>
            <w:tcW w:w="1183" w:type="dxa"/>
          </w:tcPr>
          <w:p w14:paraId="01F2EBA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22 (18.3)</w:t>
            </w:r>
          </w:p>
        </w:tc>
        <w:tc>
          <w:tcPr>
            <w:tcW w:w="1559" w:type="dxa"/>
          </w:tcPr>
          <w:p w14:paraId="5F482935"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55 (45.8)</w:t>
            </w:r>
          </w:p>
        </w:tc>
        <w:tc>
          <w:tcPr>
            <w:tcW w:w="1134" w:type="dxa"/>
          </w:tcPr>
          <w:p w14:paraId="6E61BC88"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43 (35.8)</w:t>
            </w:r>
          </w:p>
        </w:tc>
        <w:tc>
          <w:tcPr>
            <w:tcW w:w="1134" w:type="dxa"/>
          </w:tcPr>
          <w:p w14:paraId="368A9BE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1.18</w:t>
            </w:r>
          </w:p>
        </w:tc>
        <w:tc>
          <w:tcPr>
            <w:tcW w:w="1276" w:type="dxa"/>
          </w:tcPr>
          <w:p w14:paraId="7E8CA9F0"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w:t>
            </w:r>
          </w:p>
        </w:tc>
      </w:tr>
      <w:tr w:rsidR="00130FB3" w:rsidRPr="00B90DB4" w14:paraId="4ACBCCD5" w14:textId="77777777" w:rsidTr="00EA1C60">
        <w:trPr>
          <w:trHeight w:val="288"/>
        </w:trPr>
        <w:tc>
          <w:tcPr>
            <w:tcW w:w="2640" w:type="dxa"/>
          </w:tcPr>
          <w:p w14:paraId="0A04F9D7" w14:textId="77777777"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Inadequate Market Access</w:t>
            </w:r>
          </w:p>
        </w:tc>
        <w:tc>
          <w:tcPr>
            <w:tcW w:w="1183" w:type="dxa"/>
          </w:tcPr>
          <w:p w14:paraId="7BF153F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57 (47.5)</w:t>
            </w:r>
          </w:p>
        </w:tc>
        <w:tc>
          <w:tcPr>
            <w:tcW w:w="1559" w:type="dxa"/>
          </w:tcPr>
          <w:p w14:paraId="74301B86"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40 (33.3)</w:t>
            </w:r>
          </w:p>
        </w:tc>
        <w:tc>
          <w:tcPr>
            <w:tcW w:w="1134" w:type="dxa"/>
          </w:tcPr>
          <w:p w14:paraId="749CE56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23 (19.2)</w:t>
            </w:r>
          </w:p>
        </w:tc>
        <w:tc>
          <w:tcPr>
            <w:tcW w:w="1134" w:type="dxa"/>
          </w:tcPr>
          <w:p w14:paraId="4218A443"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0.72</w:t>
            </w:r>
          </w:p>
        </w:tc>
        <w:tc>
          <w:tcPr>
            <w:tcW w:w="1276" w:type="dxa"/>
          </w:tcPr>
          <w:p w14:paraId="4662791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w:t>
            </w:r>
          </w:p>
        </w:tc>
      </w:tr>
      <w:tr w:rsidR="00130FB3" w:rsidRPr="00B90DB4" w14:paraId="1C13A218" w14:textId="77777777" w:rsidTr="00EA1C60">
        <w:trPr>
          <w:trHeight w:val="288"/>
        </w:trPr>
        <w:tc>
          <w:tcPr>
            <w:tcW w:w="2640" w:type="dxa"/>
          </w:tcPr>
          <w:p w14:paraId="077DD5AF" w14:textId="77777777"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Education</w:t>
            </w:r>
          </w:p>
        </w:tc>
        <w:tc>
          <w:tcPr>
            <w:tcW w:w="1183" w:type="dxa"/>
          </w:tcPr>
          <w:p w14:paraId="017B46F0"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41 (34.2)</w:t>
            </w:r>
          </w:p>
        </w:tc>
        <w:tc>
          <w:tcPr>
            <w:tcW w:w="1559" w:type="dxa"/>
          </w:tcPr>
          <w:p w14:paraId="715D06A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47 (39.2)</w:t>
            </w:r>
          </w:p>
        </w:tc>
        <w:tc>
          <w:tcPr>
            <w:tcW w:w="1134" w:type="dxa"/>
          </w:tcPr>
          <w:p w14:paraId="18D6227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32 (26.7)</w:t>
            </w:r>
          </w:p>
        </w:tc>
        <w:tc>
          <w:tcPr>
            <w:tcW w:w="1134" w:type="dxa"/>
          </w:tcPr>
          <w:p w14:paraId="69F5322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0.93</w:t>
            </w:r>
          </w:p>
        </w:tc>
        <w:tc>
          <w:tcPr>
            <w:tcW w:w="1276" w:type="dxa"/>
          </w:tcPr>
          <w:p w14:paraId="7E910256"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6</w:t>
            </w:r>
          </w:p>
        </w:tc>
      </w:tr>
      <w:tr w:rsidR="00130FB3" w:rsidRPr="00B90DB4" w14:paraId="5902E725" w14:textId="77777777" w:rsidTr="00EA1C60">
        <w:trPr>
          <w:trHeight w:val="288"/>
        </w:trPr>
        <w:tc>
          <w:tcPr>
            <w:tcW w:w="2640" w:type="dxa"/>
          </w:tcPr>
          <w:p w14:paraId="383E2825" w14:textId="77777777"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Environmental factors</w:t>
            </w:r>
          </w:p>
        </w:tc>
        <w:tc>
          <w:tcPr>
            <w:tcW w:w="1183" w:type="dxa"/>
          </w:tcPr>
          <w:p w14:paraId="4396DA7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15 (12.5)</w:t>
            </w:r>
          </w:p>
        </w:tc>
        <w:tc>
          <w:tcPr>
            <w:tcW w:w="1559" w:type="dxa"/>
          </w:tcPr>
          <w:p w14:paraId="0D48354B"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70 (58.3)</w:t>
            </w:r>
          </w:p>
        </w:tc>
        <w:tc>
          <w:tcPr>
            <w:tcW w:w="1134" w:type="dxa"/>
          </w:tcPr>
          <w:p w14:paraId="26312FDA"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35 (29.2)</w:t>
            </w:r>
          </w:p>
        </w:tc>
        <w:tc>
          <w:tcPr>
            <w:tcW w:w="1134" w:type="dxa"/>
          </w:tcPr>
          <w:p w14:paraId="48057B1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1.17</w:t>
            </w:r>
          </w:p>
        </w:tc>
        <w:tc>
          <w:tcPr>
            <w:tcW w:w="1276" w:type="dxa"/>
          </w:tcPr>
          <w:p w14:paraId="1550D4D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5</w:t>
            </w:r>
          </w:p>
        </w:tc>
      </w:tr>
      <w:tr w:rsidR="00130FB3" w:rsidRPr="00B90DB4" w14:paraId="29D79990" w14:textId="77777777" w:rsidTr="00EA1C60">
        <w:trPr>
          <w:trHeight w:val="288"/>
        </w:trPr>
        <w:tc>
          <w:tcPr>
            <w:tcW w:w="2640" w:type="dxa"/>
          </w:tcPr>
          <w:p w14:paraId="5F6A4D82" w14:textId="77777777"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Risk and Uncertainty</w:t>
            </w:r>
          </w:p>
        </w:tc>
        <w:tc>
          <w:tcPr>
            <w:tcW w:w="1183" w:type="dxa"/>
          </w:tcPr>
          <w:p w14:paraId="0C2C509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13 (10.8)</w:t>
            </w:r>
          </w:p>
        </w:tc>
        <w:tc>
          <w:tcPr>
            <w:tcW w:w="1559" w:type="dxa"/>
          </w:tcPr>
          <w:p w14:paraId="1B1D6F7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70 (58.3)</w:t>
            </w:r>
          </w:p>
        </w:tc>
        <w:tc>
          <w:tcPr>
            <w:tcW w:w="1134" w:type="dxa"/>
          </w:tcPr>
          <w:p w14:paraId="5349758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37 (30.8)</w:t>
            </w:r>
          </w:p>
        </w:tc>
        <w:tc>
          <w:tcPr>
            <w:tcW w:w="1134" w:type="dxa"/>
          </w:tcPr>
          <w:p w14:paraId="442DB0D4"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1.2</w:t>
            </w:r>
          </w:p>
        </w:tc>
        <w:tc>
          <w:tcPr>
            <w:tcW w:w="1276" w:type="dxa"/>
          </w:tcPr>
          <w:p w14:paraId="27E57C20"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w:t>
            </w:r>
          </w:p>
        </w:tc>
      </w:tr>
    </w:tbl>
    <w:p w14:paraId="4F2AFD28" w14:textId="77777777" w:rsidR="00130FB3" w:rsidRPr="00B90DB4" w:rsidRDefault="00130FB3" w:rsidP="00B90DB4">
      <w:pPr>
        <w:rPr>
          <w:rFonts w:ascii="Times New Roman" w:eastAsia="Arial" w:hAnsi="Times New Roman" w:cs="Times New Roman"/>
          <w:sz w:val="24"/>
        </w:rPr>
      </w:pPr>
    </w:p>
    <w:p w14:paraId="3F3ECB30" w14:textId="77777777" w:rsidR="00130FB3" w:rsidRPr="00B90DB4" w:rsidRDefault="00130FB3" w:rsidP="00B90DB4">
      <w:pPr>
        <w:rPr>
          <w:rFonts w:ascii="Times New Roman" w:eastAsia="Arial" w:hAnsi="Times New Roman" w:cs="Times New Roman"/>
          <w:sz w:val="24"/>
        </w:rPr>
      </w:pPr>
    </w:p>
    <w:p w14:paraId="6705BA3D" w14:textId="77777777" w:rsidR="00130FB3" w:rsidRPr="00B90DB4" w:rsidRDefault="00B90DB4" w:rsidP="00B90DB4">
      <w:pPr>
        <w:widowControl/>
        <w:rPr>
          <w:rFonts w:ascii="Times New Roman" w:eastAsia="Arial" w:hAnsi="Times New Roman" w:cs="Times New Roman"/>
          <w:sz w:val="24"/>
        </w:rPr>
      </w:pPr>
      <w:r w:rsidRPr="00B90DB4">
        <w:rPr>
          <w:rFonts w:ascii="Times New Roman" w:eastAsia="Arial" w:hAnsi="Times New Roman" w:cs="Times New Roman"/>
          <w:sz w:val="24"/>
        </w:rPr>
        <w:br w:type="page"/>
      </w:r>
    </w:p>
    <w:p w14:paraId="61C6B324" w14:textId="77777777" w:rsidR="00130FB3" w:rsidRPr="00EA1C60" w:rsidRDefault="00B90DB4" w:rsidP="00EA1C60">
      <w:pPr>
        <w:jc w:val="center"/>
        <w:rPr>
          <w:rFonts w:ascii="Times New Roman" w:eastAsia="Arial" w:hAnsi="Times New Roman" w:cs="Times New Roman"/>
          <w:b/>
          <w:sz w:val="24"/>
        </w:rPr>
      </w:pPr>
      <w:r w:rsidRPr="00EA1C60">
        <w:rPr>
          <w:rFonts w:ascii="Times New Roman" w:eastAsia="Arial" w:hAnsi="Times New Roman" w:cs="Times New Roman"/>
          <w:b/>
          <w:sz w:val="24"/>
        </w:rPr>
        <w:lastRenderedPageBreak/>
        <w:t>CHAPTER FIVE</w:t>
      </w:r>
    </w:p>
    <w:p w14:paraId="1ED34505" w14:textId="77777777" w:rsidR="00130FB3" w:rsidRPr="00EA1C60" w:rsidRDefault="00EA1C60" w:rsidP="00B90DB4">
      <w:pPr>
        <w:rPr>
          <w:rFonts w:ascii="Times New Roman" w:hAnsi="Times New Roman" w:cs="Times New Roman"/>
          <w:b/>
          <w:sz w:val="24"/>
        </w:rPr>
      </w:pPr>
      <w:r w:rsidRPr="00EA1C60">
        <w:rPr>
          <w:rFonts w:ascii="Times New Roman" w:hAnsi="Times New Roman" w:cs="Times New Roman"/>
          <w:b/>
          <w:sz w:val="24"/>
        </w:rPr>
        <w:t xml:space="preserve">5.0 </w:t>
      </w:r>
      <w:r w:rsidR="00B90DB4" w:rsidRPr="00EA1C60">
        <w:rPr>
          <w:rFonts w:ascii="Times New Roman" w:hAnsi="Times New Roman" w:cs="Times New Roman"/>
          <w:b/>
          <w:sz w:val="24"/>
        </w:rPr>
        <w:t>SUMMARY, CONCLUSION AND RECOMMENDATION</w:t>
      </w:r>
    </w:p>
    <w:p w14:paraId="2A0B9B99" w14:textId="77777777" w:rsidR="00130FB3" w:rsidRPr="00B90DB4" w:rsidRDefault="00EA1C60" w:rsidP="00B90DB4">
      <w:pPr>
        <w:rPr>
          <w:rFonts w:ascii="Times New Roman" w:hAnsi="Times New Roman" w:cs="Times New Roman"/>
          <w:sz w:val="24"/>
        </w:rPr>
      </w:pPr>
      <w:r>
        <w:rPr>
          <w:rFonts w:ascii="Times New Roman" w:hAnsi="Times New Roman" w:cs="Times New Roman"/>
          <w:b/>
          <w:bCs/>
          <w:sz w:val="24"/>
        </w:rPr>
        <w:t xml:space="preserve">5. 1 </w:t>
      </w:r>
      <w:r w:rsidR="00B90DB4" w:rsidRPr="00B90DB4">
        <w:rPr>
          <w:rFonts w:ascii="Times New Roman" w:hAnsi="Times New Roman" w:cs="Times New Roman"/>
          <w:b/>
          <w:bCs/>
          <w:sz w:val="24"/>
        </w:rPr>
        <w:t>Summary</w:t>
      </w:r>
    </w:p>
    <w:p w14:paraId="1A5CFAB3"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The main objective of the study was to determine the level of market participation among arable crop farmers in some selected communities in </w:t>
      </w:r>
      <w:proofErr w:type="spellStart"/>
      <w:r w:rsidRPr="00B90DB4">
        <w:rPr>
          <w:rFonts w:ascii="Times New Roman" w:hAnsi="Times New Roman" w:cs="Times New Roman"/>
          <w:sz w:val="24"/>
        </w:rPr>
        <w:t>ilorin</w:t>
      </w:r>
      <w:proofErr w:type="spellEnd"/>
      <w:r w:rsidRPr="00B90DB4">
        <w:rPr>
          <w:rFonts w:ascii="Times New Roman" w:hAnsi="Times New Roman" w:cs="Times New Roman"/>
          <w:sz w:val="24"/>
        </w:rPr>
        <w:t xml:space="preserve"> east local government areas of </w:t>
      </w:r>
      <w:proofErr w:type="spellStart"/>
      <w:r w:rsidRPr="00B90DB4">
        <w:rPr>
          <w:rFonts w:ascii="Times New Roman" w:hAnsi="Times New Roman" w:cs="Times New Roman"/>
          <w:sz w:val="24"/>
        </w:rPr>
        <w:t>kwara</w:t>
      </w:r>
      <w:proofErr w:type="spellEnd"/>
      <w:r w:rsidRPr="00B90DB4">
        <w:rPr>
          <w:rFonts w:ascii="Times New Roman" w:hAnsi="Times New Roman" w:cs="Times New Roman"/>
          <w:sz w:val="24"/>
        </w:rPr>
        <w:t xml:space="preserve"> state, Nigeria. The population of the study comp</w:t>
      </w:r>
      <w:r w:rsidR="00EA1C60">
        <w:rPr>
          <w:rFonts w:ascii="Times New Roman" w:hAnsi="Times New Roman" w:cs="Times New Roman"/>
          <w:sz w:val="24"/>
        </w:rPr>
        <w:t>rised all the arable crop farme</w:t>
      </w:r>
      <w:r w:rsidRPr="00B90DB4">
        <w:rPr>
          <w:rFonts w:ascii="Times New Roman" w:hAnsi="Times New Roman" w:cs="Times New Roman"/>
          <w:sz w:val="24"/>
        </w:rPr>
        <w:t>r in the study. Data for the study were obtained from the respondents through interview by the us</w:t>
      </w:r>
      <w:r w:rsidR="00EA1C60">
        <w:rPr>
          <w:rFonts w:ascii="Times New Roman" w:hAnsi="Times New Roman" w:cs="Times New Roman"/>
          <w:sz w:val="24"/>
        </w:rPr>
        <w:t>e descriptive statistics and or</w:t>
      </w:r>
      <w:r w:rsidRPr="00B90DB4">
        <w:rPr>
          <w:rFonts w:ascii="Times New Roman" w:hAnsi="Times New Roman" w:cs="Times New Roman"/>
          <w:sz w:val="24"/>
        </w:rPr>
        <w:t>d</w:t>
      </w:r>
      <w:r w:rsidR="00EA1C60">
        <w:rPr>
          <w:rFonts w:ascii="Times New Roman" w:hAnsi="Times New Roman" w:cs="Times New Roman"/>
          <w:sz w:val="24"/>
        </w:rPr>
        <w:t>i</w:t>
      </w:r>
      <w:r w:rsidRPr="00B90DB4">
        <w:rPr>
          <w:rFonts w:ascii="Times New Roman" w:hAnsi="Times New Roman" w:cs="Times New Roman"/>
          <w:sz w:val="24"/>
        </w:rPr>
        <w:t xml:space="preserve">nary least square regression questionnaires for a Sample Size of 120 respondents. </w:t>
      </w:r>
    </w:p>
    <w:p w14:paraId="7C0A6EC1"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Based on the data analyzed for this study, 84.2% of the respondents were male while the remaining 15.8% were female arable farmers. The marital status distribution revealed that there were more married sampled respondents with about 82.5% while 17.5% were unmarried respectively. The household size of the respondents shows that 32.5% has household size of 5-10 person and 16.7% has household size of above 10. The educational level revealed that 20.8% of the respondents had tertiary education, 8.3% had primary education, 55% had secondary education, and 15.8% had no formal education.</w:t>
      </w:r>
    </w:p>
    <w:p w14:paraId="3747D820"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The distribution of respondent by their contact with extension agent shows that 34.2% of the arable farmers had contact with extension agent, while 65.8% of the arable farmers had no contact with extension agent.12.5%, 9.2%, 10%, 1.7%, 66.7% of the farmers total output were below 100kg, between 101-500kg, 500-1000kg and above 100kg respectively.</w:t>
      </w:r>
    </w:p>
    <w:p w14:paraId="5A3B20C2"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Data analyzed the years of farming experience of 10years and above, 31.7% had farming experience of 10-20 years and 8.3% had farming experience of 20-30 years. The size of the farm shows that 0.8% of the farmers have more than 10acres, 26.7% of the </w:t>
      </w:r>
      <w:proofErr w:type="spellStart"/>
      <w:r w:rsidRPr="00B90DB4">
        <w:rPr>
          <w:rFonts w:ascii="Times New Roman" w:hAnsi="Times New Roman" w:cs="Times New Roman"/>
          <w:sz w:val="24"/>
        </w:rPr>
        <w:t>the</w:t>
      </w:r>
      <w:proofErr w:type="spellEnd"/>
      <w:r w:rsidRPr="00B90DB4">
        <w:rPr>
          <w:rFonts w:ascii="Times New Roman" w:hAnsi="Times New Roman" w:cs="Times New Roman"/>
          <w:sz w:val="24"/>
        </w:rPr>
        <w:t xml:space="preserve"> farmers have between 6-10 acres and 72.5% of the farmers have below 5acres.</w:t>
      </w:r>
    </w:p>
    <w:p w14:paraId="2964AA37"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b/>
          <w:bCs/>
          <w:sz w:val="24"/>
        </w:rPr>
        <w:t xml:space="preserve">5.2 CONCLUSION </w:t>
      </w:r>
    </w:p>
    <w:p w14:paraId="15E2BD80"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From the finding of the study, it may be concluded that arable farmers in the study lack extension agent on several management. About 53.3% of the respondents had up to 10yrs experience as nearly 83% of farmers bring more than 60% of their total output to the market. The dominant crops cultivated are cereals. </w:t>
      </w:r>
    </w:p>
    <w:p w14:paraId="368C8FD9"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The marketing channels used are primarily local markets and direct-to-consumer sales, with minimal use of cooperatives or farm gate sales. Furthermore, the overwhelming majority of farmers sell their produce in raw form, indicating limited involvement in value addition activities such as processing.</w:t>
      </w:r>
    </w:p>
    <w:p w14:paraId="49774216"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In conclusion, while market participation among arable crop farmers in </w:t>
      </w:r>
      <w:proofErr w:type="spellStart"/>
      <w:r w:rsidRPr="00B90DB4">
        <w:rPr>
          <w:rFonts w:ascii="Times New Roman" w:hAnsi="Times New Roman" w:cs="Times New Roman"/>
          <w:sz w:val="24"/>
        </w:rPr>
        <w:t>llorin</w:t>
      </w:r>
      <w:proofErr w:type="spellEnd"/>
      <w:r w:rsidRPr="00B90DB4">
        <w:rPr>
          <w:rFonts w:ascii="Times New Roman" w:hAnsi="Times New Roman" w:cs="Times New Roman"/>
          <w:sz w:val="24"/>
        </w:rPr>
        <w:t xml:space="preserve"> East LGA is generally high, several structural and institutional constraints-such as limited access to extension services, poor value addition, and weak cooperative systems-still hinder their potential for income maximization and improved livelihoods. Addressing these issues through </w:t>
      </w:r>
      <w:r w:rsidRPr="00B90DB4">
        <w:rPr>
          <w:rFonts w:ascii="Times New Roman" w:hAnsi="Times New Roman" w:cs="Times New Roman"/>
          <w:sz w:val="24"/>
        </w:rPr>
        <w:lastRenderedPageBreak/>
        <w:t>targeted policies and interventions could significantly enhance the market performance and economic resilience of these farmers.</w:t>
      </w:r>
    </w:p>
    <w:p w14:paraId="7F2F200D" w14:textId="77777777" w:rsidR="00130FB3" w:rsidRPr="00B90DB4" w:rsidRDefault="00EA1C60" w:rsidP="00B90DB4">
      <w:pPr>
        <w:rPr>
          <w:rFonts w:ascii="Times New Roman" w:hAnsi="Times New Roman" w:cs="Times New Roman"/>
          <w:sz w:val="24"/>
        </w:rPr>
      </w:pPr>
      <w:r>
        <w:rPr>
          <w:rFonts w:ascii="Times New Roman" w:hAnsi="Times New Roman" w:cs="Times New Roman"/>
          <w:b/>
          <w:bCs/>
          <w:sz w:val="24"/>
        </w:rPr>
        <w:t xml:space="preserve">5.3 </w:t>
      </w:r>
      <w:r w:rsidR="00B90DB4" w:rsidRPr="00B90DB4">
        <w:rPr>
          <w:rFonts w:ascii="Times New Roman" w:hAnsi="Times New Roman" w:cs="Times New Roman"/>
          <w:b/>
          <w:bCs/>
          <w:sz w:val="24"/>
        </w:rPr>
        <w:t xml:space="preserve">RECOMMENDATIONS </w:t>
      </w:r>
    </w:p>
    <w:p w14:paraId="4DED9FAA"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Based on the findings from the study on market participation among arable crop farmers in </w:t>
      </w:r>
      <w:proofErr w:type="spellStart"/>
      <w:r w:rsidRPr="00B90DB4">
        <w:rPr>
          <w:rFonts w:ascii="Times New Roman" w:hAnsi="Times New Roman" w:cs="Times New Roman"/>
          <w:sz w:val="24"/>
        </w:rPr>
        <w:t>ilorin</w:t>
      </w:r>
      <w:proofErr w:type="spellEnd"/>
      <w:r w:rsidRPr="00B90DB4">
        <w:rPr>
          <w:rFonts w:ascii="Times New Roman" w:hAnsi="Times New Roman" w:cs="Times New Roman"/>
          <w:sz w:val="24"/>
        </w:rPr>
        <w:t xml:space="preserve"> east local government area. It recommends:</w:t>
      </w:r>
    </w:p>
    <w:p w14:paraId="301309DC" w14:textId="77777777" w:rsidR="00130FB3" w:rsidRPr="00B90DB4" w:rsidRDefault="00B90DB4" w:rsidP="00B90DB4">
      <w:pPr>
        <w:numPr>
          <w:ilvl w:val="0"/>
          <w:numId w:val="4"/>
        </w:numPr>
        <w:rPr>
          <w:rFonts w:ascii="Times New Roman" w:hAnsi="Times New Roman" w:cs="Times New Roman"/>
          <w:sz w:val="24"/>
        </w:rPr>
      </w:pPr>
      <w:r w:rsidRPr="00B90DB4">
        <w:rPr>
          <w:rFonts w:ascii="Times New Roman" w:hAnsi="Times New Roman" w:cs="Times New Roman"/>
          <w:sz w:val="24"/>
        </w:rPr>
        <w:t>Train farmers on processing techniques and provide small-scale equipment to increase income.</w:t>
      </w:r>
    </w:p>
    <w:p w14:paraId="656E133D" w14:textId="77777777" w:rsidR="00130FB3" w:rsidRPr="00B90DB4" w:rsidRDefault="00B90DB4" w:rsidP="00B90DB4">
      <w:pPr>
        <w:numPr>
          <w:ilvl w:val="0"/>
          <w:numId w:val="4"/>
        </w:numPr>
        <w:rPr>
          <w:rFonts w:ascii="Times New Roman" w:hAnsi="Times New Roman" w:cs="Times New Roman"/>
          <w:sz w:val="24"/>
        </w:rPr>
      </w:pPr>
      <w:r w:rsidRPr="00B90DB4">
        <w:rPr>
          <w:rFonts w:ascii="Times New Roman" w:hAnsi="Times New Roman" w:cs="Times New Roman"/>
          <w:sz w:val="24"/>
        </w:rPr>
        <w:t>Invest in rural infrastructure and link farmers to larger urban and industrial markets.</w:t>
      </w:r>
    </w:p>
    <w:p w14:paraId="4AE4EE97" w14:textId="77777777" w:rsidR="00130FB3" w:rsidRPr="00B90DB4" w:rsidRDefault="00B90DB4" w:rsidP="00B90DB4">
      <w:pPr>
        <w:numPr>
          <w:ilvl w:val="0"/>
          <w:numId w:val="4"/>
        </w:numPr>
        <w:rPr>
          <w:rFonts w:ascii="Times New Roman" w:hAnsi="Times New Roman" w:cs="Times New Roman"/>
          <w:sz w:val="24"/>
        </w:rPr>
      </w:pPr>
      <w:r w:rsidRPr="00B90DB4">
        <w:rPr>
          <w:rFonts w:ascii="Times New Roman" w:hAnsi="Times New Roman" w:cs="Times New Roman"/>
          <w:sz w:val="24"/>
        </w:rPr>
        <w:t>Provide regular training and support to farmers on modern practices and market information.</w:t>
      </w:r>
    </w:p>
    <w:p w14:paraId="4BA1F21E" w14:textId="77777777" w:rsidR="00130FB3" w:rsidRPr="00B90DB4" w:rsidRDefault="00B90DB4" w:rsidP="00B90DB4">
      <w:pPr>
        <w:numPr>
          <w:ilvl w:val="0"/>
          <w:numId w:val="4"/>
        </w:numPr>
        <w:rPr>
          <w:rFonts w:ascii="Times New Roman" w:hAnsi="Times New Roman" w:cs="Times New Roman"/>
          <w:sz w:val="24"/>
        </w:rPr>
      </w:pPr>
      <w:r w:rsidRPr="00B90DB4">
        <w:rPr>
          <w:rFonts w:ascii="Times New Roman" w:hAnsi="Times New Roman" w:cs="Times New Roman"/>
          <w:sz w:val="24"/>
        </w:rPr>
        <w:t>Encourage young people to take up agriculture through training and start-up support.</w:t>
      </w:r>
    </w:p>
    <w:p w14:paraId="1ED24BE2"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Implementing these recommendations will not only improve the market participation of arable crop farmers but also contribute significantly to food security, poverty reduction, and rural development in Kwara State and beyond.</w:t>
      </w:r>
    </w:p>
    <w:p w14:paraId="04B5CE8F" w14:textId="77777777" w:rsidR="00130FB3" w:rsidRPr="00B90DB4" w:rsidRDefault="00130FB3" w:rsidP="00B90DB4">
      <w:pPr>
        <w:rPr>
          <w:rFonts w:ascii="Times New Roman" w:eastAsia="Arial" w:hAnsi="Times New Roman" w:cs="Times New Roman"/>
          <w:sz w:val="24"/>
        </w:rPr>
      </w:pPr>
    </w:p>
    <w:p w14:paraId="4DC1F2EE" w14:textId="77777777" w:rsidR="00130FB3" w:rsidRPr="00B90DB4" w:rsidRDefault="00130FB3" w:rsidP="00B90DB4">
      <w:pPr>
        <w:rPr>
          <w:rFonts w:ascii="Times New Roman" w:eastAsia="Arial" w:hAnsi="Times New Roman" w:cs="Times New Roman"/>
          <w:sz w:val="24"/>
        </w:rPr>
      </w:pPr>
    </w:p>
    <w:p w14:paraId="24916A08" w14:textId="77777777" w:rsidR="00130FB3" w:rsidRPr="00B90DB4" w:rsidRDefault="00130FB3" w:rsidP="00B90DB4">
      <w:pPr>
        <w:rPr>
          <w:rFonts w:ascii="Times New Roman" w:eastAsia="Arial" w:hAnsi="Times New Roman" w:cs="Times New Roman"/>
          <w:sz w:val="24"/>
        </w:rPr>
      </w:pPr>
    </w:p>
    <w:p w14:paraId="799D7903" w14:textId="77777777" w:rsidR="00130FB3" w:rsidRPr="00B90DB4" w:rsidRDefault="00130FB3" w:rsidP="00B90DB4">
      <w:pPr>
        <w:rPr>
          <w:rFonts w:ascii="Times New Roman" w:eastAsia="Arial" w:hAnsi="Times New Roman" w:cs="Times New Roman"/>
          <w:sz w:val="24"/>
        </w:rPr>
      </w:pPr>
    </w:p>
    <w:p w14:paraId="29386C91" w14:textId="77777777" w:rsidR="00130FB3" w:rsidRPr="00B90DB4" w:rsidRDefault="00130FB3" w:rsidP="00B90DB4">
      <w:pPr>
        <w:rPr>
          <w:rFonts w:ascii="Times New Roman" w:eastAsia="Arial" w:hAnsi="Times New Roman" w:cs="Times New Roman"/>
          <w:sz w:val="24"/>
        </w:rPr>
      </w:pPr>
    </w:p>
    <w:p w14:paraId="74A9AF8B" w14:textId="77777777" w:rsidR="00130FB3" w:rsidRPr="00B90DB4" w:rsidRDefault="00130FB3" w:rsidP="00B90DB4">
      <w:pPr>
        <w:rPr>
          <w:rFonts w:ascii="Times New Roman" w:eastAsia="Arial" w:hAnsi="Times New Roman" w:cs="Times New Roman"/>
          <w:sz w:val="24"/>
        </w:rPr>
      </w:pPr>
    </w:p>
    <w:p w14:paraId="2CC06288" w14:textId="77777777" w:rsidR="00130FB3" w:rsidRPr="00B90DB4" w:rsidRDefault="00130FB3" w:rsidP="00B90DB4">
      <w:pPr>
        <w:rPr>
          <w:rFonts w:ascii="Times New Roman" w:eastAsia="Arial" w:hAnsi="Times New Roman" w:cs="Times New Roman"/>
          <w:sz w:val="24"/>
        </w:rPr>
      </w:pPr>
    </w:p>
    <w:p w14:paraId="6B90B8C5" w14:textId="77777777" w:rsidR="00130FB3" w:rsidRPr="00B90DB4" w:rsidRDefault="00130FB3" w:rsidP="00B90DB4">
      <w:pPr>
        <w:rPr>
          <w:rFonts w:ascii="Times New Roman" w:eastAsia="Arial" w:hAnsi="Times New Roman" w:cs="Times New Roman"/>
          <w:sz w:val="24"/>
        </w:rPr>
      </w:pPr>
    </w:p>
    <w:p w14:paraId="2A0D54B4" w14:textId="77777777" w:rsidR="00EA1C60" w:rsidRDefault="00EA1C60">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14:paraId="5C775009" w14:textId="77777777" w:rsidR="00130FB3" w:rsidRPr="00B90DB4" w:rsidRDefault="00B90DB4" w:rsidP="00EA1C60">
      <w:pPr>
        <w:jc w:val="center"/>
        <w:rPr>
          <w:rFonts w:ascii="Times New Roman" w:eastAsia="Arial" w:hAnsi="Times New Roman" w:cs="Times New Roman"/>
          <w:sz w:val="24"/>
        </w:rPr>
      </w:pPr>
      <w:r w:rsidRPr="00B90DB4">
        <w:rPr>
          <w:rFonts w:ascii="Times New Roman" w:eastAsia="Arial" w:hAnsi="Times New Roman" w:cs="Times New Roman"/>
          <w:b/>
          <w:bCs/>
          <w:sz w:val="24"/>
        </w:rPr>
        <w:lastRenderedPageBreak/>
        <w:t>REFERENCE</w:t>
      </w:r>
    </w:p>
    <w:p w14:paraId="68465085" w14:textId="77777777" w:rsidR="00130FB3" w:rsidRPr="00B90DB4" w:rsidRDefault="00B90DB4" w:rsidP="00B90DB4">
      <w:pPr>
        <w:rPr>
          <w:rFonts w:ascii="Times New Roman" w:eastAsia="Arial" w:hAnsi="Times New Roman" w:cs="Times New Roman"/>
          <w:sz w:val="24"/>
        </w:rPr>
      </w:pPr>
      <w:r w:rsidRPr="00B90DB4">
        <w:rPr>
          <w:rFonts w:ascii="Times New Roman" w:hAnsi="Times New Roman" w:cs="Times New Roman"/>
          <w:sz w:val="24"/>
        </w:rPr>
        <w:t xml:space="preserve">Abay, K. A., Berhane, G., </w:t>
      </w:r>
      <w:proofErr w:type="spellStart"/>
      <w:r w:rsidRPr="00B90DB4">
        <w:rPr>
          <w:rFonts w:ascii="Times New Roman" w:hAnsi="Times New Roman" w:cs="Times New Roman"/>
          <w:sz w:val="24"/>
        </w:rPr>
        <w:t>Taffesse</w:t>
      </w:r>
      <w:proofErr w:type="spellEnd"/>
      <w:r w:rsidRPr="00B90DB4">
        <w:rPr>
          <w:rFonts w:ascii="Times New Roman" w:hAnsi="Times New Roman" w:cs="Times New Roman"/>
          <w:sz w:val="24"/>
        </w:rPr>
        <w:t xml:space="preserve">, A. S., &amp; </w:t>
      </w:r>
      <w:proofErr w:type="spellStart"/>
      <w:r w:rsidRPr="00B90DB4">
        <w:rPr>
          <w:rFonts w:ascii="Times New Roman" w:hAnsi="Times New Roman" w:cs="Times New Roman"/>
          <w:sz w:val="24"/>
        </w:rPr>
        <w:t>Tirivayi</w:t>
      </w:r>
      <w:proofErr w:type="spellEnd"/>
      <w:r w:rsidRPr="00B90DB4">
        <w:rPr>
          <w:rFonts w:ascii="Times New Roman" w:hAnsi="Times New Roman" w:cs="Times New Roman"/>
          <w:sz w:val="24"/>
        </w:rPr>
        <w:t>, N. (2017). Understanding the heterogeneous impact of market participation on household welfare in rural Ethiopia. IFPRI Discussion Paper 01675.</w:t>
      </w:r>
    </w:p>
    <w:p w14:paraId="6C8BE3B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Abubakar, A. A. (2019). Market Participation and Income of Small-Scale Farmers in North-Western Nigeria. Journal of Agricultural Economics, 50(2), 151-164.</w:t>
      </w:r>
    </w:p>
    <w:p w14:paraId="4DAAF44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Adebayo, A. A. (2015). Factors Influencing Market Participation among Small-Scale Farmers in Nigeria. Journal of Agricultural Economics, 16(1), 1-12.</w:t>
      </w:r>
    </w:p>
    <w:p w14:paraId="326A7F7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Adekunle, A. A. (2017). Market Participation and Technical Efficiency of Small-Scale Farmers in Nigeria. Journal of Agricultural and Food Economics, 6(1), 1-12.</w:t>
      </w:r>
    </w:p>
    <w:p w14:paraId="3AA7F39C"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Adeoye, I. B. (2015). Assessment of Market Participation among Small-Scale Farmers in Kwara State, Nigeria. Journal of Agricultural Extension, 19(1), 1-15.</w:t>
      </w:r>
    </w:p>
    <w:p w14:paraId="58396E2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Adeoye, I. B., Yusuf, S. A., &amp; Balogun, O. S. (2011). Market structure and price integration of tomato in selected rural and urban markets in Oyo State, Nigeria. International Journal of Agricultural Economics &amp; Rural Development, 4(2), 90-102.</w:t>
      </w:r>
    </w:p>
    <w:p w14:paraId="2E44B1A1"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Afolabi, A. A. (2020). Market Participation and Livelihoods of Small-Scale Farmers in South-Western Nigeria. Journal of Agricultural and Food Economics, 8(1), 1-12.</w:t>
      </w:r>
    </w:p>
    <w:p w14:paraId="1C5F3BF1" w14:textId="77777777" w:rsidR="00130FB3" w:rsidRPr="00EA1C60"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Afolami</w:t>
      </w:r>
      <w:proofErr w:type="spellEnd"/>
      <w:r w:rsidRPr="00B90DB4">
        <w:rPr>
          <w:rFonts w:ascii="Times New Roman" w:eastAsia="Arial" w:hAnsi="Times New Roman" w:cs="Times New Roman"/>
          <w:sz w:val="24"/>
        </w:rPr>
        <w:t xml:space="preserve">, C. A., </w:t>
      </w:r>
      <w:proofErr w:type="spellStart"/>
      <w:r w:rsidRPr="00B90DB4">
        <w:rPr>
          <w:rFonts w:ascii="Times New Roman" w:eastAsia="Arial" w:hAnsi="Times New Roman" w:cs="Times New Roman"/>
          <w:sz w:val="24"/>
        </w:rPr>
        <w:t>Obayelu</w:t>
      </w:r>
      <w:proofErr w:type="spellEnd"/>
      <w:r w:rsidRPr="00B90DB4">
        <w:rPr>
          <w:rFonts w:ascii="Times New Roman" w:eastAsia="Arial" w:hAnsi="Times New Roman" w:cs="Times New Roman"/>
          <w:sz w:val="24"/>
        </w:rPr>
        <w:t>, A. E., &amp; Vaughan, I. I. (2011). Welfare impact of market participation of smallholder farmers in Nigeria. World Development, 40(3), 758-769.</w:t>
      </w:r>
    </w:p>
    <w:p w14:paraId="0C8B46D9" w14:textId="77777777" w:rsidR="00130FB3" w:rsidRPr="00B90DB4" w:rsidRDefault="00B90DB4" w:rsidP="00B90DB4">
      <w:pPr>
        <w:rPr>
          <w:rFonts w:ascii="Times New Roman" w:eastAsia="Arial" w:hAnsi="Times New Roman" w:cs="Times New Roman"/>
          <w:sz w:val="24"/>
        </w:rPr>
      </w:pPr>
      <w:proofErr w:type="spellStart"/>
      <w:r w:rsidRPr="00B90DB4">
        <w:rPr>
          <w:rFonts w:ascii="Times New Roman" w:hAnsi="Times New Roman" w:cs="Times New Roman"/>
          <w:sz w:val="24"/>
        </w:rPr>
        <w:t>Afolami</w:t>
      </w:r>
      <w:proofErr w:type="spellEnd"/>
      <w:r w:rsidRPr="00B90DB4">
        <w:rPr>
          <w:rFonts w:ascii="Times New Roman" w:hAnsi="Times New Roman" w:cs="Times New Roman"/>
          <w:sz w:val="24"/>
        </w:rPr>
        <w:t xml:space="preserve">, C. A., </w:t>
      </w:r>
      <w:proofErr w:type="spellStart"/>
      <w:r w:rsidRPr="00B90DB4">
        <w:rPr>
          <w:rFonts w:ascii="Times New Roman" w:hAnsi="Times New Roman" w:cs="Times New Roman"/>
          <w:sz w:val="24"/>
        </w:rPr>
        <w:t>Obayelu</w:t>
      </w:r>
      <w:proofErr w:type="spellEnd"/>
      <w:r w:rsidRPr="00B90DB4">
        <w:rPr>
          <w:rFonts w:ascii="Times New Roman" w:hAnsi="Times New Roman" w:cs="Times New Roman"/>
          <w:sz w:val="24"/>
        </w:rPr>
        <w:t>, A. E., &amp; Vaughan, I. I. (2015). Welfare impact of adoption of improved cassava varieties by rural households in South Western Nigeria. Agricultural and Food Economics, 3(1), 1–17.</w:t>
      </w:r>
    </w:p>
    <w:p w14:paraId="5629B272" w14:textId="77777777" w:rsidR="00130FB3" w:rsidRPr="00B90DB4" w:rsidRDefault="00B90DB4" w:rsidP="00B90DB4">
      <w:pPr>
        <w:rPr>
          <w:rFonts w:ascii="Times New Roman" w:eastAsia="Arial" w:hAnsi="Times New Roman" w:cs="Times New Roman"/>
          <w:sz w:val="24"/>
        </w:rPr>
      </w:pPr>
      <w:r w:rsidRPr="00B90DB4">
        <w:rPr>
          <w:rFonts w:ascii="Times New Roman" w:hAnsi="Times New Roman" w:cs="Times New Roman"/>
          <w:sz w:val="24"/>
        </w:rPr>
        <w:t>Agwu, N. M., Anyanwu, C. I., &amp; Mendie, E. I. (2012). Socio-economic determinants of commercialization among smallholder farmers in Abia State, Nigeria. Greener Journal of Agricultural Sciences, 2(8), 392–397.</w:t>
      </w:r>
    </w:p>
    <w:p w14:paraId="18AFA16C" w14:textId="77777777"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Amaza</w:t>
      </w:r>
      <w:proofErr w:type="spellEnd"/>
      <w:r w:rsidRPr="00B90DB4">
        <w:rPr>
          <w:rFonts w:ascii="Times New Roman" w:hAnsi="Times New Roman" w:cs="Times New Roman"/>
          <w:sz w:val="24"/>
        </w:rPr>
        <w:t xml:space="preserve">, P. S., Umeh, J. C., Helsen, J., &amp; </w:t>
      </w:r>
      <w:proofErr w:type="spellStart"/>
      <w:r w:rsidRPr="00B90DB4">
        <w:rPr>
          <w:rFonts w:ascii="Times New Roman" w:hAnsi="Times New Roman" w:cs="Times New Roman"/>
          <w:sz w:val="24"/>
        </w:rPr>
        <w:t>Adejobi</w:t>
      </w:r>
      <w:proofErr w:type="spellEnd"/>
      <w:r w:rsidRPr="00B90DB4">
        <w:rPr>
          <w:rFonts w:ascii="Times New Roman" w:hAnsi="Times New Roman" w:cs="Times New Roman"/>
          <w:sz w:val="24"/>
        </w:rPr>
        <w:t>, A. O. (2014). Determinants of market participation among smallholder farmers in Nigeria. Production Agriculture and Technology Journal, 10(2), 49–58.</w:t>
      </w:r>
    </w:p>
    <w:p w14:paraId="24D07631" w14:textId="77777777" w:rsidR="00130FB3" w:rsidRPr="00B90DB4" w:rsidRDefault="00B90DB4" w:rsidP="00B90DB4">
      <w:pPr>
        <w:rPr>
          <w:rFonts w:ascii="Times New Roman" w:eastAsia="Arial" w:hAnsi="Times New Roman" w:cs="Times New Roman"/>
          <w:sz w:val="24"/>
        </w:rPr>
      </w:pPr>
      <w:proofErr w:type="spellStart"/>
      <w:r w:rsidRPr="00B90DB4">
        <w:rPr>
          <w:rFonts w:ascii="Times New Roman" w:hAnsi="Times New Roman" w:cs="Times New Roman"/>
          <w:sz w:val="24"/>
        </w:rPr>
        <w:t>Ayanwale</w:t>
      </w:r>
      <w:proofErr w:type="spellEnd"/>
      <w:r w:rsidRPr="00B90DB4">
        <w:rPr>
          <w:rFonts w:ascii="Times New Roman" w:hAnsi="Times New Roman" w:cs="Times New Roman"/>
          <w:sz w:val="24"/>
        </w:rPr>
        <w:t>, A. B., &amp; Adeola, S. S. (2012). Determinants of market participation in Nigerian sesame production: A probit regression approach. African Journal of Agricultural Research, 7(44), 5939–5945.</w:t>
      </w:r>
    </w:p>
    <w:p w14:paraId="6C52F3FD"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Kwara State Ministry of Agriculture. (2016). Kwara State Agricultural Development Plan. Kwara State Government.</w:t>
      </w:r>
    </w:p>
    <w:p w14:paraId="456727F9"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Barrett, C. B. (2011). Smallholder market participation: Concepts and evidence from eastern </w:t>
      </w:r>
      <w:r w:rsidRPr="00B90DB4">
        <w:rPr>
          <w:rFonts w:ascii="Times New Roman" w:eastAsia="Arial" w:hAnsi="Times New Roman" w:cs="Times New Roman"/>
          <w:sz w:val="24"/>
        </w:rPr>
        <w:lastRenderedPageBreak/>
        <w:t>and southern Africa. Food Policy, 36(2), 299-317.</w:t>
      </w:r>
    </w:p>
    <w:p w14:paraId="21754710"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Barrett, C. B. (2011). Market participation: Concepts and evidence from Eastern and Southern Africa. Food Policy, 36(2), 299–317.</w:t>
      </w:r>
    </w:p>
    <w:p w14:paraId="2B33EEDB" w14:textId="77777777" w:rsidR="00130FB3" w:rsidRPr="00B90DB4" w:rsidRDefault="00B90DB4" w:rsidP="00B90DB4">
      <w:pPr>
        <w:rPr>
          <w:rFonts w:ascii="Times New Roman" w:hAnsi="Times New Roman" w:cs="Times New Roman"/>
          <w:sz w:val="24"/>
        </w:rPr>
      </w:pPr>
      <w:r w:rsidRPr="00B90DB4">
        <w:rPr>
          <w:rFonts w:ascii="Times New Roman" w:eastAsia="Arial" w:hAnsi="Times New Roman" w:cs="Times New Roman"/>
          <w:sz w:val="24"/>
        </w:rPr>
        <w:t xml:space="preserve">Gebremedhin, B., &amp; </w:t>
      </w:r>
      <w:proofErr w:type="spellStart"/>
      <w:r w:rsidRPr="00B90DB4">
        <w:rPr>
          <w:rFonts w:ascii="Times New Roman" w:eastAsia="Arial" w:hAnsi="Times New Roman" w:cs="Times New Roman"/>
          <w:sz w:val="24"/>
        </w:rPr>
        <w:t>Jaleta</w:t>
      </w:r>
      <w:proofErr w:type="spellEnd"/>
      <w:r w:rsidRPr="00B90DB4">
        <w:rPr>
          <w:rFonts w:ascii="Times New Roman" w:eastAsia="Arial" w:hAnsi="Times New Roman" w:cs="Times New Roman"/>
          <w:sz w:val="24"/>
        </w:rPr>
        <w:t>, M. (2011). Market orientation and market participation of smallholders in Ethiopia: Implications for commercial transformation. Journal of International Development, 24(7), 1121-1134.</w:t>
      </w:r>
    </w:p>
    <w:p w14:paraId="025F0A53"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Key, N., </w:t>
      </w:r>
      <w:proofErr w:type="spellStart"/>
      <w:r w:rsidRPr="00B90DB4">
        <w:rPr>
          <w:rFonts w:ascii="Times New Roman" w:hAnsi="Times New Roman" w:cs="Times New Roman"/>
          <w:sz w:val="24"/>
        </w:rPr>
        <w:t>Sadoulet</w:t>
      </w:r>
      <w:proofErr w:type="spellEnd"/>
      <w:r w:rsidRPr="00B90DB4">
        <w:rPr>
          <w:rFonts w:ascii="Times New Roman" w:hAnsi="Times New Roman" w:cs="Times New Roman"/>
          <w:sz w:val="24"/>
        </w:rPr>
        <w:t xml:space="preserve">, E., &amp; de </w:t>
      </w:r>
      <w:proofErr w:type="spellStart"/>
      <w:r w:rsidRPr="00B90DB4">
        <w:rPr>
          <w:rFonts w:ascii="Times New Roman" w:hAnsi="Times New Roman" w:cs="Times New Roman"/>
          <w:sz w:val="24"/>
        </w:rPr>
        <w:t>Janvry</w:t>
      </w:r>
      <w:proofErr w:type="spellEnd"/>
      <w:r w:rsidRPr="00B90DB4">
        <w:rPr>
          <w:rFonts w:ascii="Times New Roman" w:hAnsi="Times New Roman" w:cs="Times New Roman"/>
          <w:sz w:val="24"/>
        </w:rPr>
        <w:t>, A. (2000). Transactions costs and agricultural household supply response. American Journal of Agricultural Economics, 82(2), 245–259.</w:t>
      </w:r>
    </w:p>
    <w:p w14:paraId="131BBF90" w14:textId="77777777"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Mmbando</w:t>
      </w:r>
      <w:proofErr w:type="spellEnd"/>
      <w:r w:rsidRPr="00B90DB4">
        <w:rPr>
          <w:rFonts w:ascii="Times New Roman" w:hAnsi="Times New Roman" w:cs="Times New Roman"/>
          <w:sz w:val="24"/>
        </w:rPr>
        <w:t xml:space="preserve">, F. E., Wale, E. Z., &amp; </w:t>
      </w:r>
      <w:proofErr w:type="spellStart"/>
      <w:r w:rsidRPr="00B90DB4">
        <w:rPr>
          <w:rFonts w:ascii="Times New Roman" w:hAnsi="Times New Roman" w:cs="Times New Roman"/>
          <w:sz w:val="24"/>
        </w:rPr>
        <w:t>Baiyegunhi</w:t>
      </w:r>
      <w:proofErr w:type="spellEnd"/>
      <w:r w:rsidRPr="00B90DB4">
        <w:rPr>
          <w:rFonts w:ascii="Times New Roman" w:hAnsi="Times New Roman" w:cs="Times New Roman"/>
          <w:sz w:val="24"/>
        </w:rPr>
        <w:t>, L. J. (2015). Welfare impacts of market participation and the transaction costs of maize marketing in Tanzania. Journal of Development and Agricultural Economics, 7(3), 99–111.</w:t>
      </w:r>
    </w:p>
    <w:p w14:paraId="2A90ADA4"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National Bureau of Statistics (NBS). (2020). Nigerian Gross Domestic Product Report Q4 2020. Abuja, Nigeria.</w:t>
      </w:r>
    </w:p>
    <w:p w14:paraId="0B622B26"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Ojo, M. A., &amp; Adebayo, E. F. (2012). Analysis of market participation among smallholder rice farmers in North Central Nigeria. Production Agriculture and Technology Journal, 8(2), 98–106.</w:t>
      </w:r>
    </w:p>
    <w:p w14:paraId="501DF79E"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Oladipo, A. A., &amp; Abubakar, M. (2019). Constraints to arable crop productivity in Kwara State, Nigeria. African Journal of Agricultural Research, 14(5), 270–278.</w:t>
      </w:r>
    </w:p>
    <w:p w14:paraId="28B145B0" w14:textId="77777777"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Olwande</w:t>
      </w:r>
      <w:proofErr w:type="spellEnd"/>
      <w:r w:rsidRPr="00B90DB4">
        <w:rPr>
          <w:rFonts w:ascii="Times New Roman" w:hAnsi="Times New Roman" w:cs="Times New Roman"/>
          <w:sz w:val="24"/>
        </w:rPr>
        <w:t xml:space="preserve">, J., &amp; Mathenge, M. (2012). Market participation among poor rural households in Kenya. </w:t>
      </w:r>
      <w:proofErr w:type="spellStart"/>
      <w:r w:rsidRPr="00B90DB4">
        <w:rPr>
          <w:rFonts w:ascii="Times New Roman" w:hAnsi="Times New Roman" w:cs="Times New Roman"/>
          <w:sz w:val="24"/>
        </w:rPr>
        <w:t>Tegemeo</w:t>
      </w:r>
      <w:proofErr w:type="spellEnd"/>
      <w:r w:rsidRPr="00B90DB4">
        <w:rPr>
          <w:rFonts w:ascii="Times New Roman" w:hAnsi="Times New Roman" w:cs="Times New Roman"/>
          <w:sz w:val="24"/>
        </w:rPr>
        <w:t xml:space="preserve"> Institute Working Paper 146.</w:t>
      </w:r>
    </w:p>
    <w:p w14:paraId="33CB29E2" w14:textId="77777777"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Osmani, A. G., &amp; Hossain, E. (2015). Market participation decision of smallholder farmers and its determinants in Bangladesh. Economics of Agriculture, 62(1), 163–179.</w:t>
      </w:r>
    </w:p>
    <w:p w14:paraId="14129EBE"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Ojo, S. O. (2019). Factors Influencing Market Participation among Small-Scale Farmers in Nigeria. Journal of Agricultural and Food Economics, 8(1), 1-12.</w:t>
      </w:r>
    </w:p>
    <w:p w14:paraId="2960981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Olayemi, J. K. (2011). Market Participation and Technical Efficiency of Small-Scale Farmers in Nigeria. Journal of Agricultural Economics, 12(1), 1-12.</w:t>
      </w:r>
    </w:p>
    <w:p w14:paraId="79B8A078" w14:textId="77777777"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Omonona</w:t>
      </w:r>
      <w:proofErr w:type="spellEnd"/>
      <w:r w:rsidRPr="00B90DB4">
        <w:rPr>
          <w:rFonts w:ascii="Times New Roman" w:eastAsia="Arial" w:hAnsi="Times New Roman" w:cs="Times New Roman"/>
          <w:sz w:val="24"/>
        </w:rPr>
        <w:t>, B. T., &amp; Oni, O. A. (2011). Determinants of market participation by maize farmers in Oyo State, Nigeria. Journal of Economics and Rural Development, 16(1), 45-58.</w:t>
      </w:r>
    </w:p>
    <w:p w14:paraId="3AF1192D" w14:textId="77777777"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Okuneye</w:t>
      </w:r>
      <w:proofErr w:type="spellEnd"/>
      <w:r w:rsidRPr="00B90DB4">
        <w:rPr>
          <w:rFonts w:ascii="Times New Roman" w:eastAsia="Arial" w:hAnsi="Times New Roman" w:cs="Times New Roman"/>
          <w:sz w:val="24"/>
        </w:rPr>
        <w:t>, P. A. (2013). Market Structure and Price Determination in the Nigerian Agricultural Sector. Journal of Economic and Financial Studies, 4(1), 1-12.</w:t>
      </w:r>
    </w:p>
    <w:p w14:paraId="4E5F974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Oyewole, S. O. (2011). Market Participation and Income of Small-Scale Farmers in Nigeria. Journal of Agricultural Economics, 12(2), 151-164.</w:t>
      </w:r>
    </w:p>
    <w:p w14:paraId="443C81DF" w14:textId="77777777"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Oyedele, O. A. (2018). Market Participation and Income of Small-Scale Farmers in Nigeria. Journal of Agricultural Economics, 49(2), 151-164.</w:t>
      </w:r>
    </w:p>
    <w:sectPr w:rsidR="00130FB3" w:rsidRPr="00B90DB4" w:rsidSect="00C06887">
      <w:pgSz w:w="11906" w:h="16838"/>
      <w:pgMar w:top="1440" w:right="1440" w:bottom="144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4A67" w14:textId="77777777" w:rsidR="00456811" w:rsidRDefault="00456811">
      <w:pPr>
        <w:spacing w:after="0" w:line="240" w:lineRule="auto"/>
      </w:pPr>
      <w:r>
        <w:separator/>
      </w:r>
    </w:p>
  </w:endnote>
  <w:endnote w:type="continuationSeparator" w:id="0">
    <w:p w14:paraId="00B72916" w14:textId="77777777" w:rsidR="00456811" w:rsidRDefault="0045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99AC" w14:textId="77777777" w:rsidR="00B90DB4" w:rsidRDefault="00B90DB4">
    <w:pPr>
      <w:pStyle w:val="Footer"/>
    </w:pPr>
    <w:r>
      <w:rPr>
        <w:noProof/>
        <w:lang w:eastAsia="en-US"/>
      </w:rPr>
      <mc:AlternateContent>
        <mc:Choice Requires="wps">
          <w:drawing>
            <wp:anchor distT="0" distB="0" distL="114300" distR="114300" simplePos="0" relativeHeight="251658240" behindDoc="0" locked="0" layoutInCell="1" allowOverlap="1" wp14:anchorId="5403E42B" wp14:editId="345523C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B7C0A" w14:textId="77777777" w:rsidR="00B90DB4" w:rsidRDefault="00B90DB4">
                          <w:pPr>
                            <w:pStyle w:val="Footer"/>
                          </w:pPr>
                          <w:r>
                            <w:fldChar w:fldCharType="begin"/>
                          </w:r>
                          <w:r>
                            <w:instrText xml:space="preserve"> PAGE  \* MERGEFORMAT </w:instrText>
                          </w:r>
                          <w:r>
                            <w:fldChar w:fldCharType="separate"/>
                          </w:r>
                          <w:r w:rsidR="009A6D9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03E42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4B7C0A" w14:textId="77777777" w:rsidR="00B90DB4" w:rsidRDefault="00B90DB4">
                    <w:pPr>
                      <w:pStyle w:val="Footer"/>
                    </w:pPr>
                    <w:r>
                      <w:fldChar w:fldCharType="begin"/>
                    </w:r>
                    <w:r>
                      <w:instrText xml:space="preserve"> PAGE  \* MERGEFORMAT </w:instrText>
                    </w:r>
                    <w:r>
                      <w:fldChar w:fldCharType="separate"/>
                    </w:r>
                    <w:r w:rsidR="009A6D9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CE3C" w14:textId="77777777" w:rsidR="00456811" w:rsidRDefault="00456811">
      <w:pPr>
        <w:spacing w:after="0" w:line="240" w:lineRule="auto"/>
      </w:pPr>
      <w:r>
        <w:separator/>
      </w:r>
    </w:p>
  </w:footnote>
  <w:footnote w:type="continuationSeparator" w:id="0">
    <w:p w14:paraId="19FE606D" w14:textId="77777777" w:rsidR="00456811" w:rsidRDefault="00456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7AC2E"/>
    <w:multiLevelType w:val="singleLevel"/>
    <w:tmpl w:val="67B7AC2E"/>
    <w:lvl w:ilvl="0">
      <w:start w:val="1"/>
      <w:numFmt w:val="decimal"/>
      <w:lvlText w:val="%1."/>
      <w:lvlJc w:val="left"/>
    </w:lvl>
  </w:abstractNum>
  <w:abstractNum w:abstractNumId="1" w15:restartNumberingAfterBreak="0">
    <w:nsid w:val="67B7ACD7"/>
    <w:multiLevelType w:val="multilevel"/>
    <w:tmpl w:val="67B7ACD7"/>
    <w:lvl w:ilvl="0">
      <w:start w:val="1"/>
      <w:numFmt w:val="decimal"/>
      <w:lvlText w:val="%1."/>
      <w:lvlJc w:val="left"/>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B7AFC8"/>
    <w:multiLevelType w:val="singleLevel"/>
    <w:tmpl w:val="67B7AFC8"/>
    <w:lvl w:ilvl="0">
      <w:start w:val="1"/>
      <w:numFmt w:val="decimal"/>
      <w:lvlText w:val="%1."/>
      <w:lvlJc w:val="left"/>
    </w:lvl>
  </w:abstractNum>
  <w:abstractNum w:abstractNumId="3" w15:restartNumberingAfterBreak="0">
    <w:nsid w:val="67B87489"/>
    <w:multiLevelType w:val="singleLevel"/>
    <w:tmpl w:val="67B87489"/>
    <w:lvl w:ilvl="0">
      <w:start w:val="1"/>
      <w:numFmt w:val="decimal"/>
      <w:lvlText w:val="%1."/>
      <w:lvlJc w:val="left"/>
    </w:lvl>
  </w:abstractNum>
  <w:abstractNum w:abstractNumId="4" w15:restartNumberingAfterBreak="0">
    <w:nsid w:val="67B875DF"/>
    <w:multiLevelType w:val="singleLevel"/>
    <w:tmpl w:val="67B875DF"/>
    <w:lvl w:ilvl="0">
      <w:start w:val="12"/>
      <w:numFmt w:val="decimal"/>
      <w:lvlText w:val="%1."/>
      <w:lvlJc w:val="left"/>
    </w:lvl>
  </w:abstractNum>
  <w:abstractNum w:abstractNumId="5" w15:restartNumberingAfterBreak="0">
    <w:nsid w:val="67B9EAD4"/>
    <w:multiLevelType w:val="singleLevel"/>
    <w:tmpl w:val="67B9EAD4"/>
    <w:lvl w:ilvl="0">
      <w:start w:val="1"/>
      <w:numFmt w:val="decimal"/>
      <w:lvlText w:val="%1."/>
      <w:lvlJc w:val="left"/>
    </w:lvl>
  </w:abstractNum>
  <w:abstractNum w:abstractNumId="6" w15:restartNumberingAfterBreak="0">
    <w:nsid w:val="67B9EC4D"/>
    <w:multiLevelType w:val="singleLevel"/>
    <w:tmpl w:val="67B9EC4D"/>
    <w:lvl w:ilvl="0">
      <w:start w:val="1"/>
      <w:numFmt w:val="decimal"/>
      <w:lvlText w:val="%1."/>
      <w:lvlJc w:val="left"/>
    </w:lvl>
  </w:abstractNum>
  <w:abstractNum w:abstractNumId="7" w15:restartNumberingAfterBreak="0">
    <w:nsid w:val="686C29CB"/>
    <w:multiLevelType w:val="singleLevel"/>
    <w:tmpl w:val="686C29CB"/>
    <w:lvl w:ilvl="0">
      <w:start w:val="1"/>
      <w:numFmt w:val="decimal"/>
      <w:lvlText w:val="%1."/>
      <w:lvlJc w:val="left"/>
    </w:lvl>
  </w:abstractNum>
  <w:num w:numId="1" w16cid:durableId="2013070180">
    <w:abstractNumId w:val="0"/>
  </w:num>
  <w:num w:numId="2" w16cid:durableId="1412314767">
    <w:abstractNumId w:val="1"/>
  </w:num>
  <w:num w:numId="3" w16cid:durableId="831606874">
    <w:abstractNumId w:val="2"/>
  </w:num>
  <w:num w:numId="4" w16cid:durableId="1719083348">
    <w:abstractNumId w:val="7"/>
  </w:num>
  <w:num w:numId="5" w16cid:durableId="495920435">
    <w:abstractNumId w:val="3"/>
  </w:num>
  <w:num w:numId="6" w16cid:durableId="1602762310">
    <w:abstractNumId w:val="4"/>
  </w:num>
  <w:num w:numId="7" w16cid:durableId="891693562">
    <w:abstractNumId w:val="5"/>
  </w:num>
  <w:num w:numId="8" w16cid:durableId="1939562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B3"/>
    <w:rsid w:val="000C307E"/>
    <w:rsid w:val="00130FB3"/>
    <w:rsid w:val="00237F77"/>
    <w:rsid w:val="004546E7"/>
    <w:rsid w:val="00456811"/>
    <w:rsid w:val="006613F6"/>
    <w:rsid w:val="006F6F99"/>
    <w:rsid w:val="00927973"/>
    <w:rsid w:val="009A6D98"/>
    <w:rsid w:val="009E3224"/>
    <w:rsid w:val="00A76287"/>
    <w:rsid w:val="00A83DA0"/>
    <w:rsid w:val="00B90DB4"/>
    <w:rsid w:val="00C06887"/>
    <w:rsid w:val="00EA1C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E5D3"/>
  <w15:docId w15:val="{A87275EC-B1ED-48C2-9102-858561F8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F99"/>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pPr>
      <w:ind w:left="720"/>
      <w:contextualSpacing/>
    </w:pPr>
  </w:style>
  <w:style w:type="paragraph" w:styleId="ListParagraph">
    <w:name w:val="List Paragraph"/>
    <w:basedOn w:val="Normal"/>
    <w:uiPriority w:val="99"/>
    <w:rsid w:val="00454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5788</Words>
  <Characters>32993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iPhone</dc:creator>
  <cp:lastModifiedBy>USER</cp:lastModifiedBy>
  <cp:revision>2</cp:revision>
  <dcterms:created xsi:type="dcterms:W3CDTF">2025-07-10T19:17:00Z</dcterms:created>
  <dcterms:modified xsi:type="dcterms:W3CDTF">2025-07-10T19:17:00Z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BA9A28ABD0847D0CEE2C6C681CD11537_33</vt:lpwstr>
  </property>
</Properties>
</file>