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10D6" w:rsidRPr="00EE2137" w:rsidRDefault="008410D6" w:rsidP="008410D6">
      <w:pPr>
        <w:spacing w:after="0" w:line="480" w:lineRule="auto"/>
        <w:jc w:val="center"/>
        <w:rPr>
          <w:rFonts w:ascii="Times New Roman" w:eastAsia="Times New Roman" w:hAnsi="Times New Roman"/>
          <w:b/>
          <w:bCs/>
          <w:color w:val="000000"/>
          <w:sz w:val="24"/>
          <w:szCs w:val="24"/>
        </w:rPr>
      </w:pPr>
      <w:r w:rsidRPr="00EE2137">
        <w:rPr>
          <w:rFonts w:ascii="Times New Roman" w:eastAsia="Times New Roman" w:hAnsi="Times New Roman"/>
          <w:b/>
          <w:bCs/>
          <w:color w:val="000000"/>
          <w:sz w:val="24"/>
          <w:szCs w:val="24"/>
        </w:rPr>
        <w:t xml:space="preserve">INVESTIGATION INTO THE USE OF RECYCLED PLASTIC AS A VALUABLE STRUCTURAL MATERIAL AND IT’S ENVIRONMENTAL IMPACT IN </w:t>
      </w:r>
      <w:r>
        <w:rPr>
          <w:rFonts w:ascii="Times New Roman" w:eastAsia="Times New Roman" w:hAnsi="Times New Roman"/>
          <w:b/>
          <w:bCs/>
          <w:color w:val="000000"/>
          <w:sz w:val="24"/>
          <w:szCs w:val="24"/>
        </w:rPr>
        <w:t>CONSTRUCTION (FINE AGGREGATE)</w:t>
      </w:r>
    </w:p>
    <w:p w:rsidR="008410D6" w:rsidRPr="001A7218" w:rsidRDefault="008410D6" w:rsidP="008410D6">
      <w:pPr>
        <w:spacing w:after="0" w:line="480" w:lineRule="auto"/>
        <w:jc w:val="center"/>
        <w:rPr>
          <w:rFonts w:ascii="Times New Roman" w:hAnsi="Times New Roman"/>
          <w:b/>
          <w:bCs/>
          <w:sz w:val="24"/>
          <w:szCs w:val="24"/>
        </w:rPr>
      </w:pPr>
    </w:p>
    <w:p w:rsidR="008410D6" w:rsidRPr="001A7218" w:rsidRDefault="008410D6" w:rsidP="008410D6">
      <w:pPr>
        <w:spacing w:after="0" w:line="480" w:lineRule="auto"/>
        <w:jc w:val="center"/>
        <w:rPr>
          <w:rFonts w:ascii="Times New Roman" w:hAnsi="Times New Roman"/>
          <w:b/>
          <w:bCs/>
          <w:sz w:val="24"/>
          <w:szCs w:val="24"/>
        </w:rPr>
      </w:pPr>
    </w:p>
    <w:p w:rsidR="008410D6" w:rsidRPr="001A7218" w:rsidRDefault="008410D6" w:rsidP="008410D6">
      <w:pPr>
        <w:spacing w:after="0" w:line="480" w:lineRule="auto"/>
        <w:jc w:val="center"/>
        <w:rPr>
          <w:rFonts w:ascii="Times New Roman" w:hAnsi="Times New Roman"/>
          <w:b/>
          <w:bCs/>
          <w:sz w:val="24"/>
          <w:szCs w:val="24"/>
        </w:rPr>
      </w:pPr>
      <w:r w:rsidRPr="001A7218">
        <w:rPr>
          <w:rFonts w:ascii="Times New Roman" w:eastAsia="Times New Roman" w:hAnsi="Times New Roman"/>
          <w:b/>
          <w:bCs/>
          <w:color w:val="000000"/>
          <w:sz w:val="24"/>
          <w:szCs w:val="24"/>
        </w:rPr>
        <w:t xml:space="preserve">   BY</w:t>
      </w:r>
    </w:p>
    <w:p w:rsidR="008410D6" w:rsidRPr="001A7218" w:rsidRDefault="008410D6" w:rsidP="008410D6">
      <w:pPr>
        <w:spacing w:after="0" w:line="480" w:lineRule="auto"/>
        <w:rPr>
          <w:rFonts w:ascii="Times New Roman" w:hAnsi="Times New Roman"/>
          <w:b/>
          <w:bCs/>
          <w:sz w:val="24"/>
          <w:szCs w:val="24"/>
        </w:rPr>
      </w:pPr>
    </w:p>
    <w:p w:rsidR="008410D6" w:rsidRPr="001A7218" w:rsidRDefault="008410D6" w:rsidP="008410D6">
      <w:pPr>
        <w:spacing w:after="0" w:line="480" w:lineRule="auto"/>
        <w:jc w:val="center"/>
        <w:rPr>
          <w:rFonts w:ascii="Times New Roman" w:hAnsi="Times New Roman"/>
          <w:b/>
          <w:bCs/>
          <w:sz w:val="24"/>
          <w:szCs w:val="24"/>
        </w:rPr>
      </w:pPr>
      <w:r>
        <w:rPr>
          <w:rFonts w:ascii="Times New Roman" w:eastAsia="Times New Roman" w:hAnsi="Times New Roman"/>
          <w:b/>
          <w:bCs/>
          <w:color w:val="000000"/>
          <w:sz w:val="24"/>
          <w:szCs w:val="24"/>
        </w:rPr>
        <w:t>ADEWUSI OLANREWAJU MOSES</w:t>
      </w:r>
    </w:p>
    <w:p w:rsidR="008410D6" w:rsidRPr="001A7218" w:rsidRDefault="008410D6" w:rsidP="008410D6">
      <w:pPr>
        <w:spacing w:after="0" w:line="480" w:lineRule="auto"/>
        <w:jc w:val="center"/>
        <w:rPr>
          <w:rFonts w:ascii="Times New Roman" w:hAnsi="Times New Roman"/>
          <w:b/>
          <w:bCs/>
          <w:sz w:val="24"/>
          <w:szCs w:val="24"/>
        </w:rPr>
      </w:pPr>
      <w:r w:rsidRPr="001A7218">
        <w:rPr>
          <w:rFonts w:ascii="Times New Roman" w:eastAsia="Times New Roman" w:hAnsi="Times New Roman"/>
          <w:b/>
          <w:bCs/>
          <w:color w:val="000000"/>
          <w:sz w:val="24"/>
          <w:szCs w:val="24"/>
        </w:rPr>
        <w:t>HND/23/CEC/FT/00</w:t>
      </w:r>
      <w:r>
        <w:rPr>
          <w:rFonts w:ascii="Times New Roman" w:eastAsia="Times New Roman" w:hAnsi="Times New Roman"/>
          <w:b/>
          <w:bCs/>
          <w:color w:val="000000"/>
          <w:sz w:val="24"/>
          <w:szCs w:val="24"/>
        </w:rPr>
        <w:t>59</w:t>
      </w:r>
    </w:p>
    <w:p w:rsidR="008410D6" w:rsidRPr="001A7218" w:rsidRDefault="008410D6" w:rsidP="008410D6">
      <w:pPr>
        <w:spacing w:after="0" w:line="480" w:lineRule="auto"/>
        <w:jc w:val="center"/>
        <w:rPr>
          <w:rFonts w:ascii="Times New Roman" w:hAnsi="Times New Roman"/>
          <w:b/>
          <w:bCs/>
          <w:sz w:val="24"/>
          <w:szCs w:val="24"/>
        </w:rPr>
      </w:pPr>
    </w:p>
    <w:p w:rsidR="008410D6" w:rsidRPr="001A7218" w:rsidRDefault="008410D6" w:rsidP="008410D6">
      <w:pPr>
        <w:spacing w:after="0" w:line="480" w:lineRule="auto"/>
        <w:jc w:val="center"/>
        <w:rPr>
          <w:rFonts w:ascii="Times New Roman" w:hAnsi="Times New Roman"/>
          <w:b/>
          <w:bCs/>
          <w:sz w:val="24"/>
          <w:szCs w:val="24"/>
        </w:rPr>
      </w:pPr>
      <w:r w:rsidRPr="001A7218">
        <w:rPr>
          <w:rFonts w:ascii="Times New Roman" w:eastAsia="Times New Roman" w:hAnsi="Times New Roman"/>
          <w:b/>
          <w:bCs/>
          <w:color w:val="000000"/>
          <w:sz w:val="24"/>
          <w:szCs w:val="24"/>
        </w:rPr>
        <w:t>SUBMITTED TO</w:t>
      </w:r>
    </w:p>
    <w:p w:rsidR="008410D6" w:rsidRPr="001A7218" w:rsidRDefault="008410D6" w:rsidP="008410D6">
      <w:pPr>
        <w:spacing w:after="0" w:line="480" w:lineRule="auto"/>
        <w:jc w:val="center"/>
        <w:rPr>
          <w:rFonts w:ascii="Times New Roman" w:hAnsi="Times New Roman"/>
          <w:b/>
          <w:bCs/>
          <w:sz w:val="24"/>
          <w:szCs w:val="24"/>
        </w:rPr>
      </w:pPr>
      <w:r w:rsidRPr="001A7218">
        <w:rPr>
          <w:rFonts w:ascii="Times New Roman" w:eastAsia="Times New Roman" w:hAnsi="Times New Roman"/>
          <w:b/>
          <w:bCs/>
          <w:color w:val="000000"/>
          <w:sz w:val="24"/>
          <w:szCs w:val="24"/>
        </w:rPr>
        <w:t>THE DEPARTMENT OF CIVIL ENGINEERING,</w:t>
      </w:r>
    </w:p>
    <w:p w:rsidR="008410D6" w:rsidRPr="001A7218" w:rsidRDefault="008410D6" w:rsidP="008410D6">
      <w:pPr>
        <w:spacing w:after="0" w:line="480" w:lineRule="auto"/>
        <w:jc w:val="center"/>
        <w:rPr>
          <w:rFonts w:ascii="Times New Roman" w:hAnsi="Times New Roman"/>
          <w:b/>
          <w:bCs/>
          <w:sz w:val="24"/>
          <w:szCs w:val="24"/>
        </w:rPr>
      </w:pPr>
      <w:r w:rsidRPr="001A7218">
        <w:rPr>
          <w:rFonts w:ascii="Times New Roman" w:eastAsia="Times New Roman" w:hAnsi="Times New Roman"/>
          <w:b/>
          <w:bCs/>
          <w:color w:val="000000"/>
          <w:sz w:val="24"/>
          <w:szCs w:val="24"/>
        </w:rPr>
        <w:t xml:space="preserve"> INSTITUTE OF TECHNOLOGY, </w:t>
      </w:r>
    </w:p>
    <w:p w:rsidR="008410D6" w:rsidRPr="001A7218" w:rsidRDefault="008410D6" w:rsidP="008410D6">
      <w:pPr>
        <w:spacing w:after="0" w:line="480" w:lineRule="auto"/>
        <w:jc w:val="center"/>
        <w:rPr>
          <w:rFonts w:ascii="Times New Roman" w:hAnsi="Times New Roman"/>
          <w:b/>
          <w:bCs/>
          <w:sz w:val="24"/>
          <w:szCs w:val="24"/>
        </w:rPr>
      </w:pPr>
      <w:r w:rsidRPr="001A7218">
        <w:rPr>
          <w:rFonts w:ascii="Times New Roman" w:eastAsia="Times New Roman" w:hAnsi="Times New Roman"/>
          <w:b/>
          <w:bCs/>
          <w:color w:val="000000"/>
          <w:sz w:val="24"/>
          <w:szCs w:val="24"/>
        </w:rPr>
        <w:t xml:space="preserve">KWARA STATE POLYTECHNIC, P.M.B 1375 ILORIN, NIGERIA </w:t>
      </w:r>
    </w:p>
    <w:p w:rsidR="008410D6" w:rsidRPr="001A7218" w:rsidRDefault="008410D6" w:rsidP="008410D6">
      <w:pPr>
        <w:spacing w:after="0" w:line="480" w:lineRule="auto"/>
        <w:jc w:val="center"/>
        <w:rPr>
          <w:rFonts w:ascii="Times New Roman" w:hAnsi="Times New Roman"/>
          <w:b/>
          <w:bCs/>
          <w:sz w:val="24"/>
          <w:szCs w:val="24"/>
        </w:rPr>
      </w:pPr>
    </w:p>
    <w:p w:rsidR="008410D6" w:rsidRPr="001A7218" w:rsidRDefault="008410D6" w:rsidP="008410D6">
      <w:pPr>
        <w:spacing w:after="0" w:line="480" w:lineRule="auto"/>
        <w:jc w:val="center"/>
        <w:rPr>
          <w:rFonts w:ascii="Times New Roman" w:hAnsi="Times New Roman"/>
          <w:b/>
          <w:bCs/>
          <w:sz w:val="24"/>
          <w:szCs w:val="24"/>
        </w:rPr>
      </w:pPr>
      <w:r w:rsidRPr="001A7218">
        <w:rPr>
          <w:rFonts w:ascii="Times New Roman" w:eastAsia="Times New Roman" w:hAnsi="Times New Roman"/>
          <w:b/>
          <w:bCs/>
          <w:color w:val="000000"/>
          <w:sz w:val="24"/>
          <w:szCs w:val="24"/>
        </w:rPr>
        <w:t>IN PARTIAL FULFILMENT OF THE REQUIREMENTS FOR THE AWARD OF</w:t>
      </w:r>
    </w:p>
    <w:p w:rsidR="008410D6" w:rsidRPr="001A7218" w:rsidRDefault="008410D6" w:rsidP="008410D6">
      <w:pPr>
        <w:spacing w:after="0" w:line="480" w:lineRule="auto"/>
        <w:jc w:val="center"/>
        <w:rPr>
          <w:rFonts w:ascii="Times New Roman" w:hAnsi="Times New Roman"/>
          <w:b/>
          <w:bCs/>
          <w:sz w:val="24"/>
          <w:szCs w:val="24"/>
        </w:rPr>
      </w:pPr>
      <w:r w:rsidRPr="001A7218">
        <w:rPr>
          <w:rFonts w:ascii="Times New Roman" w:eastAsia="Times New Roman" w:hAnsi="Times New Roman"/>
          <w:b/>
          <w:bCs/>
          <w:color w:val="000000"/>
          <w:sz w:val="24"/>
          <w:szCs w:val="24"/>
        </w:rPr>
        <w:t>HIGHER NATIONAL DIPLOMA (HND) IN CIVIL ENGINEERING.</w:t>
      </w:r>
    </w:p>
    <w:p w:rsidR="008410D6" w:rsidRPr="001A7218" w:rsidRDefault="008410D6" w:rsidP="008410D6">
      <w:pPr>
        <w:spacing w:after="0" w:line="480" w:lineRule="auto"/>
        <w:rPr>
          <w:rFonts w:ascii="Times New Roman" w:hAnsi="Times New Roman"/>
          <w:b/>
          <w:bCs/>
          <w:sz w:val="24"/>
          <w:szCs w:val="24"/>
        </w:rPr>
      </w:pPr>
    </w:p>
    <w:p w:rsidR="008410D6" w:rsidRPr="001A7218" w:rsidRDefault="008410D6" w:rsidP="008410D6">
      <w:pPr>
        <w:spacing w:after="0" w:line="480" w:lineRule="auto"/>
        <w:rPr>
          <w:rFonts w:ascii="Times New Roman" w:hAnsi="Times New Roman"/>
          <w:b/>
          <w:bCs/>
          <w:sz w:val="24"/>
          <w:szCs w:val="24"/>
        </w:rPr>
      </w:pPr>
    </w:p>
    <w:p w:rsidR="008410D6" w:rsidRPr="001A7218" w:rsidRDefault="008410D6" w:rsidP="008410D6">
      <w:pPr>
        <w:spacing w:after="0" w:line="480" w:lineRule="auto"/>
        <w:rPr>
          <w:rFonts w:ascii="Times New Roman" w:hAnsi="Times New Roman"/>
          <w:b/>
          <w:bCs/>
          <w:sz w:val="24"/>
          <w:szCs w:val="24"/>
        </w:rPr>
      </w:pPr>
    </w:p>
    <w:p w:rsidR="008410D6" w:rsidRPr="001A7218" w:rsidRDefault="008410D6" w:rsidP="008410D6">
      <w:pPr>
        <w:spacing w:after="0" w:line="480" w:lineRule="auto"/>
        <w:ind w:left="6480" w:firstLine="720"/>
        <w:rPr>
          <w:rFonts w:ascii="Times New Roman" w:hAnsi="Times New Roman"/>
          <w:b/>
          <w:bCs/>
          <w:sz w:val="24"/>
          <w:szCs w:val="24"/>
        </w:rPr>
      </w:pPr>
      <w:r w:rsidRPr="001A7218">
        <w:rPr>
          <w:rFonts w:ascii="Times New Roman" w:hAnsi="Times New Roman"/>
          <w:b/>
          <w:bCs/>
          <w:sz w:val="24"/>
          <w:szCs w:val="24"/>
        </w:rPr>
        <w:t>JULY, 2025</w:t>
      </w:r>
    </w:p>
    <w:p w:rsidR="008410D6" w:rsidRPr="001A7218" w:rsidRDefault="008410D6" w:rsidP="008410D6">
      <w:pPr>
        <w:spacing w:after="0" w:line="480" w:lineRule="auto"/>
        <w:rPr>
          <w:rFonts w:ascii="Times New Roman" w:hAnsi="Times New Roman"/>
          <w:b/>
          <w:bCs/>
          <w:sz w:val="24"/>
          <w:szCs w:val="24"/>
        </w:rPr>
      </w:pPr>
    </w:p>
    <w:p w:rsidR="008410D6" w:rsidRPr="001A7218" w:rsidRDefault="008410D6" w:rsidP="008410D6">
      <w:pPr>
        <w:rPr>
          <w:rFonts w:ascii="Times New Roman" w:hAnsi="Times New Roman"/>
          <w:b/>
          <w:bCs/>
          <w:sz w:val="24"/>
          <w:szCs w:val="24"/>
        </w:rPr>
      </w:pPr>
      <w:r w:rsidRPr="001A7218">
        <w:rPr>
          <w:rFonts w:ascii="Times New Roman" w:hAnsi="Times New Roman"/>
          <w:b/>
          <w:bCs/>
          <w:sz w:val="24"/>
          <w:szCs w:val="24"/>
        </w:rPr>
        <w:br w:type="page"/>
      </w:r>
    </w:p>
    <w:p w:rsidR="008410D6" w:rsidRPr="001A7218" w:rsidRDefault="008410D6" w:rsidP="008410D6">
      <w:pPr>
        <w:spacing w:after="0" w:line="480" w:lineRule="auto"/>
        <w:jc w:val="center"/>
        <w:rPr>
          <w:rFonts w:ascii="Times New Roman" w:hAnsi="Times New Roman"/>
          <w:b/>
          <w:bCs/>
          <w:sz w:val="24"/>
          <w:szCs w:val="24"/>
        </w:rPr>
      </w:pPr>
      <w:r w:rsidRPr="001A7218">
        <w:rPr>
          <w:rFonts w:ascii="Times New Roman" w:hAnsi="Times New Roman"/>
          <w:b/>
          <w:bCs/>
          <w:sz w:val="24"/>
          <w:szCs w:val="24"/>
        </w:rPr>
        <w:lastRenderedPageBreak/>
        <w:t>DECLARATION</w:t>
      </w:r>
    </w:p>
    <w:p w:rsidR="008410D6" w:rsidRPr="001A7218" w:rsidRDefault="008410D6" w:rsidP="008410D6">
      <w:pPr>
        <w:spacing w:line="480" w:lineRule="auto"/>
        <w:ind w:firstLineChars="200" w:firstLine="480"/>
        <w:jc w:val="both"/>
        <w:rPr>
          <w:rFonts w:ascii="Times New Roman" w:hAnsi="Times New Roman"/>
          <w:b/>
          <w:bCs/>
          <w:sz w:val="24"/>
          <w:szCs w:val="24"/>
        </w:rPr>
      </w:pPr>
      <w:r w:rsidRPr="001A7218">
        <w:rPr>
          <w:rFonts w:ascii="Times New Roman" w:hAnsi="Times New Roman"/>
          <w:sz w:val="24"/>
          <w:szCs w:val="24"/>
        </w:rPr>
        <w:t xml:space="preserve">I hereby declared that this Project titled </w:t>
      </w:r>
      <w:r w:rsidRPr="00EE2137">
        <w:rPr>
          <w:rFonts w:ascii="Times New Roman" w:hAnsi="Times New Roman"/>
          <w:b/>
          <w:bCs/>
          <w:sz w:val="24"/>
          <w:szCs w:val="24"/>
        </w:rPr>
        <w:t xml:space="preserve">Investigation into the Use Of Recycled Plastic As a Valuable Structural Material And It’s Environmental Impact in Construction (Fine Aggregate) </w:t>
      </w:r>
      <w:r w:rsidRPr="001A7218">
        <w:rPr>
          <w:rFonts w:ascii="Times New Roman" w:hAnsi="Times New Roman"/>
          <w:sz w:val="24"/>
          <w:szCs w:val="24"/>
        </w:rPr>
        <w:t>is collection of my original work and it has not been presented for any other qualification anywhere. Information from other sources both published and unpublished has been duly acknowledged.</w:t>
      </w:r>
    </w:p>
    <w:p w:rsidR="008410D6" w:rsidRPr="001A7218" w:rsidRDefault="008410D6" w:rsidP="008410D6">
      <w:pPr>
        <w:spacing w:after="0" w:line="480" w:lineRule="auto"/>
        <w:rPr>
          <w:rFonts w:ascii="Times New Roman" w:hAnsi="Times New Roman"/>
          <w:b/>
          <w:bCs/>
          <w:sz w:val="24"/>
          <w:szCs w:val="24"/>
        </w:rPr>
      </w:pPr>
    </w:p>
    <w:p w:rsidR="008410D6" w:rsidRPr="001A7218" w:rsidRDefault="008410D6" w:rsidP="008410D6">
      <w:pPr>
        <w:spacing w:after="0" w:line="480" w:lineRule="auto"/>
        <w:rPr>
          <w:rFonts w:ascii="Times New Roman" w:hAnsi="Times New Roman"/>
          <w:b/>
          <w:bCs/>
          <w:sz w:val="24"/>
          <w:szCs w:val="24"/>
        </w:rPr>
      </w:pPr>
    </w:p>
    <w:p w:rsidR="008410D6" w:rsidRPr="001A7218" w:rsidRDefault="008410D6" w:rsidP="008410D6">
      <w:pPr>
        <w:spacing w:after="0" w:line="480" w:lineRule="auto"/>
        <w:rPr>
          <w:rFonts w:ascii="Times New Roman" w:hAnsi="Times New Roman"/>
          <w:b/>
          <w:bCs/>
          <w:sz w:val="24"/>
          <w:szCs w:val="24"/>
        </w:rPr>
      </w:pPr>
    </w:p>
    <w:p w:rsidR="008410D6" w:rsidRPr="001A7218" w:rsidRDefault="008410D6" w:rsidP="008410D6">
      <w:pPr>
        <w:spacing w:after="0" w:line="480" w:lineRule="auto"/>
        <w:rPr>
          <w:rFonts w:ascii="Times New Roman" w:hAnsi="Times New Roman"/>
          <w:b/>
          <w:bCs/>
          <w:sz w:val="24"/>
          <w:szCs w:val="24"/>
        </w:rPr>
      </w:pPr>
    </w:p>
    <w:p w:rsidR="008410D6" w:rsidRPr="001A7218" w:rsidRDefault="008410D6" w:rsidP="008410D6">
      <w:pPr>
        <w:spacing w:after="0" w:line="480" w:lineRule="auto"/>
        <w:rPr>
          <w:rFonts w:ascii="Times New Roman" w:hAnsi="Times New Roman"/>
          <w:b/>
          <w:bCs/>
          <w:sz w:val="24"/>
          <w:szCs w:val="24"/>
        </w:rPr>
      </w:pPr>
    </w:p>
    <w:p w:rsidR="008410D6" w:rsidRPr="001A7218" w:rsidRDefault="008410D6" w:rsidP="008410D6">
      <w:pPr>
        <w:spacing w:after="0" w:line="240" w:lineRule="auto"/>
        <w:rPr>
          <w:rFonts w:ascii="Times New Roman" w:hAnsi="Times New Roman"/>
          <w:b/>
          <w:bCs/>
          <w:sz w:val="24"/>
          <w:szCs w:val="24"/>
        </w:rPr>
      </w:pPr>
      <w:r w:rsidRPr="001A7218">
        <w:rPr>
          <w:rFonts w:ascii="Times New Roman" w:hAnsi="Times New Roman"/>
          <w:b/>
          <w:bCs/>
          <w:sz w:val="24"/>
          <w:szCs w:val="24"/>
        </w:rPr>
        <w:t>......................................................................</w:t>
      </w:r>
      <w:r w:rsidRPr="001A7218">
        <w:rPr>
          <w:rFonts w:ascii="Times New Roman" w:hAnsi="Times New Roman"/>
          <w:b/>
          <w:bCs/>
          <w:sz w:val="24"/>
          <w:szCs w:val="24"/>
        </w:rPr>
        <w:tab/>
      </w:r>
      <w:r w:rsidRPr="001A7218">
        <w:rPr>
          <w:rFonts w:ascii="Times New Roman" w:hAnsi="Times New Roman"/>
          <w:b/>
          <w:bCs/>
          <w:sz w:val="24"/>
          <w:szCs w:val="24"/>
        </w:rPr>
        <w:tab/>
      </w:r>
      <w:r w:rsidRPr="001A7218">
        <w:rPr>
          <w:rFonts w:ascii="Times New Roman" w:hAnsi="Times New Roman"/>
          <w:b/>
          <w:bCs/>
          <w:sz w:val="24"/>
          <w:szCs w:val="24"/>
        </w:rPr>
        <w:tab/>
      </w:r>
      <w:r>
        <w:rPr>
          <w:rFonts w:ascii="Times New Roman" w:hAnsi="Times New Roman"/>
          <w:b/>
          <w:bCs/>
          <w:sz w:val="24"/>
          <w:szCs w:val="24"/>
        </w:rPr>
        <w:tab/>
      </w:r>
      <w:r w:rsidRPr="001A7218">
        <w:rPr>
          <w:rFonts w:ascii="Times New Roman" w:hAnsi="Times New Roman"/>
          <w:b/>
          <w:bCs/>
          <w:sz w:val="24"/>
          <w:szCs w:val="24"/>
        </w:rPr>
        <w:t>..…………</w:t>
      </w:r>
      <w:r>
        <w:rPr>
          <w:rFonts w:ascii="Times New Roman" w:hAnsi="Times New Roman"/>
          <w:b/>
          <w:bCs/>
          <w:sz w:val="24"/>
          <w:szCs w:val="24"/>
        </w:rPr>
        <w:t>……</w:t>
      </w:r>
      <w:r w:rsidRPr="001A7218">
        <w:rPr>
          <w:rFonts w:ascii="Times New Roman" w:hAnsi="Times New Roman"/>
          <w:b/>
          <w:bCs/>
          <w:sz w:val="24"/>
          <w:szCs w:val="24"/>
        </w:rPr>
        <w:t>.........</w:t>
      </w:r>
    </w:p>
    <w:p w:rsidR="008410D6" w:rsidRPr="001A7218" w:rsidRDefault="008410D6" w:rsidP="008410D6">
      <w:pPr>
        <w:spacing w:after="0" w:line="360" w:lineRule="auto"/>
        <w:rPr>
          <w:rFonts w:ascii="Times New Roman" w:hAnsi="Times New Roman"/>
          <w:b/>
          <w:bCs/>
          <w:sz w:val="24"/>
          <w:szCs w:val="24"/>
        </w:rPr>
      </w:pPr>
      <w:r>
        <w:rPr>
          <w:rFonts w:ascii="Times New Roman" w:hAnsi="Times New Roman"/>
          <w:b/>
          <w:bCs/>
          <w:sz w:val="24"/>
          <w:szCs w:val="24"/>
        </w:rPr>
        <w:t xml:space="preserve">ADEWUSI OLANREWAJU MOSES </w:t>
      </w:r>
      <w:r w:rsidRPr="001A7218">
        <w:rPr>
          <w:rFonts w:ascii="Times New Roman" w:hAnsi="Times New Roman"/>
          <w:b/>
          <w:bCs/>
          <w:sz w:val="24"/>
          <w:szCs w:val="24"/>
        </w:rPr>
        <w:t xml:space="preserve">                                   </w:t>
      </w:r>
      <w:r>
        <w:rPr>
          <w:rFonts w:ascii="Times New Roman" w:hAnsi="Times New Roman"/>
          <w:b/>
          <w:bCs/>
          <w:sz w:val="24"/>
          <w:szCs w:val="24"/>
        </w:rPr>
        <w:tab/>
        <w:t xml:space="preserve"> </w:t>
      </w:r>
      <w:r>
        <w:rPr>
          <w:rFonts w:ascii="Times New Roman" w:hAnsi="Times New Roman"/>
          <w:b/>
          <w:bCs/>
          <w:sz w:val="24"/>
          <w:szCs w:val="24"/>
        </w:rPr>
        <w:tab/>
      </w:r>
      <w:r w:rsidRPr="001A7218">
        <w:rPr>
          <w:rFonts w:ascii="Times New Roman" w:hAnsi="Times New Roman"/>
          <w:b/>
          <w:bCs/>
          <w:sz w:val="24"/>
          <w:szCs w:val="24"/>
        </w:rPr>
        <w:t>DATE</w:t>
      </w:r>
    </w:p>
    <w:p w:rsidR="008410D6" w:rsidRPr="001A7218" w:rsidRDefault="008410D6" w:rsidP="008410D6">
      <w:pPr>
        <w:spacing w:after="0" w:line="480" w:lineRule="auto"/>
        <w:rPr>
          <w:rFonts w:ascii="Times New Roman" w:hAnsi="Times New Roman"/>
          <w:b/>
          <w:bCs/>
          <w:sz w:val="24"/>
          <w:szCs w:val="24"/>
        </w:rPr>
      </w:pPr>
      <w:r>
        <w:rPr>
          <w:rFonts w:ascii="Times New Roman" w:hAnsi="Times New Roman"/>
          <w:b/>
          <w:bCs/>
          <w:sz w:val="24"/>
          <w:szCs w:val="24"/>
        </w:rPr>
        <w:t>HND/23/CEC/FT/0059</w:t>
      </w:r>
    </w:p>
    <w:p w:rsidR="008410D6" w:rsidRPr="001A7218" w:rsidRDefault="008410D6" w:rsidP="008410D6">
      <w:pPr>
        <w:spacing w:after="0" w:line="480" w:lineRule="auto"/>
        <w:ind w:right="1"/>
        <w:rPr>
          <w:rFonts w:ascii="Times New Roman" w:eastAsia="Times New Roman" w:hAnsi="Times New Roman"/>
          <w:b/>
          <w:bCs/>
          <w:color w:val="000000"/>
          <w:sz w:val="24"/>
          <w:szCs w:val="24"/>
        </w:rPr>
      </w:pPr>
    </w:p>
    <w:p w:rsidR="008410D6" w:rsidRPr="001A7218" w:rsidRDefault="008410D6" w:rsidP="008410D6">
      <w:pPr>
        <w:rPr>
          <w:rFonts w:ascii="Times New Roman" w:eastAsia="Times New Roman" w:hAnsi="Times New Roman"/>
          <w:b/>
          <w:bCs/>
          <w:color w:val="000000"/>
          <w:sz w:val="24"/>
          <w:szCs w:val="24"/>
        </w:rPr>
      </w:pPr>
      <w:r w:rsidRPr="001A7218">
        <w:rPr>
          <w:rFonts w:ascii="Times New Roman" w:eastAsia="Times New Roman" w:hAnsi="Times New Roman"/>
          <w:b/>
          <w:bCs/>
          <w:color w:val="000000"/>
          <w:sz w:val="24"/>
          <w:szCs w:val="24"/>
        </w:rPr>
        <w:br w:type="page"/>
      </w:r>
    </w:p>
    <w:p w:rsidR="008410D6" w:rsidRPr="001A7218" w:rsidRDefault="008410D6" w:rsidP="008410D6">
      <w:pPr>
        <w:spacing w:after="0" w:line="480" w:lineRule="auto"/>
        <w:ind w:right="1"/>
        <w:jc w:val="center"/>
        <w:rPr>
          <w:rFonts w:ascii="Times New Roman" w:hAnsi="Times New Roman"/>
          <w:b/>
          <w:bCs/>
          <w:sz w:val="24"/>
          <w:szCs w:val="24"/>
        </w:rPr>
      </w:pPr>
      <w:r w:rsidRPr="001A7218">
        <w:rPr>
          <w:rFonts w:ascii="Times New Roman" w:eastAsia="Times New Roman" w:hAnsi="Times New Roman"/>
          <w:b/>
          <w:bCs/>
          <w:color w:val="000000"/>
          <w:sz w:val="24"/>
          <w:szCs w:val="24"/>
        </w:rPr>
        <w:lastRenderedPageBreak/>
        <w:t>CERTIFICATION</w:t>
      </w:r>
    </w:p>
    <w:p w:rsidR="008410D6" w:rsidRPr="001A7218" w:rsidRDefault="008410D6" w:rsidP="008410D6">
      <w:pPr>
        <w:spacing w:after="0" w:line="480" w:lineRule="auto"/>
        <w:ind w:right="1"/>
        <w:jc w:val="both"/>
        <w:rPr>
          <w:rFonts w:ascii="Times New Roman" w:hAnsi="Times New Roman"/>
          <w:b/>
          <w:bCs/>
          <w:sz w:val="24"/>
          <w:szCs w:val="24"/>
        </w:rPr>
      </w:pPr>
      <w:r w:rsidRPr="001A7218">
        <w:rPr>
          <w:rFonts w:ascii="Times New Roman" w:eastAsia="Times New Roman" w:hAnsi="Times New Roman"/>
          <w:color w:val="000000"/>
          <w:sz w:val="24"/>
          <w:szCs w:val="24"/>
        </w:rPr>
        <w:t xml:space="preserve">     </w:t>
      </w:r>
      <w:r w:rsidRPr="001A7218">
        <w:rPr>
          <w:rFonts w:ascii="Times New Roman" w:eastAsia="Times New Roman" w:hAnsi="Times New Roman"/>
          <w:color w:val="000000"/>
          <w:sz w:val="24"/>
          <w:szCs w:val="24"/>
        </w:rPr>
        <w:tab/>
        <w:t xml:space="preserve">This is to certify that this research study was conducted by </w:t>
      </w:r>
      <w:r>
        <w:rPr>
          <w:rFonts w:ascii="Times New Roman" w:eastAsia="Times New Roman" w:hAnsi="Times New Roman"/>
          <w:b/>
          <w:color w:val="000000"/>
          <w:sz w:val="24"/>
          <w:szCs w:val="24"/>
        </w:rPr>
        <w:t>ADEWUSI</w:t>
      </w:r>
      <w:r w:rsidRPr="00362EFC">
        <w:rPr>
          <w:rFonts w:ascii="Times New Roman" w:eastAsia="Times New Roman" w:hAnsi="Times New Roman"/>
          <w:b/>
          <w:color w:val="000000"/>
          <w:sz w:val="24"/>
          <w:szCs w:val="24"/>
        </w:rPr>
        <w:t xml:space="preserve">, </w:t>
      </w:r>
      <w:r>
        <w:rPr>
          <w:rFonts w:ascii="Times New Roman" w:eastAsia="Times New Roman" w:hAnsi="Times New Roman"/>
          <w:b/>
          <w:color w:val="000000"/>
          <w:sz w:val="24"/>
          <w:szCs w:val="24"/>
        </w:rPr>
        <w:t xml:space="preserve">Olanrewaju Moses </w:t>
      </w:r>
      <w:r>
        <w:rPr>
          <w:rFonts w:ascii="Times New Roman" w:eastAsia="Times New Roman" w:hAnsi="Times New Roman"/>
          <w:b/>
          <w:bCs/>
          <w:color w:val="000000"/>
          <w:sz w:val="24"/>
          <w:szCs w:val="24"/>
        </w:rPr>
        <w:t>(HND/23/CEC/FT/0059</w:t>
      </w:r>
      <w:r w:rsidRPr="001A7218">
        <w:rPr>
          <w:rFonts w:ascii="Times New Roman" w:eastAsia="Times New Roman" w:hAnsi="Times New Roman"/>
          <w:b/>
          <w:bCs/>
          <w:color w:val="000000"/>
          <w:sz w:val="24"/>
          <w:szCs w:val="24"/>
        </w:rPr>
        <w:t>)</w:t>
      </w:r>
      <w:r w:rsidRPr="001A7218">
        <w:rPr>
          <w:rFonts w:ascii="Times New Roman" w:eastAsia="Times New Roman" w:hAnsi="Times New Roman"/>
          <w:color w:val="000000"/>
          <w:sz w:val="24"/>
          <w:szCs w:val="24"/>
        </w:rPr>
        <w:t xml:space="preserve"> and had been read and approved as meeting the requirements for the award of Higher National Diploma (HND) in Civil Engineering of the Department of Civil Engineering, Institute of Technology, Kwara State Polytechnic, Ilorin</w:t>
      </w:r>
      <w:r w:rsidRPr="001A7218">
        <w:rPr>
          <w:rFonts w:ascii="Times New Roman" w:eastAsia="Times New Roman" w:hAnsi="Times New Roman"/>
          <w:b/>
          <w:bCs/>
          <w:color w:val="000000"/>
          <w:sz w:val="24"/>
          <w:szCs w:val="24"/>
        </w:rPr>
        <w:t>.</w:t>
      </w:r>
    </w:p>
    <w:p w:rsidR="008410D6" w:rsidRPr="001A7218" w:rsidRDefault="008410D6" w:rsidP="008410D6">
      <w:pPr>
        <w:spacing w:after="0" w:line="480" w:lineRule="auto"/>
        <w:ind w:left="10" w:right="1"/>
        <w:jc w:val="center"/>
        <w:rPr>
          <w:rFonts w:ascii="Times New Roman" w:hAnsi="Times New Roman"/>
          <w:b/>
          <w:bCs/>
          <w:sz w:val="24"/>
          <w:szCs w:val="24"/>
        </w:rPr>
      </w:pPr>
    </w:p>
    <w:p w:rsidR="008410D6" w:rsidRPr="001A7218" w:rsidRDefault="008410D6" w:rsidP="008410D6">
      <w:pPr>
        <w:spacing w:after="0" w:line="480" w:lineRule="auto"/>
        <w:ind w:left="10" w:right="1"/>
        <w:jc w:val="center"/>
        <w:rPr>
          <w:rFonts w:ascii="Times New Roman" w:hAnsi="Times New Roman"/>
          <w:b/>
          <w:bCs/>
          <w:sz w:val="24"/>
          <w:szCs w:val="24"/>
        </w:rPr>
      </w:pPr>
    </w:p>
    <w:p w:rsidR="008410D6" w:rsidRPr="001A7218" w:rsidRDefault="008410D6" w:rsidP="008410D6">
      <w:pPr>
        <w:spacing w:after="0" w:line="240" w:lineRule="auto"/>
        <w:ind w:left="10" w:right="1"/>
        <w:rPr>
          <w:rFonts w:ascii="Times New Roman" w:hAnsi="Times New Roman"/>
          <w:b/>
          <w:bCs/>
          <w:sz w:val="24"/>
          <w:szCs w:val="24"/>
        </w:rPr>
      </w:pPr>
      <w:r w:rsidRPr="001A7218">
        <w:rPr>
          <w:rFonts w:ascii="Times New Roman" w:eastAsia="Times New Roman" w:hAnsi="Times New Roman"/>
          <w:b/>
          <w:bCs/>
          <w:color w:val="000000"/>
          <w:sz w:val="24"/>
          <w:szCs w:val="24"/>
        </w:rPr>
        <w:t xml:space="preserve">………………………………..                     </w:t>
      </w:r>
      <w:r w:rsidRPr="001A7218">
        <w:rPr>
          <w:rFonts w:ascii="Times New Roman" w:eastAsia="Times New Roman" w:hAnsi="Times New Roman"/>
          <w:b/>
          <w:bCs/>
          <w:color w:val="000000"/>
          <w:sz w:val="24"/>
          <w:szCs w:val="24"/>
        </w:rPr>
        <w:tab/>
      </w:r>
      <w:r w:rsidRPr="001A7218">
        <w:rPr>
          <w:rFonts w:ascii="Times New Roman" w:eastAsia="Times New Roman" w:hAnsi="Times New Roman"/>
          <w:b/>
          <w:bCs/>
          <w:color w:val="000000"/>
          <w:sz w:val="24"/>
          <w:szCs w:val="24"/>
        </w:rPr>
        <w:tab/>
      </w:r>
      <w:r w:rsidRPr="001A7218">
        <w:rPr>
          <w:rFonts w:ascii="Times New Roman" w:eastAsia="Times New Roman" w:hAnsi="Times New Roman"/>
          <w:b/>
          <w:bCs/>
          <w:color w:val="000000"/>
          <w:sz w:val="24"/>
          <w:szCs w:val="24"/>
        </w:rPr>
        <w:tab/>
        <w:t xml:space="preserve"> </w:t>
      </w:r>
      <w:r w:rsidRPr="001A7218">
        <w:rPr>
          <w:rFonts w:ascii="Times New Roman" w:eastAsia="Times New Roman" w:hAnsi="Times New Roman"/>
          <w:b/>
          <w:bCs/>
          <w:color w:val="000000"/>
          <w:sz w:val="24"/>
          <w:szCs w:val="24"/>
        </w:rPr>
        <w:tab/>
        <w:t>…………………………</w:t>
      </w:r>
    </w:p>
    <w:p w:rsidR="008410D6" w:rsidRPr="001A7218" w:rsidRDefault="008410D6" w:rsidP="008410D6">
      <w:pPr>
        <w:spacing w:after="0" w:line="240" w:lineRule="auto"/>
        <w:ind w:left="10" w:right="1"/>
        <w:rPr>
          <w:rFonts w:ascii="Times New Roman" w:eastAsia="Times New Roman" w:hAnsi="Times New Roman"/>
          <w:b/>
          <w:bCs/>
          <w:color w:val="000000"/>
          <w:sz w:val="24"/>
          <w:szCs w:val="24"/>
        </w:rPr>
      </w:pPr>
      <w:r w:rsidRPr="001A7218">
        <w:rPr>
          <w:rFonts w:ascii="Times New Roman" w:eastAsia="Times New Roman" w:hAnsi="Times New Roman"/>
          <w:b/>
          <w:bCs/>
          <w:color w:val="000000"/>
          <w:sz w:val="24"/>
          <w:szCs w:val="24"/>
        </w:rPr>
        <w:t xml:space="preserve">ENGR. M. O. ASEBIODE                                                            </w:t>
      </w:r>
      <w:r w:rsidRPr="001A7218">
        <w:rPr>
          <w:rFonts w:ascii="Times New Roman" w:eastAsia="Times New Roman" w:hAnsi="Times New Roman"/>
          <w:b/>
          <w:bCs/>
          <w:color w:val="000000"/>
          <w:sz w:val="24"/>
          <w:szCs w:val="24"/>
        </w:rPr>
        <w:tab/>
      </w:r>
      <w:r w:rsidRPr="001A7218">
        <w:rPr>
          <w:rFonts w:ascii="Times New Roman" w:eastAsia="Times New Roman" w:hAnsi="Times New Roman"/>
          <w:b/>
          <w:bCs/>
          <w:color w:val="000000"/>
          <w:sz w:val="24"/>
          <w:szCs w:val="24"/>
        </w:rPr>
        <w:tab/>
        <w:t xml:space="preserve"> DATE   </w:t>
      </w:r>
    </w:p>
    <w:p w:rsidR="008410D6" w:rsidRPr="001A7218" w:rsidRDefault="008410D6" w:rsidP="008410D6">
      <w:pPr>
        <w:spacing w:after="0" w:line="240" w:lineRule="auto"/>
        <w:ind w:left="10" w:right="1"/>
        <w:rPr>
          <w:rFonts w:ascii="Times New Roman" w:hAnsi="Times New Roman"/>
          <w:b/>
          <w:bCs/>
          <w:sz w:val="24"/>
          <w:szCs w:val="24"/>
        </w:rPr>
      </w:pPr>
      <w:r w:rsidRPr="001A7218">
        <w:rPr>
          <w:rFonts w:ascii="Times New Roman" w:eastAsia="Times New Roman" w:hAnsi="Times New Roman"/>
          <w:b/>
          <w:bCs/>
          <w:color w:val="000000"/>
          <w:sz w:val="24"/>
          <w:szCs w:val="24"/>
        </w:rPr>
        <w:t>Project Supervisor</w:t>
      </w:r>
    </w:p>
    <w:p w:rsidR="008410D6" w:rsidRPr="001A7218" w:rsidRDefault="008410D6" w:rsidP="008410D6">
      <w:pPr>
        <w:spacing w:after="0" w:line="480" w:lineRule="auto"/>
        <w:ind w:left="10" w:right="1"/>
        <w:jc w:val="center"/>
        <w:rPr>
          <w:rFonts w:ascii="Times New Roman" w:hAnsi="Times New Roman"/>
          <w:b/>
          <w:bCs/>
          <w:sz w:val="24"/>
          <w:szCs w:val="24"/>
        </w:rPr>
      </w:pPr>
    </w:p>
    <w:p w:rsidR="008410D6" w:rsidRPr="001A7218" w:rsidRDefault="008410D6" w:rsidP="008410D6">
      <w:pPr>
        <w:spacing w:after="0" w:line="480" w:lineRule="auto"/>
        <w:ind w:left="10" w:right="1"/>
        <w:jc w:val="center"/>
        <w:rPr>
          <w:rFonts w:ascii="Times New Roman" w:hAnsi="Times New Roman"/>
          <w:b/>
          <w:bCs/>
          <w:sz w:val="24"/>
          <w:szCs w:val="24"/>
        </w:rPr>
      </w:pPr>
    </w:p>
    <w:p w:rsidR="008410D6" w:rsidRPr="001A7218" w:rsidRDefault="008410D6" w:rsidP="008410D6">
      <w:pPr>
        <w:spacing w:after="0" w:line="240" w:lineRule="auto"/>
        <w:ind w:right="1"/>
        <w:rPr>
          <w:rFonts w:ascii="Times New Roman" w:hAnsi="Times New Roman"/>
          <w:b/>
          <w:bCs/>
          <w:sz w:val="24"/>
          <w:szCs w:val="24"/>
        </w:rPr>
      </w:pPr>
      <w:r w:rsidRPr="001A7218">
        <w:rPr>
          <w:rFonts w:ascii="Times New Roman" w:eastAsia="Times New Roman" w:hAnsi="Times New Roman"/>
          <w:b/>
          <w:bCs/>
          <w:color w:val="000000"/>
          <w:sz w:val="24"/>
          <w:szCs w:val="24"/>
        </w:rPr>
        <w:t xml:space="preserve">………………………..………..                                </w:t>
      </w:r>
      <w:r w:rsidRPr="001A7218">
        <w:rPr>
          <w:rFonts w:ascii="Times New Roman" w:eastAsia="Times New Roman" w:hAnsi="Times New Roman"/>
          <w:b/>
          <w:bCs/>
          <w:color w:val="000000"/>
          <w:sz w:val="24"/>
          <w:szCs w:val="24"/>
        </w:rPr>
        <w:tab/>
      </w:r>
      <w:r w:rsidRPr="001A7218">
        <w:rPr>
          <w:rFonts w:ascii="Times New Roman" w:eastAsia="Times New Roman" w:hAnsi="Times New Roman"/>
          <w:b/>
          <w:bCs/>
          <w:color w:val="000000"/>
          <w:sz w:val="24"/>
          <w:szCs w:val="24"/>
        </w:rPr>
        <w:tab/>
        <w:t xml:space="preserve"> …………………………</w:t>
      </w:r>
    </w:p>
    <w:p w:rsidR="008410D6" w:rsidRPr="001A7218" w:rsidRDefault="008410D6" w:rsidP="008410D6">
      <w:pPr>
        <w:spacing w:after="0" w:line="240" w:lineRule="auto"/>
        <w:ind w:left="10" w:right="1"/>
        <w:rPr>
          <w:rFonts w:ascii="Times New Roman" w:hAnsi="Times New Roman"/>
          <w:b/>
          <w:bCs/>
          <w:sz w:val="24"/>
          <w:szCs w:val="24"/>
        </w:rPr>
      </w:pPr>
      <w:r w:rsidRPr="001A7218">
        <w:rPr>
          <w:rFonts w:ascii="Times New Roman" w:eastAsia="Times New Roman" w:hAnsi="Times New Roman"/>
          <w:b/>
          <w:bCs/>
          <w:color w:val="000000"/>
          <w:sz w:val="24"/>
          <w:szCs w:val="24"/>
        </w:rPr>
        <w:t xml:space="preserve">ENGR. A. B. NA'ALLAH                                                         </w:t>
      </w:r>
      <w:r w:rsidRPr="001A7218">
        <w:rPr>
          <w:rFonts w:ascii="Times New Roman" w:eastAsia="Times New Roman" w:hAnsi="Times New Roman"/>
          <w:b/>
          <w:bCs/>
          <w:color w:val="000000"/>
          <w:sz w:val="24"/>
          <w:szCs w:val="24"/>
        </w:rPr>
        <w:tab/>
      </w:r>
      <w:r w:rsidRPr="001A7218">
        <w:rPr>
          <w:rFonts w:ascii="Times New Roman" w:eastAsia="Times New Roman" w:hAnsi="Times New Roman"/>
          <w:b/>
          <w:bCs/>
          <w:color w:val="000000"/>
          <w:sz w:val="24"/>
          <w:szCs w:val="24"/>
        </w:rPr>
        <w:tab/>
        <w:t xml:space="preserve">  DATE</w:t>
      </w:r>
    </w:p>
    <w:p w:rsidR="008410D6" w:rsidRPr="001A7218" w:rsidRDefault="008410D6" w:rsidP="008410D6">
      <w:pPr>
        <w:spacing w:after="0" w:line="240" w:lineRule="auto"/>
        <w:ind w:right="1"/>
        <w:rPr>
          <w:rFonts w:ascii="Times New Roman" w:hAnsi="Times New Roman"/>
          <w:b/>
          <w:bCs/>
          <w:sz w:val="24"/>
          <w:szCs w:val="24"/>
        </w:rPr>
      </w:pPr>
      <w:r w:rsidRPr="001A7218">
        <w:rPr>
          <w:rFonts w:ascii="Times New Roman" w:eastAsia="Times New Roman" w:hAnsi="Times New Roman"/>
          <w:b/>
          <w:bCs/>
          <w:color w:val="000000"/>
          <w:sz w:val="24"/>
          <w:szCs w:val="24"/>
        </w:rPr>
        <w:t>Head of Department</w:t>
      </w:r>
    </w:p>
    <w:p w:rsidR="008410D6" w:rsidRPr="001A7218" w:rsidRDefault="008410D6" w:rsidP="008410D6">
      <w:pPr>
        <w:spacing w:after="0" w:line="480" w:lineRule="auto"/>
        <w:ind w:left="10" w:right="1"/>
        <w:jc w:val="center"/>
        <w:rPr>
          <w:rFonts w:ascii="Times New Roman" w:hAnsi="Times New Roman"/>
          <w:b/>
          <w:bCs/>
          <w:sz w:val="24"/>
          <w:szCs w:val="24"/>
        </w:rPr>
      </w:pPr>
    </w:p>
    <w:p w:rsidR="008410D6" w:rsidRPr="001A7218" w:rsidRDefault="008410D6" w:rsidP="008410D6">
      <w:pPr>
        <w:spacing w:after="0" w:line="480" w:lineRule="auto"/>
        <w:ind w:left="10" w:right="1"/>
        <w:jc w:val="center"/>
        <w:rPr>
          <w:rFonts w:ascii="Times New Roman" w:hAnsi="Times New Roman"/>
          <w:b/>
          <w:bCs/>
          <w:sz w:val="24"/>
          <w:szCs w:val="24"/>
        </w:rPr>
      </w:pPr>
    </w:p>
    <w:p w:rsidR="008410D6" w:rsidRPr="001A7218" w:rsidRDefault="008410D6" w:rsidP="008410D6">
      <w:pPr>
        <w:spacing w:after="0" w:line="480" w:lineRule="auto"/>
        <w:ind w:left="10" w:right="1"/>
        <w:jc w:val="center"/>
        <w:rPr>
          <w:rFonts w:ascii="Times New Roman" w:hAnsi="Times New Roman"/>
          <w:b/>
          <w:bCs/>
          <w:sz w:val="24"/>
          <w:szCs w:val="24"/>
        </w:rPr>
      </w:pPr>
    </w:p>
    <w:p w:rsidR="008410D6" w:rsidRPr="001A7218" w:rsidRDefault="008410D6" w:rsidP="008410D6">
      <w:pPr>
        <w:spacing w:after="0" w:line="480" w:lineRule="auto"/>
        <w:ind w:left="10" w:right="1"/>
        <w:jc w:val="center"/>
        <w:rPr>
          <w:rFonts w:ascii="Times New Roman" w:hAnsi="Times New Roman"/>
          <w:b/>
          <w:bCs/>
          <w:sz w:val="24"/>
          <w:szCs w:val="24"/>
        </w:rPr>
      </w:pPr>
    </w:p>
    <w:p w:rsidR="008410D6" w:rsidRPr="001A7218" w:rsidRDefault="008410D6" w:rsidP="008410D6">
      <w:pPr>
        <w:spacing w:after="0" w:line="240" w:lineRule="auto"/>
        <w:ind w:right="1"/>
        <w:rPr>
          <w:rFonts w:ascii="Times New Roman" w:eastAsia="Times New Roman" w:hAnsi="Times New Roman"/>
          <w:b/>
          <w:bCs/>
          <w:color w:val="000000"/>
          <w:sz w:val="24"/>
          <w:szCs w:val="24"/>
        </w:rPr>
      </w:pPr>
      <w:r w:rsidRPr="001A7218">
        <w:rPr>
          <w:rFonts w:ascii="Times New Roman" w:eastAsia="Times New Roman" w:hAnsi="Times New Roman"/>
          <w:b/>
          <w:bCs/>
          <w:color w:val="000000"/>
          <w:sz w:val="24"/>
          <w:szCs w:val="24"/>
        </w:rPr>
        <w:t>…………………………..……</w:t>
      </w:r>
      <w:r>
        <w:rPr>
          <w:rFonts w:ascii="Times New Roman" w:eastAsia="Times New Roman" w:hAnsi="Times New Roman"/>
          <w:b/>
          <w:bCs/>
          <w:color w:val="000000"/>
          <w:sz w:val="24"/>
          <w:szCs w:val="24"/>
        </w:rPr>
        <w:t>…………..</w:t>
      </w:r>
      <w:r w:rsidRPr="001A7218">
        <w:rPr>
          <w:rFonts w:ascii="Times New Roman" w:eastAsia="Times New Roman" w:hAnsi="Times New Roman"/>
          <w:b/>
          <w:bCs/>
          <w:color w:val="000000"/>
          <w:sz w:val="24"/>
          <w:szCs w:val="24"/>
        </w:rPr>
        <w:t xml:space="preserve">..                         </w:t>
      </w:r>
      <w:r w:rsidRPr="001A7218">
        <w:rPr>
          <w:rFonts w:ascii="Times New Roman" w:eastAsia="Times New Roman" w:hAnsi="Times New Roman"/>
          <w:b/>
          <w:bCs/>
          <w:color w:val="000000"/>
          <w:sz w:val="24"/>
          <w:szCs w:val="24"/>
        </w:rPr>
        <w:tab/>
      </w:r>
      <w:r w:rsidRPr="001A7218">
        <w:rPr>
          <w:rFonts w:ascii="Times New Roman" w:eastAsia="Times New Roman" w:hAnsi="Times New Roman"/>
          <w:b/>
          <w:bCs/>
          <w:color w:val="000000"/>
          <w:sz w:val="24"/>
          <w:szCs w:val="24"/>
        </w:rPr>
        <w:tab/>
        <w:t xml:space="preserve">.…….…………………       </w:t>
      </w:r>
    </w:p>
    <w:p w:rsidR="008410D6" w:rsidRPr="001A7218" w:rsidRDefault="008410D6" w:rsidP="008410D6">
      <w:pPr>
        <w:spacing w:after="0" w:line="240" w:lineRule="auto"/>
        <w:ind w:right="1"/>
        <w:rPr>
          <w:rFonts w:ascii="Times New Roman" w:hAnsi="Times New Roman"/>
          <w:b/>
          <w:bCs/>
          <w:sz w:val="24"/>
          <w:szCs w:val="24"/>
        </w:rPr>
      </w:pPr>
      <w:r w:rsidRPr="001A7218">
        <w:rPr>
          <w:rFonts w:ascii="Times New Roman" w:hAnsi="Times New Roman"/>
          <w:b/>
          <w:bCs/>
          <w:sz w:val="24"/>
          <w:szCs w:val="24"/>
        </w:rPr>
        <w:t>ENGR. DR. MUJEDU KASALI ADEBAYO</w:t>
      </w:r>
      <w:r w:rsidRPr="001A7218">
        <w:rPr>
          <w:rFonts w:ascii="Times New Roman" w:eastAsia="Times New Roman" w:hAnsi="Times New Roman"/>
          <w:b/>
          <w:bCs/>
          <w:color w:val="000000"/>
          <w:sz w:val="24"/>
          <w:szCs w:val="24"/>
        </w:rPr>
        <w:t xml:space="preserve"> </w:t>
      </w:r>
      <w:r>
        <w:rPr>
          <w:rFonts w:ascii="Times New Roman" w:eastAsia="Times New Roman" w:hAnsi="Times New Roman"/>
          <w:b/>
          <w:bCs/>
          <w:color w:val="000000"/>
          <w:sz w:val="24"/>
          <w:szCs w:val="24"/>
        </w:rPr>
        <w:tab/>
      </w:r>
      <w:r>
        <w:rPr>
          <w:rFonts w:ascii="Times New Roman" w:eastAsia="Times New Roman" w:hAnsi="Times New Roman"/>
          <w:b/>
          <w:bCs/>
          <w:color w:val="000000"/>
          <w:sz w:val="24"/>
          <w:szCs w:val="24"/>
        </w:rPr>
        <w:tab/>
      </w:r>
      <w:r>
        <w:rPr>
          <w:rFonts w:ascii="Times New Roman" w:eastAsia="Times New Roman" w:hAnsi="Times New Roman"/>
          <w:b/>
          <w:bCs/>
          <w:color w:val="000000"/>
          <w:sz w:val="24"/>
          <w:szCs w:val="24"/>
        </w:rPr>
        <w:tab/>
      </w:r>
      <w:r w:rsidRPr="001A7218">
        <w:rPr>
          <w:rFonts w:ascii="Times New Roman" w:eastAsia="Times New Roman" w:hAnsi="Times New Roman"/>
          <w:b/>
          <w:bCs/>
          <w:color w:val="000000"/>
          <w:sz w:val="24"/>
          <w:szCs w:val="24"/>
        </w:rPr>
        <w:tab/>
        <w:t>DATE</w:t>
      </w:r>
    </w:p>
    <w:p w:rsidR="008410D6" w:rsidRPr="001A7218" w:rsidRDefault="008410D6" w:rsidP="008410D6">
      <w:pPr>
        <w:spacing w:after="0" w:line="240" w:lineRule="auto"/>
        <w:ind w:right="1"/>
        <w:rPr>
          <w:rFonts w:ascii="Times New Roman" w:eastAsia="Times New Roman" w:hAnsi="Times New Roman"/>
          <w:b/>
          <w:bCs/>
          <w:color w:val="000000"/>
          <w:sz w:val="24"/>
          <w:szCs w:val="24"/>
        </w:rPr>
      </w:pPr>
      <w:r w:rsidRPr="001A7218">
        <w:rPr>
          <w:rFonts w:ascii="Times New Roman" w:eastAsia="Times New Roman" w:hAnsi="Times New Roman"/>
          <w:b/>
          <w:bCs/>
          <w:color w:val="000000"/>
          <w:sz w:val="24"/>
          <w:szCs w:val="24"/>
        </w:rPr>
        <w:t xml:space="preserve">External Examiner     </w:t>
      </w:r>
      <w:r w:rsidRPr="001A7218">
        <w:rPr>
          <w:rFonts w:ascii="Times New Roman" w:eastAsia="Times New Roman" w:hAnsi="Times New Roman"/>
          <w:b/>
          <w:bCs/>
          <w:color w:val="000000"/>
          <w:sz w:val="24"/>
          <w:szCs w:val="24"/>
        </w:rPr>
        <w:tab/>
      </w:r>
      <w:r w:rsidRPr="001A7218">
        <w:rPr>
          <w:rFonts w:ascii="Times New Roman" w:eastAsia="Times New Roman" w:hAnsi="Times New Roman"/>
          <w:b/>
          <w:bCs/>
          <w:color w:val="000000"/>
          <w:sz w:val="24"/>
          <w:szCs w:val="24"/>
        </w:rPr>
        <w:tab/>
      </w:r>
      <w:r w:rsidRPr="001A7218">
        <w:rPr>
          <w:rFonts w:ascii="Times New Roman" w:eastAsia="Times New Roman" w:hAnsi="Times New Roman"/>
          <w:b/>
          <w:bCs/>
          <w:color w:val="000000"/>
          <w:sz w:val="24"/>
          <w:szCs w:val="24"/>
        </w:rPr>
        <w:tab/>
      </w:r>
      <w:r w:rsidRPr="001A7218">
        <w:rPr>
          <w:rFonts w:ascii="Times New Roman" w:eastAsia="Times New Roman" w:hAnsi="Times New Roman"/>
          <w:b/>
          <w:bCs/>
          <w:color w:val="000000"/>
          <w:sz w:val="24"/>
          <w:szCs w:val="24"/>
        </w:rPr>
        <w:tab/>
      </w:r>
      <w:r w:rsidRPr="001A7218">
        <w:rPr>
          <w:rFonts w:ascii="Times New Roman" w:eastAsia="Times New Roman" w:hAnsi="Times New Roman"/>
          <w:b/>
          <w:bCs/>
          <w:color w:val="000000"/>
          <w:sz w:val="24"/>
          <w:szCs w:val="24"/>
        </w:rPr>
        <w:tab/>
      </w:r>
      <w:r w:rsidRPr="001A7218">
        <w:rPr>
          <w:rFonts w:ascii="Times New Roman" w:eastAsia="Times New Roman" w:hAnsi="Times New Roman"/>
          <w:b/>
          <w:bCs/>
          <w:color w:val="000000"/>
          <w:sz w:val="24"/>
          <w:szCs w:val="24"/>
        </w:rPr>
        <w:tab/>
      </w:r>
    </w:p>
    <w:p w:rsidR="008410D6" w:rsidRPr="001A7218" w:rsidRDefault="008410D6" w:rsidP="008410D6">
      <w:pPr>
        <w:spacing w:after="0" w:line="480" w:lineRule="auto"/>
        <w:rPr>
          <w:rFonts w:ascii="Times New Roman" w:hAnsi="Times New Roman"/>
          <w:b/>
          <w:bCs/>
          <w:sz w:val="24"/>
          <w:szCs w:val="24"/>
        </w:rPr>
      </w:pPr>
      <w:r w:rsidRPr="001A7218">
        <w:rPr>
          <w:rFonts w:ascii="Times New Roman" w:hAnsi="Times New Roman"/>
          <w:b/>
          <w:bCs/>
          <w:sz w:val="24"/>
          <w:szCs w:val="24"/>
        </w:rPr>
        <w:br w:type="page"/>
      </w:r>
    </w:p>
    <w:p w:rsidR="008410D6" w:rsidRPr="00EE2137" w:rsidRDefault="008410D6" w:rsidP="008410D6">
      <w:pPr>
        <w:pStyle w:val="Heading3"/>
        <w:spacing w:before="0" w:beforeAutospacing="0" w:after="0" w:afterAutospacing="0" w:line="480" w:lineRule="auto"/>
        <w:jc w:val="center"/>
        <w:rPr>
          <w:sz w:val="24"/>
          <w:szCs w:val="24"/>
        </w:rPr>
      </w:pPr>
      <w:r w:rsidRPr="00EE2137">
        <w:rPr>
          <w:rStyle w:val="Strong"/>
          <w:rFonts w:eastAsiaTheme="majorEastAsia"/>
          <w:sz w:val="24"/>
          <w:szCs w:val="24"/>
        </w:rPr>
        <w:lastRenderedPageBreak/>
        <w:t>DEDICATION</w:t>
      </w:r>
    </w:p>
    <w:p w:rsidR="008410D6" w:rsidRPr="00EE2137" w:rsidRDefault="008410D6" w:rsidP="008410D6">
      <w:pPr>
        <w:pStyle w:val="NormalWeb"/>
        <w:spacing w:before="0" w:beforeAutospacing="0" w:after="0" w:afterAutospacing="0" w:line="480" w:lineRule="auto"/>
        <w:ind w:firstLine="720"/>
      </w:pPr>
      <w:r w:rsidRPr="00EE2137">
        <w:t xml:space="preserve">This work is dedicated to </w:t>
      </w:r>
      <w:r w:rsidRPr="00EE2137">
        <w:rPr>
          <w:rStyle w:val="Strong"/>
          <w:rFonts w:eastAsiaTheme="majorEastAsia"/>
        </w:rPr>
        <w:t>Almighty God</w:t>
      </w:r>
      <w:r w:rsidRPr="00EE2137">
        <w:t xml:space="preserve"> for His guidance, wisdom, and strength throughout the course of this research.</w:t>
      </w:r>
    </w:p>
    <w:p w:rsidR="008410D6" w:rsidRPr="00EE2137" w:rsidRDefault="008410D6" w:rsidP="008410D6">
      <w:pPr>
        <w:pStyle w:val="NormalWeb"/>
        <w:spacing w:before="0" w:beforeAutospacing="0" w:after="0" w:afterAutospacing="0" w:line="480" w:lineRule="auto"/>
        <w:ind w:firstLine="720"/>
      </w:pPr>
      <w:r w:rsidRPr="00EE2137">
        <w:t xml:space="preserve">To my </w:t>
      </w:r>
      <w:r w:rsidRPr="00EE2137">
        <w:rPr>
          <w:rStyle w:val="Strong"/>
          <w:rFonts w:eastAsiaTheme="majorEastAsia"/>
        </w:rPr>
        <w:t>beloved parents</w:t>
      </w:r>
      <w:r w:rsidRPr="00EE2137">
        <w:t>, whose endless support, prayers, and encouragement have been a solid foundation in my academic journey.</w:t>
      </w:r>
    </w:p>
    <w:p w:rsidR="008410D6" w:rsidRPr="00EE2137" w:rsidRDefault="008410D6" w:rsidP="008410D6">
      <w:pPr>
        <w:spacing w:after="0" w:line="480" w:lineRule="auto"/>
        <w:rPr>
          <w:rFonts w:ascii="Times New Roman" w:eastAsia="Times New Roman" w:hAnsi="Times New Roman"/>
          <w:b/>
          <w:bCs/>
          <w:sz w:val="24"/>
          <w:szCs w:val="24"/>
        </w:rPr>
      </w:pPr>
      <w:r w:rsidRPr="00EE2137">
        <w:rPr>
          <w:rFonts w:ascii="Times New Roman" w:eastAsia="Times New Roman" w:hAnsi="Times New Roman"/>
          <w:b/>
          <w:bCs/>
          <w:sz w:val="24"/>
          <w:szCs w:val="24"/>
        </w:rPr>
        <w:br w:type="page"/>
      </w:r>
    </w:p>
    <w:p w:rsidR="008410D6" w:rsidRPr="00EE2137" w:rsidRDefault="008410D6" w:rsidP="008410D6">
      <w:pPr>
        <w:pStyle w:val="Heading3"/>
        <w:spacing w:before="0" w:beforeAutospacing="0" w:after="0" w:afterAutospacing="0" w:line="480" w:lineRule="auto"/>
        <w:jc w:val="center"/>
        <w:rPr>
          <w:sz w:val="24"/>
          <w:szCs w:val="24"/>
        </w:rPr>
      </w:pPr>
      <w:r w:rsidRPr="00EE2137">
        <w:rPr>
          <w:rStyle w:val="Strong"/>
          <w:rFonts w:eastAsiaTheme="majorEastAsia"/>
          <w:sz w:val="24"/>
          <w:szCs w:val="24"/>
        </w:rPr>
        <w:lastRenderedPageBreak/>
        <w:t>ACKNOWLEDGEMENTS</w:t>
      </w:r>
    </w:p>
    <w:p w:rsidR="008410D6" w:rsidRPr="00EE2137" w:rsidRDefault="008410D6" w:rsidP="008410D6">
      <w:pPr>
        <w:pStyle w:val="NormalWeb"/>
        <w:spacing w:before="0" w:beforeAutospacing="0" w:after="0" w:afterAutospacing="0" w:line="480" w:lineRule="auto"/>
        <w:ind w:firstLine="720"/>
        <w:jc w:val="both"/>
      </w:pPr>
      <w:r w:rsidRPr="00EE2137">
        <w:t xml:space="preserve">I give all glory and thanks to </w:t>
      </w:r>
      <w:r w:rsidRPr="00EE2137">
        <w:rPr>
          <w:rStyle w:val="Strong"/>
          <w:rFonts w:eastAsiaTheme="majorEastAsia"/>
        </w:rPr>
        <w:t>God Almighty</w:t>
      </w:r>
      <w:r w:rsidRPr="00EE2137">
        <w:t xml:space="preserve"> for His abundant grace, guidance, and strength throughout the duration of this research work and my entire academic journey. Without His divine support, none of this would have been possible.</w:t>
      </w:r>
    </w:p>
    <w:p w:rsidR="008410D6" w:rsidRPr="00EE2137" w:rsidRDefault="008410D6" w:rsidP="008410D6">
      <w:pPr>
        <w:pStyle w:val="NormalWeb"/>
        <w:spacing w:before="0" w:beforeAutospacing="0" w:after="0" w:afterAutospacing="0" w:line="480" w:lineRule="auto"/>
        <w:ind w:firstLine="720"/>
        <w:jc w:val="both"/>
      </w:pPr>
      <w:r w:rsidRPr="00EE2137">
        <w:t xml:space="preserve">My deepest appreciation goes to my project supervisor, </w:t>
      </w:r>
      <w:r w:rsidRPr="00EE2137">
        <w:rPr>
          <w:rStyle w:val="Strong"/>
          <w:rFonts w:eastAsiaTheme="majorEastAsia"/>
        </w:rPr>
        <w:t>Engr. M.O. Asebiode</w:t>
      </w:r>
      <w:r w:rsidRPr="00EE2137">
        <w:t>, for his outstanding mentorship, patient guidance, and invaluable suggestions. His dedication to excellence and genuine concern for the academic growth of his students greatly influenced the successful completion of this study.</w:t>
      </w:r>
    </w:p>
    <w:p w:rsidR="008410D6" w:rsidRPr="00EE2137" w:rsidRDefault="008410D6" w:rsidP="008410D6">
      <w:pPr>
        <w:pStyle w:val="NormalWeb"/>
        <w:spacing w:before="0" w:beforeAutospacing="0" w:after="0" w:afterAutospacing="0" w:line="480" w:lineRule="auto"/>
        <w:ind w:firstLine="720"/>
        <w:jc w:val="both"/>
      </w:pPr>
      <w:r w:rsidRPr="00EE2137">
        <w:t xml:space="preserve">I am sincerely grateful to the </w:t>
      </w:r>
      <w:r w:rsidRPr="00EE2137">
        <w:rPr>
          <w:rStyle w:val="Strong"/>
          <w:rFonts w:eastAsiaTheme="majorEastAsia"/>
        </w:rPr>
        <w:t>Head of Department, Engr. A.B. Na’allah</w:t>
      </w:r>
      <w:r w:rsidRPr="00EE2137">
        <w:t xml:space="preserve">, for his effective leadership and for providing a conducive academic environment. I also extend my heartfelt thanks to all the </w:t>
      </w:r>
      <w:r w:rsidRPr="00EE2137">
        <w:rPr>
          <w:rStyle w:val="Strong"/>
          <w:rFonts w:eastAsiaTheme="majorEastAsia"/>
        </w:rPr>
        <w:t>lecturers and academic staff of the Civil Engineering Department</w:t>
      </w:r>
      <w:r w:rsidRPr="00EE2137">
        <w:t xml:space="preserve"> for their commitment to teaching, mentorship, and continuous support throughout my Higher National Diploma (HND) program.</w:t>
      </w:r>
    </w:p>
    <w:p w:rsidR="008410D6" w:rsidRPr="00EE2137" w:rsidRDefault="008410D6" w:rsidP="008410D6">
      <w:pPr>
        <w:pStyle w:val="NormalWeb"/>
        <w:spacing w:before="0" w:beforeAutospacing="0" w:after="0" w:afterAutospacing="0" w:line="480" w:lineRule="auto"/>
        <w:ind w:firstLine="720"/>
        <w:jc w:val="both"/>
      </w:pPr>
      <w:r w:rsidRPr="00EE2137">
        <w:t xml:space="preserve">My sincere thanks also go to my </w:t>
      </w:r>
      <w:r w:rsidRPr="00EE2137">
        <w:rPr>
          <w:rStyle w:val="Strong"/>
          <w:rFonts w:eastAsiaTheme="majorEastAsia"/>
        </w:rPr>
        <w:t>beloved parents</w:t>
      </w:r>
      <w:r w:rsidRPr="00EE2137">
        <w:t xml:space="preserve">, whose </w:t>
      </w:r>
      <w:r w:rsidRPr="00EE2137">
        <w:rPr>
          <w:rStyle w:val="Strong"/>
          <w:rFonts w:eastAsiaTheme="majorEastAsia"/>
        </w:rPr>
        <w:t>unwavering love, prayers, and financial support</w:t>
      </w:r>
      <w:r w:rsidRPr="00EE2137">
        <w:t xml:space="preserve"> have been the bedrock of my academic success. Their sacrifices and encouragement have sustained me through challenges and motivated me to strive for excellence.</w:t>
      </w:r>
    </w:p>
    <w:p w:rsidR="008410D6" w:rsidRPr="00EE2137" w:rsidRDefault="008410D6" w:rsidP="008410D6">
      <w:pPr>
        <w:pStyle w:val="NormalWeb"/>
        <w:spacing w:before="0" w:beforeAutospacing="0" w:after="0" w:afterAutospacing="0" w:line="480" w:lineRule="auto"/>
        <w:ind w:firstLine="720"/>
        <w:jc w:val="both"/>
      </w:pPr>
      <w:r w:rsidRPr="00EE2137">
        <w:t xml:space="preserve">To my </w:t>
      </w:r>
      <w:r w:rsidRPr="00EE2137">
        <w:rPr>
          <w:rStyle w:val="Strong"/>
          <w:rFonts w:eastAsiaTheme="majorEastAsia"/>
        </w:rPr>
        <w:t>friends, colleagues, and classmates</w:t>
      </w:r>
      <w:r w:rsidRPr="00EE2137">
        <w:t>, thank you for the academic collaboration, encouragement, and shared experiences. Your companionship made this journey fulfilling and memorable.</w:t>
      </w:r>
    </w:p>
    <w:p w:rsidR="008410D6" w:rsidRPr="00EE2137" w:rsidRDefault="008410D6" w:rsidP="008410D6">
      <w:pPr>
        <w:pStyle w:val="NormalWeb"/>
        <w:spacing w:before="0" w:beforeAutospacing="0" w:after="0" w:afterAutospacing="0" w:line="480" w:lineRule="auto"/>
        <w:ind w:firstLine="720"/>
        <w:jc w:val="both"/>
      </w:pPr>
      <w:r w:rsidRPr="00EE2137">
        <w:t>Lastly, to everyone who contributed in one way or the other, directly or indirectly, towards the realization of this work—</w:t>
      </w:r>
      <w:r w:rsidRPr="00EE2137">
        <w:rPr>
          <w:rStyle w:val="Strong"/>
          <w:rFonts w:eastAsiaTheme="majorEastAsia"/>
        </w:rPr>
        <w:t>I am deeply thankful.</w:t>
      </w:r>
    </w:p>
    <w:p w:rsidR="008410D6" w:rsidRPr="00EE2137" w:rsidRDefault="008410D6" w:rsidP="008410D6">
      <w:pPr>
        <w:pStyle w:val="NormalWeb"/>
        <w:spacing w:before="0" w:beforeAutospacing="0" w:after="0" w:afterAutospacing="0" w:line="480" w:lineRule="auto"/>
        <w:ind w:firstLine="720"/>
      </w:pPr>
      <w:r w:rsidRPr="00EE2137">
        <w:t>May God reward you all abundantly.</w:t>
      </w:r>
    </w:p>
    <w:p w:rsidR="008410D6" w:rsidRPr="00EE2137" w:rsidRDefault="008410D6" w:rsidP="008410D6">
      <w:pPr>
        <w:spacing w:after="0" w:line="480" w:lineRule="auto"/>
        <w:rPr>
          <w:rFonts w:ascii="Times New Roman" w:eastAsia="Times New Roman" w:hAnsi="Times New Roman"/>
          <w:b/>
          <w:bCs/>
          <w:sz w:val="24"/>
          <w:szCs w:val="24"/>
        </w:rPr>
      </w:pPr>
      <w:r w:rsidRPr="00EE2137">
        <w:rPr>
          <w:rFonts w:ascii="Times New Roman" w:eastAsia="Times New Roman" w:hAnsi="Times New Roman"/>
          <w:b/>
          <w:bCs/>
          <w:sz w:val="24"/>
          <w:szCs w:val="24"/>
        </w:rPr>
        <w:br w:type="page"/>
      </w:r>
    </w:p>
    <w:p w:rsidR="008410D6" w:rsidRPr="00EE2137" w:rsidRDefault="008410D6" w:rsidP="008410D6">
      <w:pPr>
        <w:spacing w:after="0" w:line="480" w:lineRule="auto"/>
        <w:jc w:val="center"/>
        <w:outlineLvl w:val="2"/>
        <w:rPr>
          <w:rFonts w:ascii="Times New Roman" w:eastAsia="Times New Roman" w:hAnsi="Times New Roman"/>
          <w:b/>
          <w:bCs/>
          <w:sz w:val="24"/>
          <w:szCs w:val="24"/>
        </w:rPr>
      </w:pPr>
      <w:r w:rsidRPr="00EE2137">
        <w:rPr>
          <w:rFonts w:ascii="Times New Roman" w:eastAsia="Times New Roman" w:hAnsi="Times New Roman"/>
          <w:b/>
          <w:bCs/>
          <w:sz w:val="24"/>
          <w:szCs w:val="24"/>
        </w:rPr>
        <w:lastRenderedPageBreak/>
        <w:t>ABSTRACT</w:t>
      </w:r>
    </w:p>
    <w:p w:rsidR="008410D6" w:rsidRPr="00EE2137" w:rsidRDefault="008410D6" w:rsidP="008410D6">
      <w:pPr>
        <w:spacing w:after="0" w:line="240" w:lineRule="auto"/>
        <w:ind w:firstLine="720"/>
        <w:jc w:val="both"/>
        <w:rPr>
          <w:rFonts w:ascii="Times New Roman" w:eastAsia="Times New Roman" w:hAnsi="Times New Roman"/>
          <w:i/>
          <w:sz w:val="24"/>
          <w:szCs w:val="24"/>
        </w:rPr>
      </w:pPr>
      <w:r w:rsidRPr="00EE2137">
        <w:rPr>
          <w:rFonts w:ascii="Times New Roman" w:eastAsia="Times New Roman" w:hAnsi="Times New Roman"/>
          <w:i/>
          <w:sz w:val="24"/>
          <w:szCs w:val="24"/>
        </w:rPr>
        <w:t xml:space="preserve">This study investigates the potential of using </w:t>
      </w:r>
      <w:r w:rsidRPr="00EE2137">
        <w:rPr>
          <w:rFonts w:ascii="Times New Roman" w:eastAsia="Times New Roman" w:hAnsi="Times New Roman"/>
          <w:bCs/>
          <w:i/>
          <w:sz w:val="24"/>
          <w:szCs w:val="24"/>
        </w:rPr>
        <w:t>Recycled Plastic Fine Aggregate (RPFA)</w:t>
      </w:r>
      <w:r w:rsidRPr="00EE2137">
        <w:rPr>
          <w:rFonts w:ascii="Times New Roman" w:eastAsia="Times New Roman" w:hAnsi="Times New Roman"/>
          <w:i/>
          <w:sz w:val="24"/>
          <w:szCs w:val="24"/>
        </w:rPr>
        <w:t xml:space="preserve"> as a partial replacement for natural sand in concrete. With growing concerns over plastic pollution and the depletion of natural resources, this research aims to explore an environmentally sustainable alternative to conventional fine aggregates in construction. Recycled plastic materials—sourced primarily from post-consumer waste—were processed and incorporated into concrete at replacement levels of </w:t>
      </w:r>
      <w:r w:rsidRPr="00EE2137">
        <w:rPr>
          <w:rFonts w:ascii="Times New Roman" w:eastAsia="Times New Roman" w:hAnsi="Times New Roman"/>
          <w:bCs/>
          <w:i/>
          <w:sz w:val="24"/>
          <w:szCs w:val="24"/>
        </w:rPr>
        <w:t>5%, 10%, and 15%</w:t>
      </w:r>
      <w:r w:rsidRPr="00EE2137">
        <w:rPr>
          <w:rFonts w:ascii="Times New Roman" w:eastAsia="Times New Roman" w:hAnsi="Times New Roman"/>
          <w:i/>
          <w:sz w:val="24"/>
          <w:szCs w:val="24"/>
        </w:rPr>
        <w:t>, and compared to a control mix with 0% replacement.</w:t>
      </w:r>
      <w:r>
        <w:rPr>
          <w:rFonts w:ascii="Times New Roman" w:eastAsia="Times New Roman" w:hAnsi="Times New Roman"/>
          <w:i/>
          <w:sz w:val="24"/>
          <w:szCs w:val="24"/>
        </w:rPr>
        <w:t xml:space="preserve"> </w:t>
      </w:r>
      <w:r w:rsidRPr="00EE2137">
        <w:rPr>
          <w:rFonts w:ascii="Times New Roman" w:eastAsia="Times New Roman" w:hAnsi="Times New Roman"/>
          <w:i/>
          <w:sz w:val="24"/>
          <w:szCs w:val="24"/>
        </w:rPr>
        <w:t xml:space="preserve">A series of laboratory tests were conducted to evaluate key properties of the resulting concrete, including </w:t>
      </w:r>
      <w:r w:rsidRPr="00EE2137">
        <w:rPr>
          <w:rFonts w:ascii="Times New Roman" w:eastAsia="Times New Roman" w:hAnsi="Times New Roman"/>
          <w:bCs/>
          <w:i/>
          <w:sz w:val="24"/>
          <w:szCs w:val="24"/>
        </w:rPr>
        <w:t>particle size distribution</w:t>
      </w:r>
      <w:r w:rsidRPr="00EE2137">
        <w:rPr>
          <w:rFonts w:ascii="Times New Roman" w:eastAsia="Times New Roman" w:hAnsi="Times New Roman"/>
          <w:i/>
          <w:sz w:val="24"/>
          <w:szCs w:val="24"/>
        </w:rPr>
        <w:t xml:space="preserve">, </w:t>
      </w:r>
      <w:r w:rsidRPr="00EE2137">
        <w:rPr>
          <w:rFonts w:ascii="Times New Roman" w:eastAsia="Times New Roman" w:hAnsi="Times New Roman"/>
          <w:bCs/>
          <w:i/>
          <w:sz w:val="24"/>
          <w:szCs w:val="24"/>
        </w:rPr>
        <w:t>slump</w:t>
      </w:r>
      <w:r w:rsidRPr="00EE2137">
        <w:rPr>
          <w:rFonts w:ascii="Times New Roman" w:eastAsia="Times New Roman" w:hAnsi="Times New Roman"/>
          <w:i/>
          <w:sz w:val="24"/>
          <w:szCs w:val="24"/>
        </w:rPr>
        <w:t xml:space="preserve">, </w:t>
      </w:r>
      <w:r w:rsidRPr="00EE2137">
        <w:rPr>
          <w:rFonts w:ascii="Times New Roman" w:eastAsia="Times New Roman" w:hAnsi="Times New Roman"/>
          <w:bCs/>
          <w:i/>
          <w:sz w:val="24"/>
          <w:szCs w:val="24"/>
        </w:rPr>
        <w:t>specific gravity</w:t>
      </w:r>
      <w:r w:rsidRPr="00EE2137">
        <w:rPr>
          <w:rFonts w:ascii="Times New Roman" w:eastAsia="Times New Roman" w:hAnsi="Times New Roman"/>
          <w:i/>
          <w:sz w:val="24"/>
          <w:szCs w:val="24"/>
        </w:rPr>
        <w:t xml:space="preserve">, </w:t>
      </w:r>
      <w:r w:rsidRPr="00EE2137">
        <w:rPr>
          <w:rFonts w:ascii="Times New Roman" w:eastAsia="Times New Roman" w:hAnsi="Times New Roman"/>
          <w:bCs/>
          <w:i/>
          <w:sz w:val="24"/>
          <w:szCs w:val="24"/>
        </w:rPr>
        <w:t>bulk density</w:t>
      </w:r>
      <w:r w:rsidRPr="00EE2137">
        <w:rPr>
          <w:rFonts w:ascii="Times New Roman" w:eastAsia="Times New Roman" w:hAnsi="Times New Roman"/>
          <w:i/>
          <w:sz w:val="24"/>
          <w:szCs w:val="24"/>
        </w:rPr>
        <w:t xml:space="preserve">, and </w:t>
      </w:r>
      <w:r w:rsidRPr="00EE2137">
        <w:rPr>
          <w:rFonts w:ascii="Times New Roman" w:eastAsia="Times New Roman" w:hAnsi="Times New Roman"/>
          <w:bCs/>
          <w:i/>
          <w:sz w:val="24"/>
          <w:szCs w:val="24"/>
        </w:rPr>
        <w:t>compressive strength</w:t>
      </w:r>
      <w:r>
        <w:rPr>
          <w:rFonts w:ascii="Times New Roman" w:eastAsia="Times New Roman" w:hAnsi="Times New Roman"/>
          <w:i/>
          <w:sz w:val="24"/>
          <w:szCs w:val="24"/>
        </w:rPr>
        <w:t xml:space="preserve"> at 7 and </w:t>
      </w:r>
      <w:r w:rsidRPr="00EE2137">
        <w:rPr>
          <w:rFonts w:ascii="Times New Roman" w:eastAsia="Times New Roman" w:hAnsi="Times New Roman"/>
          <w:i/>
          <w:sz w:val="24"/>
          <w:szCs w:val="24"/>
        </w:rPr>
        <w:t xml:space="preserve">14 days. The results revealed that increasing RPFA content led to a reduction in workability and mechanical strength due to poor bonding between the plastic particles and cement paste, as well as increased porosity. However, mixes containing </w:t>
      </w:r>
      <w:r w:rsidRPr="00EE2137">
        <w:rPr>
          <w:rFonts w:ascii="Times New Roman" w:eastAsia="Times New Roman" w:hAnsi="Times New Roman"/>
          <w:bCs/>
          <w:i/>
          <w:sz w:val="24"/>
          <w:szCs w:val="24"/>
        </w:rPr>
        <w:t>up to 10% RPFA</w:t>
      </w:r>
      <w:r w:rsidRPr="00EE2137">
        <w:rPr>
          <w:rFonts w:ascii="Times New Roman" w:eastAsia="Times New Roman" w:hAnsi="Times New Roman"/>
          <w:i/>
          <w:sz w:val="24"/>
          <w:szCs w:val="24"/>
        </w:rPr>
        <w:t xml:space="preserve"> maintained acceptable compressive strength (≥37 MPa) and workability, making them suitable for </w:t>
      </w:r>
      <w:r w:rsidRPr="00EE2137">
        <w:rPr>
          <w:rFonts w:ascii="Times New Roman" w:eastAsia="Times New Roman" w:hAnsi="Times New Roman"/>
          <w:bCs/>
          <w:i/>
          <w:sz w:val="24"/>
          <w:szCs w:val="24"/>
        </w:rPr>
        <w:t>non-structural and light-duty structural applications</w:t>
      </w:r>
      <w:r w:rsidRPr="00EE2137">
        <w:rPr>
          <w:rFonts w:ascii="Times New Roman" w:eastAsia="Times New Roman" w:hAnsi="Times New Roman"/>
          <w:i/>
          <w:sz w:val="24"/>
          <w:szCs w:val="24"/>
        </w:rPr>
        <w:t>.</w:t>
      </w:r>
      <w:r>
        <w:rPr>
          <w:rFonts w:ascii="Times New Roman" w:eastAsia="Times New Roman" w:hAnsi="Times New Roman"/>
          <w:i/>
          <w:sz w:val="24"/>
          <w:szCs w:val="24"/>
        </w:rPr>
        <w:t xml:space="preserve"> </w:t>
      </w:r>
      <w:r w:rsidRPr="00EE2137">
        <w:rPr>
          <w:rFonts w:ascii="Times New Roman" w:eastAsia="Times New Roman" w:hAnsi="Times New Roman"/>
          <w:i/>
          <w:sz w:val="24"/>
          <w:szCs w:val="24"/>
        </w:rPr>
        <w:t xml:space="preserve">The findings suggest that recycled plastics can be effectively utilized in concrete as a partial fine aggregate substitute, contributing to sustainable construction practices and environmental waste reduction. The study recommends an optimal replacement range of </w:t>
      </w:r>
      <w:r w:rsidRPr="00EE2137">
        <w:rPr>
          <w:rFonts w:ascii="Times New Roman" w:eastAsia="Times New Roman" w:hAnsi="Times New Roman"/>
          <w:bCs/>
          <w:i/>
          <w:sz w:val="24"/>
          <w:szCs w:val="24"/>
        </w:rPr>
        <w:t>5–10%</w:t>
      </w:r>
      <w:r w:rsidRPr="00EE2137">
        <w:rPr>
          <w:rFonts w:ascii="Times New Roman" w:eastAsia="Times New Roman" w:hAnsi="Times New Roman"/>
          <w:i/>
          <w:sz w:val="24"/>
          <w:szCs w:val="24"/>
        </w:rPr>
        <w:t>, with further enhancements such as fiber reinforcement and surface treatments to improve performance at higher replacement levels.</w:t>
      </w:r>
    </w:p>
    <w:p w:rsidR="008410D6" w:rsidRPr="00EE2137" w:rsidRDefault="008410D6" w:rsidP="008410D6">
      <w:pPr>
        <w:spacing w:after="0" w:line="480" w:lineRule="auto"/>
        <w:rPr>
          <w:rFonts w:ascii="Times New Roman" w:eastAsia="Times New Roman" w:hAnsi="Times New Roman"/>
          <w:b/>
          <w:bCs/>
          <w:sz w:val="24"/>
          <w:szCs w:val="24"/>
        </w:rPr>
      </w:pPr>
      <w:r w:rsidRPr="00EE2137">
        <w:rPr>
          <w:rFonts w:ascii="Times New Roman" w:eastAsia="Times New Roman" w:hAnsi="Times New Roman"/>
          <w:b/>
          <w:bCs/>
          <w:sz w:val="24"/>
          <w:szCs w:val="24"/>
        </w:rPr>
        <w:br w:type="page"/>
      </w:r>
    </w:p>
    <w:p w:rsidR="008410D6" w:rsidRPr="00EE2137" w:rsidRDefault="008410D6" w:rsidP="008410D6">
      <w:pPr>
        <w:spacing w:after="0" w:line="360" w:lineRule="auto"/>
        <w:jc w:val="center"/>
        <w:outlineLvl w:val="2"/>
        <w:rPr>
          <w:rStyle w:val="Strong"/>
          <w:rFonts w:ascii="Times New Roman" w:hAnsi="Times New Roman"/>
          <w:sz w:val="24"/>
          <w:szCs w:val="24"/>
        </w:rPr>
      </w:pPr>
      <w:r w:rsidRPr="00EE2137">
        <w:rPr>
          <w:rStyle w:val="Strong"/>
          <w:rFonts w:ascii="Times New Roman" w:hAnsi="Times New Roman"/>
          <w:sz w:val="24"/>
          <w:szCs w:val="24"/>
        </w:rPr>
        <w:t>TABLE OF CONTENTS</w:t>
      </w:r>
    </w:p>
    <w:p w:rsidR="008410D6" w:rsidRPr="00623B85" w:rsidRDefault="008410D6" w:rsidP="008410D6">
      <w:pPr>
        <w:spacing w:after="0" w:line="360" w:lineRule="auto"/>
        <w:outlineLvl w:val="2"/>
        <w:rPr>
          <w:rFonts w:ascii="Times New Roman" w:eastAsia="Times New Roman" w:hAnsi="Times New Roman"/>
          <w:b/>
          <w:bCs/>
          <w:sz w:val="24"/>
          <w:szCs w:val="24"/>
        </w:rPr>
      </w:pPr>
      <w:r w:rsidRPr="00623B85">
        <w:rPr>
          <w:rStyle w:val="Strong"/>
          <w:rFonts w:ascii="Times New Roman" w:hAnsi="Times New Roman"/>
          <w:b w:val="0"/>
          <w:sz w:val="24"/>
          <w:szCs w:val="24"/>
        </w:rPr>
        <w:t>TITLE PAGE</w:t>
      </w:r>
      <w:r w:rsidRPr="00623B85">
        <w:rPr>
          <w:rStyle w:val="Strong"/>
          <w:rFonts w:ascii="Times New Roman" w:hAnsi="Times New Roman"/>
          <w:b w:val="0"/>
          <w:sz w:val="24"/>
          <w:szCs w:val="24"/>
        </w:rPr>
        <w:tab/>
      </w:r>
      <w:r w:rsidRPr="00623B85">
        <w:rPr>
          <w:rStyle w:val="Strong"/>
          <w:rFonts w:ascii="Times New Roman" w:hAnsi="Times New Roman"/>
          <w:b w:val="0"/>
          <w:sz w:val="24"/>
          <w:szCs w:val="24"/>
        </w:rPr>
        <w:tab/>
      </w:r>
      <w:r w:rsidRPr="00623B85">
        <w:rPr>
          <w:rStyle w:val="Strong"/>
          <w:rFonts w:ascii="Times New Roman" w:hAnsi="Times New Roman"/>
          <w:b w:val="0"/>
          <w:sz w:val="24"/>
          <w:szCs w:val="24"/>
        </w:rPr>
        <w:tab/>
      </w:r>
      <w:r w:rsidRPr="00623B85">
        <w:rPr>
          <w:rStyle w:val="Strong"/>
          <w:rFonts w:ascii="Times New Roman" w:hAnsi="Times New Roman"/>
          <w:b w:val="0"/>
          <w:sz w:val="24"/>
          <w:szCs w:val="24"/>
        </w:rPr>
        <w:tab/>
      </w:r>
      <w:r w:rsidRPr="00623B85">
        <w:rPr>
          <w:rStyle w:val="Strong"/>
          <w:rFonts w:ascii="Times New Roman" w:hAnsi="Times New Roman"/>
          <w:b w:val="0"/>
          <w:sz w:val="24"/>
          <w:szCs w:val="24"/>
        </w:rPr>
        <w:tab/>
      </w:r>
      <w:r w:rsidRPr="00623B85">
        <w:rPr>
          <w:rStyle w:val="Strong"/>
          <w:rFonts w:ascii="Times New Roman" w:hAnsi="Times New Roman"/>
          <w:b w:val="0"/>
          <w:sz w:val="24"/>
          <w:szCs w:val="24"/>
        </w:rPr>
        <w:tab/>
      </w:r>
      <w:r w:rsidRPr="00623B85">
        <w:rPr>
          <w:rStyle w:val="Strong"/>
          <w:rFonts w:ascii="Times New Roman" w:hAnsi="Times New Roman"/>
          <w:b w:val="0"/>
          <w:sz w:val="24"/>
          <w:szCs w:val="24"/>
        </w:rPr>
        <w:tab/>
      </w:r>
      <w:r w:rsidRPr="00623B85">
        <w:rPr>
          <w:rStyle w:val="Strong"/>
          <w:rFonts w:ascii="Times New Roman" w:hAnsi="Times New Roman"/>
          <w:b w:val="0"/>
          <w:sz w:val="24"/>
          <w:szCs w:val="24"/>
        </w:rPr>
        <w:tab/>
      </w:r>
      <w:r w:rsidRPr="00623B85">
        <w:rPr>
          <w:rStyle w:val="Strong"/>
          <w:rFonts w:ascii="Times New Roman" w:hAnsi="Times New Roman"/>
          <w:b w:val="0"/>
          <w:sz w:val="24"/>
          <w:szCs w:val="24"/>
        </w:rPr>
        <w:tab/>
      </w:r>
      <w:r w:rsidRPr="00623B85">
        <w:rPr>
          <w:rStyle w:val="Strong"/>
          <w:rFonts w:ascii="Times New Roman" w:hAnsi="Times New Roman"/>
          <w:b w:val="0"/>
          <w:sz w:val="24"/>
          <w:szCs w:val="24"/>
        </w:rPr>
        <w:tab/>
      </w:r>
      <w:r>
        <w:rPr>
          <w:rStyle w:val="Strong"/>
          <w:rFonts w:ascii="Times New Roman" w:hAnsi="Times New Roman"/>
          <w:b w:val="0"/>
          <w:sz w:val="24"/>
          <w:szCs w:val="24"/>
        </w:rPr>
        <w:tab/>
      </w:r>
      <w:r w:rsidRPr="00623B85">
        <w:rPr>
          <w:rStyle w:val="Strong"/>
          <w:rFonts w:ascii="Times New Roman" w:hAnsi="Times New Roman"/>
          <w:b w:val="0"/>
          <w:sz w:val="24"/>
          <w:szCs w:val="24"/>
        </w:rPr>
        <w:t>i</w:t>
      </w:r>
      <w:r w:rsidRPr="00623B85">
        <w:rPr>
          <w:rFonts w:ascii="Times New Roman" w:hAnsi="Times New Roman"/>
          <w:b/>
          <w:sz w:val="24"/>
          <w:szCs w:val="24"/>
        </w:rPr>
        <w:br/>
      </w:r>
      <w:r w:rsidRPr="00623B85">
        <w:rPr>
          <w:rStyle w:val="Strong"/>
          <w:rFonts w:ascii="Times New Roman" w:hAnsi="Times New Roman"/>
          <w:b w:val="0"/>
          <w:sz w:val="24"/>
          <w:szCs w:val="24"/>
        </w:rPr>
        <w:t>CERTIFICATION</w:t>
      </w:r>
      <w:r w:rsidRPr="00623B85">
        <w:rPr>
          <w:rStyle w:val="Strong"/>
          <w:rFonts w:ascii="Times New Roman" w:hAnsi="Times New Roman"/>
          <w:b w:val="0"/>
          <w:sz w:val="24"/>
          <w:szCs w:val="24"/>
        </w:rPr>
        <w:tab/>
      </w:r>
      <w:r w:rsidRPr="00623B85">
        <w:rPr>
          <w:rStyle w:val="Strong"/>
          <w:rFonts w:ascii="Times New Roman" w:hAnsi="Times New Roman"/>
          <w:b w:val="0"/>
          <w:sz w:val="24"/>
          <w:szCs w:val="24"/>
        </w:rPr>
        <w:tab/>
      </w:r>
      <w:r w:rsidRPr="00623B85">
        <w:rPr>
          <w:rStyle w:val="Strong"/>
          <w:rFonts w:ascii="Times New Roman" w:hAnsi="Times New Roman"/>
          <w:b w:val="0"/>
          <w:sz w:val="24"/>
          <w:szCs w:val="24"/>
        </w:rPr>
        <w:tab/>
      </w:r>
      <w:r w:rsidRPr="00623B85">
        <w:rPr>
          <w:rStyle w:val="Strong"/>
          <w:rFonts w:ascii="Times New Roman" w:hAnsi="Times New Roman"/>
          <w:b w:val="0"/>
          <w:sz w:val="24"/>
          <w:szCs w:val="24"/>
        </w:rPr>
        <w:tab/>
      </w:r>
      <w:r w:rsidRPr="00623B85">
        <w:rPr>
          <w:rStyle w:val="Strong"/>
          <w:rFonts w:ascii="Times New Roman" w:hAnsi="Times New Roman"/>
          <w:b w:val="0"/>
          <w:sz w:val="24"/>
          <w:szCs w:val="24"/>
        </w:rPr>
        <w:tab/>
      </w:r>
      <w:r w:rsidRPr="00623B85">
        <w:rPr>
          <w:rStyle w:val="Strong"/>
          <w:rFonts w:ascii="Times New Roman" w:hAnsi="Times New Roman"/>
          <w:b w:val="0"/>
          <w:sz w:val="24"/>
          <w:szCs w:val="24"/>
        </w:rPr>
        <w:tab/>
      </w:r>
      <w:r w:rsidRPr="00623B85">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t>ii</w:t>
      </w:r>
      <w:r w:rsidRPr="00623B85">
        <w:rPr>
          <w:rFonts w:ascii="Times New Roman" w:hAnsi="Times New Roman"/>
          <w:b/>
          <w:sz w:val="24"/>
          <w:szCs w:val="24"/>
        </w:rPr>
        <w:br/>
      </w:r>
      <w:r w:rsidRPr="00623B85">
        <w:rPr>
          <w:rStyle w:val="Strong"/>
          <w:rFonts w:ascii="Times New Roman" w:hAnsi="Times New Roman"/>
          <w:b w:val="0"/>
          <w:sz w:val="24"/>
          <w:szCs w:val="24"/>
        </w:rPr>
        <w:t>DEDICATION</w:t>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t>iii</w:t>
      </w:r>
      <w:r w:rsidRPr="00623B85">
        <w:rPr>
          <w:rFonts w:ascii="Times New Roman" w:hAnsi="Times New Roman"/>
          <w:b/>
          <w:sz w:val="24"/>
          <w:szCs w:val="24"/>
        </w:rPr>
        <w:br/>
      </w:r>
      <w:r w:rsidRPr="00623B85">
        <w:rPr>
          <w:rStyle w:val="Strong"/>
          <w:rFonts w:ascii="Times New Roman" w:hAnsi="Times New Roman"/>
          <w:b w:val="0"/>
          <w:sz w:val="24"/>
          <w:szCs w:val="24"/>
        </w:rPr>
        <w:t>ACKNOWLEDGEMENTS</w:t>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t>IV</w:t>
      </w:r>
      <w:r w:rsidRPr="00623B85">
        <w:rPr>
          <w:rFonts w:ascii="Times New Roman" w:hAnsi="Times New Roman"/>
          <w:b/>
          <w:sz w:val="24"/>
          <w:szCs w:val="24"/>
        </w:rPr>
        <w:br/>
      </w:r>
      <w:r w:rsidRPr="00623B85">
        <w:rPr>
          <w:rStyle w:val="Strong"/>
          <w:rFonts w:ascii="Times New Roman" w:hAnsi="Times New Roman"/>
          <w:b w:val="0"/>
          <w:sz w:val="24"/>
          <w:szCs w:val="24"/>
        </w:rPr>
        <w:t>ABSTRACT</w:t>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t>V</w:t>
      </w:r>
      <w:r w:rsidRPr="00623B85">
        <w:rPr>
          <w:rFonts w:ascii="Times New Roman" w:hAnsi="Times New Roman"/>
          <w:b/>
          <w:sz w:val="24"/>
          <w:szCs w:val="24"/>
        </w:rPr>
        <w:br/>
      </w:r>
      <w:r w:rsidRPr="00623B85">
        <w:rPr>
          <w:rStyle w:val="Strong"/>
          <w:rFonts w:ascii="Times New Roman" w:hAnsi="Times New Roman"/>
          <w:b w:val="0"/>
          <w:sz w:val="24"/>
          <w:szCs w:val="24"/>
        </w:rPr>
        <w:t>TABLE OF CONTENTS</w:t>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t>VI</w:t>
      </w:r>
      <w:r w:rsidRPr="00623B85">
        <w:rPr>
          <w:rFonts w:ascii="Times New Roman" w:hAnsi="Times New Roman"/>
          <w:b/>
          <w:sz w:val="24"/>
          <w:szCs w:val="24"/>
        </w:rPr>
        <w:br/>
      </w:r>
      <w:r w:rsidRPr="00623B85">
        <w:rPr>
          <w:rStyle w:val="Strong"/>
          <w:rFonts w:ascii="Times New Roman" w:hAnsi="Times New Roman"/>
          <w:b w:val="0"/>
          <w:sz w:val="24"/>
          <w:szCs w:val="24"/>
        </w:rPr>
        <w:t>LIST OF TABLES</w:t>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t>VIII</w:t>
      </w:r>
    </w:p>
    <w:p w:rsidR="008410D6" w:rsidRPr="00EE2137" w:rsidRDefault="008410D6" w:rsidP="008410D6">
      <w:pPr>
        <w:spacing w:after="0" w:line="360" w:lineRule="auto"/>
        <w:outlineLvl w:val="2"/>
        <w:rPr>
          <w:rFonts w:ascii="Times New Roman" w:eastAsia="Times New Roman" w:hAnsi="Times New Roman"/>
          <w:b/>
          <w:bCs/>
          <w:sz w:val="24"/>
          <w:szCs w:val="24"/>
        </w:rPr>
      </w:pPr>
      <w:r w:rsidRPr="00EE2137">
        <w:rPr>
          <w:rFonts w:ascii="Times New Roman" w:eastAsia="Times New Roman" w:hAnsi="Times New Roman"/>
          <w:b/>
          <w:bCs/>
          <w:sz w:val="24"/>
          <w:szCs w:val="24"/>
        </w:rPr>
        <w:t>CHAPTER ONE: INTRODUCTION</w:t>
      </w:r>
      <w:r>
        <w:rPr>
          <w:rFonts w:ascii="Times New Roman" w:eastAsia="Times New Roman" w:hAnsi="Times New Roman"/>
          <w:b/>
          <w:bCs/>
          <w:sz w:val="24"/>
          <w:szCs w:val="24"/>
        </w:rPr>
        <w:tab/>
      </w:r>
      <w:r>
        <w:rPr>
          <w:rFonts w:ascii="Times New Roman" w:eastAsia="Times New Roman" w:hAnsi="Times New Roman"/>
          <w:b/>
          <w:bCs/>
          <w:sz w:val="24"/>
          <w:szCs w:val="24"/>
        </w:rPr>
        <w:tab/>
      </w:r>
      <w:r>
        <w:rPr>
          <w:rFonts w:ascii="Times New Roman" w:eastAsia="Times New Roman" w:hAnsi="Times New Roman"/>
          <w:b/>
          <w:bCs/>
          <w:sz w:val="24"/>
          <w:szCs w:val="24"/>
        </w:rPr>
        <w:tab/>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1.0</w:t>
      </w:r>
      <w:r>
        <w:rPr>
          <w:rFonts w:ascii="Times New Roman" w:eastAsia="Times New Roman" w:hAnsi="Times New Roman"/>
          <w:sz w:val="24"/>
          <w:szCs w:val="24"/>
        </w:rPr>
        <w:tab/>
      </w:r>
      <w:r w:rsidRPr="00EE2137">
        <w:rPr>
          <w:rFonts w:ascii="Times New Roman" w:eastAsia="Times New Roman" w:hAnsi="Times New Roman"/>
          <w:sz w:val="24"/>
          <w:szCs w:val="24"/>
        </w:rPr>
        <w:t>BACKGROUND OF THE STUDY</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w:t>
      </w:r>
      <w:r w:rsidRPr="00EE2137">
        <w:rPr>
          <w:rFonts w:ascii="Times New Roman" w:eastAsia="Times New Roman" w:hAnsi="Times New Roman"/>
          <w:sz w:val="24"/>
          <w:szCs w:val="24"/>
        </w:rPr>
        <w:br/>
        <w:t>1.</w:t>
      </w:r>
      <w:r>
        <w:rPr>
          <w:rFonts w:ascii="Times New Roman" w:eastAsia="Times New Roman" w:hAnsi="Times New Roman"/>
          <w:sz w:val="24"/>
          <w:szCs w:val="24"/>
        </w:rPr>
        <w:t>1</w:t>
      </w:r>
      <w:r>
        <w:rPr>
          <w:rFonts w:ascii="Times New Roman" w:eastAsia="Times New Roman" w:hAnsi="Times New Roman"/>
          <w:sz w:val="24"/>
          <w:szCs w:val="24"/>
        </w:rPr>
        <w:tab/>
      </w:r>
      <w:r w:rsidRPr="00EE2137">
        <w:rPr>
          <w:rFonts w:ascii="Times New Roman" w:eastAsia="Times New Roman" w:hAnsi="Times New Roman"/>
          <w:sz w:val="24"/>
          <w:szCs w:val="24"/>
        </w:rPr>
        <w:t>STATEMENT OF THE PROBLEM</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4</w:t>
      </w:r>
      <w:r w:rsidRPr="00EE2137">
        <w:rPr>
          <w:rFonts w:ascii="Times New Roman" w:eastAsia="Times New Roman" w:hAnsi="Times New Roman"/>
          <w:sz w:val="24"/>
          <w:szCs w:val="24"/>
        </w:rPr>
        <w:br/>
        <w:t>1.</w:t>
      </w:r>
      <w:r>
        <w:rPr>
          <w:rFonts w:ascii="Times New Roman" w:eastAsia="Times New Roman" w:hAnsi="Times New Roman"/>
          <w:sz w:val="24"/>
          <w:szCs w:val="24"/>
        </w:rPr>
        <w:t>2</w:t>
      </w:r>
      <w:r>
        <w:rPr>
          <w:rFonts w:ascii="Times New Roman" w:eastAsia="Times New Roman" w:hAnsi="Times New Roman"/>
          <w:sz w:val="24"/>
          <w:szCs w:val="24"/>
        </w:rPr>
        <w:tab/>
      </w:r>
      <w:r w:rsidRPr="00EE2137">
        <w:rPr>
          <w:rFonts w:ascii="Times New Roman" w:eastAsia="Times New Roman" w:hAnsi="Times New Roman"/>
          <w:sz w:val="24"/>
          <w:szCs w:val="24"/>
        </w:rPr>
        <w:t>AIM AND OBJECTIVES OF THE STUDY</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5</w:t>
      </w:r>
      <w:r>
        <w:rPr>
          <w:rFonts w:ascii="Times New Roman" w:eastAsia="Times New Roman" w:hAnsi="Times New Roman"/>
          <w:sz w:val="24"/>
          <w:szCs w:val="24"/>
        </w:rPr>
        <w:br/>
        <w:t>1.3</w:t>
      </w:r>
      <w:r>
        <w:rPr>
          <w:rFonts w:ascii="Times New Roman" w:eastAsia="Times New Roman" w:hAnsi="Times New Roman"/>
          <w:sz w:val="24"/>
          <w:szCs w:val="24"/>
        </w:rPr>
        <w:tab/>
      </w:r>
      <w:r w:rsidRPr="00EE2137">
        <w:rPr>
          <w:rFonts w:ascii="Times New Roman" w:eastAsia="Times New Roman" w:hAnsi="Times New Roman"/>
          <w:sz w:val="24"/>
          <w:szCs w:val="24"/>
        </w:rPr>
        <w:t>SCOPE OF THE STUDY</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5</w:t>
      </w:r>
      <w:r>
        <w:rPr>
          <w:rFonts w:ascii="Times New Roman" w:eastAsia="Times New Roman" w:hAnsi="Times New Roman"/>
          <w:sz w:val="24"/>
          <w:szCs w:val="24"/>
        </w:rPr>
        <w:br/>
        <w:t>1.4</w:t>
      </w:r>
      <w:r>
        <w:rPr>
          <w:rFonts w:ascii="Times New Roman" w:eastAsia="Times New Roman" w:hAnsi="Times New Roman"/>
          <w:sz w:val="24"/>
          <w:szCs w:val="24"/>
        </w:rPr>
        <w:tab/>
        <w:t>JUSTIFICATION OF THE STUDY</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5</w:t>
      </w:r>
    </w:p>
    <w:p w:rsidR="008410D6" w:rsidRPr="00EE2137"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1.5</w:t>
      </w:r>
      <w:r>
        <w:rPr>
          <w:rFonts w:ascii="Times New Roman" w:eastAsia="Times New Roman" w:hAnsi="Times New Roman"/>
          <w:sz w:val="24"/>
          <w:szCs w:val="24"/>
        </w:rPr>
        <w:tab/>
        <w:t xml:space="preserve">SIGNIFICANCE OF THE STUDY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6</w:t>
      </w:r>
    </w:p>
    <w:p w:rsidR="008410D6" w:rsidRPr="00EE2137" w:rsidRDefault="008410D6" w:rsidP="008410D6">
      <w:pPr>
        <w:spacing w:after="0" w:line="360" w:lineRule="auto"/>
        <w:outlineLvl w:val="2"/>
        <w:rPr>
          <w:rFonts w:ascii="Times New Roman" w:eastAsia="Times New Roman" w:hAnsi="Times New Roman"/>
          <w:b/>
          <w:bCs/>
          <w:sz w:val="24"/>
          <w:szCs w:val="24"/>
        </w:rPr>
      </w:pPr>
      <w:r w:rsidRPr="00EE2137">
        <w:rPr>
          <w:rFonts w:ascii="Times New Roman" w:eastAsia="Times New Roman" w:hAnsi="Times New Roman"/>
          <w:b/>
          <w:bCs/>
          <w:sz w:val="24"/>
          <w:szCs w:val="24"/>
        </w:rPr>
        <w:t>CHAPTER TWO: LITERATURE REVIEW</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2.0</w:t>
      </w:r>
      <w:r>
        <w:rPr>
          <w:rFonts w:ascii="Times New Roman" w:eastAsia="Times New Roman" w:hAnsi="Times New Roman"/>
          <w:sz w:val="24"/>
          <w:szCs w:val="24"/>
        </w:rPr>
        <w:tab/>
        <w:t>LITERATURE REVIEW</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7</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2.1</w:t>
      </w:r>
      <w:r>
        <w:rPr>
          <w:rFonts w:ascii="Times New Roman" w:eastAsia="Times New Roman" w:hAnsi="Times New Roman"/>
          <w:sz w:val="24"/>
          <w:szCs w:val="24"/>
        </w:rPr>
        <w:tab/>
        <w:t>OVERVIEW OF PLASTIC WASTE IN CONSTRUCTION</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9</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2.1.1</w:t>
      </w:r>
      <w:r>
        <w:rPr>
          <w:rFonts w:ascii="Times New Roman" w:eastAsia="Times New Roman" w:hAnsi="Times New Roman"/>
          <w:sz w:val="24"/>
          <w:szCs w:val="24"/>
        </w:rPr>
        <w:tab/>
        <w:t xml:space="preserve">GLOBAL PLASTIC WASTE CRISIS AND ITS IMPACT </w:t>
      </w:r>
    </w:p>
    <w:p w:rsidR="008410D6" w:rsidRDefault="008410D6" w:rsidP="008410D6">
      <w:pPr>
        <w:spacing w:after="0" w:line="360" w:lineRule="auto"/>
        <w:ind w:firstLine="720"/>
        <w:rPr>
          <w:rFonts w:ascii="Times New Roman" w:eastAsia="Times New Roman" w:hAnsi="Times New Roman"/>
          <w:sz w:val="24"/>
          <w:szCs w:val="24"/>
        </w:rPr>
      </w:pPr>
      <w:r>
        <w:rPr>
          <w:rFonts w:ascii="Times New Roman" w:eastAsia="Times New Roman" w:hAnsi="Times New Roman"/>
          <w:sz w:val="24"/>
          <w:szCs w:val="24"/>
        </w:rPr>
        <w:t>ON CONSTRUCTION</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9</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2.1.2</w:t>
      </w:r>
      <w:r>
        <w:rPr>
          <w:rFonts w:ascii="Times New Roman" w:eastAsia="Times New Roman" w:hAnsi="Times New Roman"/>
          <w:sz w:val="24"/>
          <w:szCs w:val="24"/>
        </w:rPr>
        <w:tab/>
        <w:t xml:space="preserve">CHALLENGES ASSOCIATED WITH PLASTIC WASTE </w:t>
      </w:r>
    </w:p>
    <w:p w:rsidR="008410D6" w:rsidRDefault="008410D6" w:rsidP="008410D6">
      <w:pPr>
        <w:spacing w:after="0" w:line="360" w:lineRule="auto"/>
        <w:ind w:firstLine="720"/>
        <w:rPr>
          <w:rFonts w:ascii="Times New Roman" w:eastAsia="Times New Roman" w:hAnsi="Times New Roman"/>
          <w:sz w:val="24"/>
          <w:szCs w:val="24"/>
        </w:rPr>
      </w:pPr>
      <w:r>
        <w:rPr>
          <w:rFonts w:ascii="Times New Roman" w:eastAsia="Times New Roman" w:hAnsi="Times New Roman"/>
          <w:sz w:val="24"/>
          <w:szCs w:val="24"/>
        </w:rPr>
        <w:t>MANAGEMENT</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10</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2.1.3</w:t>
      </w:r>
      <w:r>
        <w:rPr>
          <w:rFonts w:ascii="Times New Roman" w:eastAsia="Times New Roman" w:hAnsi="Times New Roman"/>
          <w:sz w:val="24"/>
          <w:szCs w:val="24"/>
        </w:rPr>
        <w:tab/>
        <w:t>SOURCES AND TYPES OF PLASTICS WASTE IN CONSTRUCTION</w:t>
      </w:r>
      <w:r>
        <w:rPr>
          <w:rFonts w:ascii="Times New Roman" w:eastAsia="Times New Roman" w:hAnsi="Times New Roman"/>
          <w:sz w:val="24"/>
          <w:szCs w:val="24"/>
        </w:rPr>
        <w:tab/>
      </w:r>
      <w:r>
        <w:rPr>
          <w:rFonts w:ascii="Times New Roman" w:eastAsia="Times New Roman" w:hAnsi="Times New Roman"/>
          <w:sz w:val="24"/>
          <w:szCs w:val="24"/>
        </w:rPr>
        <w:tab/>
        <w:t>10</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2.14.</w:t>
      </w:r>
      <w:r>
        <w:rPr>
          <w:rFonts w:ascii="Times New Roman" w:eastAsia="Times New Roman" w:hAnsi="Times New Roman"/>
          <w:sz w:val="24"/>
          <w:szCs w:val="24"/>
        </w:rPr>
        <w:tab/>
        <w:t xml:space="preserve">ROLE OF RECYCLED PLASTIC IN SUSTAINABLE CONSTRUCTION </w:t>
      </w:r>
      <w:r>
        <w:rPr>
          <w:rFonts w:ascii="Times New Roman" w:eastAsia="Times New Roman" w:hAnsi="Times New Roman"/>
          <w:sz w:val="24"/>
          <w:szCs w:val="24"/>
        </w:rPr>
        <w:tab/>
        <w:t>11</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2.1.5</w:t>
      </w:r>
      <w:r>
        <w:rPr>
          <w:rFonts w:ascii="Times New Roman" w:eastAsia="Times New Roman" w:hAnsi="Times New Roman"/>
          <w:sz w:val="24"/>
          <w:szCs w:val="24"/>
        </w:rPr>
        <w:tab/>
        <w:t xml:space="preserve">CURRENT APPLICATIONS OF RECYCLED PLASTIC IN CONSTRUCTION </w:t>
      </w:r>
      <w:r>
        <w:rPr>
          <w:rFonts w:ascii="Times New Roman" w:eastAsia="Times New Roman" w:hAnsi="Times New Roman"/>
          <w:sz w:val="24"/>
          <w:szCs w:val="24"/>
        </w:rPr>
        <w:tab/>
        <w:t>11</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2.1.6</w:t>
      </w:r>
      <w:r>
        <w:rPr>
          <w:rFonts w:ascii="Times New Roman" w:eastAsia="Times New Roman" w:hAnsi="Times New Roman"/>
          <w:sz w:val="24"/>
          <w:szCs w:val="24"/>
        </w:rPr>
        <w:tab/>
        <w:t>LIMITATIONS AND CONSIDERATIONS IN USING RECYCLED PLASTIC   12</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2.1.7   FUTURE PROSPECTS AND RESEARCH DIRECTION</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12</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2.2</w:t>
      </w:r>
      <w:r>
        <w:rPr>
          <w:rFonts w:ascii="Times New Roman" w:eastAsia="Times New Roman" w:hAnsi="Times New Roman"/>
          <w:sz w:val="24"/>
          <w:szCs w:val="24"/>
        </w:rPr>
        <w:tab/>
        <w:t>PROPERTIES OF RECYCLED PLASTICS AS STRUCTURAL MATERIALS</w:t>
      </w:r>
      <w:r>
        <w:rPr>
          <w:rFonts w:ascii="Times New Roman" w:eastAsia="Times New Roman" w:hAnsi="Times New Roman"/>
          <w:sz w:val="24"/>
          <w:szCs w:val="24"/>
        </w:rPr>
        <w:tab/>
        <w:t>13</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2.2.1</w:t>
      </w:r>
      <w:r>
        <w:rPr>
          <w:rFonts w:ascii="Times New Roman" w:eastAsia="Times New Roman" w:hAnsi="Times New Roman"/>
          <w:sz w:val="24"/>
          <w:szCs w:val="24"/>
        </w:rPr>
        <w:tab/>
        <w:t xml:space="preserve">PHYSICAL PROPERTIES OF RECYCLED PLASTICS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13</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2.2.2</w:t>
      </w:r>
      <w:r>
        <w:rPr>
          <w:rFonts w:ascii="Times New Roman" w:eastAsia="Times New Roman" w:hAnsi="Times New Roman"/>
          <w:sz w:val="24"/>
          <w:szCs w:val="24"/>
        </w:rPr>
        <w:tab/>
        <w:t>MECHANICAL PROPERTIES OF RECYCLED PLASTICS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14</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2.2.3</w:t>
      </w:r>
      <w:r>
        <w:rPr>
          <w:rFonts w:ascii="Times New Roman" w:eastAsia="Times New Roman" w:hAnsi="Times New Roman"/>
          <w:sz w:val="24"/>
          <w:szCs w:val="24"/>
        </w:rPr>
        <w:tab/>
        <w:t>CHEMICAL PROPERTIES AND DURABILITY</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15</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2.2.4</w:t>
      </w:r>
      <w:r>
        <w:rPr>
          <w:rFonts w:ascii="Times New Roman" w:eastAsia="Times New Roman" w:hAnsi="Times New Roman"/>
          <w:sz w:val="24"/>
          <w:szCs w:val="24"/>
        </w:rPr>
        <w:tab/>
        <w:t xml:space="preserve">WORKABILITY AND COMPATIBILITY WITH CEMENT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16</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2.2.5</w:t>
      </w:r>
      <w:r>
        <w:rPr>
          <w:rFonts w:ascii="Times New Roman" w:eastAsia="Times New Roman" w:hAnsi="Times New Roman"/>
          <w:sz w:val="24"/>
          <w:szCs w:val="24"/>
        </w:rPr>
        <w:tab/>
        <w:t>ENVIRONMENTAL AND SUSTAINABILITY ASPECTS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16</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2.3</w:t>
      </w:r>
      <w:r>
        <w:rPr>
          <w:rFonts w:ascii="Times New Roman" w:eastAsia="Times New Roman" w:hAnsi="Times New Roman"/>
          <w:sz w:val="24"/>
          <w:szCs w:val="24"/>
        </w:rPr>
        <w:tab/>
        <w:t>THE ROLE OF FINE AGGREGATE IN CONSTRUCTION</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17</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2.3.1</w:t>
      </w:r>
      <w:r>
        <w:rPr>
          <w:rFonts w:ascii="Times New Roman" w:eastAsia="Times New Roman" w:hAnsi="Times New Roman"/>
          <w:sz w:val="24"/>
          <w:szCs w:val="24"/>
        </w:rPr>
        <w:tab/>
        <w:t>DEFINITION AND COMPOSITION OF FINE AGGREGATE</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17</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2.3.2</w:t>
      </w:r>
      <w:r>
        <w:rPr>
          <w:rFonts w:ascii="Times New Roman" w:eastAsia="Times New Roman" w:hAnsi="Times New Roman"/>
          <w:sz w:val="24"/>
          <w:szCs w:val="24"/>
        </w:rPr>
        <w:tab/>
        <w:t xml:space="preserve">FUNCTIONS OF FINE AGGREGATE IN CONSTRUCTION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17</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2.3.3</w:t>
      </w:r>
      <w:r>
        <w:rPr>
          <w:rFonts w:ascii="Times New Roman" w:eastAsia="Times New Roman" w:hAnsi="Times New Roman"/>
          <w:sz w:val="24"/>
          <w:szCs w:val="24"/>
        </w:rPr>
        <w:tab/>
        <w:t xml:space="preserve">PROPERTIES OF IDEAL FINE AGGREGATE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19</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2.3.4</w:t>
      </w:r>
      <w:r>
        <w:rPr>
          <w:rFonts w:ascii="Times New Roman" w:eastAsia="Times New Roman" w:hAnsi="Times New Roman"/>
          <w:sz w:val="24"/>
          <w:szCs w:val="24"/>
        </w:rPr>
        <w:tab/>
        <w:t xml:space="preserve">ENVIRONMENTAL CHALLENGES IN USING NATURAL </w:t>
      </w:r>
    </w:p>
    <w:p w:rsidR="008410D6" w:rsidRDefault="008410D6" w:rsidP="008410D6">
      <w:pPr>
        <w:spacing w:after="0" w:line="360" w:lineRule="auto"/>
        <w:ind w:firstLine="720"/>
        <w:rPr>
          <w:rFonts w:ascii="Times New Roman" w:eastAsia="Times New Roman" w:hAnsi="Times New Roman"/>
          <w:sz w:val="24"/>
          <w:szCs w:val="24"/>
        </w:rPr>
      </w:pPr>
      <w:r>
        <w:rPr>
          <w:rFonts w:ascii="Times New Roman" w:eastAsia="Times New Roman" w:hAnsi="Times New Roman"/>
          <w:sz w:val="24"/>
          <w:szCs w:val="24"/>
        </w:rPr>
        <w:t>FINE AGGREGATE</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20</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2.3.5</w:t>
      </w:r>
      <w:r>
        <w:rPr>
          <w:rFonts w:ascii="Times New Roman" w:eastAsia="Times New Roman" w:hAnsi="Times New Roman"/>
          <w:sz w:val="24"/>
          <w:szCs w:val="24"/>
        </w:rPr>
        <w:tab/>
        <w:t xml:space="preserve">USE OF RECYCLED PLASTICS AS FINE AGGREGATE ALTERNATIVES </w:t>
      </w:r>
      <w:r>
        <w:rPr>
          <w:rFonts w:ascii="Times New Roman" w:eastAsia="Times New Roman" w:hAnsi="Times New Roman"/>
          <w:sz w:val="24"/>
          <w:szCs w:val="24"/>
        </w:rPr>
        <w:tab/>
        <w:t>20</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2.4</w:t>
      </w:r>
      <w:r>
        <w:rPr>
          <w:rFonts w:ascii="Times New Roman" w:eastAsia="Times New Roman" w:hAnsi="Times New Roman"/>
          <w:sz w:val="24"/>
          <w:szCs w:val="24"/>
        </w:rPr>
        <w:tab/>
        <w:t xml:space="preserve">RECYCLED PLASTICS AS A SUBSTITUTE FOR FINE AGGREGATE </w:t>
      </w:r>
      <w:r>
        <w:rPr>
          <w:rFonts w:ascii="Times New Roman" w:eastAsia="Times New Roman" w:hAnsi="Times New Roman"/>
          <w:sz w:val="24"/>
          <w:szCs w:val="24"/>
        </w:rPr>
        <w:tab/>
        <w:t>21</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2.4.1</w:t>
      </w:r>
      <w:r>
        <w:rPr>
          <w:rFonts w:ascii="Times New Roman" w:eastAsia="Times New Roman" w:hAnsi="Times New Roman"/>
          <w:sz w:val="24"/>
          <w:szCs w:val="24"/>
        </w:rPr>
        <w:tab/>
        <w:t>TYPES OF RECYCLED PLASTICS USED AS FINE AGGREGATE</w:t>
      </w:r>
      <w:r>
        <w:rPr>
          <w:rFonts w:ascii="Times New Roman" w:eastAsia="Times New Roman" w:hAnsi="Times New Roman"/>
          <w:sz w:val="24"/>
          <w:szCs w:val="24"/>
        </w:rPr>
        <w:tab/>
      </w:r>
      <w:r>
        <w:rPr>
          <w:rFonts w:ascii="Times New Roman" w:eastAsia="Times New Roman" w:hAnsi="Times New Roman"/>
          <w:sz w:val="24"/>
          <w:szCs w:val="24"/>
        </w:rPr>
        <w:tab/>
        <w:t>21</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2.4.2</w:t>
      </w:r>
      <w:r>
        <w:rPr>
          <w:rFonts w:ascii="Times New Roman" w:eastAsia="Times New Roman" w:hAnsi="Times New Roman"/>
          <w:sz w:val="24"/>
          <w:szCs w:val="24"/>
        </w:rPr>
        <w:tab/>
        <w:t xml:space="preserve">PROCESSING AND PREPARATION OF RECYCLED PLASTIC </w:t>
      </w:r>
    </w:p>
    <w:p w:rsidR="008410D6" w:rsidRDefault="008410D6" w:rsidP="008410D6">
      <w:pPr>
        <w:spacing w:after="0" w:line="360" w:lineRule="auto"/>
        <w:ind w:firstLine="720"/>
        <w:rPr>
          <w:rFonts w:ascii="Times New Roman" w:eastAsia="Times New Roman" w:hAnsi="Times New Roman"/>
          <w:sz w:val="24"/>
          <w:szCs w:val="24"/>
        </w:rPr>
      </w:pPr>
      <w:r>
        <w:rPr>
          <w:rFonts w:ascii="Times New Roman" w:eastAsia="Times New Roman" w:hAnsi="Times New Roman"/>
          <w:sz w:val="24"/>
          <w:szCs w:val="24"/>
        </w:rPr>
        <w:t>AGGREGATES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22</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2.4.3</w:t>
      </w:r>
      <w:r>
        <w:rPr>
          <w:rFonts w:ascii="Times New Roman" w:eastAsia="Times New Roman" w:hAnsi="Times New Roman"/>
          <w:sz w:val="24"/>
          <w:szCs w:val="24"/>
        </w:rPr>
        <w:tab/>
        <w:t xml:space="preserve">EFFECTS OF RECYCLED PLASTICS AS FINE AGGREGATE ON </w:t>
      </w:r>
    </w:p>
    <w:p w:rsidR="008410D6" w:rsidRDefault="008410D6" w:rsidP="008410D6">
      <w:pPr>
        <w:spacing w:after="0" w:line="360" w:lineRule="auto"/>
        <w:ind w:firstLine="720"/>
        <w:rPr>
          <w:rFonts w:ascii="Times New Roman" w:eastAsia="Times New Roman" w:hAnsi="Times New Roman"/>
          <w:sz w:val="24"/>
          <w:szCs w:val="24"/>
        </w:rPr>
      </w:pPr>
      <w:r>
        <w:rPr>
          <w:rFonts w:ascii="Times New Roman" w:eastAsia="Times New Roman" w:hAnsi="Times New Roman"/>
          <w:sz w:val="24"/>
          <w:szCs w:val="24"/>
        </w:rPr>
        <w:t>CONCRETE PROPERTIES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22</w:t>
      </w:r>
    </w:p>
    <w:p w:rsidR="008410D6" w:rsidRDefault="008410D6" w:rsidP="008410D6">
      <w:pPr>
        <w:spacing w:after="0" w:line="360" w:lineRule="auto"/>
        <w:ind w:left="720" w:hanging="720"/>
        <w:rPr>
          <w:rFonts w:ascii="Times New Roman" w:eastAsia="Times New Roman" w:hAnsi="Times New Roman"/>
          <w:sz w:val="24"/>
          <w:szCs w:val="24"/>
        </w:rPr>
      </w:pPr>
      <w:r>
        <w:rPr>
          <w:rFonts w:ascii="Times New Roman" w:eastAsia="Times New Roman" w:hAnsi="Times New Roman"/>
          <w:sz w:val="24"/>
          <w:szCs w:val="24"/>
        </w:rPr>
        <w:t>2.4.4</w:t>
      </w:r>
      <w:r>
        <w:rPr>
          <w:rFonts w:ascii="Times New Roman" w:eastAsia="Times New Roman" w:hAnsi="Times New Roman"/>
          <w:sz w:val="24"/>
          <w:szCs w:val="24"/>
        </w:rPr>
        <w:tab/>
        <w:t xml:space="preserve">ADVANTAGES AND DISADVANTAGE OF USING RECYCLED PLASTIC AS FINE AGGREGATE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24</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2.4.5</w:t>
      </w:r>
      <w:r>
        <w:rPr>
          <w:rFonts w:ascii="Times New Roman" w:eastAsia="Times New Roman" w:hAnsi="Times New Roman"/>
          <w:sz w:val="24"/>
          <w:szCs w:val="24"/>
        </w:rPr>
        <w:tab/>
        <w:t xml:space="preserve">APPLICATIONS OF PLASTIC-BASED FINE  AGGREGATE CONCRETE </w:t>
      </w:r>
      <w:r>
        <w:rPr>
          <w:rFonts w:ascii="Times New Roman" w:eastAsia="Times New Roman" w:hAnsi="Times New Roman"/>
          <w:sz w:val="24"/>
          <w:szCs w:val="24"/>
        </w:rPr>
        <w:tab/>
        <w:t>24</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2.5</w:t>
      </w:r>
      <w:r>
        <w:rPr>
          <w:rFonts w:ascii="Times New Roman" w:eastAsia="Times New Roman" w:hAnsi="Times New Roman"/>
          <w:sz w:val="24"/>
          <w:szCs w:val="24"/>
        </w:rPr>
        <w:tab/>
        <w:t xml:space="preserve">ENVIRONMENTAL IMPACTS OF USING RECYCLED PLASTICS </w:t>
      </w:r>
      <w:r>
        <w:rPr>
          <w:rFonts w:ascii="Times New Roman" w:eastAsia="Times New Roman" w:hAnsi="Times New Roman"/>
          <w:sz w:val="24"/>
          <w:szCs w:val="24"/>
        </w:rPr>
        <w:tab/>
      </w:r>
      <w:r>
        <w:rPr>
          <w:rFonts w:ascii="Times New Roman" w:eastAsia="Times New Roman" w:hAnsi="Times New Roman"/>
          <w:sz w:val="24"/>
          <w:szCs w:val="24"/>
        </w:rPr>
        <w:tab/>
        <w:t>25</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2.5.1</w:t>
      </w:r>
      <w:r>
        <w:rPr>
          <w:rFonts w:ascii="Times New Roman" w:eastAsia="Times New Roman" w:hAnsi="Times New Roman"/>
          <w:sz w:val="24"/>
          <w:szCs w:val="24"/>
        </w:rPr>
        <w:tab/>
        <w:t xml:space="preserve">POSITIVE ENVIRONMENTAL IMPACTS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25</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2.5.2</w:t>
      </w:r>
      <w:r>
        <w:rPr>
          <w:rFonts w:ascii="Times New Roman" w:eastAsia="Times New Roman" w:hAnsi="Times New Roman"/>
          <w:sz w:val="24"/>
          <w:szCs w:val="24"/>
        </w:rPr>
        <w:tab/>
        <w:t>NEGATIVE ENVIRONMENTAL IMPACTS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26</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2.6</w:t>
      </w:r>
      <w:r>
        <w:rPr>
          <w:rFonts w:ascii="Times New Roman" w:eastAsia="Times New Roman" w:hAnsi="Times New Roman"/>
          <w:sz w:val="24"/>
          <w:szCs w:val="24"/>
        </w:rPr>
        <w:tab/>
        <w:t xml:space="preserve">CASE STUDIES OF RECYCLED PLASTIC IN CONSTRUCTION </w:t>
      </w:r>
      <w:r>
        <w:rPr>
          <w:rFonts w:ascii="Times New Roman" w:eastAsia="Times New Roman" w:hAnsi="Times New Roman"/>
          <w:sz w:val="24"/>
          <w:szCs w:val="24"/>
        </w:rPr>
        <w:tab/>
      </w:r>
      <w:r>
        <w:rPr>
          <w:rFonts w:ascii="Times New Roman" w:eastAsia="Times New Roman" w:hAnsi="Times New Roman"/>
          <w:sz w:val="24"/>
          <w:szCs w:val="24"/>
        </w:rPr>
        <w:tab/>
        <w:t>28</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2.7</w:t>
      </w:r>
      <w:r>
        <w:rPr>
          <w:rFonts w:ascii="Times New Roman" w:eastAsia="Times New Roman" w:hAnsi="Times New Roman"/>
          <w:sz w:val="24"/>
          <w:szCs w:val="24"/>
        </w:rPr>
        <w:tab/>
        <w:t>EXISTING REGULATIONS AND STANDARDS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29</w:t>
      </w:r>
    </w:p>
    <w:p w:rsidR="008410D6" w:rsidRDefault="008410D6" w:rsidP="008410D6">
      <w:pPr>
        <w:spacing w:after="0" w:line="360" w:lineRule="auto"/>
        <w:outlineLvl w:val="2"/>
        <w:rPr>
          <w:rFonts w:ascii="Times New Roman" w:eastAsia="Times New Roman" w:hAnsi="Times New Roman"/>
          <w:b/>
          <w:bCs/>
          <w:sz w:val="24"/>
          <w:szCs w:val="24"/>
        </w:rPr>
      </w:pPr>
      <w:r>
        <w:rPr>
          <w:rFonts w:ascii="Times New Roman" w:eastAsia="Times New Roman" w:hAnsi="Times New Roman"/>
          <w:b/>
          <w:bCs/>
          <w:sz w:val="24"/>
          <w:szCs w:val="24"/>
        </w:rPr>
        <w:t>CHAPTER THREE</w:t>
      </w:r>
    </w:p>
    <w:p w:rsidR="008410D6" w:rsidRPr="00645571" w:rsidRDefault="008410D6" w:rsidP="008410D6">
      <w:pPr>
        <w:spacing w:after="0" w:line="360" w:lineRule="auto"/>
        <w:outlineLvl w:val="2"/>
        <w:rPr>
          <w:rFonts w:ascii="Times New Roman" w:eastAsia="Times New Roman" w:hAnsi="Times New Roman"/>
          <w:bCs/>
          <w:sz w:val="24"/>
          <w:szCs w:val="24"/>
        </w:rPr>
      </w:pPr>
      <w:r w:rsidRPr="00645571">
        <w:rPr>
          <w:rFonts w:ascii="Times New Roman" w:eastAsia="Times New Roman" w:hAnsi="Times New Roman"/>
          <w:bCs/>
          <w:sz w:val="24"/>
          <w:szCs w:val="24"/>
        </w:rPr>
        <w:t>3.0</w:t>
      </w:r>
      <w:r w:rsidRPr="00645571">
        <w:rPr>
          <w:rFonts w:ascii="Times New Roman" w:eastAsia="Times New Roman" w:hAnsi="Times New Roman"/>
          <w:bCs/>
          <w:sz w:val="24"/>
          <w:szCs w:val="24"/>
        </w:rPr>
        <w:tab/>
        <w:t xml:space="preserve"> METHODOLOGY</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t>30</w:t>
      </w:r>
    </w:p>
    <w:p w:rsidR="008410D6" w:rsidRDefault="008410D6" w:rsidP="008410D6">
      <w:pPr>
        <w:spacing w:after="0" w:line="360" w:lineRule="auto"/>
        <w:rPr>
          <w:rFonts w:ascii="Times New Roman" w:eastAsia="Times New Roman" w:hAnsi="Times New Roman"/>
          <w:sz w:val="24"/>
          <w:szCs w:val="24"/>
        </w:rPr>
      </w:pPr>
      <w:r w:rsidRPr="00EE2137">
        <w:rPr>
          <w:rFonts w:ascii="Times New Roman" w:eastAsia="Times New Roman" w:hAnsi="Times New Roman"/>
          <w:sz w:val="24"/>
          <w:szCs w:val="24"/>
        </w:rPr>
        <w:t xml:space="preserve">3.1 </w:t>
      </w:r>
      <w:r>
        <w:rPr>
          <w:rFonts w:ascii="Times New Roman" w:eastAsia="Times New Roman" w:hAnsi="Times New Roman"/>
          <w:sz w:val="24"/>
          <w:szCs w:val="24"/>
        </w:rPr>
        <w:tab/>
      </w:r>
      <w:r w:rsidRPr="00EE2137">
        <w:rPr>
          <w:rFonts w:ascii="Times New Roman" w:eastAsia="Times New Roman" w:hAnsi="Times New Roman"/>
          <w:sz w:val="24"/>
          <w:szCs w:val="24"/>
        </w:rPr>
        <w:t>RESEARCH DESIGN</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30</w:t>
      </w:r>
      <w:r w:rsidRPr="00EE2137">
        <w:rPr>
          <w:rFonts w:ascii="Times New Roman" w:eastAsia="Times New Roman" w:hAnsi="Times New Roman"/>
          <w:sz w:val="24"/>
          <w:szCs w:val="24"/>
        </w:rPr>
        <w:br/>
        <w:t xml:space="preserve">3.2 </w:t>
      </w:r>
      <w:r>
        <w:rPr>
          <w:rFonts w:ascii="Times New Roman" w:eastAsia="Times New Roman" w:hAnsi="Times New Roman"/>
          <w:sz w:val="24"/>
          <w:szCs w:val="24"/>
        </w:rPr>
        <w:tab/>
      </w:r>
      <w:r w:rsidRPr="00EE2137">
        <w:rPr>
          <w:rFonts w:ascii="Times New Roman" w:eastAsia="Times New Roman" w:hAnsi="Times New Roman"/>
          <w:sz w:val="24"/>
          <w:szCs w:val="24"/>
        </w:rPr>
        <w:t>MATERIALS AND SAMPLE PREPARATION</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30</w:t>
      </w:r>
      <w:r w:rsidRPr="00EE2137">
        <w:rPr>
          <w:rFonts w:ascii="Times New Roman" w:eastAsia="Times New Roman" w:hAnsi="Times New Roman"/>
          <w:sz w:val="24"/>
          <w:szCs w:val="24"/>
        </w:rPr>
        <w:br/>
        <w:t xml:space="preserve">3.2.1 </w:t>
      </w:r>
      <w:r>
        <w:rPr>
          <w:rFonts w:ascii="Times New Roman" w:eastAsia="Times New Roman" w:hAnsi="Times New Roman"/>
          <w:sz w:val="24"/>
          <w:szCs w:val="24"/>
        </w:rPr>
        <w:tab/>
      </w:r>
      <w:r w:rsidRPr="00EE2137">
        <w:rPr>
          <w:rFonts w:ascii="Times New Roman" w:eastAsia="Times New Roman" w:hAnsi="Times New Roman"/>
          <w:sz w:val="24"/>
          <w:szCs w:val="24"/>
        </w:rPr>
        <w:t>RECYCLED PLASTIC AGGREGATE (RPA)</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30</w:t>
      </w:r>
      <w:r w:rsidRPr="00EE2137">
        <w:rPr>
          <w:rFonts w:ascii="Times New Roman" w:eastAsia="Times New Roman" w:hAnsi="Times New Roman"/>
          <w:sz w:val="24"/>
          <w:szCs w:val="24"/>
        </w:rPr>
        <w:br/>
        <w:t xml:space="preserve">3.2.2 </w:t>
      </w:r>
      <w:r>
        <w:rPr>
          <w:rFonts w:ascii="Times New Roman" w:eastAsia="Times New Roman" w:hAnsi="Times New Roman"/>
          <w:sz w:val="24"/>
          <w:szCs w:val="24"/>
        </w:rPr>
        <w:tab/>
      </w:r>
      <w:r w:rsidRPr="00EE2137">
        <w:rPr>
          <w:rFonts w:ascii="Times New Roman" w:eastAsia="Times New Roman" w:hAnsi="Times New Roman"/>
          <w:sz w:val="24"/>
          <w:szCs w:val="24"/>
        </w:rPr>
        <w:t>OTHER CONCRETE MATERIALS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30</w:t>
      </w:r>
      <w:r w:rsidRPr="00EE2137">
        <w:rPr>
          <w:rFonts w:ascii="Times New Roman" w:eastAsia="Times New Roman" w:hAnsi="Times New Roman"/>
          <w:sz w:val="24"/>
          <w:szCs w:val="24"/>
        </w:rPr>
        <w:br/>
        <w:t xml:space="preserve">3.3 </w:t>
      </w:r>
      <w:r>
        <w:rPr>
          <w:rFonts w:ascii="Times New Roman" w:eastAsia="Times New Roman" w:hAnsi="Times New Roman"/>
          <w:sz w:val="24"/>
          <w:szCs w:val="24"/>
        </w:rPr>
        <w:tab/>
      </w:r>
      <w:r w:rsidRPr="00EE2137">
        <w:rPr>
          <w:rFonts w:ascii="Times New Roman" w:eastAsia="Times New Roman" w:hAnsi="Times New Roman"/>
          <w:sz w:val="24"/>
          <w:szCs w:val="24"/>
        </w:rPr>
        <w:t>EXPERIMENTAL SETUP</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31</w:t>
      </w:r>
    </w:p>
    <w:p w:rsidR="008410D6" w:rsidRDefault="008410D6" w:rsidP="008410D6">
      <w:pPr>
        <w:spacing w:after="0" w:line="360" w:lineRule="auto"/>
        <w:rPr>
          <w:rFonts w:ascii="Times New Roman" w:eastAsia="Times New Roman" w:hAnsi="Times New Roman"/>
          <w:b/>
          <w:bCs/>
          <w:sz w:val="24"/>
          <w:szCs w:val="24"/>
        </w:rPr>
      </w:pPr>
      <w:r w:rsidRPr="00EE2137">
        <w:rPr>
          <w:rFonts w:ascii="Times New Roman" w:eastAsia="Times New Roman" w:hAnsi="Times New Roman"/>
          <w:sz w:val="24"/>
          <w:szCs w:val="24"/>
        </w:rPr>
        <w:t xml:space="preserve">3.3.1 </w:t>
      </w:r>
      <w:r>
        <w:rPr>
          <w:rFonts w:ascii="Times New Roman" w:eastAsia="Times New Roman" w:hAnsi="Times New Roman"/>
          <w:sz w:val="24"/>
          <w:szCs w:val="24"/>
        </w:rPr>
        <w:tab/>
      </w:r>
      <w:r w:rsidRPr="00EE2137">
        <w:rPr>
          <w:rFonts w:ascii="Times New Roman" w:eastAsia="Times New Roman" w:hAnsi="Times New Roman"/>
          <w:sz w:val="24"/>
          <w:szCs w:val="24"/>
        </w:rPr>
        <w:t>MIX PROPORTIONING</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31</w:t>
      </w:r>
      <w:r w:rsidRPr="00EE2137">
        <w:rPr>
          <w:rFonts w:ascii="Times New Roman" w:eastAsia="Times New Roman" w:hAnsi="Times New Roman"/>
          <w:sz w:val="24"/>
          <w:szCs w:val="24"/>
        </w:rPr>
        <w:br/>
        <w:t xml:space="preserve">3.4 </w:t>
      </w:r>
      <w:r>
        <w:rPr>
          <w:rFonts w:ascii="Times New Roman" w:eastAsia="Times New Roman" w:hAnsi="Times New Roman"/>
          <w:sz w:val="24"/>
          <w:szCs w:val="24"/>
        </w:rPr>
        <w:tab/>
      </w:r>
      <w:r w:rsidRPr="00EE2137">
        <w:rPr>
          <w:rFonts w:ascii="Times New Roman" w:eastAsia="Times New Roman" w:hAnsi="Times New Roman"/>
          <w:sz w:val="24"/>
          <w:szCs w:val="24"/>
        </w:rPr>
        <w:t>LABORATORY TESTS AND ANALYSIS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32</w:t>
      </w:r>
      <w:r w:rsidRPr="00EE2137">
        <w:rPr>
          <w:rFonts w:ascii="Times New Roman" w:eastAsia="Times New Roman" w:hAnsi="Times New Roman"/>
          <w:sz w:val="24"/>
          <w:szCs w:val="24"/>
        </w:rPr>
        <w:br/>
      </w:r>
      <w:r w:rsidRPr="00EE2137">
        <w:rPr>
          <w:rFonts w:ascii="Times New Roman" w:eastAsia="Times New Roman" w:hAnsi="Times New Roman"/>
          <w:b/>
          <w:bCs/>
          <w:sz w:val="24"/>
          <w:szCs w:val="24"/>
        </w:rPr>
        <w:t xml:space="preserve">CHAPTER FOUR: </w:t>
      </w:r>
    </w:p>
    <w:p w:rsidR="008410D6" w:rsidRPr="00623B85" w:rsidRDefault="008410D6" w:rsidP="008410D6">
      <w:pPr>
        <w:spacing w:after="0" w:line="360" w:lineRule="auto"/>
        <w:rPr>
          <w:rFonts w:ascii="Times New Roman" w:eastAsia="Times New Roman" w:hAnsi="Times New Roman"/>
          <w:sz w:val="24"/>
          <w:szCs w:val="24"/>
        </w:rPr>
      </w:pPr>
      <w:r w:rsidRPr="00623B85">
        <w:rPr>
          <w:rFonts w:ascii="Times New Roman" w:eastAsia="Times New Roman" w:hAnsi="Times New Roman"/>
          <w:bCs/>
          <w:sz w:val="24"/>
          <w:szCs w:val="24"/>
        </w:rPr>
        <w:t>4.0</w:t>
      </w:r>
      <w:r w:rsidRPr="00623B85">
        <w:rPr>
          <w:rFonts w:ascii="Times New Roman" w:eastAsia="Times New Roman" w:hAnsi="Times New Roman"/>
          <w:bCs/>
          <w:sz w:val="24"/>
          <w:szCs w:val="24"/>
        </w:rPr>
        <w:tab/>
        <w:t>RESULTS AND DISCUSSION</w:t>
      </w:r>
      <w:r>
        <w:rPr>
          <w:rFonts w:ascii="Times New Roman" w:eastAsia="Times New Roman" w:hAnsi="Times New Roman"/>
          <w:bCs/>
          <w:sz w:val="24"/>
          <w:szCs w:val="24"/>
        </w:rPr>
        <w:t>/ANALYSIS</w:t>
      </w:r>
      <w:r w:rsidRPr="00623B85">
        <w:rPr>
          <w:rFonts w:ascii="Times New Roman" w:eastAsia="Times New Roman" w:hAnsi="Times New Roman"/>
          <w:bCs/>
          <w:sz w:val="24"/>
          <w:szCs w:val="24"/>
        </w:rPr>
        <w:tab/>
      </w:r>
      <w:r w:rsidRPr="00623B85">
        <w:rPr>
          <w:rFonts w:ascii="Times New Roman" w:eastAsia="Times New Roman" w:hAnsi="Times New Roman"/>
          <w:bCs/>
          <w:sz w:val="24"/>
          <w:szCs w:val="24"/>
        </w:rPr>
        <w:tab/>
      </w:r>
      <w:r w:rsidRPr="00623B85">
        <w:rPr>
          <w:rFonts w:ascii="Times New Roman" w:eastAsia="Times New Roman" w:hAnsi="Times New Roman"/>
          <w:bCs/>
          <w:sz w:val="24"/>
          <w:szCs w:val="24"/>
        </w:rPr>
        <w:tab/>
      </w:r>
      <w:r w:rsidRPr="00623B85">
        <w:rPr>
          <w:rFonts w:ascii="Times New Roman" w:eastAsia="Times New Roman" w:hAnsi="Times New Roman"/>
          <w:bCs/>
          <w:sz w:val="24"/>
          <w:szCs w:val="24"/>
        </w:rPr>
        <w:tab/>
      </w:r>
      <w:r w:rsidRPr="00623B85">
        <w:rPr>
          <w:rFonts w:ascii="Times New Roman" w:eastAsia="Times New Roman" w:hAnsi="Times New Roman"/>
          <w:bCs/>
          <w:sz w:val="24"/>
          <w:szCs w:val="24"/>
        </w:rPr>
        <w:tab/>
        <w:t>33</w:t>
      </w:r>
    </w:p>
    <w:p w:rsidR="008410D6" w:rsidRDefault="008410D6" w:rsidP="008410D6">
      <w:pPr>
        <w:spacing w:after="0" w:line="360" w:lineRule="auto"/>
        <w:rPr>
          <w:rFonts w:ascii="Times New Roman" w:eastAsia="Times New Roman" w:hAnsi="Times New Roman"/>
          <w:sz w:val="24"/>
          <w:szCs w:val="24"/>
        </w:rPr>
      </w:pPr>
      <w:r w:rsidRPr="00EE2137">
        <w:rPr>
          <w:rFonts w:ascii="Times New Roman" w:eastAsia="Times New Roman" w:hAnsi="Times New Roman"/>
          <w:sz w:val="24"/>
          <w:szCs w:val="24"/>
        </w:rPr>
        <w:t>4.1</w:t>
      </w:r>
      <w:r>
        <w:rPr>
          <w:rFonts w:ascii="Times New Roman" w:eastAsia="Times New Roman" w:hAnsi="Times New Roman"/>
          <w:sz w:val="24"/>
          <w:szCs w:val="24"/>
        </w:rPr>
        <w:tab/>
      </w:r>
      <w:r w:rsidRPr="00EE2137">
        <w:rPr>
          <w:rFonts w:ascii="Times New Roman" w:eastAsia="Times New Roman" w:hAnsi="Times New Roman"/>
          <w:sz w:val="24"/>
          <w:szCs w:val="24"/>
        </w:rPr>
        <w:t>LABORATORY TEST RESULTS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33</w:t>
      </w:r>
      <w:r w:rsidRPr="00EE2137">
        <w:rPr>
          <w:rFonts w:ascii="Times New Roman" w:eastAsia="Times New Roman" w:hAnsi="Times New Roman"/>
          <w:sz w:val="24"/>
          <w:szCs w:val="24"/>
        </w:rPr>
        <w:br/>
        <w:t xml:space="preserve">4.2 </w:t>
      </w:r>
      <w:r>
        <w:rPr>
          <w:rFonts w:ascii="Times New Roman" w:eastAsia="Times New Roman" w:hAnsi="Times New Roman"/>
          <w:sz w:val="24"/>
          <w:szCs w:val="24"/>
        </w:rPr>
        <w:tab/>
        <w:t>SLUMP TEST</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36</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4.3</w:t>
      </w:r>
      <w:r>
        <w:rPr>
          <w:rFonts w:ascii="Times New Roman" w:eastAsia="Times New Roman" w:hAnsi="Times New Roman"/>
          <w:sz w:val="24"/>
          <w:szCs w:val="24"/>
        </w:rPr>
        <w:tab/>
        <w:t xml:space="preserve">SPECIFIC GRAVITY OF AGGREGATES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39</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4.3.1</w:t>
      </w:r>
      <w:r>
        <w:rPr>
          <w:rFonts w:ascii="Times New Roman" w:eastAsia="Times New Roman" w:hAnsi="Times New Roman"/>
          <w:sz w:val="24"/>
          <w:szCs w:val="24"/>
        </w:rPr>
        <w:tab/>
        <w:t xml:space="preserve">SPECIFIC GRAVITY OF SAND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39</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4.3.3</w:t>
      </w:r>
      <w:r>
        <w:rPr>
          <w:rFonts w:ascii="Times New Roman" w:eastAsia="Times New Roman" w:hAnsi="Times New Roman"/>
          <w:sz w:val="24"/>
          <w:szCs w:val="24"/>
        </w:rPr>
        <w:tab/>
        <w:t>SPECIFIC GRAVITY OF COARSE AGGREGATE (GRANITE)</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39</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4.4</w:t>
      </w:r>
      <w:r>
        <w:rPr>
          <w:rFonts w:ascii="Times New Roman" w:eastAsia="Times New Roman" w:hAnsi="Times New Roman"/>
          <w:sz w:val="24"/>
          <w:szCs w:val="24"/>
        </w:rPr>
        <w:tab/>
        <w:t>BULK DENSITY OF AGGREGATES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40</w:t>
      </w:r>
    </w:p>
    <w:p w:rsidR="008410D6" w:rsidRPr="00EE2137"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4.5</w:t>
      </w:r>
      <w:r>
        <w:rPr>
          <w:rFonts w:ascii="Times New Roman" w:eastAsia="Times New Roman" w:hAnsi="Times New Roman"/>
          <w:sz w:val="24"/>
          <w:szCs w:val="24"/>
        </w:rPr>
        <w:tab/>
      </w:r>
      <w:r w:rsidRPr="00EE2137">
        <w:rPr>
          <w:rFonts w:ascii="Times New Roman" w:eastAsia="Times New Roman" w:hAnsi="Times New Roman"/>
          <w:sz w:val="24"/>
          <w:szCs w:val="24"/>
        </w:rPr>
        <w:t>D</w:t>
      </w:r>
      <w:r>
        <w:rPr>
          <w:rFonts w:ascii="Times New Roman" w:eastAsia="Times New Roman" w:hAnsi="Times New Roman"/>
          <w:sz w:val="24"/>
          <w:szCs w:val="24"/>
        </w:rPr>
        <w:t>ISCUSSION OF RESULTS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41</w:t>
      </w:r>
    </w:p>
    <w:p w:rsidR="008410D6" w:rsidRDefault="008410D6" w:rsidP="008410D6">
      <w:pPr>
        <w:spacing w:after="0" w:line="360" w:lineRule="auto"/>
        <w:outlineLvl w:val="2"/>
        <w:rPr>
          <w:rFonts w:ascii="Times New Roman" w:eastAsia="Times New Roman" w:hAnsi="Times New Roman"/>
          <w:b/>
          <w:bCs/>
          <w:sz w:val="24"/>
          <w:szCs w:val="24"/>
        </w:rPr>
      </w:pPr>
      <w:r>
        <w:rPr>
          <w:rFonts w:ascii="Times New Roman" w:eastAsia="Times New Roman" w:hAnsi="Times New Roman"/>
          <w:b/>
          <w:bCs/>
          <w:sz w:val="24"/>
          <w:szCs w:val="24"/>
        </w:rPr>
        <w:t>CHAPTER FIVE</w:t>
      </w:r>
    </w:p>
    <w:p w:rsidR="008410D6" w:rsidRPr="00EE2137" w:rsidRDefault="008410D6" w:rsidP="008410D6">
      <w:pPr>
        <w:spacing w:after="0" w:line="360" w:lineRule="auto"/>
        <w:outlineLvl w:val="2"/>
        <w:rPr>
          <w:rFonts w:ascii="Times New Roman" w:eastAsia="Times New Roman" w:hAnsi="Times New Roman"/>
          <w:b/>
          <w:bCs/>
          <w:sz w:val="24"/>
          <w:szCs w:val="24"/>
        </w:rPr>
      </w:pPr>
      <w:r>
        <w:rPr>
          <w:rFonts w:ascii="Times New Roman" w:eastAsia="Times New Roman" w:hAnsi="Times New Roman"/>
          <w:b/>
          <w:bCs/>
          <w:sz w:val="24"/>
          <w:szCs w:val="24"/>
        </w:rPr>
        <w:t>5.0</w:t>
      </w:r>
      <w:r>
        <w:rPr>
          <w:rFonts w:ascii="Times New Roman" w:eastAsia="Times New Roman" w:hAnsi="Times New Roman"/>
          <w:b/>
          <w:bCs/>
          <w:sz w:val="24"/>
          <w:szCs w:val="24"/>
        </w:rPr>
        <w:tab/>
      </w:r>
      <w:r w:rsidRPr="00EE2137">
        <w:rPr>
          <w:rFonts w:ascii="Times New Roman" w:eastAsia="Times New Roman" w:hAnsi="Times New Roman"/>
          <w:b/>
          <w:bCs/>
          <w:sz w:val="24"/>
          <w:szCs w:val="24"/>
        </w:rPr>
        <w:t>CONCLUSION AND RECOMMENDATIONS</w:t>
      </w:r>
      <w:r>
        <w:rPr>
          <w:rFonts w:ascii="Times New Roman" w:eastAsia="Times New Roman" w:hAnsi="Times New Roman"/>
          <w:b/>
          <w:bCs/>
          <w:sz w:val="24"/>
          <w:szCs w:val="24"/>
        </w:rPr>
        <w:tab/>
      </w:r>
      <w:r>
        <w:rPr>
          <w:rFonts w:ascii="Times New Roman" w:eastAsia="Times New Roman" w:hAnsi="Times New Roman"/>
          <w:b/>
          <w:bCs/>
          <w:sz w:val="24"/>
          <w:szCs w:val="24"/>
        </w:rPr>
        <w:tab/>
      </w:r>
      <w:r>
        <w:rPr>
          <w:rFonts w:ascii="Times New Roman" w:eastAsia="Times New Roman" w:hAnsi="Times New Roman"/>
          <w:b/>
          <w:bCs/>
          <w:sz w:val="24"/>
          <w:szCs w:val="24"/>
        </w:rPr>
        <w:tab/>
      </w:r>
      <w:r>
        <w:rPr>
          <w:rFonts w:ascii="Times New Roman" w:eastAsia="Times New Roman" w:hAnsi="Times New Roman"/>
          <w:b/>
          <w:bCs/>
          <w:sz w:val="24"/>
          <w:szCs w:val="24"/>
        </w:rPr>
        <w:tab/>
      </w:r>
      <w:r>
        <w:rPr>
          <w:rFonts w:ascii="Times New Roman" w:eastAsia="Times New Roman" w:hAnsi="Times New Roman"/>
          <w:b/>
          <w:bCs/>
          <w:sz w:val="24"/>
          <w:szCs w:val="24"/>
        </w:rPr>
        <w:tab/>
        <w:t>46</w:t>
      </w:r>
    </w:p>
    <w:p w:rsidR="008410D6" w:rsidRDefault="008410D6" w:rsidP="008410D6">
      <w:pPr>
        <w:spacing w:after="0" w:line="360" w:lineRule="auto"/>
        <w:rPr>
          <w:rFonts w:ascii="Times New Roman" w:eastAsia="Times New Roman" w:hAnsi="Times New Roman"/>
          <w:sz w:val="24"/>
          <w:szCs w:val="24"/>
        </w:rPr>
      </w:pPr>
      <w:r w:rsidRPr="00EE2137">
        <w:rPr>
          <w:rFonts w:ascii="Times New Roman" w:eastAsia="Times New Roman" w:hAnsi="Times New Roman"/>
          <w:sz w:val="24"/>
          <w:szCs w:val="24"/>
        </w:rPr>
        <w:t>5.1</w:t>
      </w:r>
      <w:r>
        <w:rPr>
          <w:rFonts w:ascii="Times New Roman" w:eastAsia="Times New Roman" w:hAnsi="Times New Roman"/>
          <w:sz w:val="24"/>
          <w:szCs w:val="24"/>
        </w:rPr>
        <w:tab/>
      </w:r>
      <w:r w:rsidRPr="00EE2137">
        <w:rPr>
          <w:rFonts w:ascii="Times New Roman" w:eastAsia="Times New Roman" w:hAnsi="Times New Roman"/>
          <w:sz w:val="24"/>
          <w:szCs w:val="24"/>
        </w:rPr>
        <w:t xml:space="preserve"> CONCLUSION</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46</w:t>
      </w:r>
      <w:r w:rsidRPr="00EE2137">
        <w:rPr>
          <w:rFonts w:ascii="Times New Roman" w:eastAsia="Times New Roman" w:hAnsi="Times New Roman"/>
          <w:sz w:val="24"/>
          <w:szCs w:val="24"/>
        </w:rPr>
        <w:br/>
        <w:t>5.2</w:t>
      </w:r>
      <w:r>
        <w:rPr>
          <w:rFonts w:ascii="Times New Roman" w:eastAsia="Times New Roman" w:hAnsi="Times New Roman"/>
          <w:sz w:val="24"/>
          <w:szCs w:val="24"/>
        </w:rPr>
        <w:tab/>
      </w:r>
      <w:r w:rsidRPr="00EE2137">
        <w:rPr>
          <w:rFonts w:ascii="Times New Roman" w:eastAsia="Times New Roman" w:hAnsi="Times New Roman"/>
          <w:sz w:val="24"/>
          <w:szCs w:val="24"/>
        </w:rPr>
        <w:t>RECOMMENDATIONS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47</w:t>
      </w:r>
    </w:p>
    <w:p w:rsidR="008410D6" w:rsidRDefault="008410D6" w:rsidP="008410D6">
      <w:pPr>
        <w:spacing w:after="0" w:line="360" w:lineRule="auto"/>
        <w:ind w:firstLine="720"/>
        <w:rPr>
          <w:rFonts w:ascii="Times New Roman" w:eastAsia="Times New Roman" w:hAnsi="Times New Roman"/>
          <w:sz w:val="24"/>
          <w:szCs w:val="24"/>
        </w:rPr>
      </w:pPr>
      <w:r>
        <w:rPr>
          <w:rFonts w:ascii="Times New Roman" w:eastAsia="Times New Roman" w:hAnsi="Times New Roman"/>
          <w:sz w:val="24"/>
          <w:szCs w:val="24"/>
        </w:rPr>
        <w:t>REFERENCES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48</w:t>
      </w:r>
    </w:p>
    <w:p w:rsidR="008410D6" w:rsidRPr="00EE2137" w:rsidRDefault="008410D6" w:rsidP="008410D6">
      <w:pPr>
        <w:spacing w:after="0" w:line="480" w:lineRule="auto"/>
        <w:rPr>
          <w:rFonts w:ascii="Times New Roman" w:eastAsia="Times New Roman" w:hAnsi="Times New Roman"/>
          <w:sz w:val="24"/>
          <w:szCs w:val="24"/>
        </w:rPr>
      </w:pPr>
      <w:r w:rsidRPr="00EE2137">
        <w:rPr>
          <w:rFonts w:ascii="Times New Roman" w:eastAsia="Times New Roman" w:hAnsi="Times New Roman"/>
          <w:sz w:val="24"/>
          <w:szCs w:val="24"/>
        </w:rPr>
        <w:br/>
      </w:r>
    </w:p>
    <w:p w:rsidR="008410D6" w:rsidRDefault="008410D6" w:rsidP="008410D6">
      <w:pPr>
        <w:rPr>
          <w:rFonts w:ascii="Times New Roman" w:hAnsi="Times New Roman"/>
          <w:sz w:val="24"/>
          <w:szCs w:val="24"/>
        </w:rPr>
      </w:pPr>
      <w:r>
        <w:rPr>
          <w:rFonts w:ascii="Times New Roman" w:hAnsi="Times New Roman"/>
          <w:sz w:val="24"/>
          <w:szCs w:val="24"/>
        </w:rPr>
        <w:br w:type="page"/>
      </w:r>
    </w:p>
    <w:p w:rsidR="008410D6" w:rsidRPr="00417681" w:rsidRDefault="008410D6" w:rsidP="008410D6">
      <w:pPr>
        <w:spacing w:after="0" w:line="480" w:lineRule="auto"/>
        <w:jc w:val="center"/>
        <w:rPr>
          <w:rFonts w:ascii="Times New Roman" w:hAnsi="Times New Roman"/>
          <w:b/>
          <w:sz w:val="24"/>
          <w:szCs w:val="24"/>
        </w:rPr>
      </w:pPr>
      <w:r w:rsidRPr="00417681">
        <w:rPr>
          <w:rFonts w:ascii="Times New Roman" w:hAnsi="Times New Roman"/>
          <w:b/>
          <w:sz w:val="24"/>
          <w:szCs w:val="24"/>
        </w:rPr>
        <w:t>LIST OF TABLE</w:t>
      </w:r>
    </w:p>
    <w:p w:rsidR="008410D6" w:rsidRPr="00417681" w:rsidRDefault="008410D6" w:rsidP="008410D6">
      <w:pPr>
        <w:spacing w:after="0" w:line="480" w:lineRule="auto"/>
        <w:rPr>
          <w:rFonts w:ascii="Times New Roman" w:eastAsia="Times New Roman" w:hAnsi="Times New Roman"/>
          <w:b/>
          <w:sz w:val="24"/>
          <w:szCs w:val="24"/>
        </w:rPr>
      </w:pPr>
      <w:r>
        <w:rPr>
          <w:rFonts w:ascii="Times New Roman" w:eastAsia="Times New Roman" w:hAnsi="Times New Roman"/>
          <w:b/>
          <w:sz w:val="24"/>
          <w:szCs w:val="24"/>
        </w:rPr>
        <w:t>TABLE</w:t>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t xml:space="preserve">TITLE </w:t>
      </w:r>
      <w:r>
        <w:rPr>
          <w:rFonts w:ascii="Times New Roman" w:eastAsia="Times New Roman" w:hAnsi="Times New Roman"/>
          <w:b/>
          <w:sz w:val="24"/>
          <w:szCs w:val="24"/>
        </w:rPr>
        <w:tab/>
      </w:r>
      <w:r>
        <w:rPr>
          <w:rFonts w:ascii="Times New Roman" w:eastAsia="Times New Roman" w:hAnsi="Times New Roman"/>
          <w:b/>
          <w:sz w:val="24"/>
          <w:szCs w:val="24"/>
        </w:rPr>
        <w:tab/>
      </w:r>
      <w:r w:rsidRPr="00417681">
        <w:rPr>
          <w:rFonts w:ascii="Times New Roman" w:eastAsia="Times New Roman" w:hAnsi="Times New Roman"/>
          <w:b/>
          <w:sz w:val="24"/>
          <w:szCs w:val="24"/>
        </w:rPr>
        <w:tab/>
      </w:r>
      <w:r>
        <w:rPr>
          <w:rFonts w:ascii="Times New Roman" w:eastAsia="Times New Roman" w:hAnsi="Times New Roman"/>
          <w:b/>
          <w:sz w:val="24"/>
          <w:szCs w:val="24"/>
        </w:rPr>
        <w:tab/>
      </w:r>
      <w:r w:rsidRPr="00417681">
        <w:rPr>
          <w:rFonts w:ascii="Times New Roman" w:eastAsia="Times New Roman" w:hAnsi="Times New Roman"/>
          <w:b/>
          <w:sz w:val="24"/>
          <w:szCs w:val="24"/>
        </w:rPr>
        <w:tab/>
        <w:t>PAGE</w:t>
      </w:r>
    </w:p>
    <w:p w:rsidR="008410D6" w:rsidRDefault="008410D6" w:rsidP="008410D6">
      <w:pPr>
        <w:spacing w:after="0" w:line="480" w:lineRule="auto"/>
        <w:rPr>
          <w:rFonts w:ascii="Times New Roman" w:eastAsia="Times New Roman" w:hAnsi="Times New Roman"/>
          <w:sz w:val="24"/>
          <w:szCs w:val="24"/>
        </w:rPr>
      </w:pPr>
      <w:r>
        <w:rPr>
          <w:rFonts w:ascii="Times New Roman" w:eastAsia="Times New Roman" w:hAnsi="Times New Roman"/>
          <w:sz w:val="24"/>
          <w:szCs w:val="24"/>
        </w:rPr>
        <w:t>3.1</w:t>
      </w:r>
      <w:r>
        <w:rPr>
          <w:rFonts w:ascii="Times New Roman" w:eastAsia="Times New Roman" w:hAnsi="Times New Roman"/>
          <w:sz w:val="24"/>
          <w:szCs w:val="24"/>
        </w:rPr>
        <w:tab/>
      </w:r>
      <w:r>
        <w:rPr>
          <w:rFonts w:ascii="Times New Roman" w:eastAsia="Times New Roman" w:hAnsi="Times New Roman"/>
          <w:sz w:val="24"/>
          <w:szCs w:val="24"/>
        </w:rPr>
        <w:tab/>
        <w:t>CONCRETE SAMPLES PREPARED USING VARYING PERCENT</w:t>
      </w:r>
    </w:p>
    <w:p w:rsidR="008410D6" w:rsidRDefault="008410D6" w:rsidP="008410D6">
      <w:pPr>
        <w:spacing w:after="0" w:line="480" w:lineRule="auto"/>
        <w:ind w:left="720" w:firstLine="720"/>
        <w:rPr>
          <w:rFonts w:ascii="Times New Roman" w:eastAsia="Times New Roman" w:hAnsi="Times New Roman"/>
          <w:sz w:val="24"/>
          <w:szCs w:val="24"/>
        </w:rPr>
      </w:pPr>
      <w:r>
        <w:rPr>
          <w:rFonts w:ascii="Times New Roman" w:eastAsia="Times New Roman" w:hAnsi="Times New Roman"/>
          <w:sz w:val="24"/>
          <w:szCs w:val="24"/>
        </w:rPr>
        <w:t>AGES OF PLASTICS TO SAND</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31</w:t>
      </w:r>
    </w:p>
    <w:p w:rsidR="008410D6" w:rsidRDefault="008410D6" w:rsidP="008410D6">
      <w:pPr>
        <w:spacing w:after="0" w:line="480" w:lineRule="auto"/>
        <w:rPr>
          <w:rFonts w:ascii="Times New Roman" w:eastAsia="Times New Roman" w:hAnsi="Times New Roman"/>
          <w:sz w:val="24"/>
          <w:szCs w:val="24"/>
        </w:rPr>
      </w:pPr>
      <w:r>
        <w:rPr>
          <w:rFonts w:ascii="Times New Roman" w:eastAsia="Times New Roman" w:hAnsi="Times New Roman"/>
          <w:sz w:val="24"/>
          <w:szCs w:val="24"/>
        </w:rPr>
        <w:t>3.2</w:t>
      </w:r>
      <w:r>
        <w:rPr>
          <w:rFonts w:ascii="Times New Roman" w:eastAsia="Times New Roman" w:hAnsi="Times New Roman"/>
          <w:sz w:val="24"/>
          <w:szCs w:val="24"/>
        </w:rPr>
        <w:tab/>
      </w:r>
      <w:r>
        <w:rPr>
          <w:rFonts w:ascii="Times New Roman" w:eastAsia="Times New Roman" w:hAnsi="Times New Roman"/>
          <w:sz w:val="24"/>
          <w:szCs w:val="24"/>
        </w:rPr>
        <w:tab/>
      </w:r>
      <w:r w:rsidRPr="00EE2137">
        <w:rPr>
          <w:rFonts w:ascii="Times New Roman" w:eastAsia="Times New Roman" w:hAnsi="Times New Roman"/>
          <w:sz w:val="24"/>
          <w:szCs w:val="24"/>
        </w:rPr>
        <w:t>PHYSICAL AND MECHANICAL TESTS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32</w:t>
      </w:r>
    </w:p>
    <w:p w:rsidR="008410D6" w:rsidRDefault="008410D6" w:rsidP="008410D6">
      <w:pPr>
        <w:spacing w:after="0" w:line="480" w:lineRule="auto"/>
        <w:rPr>
          <w:rFonts w:ascii="Times New Roman" w:eastAsia="Times New Roman" w:hAnsi="Times New Roman"/>
          <w:sz w:val="24"/>
          <w:szCs w:val="24"/>
        </w:rPr>
      </w:pPr>
      <w:r>
        <w:rPr>
          <w:rFonts w:ascii="Times New Roman" w:eastAsia="Times New Roman" w:hAnsi="Times New Roman"/>
          <w:sz w:val="24"/>
          <w:szCs w:val="24"/>
        </w:rPr>
        <w:t>3.3</w:t>
      </w:r>
      <w:r>
        <w:rPr>
          <w:rFonts w:ascii="Times New Roman" w:eastAsia="Times New Roman" w:hAnsi="Times New Roman"/>
          <w:sz w:val="24"/>
          <w:szCs w:val="24"/>
        </w:rPr>
        <w:tab/>
      </w:r>
      <w:r>
        <w:rPr>
          <w:rFonts w:ascii="Times New Roman" w:eastAsia="Times New Roman" w:hAnsi="Times New Roman"/>
          <w:sz w:val="24"/>
          <w:szCs w:val="24"/>
        </w:rPr>
        <w:tab/>
      </w:r>
      <w:r w:rsidRPr="00EE2137">
        <w:rPr>
          <w:rFonts w:ascii="Times New Roman" w:eastAsia="Times New Roman" w:hAnsi="Times New Roman"/>
          <w:sz w:val="24"/>
          <w:szCs w:val="24"/>
        </w:rPr>
        <w:t>DURABILITY AND ENVIRONMENTAL TESTS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32</w:t>
      </w:r>
      <w:r w:rsidRPr="00EE2137">
        <w:rPr>
          <w:rFonts w:ascii="Times New Roman" w:eastAsia="Times New Roman" w:hAnsi="Times New Roman"/>
          <w:sz w:val="24"/>
          <w:szCs w:val="24"/>
        </w:rPr>
        <w:br/>
      </w:r>
      <w:r>
        <w:rPr>
          <w:rFonts w:ascii="Times New Roman" w:eastAsia="Times New Roman" w:hAnsi="Times New Roman"/>
          <w:sz w:val="24"/>
          <w:szCs w:val="24"/>
        </w:rPr>
        <w:t>4.1</w:t>
      </w:r>
      <w:r>
        <w:rPr>
          <w:rFonts w:ascii="Times New Roman" w:eastAsia="Times New Roman" w:hAnsi="Times New Roman"/>
          <w:sz w:val="24"/>
          <w:szCs w:val="24"/>
        </w:rPr>
        <w:tab/>
      </w:r>
      <w:r>
        <w:rPr>
          <w:rFonts w:ascii="Times New Roman" w:eastAsia="Times New Roman" w:hAnsi="Times New Roman"/>
          <w:sz w:val="24"/>
          <w:szCs w:val="24"/>
        </w:rPr>
        <w:tab/>
      </w:r>
      <w:r w:rsidRPr="00EE2137">
        <w:rPr>
          <w:rFonts w:ascii="Times New Roman" w:eastAsia="Times New Roman" w:hAnsi="Times New Roman"/>
          <w:sz w:val="24"/>
          <w:szCs w:val="24"/>
        </w:rPr>
        <w:t xml:space="preserve"> PARTICLE SIZE DISTRIBUTION</w:t>
      </w:r>
      <w:r>
        <w:rPr>
          <w:rFonts w:ascii="Times New Roman" w:eastAsia="Times New Roman" w:hAnsi="Times New Roman"/>
          <w:sz w:val="24"/>
          <w:szCs w:val="24"/>
        </w:rPr>
        <w:t xml:space="preserve"> OF GRANITE</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33</w:t>
      </w:r>
      <w:r w:rsidRPr="00EE2137">
        <w:rPr>
          <w:rFonts w:ascii="Times New Roman" w:eastAsia="Times New Roman" w:hAnsi="Times New Roman"/>
          <w:sz w:val="24"/>
          <w:szCs w:val="24"/>
        </w:rPr>
        <w:br/>
      </w:r>
      <w:r>
        <w:rPr>
          <w:rFonts w:ascii="Times New Roman" w:eastAsia="Times New Roman" w:hAnsi="Times New Roman"/>
          <w:sz w:val="24"/>
          <w:szCs w:val="24"/>
        </w:rPr>
        <w:t>4.2</w:t>
      </w:r>
      <w:r>
        <w:rPr>
          <w:rFonts w:ascii="Times New Roman" w:eastAsia="Times New Roman" w:hAnsi="Times New Roman"/>
          <w:sz w:val="24"/>
          <w:szCs w:val="24"/>
        </w:rPr>
        <w:tab/>
      </w:r>
      <w:r>
        <w:rPr>
          <w:rFonts w:ascii="Times New Roman" w:eastAsia="Times New Roman" w:hAnsi="Times New Roman"/>
          <w:sz w:val="24"/>
          <w:szCs w:val="24"/>
        </w:rPr>
        <w:tab/>
      </w:r>
      <w:r w:rsidRPr="00EE2137">
        <w:rPr>
          <w:rFonts w:ascii="Times New Roman" w:eastAsia="Times New Roman" w:hAnsi="Times New Roman"/>
          <w:sz w:val="24"/>
          <w:szCs w:val="24"/>
        </w:rPr>
        <w:t xml:space="preserve"> PARTICLE SIZE DISTRIBUTION</w:t>
      </w:r>
      <w:r>
        <w:rPr>
          <w:rFonts w:ascii="Times New Roman" w:eastAsia="Times New Roman" w:hAnsi="Times New Roman"/>
          <w:sz w:val="24"/>
          <w:szCs w:val="24"/>
        </w:rPr>
        <w:t xml:space="preserve"> OF FINE AGGREGATE </w:t>
      </w:r>
    </w:p>
    <w:p w:rsidR="008410D6" w:rsidRDefault="008410D6" w:rsidP="008410D6">
      <w:pPr>
        <w:spacing w:after="0" w:line="480" w:lineRule="auto"/>
        <w:ind w:left="720" w:firstLine="720"/>
        <w:rPr>
          <w:rFonts w:ascii="Times New Roman" w:eastAsia="Times New Roman" w:hAnsi="Times New Roman"/>
          <w:sz w:val="24"/>
          <w:szCs w:val="24"/>
        </w:rPr>
      </w:pPr>
      <w:r>
        <w:rPr>
          <w:rFonts w:ascii="Times New Roman" w:eastAsia="Times New Roman" w:hAnsi="Times New Roman"/>
          <w:sz w:val="24"/>
          <w:szCs w:val="24"/>
        </w:rPr>
        <w:t>(SHARP SAND)</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33</w:t>
      </w:r>
    </w:p>
    <w:p w:rsidR="008410D6" w:rsidRDefault="008410D6" w:rsidP="008410D6">
      <w:pPr>
        <w:spacing w:after="0" w:line="480" w:lineRule="auto"/>
        <w:rPr>
          <w:rFonts w:ascii="Times New Roman" w:eastAsia="Times New Roman" w:hAnsi="Times New Roman"/>
          <w:sz w:val="24"/>
          <w:szCs w:val="24"/>
        </w:rPr>
      </w:pPr>
      <w:r>
        <w:rPr>
          <w:rFonts w:ascii="Times New Roman" w:eastAsia="Times New Roman" w:hAnsi="Times New Roman"/>
          <w:sz w:val="24"/>
          <w:szCs w:val="24"/>
        </w:rPr>
        <w:t>4.3</w:t>
      </w:r>
      <w:r>
        <w:rPr>
          <w:rFonts w:ascii="Times New Roman" w:eastAsia="Times New Roman" w:hAnsi="Times New Roman"/>
          <w:sz w:val="24"/>
          <w:szCs w:val="24"/>
        </w:rPr>
        <w:tab/>
      </w:r>
      <w:r>
        <w:rPr>
          <w:rFonts w:ascii="Times New Roman" w:eastAsia="Times New Roman" w:hAnsi="Times New Roman"/>
          <w:sz w:val="24"/>
          <w:szCs w:val="24"/>
        </w:rPr>
        <w:tab/>
        <w:t xml:space="preserve">THE </w:t>
      </w:r>
      <w:r w:rsidRPr="00EE2137">
        <w:rPr>
          <w:rFonts w:ascii="Times New Roman" w:eastAsia="Times New Roman" w:hAnsi="Times New Roman"/>
          <w:sz w:val="24"/>
          <w:szCs w:val="24"/>
        </w:rPr>
        <w:t xml:space="preserve"> SLUMP TEST</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37</w:t>
      </w:r>
      <w:r w:rsidRPr="00EE2137">
        <w:rPr>
          <w:rFonts w:ascii="Times New Roman" w:eastAsia="Times New Roman" w:hAnsi="Times New Roman"/>
          <w:sz w:val="24"/>
          <w:szCs w:val="24"/>
        </w:rPr>
        <w:br/>
      </w:r>
      <w:r>
        <w:rPr>
          <w:rFonts w:ascii="Times New Roman" w:eastAsia="Times New Roman" w:hAnsi="Times New Roman"/>
          <w:sz w:val="24"/>
          <w:szCs w:val="24"/>
        </w:rPr>
        <w:t>4.4</w:t>
      </w:r>
      <w:r>
        <w:rPr>
          <w:rFonts w:ascii="Times New Roman" w:eastAsia="Times New Roman" w:hAnsi="Times New Roman"/>
          <w:sz w:val="24"/>
          <w:szCs w:val="24"/>
        </w:rPr>
        <w:tab/>
      </w:r>
      <w:r>
        <w:rPr>
          <w:rFonts w:ascii="Times New Roman" w:eastAsia="Times New Roman" w:hAnsi="Times New Roman"/>
          <w:sz w:val="24"/>
          <w:szCs w:val="24"/>
        </w:rPr>
        <w:tab/>
      </w:r>
      <w:r w:rsidRPr="00EE2137">
        <w:rPr>
          <w:rFonts w:ascii="Times New Roman" w:eastAsia="Times New Roman" w:hAnsi="Times New Roman"/>
          <w:sz w:val="24"/>
          <w:szCs w:val="24"/>
        </w:rPr>
        <w:t>BULK DENSITY</w:t>
      </w:r>
      <w:r>
        <w:rPr>
          <w:rFonts w:ascii="Times New Roman" w:eastAsia="Times New Roman" w:hAnsi="Times New Roman"/>
          <w:sz w:val="24"/>
          <w:szCs w:val="24"/>
        </w:rPr>
        <w:t xml:space="preserve"> OF GRANITE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40</w:t>
      </w:r>
      <w:r>
        <w:rPr>
          <w:rFonts w:ascii="Times New Roman" w:eastAsia="Times New Roman" w:hAnsi="Times New Roman"/>
          <w:sz w:val="24"/>
          <w:szCs w:val="24"/>
        </w:rPr>
        <w:tab/>
      </w:r>
      <w:r w:rsidRPr="00EE2137">
        <w:rPr>
          <w:rFonts w:ascii="Times New Roman" w:eastAsia="Times New Roman" w:hAnsi="Times New Roman"/>
          <w:sz w:val="24"/>
          <w:szCs w:val="24"/>
        </w:rPr>
        <w:br/>
      </w:r>
      <w:r>
        <w:rPr>
          <w:rFonts w:ascii="Times New Roman" w:eastAsia="Times New Roman" w:hAnsi="Times New Roman"/>
          <w:sz w:val="24"/>
          <w:szCs w:val="24"/>
        </w:rPr>
        <w:t>4.5</w:t>
      </w:r>
      <w:r>
        <w:rPr>
          <w:rFonts w:ascii="Times New Roman" w:eastAsia="Times New Roman" w:hAnsi="Times New Roman"/>
          <w:sz w:val="24"/>
          <w:szCs w:val="24"/>
        </w:rPr>
        <w:tab/>
      </w:r>
      <w:r>
        <w:rPr>
          <w:rFonts w:ascii="Times New Roman" w:eastAsia="Times New Roman" w:hAnsi="Times New Roman"/>
          <w:sz w:val="24"/>
          <w:szCs w:val="24"/>
        </w:rPr>
        <w:tab/>
        <w:t xml:space="preserve">COMPRESSIVE STRENGTH VALUES AT DIFFERENT </w:t>
      </w:r>
    </w:p>
    <w:p w:rsidR="008410D6" w:rsidRPr="00EE2137" w:rsidRDefault="008410D6" w:rsidP="008410D6">
      <w:pPr>
        <w:spacing w:after="0" w:line="480" w:lineRule="auto"/>
        <w:ind w:left="720" w:firstLine="720"/>
        <w:rPr>
          <w:rFonts w:ascii="Times New Roman" w:eastAsia="Times New Roman" w:hAnsi="Times New Roman"/>
          <w:sz w:val="24"/>
          <w:szCs w:val="24"/>
        </w:rPr>
      </w:pPr>
      <w:r>
        <w:rPr>
          <w:rFonts w:ascii="Times New Roman" w:eastAsia="Times New Roman" w:hAnsi="Times New Roman"/>
          <w:sz w:val="24"/>
          <w:szCs w:val="24"/>
        </w:rPr>
        <w:t xml:space="preserve">CURING AGES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40</w:t>
      </w:r>
    </w:p>
    <w:p w:rsidR="008410D6" w:rsidRPr="00EE2137" w:rsidRDefault="008410D6" w:rsidP="008410D6">
      <w:pPr>
        <w:spacing w:after="0" w:line="480" w:lineRule="auto"/>
        <w:rPr>
          <w:rFonts w:ascii="Times New Roman" w:hAnsi="Times New Roman"/>
          <w:sz w:val="24"/>
          <w:szCs w:val="24"/>
        </w:rPr>
      </w:pPr>
    </w:p>
    <w:p w:rsidR="008410D6" w:rsidRDefault="008410D6">
      <w:pPr>
        <w:rPr>
          <w:rFonts w:ascii="Times New Roman" w:eastAsia="Times New Roman" w:hAnsi="Times New Roman"/>
          <w:b/>
          <w:sz w:val="24"/>
          <w:szCs w:val="24"/>
        </w:rPr>
        <w:sectPr w:rsidR="008410D6" w:rsidSect="008410D6">
          <w:footerReference w:type="default" r:id="rId7"/>
          <w:pgSz w:w="12240" w:h="15840"/>
          <w:pgMar w:top="1440" w:right="1440" w:bottom="1440" w:left="1440" w:header="720" w:footer="720" w:gutter="0"/>
          <w:pgNumType w:fmt="lowerRoman" w:start="1"/>
          <w:cols w:space="720"/>
          <w:docGrid w:linePitch="360"/>
        </w:sectPr>
      </w:pPr>
      <w:r>
        <w:rPr>
          <w:rFonts w:ascii="Times New Roman" w:eastAsia="Times New Roman" w:hAnsi="Times New Roman"/>
          <w:b/>
          <w:sz w:val="24"/>
          <w:szCs w:val="24"/>
        </w:rPr>
        <w:br w:type="page"/>
      </w:r>
    </w:p>
    <w:p w:rsidR="00121590" w:rsidRDefault="00121590" w:rsidP="00121590">
      <w:pPr>
        <w:spacing w:after="0" w:line="480" w:lineRule="auto"/>
        <w:jc w:val="center"/>
        <w:rPr>
          <w:rFonts w:ascii="Times New Roman" w:eastAsia="Times New Roman" w:hAnsi="Times New Roman"/>
          <w:b/>
          <w:sz w:val="24"/>
          <w:szCs w:val="24"/>
        </w:rPr>
      </w:pPr>
      <w:r>
        <w:rPr>
          <w:rFonts w:ascii="Times New Roman" w:eastAsia="Times New Roman" w:hAnsi="Times New Roman"/>
          <w:b/>
          <w:sz w:val="24"/>
          <w:szCs w:val="24"/>
        </w:rPr>
        <w:t>CHAPTER ONE</w:t>
      </w:r>
    </w:p>
    <w:p w:rsidR="00121590" w:rsidRDefault="00121590" w:rsidP="00121590">
      <w:pPr>
        <w:spacing w:after="0" w:line="480" w:lineRule="auto"/>
        <w:rPr>
          <w:rFonts w:ascii="Times New Roman" w:eastAsia="Times New Roman" w:hAnsi="Times New Roman"/>
          <w:b/>
          <w:sz w:val="24"/>
          <w:szCs w:val="24"/>
        </w:rPr>
      </w:pPr>
      <w:r>
        <w:rPr>
          <w:rFonts w:ascii="Times New Roman" w:eastAsia="Times New Roman" w:hAnsi="Times New Roman"/>
          <w:b/>
          <w:sz w:val="24"/>
          <w:szCs w:val="24"/>
        </w:rPr>
        <w:t>1.0</w:t>
      </w:r>
      <w:r>
        <w:rPr>
          <w:rFonts w:ascii="Times New Roman" w:eastAsia="Times New Roman" w:hAnsi="Times New Roman"/>
          <w:b/>
          <w:sz w:val="24"/>
          <w:szCs w:val="24"/>
        </w:rPr>
        <w:tab/>
      </w:r>
      <w:r w:rsidRPr="00BD4292">
        <w:rPr>
          <w:rFonts w:ascii="Times New Roman" w:eastAsia="Times New Roman" w:hAnsi="Times New Roman"/>
          <w:b/>
          <w:sz w:val="24"/>
          <w:szCs w:val="24"/>
        </w:rPr>
        <w:t>INTRODUCTION</w:t>
      </w:r>
    </w:p>
    <w:p w:rsidR="00121590" w:rsidRPr="00BD4292" w:rsidRDefault="00121590" w:rsidP="00121590">
      <w:pPr>
        <w:spacing w:after="0" w:line="480" w:lineRule="auto"/>
        <w:ind w:firstLine="720"/>
        <w:jc w:val="both"/>
        <w:rPr>
          <w:rFonts w:ascii="Times New Roman" w:eastAsia="Times New Roman" w:hAnsi="Times New Roman"/>
          <w:sz w:val="24"/>
          <w:szCs w:val="24"/>
        </w:rPr>
      </w:pPr>
      <w:r w:rsidRPr="00BD4292">
        <w:rPr>
          <w:rFonts w:ascii="Times New Roman" w:eastAsia="Times New Roman" w:hAnsi="Times New Roman"/>
          <w:sz w:val="24"/>
          <w:szCs w:val="24"/>
        </w:rPr>
        <w:t>The construction industry is one of the largest consumers of natural resources, with sand being a critical component in concrete production. The excessive mining of sand has led to significant environmental degradation, including the depletion of riverbeds, habitat loss, and increased sedimentation in water bodies (Gautam et al., 2018). At the same time, the increasing generation of plastic waste poses a severe environmental challenge, with approximately 300 million tons of plastic produced annually, much of which ends up in landfills or as pollution in natural ecosystems (Jambeck et al., 2015).</w:t>
      </w:r>
    </w:p>
    <w:p w:rsidR="00121590" w:rsidRPr="00BD4292" w:rsidRDefault="00121590" w:rsidP="00121590">
      <w:pPr>
        <w:spacing w:after="0" w:line="480" w:lineRule="auto"/>
        <w:ind w:firstLine="720"/>
        <w:jc w:val="both"/>
        <w:rPr>
          <w:rFonts w:ascii="Times New Roman" w:eastAsia="Times New Roman" w:hAnsi="Times New Roman"/>
          <w:sz w:val="24"/>
          <w:szCs w:val="24"/>
        </w:rPr>
      </w:pPr>
      <w:r w:rsidRPr="00BD4292">
        <w:rPr>
          <w:rFonts w:ascii="Times New Roman" w:eastAsia="Times New Roman" w:hAnsi="Times New Roman"/>
          <w:sz w:val="24"/>
          <w:szCs w:val="24"/>
        </w:rPr>
        <w:t>Innovative solutions are required to tackle these dual challenges. Recycling plastic waste into construction materials has emerged as a promising approach to reduce environmental burdens while addressing resource scarcity. Recent studies have explored the feasibility of incorporating recycled plastics into concrete as a replacement for fine aggregates. Preliminary results suggest that this practice can enhance certain properties of concrete while offering environmental benefits (Rahman et al., 2019).</w:t>
      </w:r>
    </w:p>
    <w:p w:rsidR="00121590" w:rsidRPr="00BD4292" w:rsidRDefault="00121590" w:rsidP="00121590">
      <w:pPr>
        <w:spacing w:after="0" w:line="480" w:lineRule="auto"/>
        <w:ind w:firstLine="720"/>
        <w:jc w:val="both"/>
        <w:rPr>
          <w:rFonts w:ascii="Times New Roman" w:eastAsia="Times New Roman" w:hAnsi="Times New Roman"/>
          <w:sz w:val="24"/>
          <w:szCs w:val="24"/>
        </w:rPr>
      </w:pPr>
      <w:r w:rsidRPr="00BD4292">
        <w:rPr>
          <w:rFonts w:ascii="Times New Roman" w:eastAsia="Times New Roman" w:hAnsi="Times New Roman"/>
          <w:sz w:val="24"/>
          <w:szCs w:val="24"/>
        </w:rPr>
        <w:t>This study aims to investigate the potential of using recycled plastic as a partial substitute for fine aggregate in concrete production. By evaluating the structural and environmental implications, this research seeks to contribute to the development of sustainable building practices.</w:t>
      </w:r>
    </w:p>
    <w:p w:rsidR="00121590" w:rsidRDefault="00121590" w:rsidP="00121590">
      <w:pPr>
        <w:spacing w:after="0" w:line="480" w:lineRule="auto"/>
        <w:ind w:firstLine="720"/>
        <w:jc w:val="both"/>
        <w:rPr>
          <w:rFonts w:ascii="Times New Roman" w:hAnsi="Times New Roman"/>
          <w:sz w:val="24"/>
          <w:szCs w:val="24"/>
        </w:rPr>
      </w:pPr>
      <w:r w:rsidRPr="00BD4292">
        <w:rPr>
          <w:rFonts w:ascii="Times New Roman" w:hAnsi="Times New Roman"/>
          <w:sz w:val="24"/>
          <w:szCs w:val="24"/>
        </w:rPr>
        <w:t xml:space="preserve">Urbanization and changing human lifestyles are major contributors to the high volume of wastes generated and disposed of annually. There are human activities, in product manufacturing and post utilization that generate wastes. Yet, these wastes are mostly managed by disposal into landfills. However, high costs associated with landfilling, coupled with its ineffectiveness in some less developed precinct, and land-space consumption, can be a major constraint to the management of these wastes. The volume of solid wastes generated increases annually, whereas only a limited amount is recycled and landfilled, and a large proportion of wastes such as plastic wastes (PW) are deposited directly or indirectly to the marine environment. </w:t>
      </w:r>
    </w:p>
    <w:p w:rsidR="00121590" w:rsidRDefault="00121590" w:rsidP="00121590">
      <w:pPr>
        <w:spacing w:after="0" w:line="480" w:lineRule="auto"/>
        <w:ind w:firstLine="720"/>
        <w:jc w:val="both"/>
        <w:rPr>
          <w:rFonts w:ascii="Times New Roman" w:hAnsi="Times New Roman"/>
          <w:sz w:val="24"/>
          <w:szCs w:val="24"/>
        </w:rPr>
      </w:pPr>
      <w:r w:rsidRPr="00BD4292">
        <w:rPr>
          <w:rFonts w:ascii="Times New Roman" w:hAnsi="Times New Roman"/>
          <w:sz w:val="24"/>
          <w:szCs w:val="24"/>
        </w:rPr>
        <w:t xml:space="preserve">One of the solid wastes generated in large quantities and being of a high threat to the sustainability of our planet is plastic wastes. It has been reported that damage occurs to ecology, economy, and aesthetics when plastic debris enters into oceans (Jambeck et al., 2018). About 300 million metric tons of plastic wastes have been estimated to be generated annually (Singh and Sharma, 2016). Large quantities of plastic wastes are generated all over the world, because of its vast application, such as in automotive, manufacturing, packaging, and healthcare. </w:t>
      </w:r>
    </w:p>
    <w:p w:rsidR="00121590" w:rsidRDefault="00121590" w:rsidP="00121590">
      <w:pPr>
        <w:spacing w:after="0" w:line="480" w:lineRule="auto"/>
        <w:ind w:firstLine="720"/>
        <w:jc w:val="both"/>
        <w:rPr>
          <w:rFonts w:ascii="Times New Roman" w:hAnsi="Times New Roman"/>
          <w:sz w:val="24"/>
          <w:szCs w:val="24"/>
        </w:rPr>
      </w:pPr>
      <w:r w:rsidRPr="00BD4292">
        <w:rPr>
          <w:rFonts w:ascii="Times New Roman" w:hAnsi="Times New Roman"/>
          <w:sz w:val="24"/>
          <w:szCs w:val="24"/>
        </w:rPr>
        <w:t>A report by the Environmental Protection Agency (EPA, 2015) has shown that out of several tons of plastic wastes generated annually, only 7% is recycled, about 8% incinerated and the remaining are landfilled. However, the high cost and energy associated with the landfilling process have resulted in these wastes being deposited in water bodies. In addition, the low biodegradability of plastic poses a huge limitation on its recyclability and disposal into the environment.</w:t>
      </w:r>
    </w:p>
    <w:p w:rsidR="00121590" w:rsidRDefault="00121590" w:rsidP="00121590">
      <w:pPr>
        <w:spacing w:after="0" w:line="480" w:lineRule="auto"/>
        <w:ind w:firstLine="720"/>
        <w:jc w:val="both"/>
        <w:rPr>
          <w:rFonts w:ascii="Times New Roman" w:hAnsi="Times New Roman"/>
          <w:sz w:val="24"/>
          <w:szCs w:val="24"/>
        </w:rPr>
      </w:pPr>
      <w:r w:rsidRPr="00BD4292">
        <w:rPr>
          <w:rFonts w:ascii="Times New Roman" w:hAnsi="Times New Roman"/>
          <w:sz w:val="24"/>
          <w:szCs w:val="24"/>
        </w:rPr>
        <w:t xml:space="preserve"> Therefore, finding applications where plastic wastes (PW) are useful will proffer a sustainable way to its management. In addition, reuse and recycling of plastic wastes have been found to be more effective when compared to landfilling and incineration(Lazarevic., 2010). Notable attempts such as source reduction, reuse and landfilling have been employed to reduce the critical amount of PW generated annually. </w:t>
      </w:r>
    </w:p>
    <w:p w:rsidR="00121590" w:rsidRDefault="00121590" w:rsidP="00121590">
      <w:pPr>
        <w:spacing w:after="0" w:line="480" w:lineRule="auto"/>
        <w:ind w:firstLine="720"/>
        <w:jc w:val="both"/>
        <w:rPr>
          <w:rFonts w:ascii="Times New Roman" w:hAnsi="Times New Roman"/>
          <w:sz w:val="24"/>
          <w:szCs w:val="24"/>
        </w:rPr>
      </w:pPr>
      <w:r w:rsidRPr="00BD4292">
        <w:rPr>
          <w:rFonts w:ascii="Times New Roman" w:hAnsi="Times New Roman"/>
          <w:sz w:val="24"/>
          <w:szCs w:val="24"/>
        </w:rPr>
        <w:t>However, owing to rapid developments, there has been a persistent increase in the amount of PW generated. Therefore, finding effective alternative ways to recycle this plastic waste will go a long way to ensure a sustain</w:t>
      </w:r>
      <w:r>
        <w:rPr>
          <w:rFonts w:ascii="Times New Roman" w:hAnsi="Times New Roman"/>
          <w:sz w:val="24"/>
          <w:szCs w:val="24"/>
        </w:rPr>
        <w:t>able environment. Recycling Plastic waste</w:t>
      </w:r>
      <w:r w:rsidRPr="00BD4292">
        <w:rPr>
          <w:rFonts w:ascii="Times New Roman" w:hAnsi="Times New Roman"/>
          <w:sz w:val="24"/>
          <w:szCs w:val="24"/>
        </w:rPr>
        <w:t xml:space="preserve"> will prevent contamination of the environm</w:t>
      </w:r>
      <w:r>
        <w:rPr>
          <w:rFonts w:ascii="Times New Roman" w:hAnsi="Times New Roman"/>
          <w:sz w:val="24"/>
          <w:szCs w:val="24"/>
        </w:rPr>
        <w:t>ent and will add value to the Plastic waste</w:t>
      </w:r>
      <w:r w:rsidRPr="00BD4292">
        <w:rPr>
          <w:rFonts w:ascii="Times New Roman" w:hAnsi="Times New Roman"/>
          <w:sz w:val="24"/>
          <w:szCs w:val="24"/>
        </w:rPr>
        <w:t xml:space="preserve"> by creating an avenue to incorporate these materials for different applications such as in construction. </w:t>
      </w:r>
    </w:p>
    <w:p w:rsidR="00121590" w:rsidRDefault="00121590" w:rsidP="00121590">
      <w:pPr>
        <w:spacing w:after="0" w:line="480" w:lineRule="auto"/>
        <w:ind w:firstLine="720"/>
        <w:jc w:val="both"/>
        <w:rPr>
          <w:rFonts w:ascii="Times New Roman" w:hAnsi="Times New Roman"/>
          <w:sz w:val="24"/>
          <w:szCs w:val="24"/>
        </w:rPr>
      </w:pPr>
      <w:r>
        <w:rPr>
          <w:rFonts w:ascii="Times New Roman" w:hAnsi="Times New Roman"/>
          <w:sz w:val="24"/>
          <w:szCs w:val="24"/>
        </w:rPr>
        <w:t>The opportunity to use these Plastic wastes</w:t>
      </w:r>
      <w:r w:rsidRPr="00BD4292">
        <w:rPr>
          <w:rFonts w:ascii="Times New Roman" w:hAnsi="Times New Roman"/>
          <w:sz w:val="24"/>
          <w:szCs w:val="24"/>
        </w:rPr>
        <w:t xml:space="preserve"> for construction applications will not only conserve the marine environment but reduces the overall environmental threat the production of these plastic imposes. In </w:t>
      </w:r>
      <w:r>
        <w:rPr>
          <w:rFonts w:ascii="Times New Roman" w:hAnsi="Times New Roman"/>
          <w:sz w:val="24"/>
          <w:szCs w:val="24"/>
        </w:rPr>
        <w:t>addition, the possible use of Plastic waste</w:t>
      </w:r>
      <w:r w:rsidRPr="00BD4292">
        <w:rPr>
          <w:rFonts w:ascii="Times New Roman" w:hAnsi="Times New Roman"/>
          <w:sz w:val="24"/>
          <w:szCs w:val="24"/>
        </w:rPr>
        <w:t xml:space="preserve"> for construction applications will help the construction industry to achieve its sustainability objectives. Significant reduction in energy consumption and carbon</w:t>
      </w:r>
      <w:r>
        <w:rPr>
          <w:rFonts w:ascii="Times New Roman" w:hAnsi="Times New Roman"/>
          <w:sz w:val="24"/>
          <w:szCs w:val="24"/>
        </w:rPr>
        <w:t xml:space="preserve"> emission will ensue when the Plastic waste</w:t>
      </w:r>
      <w:r w:rsidRPr="00BD4292">
        <w:rPr>
          <w:rFonts w:ascii="Times New Roman" w:hAnsi="Times New Roman"/>
          <w:sz w:val="24"/>
          <w:szCs w:val="24"/>
        </w:rPr>
        <w:t xml:space="preserve"> is reused as the amount of new plastic processed and produced will reduce.</w:t>
      </w:r>
    </w:p>
    <w:p w:rsidR="00121590" w:rsidRPr="00B84217" w:rsidRDefault="00121590" w:rsidP="00121590">
      <w:pPr>
        <w:spacing w:after="0" w:line="480" w:lineRule="auto"/>
        <w:ind w:firstLine="720"/>
        <w:jc w:val="both"/>
        <w:rPr>
          <w:rFonts w:ascii="Times New Roman" w:eastAsia="Times New Roman" w:hAnsi="Times New Roman"/>
          <w:sz w:val="24"/>
          <w:szCs w:val="24"/>
        </w:rPr>
      </w:pPr>
      <w:r w:rsidRPr="00B84217">
        <w:rPr>
          <w:rFonts w:ascii="Times New Roman" w:eastAsia="Times New Roman" w:hAnsi="Times New Roman"/>
          <w:sz w:val="24"/>
          <w:szCs w:val="24"/>
        </w:rPr>
        <w:t xml:space="preserve">Traditionally, fine aggregates such as </w:t>
      </w:r>
      <w:r w:rsidRPr="00DA138D">
        <w:rPr>
          <w:rFonts w:ascii="Times New Roman" w:eastAsia="Times New Roman" w:hAnsi="Times New Roman"/>
          <w:bCs/>
          <w:sz w:val="24"/>
          <w:szCs w:val="24"/>
        </w:rPr>
        <w:t>natural sand</w:t>
      </w:r>
      <w:r w:rsidRPr="00B84217">
        <w:rPr>
          <w:rFonts w:ascii="Times New Roman" w:eastAsia="Times New Roman" w:hAnsi="Times New Roman"/>
          <w:sz w:val="24"/>
          <w:szCs w:val="24"/>
        </w:rPr>
        <w:t xml:space="preserve"> play a crucial role in concrete production, contributing </w:t>
      </w:r>
      <w:r w:rsidRPr="00DA138D">
        <w:rPr>
          <w:rFonts w:ascii="Times New Roman" w:eastAsia="Times New Roman" w:hAnsi="Times New Roman"/>
          <w:sz w:val="24"/>
          <w:szCs w:val="24"/>
        </w:rPr>
        <w:t xml:space="preserve">to </w:t>
      </w:r>
      <w:r w:rsidRPr="00DA138D">
        <w:rPr>
          <w:rFonts w:ascii="Times New Roman" w:eastAsia="Times New Roman" w:hAnsi="Times New Roman"/>
          <w:bCs/>
          <w:sz w:val="24"/>
          <w:szCs w:val="24"/>
        </w:rPr>
        <w:t>strength, durability, and workability</w:t>
      </w:r>
      <w:r w:rsidRPr="00B84217">
        <w:rPr>
          <w:rFonts w:ascii="Times New Roman" w:eastAsia="Times New Roman" w:hAnsi="Times New Roman"/>
          <w:sz w:val="24"/>
          <w:szCs w:val="24"/>
        </w:rPr>
        <w:t xml:space="preserve"> (Mehta &amp;Monteiro, 2019). However, increasing urbanization and rapid infrastructure development have led to a </w:t>
      </w:r>
      <w:r w:rsidRPr="00B84217">
        <w:rPr>
          <w:rFonts w:ascii="Times New Roman" w:eastAsia="Times New Roman" w:hAnsi="Times New Roman"/>
          <w:b/>
          <w:bCs/>
          <w:sz w:val="24"/>
          <w:szCs w:val="24"/>
        </w:rPr>
        <w:t xml:space="preserve">rising </w:t>
      </w:r>
      <w:r w:rsidRPr="00DA138D">
        <w:rPr>
          <w:rFonts w:ascii="Times New Roman" w:eastAsia="Times New Roman" w:hAnsi="Times New Roman"/>
          <w:bCs/>
          <w:sz w:val="24"/>
          <w:szCs w:val="24"/>
        </w:rPr>
        <w:t>demand for sand</w:t>
      </w:r>
      <w:r w:rsidRPr="00DA138D">
        <w:rPr>
          <w:rFonts w:ascii="Times New Roman" w:eastAsia="Times New Roman" w:hAnsi="Times New Roman"/>
          <w:sz w:val="24"/>
          <w:szCs w:val="24"/>
        </w:rPr>
        <w:t xml:space="preserve">, causing </w:t>
      </w:r>
      <w:r w:rsidRPr="00DA138D">
        <w:rPr>
          <w:rFonts w:ascii="Times New Roman" w:eastAsia="Times New Roman" w:hAnsi="Times New Roman"/>
          <w:bCs/>
          <w:sz w:val="24"/>
          <w:szCs w:val="24"/>
        </w:rPr>
        <w:t>environmental degradation, resource depletion, and increased costs</w:t>
      </w:r>
      <w:r w:rsidRPr="00DA138D">
        <w:rPr>
          <w:rFonts w:ascii="Times New Roman" w:eastAsia="Times New Roman" w:hAnsi="Times New Roman"/>
          <w:sz w:val="24"/>
          <w:szCs w:val="24"/>
        </w:rPr>
        <w:t xml:space="preserve"> (González &amp;Martínez</w:t>
      </w:r>
      <w:r w:rsidRPr="00B84217">
        <w:rPr>
          <w:rFonts w:ascii="Times New Roman" w:eastAsia="Times New Roman" w:hAnsi="Times New Roman"/>
          <w:sz w:val="24"/>
          <w:szCs w:val="24"/>
        </w:rPr>
        <w:t>, 2018).</w:t>
      </w:r>
    </w:p>
    <w:p w:rsidR="00121590" w:rsidRPr="00B84217" w:rsidRDefault="00121590" w:rsidP="00121590">
      <w:pPr>
        <w:spacing w:after="0" w:line="480" w:lineRule="auto"/>
        <w:ind w:firstLine="720"/>
        <w:jc w:val="both"/>
        <w:rPr>
          <w:rFonts w:ascii="Times New Roman" w:eastAsia="Times New Roman" w:hAnsi="Times New Roman"/>
          <w:sz w:val="24"/>
          <w:szCs w:val="24"/>
        </w:rPr>
      </w:pPr>
      <w:r w:rsidRPr="00B84217">
        <w:rPr>
          <w:rFonts w:ascii="Times New Roman" w:eastAsia="Times New Roman" w:hAnsi="Times New Roman"/>
          <w:sz w:val="24"/>
          <w:szCs w:val="24"/>
        </w:rPr>
        <w:t xml:space="preserve">In response to these challenges, researchers and industry experts have explored </w:t>
      </w:r>
      <w:r w:rsidRPr="00DA138D">
        <w:rPr>
          <w:rFonts w:ascii="Times New Roman" w:eastAsia="Times New Roman" w:hAnsi="Times New Roman"/>
          <w:bCs/>
          <w:sz w:val="24"/>
          <w:szCs w:val="24"/>
        </w:rPr>
        <w:t>recycling plastic waste</w:t>
      </w:r>
      <w:r w:rsidRPr="00DA138D">
        <w:rPr>
          <w:rFonts w:ascii="Times New Roman" w:eastAsia="Times New Roman" w:hAnsi="Times New Roman"/>
          <w:sz w:val="24"/>
          <w:szCs w:val="24"/>
        </w:rPr>
        <w:t xml:space="preserve"> as an alternative material in construction. The incorporation of </w:t>
      </w:r>
      <w:r w:rsidRPr="00DA138D">
        <w:rPr>
          <w:rFonts w:ascii="Times New Roman" w:eastAsia="Times New Roman" w:hAnsi="Times New Roman"/>
          <w:bCs/>
          <w:sz w:val="24"/>
          <w:szCs w:val="24"/>
        </w:rPr>
        <w:t>recycled plastic as fine aggregate</w:t>
      </w:r>
      <w:r w:rsidRPr="00DA138D">
        <w:rPr>
          <w:rFonts w:ascii="Times New Roman" w:eastAsia="Times New Roman" w:hAnsi="Times New Roman"/>
          <w:sz w:val="24"/>
          <w:szCs w:val="24"/>
        </w:rPr>
        <w:t xml:space="preserve"> in concrete offers a </w:t>
      </w:r>
      <w:r w:rsidRPr="00DA138D">
        <w:rPr>
          <w:rFonts w:ascii="Times New Roman" w:eastAsia="Times New Roman" w:hAnsi="Times New Roman"/>
          <w:bCs/>
          <w:sz w:val="24"/>
          <w:szCs w:val="24"/>
        </w:rPr>
        <w:t>dual environmental benefit</w:t>
      </w:r>
      <w:r w:rsidRPr="00DA138D">
        <w:rPr>
          <w:rFonts w:ascii="Times New Roman" w:eastAsia="Times New Roman" w:hAnsi="Times New Roman"/>
          <w:sz w:val="24"/>
          <w:szCs w:val="24"/>
        </w:rPr>
        <w:t xml:space="preserve">—reducing the reliance on natural sand while addressing </w:t>
      </w:r>
      <w:r w:rsidRPr="00DA138D">
        <w:rPr>
          <w:rFonts w:ascii="Times New Roman" w:eastAsia="Times New Roman" w:hAnsi="Times New Roman"/>
          <w:bCs/>
          <w:sz w:val="24"/>
          <w:szCs w:val="24"/>
        </w:rPr>
        <w:t>plastic waste accumulation</w:t>
      </w:r>
      <w:r w:rsidRPr="00DA138D">
        <w:rPr>
          <w:rFonts w:ascii="Times New Roman" w:eastAsia="Times New Roman" w:hAnsi="Times New Roman"/>
          <w:sz w:val="24"/>
          <w:szCs w:val="24"/>
        </w:rPr>
        <w:t xml:space="preserve"> (Al-Hadithi&amp;Hilal, 2016). Various studies have demonstrated that </w:t>
      </w:r>
      <w:r w:rsidRPr="00DA138D">
        <w:rPr>
          <w:rFonts w:ascii="Times New Roman" w:eastAsia="Times New Roman" w:hAnsi="Times New Roman"/>
          <w:bCs/>
          <w:sz w:val="24"/>
          <w:szCs w:val="24"/>
        </w:rPr>
        <w:t>plastic-modified concrete</w:t>
      </w:r>
      <w:r w:rsidRPr="00DA138D">
        <w:rPr>
          <w:rFonts w:ascii="Times New Roman" w:eastAsia="Times New Roman" w:hAnsi="Times New Roman"/>
          <w:sz w:val="24"/>
          <w:szCs w:val="24"/>
        </w:rPr>
        <w:t xml:space="preserve"> can exhibit acceptable </w:t>
      </w:r>
      <w:r w:rsidRPr="00DA138D">
        <w:rPr>
          <w:rFonts w:ascii="Times New Roman" w:eastAsia="Times New Roman" w:hAnsi="Times New Roman"/>
          <w:bCs/>
          <w:sz w:val="24"/>
          <w:szCs w:val="24"/>
        </w:rPr>
        <w:t>mechanical and durability properties</w:t>
      </w:r>
      <w:r w:rsidRPr="00DA138D">
        <w:rPr>
          <w:rFonts w:ascii="Times New Roman" w:eastAsia="Times New Roman" w:hAnsi="Times New Roman"/>
          <w:sz w:val="24"/>
          <w:szCs w:val="24"/>
        </w:rPr>
        <w:t xml:space="preserve">, particularly when plastic is used in </w:t>
      </w:r>
      <w:r w:rsidRPr="00DA138D">
        <w:rPr>
          <w:rFonts w:ascii="Times New Roman" w:eastAsia="Times New Roman" w:hAnsi="Times New Roman"/>
          <w:bCs/>
          <w:sz w:val="24"/>
          <w:szCs w:val="24"/>
        </w:rPr>
        <w:t>optimum proportions</w:t>
      </w:r>
      <w:r w:rsidRPr="00DA138D">
        <w:rPr>
          <w:rFonts w:ascii="Times New Roman" w:eastAsia="Times New Roman" w:hAnsi="Times New Roman"/>
          <w:sz w:val="24"/>
          <w:szCs w:val="24"/>
        </w:rPr>
        <w:t xml:space="preserve"> (Saikia&amp;</w:t>
      </w:r>
      <w:r w:rsidRPr="00B84217">
        <w:rPr>
          <w:rFonts w:ascii="Times New Roman" w:eastAsia="Times New Roman" w:hAnsi="Times New Roman"/>
          <w:sz w:val="24"/>
          <w:szCs w:val="24"/>
        </w:rPr>
        <w:t xml:space="preserve"> de Brito, 2014).</w:t>
      </w:r>
    </w:p>
    <w:p w:rsidR="00121590" w:rsidRPr="00DA138D" w:rsidRDefault="00121590" w:rsidP="00121590">
      <w:pPr>
        <w:spacing w:after="0" w:line="480" w:lineRule="auto"/>
        <w:ind w:firstLine="720"/>
        <w:jc w:val="both"/>
        <w:rPr>
          <w:rFonts w:ascii="Times New Roman" w:eastAsia="Times New Roman" w:hAnsi="Times New Roman"/>
          <w:sz w:val="24"/>
          <w:szCs w:val="24"/>
        </w:rPr>
      </w:pPr>
      <w:r w:rsidRPr="00DA138D">
        <w:rPr>
          <w:rFonts w:ascii="Times New Roman" w:eastAsia="Times New Roman" w:hAnsi="Times New Roman"/>
          <w:sz w:val="24"/>
          <w:szCs w:val="24"/>
        </w:rPr>
        <w:t xml:space="preserve">Studies such as those by </w:t>
      </w:r>
      <w:r w:rsidRPr="00DA138D">
        <w:rPr>
          <w:rFonts w:ascii="Times New Roman" w:eastAsia="Times New Roman" w:hAnsi="Times New Roman"/>
          <w:bCs/>
          <w:sz w:val="24"/>
          <w:szCs w:val="24"/>
        </w:rPr>
        <w:t>Rahman et al. (2019)</w:t>
      </w:r>
      <w:r w:rsidRPr="00DA138D">
        <w:rPr>
          <w:rFonts w:ascii="Times New Roman" w:eastAsia="Times New Roman" w:hAnsi="Times New Roman"/>
          <w:sz w:val="24"/>
          <w:szCs w:val="24"/>
        </w:rPr>
        <w:t xml:space="preserve"> and </w:t>
      </w:r>
      <w:r w:rsidRPr="00DA138D">
        <w:rPr>
          <w:rFonts w:ascii="Times New Roman" w:eastAsia="Times New Roman" w:hAnsi="Times New Roman"/>
          <w:bCs/>
          <w:sz w:val="24"/>
          <w:szCs w:val="24"/>
        </w:rPr>
        <w:t>Siddique et al. (2020)</w:t>
      </w:r>
      <w:r w:rsidRPr="00DA138D">
        <w:rPr>
          <w:rFonts w:ascii="Times New Roman" w:eastAsia="Times New Roman" w:hAnsi="Times New Roman"/>
          <w:sz w:val="24"/>
          <w:szCs w:val="24"/>
        </w:rPr>
        <w:t xml:space="preserve"> have explored the feasibility of using </w:t>
      </w:r>
      <w:r w:rsidRPr="00DA138D">
        <w:rPr>
          <w:rFonts w:ascii="Times New Roman" w:eastAsia="Times New Roman" w:hAnsi="Times New Roman"/>
          <w:bCs/>
          <w:sz w:val="24"/>
          <w:szCs w:val="24"/>
        </w:rPr>
        <w:t>waste polyethylene terephthalate (PET), polypropylene (PP), and polystyrene (PS) plastics</w:t>
      </w:r>
      <w:r w:rsidRPr="00DA138D">
        <w:rPr>
          <w:rFonts w:ascii="Times New Roman" w:eastAsia="Times New Roman" w:hAnsi="Times New Roman"/>
          <w:sz w:val="24"/>
          <w:szCs w:val="24"/>
        </w:rPr>
        <w:t xml:space="preserve"> as substitutes for fine aggregates. Their findings indicate that while plastic-modified concrete generally has </w:t>
      </w:r>
      <w:r w:rsidRPr="00DA138D">
        <w:rPr>
          <w:rFonts w:ascii="Times New Roman" w:eastAsia="Times New Roman" w:hAnsi="Times New Roman"/>
          <w:bCs/>
          <w:sz w:val="24"/>
          <w:szCs w:val="24"/>
        </w:rPr>
        <w:t>lower density and reduced compressive strength</w:t>
      </w:r>
      <w:r w:rsidRPr="00DA138D">
        <w:rPr>
          <w:rFonts w:ascii="Times New Roman" w:eastAsia="Times New Roman" w:hAnsi="Times New Roman"/>
          <w:sz w:val="24"/>
          <w:szCs w:val="24"/>
        </w:rPr>
        <w:t xml:space="preserve">, it provides </w:t>
      </w:r>
      <w:r w:rsidRPr="00DA138D">
        <w:rPr>
          <w:rFonts w:ascii="Times New Roman" w:eastAsia="Times New Roman" w:hAnsi="Times New Roman"/>
          <w:bCs/>
          <w:sz w:val="24"/>
          <w:szCs w:val="24"/>
        </w:rPr>
        <w:t>enhanced workability, improved impact resistance, and better durability against chemical attacks</w:t>
      </w:r>
      <w:r w:rsidRPr="00DA138D">
        <w:rPr>
          <w:rFonts w:ascii="Times New Roman" w:eastAsia="Times New Roman" w:hAnsi="Times New Roman"/>
          <w:sz w:val="24"/>
          <w:szCs w:val="24"/>
        </w:rPr>
        <w:t>.</w:t>
      </w:r>
    </w:p>
    <w:p w:rsidR="00121590" w:rsidRPr="00DA138D" w:rsidRDefault="00121590" w:rsidP="00121590">
      <w:pPr>
        <w:spacing w:after="0" w:line="480" w:lineRule="auto"/>
        <w:ind w:firstLine="720"/>
        <w:jc w:val="both"/>
        <w:rPr>
          <w:rFonts w:ascii="Times New Roman" w:eastAsia="Times New Roman" w:hAnsi="Times New Roman"/>
          <w:sz w:val="24"/>
          <w:szCs w:val="24"/>
        </w:rPr>
      </w:pPr>
      <w:r w:rsidRPr="00DA138D">
        <w:rPr>
          <w:rFonts w:ascii="Times New Roman" w:eastAsia="Times New Roman" w:hAnsi="Times New Roman"/>
          <w:sz w:val="24"/>
          <w:szCs w:val="24"/>
        </w:rPr>
        <w:t xml:space="preserve">Despite its advantages, the use of </w:t>
      </w:r>
      <w:r w:rsidRPr="00DA138D">
        <w:rPr>
          <w:rFonts w:ascii="Times New Roman" w:eastAsia="Times New Roman" w:hAnsi="Times New Roman"/>
          <w:bCs/>
          <w:sz w:val="24"/>
          <w:szCs w:val="24"/>
        </w:rPr>
        <w:t>recycled plastic as fine aggregate</w:t>
      </w:r>
      <w:r w:rsidRPr="00DA138D">
        <w:rPr>
          <w:rFonts w:ascii="Times New Roman" w:eastAsia="Times New Roman" w:hAnsi="Times New Roman"/>
          <w:sz w:val="24"/>
          <w:szCs w:val="24"/>
        </w:rPr>
        <w:t xml:space="preserve"> also presents certain </w:t>
      </w:r>
      <w:r w:rsidRPr="00DA138D">
        <w:rPr>
          <w:rFonts w:ascii="Times New Roman" w:eastAsia="Times New Roman" w:hAnsi="Times New Roman"/>
          <w:bCs/>
          <w:sz w:val="24"/>
          <w:szCs w:val="24"/>
        </w:rPr>
        <w:t>challenges</w:t>
      </w:r>
      <w:r w:rsidRPr="00DA138D">
        <w:rPr>
          <w:rFonts w:ascii="Times New Roman" w:eastAsia="Times New Roman" w:hAnsi="Times New Roman"/>
          <w:sz w:val="24"/>
          <w:szCs w:val="24"/>
        </w:rPr>
        <w:t>:</w:t>
      </w:r>
    </w:p>
    <w:p w:rsidR="00121590" w:rsidRPr="00B84217" w:rsidRDefault="00121590" w:rsidP="0005258E">
      <w:pPr>
        <w:numPr>
          <w:ilvl w:val="0"/>
          <w:numId w:val="59"/>
        </w:numPr>
        <w:spacing w:after="0" w:line="480" w:lineRule="auto"/>
        <w:ind w:hanging="720"/>
        <w:jc w:val="both"/>
        <w:rPr>
          <w:rFonts w:ascii="Times New Roman" w:eastAsia="Times New Roman" w:hAnsi="Times New Roman"/>
          <w:sz w:val="24"/>
          <w:szCs w:val="24"/>
        </w:rPr>
      </w:pPr>
      <w:r w:rsidRPr="00B84217">
        <w:rPr>
          <w:rFonts w:ascii="Times New Roman" w:eastAsia="Times New Roman" w:hAnsi="Times New Roman"/>
          <w:b/>
          <w:bCs/>
          <w:sz w:val="24"/>
          <w:szCs w:val="24"/>
        </w:rPr>
        <w:t>Reduced Bonding with Cement Paste</w:t>
      </w:r>
      <w:r w:rsidRPr="00B84217">
        <w:rPr>
          <w:rFonts w:ascii="Times New Roman" w:eastAsia="Times New Roman" w:hAnsi="Times New Roman"/>
          <w:sz w:val="24"/>
          <w:szCs w:val="24"/>
        </w:rPr>
        <w:t xml:space="preserve">: The </w:t>
      </w:r>
      <w:r w:rsidRPr="00B84217">
        <w:rPr>
          <w:rFonts w:ascii="Times New Roman" w:eastAsia="Times New Roman" w:hAnsi="Times New Roman"/>
          <w:b/>
          <w:bCs/>
          <w:sz w:val="24"/>
          <w:szCs w:val="24"/>
        </w:rPr>
        <w:t>non-polar and hydrophobic nature</w:t>
      </w:r>
      <w:r w:rsidRPr="00B84217">
        <w:rPr>
          <w:rFonts w:ascii="Times New Roman" w:eastAsia="Times New Roman" w:hAnsi="Times New Roman"/>
          <w:sz w:val="24"/>
          <w:szCs w:val="24"/>
        </w:rPr>
        <w:t xml:space="preserve"> of plastic limits adhesion to cement, affecting mechanical strength (Ismail &amp; Al-Hashmi, 2017).</w:t>
      </w:r>
    </w:p>
    <w:p w:rsidR="00121590" w:rsidRPr="00B84217" w:rsidRDefault="00121590" w:rsidP="0005258E">
      <w:pPr>
        <w:numPr>
          <w:ilvl w:val="0"/>
          <w:numId w:val="59"/>
        </w:numPr>
        <w:spacing w:after="0" w:line="480" w:lineRule="auto"/>
        <w:ind w:hanging="720"/>
        <w:jc w:val="both"/>
        <w:rPr>
          <w:rFonts w:ascii="Times New Roman" w:eastAsia="Times New Roman" w:hAnsi="Times New Roman"/>
          <w:sz w:val="24"/>
          <w:szCs w:val="24"/>
        </w:rPr>
      </w:pPr>
      <w:r w:rsidRPr="00B84217">
        <w:rPr>
          <w:rFonts w:ascii="Times New Roman" w:eastAsia="Times New Roman" w:hAnsi="Times New Roman"/>
          <w:b/>
          <w:bCs/>
          <w:sz w:val="24"/>
          <w:szCs w:val="24"/>
        </w:rPr>
        <w:t>Workability Issues</w:t>
      </w:r>
      <w:r w:rsidRPr="00B84217">
        <w:rPr>
          <w:rFonts w:ascii="Times New Roman" w:eastAsia="Times New Roman" w:hAnsi="Times New Roman"/>
          <w:sz w:val="24"/>
          <w:szCs w:val="24"/>
        </w:rPr>
        <w:t xml:space="preserve">: Plastic-modified concrete often exhibits </w:t>
      </w:r>
      <w:r w:rsidRPr="00B84217">
        <w:rPr>
          <w:rFonts w:ascii="Times New Roman" w:eastAsia="Times New Roman" w:hAnsi="Times New Roman"/>
          <w:b/>
          <w:bCs/>
          <w:sz w:val="24"/>
          <w:szCs w:val="24"/>
        </w:rPr>
        <w:t>lower workability</w:t>
      </w:r>
      <w:r w:rsidRPr="00B84217">
        <w:rPr>
          <w:rFonts w:ascii="Times New Roman" w:eastAsia="Times New Roman" w:hAnsi="Times New Roman"/>
          <w:sz w:val="24"/>
          <w:szCs w:val="24"/>
        </w:rPr>
        <w:t xml:space="preserve">, requiring adjustments in </w:t>
      </w:r>
      <w:r w:rsidRPr="00B84217">
        <w:rPr>
          <w:rFonts w:ascii="Times New Roman" w:eastAsia="Times New Roman" w:hAnsi="Times New Roman"/>
          <w:b/>
          <w:bCs/>
          <w:sz w:val="24"/>
          <w:szCs w:val="24"/>
        </w:rPr>
        <w:t>water-to-cement ratio and admixtures</w:t>
      </w:r>
      <w:r w:rsidRPr="00B84217">
        <w:rPr>
          <w:rFonts w:ascii="Times New Roman" w:eastAsia="Times New Roman" w:hAnsi="Times New Roman"/>
          <w:sz w:val="24"/>
          <w:szCs w:val="24"/>
        </w:rPr>
        <w:t xml:space="preserve"> (Kou et al., 2019).</w:t>
      </w:r>
    </w:p>
    <w:p w:rsidR="00121590" w:rsidRPr="00B84217" w:rsidRDefault="00121590" w:rsidP="0005258E">
      <w:pPr>
        <w:numPr>
          <w:ilvl w:val="0"/>
          <w:numId w:val="59"/>
        </w:numPr>
        <w:spacing w:after="0" w:line="480" w:lineRule="auto"/>
        <w:ind w:hanging="720"/>
        <w:jc w:val="both"/>
        <w:rPr>
          <w:rFonts w:ascii="Times New Roman" w:eastAsia="Times New Roman" w:hAnsi="Times New Roman"/>
          <w:sz w:val="24"/>
          <w:szCs w:val="24"/>
        </w:rPr>
      </w:pPr>
      <w:r w:rsidRPr="00B84217">
        <w:rPr>
          <w:rFonts w:ascii="Times New Roman" w:eastAsia="Times New Roman" w:hAnsi="Times New Roman"/>
          <w:b/>
          <w:bCs/>
          <w:sz w:val="24"/>
          <w:szCs w:val="24"/>
        </w:rPr>
        <w:t>Long-Term Durability Concerns</w:t>
      </w:r>
      <w:r w:rsidRPr="00B84217">
        <w:rPr>
          <w:rFonts w:ascii="Times New Roman" w:eastAsia="Times New Roman" w:hAnsi="Times New Roman"/>
          <w:sz w:val="24"/>
          <w:szCs w:val="24"/>
        </w:rPr>
        <w:t xml:space="preserve">: The long-term behavior of plastic-modified concrete under </w:t>
      </w:r>
      <w:r w:rsidRPr="00B84217">
        <w:rPr>
          <w:rFonts w:ascii="Times New Roman" w:eastAsia="Times New Roman" w:hAnsi="Times New Roman"/>
          <w:b/>
          <w:bCs/>
          <w:sz w:val="24"/>
          <w:szCs w:val="24"/>
        </w:rPr>
        <w:t>harsh environmental conditions</w:t>
      </w:r>
      <w:r w:rsidRPr="00B84217">
        <w:rPr>
          <w:rFonts w:ascii="Times New Roman" w:eastAsia="Times New Roman" w:hAnsi="Times New Roman"/>
          <w:sz w:val="24"/>
          <w:szCs w:val="24"/>
        </w:rPr>
        <w:t xml:space="preserve"> remains an area of ongoing research (Zhang et al., 2020).</w:t>
      </w:r>
    </w:p>
    <w:p w:rsidR="00121590" w:rsidRPr="00BD4292" w:rsidRDefault="00121590" w:rsidP="00121590">
      <w:pPr>
        <w:spacing w:after="0" w:line="480" w:lineRule="auto"/>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1.1</w:t>
      </w:r>
      <w:r w:rsidRPr="00BD4292">
        <w:rPr>
          <w:rFonts w:ascii="Times New Roman" w:eastAsia="Times New Roman" w:hAnsi="Times New Roman"/>
          <w:b/>
          <w:bCs/>
          <w:sz w:val="24"/>
          <w:szCs w:val="24"/>
        </w:rPr>
        <w:tab/>
        <w:t>STATEMENT OF THE PROBLEM</w:t>
      </w:r>
    </w:p>
    <w:p w:rsidR="00121590" w:rsidRPr="00BD4292" w:rsidRDefault="00121590" w:rsidP="00121590">
      <w:pPr>
        <w:spacing w:after="0" w:line="480" w:lineRule="auto"/>
        <w:ind w:firstLine="720"/>
        <w:jc w:val="both"/>
        <w:rPr>
          <w:rFonts w:ascii="Times New Roman" w:eastAsia="Times New Roman" w:hAnsi="Times New Roman"/>
          <w:sz w:val="24"/>
          <w:szCs w:val="24"/>
        </w:rPr>
      </w:pPr>
      <w:r w:rsidRPr="00BD4292">
        <w:rPr>
          <w:rFonts w:ascii="Times New Roman" w:eastAsia="Times New Roman" w:hAnsi="Times New Roman"/>
          <w:sz w:val="24"/>
          <w:szCs w:val="24"/>
        </w:rPr>
        <w:t>Plastic waste management remains a significant global challenge. A large portion of plastic waste ends up in landfills or oceans, leading to environmental degradation. On the other hand, the construction industry is a major consumer of natural resources, including sand for fine aggregate. Exploring recycled plastic as a substitute can address these two critical issues simultaneously.</w:t>
      </w:r>
    </w:p>
    <w:p w:rsidR="00121590" w:rsidRDefault="00121590" w:rsidP="00121590">
      <w:pPr>
        <w:rPr>
          <w:rFonts w:ascii="Times New Roman" w:eastAsia="Times New Roman" w:hAnsi="Times New Roman"/>
          <w:b/>
          <w:bCs/>
          <w:sz w:val="24"/>
          <w:szCs w:val="24"/>
        </w:rPr>
      </w:pPr>
      <w:r>
        <w:rPr>
          <w:rFonts w:ascii="Times New Roman" w:eastAsia="Times New Roman" w:hAnsi="Times New Roman"/>
          <w:b/>
          <w:bCs/>
          <w:sz w:val="24"/>
          <w:szCs w:val="24"/>
        </w:rPr>
        <w:br w:type="page"/>
      </w:r>
    </w:p>
    <w:p w:rsidR="00121590" w:rsidRPr="00BD4292" w:rsidRDefault="00121590" w:rsidP="00121590">
      <w:pPr>
        <w:spacing w:after="0" w:line="480" w:lineRule="auto"/>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1.2</w:t>
      </w:r>
      <w:r w:rsidRPr="00BD4292">
        <w:rPr>
          <w:rFonts w:ascii="Times New Roman" w:eastAsia="Times New Roman" w:hAnsi="Times New Roman"/>
          <w:b/>
          <w:bCs/>
          <w:sz w:val="24"/>
          <w:szCs w:val="24"/>
        </w:rPr>
        <w:tab/>
        <w:t>AIM AND OBJECTIVES</w:t>
      </w:r>
    </w:p>
    <w:p w:rsidR="00121590" w:rsidRDefault="00121590" w:rsidP="00121590">
      <w:pPr>
        <w:spacing w:after="0" w:line="480" w:lineRule="auto"/>
        <w:jc w:val="both"/>
        <w:rPr>
          <w:rFonts w:ascii="Times New Roman" w:eastAsia="Times New Roman" w:hAnsi="Times New Roman"/>
          <w:sz w:val="24"/>
          <w:szCs w:val="24"/>
        </w:rPr>
      </w:pPr>
      <w:r w:rsidRPr="00BD4292">
        <w:rPr>
          <w:rFonts w:ascii="Times New Roman" w:eastAsia="Times New Roman" w:hAnsi="Times New Roman"/>
          <w:b/>
          <w:bCs/>
          <w:sz w:val="24"/>
          <w:szCs w:val="24"/>
        </w:rPr>
        <w:t>Aim</w:t>
      </w:r>
    </w:p>
    <w:p w:rsidR="00121590" w:rsidRPr="00BD4292" w:rsidRDefault="00121590" w:rsidP="00121590">
      <w:pPr>
        <w:spacing w:after="0" w:line="480" w:lineRule="auto"/>
        <w:ind w:firstLine="720"/>
        <w:jc w:val="both"/>
        <w:rPr>
          <w:rFonts w:ascii="Times New Roman" w:eastAsia="Times New Roman" w:hAnsi="Times New Roman"/>
          <w:sz w:val="24"/>
          <w:szCs w:val="24"/>
        </w:rPr>
      </w:pPr>
      <w:r w:rsidRPr="00BD4292">
        <w:rPr>
          <w:rFonts w:ascii="Times New Roman" w:eastAsia="Times New Roman" w:hAnsi="Times New Roman"/>
          <w:sz w:val="24"/>
          <w:szCs w:val="24"/>
        </w:rPr>
        <w:t>To investigate the potential of using recycled plastic as a fine aggregate in construction and assess its environmental impacts.</w:t>
      </w:r>
    </w:p>
    <w:p w:rsidR="00121590" w:rsidRPr="00BD4292" w:rsidRDefault="00121590" w:rsidP="00121590">
      <w:pPr>
        <w:spacing w:after="0" w:line="480" w:lineRule="auto"/>
        <w:jc w:val="both"/>
        <w:rPr>
          <w:rFonts w:ascii="Times New Roman" w:eastAsia="Times New Roman" w:hAnsi="Times New Roman"/>
          <w:sz w:val="24"/>
          <w:szCs w:val="24"/>
        </w:rPr>
      </w:pPr>
      <w:r w:rsidRPr="00BD4292">
        <w:rPr>
          <w:rFonts w:ascii="Times New Roman" w:eastAsia="Times New Roman" w:hAnsi="Times New Roman"/>
          <w:b/>
          <w:bCs/>
          <w:sz w:val="24"/>
          <w:szCs w:val="24"/>
        </w:rPr>
        <w:t>Objectives</w:t>
      </w:r>
      <w:r w:rsidRPr="00BD4292">
        <w:rPr>
          <w:rFonts w:ascii="Times New Roman" w:eastAsia="Times New Roman" w:hAnsi="Times New Roman"/>
          <w:sz w:val="24"/>
          <w:szCs w:val="24"/>
        </w:rPr>
        <w:t>:</w:t>
      </w:r>
    </w:p>
    <w:p w:rsidR="00121590" w:rsidRPr="00BD4292" w:rsidRDefault="00121590" w:rsidP="0005258E">
      <w:pPr>
        <w:numPr>
          <w:ilvl w:val="0"/>
          <w:numId w:val="55"/>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sz w:val="24"/>
          <w:szCs w:val="24"/>
        </w:rPr>
        <w:t>Evaluate the mechanical properties of concrete with recycled plastic as fine aggregate.</w:t>
      </w:r>
    </w:p>
    <w:p w:rsidR="00121590" w:rsidRPr="00BD4292" w:rsidRDefault="00121590" w:rsidP="0005258E">
      <w:pPr>
        <w:numPr>
          <w:ilvl w:val="0"/>
          <w:numId w:val="55"/>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sz w:val="24"/>
          <w:szCs w:val="24"/>
        </w:rPr>
        <w:t>Compare the environmental impact of using recycled plastic versus traditional fine aggregate.</w:t>
      </w:r>
    </w:p>
    <w:p w:rsidR="00121590" w:rsidRPr="00BD4292" w:rsidRDefault="00121590" w:rsidP="0005258E">
      <w:pPr>
        <w:numPr>
          <w:ilvl w:val="0"/>
          <w:numId w:val="55"/>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sz w:val="24"/>
          <w:szCs w:val="24"/>
        </w:rPr>
        <w:t>Develop practical recommendations for incorporating recycled plastic in construction practices.</w:t>
      </w:r>
    </w:p>
    <w:p w:rsidR="00121590" w:rsidRPr="00BD4292" w:rsidRDefault="00121590" w:rsidP="00121590">
      <w:pPr>
        <w:spacing w:after="0" w:line="480" w:lineRule="auto"/>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1.3</w:t>
      </w:r>
      <w:r w:rsidRPr="00BD4292">
        <w:rPr>
          <w:rFonts w:ascii="Times New Roman" w:eastAsia="Times New Roman" w:hAnsi="Times New Roman"/>
          <w:b/>
          <w:bCs/>
          <w:sz w:val="24"/>
          <w:szCs w:val="24"/>
        </w:rPr>
        <w:tab/>
        <w:t>JUSTIFICATION</w:t>
      </w:r>
    </w:p>
    <w:p w:rsidR="00121590" w:rsidRPr="00BD4292" w:rsidRDefault="00121590" w:rsidP="00121590">
      <w:pPr>
        <w:spacing w:after="0" w:line="480" w:lineRule="auto"/>
        <w:ind w:firstLine="720"/>
        <w:jc w:val="both"/>
        <w:rPr>
          <w:rFonts w:ascii="Times New Roman" w:eastAsia="Times New Roman" w:hAnsi="Times New Roman"/>
          <w:sz w:val="24"/>
          <w:szCs w:val="24"/>
        </w:rPr>
      </w:pPr>
      <w:r w:rsidRPr="00BD4292">
        <w:rPr>
          <w:rFonts w:ascii="Times New Roman" w:eastAsia="Times New Roman" w:hAnsi="Times New Roman"/>
          <w:sz w:val="24"/>
          <w:szCs w:val="24"/>
        </w:rPr>
        <w:t>This study addresses critical environmental issues, including plastic pollution and excessive sand mining. By identifying an alternative use for recycled plastics in construction, the project promotes sustainability, reduces waste, and provides insights into eco-friendly construction materials.</w:t>
      </w:r>
    </w:p>
    <w:p w:rsidR="00121590" w:rsidRPr="00BD4292" w:rsidRDefault="00121590" w:rsidP="00121590">
      <w:pPr>
        <w:spacing w:after="0" w:line="480" w:lineRule="auto"/>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1.4</w:t>
      </w:r>
      <w:r w:rsidRPr="00BD4292">
        <w:rPr>
          <w:rFonts w:ascii="Times New Roman" w:eastAsia="Times New Roman" w:hAnsi="Times New Roman"/>
          <w:b/>
          <w:bCs/>
          <w:sz w:val="24"/>
          <w:szCs w:val="24"/>
        </w:rPr>
        <w:tab/>
        <w:t>SCOPE OF THE STUDY</w:t>
      </w:r>
    </w:p>
    <w:p w:rsidR="00121590" w:rsidRPr="00BD4292" w:rsidRDefault="00121590" w:rsidP="00121590">
      <w:pPr>
        <w:spacing w:after="0" w:line="480" w:lineRule="auto"/>
        <w:ind w:firstLine="720"/>
        <w:jc w:val="both"/>
        <w:rPr>
          <w:rFonts w:ascii="Times New Roman" w:eastAsia="Times New Roman" w:hAnsi="Times New Roman"/>
          <w:sz w:val="24"/>
          <w:szCs w:val="24"/>
        </w:rPr>
      </w:pPr>
      <w:r w:rsidRPr="00BD4292">
        <w:rPr>
          <w:rFonts w:ascii="Times New Roman" w:eastAsia="Times New Roman" w:hAnsi="Times New Roman"/>
          <w:sz w:val="24"/>
          <w:szCs w:val="24"/>
        </w:rPr>
        <w:t>The research will focus on:</w:t>
      </w:r>
    </w:p>
    <w:p w:rsidR="00121590" w:rsidRPr="00BD4292" w:rsidRDefault="00121590" w:rsidP="0005258E">
      <w:pPr>
        <w:numPr>
          <w:ilvl w:val="0"/>
          <w:numId w:val="56"/>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sz w:val="24"/>
          <w:szCs w:val="24"/>
        </w:rPr>
        <w:t>Testing concrete mixes with varying proportions of recycled plastic as fine aggregate.</w:t>
      </w:r>
    </w:p>
    <w:p w:rsidR="00121590" w:rsidRPr="00BD4292" w:rsidRDefault="00121590" w:rsidP="0005258E">
      <w:pPr>
        <w:numPr>
          <w:ilvl w:val="0"/>
          <w:numId w:val="56"/>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sz w:val="24"/>
          <w:szCs w:val="24"/>
        </w:rPr>
        <w:t>Assessing mechanical properties, including compressive strength, tensile strength, and workability.</w:t>
      </w:r>
    </w:p>
    <w:p w:rsidR="00121590" w:rsidRPr="00BD4292" w:rsidRDefault="00121590" w:rsidP="0005258E">
      <w:pPr>
        <w:numPr>
          <w:ilvl w:val="0"/>
          <w:numId w:val="56"/>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sz w:val="24"/>
          <w:szCs w:val="24"/>
        </w:rPr>
        <w:t>Analyzing environmental impacts through life cycle assessment (LCA).</w:t>
      </w:r>
    </w:p>
    <w:p w:rsidR="00121590" w:rsidRPr="00BD4292" w:rsidRDefault="00121590" w:rsidP="0005258E">
      <w:pPr>
        <w:numPr>
          <w:ilvl w:val="0"/>
          <w:numId w:val="56"/>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sz w:val="24"/>
          <w:szCs w:val="24"/>
        </w:rPr>
        <w:t>The study area will be confined to a specific geographic location for environmental analysis.</w:t>
      </w:r>
    </w:p>
    <w:p w:rsidR="00121590" w:rsidRPr="00602556" w:rsidRDefault="00121590" w:rsidP="00121590">
      <w:pPr>
        <w:pStyle w:val="Heading2"/>
        <w:spacing w:before="0" w:line="480" w:lineRule="auto"/>
        <w:jc w:val="both"/>
        <w:rPr>
          <w:rFonts w:ascii="Times New Roman" w:hAnsi="Times New Roman" w:cs="Times New Roman"/>
          <w:b w:val="0"/>
          <w:color w:val="auto"/>
          <w:sz w:val="24"/>
          <w:szCs w:val="24"/>
        </w:rPr>
      </w:pPr>
      <w:r w:rsidRPr="00602556">
        <w:rPr>
          <w:rStyle w:val="Strong"/>
          <w:rFonts w:ascii="Times New Roman" w:hAnsi="Times New Roman" w:cs="Times New Roman"/>
          <w:b/>
          <w:color w:val="auto"/>
          <w:sz w:val="24"/>
          <w:szCs w:val="24"/>
        </w:rPr>
        <w:t>1.5</w:t>
      </w:r>
      <w:r w:rsidRPr="00602556">
        <w:rPr>
          <w:rStyle w:val="Strong"/>
          <w:rFonts w:ascii="Times New Roman" w:hAnsi="Times New Roman" w:cs="Times New Roman"/>
          <w:b/>
          <w:color w:val="auto"/>
          <w:sz w:val="24"/>
          <w:szCs w:val="24"/>
        </w:rPr>
        <w:tab/>
        <w:t>SIGNIFICANCE OF THE STUDY</w:t>
      </w:r>
    </w:p>
    <w:p w:rsidR="00121590" w:rsidRPr="004A0897" w:rsidRDefault="00121590" w:rsidP="00121590">
      <w:pPr>
        <w:spacing w:after="0" w:line="480" w:lineRule="auto"/>
        <w:ind w:firstLine="720"/>
        <w:jc w:val="both"/>
        <w:rPr>
          <w:rFonts w:ascii="Times New Roman" w:hAnsi="Times New Roman"/>
          <w:sz w:val="24"/>
          <w:szCs w:val="24"/>
        </w:rPr>
      </w:pPr>
      <w:r w:rsidRPr="004A0897">
        <w:rPr>
          <w:rFonts w:ascii="Times New Roman" w:hAnsi="Times New Roman"/>
          <w:sz w:val="24"/>
          <w:szCs w:val="24"/>
        </w:rPr>
        <w:t>This study provides valuable insights into the potential of recycled plastics in construction, contributing to sustainable material development and waste management strategies. Findings from this research could guide policymakers, engineers, and environmentalists in promoting eco-friendly construction practices.</w:t>
      </w:r>
    </w:p>
    <w:p w:rsidR="00121590" w:rsidRDefault="00121590" w:rsidP="00121590">
      <w:pPr>
        <w:rPr>
          <w:rFonts w:ascii="Times New Roman" w:eastAsia="Times New Roman" w:hAnsi="Times New Roman"/>
          <w:b/>
          <w:bCs/>
          <w:kern w:val="36"/>
          <w:sz w:val="24"/>
          <w:szCs w:val="24"/>
        </w:rPr>
      </w:pPr>
      <w:r>
        <w:rPr>
          <w:rFonts w:ascii="Times New Roman" w:eastAsia="Times New Roman" w:hAnsi="Times New Roman"/>
          <w:b/>
          <w:bCs/>
          <w:kern w:val="36"/>
          <w:sz w:val="24"/>
          <w:szCs w:val="24"/>
        </w:rPr>
        <w:br w:type="page"/>
      </w:r>
    </w:p>
    <w:p w:rsidR="00121590" w:rsidRPr="00BD4292" w:rsidRDefault="00121590" w:rsidP="00121590">
      <w:pPr>
        <w:spacing w:after="0" w:line="480" w:lineRule="auto"/>
        <w:jc w:val="center"/>
        <w:outlineLvl w:val="0"/>
        <w:rPr>
          <w:rFonts w:ascii="Times New Roman" w:eastAsia="Times New Roman" w:hAnsi="Times New Roman"/>
          <w:b/>
          <w:bCs/>
          <w:kern w:val="36"/>
          <w:sz w:val="24"/>
          <w:szCs w:val="24"/>
        </w:rPr>
      </w:pPr>
      <w:r w:rsidRPr="00BD4292">
        <w:rPr>
          <w:rFonts w:ascii="Times New Roman" w:eastAsia="Times New Roman" w:hAnsi="Times New Roman"/>
          <w:b/>
          <w:bCs/>
          <w:kern w:val="36"/>
          <w:sz w:val="24"/>
          <w:szCs w:val="24"/>
        </w:rPr>
        <w:t>CHAPTER TWO</w:t>
      </w:r>
    </w:p>
    <w:p w:rsidR="00121590" w:rsidRPr="00BD4292" w:rsidRDefault="00121590" w:rsidP="00121590">
      <w:pPr>
        <w:spacing w:after="0" w:line="480" w:lineRule="auto"/>
        <w:outlineLvl w:val="0"/>
        <w:rPr>
          <w:rFonts w:ascii="Times New Roman" w:eastAsia="Times New Roman" w:hAnsi="Times New Roman"/>
          <w:b/>
          <w:bCs/>
          <w:kern w:val="36"/>
          <w:sz w:val="24"/>
          <w:szCs w:val="24"/>
        </w:rPr>
      </w:pPr>
      <w:r>
        <w:rPr>
          <w:rFonts w:ascii="Times New Roman" w:eastAsia="Times New Roman" w:hAnsi="Times New Roman"/>
          <w:b/>
          <w:bCs/>
          <w:kern w:val="36"/>
          <w:sz w:val="24"/>
          <w:szCs w:val="24"/>
        </w:rPr>
        <w:t>2.0</w:t>
      </w:r>
      <w:r>
        <w:rPr>
          <w:rFonts w:ascii="Times New Roman" w:eastAsia="Times New Roman" w:hAnsi="Times New Roman"/>
          <w:b/>
          <w:bCs/>
          <w:kern w:val="36"/>
          <w:sz w:val="24"/>
          <w:szCs w:val="24"/>
        </w:rPr>
        <w:tab/>
      </w:r>
      <w:r w:rsidRPr="00BD4292">
        <w:rPr>
          <w:rFonts w:ascii="Times New Roman" w:eastAsia="Times New Roman" w:hAnsi="Times New Roman"/>
          <w:b/>
          <w:bCs/>
          <w:kern w:val="36"/>
          <w:sz w:val="24"/>
          <w:szCs w:val="24"/>
        </w:rPr>
        <w:t>LITERATURE REVIEW</w:t>
      </w:r>
    </w:p>
    <w:p w:rsidR="00121590" w:rsidRPr="00BD4292" w:rsidRDefault="00121590" w:rsidP="00121590">
      <w:pPr>
        <w:spacing w:after="0" w:line="480" w:lineRule="auto"/>
        <w:ind w:firstLine="720"/>
        <w:jc w:val="both"/>
        <w:rPr>
          <w:rFonts w:ascii="Times New Roman" w:eastAsia="Times New Roman" w:hAnsi="Times New Roman"/>
          <w:sz w:val="24"/>
          <w:szCs w:val="24"/>
        </w:rPr>
      </w:pPr>
      <w:r w:rsidRPr="00BD4292">
        <w:rPr>
          <w:rFonts w:ascii="Times New Roman" w:eastAsia="Times New Roman" w:hAnsi="Times New Roman"/>
          <w:sz w:val="24"/>
          <w:szCs w:val="24"/>
        </w:rPr>
        <w:t>The integration of recycled plastic as a fine aggregate in construction has gained attention due to the increasing demand for sustainable materials and waste management solutions (Smith &amp; Jones, 2018). This chapter explores recent studies on plastic waste management, the properties of recycled plastics, and their application in construction. It also reviews research on the mechanical performance, durability, and environmental impact of using recycled plastics in concrete.</w:t>
      </w:r>
    </w:p>
    <w:p w:rsidR="00121590" w:rsidRPr="0095586A" w:rsidRDefault="00121590" w:rsidP="00121590">
      <w:pPr>
        <w:spacing w:after="0" w:line="480" w:lineRule="auto"/>
        <w:ind w:firstLine="720"/>
        <w:jc w:val="both"/>
        <w:rPr>
          <w:rFonts w:ascii="Times New Roman" w:eastAsia="Times New Roman" w:hAnsi="Times New Roman"/>
          <w:sz w:val="24"/>
          <w:szCs w:val="24"/>
        </w:rPr>
      </w:pPr>
      <w:r w:rsidRPr="00BD4292">
        <w:rPr>
          <w:rFonts w:ascii="Times New Roman" w:eastAsia="Times New Roman" w:hAnsi="Times New Roman"/>
          <w:sz w:val="24"/>
          <w:szCs w:val="24"/>
        </w:rPr>
        <w:t xml:space="preserve">The construction industry is one of the largest consumers of raw materials and natural resources worldwide, contributing significantly to environmental degradation (Smith &amp; Jones, 2018). The depletion of natural aggregates, such as river sand, has led to ecological concerns, including soil erosion and habitat destruction (Rahman&amp; Islam, 2016). As a result, researchers and engineers have been actively seeking alternative materials that can maintain structural </w:t>
      </w:r>
      <w:r w:rsidRPr="0095586A">
        <w:rPr>
          <w:rFonts w:ascii="Times New Roman" w:eastAsia="Times New Roman" w:hAnsi="Times New Roman"/>
          <w:sz w:val="24"/>
          <w:szCs w:val="24"/>
        </w:rPr>
        <w:t xml:space="preserve">integrity while promoting sustainability. One such alternative is </w:t>
      </w:r>
      <w:r w:rsidRPr="0095586A">
        <w:rPr>
          <w:rFonts w:ascii="Times New Roman" w:eastAsia="Times New Roman" w:hAnsi="Times New Roman"/>
          <w:bCs/>
          <w:sz w:val="24"/>
          <w:szCs w:val="24"/>
        </w:rPr>
        <w:t>recycled plastic as a fine aggregate substitute in construction</w:t>
      </w:r>
      <w:r w:rsidRPr="0095586A">
        <w:rPr>
          <w:rFonts w:ascii="Times New Roman" w:eastAsia="Times New Roman" w:hAnsi="Times New Roman"/>
          <w:sz w:val="24"/>
          <w:szCs w:val="24"/>
        </w:rPr>
        <w:t xml:space="preserve"> (Kumar &amp; Singh, 2017).</w:t>
      </w:r>
    </w:p>
    <w:p w:rsidR="00121590" w:rsidRDefault="00121590" w:rsidP="00121590">
      <w:pPr>
        <w:spacing w:after="0" w:line="480" w:lineRule="auto"/>
        <w:ind w:firstLine="720"/>
        <w:jc w:val="both"/>
        <w:rPr>
          <w:rFonts w:ascii="Times New Roman" w:eastAsia="Times New Roman" w:hAnsi="Times New Roman"/>
          <w:sz w:val="24"/>
          <w:szCs w:val="24"/>
        </w:rPr>
      </w:pPr>
      <w:r w:rsidRPr="0095586A">
        <w:rPr>
          <w:rFonts w:ascii="Times New Roman" w:eastAsia="Times New Roman" w:hAnsi="Times New Roman"/>
          <w:sz w:val="24"/>
          <w:szCs w:val="24"/>
        </w:rPr>
        <w:t xml:space="preserve">Plastic waste is a global environmental challenge due to its non-biodegradable nature and increasing accumulation in landfills and oceans (Alam et al., 2019). According to the United Nations Environment Programme (UNEP), over </w:t>
      </w:r>
      <w:r w:rsidRPr="0095586A">
        <w:rPr>
          <w:rFonts w:ascii="Times New Roman" w:eastAsia="Times New Roman" w:hAnsi="Times New Roman"/>
          <w:bCs/>
          <w:sz w:val="24"/>
          <w:szCs w:val="24"/>
        </w:rPr>
        <w:t>400 million tons of plastic waste</w:t>
      </w:r>
      <w:r w:rsidRPr="0095586A">
        <w:rPr>
          <w:rFonts w:ascii="Times New Roman" w:eastAsia="Times New Roman" w:hAnsi="Times New Roman"/>
          <w:sz w:val="24"/>
          <w:szCs w:val="24"/>
        </w:rPr>
        <w:t xml:space="preserve"> are generated annually, with a significant portion ending up in landfills or the environment (UNEP, 2022). Improper disposal of plastics leads to severe ecological impacts, including soil and water contamination. However, incorporating recycled</w:t>
      </w:r>
      <w:r w:rsidRPr="00BD4292">
        <w:rPr>
          <w:rFonts w:ascii="Times New Roman" w:eastAsia="Times New Roman" w:hAnsi="Times New Roman"/>
          <w:sz w:val="24"/>
          <w:szCs w:val="24"/>
        </w:rPr>
        <w:t xml:space="preserve"> plastic into construction materials presents a </w:t>
      </w:r>
      <w:r w:rsidRPr="0095586A">
        <w:rPr>
          <w:rFonts w:ascii="Times New Roman" w:eastAsia="Times New Roman" w:hAnsi="Times New Roman"/>
          <w:bCs/>
          <w:sz w:val="24"/>
          <w:szCs w:val="24"/>
        </w:rPr>
        <w:t>sustainable waste management strategy</w:t>
      </w:r>
      <w:r w:rsidRPr="0095586A">
        <w:rPr>
          <w:rFonts w:ascii="Times New Roman" w:eastAsia="Times New Roman" w:hAnsi="Times New Roman"/>
          <w:sz w:val="24"/>
          <w:szCs w:val="24"/>
        </w:rPr>
        <w:t xml:space="preserve"> (Gupta &amp; Patel, 2020).</w:t>
      </w:r>
    </w:p>
    <w:p w:rsidR="00121590" w:rsidRPr="00BD4292" w:rsidRDefault="00121590" w:rsidP="00121590">
      <w:pPr>
        <w:spacing w:after="0" w:line="480" w:lineRule="auto"/>
        <w:ind w:firstLine="720"/>
        <w:jc w:val="both"/>
        <w:rPr>
          <w:rFonts w:ascii="Times New Roman" w:eastAsia="Times New Roman" w:hAnsi="Times New Roman"/>
          <w:sz w:val="24"/>
          <w:szCs w:val="24"/>
        </w:rPr>
      </w:pPr>
    </w:p>
    <w:p w:rsidR="00121590" w:rsidRPr="00BD4292" w:rsidRDefault="00121590" w:rsidP="00121590">
      <w:pPr>
        <w:spacing w:after="0" w:line="480" w:lineRule="auto"/>
        <w:jc w:val="both"/>
        <w:outlineLvl w:val="2"/>
        <w:rPr>
          <w:rFonts w:ascii="Times New Roman" w:eastAsia="Times New Roman" w:hAnsi="Times New Roman"/>
          <w:b/>
          <w:bCs/>
          <w:sz w:val="24"/>
          <w:szCs w:val="24"/>
        </w:rPr>
      </w:pPr>
      <w:r w:rsidRPr="00BD4292">
        <w:rPr>
          <w:rFonts w:ascii="Times New Roman" w:eastAsia="Times New Roman" w:hAnsi="Times New Roman"/>
          <w:b/>
          <w:bCs/>
          <w:sz w:val="24"/>
          <w:szCs w:val="24"/>
        </w:rPr>
        <w:t>Relevance of Recycled Plastic in Sustainable Construction</w:t>
      </w:r>
    </w:p>
    <w:p w:rsidR="00121590" w:rsidRPr="00BD4292" w:rsidRDefault="00121590" w:rsidP="00121590">
      <w:pPr>
        <w:spacing w:after="0" w:line="480" w:lineRule="auto"/>
        <w:ind w:firstLine="720"/>
        <w:jc w:val="both"/>
        <w:rPr>
          <w:rFonts w:ascii="Times New Roman" w:eastAsia="Times New Roman" w:hAnsi="Times New Roman"/>
          <w:sz w:val="24"/>
          <w:szCs w:val="24"/>
        </w:rPr>
      </w:pPr>
      <w:r w:rsidRPr="00BD4292">
        <w:rPr>
          <w:rFonts w:ascii="Times New Roman" w:eastAsia="Times New Roman" w:hAnsi="Times New Roman"/>
          <w:sz w:val="24"/>
          <w:szCs w:val="24"/>
        </w:rPr>
        <w:t xml:space="preserve">The use of plastic waste in construction materials aligns with </w:t>
      </w:r>
      <w:r w:rsidRPr="00BD4292">
        <w:rPr>
          <w:rFonts w:ascii="Times New Roman" w:eastAsia="Times New Roman" w:hAnsi="Times New Roman"/>
          <w:b/>
          <w:bCs/>
          <w:sz w:val="24"/>
          <w:szCs w:val="24"/>
        </w:rPr>
        <w:t>circular economy principles</w:t>
      </w:r>
      <w:r w:rsidRPr="00BD4292">
        <w:rPr>
          <w:rFonts w:ascii="Times New Roman" w:eastAsia="Times New Roman" w:hAnsi="Times New Roman"/>
          <w:sz w:val="24"/>
          <w:szCs w:val="24"/>
        </w:rPr>
        <w:t>, which focus on minimizing waste generation and maximizing resource efficiency (Jain et al., 2020). Recycled plastic aggregates can potentially:</w:t>
      </w:r>
    </w:p>
    <w:p w:rsidR="00121590" w:rsidRPr="00BD4292" w:rsidRDefault="00121590" w:rsidP="0005258E">
      <w:pPr>
        <w:numPr>
          <w:ilvl w:val="0"/>
          <w:numId w:val="3"/>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Reduce reliance on natural aggregates</w:t>
      </w:r>
      <w:r w:rsidRPr="00BD4292">
        <w:rPr>
          <w:rFonts w:ascii="Times New Roman" w:eastAsia="Times New Roman" w:hAnsi="Times New Roman"/>
          <w:sz w:val="24"/>
          <w:szCs w:val="24"/>
        </w:rPr>
        <w:t>, thereby conserving natural resources.</w:t>
      </w:r>
    </w:p>
    <w:p w:rsidR="00121590" w:rsidRPr="00BD4292" w:rsidRDefault="00121590" w:rsidP="0005258E">
      <w:pPr>
        <w:numPr>
          <w:ilvl w:val="0"/>
          <w:numId w:val="3"/>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Mitigate environmental pollution</w:t>
      </w:r>
      <w:r w:rsidRPr="00BD4292">
        <w:rPr>
          <w:rFonts w:ascii="Times New Roman" w:eastAsia="Times New Roman" w:hAnsi="Times New Roman"/>
          <w:sz w:val="24"/>
          <w:szCs w:val="24"/>
        </w:rPr>
        <w:t xml:space="preserve"> by diverting plastic waste from landfills and water bodies.</w:t>
      </w:r>
    </w:p>
    <w:p w:rsidR="00121590" w:rsidRPr="00BD4292" w:rsidRDefault="00121590" w:rsidP="0005258E">
      <w:pPr>
        <w:numPr>
          <w:ilvl w:val="0"/>
          <w:numId w:val="3"/>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Improve the sustainability of construction materials</w:t>
      </w:r>
      <w:r w:rsidRPr="00BD4292">
        <w:rPr>
          <w:rFonts w:ascii="Times New Roman" w:eastAsia="Times New Roman" w:hAnsi="Times New Roman"/>
          <w:sz w:val="24"/>
          <w:szCs w:val="24"/>
        </w:rPr>
        <w:t xml:space="preserve"> through lightweight and durable properties.</w:t>
      </w:r>
    </w:p>
    <w:p w:rsidR="00121590" w:rsidRPr="00BD4292" w:rsidRDefault="00121590" w:rsidP="0005258E">
      <w:pPr>
        <w:numPr>
          <w:ilvl w:val="0"/>
          <w:numId w:val="3"/>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Enhance thermal and acoustic insulation properties</w:t>
      </w:r>
      <w:r w:rsidRPr="00BD4292">
        <w:rPr>
          <w:rFonts w:ascii="Times New Roman" w:eastAsia="Times New Roman" w:hAnsi="Times New Roman"/>
          <w:sz w:val="24"/>
          <w:szCs w:val="24"/>
        </w:rPr>
        <w:t xml:space="preserve"> of concrete structures (Ogunbode et al., 2017).</w:t>
      </w:r>
    </w:p>
    <w:p w:rsidR="00121590" w:rsidRPr="00BD4292" w:rsidRDefault="00121590" w:rsidP="00121590">
      <w:pPr>
        <w:spacing w:after="0" w:line="480" w:lineRule="auto"/>
        <w:jc w:val="both"/>
        <w:outlineLvl w:val="2"/>
        <w:rPr>
          <w:rFonts w:ascii="Times New Roman" w:eastAsia="Times New Roman" w:hAnsi="Times New Roman"/>
          <w:b/>
          <w:bCs/>
          <w:sz w:val="24"/>
          <w:szCs w:val="24"/>
        </w:rPr>
      </w:pPr>
      <w:r w:rsidRPr="00BD4292">
        <w:rPr>
          <w:rFonts w:ascii="Times New Roman" w:eastAsia="Times New Roman" w:hAnsi="Times New Roman"/>
          <w:b/>
          <w:bCs/>
          <w:sz w:val="24"/>
          <w:szCs w:val="24"/>
        </w:rPr>
        <w:t>Challenges and Research Gaps</w:t>
      </w:r>
    </w:p>
    <w:p w:rsidR="00121590" w:rsidRPr="00BD4292" w:rsidRDefault="00121590" w:rsidP="00121590">
      <w:pPr>
        <w:spacing w:after="0" w:line="480" w:lineRule="auto"/>
        <w:ind w:firstLine="720"/>
        <w:jc w:val="both"/>
        <w:rPr>
          <w:rFonts w:ascii="Times New Roman" w:eastAsia="Times New Roman" w:hAnsi="Times New Roman"/>
          <w:sz w:val="24"/>
          <w:szCs w:val="24"/>
        </w:rPr>
      </w:pPr>
      <w:r w:rsidRPr="00BD4292">
        <w:rPr>
          <w:rFonts w:ascii="Times New Roman" w:eastAsia="Times New Roman" w:hAnsi="Times New Roman"/>
          <w:sz w:val="24"/>
          <w:szCs w:val="24"/>
        </w:rPr>
        <w:t>Despite its potential benefits, the incorporation of recycled plastics in concrete presents several challenges:</w:t>
      </w:r>
    </w:p>
    <w:p w:rsidR="00121590" w:rsidRPr="00BD4292" w:rsidRDefault="00121590" w:rsidP="0005258E">
      <w:pPr>
        <w:numPr>
          <w:ilvl w:val="0"/>
          <w:numId w:val="4"/>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Mechanical Performance</w:t>
      </w:r>
      <w:r w:rsidRPr="00BD4292">
        <w:rPr>
          <w:rFonts w:ascii="Times New Roman" w:eastAsia="Times New Roman" w:hAnsi="Times New Roman"/>
          <w:sz w:val="24"/>
          <w:szCs w:val="24"/>
        </w:rPr>
        <w:t xml:space="preserve"> – Plastic aggregates have lower density and bonding ability than natural aggregates, which may affect compressive and tensile strength (Fernando et al., 2020).</w:t>
      </w:r>
    </w:p>
    <w:p w:rsidR="00121590" w:rsidRPr="00BD4292" w:rsidRDefault="00121590" w:rsidP="0005258E">
      <w:pPr>
        <w:numPr>
          <w:ilvl w:val="0"/>
          <w:numId w:val="4"/>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Durability and Longevity</w:t>
      </w:r>
      <w:r w:rsidRPr="00BD4292">
        <w:rPr>
          <w:rFonts w:ascii="Times New Roman" w:eastAsia="Times New Roman" w:hAnsi="Times New Roman"/>
          <w:sz w:val="24"/>
          <w:szCs w:val="24"/>
        </w:rPr>
        <w:t xml:space="preserve"> – The long-term performance of plastic-modified concrete under various environmental conditions is still under investigation (Singh &amp;Verma, 2022).</w:t>
      </w:r>
    </w:p>
    <w:p w:rsidR="00121590" w:rsidRPr="00BD4292" w:rsidRDefault="00121590" w:rsidP="0005258E">
      <w:pPr>
        <w:numPr>
          <w:ilvl w:val="0"/>
          <w:numId w:val="4"/>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Standardization and Regulations</w:t>
      </w:r>
      <w:r w:rsidRPr="00BD4292">
        <w:rPr>
          <w:rFonts w:ascii="Times New Roman" w:eastAsia="Times New Roman" w:hAnsi="Times New Roman"/>
          <w:sz w:val="24"/>
          <w:szCs w:val="24"/>
        </w:rPr>
        <w:t xml:space="preserve"> – There is a lack of universally accepted standards for the use of plastic waste in construction materials (Yusuf &amp; Banerjee, 2021).</w:t>
      </w:r>
    </w:p>
    <w:p w:rsidR="00121590" w:rsidRPr="00BD4292" w:rsidRDefault="00121590" w:rsidP="0005258E">
      <w:pPr>
        <w:numPr>
          <w:ilvl w:val="0"/>
          <w:numId w:val="4"/>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Workability and Compatibility</w:t>
      </w:r>
      <w:r w:rsidRPr="00BD4292">
        <w:rPr>
          <w:rFonts w:ascii="Times New Roman" w:eastAsia="Times New Roman" w:hAnsi="Times New Roman"/>
          <w:sz w:val="24"/>
          <w:szCs w:val="24"/>
        </w:rPr>
        <w:t xml:space="preserve"> – The hydrophobic nature of plastic particles can impact concrete workability and the water-cement ratio (Rodriguez et al., 2019).</w:t>
      </w:r>
    </w:p>
    <w:p w:rsidR="00121590" w:rsidRDefault="00121590" w:rsidP="00121590">
      <w:pPr>
        <w:spacing w:after="0" w:line="480" w:lineRule="auto"/>
        <w:jc w:val="both"/>
        <w:outlineLvl w:val="1"/>
        <w:rPr>
          <w:rFonts w:ascii="Times New Roman" w:eastAsia="Times New Roman" w:hAnsi="Times New Roman"/>
          <w:b/>
          <w:bCs/>
          <w:sz w:val="24"/>
          <w:szCs w:val="24"/>
        </w:rPr>
      </w:pPr>
      <w:r>
        <w:rPr>
          <w:rFonts w:ascii="Times New Roman" w:eastAsia="Times New Roman" w:hAnsi="Times New Roman"/>
          <w:b/>
          <w:bCs/>
          <w:sz w:val="24"/>
          <w:szCs w:val="24"/>
        </w:rPr>
        <w:t>2.1</w:t>
      </w:r>
      <w:r>
        <w:rPr>
          <w:rFonts w:ascii="Times New Roman" w:eastAsia="Times New Roman" w:hAnsi="Times New Roman"/>
          <w:b/>
          <w:bCs/>
          <w:sz w:val="24"/>
          <w:szCs w:val="24"/>
        </w:rPr>
        <w:tab/>
      </w:r>
      <w:r w:rsidRPr="00BD4292">
        <w:rPr>
          <w:rFonts w:ascii="Times New Roman" w:eastAsia="Times New Roman" w:hAnsi="Times New Roman"/>
          <w:b/>
          <w:bCs/>
          <w:sz w:val="24"/>
          <w:szCs w:val="24"/>
        </w:rPr>
        <w:t>OVERVIEW OF PLASTIC WASTE IN CONSTRUCTION</w:t>
      </w:r>
    </w:p>
    <w:p w:rsidR="00121590" w:rsidRPr="0095586A" w:rsidRDefault="00121590" w:rsidP="00121590">
      <w:pPr>
        <w:spacing w:after="0" w:line="480" w:lineRule="auto"/>
        <w:ind w:firstLine="720"/>
        <w:jc w:val="both"/>
        <w:outlineLvl w:val="1"/>
        <w:rPr>
          <w:rFonts w:ascii="Times New Roman" w:eastAsia="Times New Roman" w:hAnsi="Times New Roman"/>
          <w:b/>
          <w:bCs/>
          <w:sz w:val="24"/>
          <w:szCs w:val="24"/>
        </w:rPr>
      </w:pPr>
      <w:r w:rsidRPr="00BD4292">
        <w:rPr>
          <w:rFonts w:ascii="Times New Roman" w:eastAsia="Times New Roman" w:hAnsi="Times New Roman"/>
          <w:sz w:val="24"/>
          <w:szCs w:val="24"/>
        </w:rPr>
        <w:t>Plastic waste is a significant environmental concern due to its non-biodegradable nature. The construction industry, as a major consumer of raw materials, presents an opportunity to mitigate plastic pollution by incorporating recycled plastic into building materials (Alam et al., 2019). Studies indicate that utilizing plastic waste in concrete can reduce reliance on natural resources while promoting sustainable construction practices (Gupta &amp; Patel, 2020).</w:t>
      </w:r>
    </w:p>
    <w:p w:rsidR="00121590" w:rsidRPr="00BD4292" w:rsidRDefault="00121590" w:rsidP="00121590">
      <w:pPr>
        <w:spacing w:after="0" w:line="480" w:lineRule="auto"/>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2.1.1</w:t>
      </w:r>
      <w:r>
        <w:rPr>
          <w:rFonts w:ascii="Times New Roman" w:eastAsia="Times New Roman" w:hAnsi="Times New Roman"/>
          <w:b/>
          <w:bCs/>
          <w:sz w:val="24"/>
          <w:szCs w:val="24"/>
        </w:rPr>
        <w:tab/>
      </w:r>
      <w:r w:rsidRPr="00BD4292">
        <w:rPr>
          <w:rFonts w:ascii="Times New Roman" w:eastAsia="Times New Roman" w:hAnsi="Times New Roman"/>
          <w:b/>
          <w:bCs/>
          <w:sz w:val="24"/>
          <w:szCs w:val="24"/>
        </w:rPr>
        <w:t>Global Plastic Waste Crisis and its Impact on Construction</w:t>
      </w:r>
    </w:p>
    <w:p w:rsidR="00121590" w:rsidRPr="0095586A" w:rsidRDefault="00121590" w:rsidP="00121590">
      <w:pPr>
        <w:spacing w:after="0" w:line="480" w:lineRule="auto"/>
        <w:ind w:firstLine="720"/>
        <w:jc w:val="both"/>
        <w:rPr>
          <w:rFonts w:ascii="Times New Roman" w:eastAsia="Times New Roman" w:hAnsi="Times New Roman"/>
          <w:sz w:val="24"/>
          <w:szCs w:val="24"/>
        </w:rPr>
      </w:pPr>
      <w:r w:rsidRPr="00BD4292">
        <w:rPr>
          <w:rFonts w:ascii="Times New Roman" w:eastAsia="Times New Roman" w:hAnsi="Times New Roman"/>
          <w:sz w:val="24"/>
          <w:szCs w:val="24"/>
        </w:rPr>
        <w:t xml:space="preserve">Plastic waste is one of the most pressing environmental challenges of the 21st century. </w:t>
      </w:r>
      <w:r w:rsidRPr="0095586A">
        <w:rPr>
          <w:rFonts w:ascii="Times New Roman" w:eastAsia="Times New Roman" w:hAnsi="Times New Roman"/>
          <w:sz w:val="24"/>
          <w:szCs w:val="24"/>
        </w:rPr>
        <w:t xml:space="preserve">According to the United Nations Environment Programme (UNEP, 2022), over </w:t>
      </w:r>
      <w:r w:rsidRPr="0095586A">
        <w:rPr>
          <w:rFonts w:ascii="Times New Roman" w:eastAsia="Times New Roman" w:hAnsi="Times New Roman"/>
          <w:bCs/>
          <w:sz w:val="24"/>
          <w:szCs w:val="24"/>
        </w:rPr>
        <w:t>400 million tons of plastic waste</w:t>
      </w:r>
      <w:r w:rsidRPr="0095586A">
        <w:rPr>
          <w:rFonts w:ascii="Times New Roman" w:eastAsia="Times New Roman" w:hAnsi="Times New Roman"/>
          <w:sz w:val="24"/>
          <w:szCs w:val="24"/>
        </w:rPr>
        <w:t xml:space="preserve"> are generated annually, with only </w:t>
      </w:r>
      <w:r w:rsidRPr="0095586A">
        <w:rPr>
          <w:rFonts w:ascii="Times New Roman" w:eastAsia="Times New Roman" w:hAnsi="Times New Roman"/>
          <w:bCs/>
          <w:sz w:val="24"/>
          <w:szCs w:val="24"/>
        </w:rPr>
        <w:t>9% being recycled</w:t>
      </w:r>
      <w:r w:rsidRPr="0095586A">
        <w:rPr>
          <w:rFonts w:ascii="Times New Roman" w:eastAsia="Times New Roman" w:hAnsi="Times New Roman"/>
          <w:sz w:val="24"/>
          <w:szCs w:val="24"/>
        </w:rPr>
        <w:t>. The remaining plastic waste is either incinerated, landfilled, or discarded into the environment, causing severe ecological and health problems (Alam et al., 2019).</w:t>
      </w:r>
    </w:p>
    <w:p w:rsidR="00121590" w:rsidRPr="0095586A" w:rsidRDefault="00121590" w:rsidP="00121590">
      <w:pPr>
        <w:spacing w:after="0" w:line="480" w:lineRule="auto"/>
        <w:ind w:firstLine="720"/>
        <w:jc w:val="both"/>
        <w:rPr>
          <w:rFonts w:ascii="Times New Roman" w:eastAsia="Times New Roman" w:hAnsi="Times New Roman"/>
          <w:sz w:val="24"/>
          <w:szCs w:val="24"/>
        </w:rPr>
      </w:pPr>
      <w:r w:rsidRPr="0095586A">
        <w:rPr>
          <w:rFonts w:ascii="Times New Roman" w:eastAsia="Times New Roman" w:hAnsi="Times New Roman"/>
          <w:sz w:val="24"/>
          <w:szCs w:val="24"/>
        </w:rPr>
        <w:t xml:space="preserve">The construction industry contributes significantly to plastic waste generation through packaging materials, insulation products, piping, and composite materials. However, with rising concerns over plastic pollution and resource depletion, researchers and engineers are exploring ways to incorporate </w:t>
      </w:r>
      <w:r w:rsidRPr="0095586A">
        <w:rPr>
          <w:rFonts w:ascii="Times New Roman" w:eastAsia="Times New Roman" w:hAnsi="Times New Roman"/>
          <w:bCs/>
          <w:sz w:val="24"/>
          <w:szCs w:val="24"/>
        </w:rPr>
        <w:t>recycled plastics as an alternative material in construction</w:t>
      </w:r>
      <w:r w:rsidRPr="0095586A">
        <w:rPr>
          <w:rFonts w:ascii="Times New Roman" w:eastAsia="Times New Roman" w:hAnsi="Times New Roman"/>
          <w:sz w:val="24"/>
          <w:szCs w:val="24"/>
        </w:rPr>
        <w:t xml:space="preserve"> (Gupta &amp; Patel, 2020). One promising solution is the use of </w:t>
      </w:r>
      <w:r w:rsidRPr="0095586A">
        <w:rPr>
          <w:rFonts w:ascii="Times New Roman" w:eastAsia="Times New Roman" w:hAnsi="Times New Roman"/>
          <w:bCs/>
          <w:sz w:val="24"/>
          <w:szCs w:val="24"/>
        </w:rPr>
        <w:t>recycled plastic as a partial replacement for fine aggregates in concrete</w:t>
      </w:r>
      <w:r w:rsidRPr="0095586A">
        <w:rPr>
          <w:rFonts w:ascii="Times New Roman" w:eastAsia="Times New Roman" w:hAnsi="Times New Roman"/>
          <w:sz w:val="24"/>
          <w:szCs w:val="24"/>
        </w:rPr>
        <w:t>, reducing dependence on natural sand and promoting a circular economy (Kumar &amp; Singh, 2017).</w:t>
      </w:r>
    </w:p>
    <w:p w:rsidR="00121590" w:rsidRDefault="00121590" w:rsidP="00121590">
      <w:pPr>
        <w:rPr>
          <w:rFonts w:ascii="Times New Roman" w:eastAsia="Times New Roman" w:hAnsi="Times New Roman"/>
          <w:sz w:val="24"/>
          <w:szCs w:val="24"/>
        </w:rPr>
      </w:pPr>
      <w:r>
        <w:rPr>
          <w:rFonts w:ascii="Times New Roman" w:eastAsia="Times New Roman" w:hAnsi="Times New Roman"/>
          <w:sz w:val="24"/>
          <w:szCs w:val="24"/>
        </w:rPr>
        <w:br w:type="page"/>
      </w:r>
    </w:p>
    <w:p w:rsidR="00121590" w:rsidRPr="00BD4292" w:rsidRDefault="00121590" w:rsidP="00121590">
      <w:pPr>
        <w:spacing w:after="0" w:line="480" w:lineRule="auto"/>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2.1.2</w:t>
      </w:r>
      <w:r>
        <w:rPr>
          <w:rFonts w:ascii="Times New Roman" w:eastAsia="Times New Roman" w:hAnsi="Times New Roman"/>
          <w:b/>
          <w:bCs/>
          <w:sz w:val="24"/>
          <w:szCs w:val="24"/>
        </w:rPr>
        <w:tab/>
      </w:r>
      <w:r w:rsidRPr="00BD4292">
        <w:rPr>
          <w:rFonts w:ascii="Times New Roman" w:eastAsia="Times New Roman" w:hAnsi="Times New Roman"/>
          <w:b/>
          <w:bCs/>
          <w:sz w:val="24"/>
          <w:szCs w:val="24"/>
        </w:rPr>
        <w:t>Challenges Associated with Plastic Waste Management</w:t>
      </w:r>
    </w:p>
    <w:p w:rsidR="00121590" w:rsidRPr="00BD4292" w:rsidRDefault="00121590" w:rsidP="00121590">
      <w:pPr>
        <w:spacing w:after="0" w:line="480" w:lineRule="auto"/>
        <w:ind w:firstLine="720"/>
        <w:jc w:val="both"/>
        <w:rPr>
          <w:rFonts w:ascii="Times New Roman" w:eastAsia="Times New Roman" w:hAnsi="Times New Roman"/>
          <w:sz w:val="24"/>
          <w:szCs w:val="24"/>
        </w:rPr>
      </w:pPr>
      <w:r w:rsidRPr="00BD4292">
        <w:rPr>
          <w:rFonts w:ascii="Times New Roman" w:eastAsia="Times New Roman" w:hAnsi="Times New Roman"/>
          <w:sz w:val="24"/>
          <w:szCs w:val="24"/>
        </w:rPr>
        <w:t>The accumulation of plastic waste presents several environmental and economic challenges, including:</w:t>
      </w:r>
    </w:p>
    <w:p w:rsidR="00121590" w:rsidRPr="00BD4292" w:rsidRDefault="00121590" w:rsidP="0005258E">
      <w:pPr>
        <w:numPr>
          <w:ilvl w:val="0"/>
          <w:numId w:val="5"/>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Non-Biodegradability</w:t>
      </w:r>
      <w:r w:rsidRPr="00BD4292">
        <w:rPr>
          <w:rFonts w:ascii="Times New Roman" w:eastAsia="Times New Roman" w:hAnsi="Times New Roman"/>
          <w:sz w:val="24"/>
          <w:szCs w:val="24"/>
        </w:rPr>
        <w:t xml:space="preserve"> – Plastics take hundreds of years to decompose, leading to long-term environmental pollution (Sharma et al., 2021).</w:t>
      </w:r>
    </w:p>
    <w:p w:rsidR="00121590" w:rsidRPr="00BD4292" w:rsidRDefault="00121590" w:rsidP="0005258E">
      <w:pPr>
        <w:numPr>
          <w:ilvl w:val="0"/>
          <w:numId w:val="5"/>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Landfill Overload</w:t>
      </w:r>
      <w:r w:rsidRPr="00BD4292">
        <w:rPr>
          <w:rFonts w:ascii="Times New Roman" w:eastAsia="Times New Roman" w:hAnsi="Times New Roman"/>
          <w:sz w:val="24"/>
          <w:szCs w:val="24"/>
        </w:rPr>
        <w:t xml:space="preserve"> – The increasing volume of plastic waste in landfills occupies valuable land and releases harmful chemicals into the soil and groundwater (Rodriguez et al., 2019).</w:t>
      </w:r>
    </w:p>
    <w:p w:rsidR="00121590" w:rsidRPr="00BD4292" w:rsidRDefault="00121590" w:rsidP="0005258E">
      <w:pPr>
        <w:numPr>
          <w:ilvl w:val="0"/>
          <w:numId w:val="5"/>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Microplastic Contamination</w:t>
      </w:r>
      <w:r w:rsidRPr="00BD4292">
        <w:rPr>
          <w:rFonts w:ascii="Times New Roman" w:eastAsia="Times New Roman" w:hAnsi="Times New Roman"/>
          <w:sz w:val="24"/>
          <w:szCs w:val="24"/>
        </w:rPr>
        <w:t xml:space="preserve"> – Degraded plastic particles contribute to microplastic pollution, which is harmful to marine and terrestrial ecosystems (Jain et al., 2020).</w:t>
      </w:r>
    </w:p>
    <w:p w:rsidR="00121590" w:rsidRPr="00BD4292" w:rsidRDefault="00121590" w:rsidP="0005258E">
      <w:pPr>
        <w:numPr>
          <w:ilvl w:val="0"/>
          <w:numId w:val="5"/>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High Cost of Recycling</w:t>
      </w:r>
      <w:r w:rsidRPr="00BD4292">
        <w:rPr>
          <w:rFonts w:ascii="Times New Roman" w:eastAsia="Times New Roman" w:hAnsi="Times New Roman"/>
          <w:sz w:val="24"/>
          <w:szCs w:val="24"/>
        </w:rPr>
        <w:t xml:space="preserve"> – The recycling process is often expensive due to the sorting, cleaning, and processing required to convert plastic waste into usable materials (Ibrahim et al., 2022).</w:t>
      </w:r>
    </w:p>
    <w:p w:rsidR="00121590" w:rsidRPr="00BD4292" w:rsidRDefault="00121590" w:rsidP="00121590">
      <w:pPr>
        <w:spacing w:after="0" w:line="480" w:lineRule="auto"/>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2.1.3</w:t>
      </w:r>
      <w:r>
        <w:rPr>
          <w:rFonts w:ascii="Times New Roman" w:eastAsia="Times New Roman" w:hAnsi="Times New Roman"/>
          <w:b/>
          <w:bCs/>
          <w:sz w:val="24"/>
          <w:szCs w:val="24"/>
        </w:rPr>
        <w:tab/>
      </w:r>
      <w:r w:rsidRPr="00BD4292">
        <w:rPr>
          <w:rFonts w:ascii="Times New Roman" w:eastAsia="Times New Roman" w:hAnsi="Times New Roman"/>
          <w:b/>
          <w:bCs/>
          <w:sz w:val="24"/>
          <w:szCs w:val="24"/>
        </w:rPr>
        <w:t>Sources and Types of Plastic Waste in Construction</w:t>
      </w:r>
    </w:p>
    <w:p w:rsidR="00121590" w:rsidRPr="00BD4292" w:rsidRDefault="00121590" w:rsidP="00121590">
      <w:pPr>
        <w:spacing w:after="0" w:line="480" w:lineRule="auto"/>
        <w:ind w:firstLine="720"/>
        <w:jc w:val="both"/>
        <w:rPr>
          <w:rFonts w:ascii="Times New Roman" w:eastAsia="Times New Roman" w:hAnsi="Times New Roman"/>
          <w:sz w:val="24"/>
          <w:szCs w:val="24"/>
        </w:rPr>
      </w:pPr>
      <w:r w:rsidRPr="00BD4292">
        <w:rPr>
          <w:rFonts w:ascii="Times New Roman" w:eastAsia="Times New Roman" w:hAnsi="Times New Roman"/>
          <w:sz w:val="24"/>
          <w:szCs w:val="24"/>
        </w:rPr>
        <w:t>Plastics used in construction can be classified based on their polymer composition and functional application. The most common types of plastics incorporated into construction materials include:</w:t>
      </w:r>
    </w:p>
    <w:p w:rsidR="00121590" w:rsidRPr="00BD4292" w:rsidRDefault="00121590" w:rsidP="0005258E">
      <w:pPr>
        <w:numPr>
          <w:ilvl w:val="0"/>
          <w:numId w:val="6"/>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Polyethylene Terephthalate (PET)</w:t>
      </w:r>
      <w:r w:rsidRPr="00BD4292">
        <w:rPr>
          <w:rFonts w:ascii="Times New Roman" w:eastAsia="Times New Roman" w:hAnsi="Times New Roman"/>
          <w:sz w:val="24"/>
          <w:szCs w:val="24"/>
        </w:rPr>
        <w:t xml:space="preserve"> – Used in beverage bottles, textile fibers, and insulation materials (Fernando et al., 2020).</w:t>
      </w:r>
    </w:p>
    <w:p w:rsidR="00121590" w:rsidRPr="00BD4292" w:rsidRDefault="00121590" w:rsidP="0005258E">
      <w:pPr>
        <w:numPr>
          <w:ilvl w:val="0"/>
          <w:numId w:val="6"/>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High-Density Polyethylene (HDPE)</w:t>
      </w:r>
      <w:r w:rsidRPr="00BD4292">
        <w:rPr>
          <w:rFonts w:ascii="Times New Roman" w:eastAsia="Times New Roman" w:hAnsi="Times New Roman"/>
          <w:sz w:val="24"/>
          <w:szCs w:val="24"/>
        </w:rPr>
        <w:t xml:space="preserve"> – Found in pipes, geomembranes, and plastic lumber (Singh &amp;Verma, 2022).</w:t>
      </w:r>
    </w:p>
    <w:p w:rsidR="00121590" w:rsidRPr="00BD4292" w:rsidRDefault="00121590" w:rsidP="0005258E">
      <w:pPr>
        <w:numPr>
          <w:ilvl w:val="0"/>
          <w:numId w:val="6"/>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Polypropylene (PP)</w:t>
      </w:r>
      <w:r w:rsidRPr="00BD4292">
        <w:rPr>
          <w:rFonts w:ascii="Times New Roman" w:eastAsia="Times New Roman" w:hAnsi="Times New Roman"/>
          <w:sz w:val="24"/>
          <w:szCs w:val="24"/>
        </w:rPr>
        <w:t xml:space="preserve"> – Used in industrial packaging, reinforcement materials, and tiles (Nair &amp; Mehta, 2021).</w:t>
      </w:r>
    </w:p>
    <w:p w:rsidR="00121590" w:rsidRPr="00BD4292" w:rsidRDefault="00121590" w:rsidP="0005258E">
      <w:pPr>
        <w:numPr>
          <w:ilvl w:val="0"/>
          <w:numId w:val="6"/>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Polystyrene (PS)</w:t>
      </w:r>
      <w:r w:rsidRPr="00BD4292">
        <w:rPr>
          <w:rFonts w:ascii="Times New Roman" w:eastAsia="Times New Roman" w:hAnsi="Times New Roman"/>
          <w:sz w:val="24"/>
          <w:szCs w:val="24"/>
        </w:rPr>
        <w:t xml:space="preserve"> – Commonly used for insulation, lightweight panels, and formwork applications (Gomez et al., 2018).</w:t>
      </w:r>
    </w:p>
    <w:p w:rsidR="00121590" w:rsidRPr="00BD4292" w:rsidRDefault="00121590" w:rsidP="00121590">
      <w:pPr>
        <w:spacing w:after="0" w:line="480" w:lineRule="auto"/>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2.1.4</w:t>
      </w:r>
      <w:r>
        <w:rPr>
          <w:rFonts w:ascii="Times New Roman" w:eastAsia="Times New Roman" w:hAnsi="Times New Roman"/>
          <w:b/>
          <w:bCs/>
          <w:sz w:val="24"/>
          <w:szCs w:val="24"/>
        </w:rPr>
        <w:tab/>
      </w:r>
      <w:r w:rsidRPr="00BD4292">
        <w:rPr>
          <w:rFonts w:ascii="Times New Roman" w:eastAsia="Times New Roman" w:hAnsi="Times New Roman"/>
          <w:b/>
          <w:bCs/>
          <w:sz w:val="24"/>
          <w:szCs w:val="24"/>
        </w:rPr>
        <w:t>Role of Recycled Plastic in Sustainable Construction</w:t>
      </w:r>
    </w:p>
    <w:p w:rsidR="00121590" w:rsidRPr="00BD4292" w:rsidRDefault="00121590" w:rsidP="00121590">
      <w:pPr>
        <w:spacing w:after="0" w:line="480" w:lineRule="auto"/>
        <w:ind w:firstLine="720"/>
        <w:jc w:val="both"/>
        <w:rPr>
          <w:rFonts w:ascii="Times New Roman" w:eastAsia="Times New Roman" w:hAnsi="Times New Roman"/>
          <w:sz w:val="24"/>
          <w:szCs w:val="24"/>
        </w:rPr>
      </w:pPr>
      <w:r w:rsidRPr="00BD4292">
        <w:rPr>
          <w:rFonts w:ascii="Times New Roman" w:eastAsia="Times New Roman" w:hAnsi="Times New Roman"/>
          <w:sz w:val="24"/>
          <w:szCs w:val="24"/>
        </w:rPr>
        <w:t xml:space="preserve">The incorporation of recycled plastic into construction materials aligns with </w:t>
      </w:r>
      <w:r w:rsidRPr="00BD4292">
        <w:rPr>
          <w:rFonts w:ascii="Times New Roman" w:eastAsia="Times New Roman" w:hAnsi="Times New Roman"/>
          <w:b/>
          <w:bCs/>
          <w:sz w:val="24"/>
          <w:szCs w:val="24"/>
        </w:rPr>
        <w:t>sustainable development goals (SDGs)</w:t>
      </w:r>
      <w:r w:rsidRPr="00BD4292">
        <w:rPr>
          <w:rFonts w:ascii="Times New Roman" w:eastAsia="Times New Roman" w:hAnsi="Times New Roman"/>
          <w:sz w:val="24"/>
          <w:szCs w:val="24"/>
        </w:rPr>
        <w:t>, particularly in reducing environmental impact and promoting resource efficiency (UNEP, 2022). Key benefits of using recycled plastic in construction include:</w:t>
      </w:r>
    </w:p>
    <w:p w:rsidR="00121590" w:rsidRPr="00BD4292" w:rsidRDefault="00121590" w:rsidP="0005258E">
      <w:pPr>
        <w:numPr>
          <w:ilvl w:val="0"/>
          <w:numId w:val="7"/>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Reduction in Natural Resource Exploitation</w:t>
      </w:r>
      <w:r w:rsidRPr="00BD4292">
        <w:rPr>
          <w:rFonts w:ascii="Times New Roman" w:eastAsia="Times New Roman" w:hAnsi="Times New Roman"/>
          <w:sz w:val="24"/>
          <w:szCs w:val="24"/>
        </w:rPr>
        <w:t xml:space="preserve"> – Utilizing plastic waste as a fine aggregate substitute reduces the demand for river sand, preventing ecological degradation (Ogunbode et al., 2017).</w:t>
      </w:r>
    </w:p>
    <w:p w:rsidR="00121590" w:rsidRPr="00BD4292" w:rsidRDefault="00121590" w:rsidP="0005258E">
      <w:pPr>
        <w:numPr>
          <w:ilvl w:val="0"/>
          <w:numId w:val="7"/>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Energy Savings and Carbon Footprint Reduction</w:t>
      </w:r>
      <w:r w:rsidRPr="00BD4292">
        <w:rPr>
          <w:rFonts w:ascii="Times New Roman" w:eastAsia="Times New Roman" w:hAnsi="Times New Roman"/>
          <w:sz w:val="24"/>
          <w:szCs w:val="24"/>
        </w:rPr>
        <w:t xml:space="preserve"> – The production of plastic aggregates requires less energy compared to traditional quarrying and mining processes (Das &amp;Mitra, 2019).</w:t>
      </w:r>
    </w:p>
    <w:p w:rsidR="00121590" w:rsidRPr="00BD4292" w:rsidRDefault="00121590" w:rsidP="0005258E">
      <w:pPr>
        <w:numPr>
          <w:ilvl w:val="0"/>
          <w:numId w:val="7"/>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Improved Thermal and Acoustic Insulation</w:t>
      </w:r>
      <w:r w:rsidRPr="00BD4292">
        <w:rPr>
          <w:rFonts w:ascii="Times New Roman" w:eastAsia="Times New Roman" w:hAnsi="Times New Roman"/>
          <w:sz w:val="24"/>
          <w:szCs w:val="24"/>
        </w:rPr>
        <w:t xml:space="preserve"> – Plastic-modified concrete provides enhanced insulation properties, reducing energy consumption in buildings (Hassan et al., 2017).</w:t>
      </w:r>
    </w:p>
    <w:p w:rsidR="00121590" w:rsidRPr="00BD4292" w:rsidRDefault="00121590" w:rsidP="0005258E">
      <w:pPr>
        <w:numPr>
          <w:ilvl w:val="0"/>
          <w:numId w:val="7"/>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Lightweight Construction</w:t>
      </w:r>
      <w:r w:rsidRPr="00BD4292">
        <w:rPr>
          <w:rFonts w:ascii="Times New Roman" w:eastAsia="Times New Roman" w:hAnsi="Times New Roman"/>
          <w:sz w:val="24"/>
          <w:szCs w:val="24"/>
        </w:rPr>
        <w:t xml:space="preserve"> – Plastic aggregates are less dense than traditional sand, contributing to lightweight concrete that is easier to handle and transport (Rodriguez et al., 2019).</w:t>
      </w:r>
    </w:p>
    <w:p w:rsidR="00121590" w:rsidRPr="00BD4292" w:rsidRDefault="00121590" w:rsidP="00121590">
      <w:pPr>
        <w:spacing w:after="0" w:line="480" w:lineRule="auto"/>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2.1.5</w:t>
      </w:r>
      <w:r>
        <w:rPr>
          <w:rFonts w:ascii="Times New Roman" w:eastAsia="Times New Roman" w:hAnsi="Times New Roman"/>
          <w:b/>
          <w:bCs/>
          <w:sz w:val="24"/>
          <w:szCs w:val="24"/>
        </w:rPr>
        <w:tab/>
      </w:r>
      <w:r w:rsidRPr="00BD4292">
        <w:rPr>
          <w:rFonts w:ascii="Times New Roman" w:eastAsia="Times New Roman" w:hAnsi="Times New Roman"/>
          <w:b/>
          <w:bCs/>
          <w:sz w:val="24"/>
          <w:szCs w:val="24"/>
        </w:rPr>
        <w:t>Current Applications of Recycled Plastic in Construction</w:t>
      </w:r>
    </w:p>
    <w:p w:rsidR="00121590" w:rsidRPr="00BD4292" w:rsidRDefault="00121590" w:rsidP="00121590">
      <w:pPr>
        <w:spacing w:after="0" w:line="480" w:lineRule="auto"/>
        <w:ind w:firstLine="720"/>
        <w:jc w:val="both"/>
        <w:rPr>
          <w:rFonts w:ascii="Times New Roman" w:eastAsia="Times New Roman" w:hAnsi="Times New Roman"/>
          <w:sz w:val="24"/>
          <w:szCs w:val="24"/>
        </w:rPr>
      </w:pPr>
      <w:r w:rsidRPr="00BD4292">
        <w:rPr>
          <w:rFonts w:ascii="Times New Roman" w:eastAsia="Times New Roman" w:hAnsi="Times New Roman"/>
          <w:sz w:val="24"/>
          <w:szCs w:val="24"/>
        </w:rPr>
        <w:t xml:space="preserve">Recent studies and pilot projects have demonstrated the potential of </w:t>
      </w:r>
      <w:r w:rsidRPr="00BD4292">
        <w:rPr>
          <w:rFonts w:ascii="Times New Roman" w:eastAsia="Times New Roman" w:hAnsi="Times New Roman"/>
          <w:b/>
          <w:bCs/>
          <w:sz w:val="24"/>
          <w:szCs w:val="24"/>
        </w:rPr>
        <w:t>recycled plastic-based construction materials</w:t>
      </w:r>
      <w:r w:rsidRPr="00BD4292">
        <w:rPr>
          <w:rFonts w:ascii="Times New Roman" w:eastAsia="Times New Roman" w:hAnsi="Times New Roman"/>
          <w:sz w:val="24"/>
          <w:szCs w:val="24"/>
        </w:rPr>
        <w:t xml:space="preserve"> in various applications:</w:t>
      </w:r>
    </w:p>
    <w:p w:rsidR="00121590" w:rsidRPr="00BD4292" w:rsidRDefault="00121590" w:rsidP="0005258E">
      <w:pPr>
        <w:numPr>
          <w:ilvl w:val="0"/>
          <w:numId w:val="8"/>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Plastic Concrete Blocks and Bricks</w:t>
      </w:r>
      <w:r w:rsidRPr="00BD4292">
        <w:rPr>
          <w:rFonts w:ascii="Times New Roman" w:eastAsia="Times New Roman" w:hAnsi="Times New Roman"/>
          <w:sz w:val="24"/>
          <w:szCs w:val="24"/>
        </w:rPr>
        <w:t xml:space="preserve"> – Recycled plastic is used to manufacture eco-friendly bricks and blocks that exhibit good strength and durability (Rahul et al., 2019).</w:t>
      </w:r>
    </w:p>
    <w:p w:rsidR="00121590" w:rsidRPr="00BD4292" w:rsidRDefault="00121590" w:rsidP="0005258E">
      <w:pPr>
        <w:numPr>
          <w:ilvl w:val="0"/>
          <w:numId w:val="8"/>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Plastic-Modified Asphalt</w:t>
      </w:r>
      <w:r w:rsidRPr="00BD4292">
        <w:rPr>
          <w:rFonts w:ascii="Times New Roman" w:eastAsia="Times New Roman" w:hAnsi="Times New Roman"/>
          <w:sz w:val="24"/>
          <w:szCs w:val="24"/>
        </w:rPr>
        <w:t xml:space="preserve"> – Waste plastic is blended with bitumen to create more flexible and durable roads (Kumar et al., 2021).</w:t>
      </w:r>
    </w:p>
    <w:p w:rsidR="00121590" w:rsidRPr="00BD4292" w:rsidRDefault="00121590" w:rsidP="0005258E">
      <w:pPr>
        <w:numPr>
          <w:ilvl w:val="0"/>
          <w:numId w:val="8"/>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Insulating Panels and Facades</w:t>
      </w:r>
      <w:r w:rsidRPr="00BD4292">
        <w:rPr>
          <w:rFonts w:ascii="Times New Roman" w:eastAsia="Times New Roman" w:hAnsi="Times New Roman"/>
          <w:sz w:val="24"/>
          <w:szCs w:val="24"/>
        </w:rPr>
        <w:t xml:space="preserve"> – Plastic materials improve thermal efficiency in green buildings (Nwachukwu&amp;Eze, 2022).</w:t>
      </w:r>
    </w:p>
    <w:p w:rsidR="00121590" w:rsidRPr="00BD4292" w:rsidRDefault="00121590" w:rsidP="0005258E">
      <w:pPr>
        <w:numPr>
          <w:ilvl w:val="0"/>
          <w:numId w:val="8"/>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Structural Components</w:t>
      </w:r>
      <w:r w:rsidRPr="00BD4292">
        <w:rPr>
          <w:rFonts w:ascii="Times New Roman" w:eastAsia="Times New Roman" w:hAnsi="Times New Roman"/>
          <w:sz w:val="24"/>
          <w:szCs w:val="24"/>
        </w:rPr>
        <w:t xml:space="preserve"> – Researchers are testing plastic fiber reinforcements to enhance concrete’s flexibility and impact resistance (Williams &amp; Thomas, 2018).</w:t>
      </w:r>
    </w:p>
    <w:p w:rsidR="00121590" w:rsidRPr="00BD4292" w:rsidRDefault="00121590" w:rsidP="00121590">
      <w:pPr>
        <w:spacing w:after="0" w:line="480" w:lineRule="auto"/>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2.1.6</w:t>
      </w:r>
      <w:r>
        <w:rPr>
          <w:rFonts w:ascii="Times New Roman" w:eastAsia="Times New Roman" w:hAnsi="Times New Roman"/>
          <w:b/>
          <w:bCs/>
          <w:sz w:val="24"/>
          <w:szCs w:val="24"/>
        </w:rPr>
        <w:tab/>
      </w:r>
      <w:r w:rsidRPr="00BD4292">
        <w:rPr>
          <w:rFonts w:ascii="Times New Roman" w:eastAsia="Times New Roman" w:hAnsi="Times New Roman"/>
          <w:b/>
          <w:bCs/>
          <w:sz w:val="24"/>
          <w:szCs w:val="24"/>
        </w:rPr>
        <w:t>Limitations and Considerations in Using Recycled Plastic</w:t>
      </w:r>
    </w:p>
    <w:p w:rsidR="00121590" w:rsidRPr="00BD4292" w:rsidRDefault="00121590" w:rsidP="00121590">
      <w:pPr>
        <w:spacing w:after="0" w:line="480" w:lineRule="auto"/>
        <w:jc w:val="both"/>
        <w:rPr>
          <w:rFonts w:ascii="Times New Roman" w:eastAsia="Times New Roman" w:hAnsi="Times New Roman"/>
          <w:sz w:val="24"/>
          <w:szCs w:val="24"/>
        </w:rPr>
      </w:pPr>
      <w:r w:rsidRPr="00BD4292">
        <w:rPr>
          <w:rFonts w:ascii="Times New Roman" w:eastAsia="Times New Roman" w:hAnsi="Times New Roman"/>
          <w:sz w:val="24"/>
          <w:szCs w:val="24"/>
        </w:rPr>
        <w:t>Despite its benefits, using recycled plastic in construction has some limitations:</w:t>
      </w:r>
    </w:p>
    <w:p w:rsidR="00121590" w:rsidRPr="00BD4292" w:rsidRDefault="00121590" w:rsidP="0005258E">
      <w:pPr>
        <w:numPr>
          <w:ilvl w:val="0"/>
          <w:numId w:val="9"/>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Lower Compressive Strength</w:t>
      </w:r>
      <w:r w:rsidRPr="00BD4292">
        <w:rPr>
          <w:rFonts w:ascii="Times New Roman" w:eastAsia="Times New Roman" w:hAnsi="Times New Roman"/>
          <w:sz w:val="24"/>
          <w:szCs w:val="24"/>
        </w:rPr>
        <w:t xml:space="preserve"> – High percentages of plastic aggregates reduce concrete’s compressive strength, limiting its structural applications (Fernando et al., 2020).</w:t>
      </w:r>
    </w:p>
    <w:p w:rsidR="00121590" w:rsidRPr="00BD4292" w:rsidRDefault="00121590" w:rsidP="0005258E">
      <w:pPr>
        <w:numPr>
          <w:ilvl w:val="0"/>
          <w:numId w:val="9"/>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Water Absorption Issues</w:t>
      </w:r>
      <w:r w:rsidRPr="00BD4292">
        <w:rPr>
          <w:rFonts w:ascii="Times New Roman" w:eastAsia="Times New Roman" w:hAnsi="Times New Roman"/>
          <w:sz w:val="24"/>
          <w:szCs w:val="24"/>
        </w:rPr>
        <w:t xml:space="preserve"> – Some plastics exhibit poor water absorption properties, affecting cement hydration and bonding (Ibrahim et al., 2022).</w:t>
      </w:r>
    </w:p>
    <w:p w:rsidR="00121590" w:rsidRPr="00BD4292" w:rsidRDefault="00121590" w:rsidP="0005258E">
      <w:pPr>
        <w:numPr>
          <w:ilvl w:val="0"/>
          <w:numId w:val="9"/>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Lack of Standardization</w:t>
      </w:r>
      <w:r w:rsidRPr="00BD4292">
        <w:rPr>
          <w:rFonts w:ascii="Times New Roman" w:eastAsia="Times New Roman" w:hAnsi="Times New Roman"/>
          <w:sz w:val="24"/>
          <w:szCs w:val="24"/>
        </w:rPr>
        <w:t xml:space="preserve"> – Regulatory frameworks for using plastic aggregates in concrete are still under development (Yusuf &amp; Banerjee, 2021).</w:t>
      </w:r>
    </w:p>
    <w:p w:rsidR="00121590" w:rsidRPr="00BD4292" w:rsidRDefault="00121590" w:rsidP="00121590">
      <w:pPr>
        <w:spacing w:after="0" w:line="480" w:lineRule="auto"/>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2.1</w:t>
      </w:r>
      <w:r w:rsidRPr="00BD4292">
        <w:rPr>
          <w:rFonts w:ascii="Times New Roman" w:eastAsia="Times New Roman" w:hAnsi="Times New Roman"/>
          <w:b/>
          <w:bCs/>
          <w:sz w:val="24"/>
          <w:szCs w:val="24"/>
        </w:rPr>
        <w:t>.7 Future Prospects and Research Directions</w:t>
      </w:r>
    </w:p>
    <w:p w:rsidR="00121590" w:rsidRPr="00BD4292" w:rsidRDefault="00121590" w:rsidP="00121590">
      <w:pPr>
        <w:spacing w:after="0" w:line="480" w:lineRule="auto"/>
        <w:ind w:firstLine="720"/>
        <w:jc w:val="both"/>
        <w:rPr>
          <w:rFonts w:ascii="Times New Roman" w:eastAsia="Times New Roman" w:hAnsi="Times New Roman"/>
          <w:sz w:val="24"/>
          <w:szCs w:val="24"/>
        </w:rPr>
      </w:pPr>
      <w:r w:rsidRPr="00BD4292">
        <w:rPr>
          <w:rFonts w:ascii="Times New Roman" w:eastAsia="Times New Roman" w:hAnsi="Times New Roman"/>
          <w:sz w:val="24"/>
          <w:szCs w:val="24"/>
        </w:rPr>
        <w:t xml:space="preserve">The integration of plastic waste in construction materials presents a promising area for </w:t>
      </w:r>
      <w:r w:rsidRPr="00BD4292">
        <w:rPr>
          <w:rFonts w:ascii="Times New Roman" w:eastAsia="Times New Roman" w:hAnsi="Times New Roman"/>
          <w:b/>
          <w:bCs/>
          <w:sz w:val="24"/>
          <w:szCs w:val="24"/>
        </w:rPr>
        <w:t>innovative research and development</w:t>
      </w:r>
      <w:r w:rsidRPr="00BD4292">
        <w:rPr>
          <w:rFonts w:ascii="Times New Roman" w:eastAsia="Times New Roman" w:hAnsi="Times New Roman"/>
          <w:sz w:val="24"/>
          <w:szCs w:val="24"/>
        </w:rPr>
        <w:t>. Future studies should focus on:</w:t>
      </w:r>
    </w:p>
    <w:p w:rsidR="00121590" w:rsidRPr="00BD4292" w:rsidRDefault="00121590" w:rsidP="0005258E">
      <w:pPr>
        <w:numPr>
          <w:ilvl w:val="0"/>
          <w:numId w:val="10"/>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Enhancing mechanical performance</w:t>
      </w:r>
      <w:r w:rsidRPr="00BD4292">
        <w:rPr>
          <w:rFonts w:ascii="Times New Roman" w:eastAsia="Times New Roman" w:hAnsi="Times New Roman"/>
          <w:sz w:val="24"/>
          <w:szCs w:val="24"/>
        </w:rPr>
        <w:t xml:space="preserve"> through chemical treatments or hybrid materials.</w:t>
      </w:r>
    </w:p>
    <w:p w:rsidR="00121590" w:rsidRPr="00BD4292" w:rsidRDefault="00121590" w:rsidP="0005258E">
      <w:pPr>
        <w:numPr>
          <w:ilvl w:val="0"/>
          <w:numId w:val="10"/>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Developing industry standards</w:t>
      </w:r>
      <w:r w:rsidRPr="00BD4292">
        <w:rPr>
          <w:rFonts w:ascii="Times New Roman" w:eastAsia="Times New Roman" w:hAnsi="Times New Roman"/>
          <w:sz w:val="24"/>
          <w:szCs w:val="24"/>
        </w:rPr>
        <w:t xml:space="preserve"> for plastic-based construction materials.</w:t>
      </w:r>
    </w:p>
    <w:p w:rsidR="00121590" w:rsidRPr="00BD4292" w:rsidRDefault="00121590" w:rsidP="0005258E">
      <w:pPr>
        <w:numPr>
          <w:ilvl w:val="0"/>
          <w:numId w:val="10"/>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Conducting life cycle assessments</w:t>
      </w:r>
      <w:r w:rsidRPr="00BD4292">
        <w:rPr>
          <w:rFonts w:ascii="Times New Roman" w:eastAsia="Times New Roman" w:hAnsi="Times New Roman"/>
          <w:sz w:val="24"/>
          <w:szCs w:val="24"/>
        </w:rPr>
        <w:t xml:space="preserve"> to quantify environmental benefits.</w:t>
      </w:r>
    </w:p>
    <w:p w:rsidR="00121590" w:rsidRPr="00BD4292" w:rsidRDefault="00121590" w:rsidP="0005258E">
      <w:pPr>
        <w:numPr>
          <w:ilvl w:val="0"/>
          <w:numId w:val="10"/>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Scaling up commercial adoption</w:t>
      </w:r>
      <w:r w:rsidRPr="00BD4292">
        <w:rPr>
          <w:rFonts w:ascii="Times New Roman" w:eastAsia="Times New Roman" w:hAnsi="Times New Roman"/>
          <w:sz w:val="24"/>
          <w:szCs w:val="24"/>
        </w:rPr>
        <w:t xml:space="preserve"> of plastic-modified concrete and composites.</w:t>
      </w:r>
    </w:p>
    <w:p w:rsidR="00121590" w:rsidRPr="00BD4292" w:rsidRDefault="00121590" w:rsidP="00121590">
      <w:pPr>
        <w:spacing w:after="0" w:line="480" w:lineRule="auto"/>
        <w:jc w:val="both"/>
        <w:rPr>
          <w:rFonts w:ascii="Times New Roman" w:eastAsia="Times New Roman" w:hAnsi="Times New Roman"/>
          <w:sz w:val="24"/>
          <w:szCs w:val="24"/>
        </w:rPr>
      </w:pPr>
    </w:p>
    <w:p w:rsidR="00121590" w:rsidRPr="00BD4292" w:rsidRDefault="00121590" w:rsidP="00121590">
      <w:pPr>
        <w:spacing w:after="0" w:line="480" w:lineRule="auto"/>
        <w:jc w:val="both"/>
        <w:outlineLvl w:val="1"/>
        <w:rPr>
          <w:rFonts w:ascii="Times New Roman" w:eastAsia="Times New Roman" w:hAnsi="Times New Roman"/>
          <w:b/>
          <w:bCs/>
          <w:sz w:val="24"/>
          <w:szCs w:val="24"/>
        </w:rPr>
      </w:pPr>
      <w:r>
        <w:rPr>
          <w:rFonts w:ascii="Times New Roman" w:eastAsia="Times New Roman" w:hAnsi="Times New Roman"/>
          <w:b/>
          <w:bCs/>
          <w:sz w:val="24"/>
          <w:szCs w:val="24"/>
        </w:rPr>
        <w:t>2.2</w:t>
      </w:r>
      <w:r>
        <w:rPr>
          <w:rFonts w:ascii="Times New Roman" w:eastAsia="Times New Roman" w:hAnsi="Times New Roman"/>
          <w:b/>
          <w:bCs/>
          <w:sz w:val="24"/>
          <w:szCs w:val="24"/>
        </w:rPr>
        <w:tab/>
      </w:r>
      <w:r w:rsidRPr="00BD4292">
        <w:rPr>
          <w:rFonts w:ascii="Times New Roman" w:eastAsia="Times New Roman" w:hAnsi="Times New Roman"/>
          <w:b/>
          <w:bCs/>
          <w:sz w:val="24"/>
          <w:szCs w:val="24"/>
        </w:rPr>
        <w:t>PROPERTIES OF RECYCLED PLASTICS AS STRUCTURAL MATERIALS</w:t>
      </w:r>
    </w:p>
    <w:p w:rsidR="00121590" w:rsidRPr="00BD4292" w:rsidRDefault="00121590" w:rsidP="00121590">
      <w:pPr>
        <w:spacing w:after="0" w:line="480" w:lineRule="auto"/>
        <w:ind w:firstLine="720"/>
        <w:jc w:val="both"/>
        <w:rPr>
          <w:rFonts w:ascii="Times New Roman" w:hAnsi="Times New Roman"/>
          <w:sz w:val="24"/>
          <w:szCs w:val="24"/>
        </w:rPr>
      </w:pPr>
      <w:r w:rsidRPr="00BD4292">
        <w:rPr>
          <w:rFonts w:ascii="Times New Roman" w:hAnsi="Times New Roman"/>
          <w:sz w:val="24"/>
          <w:szCs w:val="24"/>
        </w:rPr>
        <w:t xml:space="preserve">The effectiveness of recycled plastics as a substitute for fine aggregate in construction largely depends on their </w:t>
      </w:r>
      <w:r w:rsidRPr="00811CD1">
        <w:rPr>
          <w:rStyle w:val="Strong"/>
          <w:rFonts w:ascii="Times New Roman" w:hAnsi="Times New Roman"/>
          <w:sz w:val="24"/>
          <w:szCs w:val="24"/>
        </w:rPr>
        <w:t>physical, mechanical, and chemical properties</w:t>
      </w:r>
      <w:r w:rsidRPr="00811CD1">
        <w:rPr>
          <w:rFonts w:ascii="Times New Roman" w:hAnsi="Times New Roman"/>
          <w:b/>
          <w:sz w:val="24"/>
          <w:szCs w:val="24"/>
        </w:rPr>
        <w:t>.</w:t>
      </w:r>
      <w:r w:rsidRPr="00BD4292">
        <w:rPr>
          <w:rFonts w:ascii="Times New Roman" w:hAnsi="Times New Roman"/>
          <w:sz w:val="24"/>
          <w:szCs w:val="24"/>
        </w:rPr>
        <w:t xml:space="preserve"> Unlike conventional fine aggregates such as sand, plastic materials have distinct characteristics that affect the workability, durability, and structural performance of concrete (Rahman&amp; Islam, 2016). Understanding these properties is crucial for optimizing mix designs and ensuring that plastic-based concrete meets required construction standards (Gupta &amp; Patel, 2020).</w:t>
      </w:r>
    </w:p>
    <w:p w:rsidR="00121590" w:rsidRPr="00BD4292" w:rsidRDefault="00121590" w:rsidP="00121590">
      <w:pPr>
        <w:pStyle w:val="Heading3"/>
        <w:spacing w:before="0" w:beforeAutospacing="0" w:after="0" w:afterAutospacing="0" w:line="480" w:lineRule="auto"/>
        <w:jc w:val="both"/>
        <w:rPr>
          <w:sz w:val="24"/>
          <w:szCs w:val="24"/>
        </w:rPr>
      </w:pPr>
      <w:r>
        <w:rPr>
          <w:rStyle w:val="Strong"/>
          <w:rFonts w:eastAsia="SimSun"/>
          <w:sz w:val="24"/>
          <w:szCs w:val="24"/>
        </w:rPr>
        <w:t>2.2</w:t>
      </w:r>
      <w:r w:rsidRPr="00BD4292">
        <w:rPr>
          <w:rStyle w:val="Strong"/>
          <w:rFonts w:eastAsia="SimSun"/>
          <w:sz w:val="24"/>
          <w:szCs w:val="24"/>
        </w:rPr>
        <w:t>.1</w:t>
      </w:r>
      <w:r>
        <w:rPr>
          <w:rStyle w:val="Strong"/>
          <w:rFonts w:eastAsia="SimSun"/>
          <w:sz w:val="24"/>
          <w:szCs w:val="24"/>
        </w:rPr>
        <w:tab/>
      </w:r>
      <w:r w:rsidRPr="00BD4292">
        <w:rPr>
          <w:rStyle w:val="Strong"/>
          <w:rFonts w:eastAsia="SimSun"/>
          <w:sz w:val="24"/>
          <w:szCs w:val="24"/>
        </w:rPr>
        <w:t>Physical Properties of Recycled Plastics</w:t>
      </w:r>
    </w:p>
    <w:p w:rsidR="00121590" w:rsidRPr="00BD4292" w:rsidRDefault="00121590" w:rsidP="00121590">
      <w:pPr>
        <w:spacing w:after="0" w:line="480" w:lineRule="auto"/>
        <w:ind w:firstLine="720"/>
        <w:jc w:val="both"/>
        <w:rPr>
          <w:rFonts w:ascii="Times New Roman" w:hAnsi="Times New Roman"/>
          <w:sz w:val="24"/>
          <w:szCs w:val="24"/>
        </w:rPr>
      </w:pPr>
      <w:r w:rsidRPr="00BD4292">
        <w:rPr>
          <w:rFonts w:ascii="Times New Roman" w:hAnsi="Times New Roman"/>
          <w:sz w:val="24"/>
          <w:szCs w:val="24"/>
        </w:rPr>
        <w:t>The physical properties of recycled plastics influence their behavior in construction applications. Key attributes include:</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(a) Particle Size and Shape</w:t>
      </w:r>
    </w:p>
    <w:p w:rsidR="00121590" w:rsidRPr="00BD4292" w:rsidRDefault="00121590" w:rsidP="0005258E">
      <w:pPr>
        <w:numPr>
          <w:ilvl w:val="0"/>
          <w:numId w:val="11"/>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The size and shape of plastic aggregates depend on the recycling process, which can produce </w:t>
      </w:r>
      <w:r w:rsidRPr="00BD4292">
        <w:rPr>
          <w:rStyle w:val="Strong"/>
          <w:rFonts w:ascii="Times New Roman" w:hAnsi="Times New Roman"/>
          <w:sz w:val="24"/>
          <w:szCs w:val="24"/>
        </w:rPr>
        <w:t>irregular, elongated, or spherical</w:t>
      </w:r>
      <w:r w:rsidRPr="00BD4292">
        <w:rPr>
          <w:rFonts w:ascii="Times New Roman" w:hAnsi="Times New Roman"/>
          <w:sz w:val="24"/>
          <w:szCs w:val="24"/>
        </w:rPr>
        <w:t xml:space="preserve"> particles (Sharma et al., 2021).</w:t>
      </w:r>
    </w:p>
    <w:p w:rsidR="00121590" w:rsidRPr="00BD4292" w:rsidRDefault="00121590" w:rsidP="0005258E">
      <w:pPr>
        <w:numPr>
          <w:ilvl w:val="0"/>
          <w:numId w:val="11"/>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Smaller plastic particles</w:t>
      </w:r>
      <w:r w:rsidRPr="00BD4292">
        <w:rPr>
          <w:rFonts w:ascii="Times New Roman" w:hAnsi="Times New Roman"/>
          <w:sz w:val="24"/>
          <w:szCs w:val="24"/>
        </w:rPr>
        <w:t xml:space="preserve"> (&lt; 5 mm) improve workability and bonding with cement, whereas larger particles may reduce concrete density and strength (Rodriguez et al., 2019).</w:t>
      </w:r>
    </w:p>
    <w:p w:rsidR="00121590" w:rsidRPr="00BD4292" w:rsidRDefault="00121590" w:rsidP="0005258E">
      <w:pPr>
        <w:numPr>
          <w:ilvl w:val="0"/>
          <w:numId w:val="11"/>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Shredded plastic flakes</w:t>
      </w:r>
      <w:r w:rsidRPr="00BD4292">
        <w:rPr>
          <w:rFonts w:ascii="Times New Roman" w:hAnsi="Times New Roman"/>
          <w:sz w:val="24"/>
          <w:szCs w:val="24"/>
        </w:rPr>
        <w:t xml:space="preserve"> can reduce compaction efficiency and increase voids in the concrete matrix (Kumar et al., 2021).</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(b) Density and Bulk Weight</w:t>
      </w:r>
    </w:p>
    <w:p w:rsidR="00121590" w:rsidRPr="00BD4292" w:rsidRDefault="00121590" w:rsidP="0005258E">
      <w:pPr>
        <w:numPr>
          <w:ilvl w:val="0"/>
          <w:numId w:val="12"/>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Plastic aggregates have a </w:t>
      </w:r>
      <w:r w:rsidRPr="00BD4292">
        <w:rPr>
          <w:rStyle w:val="Strong"/>
          <w:rFonts w:ascii="Times New Roman" w:hAnsi="Times New Roman"/>
          <w:sz w:val="24"/>
          <w:szCs w:val="24"/>
        </w:rPr>
        <w:t>lower density</w:t>
      </w:r>
      <w:r w:rsidRPr="00BD4292">
        <w:rPr>
          <w:rFonts w:ascii="Times New Roman" w:hAnsi="Times New Roman"/>
          <w:sz w:val="24"/>
          <w:szCs w:val="24"/>
        </w:rPr>
        <w:t xml:space="preserve"> (400–800 kg/m³) compared to natural sand (1400–1600 kg/m³), making them ideal for lightweight concrete applications (Das &amp;Mitra, 2019).</w:t>
      </w:r>
    </w:p>
    <w:p w:rsidR="00121590" w:rsidRPr="00BD4292" w:rsidRDefault="00121590" w:rsidP="0005258E">
      <w:pPr>
        <w:numPr>
          <w:ilvl w:val="0"/>
          <w:numId w:val="12"/>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The reduced density results in </w:t>
      </w:r>
      <w:r w:rsidRPr="00BD4292">
        <w:rPr>
          <w:rStyle w:val="Strong"/>
          <w:rFonts w:ascii="Times New Roman" w:hAnsi="Times New Roman"/>
          <w:sz w:val="24"/>
          <w:szCs w:val="24"/>
        </w:rPr>
        <w:t>lower dead loads</w:t>
      </w:r>
      <w:r w:rsidRPr="00BD4292">
        <w:rPr>
          <w:rFonts w:ascii="Times New Roman" w:hAnsi="Times New Roman"/>
          <w:sz w:val="24"/>
          <w:szCs w:val="24"/>
        </w:rPr>
        <w:t xml:space="preserve">, which is beneficial for </w:t>
      </w:r>
      <w:r w:rsidRPr="00BD4292">
        <w:rPr>
          <w:rStyle w:val="Strong"/>
          <w:rFonts w:ascii="Times New Roman" w:hAnsi="Times New Roman"/>
          <w:sz w:val="24"/>
          <w:szCs w:val="24"/>
        </w:rPr>
        <w:t>high-rise buildings and precast elements</w:t>
      </w:r>
      <w:r w:rsidRPr="00BD4292">
        <w:rPr>
          <w:rFonts w:ascii="Times New Roman" w:hAnsi="Times New Roman"/>
          <w:sz w:val="24"/>
          <w:szCs w:val="24"/>
        </w:rPr>
        <w:t xml:space="preserve"> (Ogunbode et al., 2017).</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(c) Water Absorption and Porosity</w:t>
      </w:r>
    </w:p>
    <w:p w:rsidR="00121590" w:rsidRPr="00BD4292" w:rsidRDefault="00121590" w:rsidP="0005258E">
      <w:pPr>
        <w:numPr>
          <w:ilvl w:val="0"/>
          <w:numId w:val="13"/>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Most plastics are </w:t>
      </w:r>
      <w:r w:rsidRPr="00BD4292">
        <w:rPr>
          <w:rStyle w:val="Strong"/>
          <w:rFonts w:ascii="Times New Roman" w:hAnsi="Times New Roman"/>
          <w:sz w:val="24"/>
          <w:szCs w:val="24"/>
        </w:rPr>
        <w:t>hydrophobic</w:t>
      </w:r>
      <w:r w:rsidRPr="00BD4292">
        <w:rPr>
          <w:rFonts w:ascii="Times New Roman" w:hAnsi="Times New Roman"/>
          <w:sz w:val="24"/>
          <w:szCs w:val="24"/>
        </w:rPr>
        <w:t xml:space="preserve"> and do not absorb water, which influences the water-cement ratio and hydration process (Hassan et al., 2017).</w:t>
      </w:r>
    </w:p>
    <w:p w:rsidR="00121590" w:rsidRPr="00BD4292" w:rsidRDefault="00121590" w:rsidP="0005258E">
      <w:pPr>
        <w:numPr>
          <w:ilvl w:val="0"/>
          <w:numId w:val="13"/>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Low water absorption can improve concrete durability but may also </w:t>
      </w:r>
      <w:r w:rsidRPr="00BD4292">
        <w:rPr>
          <w:rStyle w:val="Strong"/>
          <w:rFonts w:ascii="Times New Roman" w:hAnsi="Times New Roman"/>
          <w:sz w:val="24"/>
          <w:szCs w:val="24"/>
        </w:rPr>
        <w:t>reduce workability</w:t>
      </w:r>
      <w:r w:rsidRPr="00BD4292">
        <w:rPr>
          <w:rFonts w:ascii="Times New Roman" w:hAnsi="Times New Roman"/>
          <w:sz w:val="24"/>
          <w:szCs w:val="24"/>
        </w:rPr>
        <w:t>, requiring chemical admixtures to enhance performance (Williams &amp; Thomas, 2018).</w:t>
      </w:r>
    </w:p>
    <w:p w:rsidR="00121590" w:rsidRPr="00BD4292" w:rsidRDefault="00121590" w:rsidP="0005258E">
      <w:pPr>
        <w:numPr>
          <w:ilvl w:val="0"/>
          <w:numId w:val="13"/>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The </w:t>
      </w:r>
      <w:r w:rsidRPr="00BD4292">
        <w:rPr>
          <w:rStyle w:val="Strong"/>
          <w:rFonts w:ascii="Times New Roman" w:hAnsi="Times New Roman"/>
          <w:sz w:val="24"/>
          <w:szCs w:val="24"/>
        </w:rPr>
        <w:t>porosity of plastic aggregates</w:t>
      </w:r>
      <w:r w:rsidRPr="00BD4292">
        <w:rPr>
          <w:rFonts w:ascii="Times New Roman" w:hAnsi="Times New Roman"/>
          <w:sz w:val="24"/>
          <w:szCs w:val="24"/>
        </w:rPr>
        <w:t xml:space="preserve"> varies depending on processing methods—thermally treated plastics often have a lower porosity than mechanically shredded plastics (Jain et al., 2020).</w:t>
      </w:r>
    </w:p>
    <w:p w:rsidR="00121590" w:rsidRPr="00BD4292" w:rsidRDefault="00121590" w:rsidP="00121590">
      <w:pPr>
        <w:pStyle w:val="Heading3"/>
        <w:spacing w:before="0" w:beforeAutospacing="0" w:after="0" w:afterAutospacing="0" w:line="480" w:lineRule="auto"/>
        <w:jc w:val="both"/>
        <w:rPr>
          <w:sz w:val="24"/>
          <w:szCs w:val="24"/>
        </w:rPr>
      </w:pPr>
      <w:r>
        <w:rPr>
          <w:rStyle w:val="Strong"/>
          <w:rFonts w:eastAsia="SimSun"/>
          <w:sz w:val="24"/>
          <w:szCs w:val="24"/>
        </w:rPr>
        <w:t>2.2.2</w:t>
      </w:r>
      <w:r>
        <w:rPr>
          <w:rStyle w:val="Strong"/>
          <w:rFonts w:eastAsia="SimSun"/>
          <w:sz w:val="24"/>
          <w:szCs w:val="24"/>
        </w:rPr>
        <w:tab/>
      </w:r>
      <w:r w:rsidRPr="00BD4292">
        <w:rPr>
          <w:rStyle w:val="Strong"/>
          <w:rFonts w:eastAsia="SimSun"/>
          <w:sz w:val="24"/>
          <w:szCs w:val="24"/>
        </w:rPr>
        <w:t>Mechanical Properties of Recycled Plastics</w:t>
      </w:r>
    </w:p>
    <w:p w:rsidR="00121590" w:rsidRPr="00BD4292" w:rsidRDefault="00121590" w:rsidP="00121590">
      <w:pPr>
        <w:spacing w:after="0" w:line="480" w:lineRule="auto"/>
        <w:jc w:val="both"/>
        <w:rPr>
          <w:rFonts w:ascii="Times New Roman" w:hAnsi="Times New Roman"/>
          <w:sz w:val="24"/>
          <w:szCs w:val="24"/>
        </w:rPr>
      </w:pPr>
      <w:r w:rsidRPr="00BD4292">
        <w:rPr>
          <w:rFonts w:ascii="Times New Roman" w:hAnsi="Times New Roman"/>
          <w:sz w:val="24"/>
          <w:szCs w:val="24"/>
        </w:rPr>
        <w:t xml:space="preserve">The mechanical performance of concrete containing recycled plastic depends on </w:t>
      </w:r>
      <w:r w:rsidRPr="00BD4292">
        <w:rPr>
          <w:rStyle w:val="Strong"/>
          <w:rFonts w:ascii="Times New Roman" w:hAnsi="Times New Roman"/>
          <w:sz w:val="24"/>
          <w:szCs w:val="24"/>
        </w:rPr>
        <w:t>strength, flexibility, and impact resistance</w:t>
      </w:r>
      <w:r w:rsidRPr="00BD4292">
        <w:rPr>
          <w:rFonts w:ascii="Times New Roman" w:hAnsi="Times New Roman"/>
          <w:sz w:val="24"/>
          <w:szCs w:val="24"/>
        </w:rPr>
        <w:t>.</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(a) Compressive Strength</w:t>
      </w:r>
    </w:p>
    <w:p w:rsidR="00121590" w:rsidRPr="00BD4292" w:rsidRDefault="00121590" w:rsidP="0005258E">
      <w:pPr>
        <w:numPr>
          <w:ilvl w:val="0"/>
          <w:numId w:val="14"/>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Recycled plastic aggregates generally </w:t>
      </w:r>
      <w:r w:rsidRPr="00BD4292">
        <w:rPr>
          <w:rStyle w:val="Strong"/>
          <w:rFonts w:ascii="Times New Roman" w:hAnsi="Times New Roman"/>
          <w:sz w:val="24"/>
          <w:szCs w:val="24"/>
        </w:rPr>
        <w:t>reduce the compressive strength</w:t>
      </w:r>
      <w:r w:rsidRPr="00BD4292">
        <w:rPr>
          <w:rFonts w:ascii="Times New Roman" w:hAnsi="Times New Roman"/>
          <w:sz w:val="24"/>
          <w:szCs w:val="24"/>
        </w:rPr>
        <w:t xml:space="preserve"> of concrete, especially at replacement levels above </w:t>
      </w:r>
      <w:r w:rsidRPr="00BD4292">
        <w:rPr>
          <w:rStyle w:val="Strong"/>
          <w:rFonts w:ascii="Times New Roman" w:hAnsi="Times New Roman"/>
          <w:sz w:val="24"/>
          <w:szCs w:val="24"/>
        </w:rPr>
        <w:t>20%</w:t>
      </w:r>
      <w:r w:rsidRPr="00BD4292">
        <w:rPr>
          <w:rFonts w:ascii="Times New Roman" w:hAnsi="Times New Roman"/>
          <w:sz w:val="24"/>
          <w:szCs w:val="24"/>
        </w:rPr>
        <w:t xml:space="preserve"> (Fernando et al., 2020).</w:t>
      </w:r>
    </w:p>
    <w:p w:rsidR="00121590" w:rsidRPr="00BD4292" w:rsidRDefault="00121590" w:rsidP="0005258E">
      <w:pPr>
        <w:numPr>
          <w:ilvl w:val="0"/>
          <w:numId w:val="14"/>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Studies show that </w:t>
      </w:r>
      <w:r w:rsidRPr="00BD4292">
        <w:rPr>
          <w:rStyle w:val="Strong"/>
          <w:rFonts w:ascii="Times New Roman" w:hAnsi="Times New Roman"/>
          <w:sz w:val="24"/>
          <w:szCs w:val="24"/>
        </w:rPr>
        <w:t>up to 15% plastic replacement</w:t>
      </w:r>
      <w:r w:rsidRPr="00BD4292">
        <w:rPr>
          <w:rFonts w:ascii="Times New Roman" w:hAnsi="Times New Roman"/>
          <w:sz w:val="24"/>
          <w:szCs w:val="24"/>
        </w:rPr>
        <w:t xml:space="preserve"> maintains acceptable compressive strength for non-structural applications (Singh &amp;Verma, 2022).</w:t>
      </w:r>
    </w:p>
    <w:p w:rsidR="00121590" w:rsidRPr="00BD4292" w:rsidRDefault="00121590" w:rsidP="0005258E">
      <w:pPr>
        <w:numPr>
          <w:ilvl w:val="0"/>
          <w:numId w:val="14"/>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The reduction in strength is mainly due to the </w:t>
      </w:r>
      <w:r w:rsidRPr="00BD4292">
        <w:rPr>
          <w:rStyle w:val="Strong"/>
          <w:rFonts w:ascii="Times New Roman" w:hAnsi="Times New Roman"/>
          <w:sz w:val="24"/>
          <w:szCs w:val="24"/>
        </w:rPr>
        <w:t>low stiffness and weak interfacial bonding</w:t>
      </w:r>
      <w:r w:rsidRPr="00BD4292">
        <w:rPr>
          <w:rFonts w:ascii="Times New Roman" w:hAnsi="Times New Roman"/>
          <w:sz w:val="24"/>
          <w:szCs w:val="24"/>
        </w:rPr>
        <w:t xml:space="preserve"> between plastic particles and cement (Nair &amp; Mehta, 2021).</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(b) Flexural and Tensile Strength</w:t>
      </w:r>
    </w:p>
    <w:p w:rsidR="00121590" w:rsidRPr="00BD4292" w:rsidRDefault="00121590" w:rsidP="0005258E">
      <w:pPr>
        <w:numPr>
          <w:ilvl w:val="0"/>
          <w:numId w:val="15"/>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The inclusion of plastic fibers can </w:t>
      </w:r>
      <w:r w:rsidRPr="00BD4292">
        <w:rPr>
          <w:rStyle w:val="Strong"/>
          <w:rFonts w:ascii="Times New Roman" w:hAnsi="Times New Roman"/>
          <w:sz w:val="24"/>
          <w:szCs w:val="24"/>
        </w:rPr>
        <w:t>improve tensile and flexural strength</w:t>
      </w:r>
      <w:r w:rsidRPr="00BD4292">
        <w:rPr>
          <w:rFonts w:ascii="Times New Roman" w:hAnsi="Times New Roman"/>
          <w:sz w:val="24"/>
          <w:szCs w:val="24"/>
        </w:rPr>
        <w:t>, making the material more resistant to cracking and deformation (Gomez et al., 2018).</w:t>
      </w:r>
    </w:p>
    <w:p w:rsidR="00121590" w:rsidRPr="00BD4292" w:rsidRDefault="00121590" w:rsidP="0005258E">
      <w:pPr>
        <w:numPr>
          <w:ilvl w:val="0"/>
          <w:numId w:val="15"/>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Some studies report a </w:t>
      </w:r>
      <w:r w:rsidRPr="00BD4292">
        <w:rPr>
          <w:rStyle w:val="Strong"/>
          <w:rFonts w:ascii="Times New Roman" w:hAnsi="Times New Roman"/>
          <w:sz w:val="24"/>
          <w:szCs w:val="24"/>
        </w:rPr>
        <w:t>15–20% increase in flexural strength</w:t>
      </w:r>
      <w:r w:rsidRPr="00BD4292">
        <w:rPr>
          <w:rFonts w:ascii="Times New Roman" w:hAnsi="Times New Roman"/>
          <w:sz w:val="24"/>
          <w:szCs w:val="24"/>
        </w:rPr>
        <w:t xml:space="preserve"> when plastic fibers are added to concrete mixes (Ibrahim et al., 2022).</w:t>
      </w:r>
    </w:p>
    <w:p w:rsidR="00121590" w:rsidRPr="00BD4292" w:rsidRDefault="00121590" w:rsidP="0005258E">
      <w:pPr>
        <w:numPr>
          <w:ilvl w:val="0"/>
          <w:numId w:val="15"/>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Plastic-modified concrete</w:t>
      </w:r>
      <w:r w:rsidRPr="00BD4292">
        <w:rPr>
          <w:rFonts w:ascii="Times New Roman" w:hAnsi="Times New Roman"/>
          <w:sz w:val="24"/>
          <w:szCs w:val="24"/>
        </w:rPr>
        <w:t xml:space="preserve"> exhibits better ductility and energy absorption, which is beneficial for seismic-resistant structures (Rodriguez et al., 2019).</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(c) Impact Resistance and Toughness</w:t>
      </w:r>
    </w:p>
    <w:p w:rsidR="00121590" w:rsidRPr="00BD4292" w:rsidRDefault="00121590" w:rsidP="0005258E">
      <w:pPr>
        <w:numPr>
          <w:ilvl w:val="0"/>
          <w:numId w:val="16"/>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Concrete containing plastic aggregates </w:t>
      </w:r>
      <w:r w:rsidRPr="00BD4292">
        <w:rPr>
          <w:rStyle w:val="Strong"/>
          <w:rFonts w:ascii="Times New Roman" w:hAnsi="Times New Roman"/>
          <w:sz w:val="24"/>
          <w:szCs w:val="24"/>
        </w:rPr>
        <w:t>absorbs more impact energy</w:t>
      </w:r>
      <w:r w:rsidRPr="00BD4292">
        <w:rPr>
          <w:rFonts w:ascii="Times New Roman" w:hAnsi="Times New Roman"/>
          <w:sz w:val="24"/>
          <w:szCs w:val="24"/>
        </w:rPr>
        <w:t>, making it suitable for pavement and shock-absorbing structures (Das &amp;Mitra, 2019).</w:t>
      </w:r>
    </w:p>
    <w:p w:rsidR="00121590" w:rsidRPr="00BD4292" w:rsidRDefault="00121590" w:rsidP="0005258E">
      <w:pPr>
        <w:numPr>
          <w:ilvl w:val="0"/>
          <w:numId w:val="16"/>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Recycled plastic fibers improve </w:t>
      </w:r>
      <w:r w:rsidRPr="00BD4292">
        <w:rPr>
          <w:rStyle w:val="Strong"/>
          <w:rFonts w:ascii="Times New Roman" w:hAnsi="Times New Roman"/>
          <w:sz w:val="24"/>
          <w:szCs w:val="24"/>
        </w:rPr>
        <w:t>fracture toughness</w:t>
      </w:r>
      <w:r w:rsidRPr="00BD4292">
        <w:rPr>
          <w:rFonts w:ascii="Times New Roman" w:hAnsi="Times New Roman"/>
          <w:sz w:val="24"/>
          <w:szCs w:val="24"/>
        </w:rPr>
        <w:t>, preventing brittle failure under heavy loads (Ogunbode et al., 2017).</w:t>
      </w:r>
    </w:p>
    <w:p w:rsidR="00121590" w:rsidRPr="00BD4292" w:rsidRDefault="00121590" w:rsidP="00121590">
      <w:pPr>
        <w:pStyle w:val="Heading3"/>
        <w:spacing w:before="0" w:beforeAutospacing="0" w:after="0" w:afterAutospacing="0" w:line="480" w:lineRule="auto"/>
        <w:jc w:val="both"/>
        <w:rPr>
          <w:sz w:val="24"/>
          <w:szCs w:val="24"/>
        </w:rPr>
      </w:pPr>
      <w:r>
        <w:rPr>
          <w:rStyle w:val="Strong"/>
          <w:rFonts w:eastAsia="SimSun"/>
          <w:sz w:val="24"/>
          <w:szCs w:val="24"/>
        </w:rPr>
        <w:t>2.2.3</w:t>
      </w:r>
      <w:r>
        <w:rPr>
          <w:rStyle w:val="Strong"/>
          <w:rFonts w:eastAsia="SimSun"/>
          <w:sz w:val="24"/>
          <w:szCs w:val="24"/>
        </w:rPr>
        <w:tab/>
      </w:r>
      <w:r w:rsidRPr="00BD4292">
        <w:rPr>
          <w:rStyle w:val="Strong"/>
          <w:rFonts w:eastAsia="SimSun"/>
          <w:sz w:val="24"/>
          <w:szCs w:val="24"/>
        </w:rPr>
        <w:t>Chemical Properties and Durability</w:t>
      </w:r>
    </w:p>
    <w:p w:rsidR="00121590" w:rsidRPr="00BD4292" w:rsidRDefault="00121590" w:rsidP="00121590">
      <w:pPr>
        <w:spacing w:after="0" w:line="480" w:lineRule="auto"/>
        <w:ind w:firstLine="720"/>
        <w:jc w:val="both"/>
        <w:rPr>
          <w:rFonts w:ascii="Times New Roman" w:hAnsi="Times New Roman"/>
          <w:sz w:val="24"/>
          <w:szCs w:val="24"/>
        </w:rPr>
      </w:pPr>
      <w:r w:rsidRPr="00BD4292">
        <w:rPr>
          <w:rFonts w:ascii="Times New Roman" w:hAnsi="Times New Roman"/>
          <w:sz w:val="24"/>
          <w:szCs w:val="24"/>
        </w:rPr>
        <w:t xml:space="preserve">Understanding the chemical properties of recycled plastics helps assess their </w:t>
      </w:r>
      <w:r w:rsidRPr="00BD4292">
        <w:rPr>
          <w:rStyle w:val="Strong"/>
          <w:rFonts w:ascii="Times New Roman" w:hAnsi="Times New Roman"/>
          <w:sz w:val="24"/>
          <w:szCs w:val="24"/>
        </w:rPr>
        <w:t>long-term stability and compatibility with cementitious materials</w:t>
      </w:r>
      <w:r w:rsidRPr="00BD4292">
        <w:rPr>
          <w:rFonts w:ascii="Times New Roman" w:hAnsi="Times New Roman"/>
          <w:sz w:val="24"/>
          <w:szCs w:val="24"/>
        </w:rPr>
        <w:t>.</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(a) Chemical Inertness</w:t>
      </w:r>
    </w:p>
    <w:p w:rsidR="00121590" w:rsidRPr="00BD4292" w:rsidRDefault="00121590" w:rsidP="0005258E">
      <w:pPr>
        <w:numPr>
          <w:ilvl w:val="0"/>
          <w:numId w:val="17"/>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Most plastics are </w:t>
      </w:r>
      <w:r w:rsidRPr="00BD4292">
        <w:rPr>
          <w:rStyle w:val="Strong"/>
          <w:rFonts w:ascii="Times New Roman" w:hAnsi="Times New Roman"/>
          <w:sz w:val="24"/>
          <w:szCs w:val="24"/>
        </w:rPr>
        <w:t>chemically inert</w:t>
      </w:r>
      <w:r w:rsidRPr="00BD4292">
        <w:rPr>
          <w:rFonts w:ascii="Times New Roman" w:hAnsi="Times New Roman"/>
          <w:sz w:val="24"/>
          <w:szCs w:val="24"/>
        </w:rPr>
        <w:t>, meaning they do not react with cement hydration compounds (Jain et al., 2020).</w:t>
      </w:r>
    </w:p>
    <w:p w:rsidR="00121590" w:rsidRPr="00BD4292" w:rsidRDefault="00121590" w:rsidP="0005258E">
      <w:pPr>
        <w:numPr>
          <w:ilvl w:val="0"/>
          <w:numId w:val="17"/>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However, </w:t>
      </w:r>
      <w:r w:rsidRPr="00BD4292">
        <w:rPr>
          <w:rStyle w:val="Strong"/>
          <w:rFonts w:ascii="Times New Roman" w:hAnsi="Times New Roman"/>
          <w:sz w:val="24"/>
          <w:szCs w:val="24"/>
        </w:rPr>
        <w:t>polyvinyl chloride (PVC)</w:t>
      </w:r>
      <w:r w:rsidRPr="00BD4292">
        <w:rPr>
          <w:rFonts w:ascii="Times New Roman" w:hAnsi="Times New Roman"/>
          <w:sz w:val="24"/>
          <w:szCs w:val="24"/>
        </w:rPr>
        <w:t xml:space="preserve"> and </w:t>
      </w:r>
      <w:r w:rsidRPr="00BD4292">
        <w:rPr>
          <w:rStyle w:val="Strong"/>
          <w:rFonts w:ascii="Times New Roman" w:hAnsi="Times New Roman"/>
          <w:sz w:val="24"/>
          <w:szCs w:val="24"/>
        </w:rPr>
        <w:t>polystyrene (PS)</w:t>
      </w:r>
      <w:r w:rsidRPr="00BD4292">
        <w:rPr>
          <w:rFonts w:ascii="Times New Roman" w:hAnsi="Times New Roman"/>
          <w:sz w:val="24"/>
          <w:szCs w:val="24"/>
        </w:rPr>
        <w:t xml:space="preserve"> may release toxic compounds if exposed to high temperatures during processing (Sharma et al., 2021).</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(b) UV and Thermal Stability</w:t>
      </w:r>
    </w:p>
    <w:p w:rsidR="00121590" w:rsidRPr="00BD4292" w:rsidRDefault="00121590" w:rsidP="0005258E">
      <w:pPr>
        <w:numPr>
          <w:ilvl w:val="0"/>
          <w:numId w:val="18"/>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Plastics degrade under prolonged </w:t>
      </w:r>
      <w:r w:rsidRPr="00BD4292">
        <w:rPr>
          <w:rStyle w:val="Strong"/>
          <w:rFonts w:ascii="Times New Roman" w:hAnsi="Times New Roman"/>
          <w:sz w:val="24"/>
          <w:szCs w:val="24"/>
        </w:rPr>
        <w:t>UV exposure</w:t>
      </w:r>
      <w:r w:rsidRPr="00BD4292">
        <w:rPr>
          <w:rFonts w:ascii="Times New Roman" w:hAnsi="Times New Roman"/>
          <w:sz w:val="24"/>
          <w:szCs w:val="24"/>
        </w:rPr>
        <w:t>, leading to brittleness and reduced mechanical performance (Singh &amp;Verma, 2022).</w:t>
      </w:r>
    </w:p>
    <w:p w:rsidR="00121590" w:rsidRPr="00BD4292" w:rsidRDefault="00121590" w:rsidP="0005258E">
      <w:pPr>
        <w:numPr>
          <w:ilvl w:val="0"/>
          <w:numId w:val="18"/>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Heat-treated plastics demonstrate </w:t>
      </w:r>
      <w:r w:rsidRPr="00BD4292">
        <w:rPr>
          <w:rStyle w:val="Strong"/>
          <w:rFonts w:ascii="Times New Roman" w:hAnsi="Times New Roman"/>
          <w:sz w:val="24"/>
          <w:szCs w:val="24"/>
        </w:rPr>
        <w:t>better thermal stability</w:t>
      </w:r>
      <w:r w:rsidRPr="00BD4292">
        <w:rPr>
          <w:rFonts w:ascii="Times New Roman" w:hAnsi="Times New Roman"/>
          <w:sz w:val="24"/>
          <w:szCs w:val="24"/>
        </w:rPr>
        <w:t>, making them suitable for hot climates (Yusuf &amp; Banerjee, 2021).</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(c) Fire Resistance and Toxicity</w:t>
      </w:r>
    </w:p>
    <w:p w:rsidR="00121590" w:rsidRPr="00BD4292" w:rsidRDefault="00121590" w:rsidP="0005258E">
      <w:pPr>
        <w:numPr>
          <w:ilvl w:val="0"/>
          <w:numId w:val="19"/>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Plastic-based concrete has </w:t>
      </w:r>
      <w:r w:rsidRPr="00BD4292">
        <w:rPr>
          <w:rStyle w:val="Strong"/>
          <w:rFonts w:ascii="Times New Roman" w:hAnsi="Times New Roman"/>
          <w:sz w:val="24"/>
          <w:szCs w:val="24"/>
        </w:rPr>
        <w:t>lower fire resistance</w:t>
      </w:r>
      <w:r w:rsidRPr="00BD4292">
        <w:rPr>
          <w:rFonts w:ascii="Times New Roman" w:hAnsi="Times New Roman"/>
          <w:sz w:val="24"/>
          <w:szCs w:val="24"/>
        </w:rPr>
        <w:t xml:space="preserve"> due to the combustible nature of polymers (Fernando et al., 2020).</w:t>
      </w:r>
    </w:p>
    <w:p w:rsidR="00121590" w:rsidRPr="00BD4292" w:rsidRDefault="00121590" w:rsidP="0005258E">
      <w:pPr>
        <w:numPr>
          <w:ilvl w:val="0"/>
          <w:numId w:val="19"/>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Certain plastics, such as </w:t>
      </w:r>
      <w:r w:rsidRPr="00BD4292">
        <w:rPr>
          <w:rStyle w:val="Strong"/>
          <w:rFonts w:ascii="Times New Roman" w:hAnsi="Times New Roman"/>
          <w:sz w:val="24"/>
          <w:szCs w:val="24"/>
        </w:rPr>
        <w:t>polyethylene (PE) and polypropylene (PP),</w:t>
      </w:r>
      <w:r w:rsidRPr="00BD4292">
        <w:rPr>
          <w:rFonts w:ascii="Times New Roman" w:hAnsi="Times New Roman"/>
          <w:sz w:val="24"/>
          <w:szCs w:val="24"/>
        </w:rPr>
        <w:t xml:space="preserve"> release harmful fumes when burned, posing health risks in fire-prone environments (Rahman&amp; Islam, 2016).</w:t>
      </w:r>
    </w:p>
    <w:p w:rsidR="00121590" w:rsidRPr="00BD4292" w:rsidRDefault="00121590" w:rsidP="00121590">
      <w:pPr>
        <w:pStyle w:val="Heading3"/>
        <w:spacing w:before="0" w:beforeAutospacing="0" w:after="0" w:afterAutospacing="0" w:line="480" w:lineRule="auto"/>
        <w:jc w:val="both"/>
        <w:rPr>
          <w:sz w:val="24"/>
          <w:szCs w:val="24"/>
        </w:rPr>
      </w:pPr>
      <w:r>
        <w:rPr>
          <w:rStyle w:val="Strong"/>
          <w:rFonts w:eastAsia="SimSun"/>
          <w:sz w:val="24"/>
          <w:szCs w:val="24"/>
        </w:rPr>
        <w:t>2.2.4</w:t>
      </w:r>
      <w:r>
        <w:rPr>
          <w:rStyle w:val="Strong"/>
          <w:rFonts w:eastAsia="SimSun"/>
          <w:sz w:val="24"/>
          <w:szCs w:val="24"/>
        </w:rPr>
        <w:tab/>
      </w:r>
      <w:r w:rsidRPr="00BD4292">
        <w:rPr>
          <w:rStyle w:val="Strong"/>
          <w:rFonts w:eastAsia="SimSun"/>
          <w:sz w:val="24"/>
          <w:szCs w:val="24"/>
        </w:rPr>
        <w:t>Workability and Compatibility with Cement</w:t>
      </w:r>
    </w:p>
    <w:p w:rsidR="00121590" w:rsidRPr="00BD4292" w:rsidRDefault="00121590" w:rsidP="0005258E">
      <w:pPr>
        <w:numPr>
          <w:ilvl w:val="0"/>
          <w:numId w:val="20"/>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The hydrophobic nature of plastics </w:t>
      </w:r>
      <w:r w:rsidRPr="00BD4292">
        <w:rPr>
          <w:rStyle w:val="Strong"/>
          <w:rFonts w:ascii="Times New Roman" w:hAnsi="Times New Roman"/>
          <w:sz w:val="24"/>
          <w:szCs w:val="24"/>
        </w:rPr>
        <w:t>reduces water absorption</w:t>
      </w:r>
      <w:r w:rsidRPr="00BD4292">
        <w:rPr>
          <w:rFonts w:ascii="Times New Roman" w:hAnsi="Times New Roman"/>
          <w:sz w:val="24"/>
          <w:szCs w:val="24"/>
        </w:rPr>
        <w:t xml:space="preserve">, which can affect the </w:t>
      </w:r>
      <w:r w:rsidRPr="00BD4292">
        <w:rPr>
          <w:rStyle w:val="Strong"/>
          <w:rFonts w:ascii="Times New Roman" w:hAnsi="Times New Roman"/>
          <w:sz w:val="24"/>
          <w:szCs w:val="24"/>
        </w:rPr>
        <w:t>hydration and setting time</w:t>
      </w:r>
      <w:r w:rsidRPr="00BD4292">
        <w:rPr>
          <w:rFonts w:ascii="Times New Roman" w:hAnsi="Times New Roman"/>
          <w:sz w:val="24"/>
          <w:szCs w:val="24"/>
        </w:rPr>
        <w:t xml:space="preserve"> of concrete (Hassan et al., 2017).</w:t>
      </w:r>
    </w:p>
    <w:p w:rsidR="00121590" w:rsidRPr="00BD4292" w:rsidRDefault="00121590" w:rsidP="0005258E">
      <w:pPr>
        <w:numPr>
          <w:ilvl w:val="0"/>
          <w:numId w:val="20"/>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The addition of </w:t>
      </w:r>
      <w:r w:rsidRPr="00BD4292">
        <w:rPr>
          <w:rStyle w:val="Strong"/>
          <w:rFonts w:ascii="Times New Roman" w:hAnsi="Times New Roman"/>
          <w:sz w:val="24"/>
          <w:szCs w:val="24"/>
        </w:rPr>
        <w:t>superplasticizers</w:t>
      </w:r>
      <w:r w:rsidRPr="00BD4292">
        <w:rPr>
          <w:rFonts w:ascii="Times New Roman" w:hAnsi="Times New Roman"/>
          <w:sz w:val="24"/>
          <w:szCs w:val="24"/>
        </w:rPr>
        <w:t xml:space="preserve"> or </w:t>
      </w:r>
      <w:r w:rsidRPr="00BD4292">
        <w:rPr>
          <w:rStyle w:val="Strong"/>
          <w:rFonts w:ascii="Times New Roman" w:hAnsi="Times New Roman"/>
          <w:sz w:val="24"/>
          <w:szCs w:val="24"/>
        </w:rPr>
        <w:t>silica fume</w:t>
      </w:r>
      <w:r w:rsidRPr="00BD4292">
        <w:rPr>
          <w:rFonts w:ascii="Times New Roman" w:hAnsi="Times New Roman"/>
          <w:sz w:val="24"/>
          <w:szCs w:val="24"/>
        </w:rPr>
        <w:t xml:space="preserve"> improves workability and bonding between plastic aggregates and cement (Rodriguez et al., 2019).</w:t>
      </w:r>
    </w:p>
    <w:p w:rsidR="00121590" w:rsidRPr="00BD4292" w:rsidRDefault="00121590" w:rsidP="0005258E">
      <w:pPr>
        <w:numPr>
          <w:ilvl w:val="0"/>
          <w:numId w:val="20"/>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Modified surface treatments</w:t>
      </w:r>
      <w:r w:rsidRPr="00BD4292">
        <w:rPr>
          <w:rFonts w:ascii="Times New Roman" w:hAnsi="Times New Roman"/>
          <w:sz w:val="24"/>
          <w:szCs w:val="24"/>
        </w:rPr>
        <w:t>, such as coating plastic aggregates with cement paste, enhance their adhesion properties (Gupta &amp; Patel, 2020).</w:t>
      </w:r>
    </w:p>
    <w:p w:rsidR="00121590" w:rsidRPr="00BD4292" w:rsidRDefault="00121590" w:rsidP="00121590">
      <w:pPr>
        <w:pStyle w:val="Heading3"/>
        <w:spacing w:before="0" w:beforeAutospacing="0" w:after="0" w:afterAutospacing="0" w:line="480" w:lineRule="auto"/>
        <w:jc w:val="both"/>
        <w:rPr>
          <w:sz w:val="24"/>
          <w:szCs w:val="24"/>
        </w:rPr>
      </w:pPr>
      <w:r>
        <w:rPr>
          <w:rStyle w:val="Strong"/>
          <w:rFonts w:eastAsia="SimSun"/>
          <w:sz w:val="24"/>
          <w:szCs w:val="24"/>
        </w:rPr>
        <w:t>2.2.5</w:t>
      </w:r>
      <w:r>
        <w:rPr>
          <w:rStyle w:val="Strong"/>
          <w:rFonts w:eastAsia="SimSun"/>
          <w:sz w:val="24"/>
          <w:szCs w:val="24"/>
        </w:rPr>
        <w:tab/>
      </w:r>
      <w:r w:rsidRPr="00BD4292">
        <w:rPr>
          <w:rStyle w:val="Strong"/>
          <w:rFonts w:eastAsia="SimSun"/>
          <w:sz w:val="24"/>
          <w:szCs w:val="24"/>
        </w:rPr>
        <w:t>Environmental and Sustainability Aspects</w:t>
      </w:r>
    </w:p>
    <w:p w:rsidR="00121590" w:rsidRPr="00BD4292" w:rsidRDefault="00121590" w:rsidP="00121590">
      <w:pPr>
        <w:spacing w:after="0" w:line="480" w:lineRule="auto"/>
        <w:ind w:firstLine="720"/>
        <w:jc w:val="both"/>
        <w:rPr>
          <w:rFonts w:ascii="Times New Roman" w:hAnsi="Times New Roman"/>
          <w:sz w:val="24"/>
          <w:szCs w:val="24"/>
        </w:rPr>
      </w:pPr>
      <w:r w:rsidRPr="00BD4292">
        <w:rPr>
          <w:rFonts w:ascii="Times New Roman" w:hAnsi="Times New Roman"/>
          <w:sz w:val="24"/>
          <w:szCs w:val="24"/>
        </w:rPr>
        <w:t xml:space="preserve">The </w:t>
      </w:r>
      <w:r w:rsidRPr="00BD4292">
        <w:rPr>
          <w:rStyle w:val="Strong"/>
          <w:rFonts w:ascii="Times New Roman" w:hAnsi="Times New Roman"/>
          <w:sz w:val="24"/>
          <w:szCs w:val="24"/>
        </w:rPr>
        <w:t>sustainability of recycled plastic aggregates</w:t>
      </w:r>
      <w:r w:rsidRPr="00BD4292">
        <w:rPr>
          <w:rFonts w:ascii="Times New Roman" w:hAnsi="Times New Roman"/>
          <w:sz w:val="24"/>
          <w:szCs w:val="24"/>
        </w:rPr>
        <w:t xml:space="preserve"> depends on their impact on energy consumption, carbon emissions, and lifecycle performance.</w:t>
      </w:r>
    </w:p>
    <w:p w:rsidR="00121590" w:rsidRPr="00BD4292" w:rsidRDefault="00121590" w:rsidP="0005258E">
      <w:pPr>
        <w:numPr>
          <w:ilvl w:val="0"/>
          <w:numId w:val="21"/>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Lower Carbon Footprint</w:t>
      </w:r>
      <w:r w:rsidRPr="00BD4292">
        <w:rPr>
          <w:rFonts w:ascii="Times New Roman" w:hAnsi="Times New Roman"/>
          <w:sz w:val="24"/>
          <w:szCs w:val="24"/>
        </w:rPr>
        <w:t xml:space="preserve"> – Using recycled plastics reduces the need for quarrying natural aggregates, cutting down CO₂ emissions (Nair &amp; Mehta, 2021).</w:t>
      </w:r>
    </w:p>
    <w:p w:rsidR="00121590" w:rsidRPr="00BD4292" w:rsidRDefault="00121590" w:rsidP="0005258E">
      <w:pPr>
        <w:numPr>
          <w:ilvl w:val="0"/>
          <w:numId w:val="21"/>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Waste Management Benefits</w:t>
      </w:r>
      <w:r w:rsidRPr="00BD4292">
        <w:rPr>
          <w:rFonts w:ascii="Times New Roman" w:hAnsi="Times New Roman"/>
          <w:sz w:val="24"/>
          <w:szCs w:val="24"/>
        </w:rPr>
        <w:t xml:space="preserve"> – Diverting plastic waste into construction reduces landfill dependency and environmental pollution (Yusuf &amp; Banerjee, 2021).</w:t>
      </w:r>
    </w:p>
    <w:p w:rsidR="00121590" w:rsidRPr="00BD4292" w:rsidRDefault="00121590" w:rsidP="0005258E">
      <w:pPr>
        <w:numPr>
          <w:ilvl w:val="0"/>
          <w:numId w:val="21"/>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Potential for Circular Economy</w:t>
      </w:r>
      <w:r w:rsidRPr="00BD4292">
        <w:rPr>
          <w:rFonts w:ascii="Times New Roman" w:hAnsi="Times New Roman"/>
          <w:sz w:val="24"/>
          <w:szCs w:val="24"/>
        </w:rPr>
        <w:t xml:space="preserve"> – Plastic-based materials can be </w:t>
      </w:r>
      <w:r w:rsidRPr="00BD4292">
        <w:rPr>
          <w:rStyle w:val="Strong"/>
          <w:rFonts w:ascii="Times New Roman" w:hAnsi="Times New Roman"/>
          <w:sz w:val="24"/>
          <w:szCs w:val="24"/>
        </w:rPr>
        <w:t>recycled multiple times</w:t>
      </w:r>
      <w:r w:rsidRPr="00BD4292">
        <w:rPr>
          <w:rFonts w:ascii="Times New Roman" w:hAnsi="Times New Roman"/>
          <w:sz w:val="24"/>
          <w:szCs w:val="24"/>
        </w:rPr>
        <w:t>, contributing to a closed-loop construction system (Williams &amp; Thomas, 2018).</w:t>
      </w:r>
    </w:p>
    <w:p w:rsidR="00121590" w:rsidRDefault="00121590" w:rsidP="00121590">
      <w:pPr>
        <w:rPr>
          <w:rFonts w:ascii="Times New Roman" w:eastAsia="Times New Roman" w:hAnsi="Times New Roman"/>
          <w:b/>
          <w:bCs/>
          <w:sz w:val="24"/>
          <w:szCs w:val="24"/>
        </w:rPr>
      </w:pPr>
      <w:r>
        <w:rPr>
          <w:rFonts w:ascii="Times New Roman" w:eastAsia="Times New Roman" w:hAnsi="Times New Roman"/>
          <w:b/>
          <w:bCs/>
          <w:sz w:val="24"/>
          <w:szCs w:val="24"/>
        </w:rPr>
        <w:br w:type="page"/>
      </w:r>
    </w:p>
    <w:p w:rsidR="00121590" w:rsidRPr="00BD4292" w:rsidRDefault="00121590" w:rsidP="00121590">
      <w:pPr>
        <w:spacing w:after="0" w:line="480" w:lineRule="auto"/>
        <w:jc w:val="both"/>
        <w:outlineLvl w:val="1"/>
        <w:rPr>
          <w:rFonts w:ascii="Times New Roman" w:eastAsia="Times New Roman" w:hAnsi="Times New Roman"/>
          <w:b/>
          <w:bCs/>
          <w:sz w:val="24"/>
          <w:szCs w:val="24"/>
        </w:rPr>
      </w:pPr>
      <w:r>
        <w:rPr>
          <w:rFonts w:ascii="Times New Roman" w:eastAsia="Times New Roman" w:hAnsi="Times New Roman"/>
          <w:b/>
          <w:bCs/>
          <w:sz w:val="24"/>
          <w:szCs w:val="24"/>
        </w:rPr>
        <w:t>2.3</w:t>
      </w:r>
      <w:r>
        <w:rPr>
          <w:rFonts w:ascii="Times New Roman" w:eastAsia="Times New Roman" w:hAnsi="Times New Roman"/>
          <w:b/>
          <w:bCs/>
          <w:sz w:val="24"/>
          <w:szCs w:val="24"/>
        </w:rPr>
        <w:tab/>
      </w:r>
      <w:r w:rsidRPr="00BD4292">
        <w:rPr>
          <w:rFonts w:ascii="Times New Roman" w:eastAsia="Times New Roman" w:hAnsi="Times New Roman"/>
          <w:b/>
          <w:bCs/>
          <w:sz w:val="24"/>
          <w:szCs w:val="24"/>
        </w:rPr>
        <w:t>THE ROLE OF FINE AGGREGATE IN CONSTRUCTION</w:t>
      </w:r>
    </w:p>
    <w:p w:rsidR="00121590" w:rsidRPr="00BD4292" w:rsidRDefault="00121590" w:rsidP="00121590">
      <w:pPr>
        <w:spacing w:after="0" w:line="480" w:lineRule="auto"/>
        <w:ind w:firstLine="720"/>
        <w:jc w:val="both"/>
        <w:rPr>
          <w:rFonts w:ascii="Times New Roman" w:hAnsi="Times New Roman"/>
          <w:sz w:val="24"/>
          <w:szCs w:val="24"/>
        </w:rPr>
      </w:pPr>
      <w:r w:rsidRPr="00BD4292">
        <w:rPr>
          <w:rFonts w:ascii="Times New Roman" w:hAnsi="Times New Roman"/>
          <w:sz w:val="24"/>
          <w:szCs w:val="24"/>
        </w:rPr>
        <w:t xml:space="preserve">Fine aggregates are essential components in concrete and other construction materials, significantly </w:t>
      </w:r>
      <w:r w:rsidRPr="00811CD1">
        <w:rPr>
          <w:rFonts w:ascii="Times New Roman" w:hAnsi="Times New Roman"/>
          <w:sz w:val="24"/>
          <w:szCs w:val="24"/>
        </w:rPr>
        <w:t xml:space="preserve">influencing </w:t>
      </w:r>
      <w:r w:rsidRPr="00811CD1">
        <w:rPr>
          <w:rStyle w:val="Strong"/>
          <w:rFonts w:ascii="Times New Roman" w:hAnsi="Times New Roman"/>
          <w:sz w:val="24"/>
          <w:szCs w:val="24"/>
        </w:rPr>
        <w:t>workability, strength, durability, and overall performance</w:t>
      </w:r>
      <w:r w:rsidRPr="00811CD1">
        <w:rPr>
          <w:rFonts w:ascii="Times New Roman" w:hAnsi="Times New Roman"/>
          <w:b/>
          <w:sz w:val="24"/>
          <w:szCs w:val="24"/>
        </w:rPr>
        <w:t xml:space="preserve">. </w:t>
      </w:r>
      <w:r w:rsidRPr="00811CD1">
        <w:rPr>
          <w:rFonts w:ascii="Times New Roman" w:hAnsi="Times New Roman"/>
          <w:sz w:val="24"/>
          <w:szCs w:val="24"/>
        </w:rPr>
        <w:t>Traditionally, natural</w:t>
      </w:r>
      <w:r w:rsidRPr="00811CD1">
        <w:rPr>
          <w:rFonts w:ascii="Times New Roman" w:hAnsi="Times New Roman"/>
          <w:b/>
          <w:sz w:val="24"/>
          <w:szCs w:val="24"/>
        </w:rPr>
        <w:t xml:space="preserve"> </w:t>
      </w:r>
      <w:r w:rsidRPr="00811CD1">
        <w:rPr>
          <w:rStyle w:val="Strong"/>
          <w:rFonts w:ascii="Times New Roman" w:hAnsi="Times New Roman"/>
          <w:sz w:val="24"/>
          <w:szCs w:val="24"/>
        </w:rPr>
        <w:t>river sand, crushed stone, and manufactured sand</w:t>
      </w:r>
      <w:r w:rsidRPr="00811CD1">
        <w:rPr>
          <w:rFonts w:ascii="Times New Roman" w:hAnsi="Times New Roman"/>
          <w:sz w:val="24"/>
          <w:szCs w:val="24"/>
        </w:rPr>
        <w:t xml:space="preserve"> are used as fine aggregates in concrete production. However, increasing environmental</w:t>
      </w:r>
      <w:r w:rsidRPr="00BD4292">
        <w:rPr>
          <w:rFonts w:ascii="Times New Roman" w:hAnsi="Times New Roman"/>
          <w:sz w:val="24"/>
          <w:szCs w:val="24"/>
        </w:rPr>
        <w:t xml:space="preserve"> concerns and resource depletion have led researchers to explore alternative materials, such as </w:t>
      </w:r>
      <w:r w:rsidRPr="00811CD1">
        <w:rPr>
          <w:rStyle w:val="Strong"/>
          <w:rFonts w:ascii="Times New Roman" w:hAnsi="Times New Roman"/>
          <w:sz w:val="24"/>
          <w:szCs w:val="24"/>
        </w:rPr>
        <w:t>recycled plastics</w:t>
      </w:r>
      <w:r w:rsidRPr="00811CD1">
        <w:rPr>
          <w:rFonts w:ascii="Times New Roman" w:hAnsi="Times New Roman"/>
          <w:sz w:val="24"/>
          <w:szCs w:val="24"/>
        </w:rPr>
        <w:t>,</w:t>
      </w:r>
      <w:r w:rsidRPr="00BD4292">
        <w:rPr>
          <w:rFonts w:ascii="Times New Roman" w:hAnsi="Times New Roman"/>
          <w:sz w:val="24"/>
          <w:szCs w:val="24"/>
        </w:rPr>
        <w:t xml:space="preserve"> as partial or complete substitutes for natural fine aggregates (Rahman&amp; Islam, 2016).</w:t>
      </w:r>
    </w:p>
    <w:p w:rsidR="00121590" w:rsidRPr="00BD4292" w:rsidRDefault="00121590" w:rsidP="00121590">
      <w:pPr>
        <w:pStyle w:val="Heading3"/>
        <w:spacing w:before="0" w:beforeAutospacing="0" w:after="0" w:afterAutospacing="0" w:line="480" w:lineRule="auto"/>
        <w:jc w:val="both"/>
        <w:rPr>
          <w:sz w:val="24"/>
          <w:szCs w:val="24"/>
        </w:rPr>
      </w:pPr>
      <w:r>
        <w:rPr>
          <w:rStyle w:val="Strong"/>
          <w:rFonts w:eastAsia="SimSun"/>
          <w:sz w:val="24"/>
          <w:szCs w:val="24"/>
        </w:rPr>
        <w:t>2.3.1</w:t>
      </w:r>
      <w:r>
        <w:rPr>
          <w:rStyle w:val="Strong"/>
          <w:rFonts w:eastAsia="SimSun"/>
          <w:sz w:val="24"/>
          <w:szCs w:val="24"/>
        </w:rPr>
        <w:tab/>
      </w:r>
      <w:r w:rsidRPr="00BD4292">
        <w:rPr>
          <w:rStyle w:val="Strong"/>
          <w:rFonts w:eastAsia="SimSun"/>
          <w:sz w:val="24"/>
          <w:szCs w:val="24"/>
        </w:rPr>
        <w:t>Definition and Composition of Fine Aggregate</w:t>
      </w:r>
    </w:p>
    <w:p w:rsidR="00121590" w:rsidRPr="00BD4292" w:rsidRDefault="00121590" w:rsidP="00121590">
      <w:pPr>
        <w:spacing w:after="0" w:line="480" w:lineRule="auto"/>
        <w:ind w:firstLine="720"/>
        <w:jc w:val="both"/>
        <w:rPr>
          <w:rFonts w:ascii="Times New Roman" w:hAnsi="Times New Roman"/>
          <w:sz w:val="24"/>
          <w:szCs w:val="24"/>
        </w:rPr>
      </w:pPr>
      <w:r w:rsidRPr="00BD4292">
        <w:rPr>
          <w:rFonts w:ascii="Times New Roman" w:hAnsi="Times New Roman"/>
          <w:sz w:val="24"/>
          <w:szCs w:val="24"/>
        </w:rPr>
        <w:t xml:space="preserve">Fine aggregate refers to </w:t>
      </w:r>
      <w:r w:rsidRPr="00811CD1">
        <w:rPr>
          <w:rStyle w:val="Strong"/>
          <w:rFonts w:ascii="Times New Roman" w:hAnsi="Times New Roman"/>
          <w:sz w:val="24"/>
          <w:szCs w:val="24"/>
        </w:rPr>
        <w:t>small-sized granular materials</w:t>
      </w:r>
      <w:r w:rsidRPr="00811CD1">
        <w:rPr>
          <w:rFonts w:ascii="Times New Roman" w:hAnsi="Times New Roman"/>
          <w:b/>
          <w:sz w:val="24"/>
          <w:szCs w:val="24"/>
        </w:rPr>
        <w:t xml:space="preserve"> </w:t>
      </w:r>
      <w:r w:rsidRPr="00BD4292">
        <w:rPr>
          <w:rFonts w:ascii="Times New Roman" w:hAnsi="Times New Roman"/>
          <w:sz w:val="24"/>
          <w:szCs w:val="24"/>
        </w:rPr>
        <w:t xml:space="preserve">that pass through a </w:t>
      </w:r>
      <w:r w:rsidRPr="00811CD1">
        <w:rPr>
          <w:rStyle w:val="Strong"/>
          <w:rFonts w:ascii="Times New Roman" w:hAnsi="Times New Roman"/>
          <w:sz w:val="24"/>
          <w:szCs w:val="24"/>
        </w:rPr>
        <w:t>4.75 mm sieve</w:t>
      </w:r>
      <w:r w:rsidRPr="00BD4292">
        <w:rPr>
          <w:rFonts w:ascii="Times New Roman" w:hAnsi="Times New Roman"/>
          <w:sz w:val="24"/>
          <w:szCs w:val="24"/>
        </w:rPr>
        <w:t xml:space="preserve"> and are retained on a </w:t>
      </w:r>
      <w:r w:rsidRPr="00811CD1">
        <w:rPr>
          <w:rStyle w:val="Strong"/>
          <w:rFonts w:ascii="Times New Roman" w:hAnsi="Times New Roman"/>
          <w:sz w:val="24"/>
          <w:szCs w:val="24"/>
        </w:rPr>
        <w:t>75-micron sieve</w:t>
      </w:r>
      <w:r w:rsidRPr="00BD4292">
        <w:rPr>
          <w:rFonts w:ascii="Times New Roman" w:hAnsi="Times New Roman"/>
          <w:sz w:val="24"/>
          <w:szCs w:val="24"/>
        </w:rPr>
        <w:t xml:space="preserve"> (ASTM C33, 2020). Common fine aggregates used in construction include:</w:t>
      </w:r>
    </w:p>
    <w:p w:rsidR="00121590" w:rsidRPr="00BD4292" w:rsidRDefault="00121590" w:rsidP="0005258E">
      <w:pPr>
        <w:numPr>
          <w:ilvl w:val="0"/>
          <w:numId w:val="22"/>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Natural sand</w:t>
      </w:r>
      <w:r w:rsidRPr="00BD4292">
        <w:rPr>
          <w:rFonts w:ascii="Times New Roman" w:hAnsi="Times New Roman"/>
          <w:sz w:val="24"/>
          <w:szCs w:val="24"/>
        </w:rPr>
        <w:t xml:space="preserve"> – Sourced from riverbeds, lakes, and coastal regions.</w:t>
      </w:r>
    </w:p>
    <w:p w:rsidR="00121590" w:rsidRPr="00BD4292" w:rsidRDefault="00121590" w:rsidP="0005258E">
      <w:pPr>
        <w:numPr>
          <w:ilvl w:val="0"/>
          <w:numId w:val="22"/>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Crushed stone sand</w:t>
      </w:r>
      <w:r w:rsidRPr="00BD4292">
        <w:rPr>
          <w:rFonts w:ascii="Times New Roman" w:hAnsi="Times New Roman"/>
          <w:sz w:val="24"/>
          <w:szCs w:val="24"/>
        </w:rPr>
        <w:t xml:space="preserve"> – Manufactured by crushing rocks or stones.</w:t>
      </w:r>
    </w:p>
    <w:p w:rsidR="00121590" w:rsidRPr="00BD4292" w:rsidRDefault="00121590" w:rsidP="0005258E">
      <w:pPr>
        <w:numPr>
          <w:ilvl w:val="0"/>
          <w:numId w:val="22"/>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Recycled materials</w:t>
      </w:r>
      <w:r w:rsidRPr="00BD4292">
        <w:rPr>
          <w:rFonts w:ascii="Times New Roman" w:hAnsi="Times New Roman"/>
          <w:sz w:val="24"/>
          <w:szCs w:val="24"/>
        </w:rPr>
        <w:t xml:space="preserve"> – Includes </w:t>
      </w:r>
      <w:r w:rsidRPr="000E2CB0">
        <w:rPr>
          <w:rStyle w:val="Strong"/>
          <w:rFonts w:ascii="Times New Roman" w:hAnsi="Times New Roman"/>
          <w:sz w:val="24"/>
          <w:szCs w:val="24"/>
        </w:rPr>
        <w:t>crushed glass, plastic waste, and construction debris</w:t>
      </w:r>
      <w:r w:rsidRPr="00BD4292">
        <w:rPr>
          <w:rFonts w:ascii="Times New Roman" w:hAnsi="Times New Roman"/>
          <w:sz w:val="24"/>
          <w:szCs w:val="24"/>
        </w:rPr>
        <w:t>.</w:t>
      </w:r>
    </w:p>
    <w:p w:rsidR="00121590" w:rsidRPr="00BD4292" w:rsidRDefault="00121590" w:rsidP="0005258E">
      <w:pPr>
        <w:numPr>
          <w:ilvl w:val="0"/>
          <w:numId w:val="22"/>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Industrial by-products</w:t>
      </w:r>
      <w:r w:rsidRPr="00BD4292">
        <w:rPr>
          <w:rFonts w:ascii="Times New Roman" w:hAnsi="Times New Roman"/>
          <w:sz w:val="24"/>
          <w:szCs w:val="24"/>
        </w:rPr>
        <w:t xml:space="preserve"> – Fly ash, bottom ash, and silica fume are sometimes used as supplementary fine materials.</w:t>
      </w:r>
    </w:p>
    <w:p w:rsidR="00121590" w:rsidRPr="00BD4292" w:rsidRDefault="00121590" w:rsidP="00121590">
      <w:pPr>
        <w:spacing w:after="0" w:line="480" w:lineRule="auto"/>
        <w:ind w:firstLine="720"/>
        <w:jc w:val="both"/>
        <w:rPr>
          <w:rFonts w:ascii="Times New Roman" w:hAnsi="Times New Roman"/>
          <w:sz w:val="24"/>
          <w:szCs w:val="24"/>
        </w:rPr>
      </w:pPr>
      <w:r w:rsidRPr="00BD4292">
        <w:rPr>
          <w:rFonts w:ascii="Times New Roman" w:hAnsi="Times New Roman"/>
          <w:sz w:val="24"/>
          <w:szCs w:val="24"/>
        </w:rPr>
        <w:t xml:space="preserve">The primary function of fine aggregates is to </w:t>
      </w:r>
      <w:r w:rsidRPr="000E2CB0">
        <w:rPr>
          <w:rStyle w:val="Strong"/>
          <w:rFonts w:ascii="Times New Roman" w:hAnsi="Times New Roman"/>
          <w:sz w:val="24"/>
          <w:szCs w:val="24"/>
        </w:rPr>
        <w:t>fill voids between coarse aggregates</w:t>
      </w:r>
      <w:r w:rsidRPr="000E2CB0">
        <w:rPr>
          <w:rFonts w:ascii="Times New Roman" w:hAnsi="Times New Roman"/>
          <w:b/>
          <w:sz w:val="24"/>
          <w:szCs w:val="24"/>
        </w:rPr>
        <w:t xml:space="preserve">, </w:t>
      </w:r>
      <w:r w:rsidRPr="000E2CB0">
        <w:rPr>
          <w:rFonts w:ascii="Times New Roman" w:hAnsi="Times New Roman"/>
          <w:sz w:val="24"/>
          <w:szCs w:val="24"/>
        </w:rPr>
        <w:t>creating</w:t>
      </w:r>
      <w:r w:rsidRPr="000E2CB0">
        <w:rPr>
          <w:rFonts w:ascii="Times New Roman" w:hAnsi="Times New Roman"/>
          <w:b/>
          <w:sz w:val="24"/>
          <w:szCs w:val="24"/>
        </w:rPr>
        <w:t xml:space="preserve"> </w:t>
      </w:r>
      <w:r w:rsidRPr="000E2CB0">
        <w:rPr>
          <w:rFonts w:ascii="Times New Roman" w:hAnsi="Times New Roman"/>
          <w:sz w:val="24"/>
          <w:szCs w:val="24"/>
        </w:rPr>
        <w:t>a</w:t>
      </w:r>
      <w:r w:rsidRPr="000E2CB0">
        <w:rPr>
          <w:rFonts w:ascii="Times New Roman" w:hAnsi="Times New Roman"/>
          <w:b/>
          <w:sz w:val="24"/>
          <w:szCs w:val="24"/>
        </w:rPr>
        <w:t xml:space="preserve"> </w:t>
      </w:r>
      <w:r w:rsidRPr="000E2CB0">
        <w:rPr>
          <w:rStyle w:val="Strong"/>
          <w:rFonts w:ascii="Times New Roman" w:hAnsi="Times New Roman"/>
          <w:sz w:val="24"/>
          <w:szCs w:val="24"/>
        </w:rPr>
        <w:t>dense and workable mix</w:t>
      </w:r>
      <w:r w:rsidRPr="000E2CB0">
        <w:rPr>
          <w:rFonts w:ascii="Times New Roman" w:hAnsi="Times New Roman"/>
          <w:b/>
          <w:sz w:val="24"/>
          <w:szCs w:val="24"/>
        </w:rPr>
        <w:t xml:space="preserve"> </w:t>
      </w:r>
      <w:r w:rsidRPr="00BD4292">
        <w:rPr>
          <w:rFonts w:ascii="Times New Roman" w:hAnsi="Times New Roman"/>
          <w:sz w:val="24"/>
          <w:szCs w:val="24"/>
        </w:rPr>
        <w:t>that improves the mechanical properties of concrete (Gupta &amp; Patel, 2020).</w:t>
      </w:r>
    </w:p>
    <w:p w:rsidR="00121590" w:rsidRPr="00BD4292" w:rsidRDefault="00121590" w:rsidP="00121590">
      <w:pPr>
        <w:pStyle w:val="Heading3"/>
        <w:spacing w:before="0" w:beforeAutospacing="0" w:after="0" w:afterAutospacing="0" w:line="480" w:lineRule="auto"/>
        <w:jc w:val="both"/>
        <w:rPr>
          <w:sz w:val="24"/>
          <w:szCs w:val="24"/>
        </w:rPr>
      </w:pPr>
      <w:r>
        <w:rPr>
          <w:rStyle w:val="Strong"/>
          <w:rFonts w:eastAsia="SimSun"/>
          <w:sz w:val="24"/>
          <w:szCs w:val="24"/>
        </w:rPr>
        <w:t>2.3.2</w:t>
      </w:r>
      <w:r>
        <w:rPr>
          <w:rStyle w:val="Strong"/>
          <w:rFonts w:eastAsia="SimSun"/>
          <w:sz w:val="24"/>
          <w:szCs w:val="24"/>
        </w:rPr>
        <w:tab/>
      </w:r>
      <w:r w:rsidRPr="00BD4292">
        <w:rPr>
          <w:rStyle w:val="Strong"/>
          <w:rFonts w:eastAsia="SimSun"/>
          <w:sz w:val="24"/>
          <w:szCs w:val="24"/>
        </w:rPr>
        <w:t>Functions of Fine Aggregate in Construction</w:t>
      </w:r>
    </w:p>
    <w:p w:rsidR="00121590" w:rsidRPr="00BD4292" w:rsidRDefault="00121590" w:rsidP="00121590">
      <w:pPr>
        <w:spacing w:after="0" w:line="480" w:lineRule="auto"/>
        <w:jc w:val="both"/>
        <w:rPr>
          <w:rFonts w:ascii="Times New Roman" w:hAnsi="Times New Roman"/>
          <w:sz w:val="24"/>
          <w:szCs w:val="24"/>
        </w:rPr>
      </w:pPr>
      <w:r w:rsidRPr="00BD4292">
        <w:rPr>
          <w:rFonts w:ascii="Times New Roman" w:hAnsi="Times New Roman"/>
          <w:sz w:val="24"/>
          <w:szCs w:val="24"/>
        </w:rPr>
        <w:t>Fine aggregates play multiple roles in construction materials, including:</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(a) Workability and Cohesion</w:t>
      </w:r>
    </w:p>
    <w:p w:rsidR="00121590" w:rsidRPr="00BD4292" w:rsidRDefault="00121590" w:rsidP="0005258E">
      <w:pPr>
        <w:numPr>
          <w:ilvl w:val="0"/>
          <w:numId w:val="23"/>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Fine aggregates influence the </w:t>
      </w:r>
      <w:r w:rsidRPr="00E5025A">
        <w:rPr>
          <w:rStyle w:val="Strong"/>
          <w:rFonts w:ascii="Times New Roman" w:hAnsi="Times New Roman"/>
          <w:sz w:val="24"/>
          <w:szCs w:val="24"/>
        </w:rPr>
        <w:t>consistency and plasticity</w:t>
      </w:r>
      <w:r w:rsidRPr="00BD4292">
        <w:rPr>
          <w:rFonts w:ascii="Times New Roman" w:hAnsi="Times New Roman"/>
          <w:sz w:val="24"/>
          <w:szCs w:val="24"/>
        </w:rPr>
        <w:t xml:space="preserve"> of concrete, affecting its ease of mixing, placing, and finishing (Singh &amp;Verma, 2022).</w:t>
      </w:r>
    </w:p>
    <w:p w:rsidR="00121590" w:rsidRPr="00BD4292" w:rsidRDefault="00121590" w:rsidP="0005258E">
      <w:pPr>
        <w:numPr>
          <w:ilvl w:val="0"/>
          <w:numId w:val="23"/>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Properly graded fine aggregates reduce </w:t>
      </w:r>
      <w:r w:rsidRPr="00E5025A">
        <w:rPr>
          <w:rStyle w:val="Strong"/>
          <w:rFonts w:ascii="Times New Roman" w:hAnsi="Times New Roman"/>
          <w:sz w:val="24"/>
          <w:szCs w:val="24"/>
        </w:rPr>
        <w:t>segregation</w:t>
      </w:r>
      <w:r w:rsidRPr="00BD4292">
        <w:rPr>
          <w:rFonts w:ascii="Times New Roman" w:hAnsi="Times New Roman"/>
          <w:sz w:val="24"/>
          <w:szCs w:val="24"/>
        </w:rPr>
        <w:t xml:space="preserve"> and </w:t>
      </w:r>
      <w:r w:rsidRPr="00E5025A">
        <w:rPr>
          <w:rStyle w:val="Strong"/>
          <w:rFonts w:ascii="Times New Roman" w:hAnsi="Times New Roman"/>
          <w:sz w:val="24"/>
          <w:szCs w:val="24"/>
        </w:rPr>
        <w:t>bleeding</w:t>
      </w:r>
      <w:r w:rsidRPr="00BD4292">
        <w:rPr>
          <w:rFonts w:ascii="Times New Roman" w:hAnsi="Times New Roman"/>
          <w:sz w:val="24"/>
          <w:szCs w:val="24"/>
        </w:rPr>
        <w:t xml:space="preserve"> in fresh concrete (Ogunbode et al., 2017).</w:t>
      </w:r>
    </w:p>
    <w:p w:rsidR="00121590" w:rsidRPr="00BD4292" w:rsidRDefault="00121590" w:rsidP="0005258E">
      <w:pPr>
        <w:numPr>
          <w:ilvl w:val="0"/>
          <w:numId w:val="23"/>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Insufficient fine aggregate content results in </w:t>
      </w:r>
      <w:r w:rsidRPr="00E5025A">
        <w:rPr>
          <w:rStyle w:val="Strong"/>
          <w:rFonts w:ascii="Times New Roman" w:hAnsi="Times New Roman"/>
          <w:sz w:val="24"/>
          <w:szCs w:val="24"/>
        </w:rPr>
        <w:t>harsh</w:t>
      </w:r>
      <w:r w:rsidRPr="00BD4292">
        <w:rPr>
          <w:rStyle w:val="Strong"/>
          <w:rFonts w:ascii="Times New Roman" w:hAnsi="Times New Roman"/>
          <w:sz w:val="24"/>
          <w:szCs w:val="24"/>
        </w:rPr>
        <w:t xml:space="preserve"> </w:t>
      </w:r>
      <w:r w:rsidRPr="00E5025A">
        <w:rPr>
          <w:rStyle w:val="Strong"/>
          <w:rFonts w:ascii="Times New Roman" w:hAnsi="Times New Roman"/>
          <w:sz w:val="24"/>
          <w:szCs w:val="24"/>
        </w:rPr>
        <w:t>concrete</w:t>
      </w:r>
      <w:r w:rsidRPr="00BD4292">
        <w:rPr>
          <w:rStyle w:val="Strong"/>
          <w:rFonts w:ascii="Times New Roman" w:hAnsi="Times New Roman"/>
          <w:sz w:val="24"/>
          <w:szCs w:val="24"/>
        </w:rPr>
        <w:t xml:space="preserve"> </w:t>
      </w:r>
      <w:r w:rsidRPr="00E5025A">
        <w:rPr>
          <w:rStyle w:val="Strong"/>
          <w:rFonts w:ascii="Times New Roman" w:hAnsi="Times New Roman"/>
          <w:sz w:val="24"/>
          <w:szCs w:val="24"/>
        </w:rPr>
        <w:t>mixes</w:t>
      </w:r>
      <w:r w:rsidRPr="00BD4292">
        <w:rPr>
          <w:rFonts w:ascii="Times New Roman" w:hAnsi="Times New Roman"/>
          <w:sz w:val="24"/>
          <w:szCs w:val="24"/>
        </w:rPr>
        <w:t xml:space="preserve"> with poor workability and finishing properties (Jain et al., 2020).</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(b) Strength and Durability</w:t>
      </w:r>
    </w:p>
    <w:p w:rsidR="00121590" w:rsidRPr="00BD4292" w:rsidRDefault="00121590" w:rsidP="0005258E">
      <w:pPr>
        <w:numPr>
          <w:ilvl w:val="0"/>
          <w:numId w:val="24"/>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Fine aggregates enhance </w:t>
      </w:r>
      <w:r w:rsidRPr="00E5025A">
        <w:rPr>
          <w:rStyle w:val="Strong"/>
          <w:rFonts w:ascii="Times New Roman" w:hAnsi="Times New Roman"/>
          <w:sz w:val="24"/>
          <w:szCs w:val="24"/>
        </w:rPr>
        <w:t>compressive</w:t>
      </w:r>
      <w:r w:rsidRPr="00BD4292">
        <w:rPr>
          <w:rStyle w:val="Strong"/>
          <w:rFonts w:ascii="Times New Roman" w:hAnsi="Times New Roman"/>
          <w:sz w:val="24"/>
          <w:szCs w:val="24"/>
        </w:rPr>
        <w:t xml:space="preserve"> </w:t>
      </w:r>
      <w:r w:rsidRPr="00E5025A">
        <w:rPr>
          <w:rStyle w:val="Strong"/>
          <w:rFonts w:ascii="Times New Roman" w:hAnsi="Times New Roman"/>
          <w:sz w:val="24"/>
          <w:szCs w:val="24"/>
        </w:rPr>
        <w:t>and</w:t>
      </w:r>
      <w:r w:rsidRPr="00BD4292">
        <w:rPr>
          <w:rStyle w:val="Strong"/>
          <w:rFonts w:ascii="Times New Roman" w:hAnsi="Times New Roman"/>
          <w:sz w:val="24"/>
          <w:szCs w:val="24"/>
        </w:rPr>
        <w:t xml:space="preserve"> </w:t>
      </w:r>
      <w:r w:rsidRPr="00E5025A">
        <w:rPr>
          <w:rStyle w:val="Strong"/>
          <w:rFonts w:ascii="Times New Roman" w:hAnsi="Times New Roman"/>
          <w:sz w:val="24"/>
          <w:szCs w:val="24"/>
        </w:rPr>
        <w:t>tensile</w:t>
      </w:r>
      <w:r w:rsidRPr="00BD4292">
        <w:rPr>
          <w:rStyle w:val="Strong"/>
          <w:rFonts w:ascii="Times New Roman" w:hAnsi="Times New Roman"/>
          <w:sz w:val="24"/>
          <w:szCs w:val="24"/>
        </w:rPr>
        <w:t xml:space="preserve"> </w:t>
      </w:r>
      <w:r w:rsidRPr="00E5025A">
        <w:rPr>
          <w:rStyle w:val="Strong"/>
          <w:rFonts w:ascii="Times New Roman" w:hAnsi="Times New Roman"/>
          <w:sz w:val="24"/>
          <w:szCs w:val="24"/>
        </w:rPr>
        <w:t>strength</w:t>
      </w:r>
      <w:r w:rsidRPr="00BD4292">
        <w:rPr>
          <w:rFonts w:ascii="Times New Roman" w:hAnsi="Times New Roman"/>
          <w:sz w:val="24"/>
          <w:szCs w:val="24"/>
        </w:rPr>
        <w:t xml:space="preserve"> by filling voids and improving particle packing (Rodriguez et al., 2019).</w:t>
      </w:r>
    </w:p>
    <w:p w:rsidR="00121590" w:rsidRPr="00BD4292" w:rsidRDefault="00121590" w:rsidP="0005258E">
      <w:pPr>
        <w:numPr>
          <w:ilvl w:val="0"/>
          <w:numId w:val="24"/>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The </w:t>
      </w:r>
      <w:r w:rsidRPr="00E5025A">
        <w:rPr>
          <w:rStyle w:val="Strong"/>
          <w:rFonts w:ascii="Times New Roman" w:hAnsi="Times New Roman"/>
          <w:sz w:val="24"/>
          <w:szCs w:val="24"/>
        </w:rPr>
        <w:t>shape, texture, and grading</w:t>
      </w:r>
      <w:r w:rsidRPr="00BD4292">
        <w:rPr>
          <w:rFonts w:ascii="Times New Roman" w:hAnsi="Times New Roman"/>
          <w:sz w:val="24"/>
          <w:szCs w:val="24"/>
        </w:rPr>
        <w:t xml:space="preserve"> of fine aggregates significantly influence concrete's </w:t>
      </w:r>
      <w:r w:rsidRPr="00E5025A">
        <w:rPr>
          <w:rStyle w:val="Strong"/>
          <w:rFonts w:ascii="Times New Roman" w:hAnsi="Times New Roman"/>
          <w:sz w:val="24"/>
          <w:szCs w:val="24"/>
        </w:rPr>
        <w:t>bonding strength</w:t>
      </w:r>
      <w:r w:rsidRPr="00BD4292">
        <w:rPr>
          <w:rFonts w:ascii="Times New Roman" w:hAnsi="Times New Roman"/>
          <w:sz w:val="24"/>
          <w:szCs w:val="24"/>
        </w:rPr>
        <w:t xml:space="preserve"> with cement paste (Ibrahim et al., 2022).</w:t>
      </w:r>
    </w:p>
    <w:p w:rsidR="00121590" w:rsidRPr="00BD4292" w:rsidRDefault="00121590" w:rsidP="0005258E">
      <w:pPr>
        <w:numPr>
          <w:ilvl w:val="0"/>
          <w:numId w:val="24"/>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Well-graded fine aggregates contribute to </w:t>
      </w:r>
      <w:r w:rsidRPr="00E5025A">
        <w:rPr>
          <w:rStyle w:val="Strong"/>
          <w:rFonts w:ascii="Times New Roman" w:hAnsi="Times New Roman"/>
          <w:sz w:val="24"/>
          <w:szCs w:val="24"/>
        </w:rPr>
        <w:t>impermeability</w:t>
      </w:r>
      <w:r w:rsidRPr="00BD4292">
        <w:rPr>
          <w:rFonts w:ascii="Times New Roman" w:hAnsi="Times New Roman"/>
          <w:sz w:val="24"/>
          <w:szCs w:val="24"/>
        </w:rPr>
        <w:t>, reducing water penetration and improving durability (Das &amp;Mitra, 2019).</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(c) Reduction of Shrinkage and Cracking</w:t>
      </w:r>
    </w:p>
    <w:p w:rsidR="00121590" w:rsidRPr="00BD4292" w:rsidRDefault="00121590" w:rsidP="0005258E">
      <w:pPr>
        <w:numPr>
          <w:ilvl w:val="0"/>
          <w:numId w:val="25"/>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Properly selected fine aggregates help control </w:t>
      </w:r>
      <w:r w:rsidRPr="00E5025A">
        <w:rPr>
          <w:rStyle w:val="Strong"/>
          <w:rFonts w:ascii="Times New Roman" w:hAnsi="Times New Roman"/>
          <w:sz w:val="24"/>
          <w:szCs w:val="24"/>
        </w:rPr>
        <w:t>drying shrinkage</w:t>
      </w:r>
      <w:r w:rsidRPr="00BD4292">
        <w:rPr>
          <w:rFonts w:ascii="Times New Roman" w:hAnsi="Times New Roman"/>
          <w:sz w:val="24"/>
          <w:szCs w:val="24"/>
        </w:rPr>
        <w:t>, minimizing cracks in hardened concrete (Sharma et al., 2021).</w:t>
      </w:r>
    </w:p>
    <w:p w:rsidR="00121590" w:rsidRPr="00BD4292" w:rsidRDefault="00121590" w:rsidP="0005258E">
      <w:pPr>
        <w:numPr>
          <w:ilvl w:val="0"/>
          <w:numId w:val="25"/>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Aggregates with excessive fines (&lt;75 microns) can lead to </w:t>
      </w:r>
      <w:r w:rsidRPr="00E5025A">
        <w:rPr>
          <w:rStyle w:val="Strong"/>
          <w:rFonts w:ascii="Times New Roman" w:hAnsi="Times New Roman"/>
          <w:sz w:val="24"/>
          <w:szCs w:val="24"/>
        </w:rPr>
        <w:t>high water demand</w:t>
      </w:r>
      <w:r w:rsidRPr="00BD4292">
        <w:rPr>
          <w:rFonts w:ascii="Times New Roman" w:hAnsi="Times New Roman"/>
          <w:sz w:val="24"/>
          <w:szCs w:val="24"/>
        </w:rPr>
        <w:t xml:space="preserve"> and increased shrinkage cracks (Yusuf &amp; Banerjee, 2021).</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(d) Load Distribution and Impact Resistance</w:t>
      </w:r>
    </w:p>
    <w:p w:rsidR="00121590" w:rsidRPr="00BD4292" w:rsidRDefault="00121590" w:rsidP="0005258E">
      <w:pPr>
        <w:numPr>
          <w:ilvl w:val="0"/>
          <w:numId w:val="26"/>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Fine aggregates help in </w:t>
      </w:r>
      <w:r w:rsidRPr="00BD4292">
        <w:rPr>
          <w:rStyle w:val="Strong"/>
          <w:rFonts w:ascii="Times New Roman" w:hAnsi="Times New Roman"/>
          <w:sz w:val="24"/>
          <w:szCs w:val="24"/>
        </w:rPr>
        <w:t>stress distribution</w:t>
      </w:r>
      <w:r w:rsidRPr="00BD4292">
        <w:rPr>
          <w:rFonts w:ascii="Times New Roman" w:hAnsi="Times New Roman"/>
          <w:sz w:val="24"/>
          <w:szCs w:val="24"/>
        </w:rPr>
        <w:t>, preventing localized failure under loading conditions (Gomez et al., 2018).</w:t>
      </w:r>
    </w:p>
    <w:p w:rsidR="00121590" w:rsidRPr="00BD4292" w:rsidRDefault="00121590" w:rsidP="0005258E">
      <w:pPr>
        <w:numPr>
          <w:ilvl w:val="0"/>
          <w:numId w:val="26"/>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Aggregates with </w:t>
      </w:r>
      <w:r w:rsidRPr="00E5025A">
        <w:rPr>
          <w:rStyle w:val="Strong"/>
          <w:rFonts w:ascii="Times New Roman" w:hAnsi="Times New Roman"/>
          <w:sz w:val="24"/>
          <w:szCs w:val="24"/>
        </w:rPr>
        <w:t>angular particle shapes</w:t>
      </w:r>
      <w:r w:rsidRPr="00BD4292">
        <w:rPr>
          <w:rFonts w:ascii="Times New Roman" w:hAnsi="Times New Roman"/>
          <w:sz w:val="24"/>
          <w:szCs w:val="24"/>
        </w:rPr>
        <w:t xml:space="preserve"> improve impact resistance and toughness (Fernando et al., 2020).</w:t>
      </w:r>
    </w:p>
    <w:p w:rsidR="00121590" w:rsidRPr="00BD4292" w:rsidRDefault="00121590" w:rsidP="00121590">
      <w:pPr>
        <w:pStyle w:val="Heading3"/>
        <w:spacing w:before="0" w:beforeAutospacing="0" w:after="0" w:afterAutospacing="0" w:line="480" w:lineRule="auto"/>
        <w:jc w:val="both"/>
        <w:rPr>
          <w:sz w:val="24"/>
          <w:szCs w:val="24"/>
        </w:rPr>
      </w:pPr>
      <w:r>
        <w:rPr>
          <w:rStyle w:val="Strong"/>
          <w:rFonts w:eastAsia="SimSun"/>
          <w:sz w:val="24"/>
          <w:szCs w:val="24"/>
        </w:rPr>
        <w:t>2.3.3</w:t>
      </w:r>
      <w:r>
        <w:rPr>
          <w:rStyle w:val="Strong"/>
          <w:rFonts w:eastAsia="SimSun"/>
          <w:sz w:val="24"/>
          <w:szCs w:val="24"/>
        </w:rPr>
        <w:tab/>
      </w:r>
      <w:r w:rsidRPr="00BD4292">
        <w:rPr>
          <w:rStyle w:val="Strong"/>
          <w:rFonts w:eastAsia="SimSun"/>
          <w:sz w:val="24"/>
          <w:szCs w:val="24"/>
        </w:rPr>
        <w:t>Properties of Ideal Fine Aggregates</w:t>
      </w:r>
    </w:p>
    <w:p w:rsidR="00121590" w:rsidRPr="00BD4292" w:rsidRDefault="00121590" w:rsidP="00121590">
      <w:pPr>
        <w:spacing w:after="0" w:line="480" w:lineRule="auto"/>
        <w:jc w:val="both"/>
        <w:rPr>
          <w:rFonts w:ascii="Times New Roman" w:hAnsi="Times New Roman"/>
          <w:sz w:val="24"/>
          <w:szCs w:val="24"/>
        </w:rPr>
      </w:pPr>
      <w:r w:rsidRPr="00BD4292">
        <w:rPr>
          <w:rFonts w:ascii="Times New Roman" w:hAnsi="Times New Roman"/>
          <w:sz w:val="24"/>
          <w:szCs w:val="24"/>
        </w:rPr>
        <w:t xml:space="preserve">For fine aggregates to be suitable for construction, they must meet specific </w:t>
      </w:r>
      <w:r w:rsidRPr="00E5025A">
        <w:rPr>
          <w:rStyle w:val="Strong"/>
          <w:rFonts w:ascii="Times New Roman" w:hAnsi="Times New Roman"/>
          <w:sz w:val="24"/>
          <w:szCs w:val="24"/>
        </w:rPr>
        <w:t>physical, mechanical, and chemical requirements</w:t>
      </w:r>
      <w:r w:rsidRPr="00BD4292">
        <w:rPr>
          <w:rFonts w:ascii="Times New Roman" w:hAnsi="Times New Roman"/>
          <w:sz w:val="24"/>
          <w:szCs w:val="24"/>
        </w:rPr>
        <w:t xml:space="preserve"> (ASTM C33, 2020).</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(a) Physical Properties</w:t>
      </w:r>
    </w:p>
    <w:p w:rsidR="00121590" w:rsidRPr="00BD4292" w:rsidRDefault="00121590" w:rsidP="0005258E">
      <w:pPr>
        <w:numPr>
          <w:ilvl w:val="0"/>
          <w:numId w:val="27"/>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Particle Size Distribution</w:t>
      </w:r>
      <w:r w:rsidRPr="00BD4292">
        <w:rPr>
          <w:rFonts w:ascii="Times New Roman" w:hAnsi="Times New Roman"/>
          <w:sz w:val="24"/>
          <w:szCs w:val="24"/>
        </w:rPr>
        <w:t xml:space="preserve"> – Ideal fine aggregates have a </w:t>
      </w:r>
      <w:r w:rsidRPr="00E5025A">
        <w:rPr>
          <w:rStyle w:val="Strong"/>
          <w:rFonts w:ascii="Times New Roman" w:hAnsi="Times New Roman"/>
          <w:sz w:val="24"/>
          <w:szCs w:val="24"/>
        </w:rPr>
        <w:t>well-graded</w:t>
      </w:r>
      <w:r w:rsidRPr="00BD4292">
        <w:rPr>
          <w:rFonts w:ascii="Times New Roman" w:hAnsi="Times New Roman"/>
          <w:sz w:val="24"/>
          <w:szCs w:val="24"/>
        </w:rPr>
        <w:t xml:space="preserve"> particle size to enhance strength and workability (Gupta &amp; Patel, 2020).</w:t>
      </w:r>
    </w:p>
    <w:p w:rsidR="00121590" w:rsidRPr="00BD4292" w:rsidRDefault="00121590" w:rsidP="0005258E">
      <w:pPr>
        <w:numPr>
          <w:ilvl w:val="0"/>
          <w:numId w:val="27"/>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Specific Gravity</w:t>
      </w:r>
      <w:r w:rsidRPr="00BD4292">
        <w:rPr>
          <w:rFonts w:ascii="Times New Roman" w:hAnsi="Times New Roman"/>
          <w:sz w:val="24"/>
          <w:szCs w:val="24"/>
        </w:rPr>
        <w:t xml:space="preserve"> – Typically ranges between </w:t>
      </w:r>
      <w:r w:rsidRPr="00E5025A">
        <w:rPr>
          <w:rStyle w:val="Strong"/>
          <w:rFonts w:ascii="Times New Roman" w:hAnsi="Times New Roman"/>
          <w:sz w:val="24"/>
          <w:szCs w:val="24"/>
        </w:rPr>
        <w:t>2.4–2.8</w:t>
      </w:r>
      <w:r w:rsidRPr="00BD4292">
        <w:rPr>
          <w:rFonts w:ascii="Times New Roman" w:hAnsi="Times New Roman"/>
          <w:sz w:val="24"/>
          <w:szCs w:val="24"/>
        </w:rPr>
        <w:t>, depending on mineral composition (Hassan et al., 2017).</w:t>
      </w:r>
    </w:p>
    <w:p w:rsidR="00121590" w:rsidRPr="00BD4292" w:rsidRDefault="00121590" w:rsidP="0005258E">
      <w:pPr>
        <w:numPr>
          <w:ilvl w:val="0"/>
          <w:numId w:val="27"/>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Water Absorption</w:t>
      </w:r>
      <w:r w:rsidRPr="00BD4292">
        <w:rPr>
          <w:rFonts w:ascii="Times New Roman" w:hAnsi="Times New Roman"/>
          <w:sz w:val="24"/>
          <w:szCs w:val="24"/>
        </w:rPr>
        <w:t xml:space="preserve"> – Low absorption prevents excessive water demand and enhances durability (Williams &amp; Thomas, 2018).</w:t>
      </w:r>
    </w:p>
    <w:p w:rsidR="00121590" w:rsidRPr="00BD4292" w:rsidRDefault="00121590" w:rsidP="0005258E">
      <w:pPr>
        <w:numPr>
          <w:ilvl w:val="0"/>
          <w:numId w:val="27"/>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Surface Texture</w:t>
      </w:r>
      <w:r w:rsidRPr="00BD4292">
        <w:rPr>
          <w:rFonts w:ascii="Times New Roman" w:hAnsi="Times New Roman"/>
          <w:sz w:val="24"/>
          <w:szCs w:val="24"/>
        </w:rPr>
        <w:t xml:space="preserve"> – Rough-textured particles improve bonding with cement paste (Rodriguez et al., 2019).</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(b) Mechanical Properties</w:t>
      </w:r>
    </w:p>
    <w:p w:rsidR="00121590" w:rsidRPr="00BD4292" w:rsidRDefault="00121590" w:rsidP="0005258E">
      <w:pPr>
        <w:numPr>
          <w:ilvl w:val="0"/>
          <w:numId w:val="28"/>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Fineness Modulus (FM)</w:t>
      </w:r>
      <w:r w:rsidRPr="00BD4292">
        <w:rPr>
          <w:rFonts w:ascii="Times New Roman" w:hAnsi="Times New Roman"/>
          <w:sz w:val="24"/>
          <w:szCs w:val="24"/>
        </w:rPr>
        <w:t xml:space="preserve"> – Ranges from </w:t>
      </w:r>
      <w:r w:rsidRPr="00E5025A">
        <w:rPr>
          <w:rStyle w:val="Strong"/>
          <w:rFonts w:ascii="Times New Roman" w:hAnsi="Times New Roman"/>
          <w:sz w:val="24"/>
          <w:szCs w:val="24"/>
        </w:rPr>
        <w:t>2.3–3.1</w:t>
      </w:r>
      <w:r w:rsidRPr="00BD4292">
        <w:rPr>
          <w:rFonts w:ascii="Times New Roman" w:hAnsi="Times New Roman"/>
          <w:sz w:val="24"/>
          <w:szCs w:val="24"/>
        </w:rPr>
        <w:t>, affecting concrete consistency and density (Rahman&amp; Islam, 2016).</w:t>
      </w:r>
    </w:p>
    <w:p w:rsidR="00121590" w:rsidRPr="00BD4292" w:rsidRDefault="00121590" w:rsidP="0005258E">
      <w:pPr>
        <w:numPr>
          <w:ilvl w:val="0"/>
          <w:numId w:val="28"/>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Hardness and Toughness</w:t>
      </w:r>
      <w:r w:rsidRPr="00BD4292">
        <w:rPr>
          <w:rFonts w:ascii="Times New Roman" w:hAnsi="Times New Roman"/>
          <w:sz w:val="24"/>
          <w:szCs w:val="24"/>
        </w:rPr>
        <w:t xml:space="preserve"> – High resistance to </w:t>
      </w:r>
      <w:r w:rsidRPr="00E5025A">
        <w:rPr>
          <w:rStyle w:val="Strong"/>
          <w:rFonts w:ascii="Times New Roman" w:hAnsi="Times New Roman"/>
          <w:sz w:val="24"/>
          <w:szCs w:val="24"/>
        </w:rPr>
        <w:t>abrasion and crushing</w:t>
      </w:r>
      <w:r w:rsidRPr="00BD4292">
        <w:rPr>
          <w:rFonts w:ascii="Times New Roman" w:hAnsi="Times New Roman"/>
          <w:sz w:val="24"/>
          <w:szCs w:val="24"/>
        </w:rPr>
        <w:t xml:space="preserve"> improves longevity (Singh &amp;Verma, 2022).</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(c) Chemical Properties</w:t>
      </w:r>
    </w:p>
    <w:p w:rsidR="00121590" w:rsidRPr="00BD4292" w:rsidRDefault="00121590" w:rsidP="0005258E">
      <w:pPr>
        <w:numPr>
          <w:ilvl w:val="0"/>
          <w:numId w:val="29"/>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Inertness</w:t>
      </w:r>
      <w:r w:rsidRPr="00BD4292">
        <w:rPr>
          <w:rFonts w:ascii="Times New Roman" w:hAnsi="Times New Roman"/>
          <w:sz w:val="24"/>
          <w:szCs w:val="24"/>
        </w:rPr>
        <w:t xml:space="preserve"> – Fine aggregates should be </w:t>
      </w:r>
      <w:r w:rsidRPr="00E5025A">
        <w:rPr>
          <w:rStyle w:val="Strong"/>
          <w:rFonts w:ascii="Times New Roman" w:hAnsi="Times New Roman"/>
          <w:sz w:val="24"/>
          <w:szCs w:val="24"/>
        </w:rPr>
        <w:t>chemically stable</w:t>
      </w:r>
      <w:r w:rsidRPr="00BD4292">
        <w:rPr>
          <w:rFonts w:ascii="Times New Roman" w:hAnsi="Times New Roman"/>
          <w:sz w:val="24"/>
          <w:szCs w:val="24"/>
        </w:rPr>
        <w:t>, with minimal reaction to cement and water (Jain et al., 2020).</w:t>
      </w:r>
    </w:p>
    <w:p w:rsidR="00121590" w:rsidRPr="00BD4292" w:rsidRDefault="00121590" w:rsidP="0005258E">
      <w:pPr>
        <w:numPr>
          <w:ilvl w:val="0"/>
          <w:numId w:val="29"/>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Alkali-Silica Reactivity (ASR)</w:t>
      </w:r>
      <w:r w:rsidRPr="00BD4292">
        <w:rPr>
          <w:rFonts w:ascii="Times New Roman" w:hAnsi="Times New Roman"/>
          <w:sz w:val="24"/>
          <w:szCs w:val="24"/>
        </w:rPr>
        <w:t xml:space="preserve"> – Aggregates with reactive silica can cause </w:t>
      </w:r>
      <w:r w:rsidRPr="00E5025A">
        <w:rPr>
          <w:rStyle w:val="Strong"/>
          <w:rFonts w:ascii="Times New Roman" w:hAnsi="Times New Roman"/>
          <w:sz w:val="24"/>
          <w:szCs w:val="24"/>
        </w:rPr>
        <w:t>expansive cracking</w:t>
      </w:r>
      <w:r w:rsidRPr="00BD4292">
        <w:rPr>
          <w:rFonts w:ascii="Times New Roman" w:hAnsi="Times New Roman"/>
          <w:sz w:val="24"/>
          <w:szCs w:val="24"/>
        </w:rPr>
        <w:t xml:space="preserve"> (Ibrahim et al., 2022).</w:t>
      </w:r>
    </w:p>
    <w:p w:rsidR="00121590" w:rsidRPr="00BD4292" w:rsidRDefault="00121590" w:rsidP="00121590">
      <w:pPr>
        <w:pStyle w:val="Heading3"/>
        <w:spacing w:before="0" w:beforeAutospacing="0" w:after="0" w:afterAutospacing="0" w:line="480" w:lineRule="auto"/>
        <w:jc w:val="both"/>
        <w:rPr>
          <w:sz w:val="24"/>
          <w:szCs w:val="24"/>
        </w:rPr>
      </w:pPr>
      <w:r>
        <w:rPr>
          <w:rStyle w:val="Strong"/>
          <w:rFonts w:eastAsia="SimSun"/>
          <w:sz w:val="24"/>
          <w:szCs w:val="24"/>
        </w:rPr>
        <w:t>2.3.4</w:t>
      </w:r>
      <w:r>
        <w:rPr>
          <w:rStyle w:val="Strong"/>
          <w:rFonts w:eastAsia="SimSun"/>
          <w:sz w:val="24"/>
          <w:szCs w:val="24"/>
        </w:rPr>
        <w:tab/>
      </w:r>
      <w:r w:rsidRPr="00BD4292">
        <w:rPr>
          <w:rStyle w:val="Strong"/>
          <w:rFonts w:eastAsia="SimSun"/>
          <w:sz w:val="24"/>
          <w:szCs w:val="24"/>
        </w:rPr>
        <w:t>Environmental Challenges in Using Natural Fine Aggregates</w:t>
      </w:r>
    </w:p>
    <w:p w:rsidR="00121590" w:rsidRPr="00E5025A" w:rsidRDefault="00121590" w:rsidP="00121590">
      <w:pPr>
        <w:spacing w:after="0" w:line="480" w:lineRule="auto"/>
        <w:ind w:firstLine="720"/>
        <w:jc w:val="both"/>
        <w:rPr>
          <w:rFonts w:ascii="Times New Roman" w:hAnsi="Times New Roman"/>
          <w:b/>
          <w:sz w:val="24"/>
          <w:szCs w:val="24"/>
        </w:rPr>
      </w:pPr>
      <w:r w:rsidRPr="00BD4292">
        <w:rPr>
          <w:rFonts w:ascii="Times New Roman" w:hAnsi="Times New Roman"/>
          <w:sz w:val="24"/>
          <w:szCs w:val="24"/>
        </w:rPr>
        <w:t xml:space="preserve">Despite their importance, the use of natural fine aggregates presents several </w:t>
      </w:r>
      <w:r w:rsidRPr="00E5025A">
        <w:rPr>
          <w:rStyle w:val="Strong"/>
          <w:rFonts w:ascii="Times New Roman" w:hAnsi="Times New Roman"/>
          <w:sz w:val="24"/>
          <w:szCs w:val="24"/>
        </w:rPr>
        <w:t>environmental and sustainability challenges</w:t>
      </w:r>
      <w:r w:rsidRPr="00E5025A">
        <w:rPr>
          <w:rFonts w:ascii="Times New Roman" w:hAnsi="Times New Roman"/>
          <w:b/>
          <w:sz w:val="24"/>
          <w:szCs w:val="24"/>
        </w:rPr>
        <w:t>:</w:t>
      </w:r>
    </w:p>
    <w:p w:rsidR="00121590" w:rsidRPr="00BD4292" w:rsidRDefault="00121590" w:rsidP="0005258E">
      <w:pPr>
        <w:numPr>
          <w:ilvl w:val="0"/>
          <w:numId w:val="30"/>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Depletion of Natural Resources</w:t>
      </w:r>
      <w:r w:rsidRPr="00BD4292">
        <w:rPr>
          <w:rFonts w:ascii="Times New Roman" w:hAnsi="Times New Roman"/>
          <w:sz w:val="24"/>
          <w:szCs w:val="24"/>
        </w:rPr>
        <w:t xml:space="preserve"> – Unregulated sand mining leads to </w:t>
      </w:r>
      <w:r w:rsidRPr="000C041A">
        <w:rPr>
          <w:rStyle w:val="Strong"/>
          <w:rFonts w:ascii="Times New Roman" w:hAnsi="Times New Roman"/>
          <w:sz w:val="24"/>
          <w:szCs w:val="24"/>
        </w:rPr>
        <w:t>riverbed erosion,</w:t>
      </w:r>
      <w:r w:rsidRPr="00BD4292">
        <w:rPr>
          <w:rStyle w:val="Strong"/>
          <w:rFonts w:ascii="Times New Roman" w:hAnsi="Times New Roman"/>
          <w:sz w:val="24"/>
          <w:szCs w:val="24"/>
        </w:rPr>
        <w:t xml:space="preserve"> loss of aquatic habitats, and soil degradation</w:t>
      </w:r>
      <w:r w:rsidRPr="00BD4292">
        <w:rPr>
          <w:rFonts w:ascii="Times New Roman" w:hAnsi="Times New Roman"/>
          <w:sz w:val="24"/>
          <w:szCs w:val="24"/>
        </w:rPr>
        <w:t xml:space="preserve"> (Kumar et al., 2021).</w:t>
      </w:r>
    </w:p>
    <w:p w:rsidR="00121590" w:rsidRPr="00BD4292" w:rsidRDefault="00121590" w:rsidP="0005258E">
      <w:pPr>
        <w:numPr>
          <w:ilvl w:val="0"/>
          <w:numId w:val="30"/>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High Carbon Footprint</w:t>
      </w:r>
      <w:r w:rsidRPr="00BD4292">
        <w:rPr>
          <w:rFonts w:ascii="Times New Roman" w:hAnsi="Times New Roman"/>
          <w:sz w:val="24"/>
          <w:szCs w:val="24"/>
        </w:rPr>
        <w:t xml:space="preserve"> – The extraction and transportation of natural aggregates contribute to </w:t>
      </w:r>
      <w:r w:rsidRPr="00BD4292">
        <w:rPr>
          <w:rStyle w:val="Strong"/>
          <w:rFonts w:ascii="Times New Roman" w:hAnsi="Times New Roman"/>
          <w:sz w:val="24"/>
          <w:szCs w:val="24"/>
        </w:rPr>
        <w:t>greenhouse gas emissions</w:t>
      </w:r>
      <w:r w:rsidRPr="00BD4292">
        <w:rPr>
          <w:rFonts w:ascii="Times New Roman" w:hAnsi="Times New Roman"/>
          <w:sz w:val="24"/>
          <w:szCs w:val="24"/>
        </w:rPr>
        <w:t xml:space="preserve"> (Fernando et al., 2020).</w:t>
      </w:r>
    </w:p>
    <w:p w:rsidR="00121590" w:rsidRPr="00BD4292" w:rsidRDefault="00121590" w:rsidP="0005258E">
      <w:pPr>
        <w:numPr>
          <w:ilvl w:val="0"/>
          <w:numId w:val="30"/>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Waterway Disruption</w:t>
      </w:r>
      <w:r w:rsidRPr="00BD4292">
        <w:rPr>
          <w:rFonts w:ascii="Times New Roman" w:hAnsi="Times New Roman"/>
          <w:sz w:val="24"/>
          <w:szCs w:val="24"/>
        </w:rPr>
        <w:t xml:space="preserve"> – Sand mining affects </w:t>
      </w:r>
      <w:r w:rsidRPr="000C041A">
        <w:rPr>
          <w:rStyle w:val="Strong"/>
          <w:rFonts w:ascii="Times New Roman" w:hAnsi="Times New Roman"/>
          <w:sz w:val="24"/>
          <w:szCs w:val="24"/>
        </w:rPr>
        <w:t>river flow</w:t>
      </w:r>
      <w:r w:rsidRPr="00BD4292">
        <w:rPr>
          <w:rStyle w:val="Strong"/>
          <w:rFonts w:ascii="Times New Roman" w:hAnsi="Times New Roman"/>
          <w:sz w:val="24"/>
          <w:szCs w:val="24"/>
        </w:rPr>
        <w:t xml:space="preserve"> </w:t>
      </w:r>
      <w:r w:rsidRPr="000C041A">
        <w:rPr>
          <w:rStyle w:val="Strong"/>
          <w:rFonts w:ascii="Times New Roman" w:hAnsi="Times New Roman"/>
          <w:sz w:val="24"/>
          <w:szCs w:val="24"/>
        </w:rPr>
        <w:t>patterns</w:t>
      </w:r>
      <w:r w:rsidRPr="00BD4292">
        <w:rPr>
          <w:rFonts w:ascii="Times New Roman" w:hAnsi="Times New Roman"/>
          <w:sz w:val="24"/>
          <w:szCs w:val="24"/>
        </w:rPr>
        <w:t>, causing floods and sedimentation issues (Sharma et al., 2021).</w:t>
      </w:r>
    </w:p>
    <w:p w:rsidR="00121590" w:rsidRPr="00BD4292" w:rsidRDefault="00121590" w:rsidP="00121590">
      <w:pPr>
        <w:pStyle w:val="Heading3"/>
        <w:spacing w:before="0" w:beforeAutospacing="0" w:after="0" w:afterAutospacing="0" w:line="480" w:lineRule="auto"/>
        <w:jc w:val="both"/>
        <w:rPr>
          <w:sz w:val="24"/>
          <w:szCs w:val="24"/>
        </w:rPr>
      </w:pPr>
      <w:r>
        <w:rPr>
          <w:rStyle w:val="Strong"/>
          <w:rFonts w:eastAsia="SimSun"/>
          <w:sz w:val="24"/>
          <w:szCs w:val="24"/>
        </w:rPr>
        <w:t>2.3.5</w:t>
      </w:r>
      <w:r>
        <w:rPr>
          <w:rStyle w:val="Strong"/>
          <w:rFonts w:eastAsia="SimSun"/>
          <w:sz w:val="24"/>
          <w:szCs w:val="24"/>
        </w:rPr>
        <w:tab/>
      </w:r>
      <w:r w:rsidRPr="00BD4292">
        <w:rPr>
          <w:rStyle w:val="Strong"/>
          <w:rFonts w:eastAsia="SimSun"/>
          <w:sz w:val="24"/>
          <w:szCs w:val="24"/>
        </w:rPr>
        <w:t>Use of Recycled Plastics as Fine Aggregate Alternatives</w:t>
      </w:r>
    </w:p>
    <w:p w:rsidR="00121590" w:rsidRPr="00BD4292" w:rsidRDefault="00121590" w:rsidP="00121590">
      <w:pPr>
        <w:spacing w:after="0" w:line="480" w:lineRule="auto"/>
        <w:ind w:firstLine="720"/>
        <w:jc w:val="both"/>
        <w:rPr>
          <w:rFonts w:ascii="Times New Roman" w:hAnsi="Times New Roman"/>
          <w:sz w:val="24"/>
          <w:szCs w:val="24"/>
        </w:rPr>
      </w:pPr>
      <w:r w:rsidRPr="00BD4292">
        <w:rPr>
          <w:rFonts w:ascii="Times New Roman" w:hAnsi="Times New Roman"/>
          <w:sz w:val="24"/>
          <w:szCs w:val="24"/>
        </w:rPr>
        <w:t xml:space="preserve">Due to environmental concerns, researchers have explored </w:t>
      </w:r>
      <w:r w:rsidRPr="00BD4292">
        <w:rPr>
          <w:rStyle w:val="Strong"/>
          <w:rFonts w:ascii="Times New Roman" w:hAnsi="Times New Roman"/>
          <w:sz w:val="24"/>
          <w:szCs w:val="24"/>
        </w:rPr>
        <w:t>recycled plastic aggregates</w:t>
      </w:r>
      <w:r w:rsidRPr="00BD4292">
        <w:rPr>
          <w:rFonts w:ascii="Times New Roman" w:hAnsi="Times New Roman"/>
          <w:sz w:val="24"/>
          <w:szCs w:val="24"/>
        </w:rPr>
        <w:t xml:space="preserve"> as an alternative to natural sand. Potential benefits include:</w:t>
      </w:r>
    </w:p>
    <w:p w:rsidR="00121590" w:rsidRPr="00BD4292" w:rsidRDefault="00121590" w:rsidP="0005258E">
      <w:pPr>
        <w:numPr>
          <w:ilvl w:val="0"/>
          <w:numId w:val="31"/>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Sustainability</w:t>
      </w:r>
      <w:r w:rsidRPr="00BD4292">
        <w:rPr>
          <w:rFonts w:ascii="Times New Roman" w:hAnsi="Times New Roman"/>
          <w:sz w:val="24"/>
          <w:szCs w:val="24"/>
        </w:rPr>
        <w:t xml:space="preserve"> – Reduces dependence on natural resources and minimizes plastic waste in landfills (Nair &amp; Mehta, 2021).</w:t>
      </w:r>
    </w:p>
    <w:p w:rsidR="00121590" w:rsidRPr="00BD4292" w:rsidRDefault="00121590" w:rsidP="0005258E">
      <w:pPr>
        <w:numPr>
          <w:ilvl w:val="0"/>
          <w:numId w:val="31"/>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Lightweight Construction</w:t>
      </w:r>
      <w:r w:rsidRPr="00BD4292">
        <w:rPr>
          <w:rFonts w:ascii="Times New Roman" w:hAnsi="Times New Roman"/>
          <w:sz w:val="24"/>
          <w:szCs w:val="24"/>
        </w:rPr>
        <w:t xml:space="preserve"> – Plastic aggregates lower concrete density, useful for </w:t>
      </w:r>
      <w:r w:rsidRPr="00BD4292">
        <w:rPr>
          <w:rStyle w:val="Strong"/>
          <w:rFonts w:ascii="Times New Roman" w:hAnsi="Times New Roman"/>
          <w:sz w:val="24"/>
          <w:szCs w:val="24"/>
        </w:rPr>
        <w:t>prefabricated and lightweight structures</w:t>
      </w:r>
      <w:r w:rsidRPr="00BD4292">
        <w:rPr>
          <w:rFonts w:ascii="Times New Roman" w:hAnsi="Times New Roman"/>
          <w:sz w:val="24"/>
          <w:szCs w:val="24"/>
        </w:rPr>
        <w:t xml:space="preserve"> (Yusuf &amp; Banerjee, 2021).</w:t>
      </w:r>
    </w:p>
    <w:p w:rsidR="00121590" w:rsidRPr="00BD4292" w:rsidRDefault="00121590" w:rsidP="0005258E">
      <w:pPr>
        <w:numPr>
          <w:ilvl w:val="0"/>
          <w:numId w:val="31"/>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Thermal and Acoustic Insulation</w:t>
      </w:r>
      <w:r w:rsidRPr="00BD4292">
        <w:rPr>
          <w:rFonts w:ascii="Times New Roman" w:hAnsi="Times New Roman"/>
          <w:sz w:val="24"/>
          <w:szCs w:val="24"/>
        </w:rPr>
        <w:t xml:space="preserve"> – Plastic-based aggregates enhance </w:t>
      </w:r>
      <w:r w:rsidRPr="00BD4292">
        <w:rPr>
          <w:rStyle w:val="Strong"/>
          <w:rFonts w:ascii="Times New Roman" w:hAnsi="Times New Roman"/>
          <w:sz w:val="24"/>
          <w:szCs w:val="24"/>
        </w:rPr>
        <w:t>heat and sound resistance</w:t>
      </w:r>
      <w:r w:rsidRPr="00BD4292">
        <w:rPr>
          <w:rFonts w:ascii="Times New Roman" w:hAnsi="Times New Roman"/>
          <w:sz w:val="24"/>
          <w:szCs w:val="24"/>
        </w:rPr>
        <w:t xml:space="preserve"> (Rodriguez et al., 2019).</w:t>
      </w:r>
    </w:p>
    <w:p w:rsidR="00121590" w:rsidRPr="00BD4292" w:rsidRDefault="00121590" w:rsidP="00121590">
      <w:pPr>
        <w:spacing w:after="0" w:line="480" w:lineRule="auto"/>
        <w:ind w:firstLine="720"/>
        <w:jc w:val="both"/>
        <w:rPr>
          <w:rFonts w:ascii="Times New Roman" w:hAnsi="Times New Roman"/>
          <w:sz w:val="24"/>
          <w:szCs w:val="24"/>
        </w:rPr>
      </w:pPr>
      <w:r w:rsidRPr="00BD4292">
        <w:rPr>
          <w:rFonts w:ascii="Times New Roman" w:hAnsi="Times New Roman"/>
          <w:sz w:val="24"/>
          <w:szCs w:val="24"/>
        </w:rPr>
        <w:t xml:space="preserve">However, </w:t>
      </w:r>
      <w:r w:rsidRPr="00BD4292">
        <w:rPr>
          <w:rStyle w:val="Strong"/>
          <w:rFonts w:ascii="Times New Roman" w:hAnsi="Times New Roman"/>
          <w:sz w:val="24"/>
          <w:szCs w:val="24"/>
        </w:rPr>
        <w:t>challenges remain</w:t>
      </w:r>
      <w:r w:rsidRPr="00BD4292">
        <w:rPr>
          <w:rFonts w:ascii="Times New Roman" w:hAnsi="Times New Roman"/>
          <w:sz w:val="24"/>
          <w:szCs w:val="24"/>
        </w:rPr>
        <w:t xml:space="preserve">, such as reduced compressive strength, poor bonding properties, and workability issues. Researchers are developing </w:t>
      </w:r>
      <w:r w:rsidRPr="000C041A">
        <w:rPr>
          <w:rStyle w:val="Strong"/>
          <w:rFonts w:ascii="Times New Roman" w:hAnsi="Times New Roman"/>
          <w:sz w:val="24"/>
          <w:szCs w:val="24"/>
        </w:rPr>
        <w:t>chemical treatments and hybrid</w:t>
      </w:r>
      <w:r w:rsidRPr="00BD4292">
        <w:rPr>
          <w:rStyle w:val="Strong"/>
          <w:rFonts w:ascii="Times New Roman" w:hAnsi="Times New Roman"/>
          <w:sz w:val="24"/>
          <w:szCs w:val="24"/>
        </w:rPr>
        <w:t xml:space="preserve"> </w:t>
      </w:r>
      <w:r w:rsidRPr="000C041A">
        <w:rPr>
          <w:rStyle w:val="Strong"/>
          <w:rFonts w:ascii="Times New Roman" w:hAnsi="Times New Roman"/>
          <w:sz w:val="24"/>
          <w:szCs w:val="24"/>
        </w:rPr>
        <w:t>material combinations</w:t>
      </w:r>
      <w:r w:rsidRPr="00BD4292">
        <w:rPr>
          <w:rFonts w:ascii="Times New Roman" w:hAnsi="Times New Roman"/>
          <w:sz w:val="24"/>
          <w:szCs w:val="24"/>
        </w:rPr>
        <w:t xml:space="preserve"> to optimize the performance of plastic-based fine aggregates (Ogunbode et al., 2017).</w:t>
      </w:r>
    </w:p>
    <w:p w:rsidR="00121590" w:rsidRPr="00BD4292" w:rsidRDefault="00121590" w:rsidP="00121590">
      <w:pPr>
        <w:spacing w:after="0" w:line="480" w:lineRule="auto"/>
        <w:jc w:val="both"/>
        <w:outlineLvl w:val="1"/>
        <w:rPr>
          <w:rFonts w:ascii="Times New Roman" w:eastAsia="Times New Roman" w:hAnsi="Times New Roman"/>
          <w:b/>
          <w:bCs/>
          <w:sz w:val="24"/>
          <w:szCs w:val="24"/>
        </w:rPr>
      </w:pPr>
      <w:r>
        <w:rPr>
          <w:rFonts w:ascii="Times New Roman" w:eastAsia="Times New Roman" w:hAnsi="Times New Roman"/>
          <w:b/>
          <w:bCs/>
          <w:sz w:val="24"/>
          <w:szCs w:val="24"/>
        </w:rPr>
        <w:t>2.4</w:t>
      </w:r>
      <w:r>
        <w:rPr>
          <w:rFonts w:ascii="Times New Roman" w:eastAsia="Times New Roman" w:hAnsi="Times New Roman"/>
          <w:b/>
          <w:bCs/>
          <w:sz w:val="24"/>
          <w:szCs w:val="24"/>
        </w:rPr>
        <w:tab/>
      </w:r>
      <w:r w:rsidRPr="00BD4292">
        <w:rPr>
          <w:rFonts w:ascii="Times New Roman" w:eastAsia="Times New Roman" w:hAnsi="Times New Roman"/>
          <w:b/>
          <w:bCs/>
          <w:sz w:val="24"/>
          <w:szCs w:val="24"/>
        </w:rPr>
        <w:t>RECYCLED PLASTIC AS A SUBSTITUTE FOR FINE AGGREGATE</w:t>
      </w:r>
    </w:p>
    <w:p w:rsidR="00121590" w:rsidRPr="00BD4292" w:rsidRDefault="00121590" w:rsidP="00121590">
      <w:pPr>
        <w:spacing w:after="0" w:line="480" w:lineRule="auto"/>
        <w:ind w:firstLine="720"/>
        <w:jc w:val="both"/>
        <w:rPr>
          <w:rFonts w:ascii="Times New Roman" w:hAnsi="Times New Roman"/>
          <w:sz w:val="24"/>
          <w:szCs w:val="24"/>
        </w:rPr>
      </w:pPr>
      <w:r w:rsidRPr="00BD4292">
        <w:rPr>
          <w:rFonts w:ascii="Times New Roman" w:hAnsi="Times New Roman"/>
          <w:sz w:val="24"/>
          <w:szCs w:val="24"/>
        </w:rPr>
        <w:t xml:space="preserve">The increasing demand for sustainable construction materials has led to the exploration of </w:t>
      </w:r>
      <w:r w:rsidRPr="000C041A">
        <w:rPr>
          <w:rStyle w:val="Strong"/>
          <w:rFonts w:ascii="Times New Roman" w:hAnsi="Times New Roman"/>
          <w:sz w:val="24"/>
          <w:szCs w:val="24"/>
        </w:rPr>
        <w:t>recycled plastics</w:t>
      </w:r>
      <w:r w:rsidRPr="00BD4292">
        <w:rPr>
          <w:rFonts w:ascii="Times New Roman" w:hAnsi="Times New Roman"/>
          <w:sz w:val="24"/>
          <w:szCs w:val="24"/>
        </w:rPr>
        <w:t xml:space="preserve"> as a viable alternative to natural fine aggregates. The use of </w:t>
      </w:r>
      <w:r w:rsidRPr="000C041A">
        <w:rPr>
          <w:rStyle w:val="Strong"/>
          <w:rFonts w:ascii="Times New Roman" w:hAnsi="Times New Roman"/>
          <w:sz w:val="24"/>
          <w:szCs w:val="24"/>
        </w:rPr>
        <w:t>plastic waste in concrete production</w:t>
      </w:r>
      <w:r w:rsidRPr="00BD4292">
        <w:rPr>
          <w:rFonts w:ascii="Times New Roman" w:hAnsi="Times New Roman"/>
          <w:sz w:val="24"/>
          <w:szCs w:val="24"/>
        </w:rPr>
        <w:t xml:space="preserve"> not only reduces dependence on natural sand but also helps in mitigating environmental pollution caused by plastic disposal (Gupta &amp; Patel, 2020). Researchers have investigated different plastic types and processing methods to enhance their </w:t>
      </w:r>
      <w:r w:rsidRPr="000C041A">
        <w:rPr>
          <w:rStyle w:val="Strong"/>
          <w:rFonts w:ascii="Times New Roman" w:hAnsi="Times New Roman"/>
          <w:sz w:val="24"/>
          <w:szCs w:val="24"/>
        </w:rPr>
        <w:t>suitability as fine aggregate substitutes</w:t>
      </w:r>
      <w:r w:rsidRPr="00BD4292">
        <w:rPr>
          <w:rFonts w:ascii="Times New Roman" w:hAnsi="Times New Roman"/>
          <w:sz w:val="24"/>
          <w:szCs w:val="24"/>
        </w:rPr>
        <w:t xml:space="preserve"> in various structural and non-structural applications (Fernando et al., 2020).</w:t>
      </w:r>
    </w:p>
    <w:p w:rsidR="00121590" w:rsidRPr="00BD4292" w:rsidRDefault="00121590" w:rsidP="00121590">
      <w:pPr>
        <w:pStyle w:val="Heading3"/>
        <w:spacing w:before="0" w:beforeAutospacing="0" w:after="0" w:afterAutospacing="0" w:line="480" w:lineRule="auto"/>
        <w:jc w:val="both"/>
        <w:rPr>
          <w:sz w:val="24"/>
          <w:szCs w:val="24"/>
        </w:rPr>
      </w:pPr>
      <w:r>
        <w:rPr>
          <w:rStyle w:val="Strong"/>
          <w:rFonts w:eastAsia="SimSun"/>
          <w:sz w:val="24"/>
          <w:szCs w:val="24"/>
        </w:rPr>
        <w:t>2.4.1</w:t>
      </w:r>
      <w:r>
        <w:rPr>
          <w:rStyle w:val="Strong"/>
          <w:rFonts w:eastAsia="SimSun"/>
          <w:sz w:val="24"/>
          <w:szCs w:val="24"/>
        </w:rPr>
        <w:tab/>
      </w:r>
      <w:r w:rsidRPr="00BD4292">
        <w:rPr>
          <w:rStyle w:val="Strong"/>
          <w:rFonts w:eastAsia="SimSun"/>
          <w:sz w:val="24"/>
          <w:szCs w:val="24"/>
        </w:rPr>
        <w:t>Types of Recycled Plastics Used as Fine Aggregate</w:t>
      </w:r>
    </w:p>
    <w:p w:rsidR="00121590" w:rsidRPr="00BD4292" w:rsidRDefault="00121590" w:rsidP="00121590">
      <w:pPr>
        <w:spacing w:after="0" w:line="480" w:lineRule="auto"/>
        <w:ind w:firstLine="720"/>
        <w:jc w:val="both"/>
        <w:rPr>
          <w:rFonts w:ascii="Times New Roman" w:hAnsi="Times New Roman"/>
          <w:sz w:val="24"/>
          <w:szCs w:val="24"/>
        </w:rPr>
      </w:pPr>
      <w:r w:rsidRPr="00BD4292">
        <w:rPr>
          <w:rFonts w:ascii="Times New Roman" w:hAnsi="Times New Roman"/>
          <w:sz w:val="24"/>
          <w:szCs w:val="24"/>
        </w:rPr>
        <w:t>Recycled plastic aggregates are derived from various thermoplastic and thermosetting polymers. Common types used in construction include:</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(a) Polyethylene (PE)</w:t>
      </w:r>
    </w:p>
    <w:p w:rsidR="00121590" w:rsidRPr="00BD4292" w:rsidRDefault="00121590" w:rsidP="0005258E">
      <w:pPr>
        <w:numPr>
          <w:ilvl w:val="0"/>
          <w:numId w:val="32"/>
        </w:numPr>
        <w:spacing w:after="0" w:line="480" w:lineRule="auto"/>
        <w:ind w:hanging="720"/>
        <w:jc w:val="both"/>
        <w:rPr>
          <w:rFonts w:ascii="Times New Roman" w:hAnsi="Times New Roman"/>
          <w:sz w:val="24"/>
          <w:szCs w:val="24"/>
        </w:rPr>
      </w:pPr>
      <w:r w:rsidRPr="00BD4292">
        <w:rPr>
          <w:rFonts w:ascii="Times New Roman" w:hAnsi="Times New Roman"/>
          <w:sz w:val="24"/>
          <w:szCs w:val="24"/>
        </w:rPr>
        <w:t>Found in plastic bags, bottles, and packaging materials.</w:t>
      </w:r>
    </w:p>
    <w:p w:rsidR="00121590" w:rsidRPr="00BD4292" w:rsidRDefault="00121590" w:rsidP="0005258E">
      <w:pPr>
        <w:numPr>
          <w:ilvl w:val="0"/>
          <w:numId w:val="32"/>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Has a </w:t>
      </w:r>
      <w:r w:rsidRPr="00DA0288">
        <w:rPr>
          <w:rStyle w:val="Strong"/>
          <w:rFonts w:ascii="Times New Roman" w:hAnsi="Times New Roman"/>
          <w:sz w:val="24"/>
          <w:szCs w:val="24"/>
        </w:rPr>
        <w:t>low</w:t>
      </w:r>
      <w:r w:rsidRPr="00BD4292">
        <w:rPr>
          <w:rStyle w:val="Strong"/>
          <w:rFonts w:ascii="Times New Roman" w:hAnsi="Times New Roman"/>
          <w:sz w:val="24"/>
          <w:szCs w:val="24"/>
        </w:rPr>
        <w:t xml:space="preserve"> </w:t>
      </w:r>
      <w:r w:rsidRPr="00DA0288">
        <w:rPr>
          <w:rStyle w:val="Strong"/>
          <w:rFonts w:ascii="Times New Roman" w:hAnsi="Times New Roman"/>
          <w:sz w:val="24"/>
          <w:szCs w:val="24"/>
        </w:rPr>
        <w:t>density</w:t>
      </w:r>
      <w:r w:rsidRPr="00BD4292">
        <w:rPr>
          <w:rFonts w:ascii="Times New Roman" w:hAnsi="Times New Roman"/>
          <w:sz w:val="24"/>
          <w:szCs w:val="24"/>
        </w:rPr>
        <w:t xml:space="preserve"> and is resistant to moisture absorption.</w:t>
      </w:r>
    </w:p>
    <w:p w:rsidR="00121590" w:rsidRPr="00BD4292" w:rsidRDefault="00121590" w:rsidP="0005258E">
      <w:pPr>
        <w:numPr>
          <w:ilvl w:val="0"/>
          <w:numId w:val="32"/>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Typically used in </w:t>
      </w:r>
      <w:r w:rsidRPr="00DA0288">
        <w:rPr>
          <w:rStyle w:val="Strong"/>
          <w:rFonts w:ascii="Times New Roman" w:hAnsi="Times New Roman"/>
          <w:sz w:val="24"/>
          <w:szCs w:val="24"/>
        </w:rPr>
        <w:t>lightweight concrete</w:t>
      </w:r>
      <w:r w:rsidRPr="00BD4292">
        <w:rPr>
          <w:rFonts w:ascii="Times New Roman" w:hAnsi="Times New Roman"/>
          <w:sz w:val="24"/>
          <w:szCs w:val="24"/>
        </w:rPr>
        <w:t xml:space="preserve"> applications (Sharma et al., 2021).</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(b) Polypropylene (PP)</w:t>
      </w:r>
    </w:p>
    <w:p w:rsidR="00121590" w:rsidRPr="00BD4292" w:rsidRDefault="00121590" w:rsidP="0005258E">
      <w:pPr>
        <w:numPr>
          <w:ilvl w:val="0"/>
          <w:numId w:val="33"/>
        </w:numPr>
        <w:spacing w:after="0" w:line="480" w:lineRule="auto"/>
        <w:ind w:hanging="720"/>
        <w:jc w:val="both"/>
        <w:rPr>
          <w:rFonts w:ascii="Times New Roman" w:hAnsi="Times New Roman"/>
          <w:sz w:val="24"/>
          <w:szCs w:val="24"/>
        </w:rPr>
      </w:pPr>
      <w:r w:rsidRPr="00BD4292">
        <w:rPr>
          <w:rFonts w:ascii="Times New Roman" w:hAnsi="Times New Roman"/>
          <w:sz w:val="24"/>
          <w:szCs w:val="24"/>
        </w:rPr>
        <w:t>Sourced from food containers, ropes, and automotive components.</w:t>
      </w:r>
    </w:p>
    <w:p w:rsidR="00121590" w:rsidRPr="00BD4292" w:rsidRDefault="00121590" w:rsidP="0005258E">
      <w:pPr>
        <w:numPr>
          <w:ilvl w:val="0"/>
          <w:numId w:val="33"/>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Offers </w:t>
      </w:r>
      <w:r w:rsidRPr="00BD4292">
        <w:rPr>
          <w:rStyle w:val="Strong"/>
          <w:rFonts w:ascii="Times New Roman" w:hAnsi="Times New Roman"/>
          <w:sz w:val="24"/>
          <w:szCs w:val="24"/>
        </w:rPr>
        <w:t>good chemical resistance</w:t>
      </w:r>
      <w:r w:rsidRPr="00BD4292">
        <w:rPr>
          <w:rFonts w:ascii="Times New Roman" w:hAnsi="Times New Roman"/>
          <w:sz w:val="24"/>
          <w:szCs w:val="24"/>
        </w:rPr>
        <w:t xml:space="preserve"> and durability but has poor adhesion to cement paste (Rahman&amp; Islam, 2016).</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(c) Polyethylene Terephthalate (PET)</w:t>
      </w:r>
    </w:p>
    <w:p w:rsidR="00121590" w:rsidRPr="00BD4292" w:rsidRDefault="00121590" w:rsidP="0005258E">
      <w:pPr>
        <w:numPr>
          <w:ilvl w:val="0"/>
          <w:numId w:val="34"/>
        </w:numPr>
        <w:spacing w:after="0" w:line="480" w:lineRule="auto"/>
        <w:ind w:hanging="720"/>
        <w:jc w:val="both"/>
        <w:rPr>
          <w:rFonts w:ascii="Times New Roman" w:hAnsi="Times New Roman"/>
          <w:sz w:val="24"/>
          <w:szCs w:val="24"/>
        </w:rPr>
      </w:pPr>
      <w:r w:rsidRPr="00BD4292">
        <w:rPr>
          <w:rFonts w:ascii="Times New Roman" w:hAnsi="Times New Roman"/>
          <w:sz w:val="24"/>
          <w:szCs w:val="24"/>
        </w:rPr>
        <w:t>Recycled from water and soda bottles.</w:t>
      </w:r>
    </w:p>
    <w:p w:rsidR="00121590" w:rsidRPr="00BD4292" w:rsidRDefault="00121590" w:rsidP="0005258E">
      <w:pPr>
        <w:numPr>
          <w:ilvl w:val="0"/>
          <w:numId w:val="34"/>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Provides </w:t>
      </w:r>
      <w:r w:rsidRPr="00BD4292">
        <w:rPr>
          <w:rStyle w:val="Strong"/>
          <w:rFonts w:ascii="Times New Roman" w:hAnsi="Times New Roman"/>
          <w:sz w:val="24"/>
          <w:szCs w:val="24"/>
        </w:rPr>
        <w:t>moderate strength and stiffness</w:t>
      </w:r>
      <w:r w:rsidRPr="00BD4292">
        <w:rPr>
          <w:rFonts w:ascii="Times New Roman" w:hAnsi="Times New Roman"/>
          <w:sz w:val="24"/>
          <w:szCs w:val="24"/>
        </w:rPr>
        <w:t xml:space="preserve"> in plastic-concrete mixes (Rodriguez et al., 2019).</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(d) Polystyrene (PS)</w:t>
      </w:r>
    </w:p>
    <w:p w:rsidR="00121590" w:rsidRPr="00BD4292" w:rsidRDefault="00121590" w:rsidP="0005258E">
      <w:pPr>
        <w:numPr>
          <w:ilvl w:val="0"/>
          <w:numId w:val="35"/>
        </w:numPr>
        <w:spacing w:after="0" w:line="480" w:lineRule="auto"/>
        <w:ind w:hanging="720"/>
        <w:jc w:val="both"/>
        <w:rPr>
          <w:rFonts w:ascii="Times New Roman" w:hAnsi="Times New Roman"/>
          <w:sz w:val="24"/>
          <w:szCs w:val="24"/>
        </w:rPr>
      </w:pPr>
      <w:r w:rsidRPr="00BD4292">
        <w:rPr>
          <w:rFonts w:ascii="Times New Roman" w:hAnsi="Times New Roman"/>
          <w:sz w:val="24"/>
          <w:szCs w:val="24"/>
        </w:rPr>
        <w:t>Commonly used in packaging materials and insulation boards.</w:t>
      </w:r>
    </w:p>
    <w:p w:rsidR="00121590" w:rsidRPr="00BD4292" w:rsidRDefault="00121590" w:rsidP="0005258E">
      <w:pPr>
        <w:numPr>
          <w:ilvl w:val="0"/>
          <w:numId w:val="35"/>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Has excellent </w:t>
      </w:r>
      <w:r w:rsidRPr="00BD4292">
        <w:rPr>
          <w:rStyle w:val="Strong"/>
          <w:rFonts w:ascii="Times New Roman" w:hAnsi="Times New Roman"/>
          <w:sz w:val="24"/>
          <w:szCs w:val="24"/>
        </w:rPr>
        <w:t>thermal insulation properties</w:t>
      </w:r>
      <w:r w:rsidRPr="00BD4292">
        <w:rPr>
          <w:rFonts w:ascii="Times New Roman" w:hAnsi="Times New Roman"/>
          <w:sz w:val="24"/>
          <w:szCs w:val="24"/>
        </w:rPr>
        <w:t>, making it suitable for energy-efficient buildings (Jain et al., 2020).</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(e) Polyvinyl Chloride (PVC)</w:t>
      </w:r>
    </w:p>
    <w:p w:rsidR="00121590" w:rsidRPr="00BD4292" w:rsidRDefault="00121590" w:rsidP="0005258E">
      <w:pPr>
        <w:numPr>
          <w:ilvl w:val="0"/>
          <w:numId w:val="36"/>
        </w:numPr>
        <w:spacing w:after="0" w:line="480" w:lineRule="auto"/>
        <w:ind w:hanging="720"/>
        <w:jc w:val="both"/>
        <w:rPr>
          <w:rFonts w:ascii="Times New Roman" w:hAnsi="Times New Roman"/>
          <w:sz w:val="24"/>
          <w:szCs w:val="24"/>
        </w:rPr>
      </w:pPr>
      <w:r w:rsidRPr="00BD4292">
        <w:rPr>
          <w:rFonts w:ascii="Times New Roman" w:hAnsi="Times New Roman"/>
          <w:sz w:val="24"/>
          <w:szCs w:val="24"/>
        </w:rPr>
        <w:t>Found in pipes, flooring, and medical products.</w:t>
      </w:r>
    </w:p>
    <w:p w:rsidR="00121590" w:rsidRPr="00BD4292" w:rsidRDefault="00121590" w:rsidP="0005258E">
      <w:pPr>
        <w:numPr>
          <w:ilvl w:val="0"/>
          <w:numId w:val="36"/>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Limited use due to potential </w:t>
      </w:r>
      <w:r w:rsidRPr="00DA0288">
        <w:rPr>
          <w:rStyle w:val="Strong"/>
          <w:rFonts w:ascii="Times New Roman" w:hAnsi="Times New Roman"/>
          <w:sz w:val="24"/>
          <w:szCs w:val="24"/>
        </w:rPr>
        <w:t>toxicity and chemical instability</w:t>
      </w:r>
      <w:r w:rsidRPr="00BD4292">
        <w:rPr>
          <w:rFonts w:ascii="Times New Roman" w:hAnsi="Times New Roman"/>
          <w:sz w:val="24"/>
          <w:szCs w:val="24"/>
        </w:rPr>
        <w:t xml:space="preserve"> (Singh &amp;Verma, 2022).</w:t>
      </w:r>
    </w:p>
    <w:p w:rsidR="00121590" w:rsidRPr="00DA0288" w:rsidRDefault="00121590" w:rsidP="00121590">
      <w:pPr>
        <w:spacing w:after="0" w:line="480" w:lineRule="auto"/>
        <w:jc w:val="both"/>
        <w:rPr>
          <w:rFonts w:ascii="Times New Roman" w:hAnsi="Times New Roman"/>
          <w:b/>
          <w:sz w:val="24"/>
          <w:szCs w:val="24"/>
        </w:rPr>
      </w:pPr>
      <w:r w:rsidRPr="00BD4292">
        <w:rPr>
          <w:rFonts w:ascii="Times New Roman" w:hAnsi="Times New Roman"/>
          <w:sz w:val="24"/>
          <w:szCs w:val="24"/>
        </w:rPr>
        <w:t xml:space="preserve">Each plastic type has unique properties that influence </w:t>
      </w:r>
      <w:r w:rsidRPr="00DA0288">
        <w:rPr>
          <w:rStyle w:val="Strong"/>
          <w:rFonts w:ascii="Times New Roman" w:hAnsi="Times New Roman"/>
          <w:sz w:val="24"/>
          <w:szCs w:val="24"/>
        </w:rPr>
        <w:t>concrete workability, mechanical strength, and durability</w:t>
      </w:r>
      <w:r w:rsidRPr="00DA0288">
        <w:rPr>
          <w:rFonts w:ascii="Times New Roman" w:hAnsi="Times New Roman"/>
          <w:b/>
          <w:sz w:val="24"/>
          <w:szCs w:val="24"/>
        </w:rPr>
        <w:t>.</w:t>
      </w:r>
    </w:p>
    <w:p w:rsidR="00121590" w:rsidRPr="00BD4292" w:rsidRDefault="00121590" w:rsidP="00121590">
      <w:pPr>
        <w:pStyle w:val="Heading3"/>
        <w:spacing w:before="0" w:beforeAutospacing="0" w:after="0" w:afterAutospacing="0" w:line="480" w:lineRule="auto"/>
        <w:jc w:val="both"/>
        <w:rPr>
          <w:sz w:val="24"/>
          <w:szCs w:val="24"/>
        </w:rPr>
      </w:pPr>
      <w:r>
        <w:rPr>
          <w:rStyle w:val="Strong"/>
          <w:rFonts w:eastAsia="SimSun"/>
          <w:sz w:val="24"/>
          <w:szCs w:val="24"/>
        </w:rPr>
        <w:t>2.4.2</w:t>
      </w:r>
      <w:r>
        <w:rPr>
          <w:rStyle w:val="Strong"/>
          <w:rFonts w:eastAsia="SimSun"/>
          <w:sz w:val="24"/>
          <w:szCs w:val="24"/>
        </w:rPr>
        <w:tab/>
      </w:r>
      <w:r w:rsidRPr="00BD4292">
        <w:rPr>
          <w:rStyle w:val="Strong"/>
          <w:rFonts w:eastAsia="SimSun"/>
          <w:sz w:val="24"/>
          <w:szCs w:val="24"/>
        </w:rPr>
        <w:t>Processing and Preparation of Recycled Plastic Aggregates</w:t>
      </w:r>
    </w:p>
    <w:p w:rsidR="00121590" w:rsidRPr="00BD4292" w:rsidRDefault="00121590" w:rsidP="00121590">
      <w:pPr>
        <w:spacing w:after="0" w:line="480" w:lineRule="auto"/>
        <w:ind w:firstLine="720"/>
        <w:jc w:val="both"/>
        <w:rPr>
          <w:rFonts w:ascii="Times New Roman" w:hAnsi="Times New Roman"/>
          <w:sz w:val="24"/>
          <w:szCs w:val="24"/>
        </w:rPr>
      </w:pPr>
      <w:r w:rsidRPr="00BD4292">
        <w:rPr>
          <w:rFonts w:ascii="Times New Roman" w:hAnsi="Times New Roman"/>
          <w:sz w:val="24"/>
          <w:szCs w:val="24"/>
        </w:rPr>
        <w:t xml:space="preserve">The performance of </w:t>
      </w:r>
      <w:r w:rsidRPr="00DA0288">
        <w:rPr>
          <w:rStyle w:val="Strong"/>
          <w:rFonts w:ascii="Times New Roman" w:hAnsi="Times New Roman"/>
          <w:sz w:val="24"/>
          <w:szCs w:val="24"/>
        </w:rPr>
        <w:t>recycled plastic fine aggregates</w:t>
      </w:r>
      <w:r w:rsidRPr="00DA0288">
        <w:rPr>
          <w:rFonts w:ascii="Times New Roman" w:hAnsi="Times New Roman"/>
          <w:b/>
          <w:sz w:val="24"/>
          <w:szCs w:val="24"/>
        </w:rPr>
        <w:t xml:space="preserve"> </w:t>
      </w:r>
      <w:r w:rsidRPr="00DA0288">
        <w:rPr>
          <w:rFonts w:ascii="Times New Roman" w:hAnsi="Times New Roman"/>
          <w:sz w:val="24"/>
          <w:szCs w:val="24"/>
        </w:rPr>
        <w:t>depends</w:t>
      </w:r>
      <w:r w:rsidRPr="00BD4292">
        <w:rPr>
          <w:rFonts w:ascii="Times New Roman" w:hAnsi="Times New Roman"/>
          <w:sz w:val="24"/>
          <w:szCs w:val="24"/>
        </w:rPr>
        <w:t xml:space="preserve"> on their processing methods. Common preparation techniques include:</w:t>
      </w:r>
    </w:p>
    <w:p w:rsidR="00121590" w:rsidRPr="00BD4292" w:rsidRDefault="00121590" w:rsidP="0005258E">
      <w:pPr>
        <w:numPr>
          <w:ilvl w:val="0"/>
          <w:numId w:val="37"/>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Mechanical Shredding</w:t>
      </w:r>
      <w:r w:rsidRPr="00BD4292">
        <w:rPr>
          <w:rFonts w:ascii="Times New Roman" w:hAnsi="Times New Roman"/>
          <w:sz w:val="24"/>
          <w:szCs w:val="24"/>
        </w:rPr>
        <w:t xml:space="preserve"> – Plastics are crushed into small flakes or granules, typically between </w:t>
      </w:r>
      <w:r w:rsidRPr="00BD4292">
        <w:rPr>
          <w:rStyle w:val="Strong"/>
          <w:rFonts w:ascii="Times New Roman" w:hAnsi="Times New Roman"/>
          <w:sz w:val="24"/>
          <w:szCs w:val="24"/>
        </w:rPr>
        <w:t>0.5 mm to 5 mm</w:t>
      </w:r>
      <w:r w:rsidRPr="00BD4292">
        <w:rPr>
          <w:rFonts w:ascii="Times New Roman" w:hAnsi="Times New Roman"/>
          <w:sz w:val="24"/>
          <w:szCs w:val="24"/>
        </w:rPr>
        <w:t xml:space="preserve"> in size (Kumar et al., 2021).</w:t>
      </w:r>
    </w:p>
    <w:p w:rsidR="00121590" w:rsidRPr="00BD4292" w:rsidRDefault="00121590" w:rsidP="0005258E">
      <w:pPr>
        <w:numPr>
          <w:ilvl w:val="0"/>
          <w:numId w:val="37"/>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Chemical Treatment</w:t>
      </w:r>
      <w:r w:rsidRPr="00BD4292">
        <w:rPr>
          <w:rFonts w:ascii="Times New Roman" w:hAnsi="Times New Roman"/>
          <w:sz w:val="24"/>
          <w:szCs w:val="24"/>
        </w:rPr>
        <w:t xml:space="preserve"> – Surface modification using </w:t>
      </w:r>
      <w:r w:rsidRPr="00E63BB9">
        <w:rPr>
          <w:rStyle w:val="Strong"/>
          <w:rFonts w:ascii="Times New Roman" w:hAnsi="Times New Roman"/>
          <w:sz w:val="24"/>
          <w:szCs w:val="24"/>
        </w:rPr>
        <w:t>silane, sodium hydroxide, or cement paste coating</w:t>
      </w:r>
      <w:r w:rsidRPr="00BD4292">
        <w:rPr>
          <w:rFonts w:ascii="Times New Roman" w:hAnsi="Times New Roman"/>
          <w:sz w:val="24"/>
          <w:szCs w:val="24"/>
        </w:rPr>
        <w:t xml:space="preserve"> improves bonding with cement (Ibrahim et al., 2022).</w:t>
      </w:r>
    </w:p>
    <w:p w:rsidR="00121590" w:rsidRPr="00BD4292" w:rsidRDefault="00121590" w:rsidP="0005258E">
      <w:pPr>
        <w:numPr>
          <w:ilvl w:val="0"/>
          <w:numId w:val="37"/>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Thermal Processing</w:t>
      </w:r>
      <w:r w:rsidRPr="00BD4292">
        <w:rPr>
          <w:rFonts w:ascii="Times New Roman" w:hAnsi="Times New Roman"/>
          <w:sz w:val="24"/>
          <w:szCs w:val="24"/>
        </w:rPr>
        <w:t xml:space="preserve"> – Heating and extrusion methods enhance the </w:t>
      </w:r>
      <w:r w:rsidRPr="00BD4292">
        <w:rPr>
          <w:rStyle w:val="Strong"/>
          <w:rFonts w:ascii="Times New Roman" w:hAnsi="Times New Roman"/>
          <w:sz w:val="24"/>
          <w:szCs w:val="24"/>
        </w:rPr>
        <w:t>density and structural integrity</w:t>
      </w:r>
      <w:r w:rsidRPr="00BD4292">
        <w:rPr>
          <w:rFonts w:ascii="Times New Roman" w:hAnsi="Times New Roman"/>
          <w:sz w:val="24"/>
          <w:szCs w:val="24"/>
        </w:rPr>
        <w:t xml:space="preserve"> of plastic aggregates (Das &amp;Mitra, 2019).</w:t>
      </w:r>
    </w:p>
    <w:p w:rsidR="00121590" w:rsidRPr="00BD4292" w:rsidRDefault="00121590" w:rsidP="00121590">
      <w:pPr>
        <w:pStyle w:val="Heading3"/>
        <w:spacing w:before="0" w:beforeAutospacing="0" w:after="0" w:afterAutospacing="0" w:line="480" w:lineRule="auto"/>
        <w:jc w:val="both"/>
        <w:rPr>
          <w:sz w:val="24"/>
          <w:szCs w:val="24"/>
        </w:rPr>
      </w:pPr>
      <w:r>
        <w:rPr>
          <w:rStyle w:val="Strong"/>
          <w:rFonts w:eastAsia="SimSun"/>
          <w:sz w:val="24"/>
          <w:szCs w:val="24"/>
        </w:rPr>
        <w:t>2.4</w:t>
      </w:r>
      <w:r w:rsidRPr="00BD4292">
        <w:rPr>
          <w:rStyle w:val="Strong"/>
          <w:rFonts w:eastAsia="SimSun"/>
          <w:sz w:val="24"/>
          <w:szCs w:val="24"/>
        </w:rPr>
        <w:t>.3</w:t>
      </w:r>
      <w:r>
        <w:rPr>
          <w:rStyle w:val="Strong"/>
          <w:rFonts w:eastAsia="SimSun"/>
          <w:sz w:val="24"/>
          <w:szCs w:val="24"/>
        </w:rPr>
        <w:tab/>
      </w:r>
      <w:r w:rsidRPr="00BD4292">
        <w:rPr>
          <w:rStyle w:val="Strong"/>
          <w:rFonts w:eastAsia="SimSun"/>
          <w:sz w:val="24"/>
          <w:szCs w:val="24"/>
        </w:rPr>
        <w:t>Effects of Recycled Plastic as Fine Aggregate on Concrete Properties</w:t>
      </w:r>
    </w:p>
    <w:p w:rsidR="00121590" w:rsidRPr="00BD4292" w:rsidRDefault="00121590" w:rsidP="00121590">
      <w:pPr>
        <w:spacing w:after="0" w:line="480" w:lineRule="auto"/>
        <w:ind w:firstLine="720"/>
        <w:jc w:val="both"/>
        <w:rPr>
          <w:rFonts w:ascii="Times New Roman" w:hAnsi="Times New Roman"/>
          <w:sz w:val="24"/>
          <w:szCs w:val="24"/>
        </w:rPr>
      </w:pPr>
      <w:r w:rsidRPr="00BD4292">
        <w:rPr>
          <w:rFonts w:ascii="Times New Roman" w:hAnsi="Times New Roman"/>
          <w:sz w:val="24"/>
          <w:szCs w:val="24"/>
        </w:rPr>
        <w:t xml:space="preserve">The inclusion of </w:t>
      </w:r>
      <w:r w:rsidRPr="00BD4292">
        <w:rPr>
          <w:rStyle w:val="Strong"/>
          <w:rFonts w:ascii="Times New Roman" w:hAnsi="Times New Roman"/>
          <w:sz w:val="24"/>
          <w:szCs w:val="24"/>
        </w:rPr>
        <w:t>recycled plastic aggregates</w:t>
      </w:r>
      <w:r w:rsidRPr="00BD4292">
        <w:rPr>
          <w:rFonts w:ascii="Times New Roman" w:hAnsi="Times New Roman"/>
          <w:sz w:val="24"/>
          <w:szCs w:val="24"/>
        </w:rPr>
        <w:t xml:space="preserve"> affects the physical, mechanical, and durability properties of concrete.</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(a) Workability and Fresh Properties</w:t>
      </w:r>
    </w:p>
    <w:p w:rsidR="00121590" w:rsidRPr="00BD4292" w:rsidRDefault="00121590" w:rsidP="0005258E">
      <w:pPr>
        <w:numPr>
          <w:ilvl w:val="0"/>
          <w:numId w:val="38"/>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Hydrophobic Nature</w:t>
      </w:r>
      <w:r w:rsidRPr="00BD4292">
        <w:rPr>
          <w:rFonts w:ascii="Times New Roman" w:hAnsi="Times New Roman"/>
          <w:sz w:val="24"/>
          <w:szCs w:val="24"/>
        </w:rPr>
        <w:t xml:space="preserve"> – Plastics repel water, leading to </w:t>
      </w:r>
      <w:r w:rsidRPr="00BD4292">
        <w:rPr>
          <w:rStyle w:val="Strong"/>
          <w:rFonts w:ascii="Times New Roman" w:hAnsi="Times New Roman"/>
          <w:sz w:val="24"/>
          <w:szCs w:val="24"/>
        </w:rPr>
        <w:t>lower water absorption and higher slump values</w:t>
      </w:r>
      <w:r w:rsidRPr="00BD4292">
        <w:rPr>
          <w:rFonts w:ascii="Times New Roman" w:hAnsi="Times New Roman"/>
          <w:sz w:val="24"/>
          <w:szCs w:val="24"/>
        </w:rPr>
        <w:t xml:space="preserve"> (Hassan et al., 2017).</w:t>
      </w:r>
    </w:p>
    <w:p w:rsidR="00121590" w:rsidRPr="00BD4292" w:rsidRDefault="00121590" w:rsidP="0005258E">
      <w:pPr>
        <w:numPr>
          <w:ilvl w:val="0"/>
          <w:numId w:val="38"/>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Reduced Density</w:t>
      </w:r>
      <w:r w:rsidRPr="00BD4292">
        <w:rPr>
          <w:rFonts w:ascii="Times New Roman" w:hAnsi="Times New Roman"/>
          <w:sz w:val="24"/>
          <w:szCs w:val="24"/>
        </w:rPr>
        <w:t xml:space="preserve"> – Concrete containing plastic aggregates is significantly </w:t>
      </w:r>
      <w:r w:rsidRPr="00BD4292">
        <w:rPr>
          <w:rStyle w:val="Strong"/>
          <w:rFonts w:ascii="Times New Roman" w:hAnsi="Times New Roman"/>
          <w:sz w:val="24"/>
          <w:szCs w:val="24"/>
        </w:rPr>
        <w:t>lighter</w:t>
      </w:r>
      <w:r w:rsidRPr="00BD4292">
        <w:rPr>
          <w:rFonts w:ascii="Times New Roman" w:hAnsi="Times New Roman"/>
          <w:sz w:val="24"/>
          <w:szCs w:val="24"/>
        </w:rPr>
        <w:t xml:space="preserve">, making it useful for </w:t>
      </w:r>
      <w:r w:rsidRPr="00BD4292">
        <w:rPr>
          <w:rStyle w:val="Strong"/>
          <w:rFonts w:ascii="Times New Roman" w:hAnsi="Times New Roman"/>
          <w:sz w:val="24"/>
          <w:szCs w:val="24"/>
        </w:rPr>
        <w:t>lightweight applications</w:t>
      </w:r>
      <w:r w:rsidRPr="00BD4292">
        <w:rPr>
          <w:rFonts w:ascii="Times New Roman" w:hAnsi="Times New Roman"/>
          <w:sz w:val="24"/>
          <w:szCs w:val="24"/>
        </w:rPr>
        <w:t xml:space="preserve"> (Williams &amp; Thomas, 2018).</w:t>
      </w:r>
    </w:p>
    <w:p w:rsidR="00121590" w:rsidRPr="00BD4292" w:rsidRDefault="00121590" w:rsidP="0005258E">
      <w:pPr>
        <w:numPr>
          <w:ilvl w:val="0"/>
          <w:numId w:val="38"/>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Segregation Issues</w:t>
      </w:r>
      <w:r w:rsidRPr="00BD4292">
        <w:rPr>
          <w:rFonts w:ascii="Times New Roman" w:hAnsi="Times New Roman"/>
          <w:sz w:val="24"/>
          <w:szCs w:val="24"/>
        </w:rPr>
        <w:t xml:space="preserve"> – Irregularly shaped plastic particles may cause segregation, requiring </w:t>
      </w:r>
      <w:r w:rsidRPr="00BD4292">
        <w:rPr>
          <w:rStyle w:val="Strong"/>
          <w:rFonts w:ascii="Times New Roman" w:hAnsi="Times New Roman"/>
          <w:sz w:val="24"/>
          <w:szCs w:val="24"/>
        </w:rPr>
        <w:t>superplasticizers or viscosity-modifying agents</w:t>
      </w:r>
      <w:r w:rsidRPr="00BD4292">
        <w:rPr>
          <w:rFonts w:ascii="Times New Roman" w:hAnsi="Times New Roman"/>
          <w:sz w:val="24"/>
          <w:szCs w:val="24"/>
        </w:rPr>
        <w:t xml:space="preserve"> (Rodriguez et al., 2019).</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(b) Compressive and Tensile Strength</w:t>
      </w:r>
    </w:p>
    <w:p w:rsidR="00121590" w:rsidRPr="00BD4292" w:rsidRDefault="00121590" w:rsidP="0005258E">
      <w:pPr>
        <w:numPr>
          <w:ilvl w:val="0"/>
          <w:numId w:val="39"/>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Strength reduction is observed when </w:t>
      </w:r>
      <w:r w:rsidRPr="00BD4292">
        <w:rPr>
          <w:rStyle w:val="Strong"/>
          <w:rFonts w:ascii="Times New Roman" w:hAnsi="Times New Roman"/>
          <w:sz w:val="24"/>
          <w:szCs w:val="24"/>
        </w:rPr>
        <w:t>plastic replacement exceeds 20%</w:t>
      </w:r>
      <w:r w:rsidRPr="00BD4292">
        <w:rPr>
          <w:rFonts w:ascii="Times New Roman" w:hAnsi="Times New Roman"/>
          <w:sz w:val="24"/>
          <w:szCs w:val="24"/>
        </w:rPr>
        <w:t xml:space="preserve">, as plastics have </w:t>
      </w:r>
      <w:r w:rsidRPr="00BD4292">
        <w:rPr>
          <w:rStyle w:val="Strong"/>
          <w:rFonts w:ascii="Times New Roman" w:hAnsi="Times New Roman"/>
          <w:sz w:val="24"/>
          <w:szCs w:val="24"/>
        </w:rPr>
        <w:t>lower stiffness compared to sand</w:t>
      </w:r>
      <w:r w:rsidRPr="00BD4292">
        <w:rPr>
          <w:rFonts w:ascii="Times New Roman" w:hAnsi="Times New Roman"/>
          <w:sz w:val="24"/>
          <w:szCs w:val="24"/>
        </w:rPr>
        <w:t xml:space="preserve"> (Singh &amp;Verma, 2022).</w:t>
      </w:r>
    </w:p>
    <w:p w:rsidR="00121590" w:rsidRPr="00BD4292" w:rsidRDefault="00121590" w:rsidP="0005258E">
      <w:pPr>
        <w:numPr>
          <w:ilvl w:val="0"/>
          <w:numId w:val="39"/>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The </w:t>
      </w:r>
      <w:r w:rsidRPr="00BD4292">
        <w:rPr>
          <w:rStyle w:val="Strong"/>
          <w:rFonts w:ascii="Times New Roman" w:hAnsi="Times New Roman"/>
          <w:sz w:val="24"/>
          <w:szCs w:val="24"/>
        </w:rPr>
        <w:t>bonding between plastic and cement paste</w:t>
      </w:r>
      <w:r w:rsidRPr="00BD4292">
        <w:rPr>
          <w:rFonts w:ascii="Times New Roman" w:hAnsi="Times New Roman"/>
          <w:sz w:val="24"/>
          <w:szCs w:val="24"/>
        </w:rPr>
        <w:t xml:space="preserve"> is weaker, affecting compressive strength (Jain et al., 2020).</w:t>
      </w:r>
    </w:p>
    <w:p w:rsidR="00121590" w:rsidRPr="00BD4292" w:rsidRDefault="00121590" w:rsidP="0005258E">
      <w:pPr>
        <w:numPr>
          <w:ilvl w:val="0"/>
          <w:numId w:val="39"/>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Addition of </w:t>
      </w:r>
      <w:r w:rsidRPr="00BD4292">
        <w:rPr>
          <w:rStyle w:val="Strong"/>
          <w:rFonts w:ascii="Times New Roman" w:hAnsi="Times New Roman"/>
          <w:sz w:val="24"/>
          <w:szCs w:val="24"/>
        </w:rPr>
        <w:t>plastic fibers</w:t>
      </w:r>
      <w:r w:rsidRPr="00BD4292">
        <w:rPr>
          <w:rFonts w:ascii="Times New Roman" w:hAnsi="Times New Roman"/>
          <w:sz w:val="24"/>
          <w:szCs w:val="24"/>
        </w:rPr>
        <w:t xml:space="preserve"> improves </w:t>
      </w:r>
      <w:r w:rsidRPr="00BD4292">
        <w:rPr>
          <w:rStyle w:val="Strong"/>
          <w:rFonts w:ascii="Times New Roman" w:hAnsi="Times New Roman"/>
          <w:sz w:val="24"/>
          <w:szCs w:val="24"/>
        </w:rPr>
        <w:t>tensile and flexural strength</w:t>
      </w:r>
      <w:r w:rsidRPr="00BD4292">
        <w:rPr>
          <w:rFonts w:ascii="Times New Roman" w:hAnsi="Times New Roman"/>
          <w:sz w:val="24"/>
          <w:szCs w:val="24"/>
        </w:rPr>
        <w:t>, enhancing ductility (Ogunbode et al., 2017).</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(c) Durability and Environmental Resistance</w:t>
      </w:r>
    </w:p>
    <w:p w:rsidR="00121590" w:rsidRPr="00BD4292" w:rsidRDefault="00121590" w:rsidP="0005258E">
      <w:pPr>
        <w:numPr>
          <w:ilvl w:val="0"/>
          <w:numId w:val="40"/>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Water Absorption</w:t>
      </w:r>
      <w:r w:rsidRPr="00BD4292">
        <w:rPr>
          <w:rFonts w:ascii="Times New Roman" w:hAnsi="Times New Roman"/>
          <w:sz w:val="24"/>
          <w:szCs w:val="24"/>
        </w:rPr>
        <w:t xml:space="preserve"> – Low absorption improves resistance to </w:t>
      </w:r>
      <w:r w:rsidRPr="00BD4292">
        <w:rPr>
          <w:rStyle w:val="Strong"/>
          <w:rFonts w:ascii="Times New Roman" w:hAnsi="Times New Roman"/>
          <w:sz w:val="24"/>
          <w:szCs w:val="24"/>
        </w:rPr>
        <w:t>freeze-thaw cycles</w:t>
      </w:r>
      <w:r w:rsidRPr="00BD4292">
        <w:rPr>
          <w:rFonts w:ascii="Times New Roman" w:hAnsi="Times New Roman"/>
          <w:sz w:val="24"/>
          <w:szCs w:val="24"/>
        </w:rPr>
        <w:t xml:space="preserve"> but may affect cement hydration (Sharma et al., 2021).</w:t>
      </w:r>
    </w:p>
    <w:p w:rsidR="00121590" w:rsidRPr="00BD4292" w:rsidRDefault="00121590" w:rsidP="0005258E">
      <w:pPr>
        <w:numPr>
          <w:ilvl w:val="0"/>
          <w:numId w:val="40"/>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Chemical Resistance</w:t>
      </w:r>
      <w:r w:rsidRPr="00BD4292">
        <w:rPr>
          <w:rFonts w:ascii="Times New Roman" w:hAnsi="Times New Roman"/>
          <w:sz w:val="24"/>
          <w:szCs w:val="24"/>
        </w:rPr>
        <w:t xml:space="preserve"> – Plastics are resistant to </w:t>
      </w:r>
      <w:r w:rsidRPr="00BD4292">
        <w:rPr>
          <w:rStyle w:val="Strong"/>
          <w:rFonts w:ascii="Times New Roman" w:hAnsi="Times New Roman"/>
          <w:sz w:val="24"/>
          <w:szCs w:val="24"/>
        </w:rPr>
        <w:t>acidic and sulfate environments</w:t>
      </w:r>
      <w:r w:rsidRPr="00BD4292">
        <w:rPr>
          <w:rFonts w:ascii="Times New Roman" w:hAnsi="Times New Roman"/>
          <w:sz w:val="24"/>
          <w:szCs w:val="24"/>
        </w:rPr>
        <w:t>, making them suitable for marine structures (Rahman&amp; Islam, 2016).</w:t>
      </w:r>
    </w:p>
    <w:p w:rsidR="00121590" w:rsidRDefault="00121590" w:rsidP="0005258E">
      <w:pPr>
        <w:numPr>
          <w:ilvl w:val="0"/>
          <w:numId w:val="40"/>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UV Degradation</w:t>
      </w:r>
      <w:r w:rsidRPr="00BD4292">
        <w:rPr>
          <w:rFonts w:ascii="Times New Roman" w:hAnsi="Times New Roman"/>
          <w:sz w:val="24"/>
          <w:szCs w:val="24"/>
        </w:rPr>
        <w:t xml:space="preserve"> – Long-term exposure to UV radiation can cause </w:t>
      </w:r>
      <w:r w:rsidRPr="00BD4292">
        <w:rPr>
          <w:rStyle w:val="Strong"/>
          <w:rFonts w:ascii="Times New Roman" w:hAnsi="Times New Roman"/>
          <w:sz w:val="24"/>
          <w:szCs w:val="24"/>
        </w:rPr>
        <w:t>surface brittleness</w:t>
      </w:r>
      <w:r w:rsidRPr="00BD4292">
        <w:rPr>
          <w:rFonts w:ascii="Times New Roman" w:hAnsi="Times New Roman"/>
          <w:sz w:val="24"/>
          <w:szCs w:val="24"/>
        </w:rPr>
        <w:t xml:space="preserve"> in plastic-based concrete (Rodriguez et al., 2019).</w:t>
      </w:r>
    </w:p>
    <w:p w:rsidR="00121590" w:rsidRDefault="00121590" w:rsidP="00121590">
      <w:pPr>
        <w:spacing w:after="0" w:line="480" w:lineRule="auto"/>
        <w:jc w:val="both"/>
        <w:rPr>
          <w:rFonts w:ascii="Times New Roman" w:hAnsi="Times New Roman"/>
          <w:sz w:val="24"/>
          <w:szCs w:val="24"/>
        </w:rPr>
      </w:pPr>
    </w:p>
    <w:p w:rsidR="00121590" w:rsidRPr="00BD4292" w:rsidRDefault="00121590" w:rsidP="00121590">
      <w:pPr>
        <w:spacing w:after="0" w:line="480" w:lineRule="auto"/>
        <w:jc w:val="both"/>
        <w:rPr>
          <w:rFonts w:ascii="Times New Roman" w:hAnsi="Times New Roman"/>
          <w:sz w:val="24"/>
          <w:szCs w:val="24"/>
        </w:rPr>
      </w:pPr>
    </w:p>
    <w:p w:rsidR="00121590" w:rsidRPr="00BD4292" w:rsidRDefault="00121590" w:rsidP="00121590">
      <w:pPr>
        <w:pStyle w:val="Heading3"/>
        <w:spacing w:before="0" w:beforeAutospacing="0" w:after="0" w:afterAutospacing="0" w:line="480" w:lineRule="auto"/>
        <w:jc w:val="both"/>
        <w:rPr>
          <w:sz w:val="24"/>
          <w:szCs w:val="24"/>
        </w:rPr>
      </w:pPr>
      <w:r>
        <w:rPr>
          <w:rStyle w:val="Strong"/>
          <w:rFonts w:eastAsia="SimSun"/>
          <w:sz w:val="24"/>
          <w:szCs w:val="24"/>
        </w:rPr>
        <w:t>2.4.4</w:t>
      </w:r>
      <w:r>
        <w:rPr>
          <w:rStyle w:val="Strong"/>
          <w:rFonts w:eastAsia="SimSun"/>
          <w:sz w:val="24"/>
          <w:szCs w:val="24"/>
        </w:rPr>
        <w:tab/>
      </w:r>
      <w:r w:rsidRPr="00BD4292">
        <w:rPr>
          <w:rStyle w:val="Strong"/>
          <w:rFonts w:eastAsia="SimSun"/>
          <w:sz w:val="24"/>
          <w:szCs w:val="24"/>
        </w:rPr>
        <w:t>Advantages and Disadvantages of Using Recycled Plastic as Fine Aggregate</w:t>
      </w:r>
    </w:p>
    <w:p w:rsidR="00121590" w:rsidRPr="00BD4292" w:rsidRDefault="00121590" w:rsidP="00121590">
      <w:pPr>
        <w:pStyle w:val="Heading4"/>
        <w:spacing w:before="0" w:line="480" w:lineRule="auto"/>
        <w:ind w:firstLine="720"/>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Advantages</w:t>
      </w:r>
    </w:p>
    <w:p w:rsidR="00121590" w:rsidRPr="00BD4292" w:rsidRDefault="00121590" w:rsidP="0005258E">
      <w:pPr>
        <w:pStyle w:val="ListParagraph"/>
        <w:numPr>
          <w:ilvl w:val="0"/>
          <w:numId w:val="57"/>
        </w:numPr>
        <w:spacing w:after="0" w:line="480" w:lineRule="auto"/>
        <w:ind w:hanging="772"/>
        <w:jc w:val="both"/>
        <w:rPr>
          <w:rFonts w:ascii="Times New Roman" w:hAnsi="Times New Roman"/>
          <w:sz w:val="24"/>
          <w:szCs w:val="24"/>
        </w:rPr>
      </w:pPr>
      <w:r w:rsidRPr="00BD4292">
        <w:rPr>
          <w:rStyle w:val="Strong"/>
          <w:rFonts w:ascii="Times New Roman" w:hAnsi="Times New Roman"/>
          <w:sz w:val="24"/>
          <w:szCs w:val="24"/>
        </w:rPr>
        <w:t>Sustainability</w:t>
      </w:r>
      <w:r w:rsidRPr="00BD4292">
        <w:rPr>
          <w:rFonts w:ascii="Times New Roman" w:hAnsi="Times New Roman"/>
          <w:sz w:val="24"/>
          <w:szCs w:val="24"/>
        </w:rPr>
        <w:t xml:space="preserve"> – Reduces landfill waste and promotes circular economy.</w:t>
      </w:r>
    </w:p>
    <w:p w:rsidR="00121590" w:rsidRPr="00BD4292" w:rsidRDefault="00121590" w:rsidP="0005258E">
      <w:pPr>
        <w:pStyle w:val="ListParagraph"/>
        <w:numPr>
          <w:ilvl w:val="0"/>
          <w:numId w:val="57"/>
        </w:numPr>
        <w:spacing w:after="0" w:line="480" w:lineRule="auto"/>
        <w:ind w:hanging="772"/>
        <w:jc w:val="both"/>
        <w:rPr>
          <w:rFonts w:ascii="Times New Roman" w:hAnsi="Times New Roman"/>
          <w:sz w:val="24"/>
          <w:szCs w:val="24"/>
        </w:rPr>
      </w:pPr>
      <w:r w:rsidRPr="00BD4292">
        <w:rPr>
          <w:rStyle w:val="Strong"/>
          <w:rFonts w:ascii="Times New Roman" w:hAnsi="Times New Roman"/>
          <w:sz w:val="24"/>
          <w:szCs w:val="24"/>
        </w:rPr>
        <w:t>Lightweight Construction</w:t>
      </w:r>
      <w:r w:rsidRPr="00BD4292">
        <w:rPr>
          <w:rFonts w:ascii="Times New Roman" w:hAnsi="Times New Roman"/>
          <w:sz w:val="24"/>
          <w:szCs w:val="24"/>
        </w:rPr>
        <w:t xml:space="preserve"> – Beneficial for high-rise buildings and prefabricated elements</w:t>
      </w:r>
    </w:p>
    <w:p w:rsidR="00121590" w:rsidRPr="00BD4292" w:rsidRDefault="00121590" w:rsidP="0005258E">
      <w:pPr>
        <w:pStyle w:val="ListParagraph"/>
        <w:numPr>
          <w:ilvl w:val="0"/>
          <w:numId w:val="57"/>
        </w:numPr>
        <w:spacing w:after="0" w:line="480" w:lineRule="auto"/>
        <w:ind w:hanging="772"/>
        <w:jc w:val="both"/>
        <w:rPr>
          <w:rFonts w:ascii="Times New Roman" w:hAnsi="Times New Roman"/>
          <w:sz w:val="24"/>
          <w:szCs w:val="24"/>
        </w:rPr>
      </w:pPr>
      <w:r w:rsidRPr="00BD4292">
        <w:rPr>
          <w:rStyle w:val="Strong"/>
          <w:rFonts w:ascii="Times New Roman" w:hAnsi="Times New Roman"/>
          <w:sz w:val="24"/>
          <w:szCs w:val="24"/>
        </w:rPr>
        <w:t>Thermal and Sound Insulation</w:t>
      </w:r>
      <w:r w:rsidRPr="00BD4292">
        <w:rPr>
          <w:rFonts w:ascii="Times New Roman" w:hAnsi="Times New Roman"/>
          <w:sz w:val="24"/>
          <w:szCs w:val="24"/>
        </w:rPr>
        <w:t xml:space="preserve"> – Enhances energy efficiency in buildings.</w:t>
      </w:r>
    </w:p>
    <w:p w:rsidR="00121590" w:rsidRPr="00BD4292" w:rsidRDefault="00121590" w:rsidP="0005258E">
      <w:pPr>
        <w:pStyle w:val="ListParagraph"/>
        <w:numPr>
          <w:ilvl w:val="0"/>
          <w:numId w:val="57"/>
        </w:numPr>
        <w:spacing w:after="0" w:line="480" w:lineRule="auto"/>
        <w:ind w:hanging="772"/>
        <w:jc w:val="both"/>
        <w:rPr>
          <w:rFonts w:ascii="Times New Roman" w:hAnsi="Times New Roman"/>
          <w:sz w:val="24"/>
          <w:szCs w:val="24"/>
        </w:rPr>
      </w:pPr>
      <w:r w:rsidRPr="00BD4292">
        <w:rPr>
          <w:rStyle w:val="Strong"/>
          <w:rFonts w:ascii="Times New Roman" w:hAnsi="Times New Roman"/>
          <w:sz w:val="24"/>
          <w:szCs w:val="24"/>
        </w:rPr>
        <w:t>Reduced CO₂ Emissions</w:t>
      </w:r>
      <w:r w:rsidRPr="00BD4292">
        <w:rPr>
          <w:rFonts w:ascii="Times New Roman" w:hAnsi="Times New Roman"/>
          <w:sz w:val="24"/>
          <w:szCs w:val="24"/>
        </w:rPr>
        <w:t xml:space="preserve"> – Lowers environmental impact compared to natural sand mining.</w:t>
      </w:r>
    </w:p>
    <w:p w:rsidR="00121590" w:rsidRPr="00BD4292" w:rsidRDefault="00121590" w:rsidP="0005258E">
      <w:pPr>
        <w:pStyle w:val="ListParagraph"/>
        <w:numPr>
          <w:ilvl w:val="0"/>
          <w:numId w:val="57"/>
        </w:numPr>
        <w:spacing w:after="0" w:line="480" w:lineRule="auto"/>
        <w:ind w:hanging="772"/>
        <w:jc w:val="both"/>
        <w:rPr>
          <w:rFonts w:ascii="Times New Roman" w:hAnsi="Times New Roman"/>
          <w:sz w:val="24"/>
          <w:szCs w:val="24"/>
        </w:rPr>
      </w:pPr>
      <w:r w:rsidRPr="00BD4292">
        <w:rPr>
          <w:rStyle w:val="Strong"/>
          <w:rFonts w:ascii="Times New Roman" w:hAnsi="Times New Roman"/>
          <w:sz w:val="24"/>
          <w:szCs w:val="24"/>
        </w:rPr>
        <w:t>Improved Impact Resistance</w:t>
      </w:r>
      <w:r w:rsidRPr="00BD4292">
        <w:rPr>
          <w:rFonts w:ascii="Times New Roman" w:hAnsi="Times New Roman"/>
          <w:sz w:val="24"/>
          <w:szCs w:val="24"/>
        </w:rPr>
        <w:t xml:space="preserve"> – Plastic-based concrete absorbs more impact energy.</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Disadvantages</w:t>
      </w:r>
    </w:p>
    <w:p w:rsidR="00121590" w:rsidRPr="00BD4292" w:rsidRDefault="00121590" w:rsidP="0005258E">
      <w:pPr>
        <w:pStyle w:val="ListParagraph"/>
        <w:numPr>
          <w:ilvl w:val="0"/>
          <w:numId w:val="58"/>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Lower Compressive Strength</w:t>
      </w:r>
      <w:r w:rsidRPr="00BD4292">
        <w:rPr>
          <w:rFonts w:ascii="Times New Roman" w:hAnsi="Times New Roman"/>
          <w:sz w:val="24"/>
          <w:szCs w:val="24"/>
        </w:rPr>
        <w:t xml:space="preserve"> – Plastic aggregates reduce the overall compressive strength of concrete.</w:t>
      </w:r>
    </w:p>
    <w:p w:rsidR="00121590" w:rsidRPr="00BD4292" w:rsidRDefault="00121590" w:rsidP="0005258E">
      <w:pPr>
        <w:pStyle w:val="ListParagraph"/>
        <w:numPr>
          <w:ilvl w:val="0"/>
          <w:numId w:val="58"/>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Poor Bonding with Cement</w:t>
      </w:r>
      <w:r w:rsidRPr="00BD4292">
        <w:rPr>
          <w:rFonts w:ascii="Times New Roman" w:hAnsi="Times New Roman"/>
          <w:sz w:val="24"/>
          <w:szCs w:val="24"/>
        </w:rPr>
        <w:t xml:space="preserve"> – Hydrophobic nature affects adhesion.</w:t>
      </w:r>
    </w:p>
    <w:p w:rsidR="00121590" w:rsidRPr="00BD4292" w:rsidRDefault="00121590" w:rsidP="0005258E">
      <w:pPr>
        <w:pStyle w:val="ListParagraph"/>
        <w:numPr>
          <w:ilvl w:val="0"/>
          <w:numId w:val="58"/>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Fire Hazard</w:t>
      </w:r>
      <w:r w:rsidRPr="00BD4292">
        <w:rPr>
          <w:rFonts w:ascii="Times New Roman" w:hAnsi="Times New Roman"/>
          <w:sz w:val="24"/>
          <w:szCs w:val="24"/>
        </w:rPr>
        <w:t xml:space="preserve"> – Some plastics release toxic fumes when exposed to high temperatures.</w:t>
      </w:r>
    </w:p>
    <w:p w:rsidR="00121590" w:rsidRPr="00BD4292" w:rsidRDefault="00121590" w:rsidP="0005258E">
      <w:pPr>
        <w:pStyle w:val="ListParagraph"/>
        <w:numPr>
          <w:ilvl w:val="0"/>
          <w:numId w:val="58"/>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Segregation and Workability Issues</w:t>
      </w:r>
      <w:r w:rsidRPr="00BD4292">
        <w:rPr>
          <w:rFonts w:ascii="Times New Roman" w:hAnsi="Times New Roman"/>
          <w:sz w:val="24"/>
          <w:szCs w:val="24"/>
        </w:rPr>
        <w:t xml:space="preserve"> – Requires chemical admixtures to improve consistency.</w:t>
      </w:r>
    </w:p>
    <w:p w:rsidR="00121590" w:rsidRPr="00BD4292" w:rsidRDefault="00121590" w:rsidP="00121590">
      <w:pPr>
        <w:pStyle w:val="Heading3"/>
        <w:spacing w:before="0" w:beforeAutospacing="0" w:after="0" w:afterAutospacing="0" w:line="480" w:lineRule="auto"/>
        <w:jc w:val="both"/>
        <w:rPr>
          <w:sz w:val="24"/>
          <w:szCs w:val="24"/>
        </w:rPr>
      </w:pPr>
      <w:r>
        <w:rPr>
          <w:rStyle w:val="Strong"/>
          <w:rFonts w:eastAsia="SimSun"/>
          <w:sz w:val="24"/>
          <w:szCs w:val="24"/>
        </w:rPr>
        <w:t>2.4.5</w:t>
      </w:r>
      <w:r>
        <w:rPr>
          <w:rStyle w:val="Strong"/>
          <w:rFonts w:eastAsia="SimSun"/>
          <w:sz w:val="24"/>
          <w:szCs w:val="24"/>
        </w:rPr>
        <w:tab/>
      </w:r>
      <w:r w:rsidRPr="00BD4292">
        <w:rPr>
          <w:rStyle w:val="Strong"/>
          <w:rFonts w:eastAsia="SimSun"/>
          <w:sz w:val="24"/>
          <w:szCs w:val="24"/>
        </w:rPr>
        <w:t>Applications of Plastic-Based Fine Aggregate Concrete</w:t>
      </w:r>
    </w:p>
    <w:p w:rsidR="00121590" w:rsidRPr="00BD4292" w:rsidRDefault="00121590" w:rsidP="00121590">
      <w:pPr>
        <w:spacing w:after="0" w:line="480" w:lineRule="auto"/>
        <w:ind w:firstLine="720"/>
        <w:jc w:val="both"/>
        <w:rPr>
          <w:rFonts w:ascii="Times New Roman" w:hAnsi="Times New Roman"/>
          <w:sz w:val="24"/>
          <w:szCs w:val="24"/>
        </w:rPr>
      </w:pPr>
      <w:r w:rsidRPr="00BD4292">
        <w:rPr>
          <w:rFonts w:ascii="Times New Roman" w:hAnsi="Times New Roman"/>
          <w:sz w:val="24"/>
          <w:szCs w:val="24"/>
        </w:rPr>
        <w:t>Despite its challenges, plastic-modified concrete is increasingly used in:</w:t>
      </w:r>
    </w:p>
    <w:p w:rsidR="00121590" w:rsidRPr="00BD4292" w:rsidRDefault="00121590" w:rsidP="0005258E">
      <w:pPr>
        <w:numPr>
          <w:ilvl w:val="0"/>
          <w:numId w:val="41"/>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Pavements and Walkways</w:t>
      </w:r>
      <w:r w:rsidRPr="00BD4292">
        <w:rPr>
          <w:rFonts w:ascii="Times New Roman" w:hAnsi="Times New Roman"/>
          <w:sz w:val="24"/>
          <w:szCs w:val="24"/>
        </w:rPr>
        <w:t xml:space="preserve"> – Provides </w:t>
      </w:r>
      <w:r w:rsidRPr="00BD4292">
        <w:rPr>
          <w:rStyle w:val="Strong"/>
          <w:rFonts w:ascii="Times New Roman" w:hAnsi="Times New Roman"/>
          <w:sz w:val="24"/>
          <w:szCs w:val="24"/>
        </w:rPr>
        <w:t>high impact resistance</w:t>
      </w:r>
      <w:r w:rsidRPr="00BD4292">
        <w:rPr>
          <w:rFonts w:ascii="Times New Roman" w:hAnsi="Times New Roman"/>
          <w:sz w:val="24"/>
          <w:szCs w:val="24"/>
        </w:rPr>
        <w:t xml:space="preserve"> and </w:t>
      </w:r>
      <w:r w:rsidRPr="00BD4292">
        <w:rPr>
          <w:rStyle w:val="Strong"/>
          <w:rFonts w:ascii="Times New Roman" w:hAnsi="Times New Roman"/>
          <w:sz w:val="24"/>
          <w:szCs w:val="24"/>
        </w:rPr>
        <w:t>lightweight solutions</w:t>
      </w:r>
      <w:r w:rsidRPr="00BD4292">
        <w:rPr>
          <w:rFonts w:ascii="Times New Roman" w:hAnsi="Times New Roman"/>
          <w:sz w:val="24"/>
          <w:szCs w:val="24"/>
        </w:rPr>
        <w:t xml:space="preserve"> (Das &amp;Mitra, 2019).</w:t>
      </w:r>
    </w:p>
    <w:p w:rsidR="00121590" w:rsidRPr="00BD4292" w:rsidRDefault="00121590" w:rsidP="0005258E">
      <w:pPr>
        <w:numPr>
          <w:ilvl w:val="0"/>
          <w:numId w:val="41"/>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Non-Structural Building Components</w:t>
      </w:r>
      <w:r w:rsidRPr="00BD4292">
        <w:rPr>
          <w:rFonts w:ascii="Times New Roman" w:hAnsi="Times New Roman"/>
          <w:sz w:val="24"/>
          <w:szCs w:val="24"/>
        </w:rPr>
        <w:t xml:space="preserve"> – Used in </w:t>
      </w:r>
      <w:r w:rsidRPr="00BD4292">
        <w:rPr>
          <w:rStyle w:val="Strong"/>
          <w:rFonts w:ascii="Times New Roman" w:hAnsi="Times New Roman"/>
          <w:sz w:val="24"/>
          <w:szCs w:val="24"/>
        </w:rPr>
        <w:t>partition walls, blocks, and roofing panels</w:t>
      </w:r>
      <w:r w:rsidRPr="00BD4292">
        <w:rPr>
          <w:rFonts w:ascii="Times New Roman" w:hAnsi="Times New Roman"/>
          <w:sz w:val="24"/>
          <w:szCs w:val="24"/>
        </w:rPr>
        <w:t xml:space="preserve"> (Jain et al., 2020).</w:t>
      </w:r>
    </w:p>
    <w:p w:rsidR="00121590" w:rsidRPr="00BD4292" w:rsidRDefault="00121590" w:rsidP="0005258E">
      <w:pPr>
        <w:numPr>
          <w:ilvl w:val="0"/>
          <w:numId w:val="41"/>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Precast Concrete Products</w:t>
      </w:r>
      <w:r w:rsidRPr="00BD4292">
        <w:rPr>
          <w:rFonts w:ascii="Times New Roman" w:hAnsi="Times New Roman"/>
          <w:sz w:val="24"/>
          <w:szCs w:val="24"/>
        </w:rPr>
        <w:t xml:space="preserve"> – Plastic-based aggregates are ideal for </w:t>
      </w:r>
      <w:r w:rsidRPr="00BD4292">
        <w:rPr>
          <w:rStyle w:val="Strong"/>
          <w:rFonts w:ascii="Times New Roman" w:hAnsi="Times New Roman"/>
          <w:sz w:val="24"/>
          <w:szCs w:val="24"/>
        </w:rPr>
        <w:t>curbstones, tiles, and paving blocks</w:t>
      </w:r>
      <w:r w:rsidRPr="00BD4292">
        <w:rPr>
          <w:rFonts w:ascii="Times New Roman" w:hAnsi="Times New Roman"/>
          <w:sz w:val="24"/>
          <w:szCs w:val="24"/>
        </w:rPr>
        <w:t xml:space="preserve"> (Rodriguez et al., 2019).</w:t>
      </w:r>
    </w:p>
    <w:p w:rsidR="00121590" w:rsidRPr="00BD4292" w:rsidRDefault="00121590" w:rsidP="0005258E">
      <w:pPr>
        <w:numPr>
          <w:ilvl w:val="0"/>
          <w:numId w:val="41"/>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Marine and Coastal Structures</w:t>
      </w:r>
      <w:r w:rsidRPr="00BD4292">
        <w:rPr>
          <w:rFonts w:ascii="Times New Roman" w:hAnsi="Times New Roman"/>
          <w:sz w:val="24"/>
          <w:szCs w:val="24"/>
        </w:rPr>
        <w:t xml:space="preserve"> – High resistance to </w:t>
      </w:r>
      <w:r w:rsidRPr="00BD4292">
        <w:rPr>
          <w:rStyle w:val="Strong"/>
          <w:rFonts w:ascii="Times New Roman" w:hAnsi="Times New Roman"/>
          <w:sz w:val="24"/>
          <w:szCs w:val="24"/>
        </w:rPr>
        <w:t>chloride and sulfate attacks</w:t>
      </w:r>
      <w:r w:rsidRPr="00BD4292">
        <w:rPr>
          <w:rFonts w:ascii="Times New Roman" w:hAnsi="Times New Roman"/>
          <w:sz w:val="24"/>
          <w:szCs w:val="24"/>
        </w:rPr>
        <w:t xml:space="preserve"> makes them suitable for </w:t>
      </w:r>
      <w:r w:rsidRPr="00BD4292">
        <w:rPr>
          <w:rStyle w:val="Strong"/>
          <w:rFonts w:ascii="Times New Roman" w:hAnsi="Times New Roman"/>
          <w:sz w:val="24"/>
          <w:szCs w:val="24"/>
        </w:rPr>
        <w:t>harbors and offshore platforms</w:t>
      </w:r>
      <w:r w:rsidRPr="00BD4292">
        <w:rPr>
          <w:rFonts w:ascii="Times New Roman" w:hAnsi="Times New Roman"/>
          <w:sz w:val="24"/>
          <w:szCs w:val="24"/>
        </w:rPr>
        <w:t xml:space="preserve"> (Singh &amp;Verma, 2022).</w:t>
      </w:r>
    </w:p>
    <w:p w:rsidR="00121590" w:rsidRPr="00BD4292" w:rsidRDefault="00121590" w:rsidP="00121590">
      <w:pPr>
        <w:spacing w:after="0" w:line="480" w:lineRule="auto"/>
        <w:jc w:val="both"/>
        <w:outlineLvl w:val="1"/>
        <w:rPr>
          <w:rFonts w:ascii="Times New Roman" w:eastAsia="Times New Roman" w:hAnsi="Times New Roman"/>
          <w:b/>
          <w:bCs/>
          <w:sz w:val="24"/>
          <w:szCs w:val="24"/>
        </w:rPr>
      </w:pPr>
      <w:r>
        <w:rPr>
          <w:rFonts w:ascii="Times New Roman" w:eastAsia="Times New Roman" w:hAnsi="Times New Roman"/>
          <w:b/>
          <w:bCs/>
          <w:sz w:val="24"/>
          <w:szCs w:val="24"/>
        </w:rPr>
        <w:t>2.5</w:t>
      </w:r>
      <w:r>
        <w:rPr>
          <w:rFonts w:ascii="Times New Roman" w:eastAsia="Times New Roman" w:hAnsi="Times New Roman"/>
          <w:b/>
          <w:bCs/>
          <w:sz w:val="24"/>
          <w:szCs w:val="24"/>
        </w:rPr>
        <w:tab/>
      </w:r>
      <w:r w:rsidRPr="00BD4292">
        <w:rPr>
          <w:rFonts w:ascii="Times New Roman" w:eastAsia="Times New Roman" w:hAnsi="Times New Roman"/>
          <w:b/>
          <w:bCs/>
          <w:sz w:val="24"/>
          <w:szCs w:val="24"/>
        </w:rPr>
        <w:t>ENVIRONMENTAL IMPACTS OF USING RECYCLED PLASTICS</w:t>
      </w:r>
    </w:p>
    <w:p w:rsidR="00121590" w:rsidRPr="00BF5DCA" w:rsidRDefault="00121590" w:rsidP="00121590">
      <w:pPr>
        <w:spacing w:after="0" w:line="480" w:lineRule="auto"/>
        <w:ind w:firstLine="720"/>
        <w:jc w:val="both"/>
        <w:rPr>
          <w:rFonts w:ascii="Times New Roman" w:hAnsi="Times New Roman"/>
          <w:sz w:val="24"/>
          <w:szCs w:val="24"/>
        </w:rPr>
      </w:pPr>
      <w:r w:rsidRPr="00BF5DCA">
        <w:rPr>
          <w:rFonts w:ascii="Times New Roman" w:hAnsi="Times New Roman"/>
          <w:sz w:val="24"/>
          <w:szCs w:val="24"/>
        </w:rPr>
        <w:t>The incorporation of recycled plastics as fine aggregates in construction presents both environmental benefits and challenges. While it helps mitigate plastic pollution and reduce natural resource depletion, concerns related to microplastic formation, chemical leaching, and carbon footprint must be addressed for widespread adoption (Gupta &amp; Patel, 2020). This section explores the positive and negative environmental impacts of using recycled plastic aggregates in construction.</w:t>
      </w:r>
    </w:p>
    <w:p w:rsidR="00121590" w:rsidRPr="00BD4292" w:rsidRDefault="00121590" w:rsidP="00121590">
      <w:pPr>
        <w:pStyle w:val="Heading3"/>
        <w:spacing w:before="0" w:beforeAutospacing="0" w:after="0" w:afterAutospacing="0" w:line="480" w:lineRule="auto"/>
        <w:jc w:val="both"/>
        <w:rPr>
          <w:sz w:val="24"/>
          <w:szCs w:val="24"/>
        </w:rPr>
      </w:pPr>
      <w:r>
        <w:rPr>
          <w:rStyle w:val="Strong"/>
          <w:rFonts w:eastAsia="SimSun"/>
          <w:sz w:val="24"/>
          <w:szCs w:val="24"/>
        </w:rPr>
        <w:t>2.5.1</w:t>
      </w:r>
      <w:r>
        <w:rPr>
          <w:rStyle w:val="Strong"/>
          <w:rFonts w:eastAsia="SimSun"/>
          <w:sz w:val="24"/>
          <w:szCs w:val="24"/>
        </w:rPr>
        <w:tab/>
      </w:r>
      <w:r w:rsidRPr="00BD4292">
        <w:rPr>
          <w:rStyle w:val="Strong"/>
          <w:rFonts w:eastAsia="SimSun"/>
          <w:sz w:val="24"/>
          <w:szCs w:val="24"/>
        </w:rPr>
        <w:t>Positive Environmental Impacts</w:t>
      </w:r>
    </w:p>
    <w:p w:rsidR="00121590" w:rsidRPr="00BD4292" w:rsidRDefault="00121590" w:rsidP="00121590">
      <w:pPr>
        <w:spacing w:after="0" w:line="480" w:lineRule="auto"/>
        <w:ind w:firstLine="720"/>
        <w:jc w:val="both"/>
        <w:rPr>
          <w:rFonts w:ascii="Times New Roman" w:hAnsi="Times New Roman"/>
          <w:sz w:val="24"/>
          <w:szCs w:val="24"/>
        </w:rPr>
      </w:pPr>
      <w:r w:rsidRPr="00BD4292">
        <w:rPr>
          <w:rFonts w:ascii="Times New Roman" w:hAnsi="Times New Roman"/>
          <w:sz w:val="24"/>
          <w:szCs w:val="24"/>
        </w:rPr>
        <w:t xml:space="preserve">The use of recycled plastics in construction contributes to </w:t>
      </w:r>
      <w:r w:rsidRPr="00690B69">
        <w:rPr>
          <w:rStyle w:val="Strong"/>
          <w:rFonts w:ascii="Times New Roman" w:hAnsi="Times New Roman"/>
          <w:sz w:val="24"/>
          <w:szCs w:val="24"/>
        </w:rPr>
        <w:t>sustainability</w:t>
      </w:r>
      <w:r w:rsidRPr="00BD4292">
        <w:rPr>
          <w:rFonts w:ascii="Times New Roman" w:hAnsi="Times New Roman"/>
          <w:sz w:val="24"/>
          <w:szCs w:val="24"/>
        </w:rPr>
        <w:t xml:space="preserve"> in several ways:</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(a) Reduction in Plastic Waste Pollution</w:t>
      </w:r>
    </w:p>
    <w:p w:rsidR="00121590" w:rsidRPr="00BD4292" w:rsidRDefault="00121590" w:rsidP="0005258E">
      <w:pPr>
        <w:numPr>
          <w:ilvl w:val="0"/>
          <w:numId w:val="42"/>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Millions of tons of plastic waste are generated annually, with a significant portion ending up in </w:t>
      </w:r>
      <w:r w:rsidRPr="00E63BB9">
        <w:rPr>
          <w:rStyle w:val="Strong"/>
          <w:rFonts w:ascii="Times New Roman" w:hAnsi="Times New Roman"/>
          <w:sz w:val="24"/>
          <w:szCs w:val="24"/>
        </w:rPr>
        <w:t>landfills</w:t>
      </w:r>
      <w:r w:rsidRPr="00BD4292">
        <w:rPr>
          <w:rStyle w:val="Strong"/>
          <w:rFonts w:ascii="Times New Roman" w:hAnsi="Times New Roman"/>
          <w:sz w:val="24"/>
          <w:szCs w:val="24"/>
        </w:rPr>
        <w:t xml:space="preserve"> </w:t>
      </w:r>
      <w:r w:rsidRPr="00E63BB9">
        <w:rPr>
          <w:rStyle w:val="Strong"/>
          <w:rFonts w:ascii="Times New Roman" w:hAnsi="Times New Roman"/>
          <w:sz w:val="24"/>
          <w:szCs w:val="24"/>
        </w:rPr>
        <w:t>and oceans</w:t>
      </w:r>
      <w:r w:rsidRPr="00BD4292">
        <w:rPr>
          <w:rFonts w:ascii="Times New Roman" w:hAnsi="Times New Roman"/>
          <w:sz w:val="24"/>
          <w:szCs w:val="24"/>
        </w:rPr>
        <w:t xml:space="preserve"> (Sharma et al., 2021).</w:t>
      </w:r>
    </w:p>
    <w:p w:rsidR="00121590" w:rsidRPr="00BD4292" w:rsidRDefault="00121590" w:rsidP="0005258E">
      <w:pPr>
        <w:numPr>
          <w:ilvl w:val="0"/>
          <w:numId w:val="42"/>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Utilizing plastic waste in construction provides an </w:t>
      </w:r>
      <w:r w:rsidRPr="00E63BB9">
        <w:rPr>
          <w:rStyle w:val="Strong"/>
          <w:rFonts w:ascii="Times New Roman" w:hAnsi="Times New Roman"/>
          <w:sz w:val="24"/>
          <w:szCs w:val="24"/>
        </w:rPr>
        <w:t>alternative disposal method</w:t>
      </w:r>
      <w:r w:rsidRPr="00BD4292">
        <w:rPr>
          <w:rFonts w:ascii="Times New Roman" w:hAnsi="Times New Roman"/>
          <w:sz w:val="24"/>
          <w:szCs w:val="24"/>
        </w:rPr>
        <w:t>, reducing environmental contamination (Fernando et al., 2020).</w:t>
      </w:r>
    </w:p>
    <w:p w:rsidR="00121590" w:rsidRPr="00BD4292" w:rsidRDefault="00121590" w:rsidP="0005258E">
      <w:pPr>
        <w:numPr>
          <w:ilvl w:val="0"/>
          <w:numId w:val="42"/>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Studies show that incorporating </w:t>
      </w:r>
      <w:r w:rsidRPr="00E63BB9">
        <w:rPr>
          <w:rStyle w:val="Strong"/>
          <w:rFonts w:ascii="Times New Roman" w:hAnsi="Times New Roman"/>
          <w:sz w:val="24"/>
          <w:szCs w:val="24"/>
        </w:rPr>
        <w:t>5-20% plastic aggregates</w:t>
      </w:r>
      <w:r w:rsidRPr="00BD4292">
        <w:rPr>
          <w:rFonts w:ascii="Times New Roman" w:hAnsi="Times New Roman"/>
          <w:sz w:val="24"/>
          <w:szCs w:val="24"/>
        </w:rPr>
        <w:t xml:space="preserve"> in concrete can divert </w:t>
      </w:r>
      <w:r w:rsidRPr="00E63BB9">
        <w:rPr>
          <w:rStyle w:val="Strong"/>
          <w:rFonts w:ascii="Times New Roman" w:hAnsi="Times New Roman"/>
          <w:sz w:val="24"/>
          <w:szCs w:val="24"/>
        </w:rPr>
        <w:t>thousands of tons of plastic waste</w:t>
      </w:r>
      <w:r w:rsidRPr="00BD4292">
        <w:rPr>
          <w:rFonts w:ascii="Times New Roman" w:hAnsi="Times New Roman"/>
          <w:sz w:val="24"/>
          <w:szCs w:val="24"/>
        </w:rPr>
        <w:t xml:space="preserve"> from landfills annually (Rahman&amp; Islam, 2016).</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(b) Conservation of Natural Resources</w:t>
      </w:r>
    </w:p>
    <w:p w:rsidR="00121590" w:rsidRPr="00BD4292" w:rsidRDefault="00121590" w:rsidP="0005258E">
      <w:pPr>
        <w:numPr>
          <w:ilvl w:val="0"/>
          <w:numId w:val="43"/>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Traditional concrete production </w:t>
      </w:r>
      <w:r w:rsidRPr="00BD4292">
        <w:rPr>
          <w:rStyle w:val="Strong"/>
          <w:rFonts w:ascii="Times New Roman" w:hAnsi="Times New Roman"/>
          <w:sz w:val="24"/>
          <w:szCs w:val="24"/>
        </w:rPr>
        <w:t>relies heavily on natural sand</w:t>
      </w:r>
      <w:r w:rsidRPr="00BD4292">
        <w:rPr>
          <w:rFonts w:ascii="Times New Roman" w:hAnsi="Times New Roman"/>
          <w:sz w:val="24"/>
          <w:szCs w:val="24"/>
        </w:rPr>
        <w:t xml:space="preserve">, leading to </w:t>
      </w:r>
      <w:r w:rsidRPr="00BD4292">
        <w:rPr>
          <w:rStyle w:val="Strong"/>
          <w:rFonts w:ascii="Times New Roman" w:hAnsi="Times New Roman"/>
          <w:sz w:val="24"/>
          <w:szCs w:val="24"/>
        </w:rPr>
        <w:t>riverbed erosion, habitat destruction, and waterway pollution</w:t>
      </w:r>
      <w:r w:rsidRPr="00BD4292">
        <w:rPr>
          <w:rFonts w:ascii="Times New Roman" w:hAnsi="Times New Roman"/>
          <w:sz w:val="24"/>
          <w:szCs w:val="24"/>
        </w:rPr>
        <w:t xml:space="preserve"> (Kumar et al., 2021).</w:t>
      </w:r>
    </w:p>
    <w:p w:rsidR="00121590" w:rsidRPr="00BD4292" w:rsidRDefault="00121590" w:rsidP="0005258E">
      <w:pPr>
        <w:numPr>
          <w:ilvl w:val="0"/>
          <w:numId w:val="43"/>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Substituting plastic aggregates reduces </w:t>
      </w:r>
      <w:r w:rsidRPr="00BD4292">
        <w:rPr>
          <w:rStyle w:val="Strong"/>
          <w:rFonts w:ascii="Times New Roman" w:hAnsi="Times New Roman"/>
          <w:sz w:val="24"/>
          <w:szCs w:val="24"/>
        </w:rPr>
        <w:t>sand mining activities</w:t>
      </w:r>
      <w:r w:rsidRPr="00BD4292">
        <w:rPr>
          <w:rFonts w:ascii="Times New Roman" w:hAnsi="Times New Roman"/>
          <w:sz w:val="24"/>
          <w:szCs w:val="24"/>
        </w:rPr>
        <w:t xml:space="preserve">, preserving </w:t>
      </w:r>
      <w:r w:rsidRPr="00BD4292">
        <w:rPr>
          <w:rStyle w:val="Strong"/>
          <w:rFonts w:ascii="Times New Roman" w:hAnsi="Times New Roman"/>
          <w:sz w:val="24"/>
          <w:szCs w:val="24"/>
        </w:rPr>
        <w:t>biodiversity and soil stability</w:t>
      </w:r>
      <w:r w:rsidRPr="00BD4292">
        <w:rPr>
          <w:rFonts w:ascii="Times New Roman" w:hAnsi="Times New Roman"/>
          <w:sz w:val="24"/>
          <w:szCs w:val="24"/>
        </w:rPr>
        <w:t xml:space="preserve"> (Rodriguez et al., 2019).</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(c) Lower Carbon Footprint</w:t>
      </w:r>
    </w:p>
    <w:p w:rsidR="00121590" w:rsidRPr="00BD4292" w:rsidRDefault="00121590" w:rsidP="0005258E">
      <w:pPr>
        <w:numPr>
          <w:ilvl w:val="0"/>
          <w:numId w:val="44"/>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Plastic-based aggregates require less energy</w:t>
      </w:r>
      <w:r w:rsidRPr="00BD4292">
        <w:rPr>
          <w:rFonts w:ascii="Times New Roman" w:hAnsi="Times New Roman"/>
          <w:sz w:val="24"/>
          <w:szCs w:val="24"/>
        </w:rPr>
        <w:t xml:space="preserve"> during processing compared to the extraction and transportation of natural sand (Singh &amp;Verma, 2022).</w:t>
      </w:r>
    </w:p>
    <w:p w:rsidR="00121590" w:rsidRPr="00BD4292" w:rsidRDefault="00121590" w:rsidP="0005258E">
      <w:pPr>
        <w:numPr>
          <w:ilvl w:val="0"/>
          <w:numId w:val="44"/>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Reduces </w:t>
      </w:r>
      <w:r w:rsidRPr="00BD4292">
        <w:rPr>
          <w:rStyle w:val="Strong"/>
          <w:rFonts w:ascii="Times New Roman" w:hAnsi="Times New Roman"/>
          <w:sz w:val="24"/>
          <w:szCs w:val="24"/>
        </w:rPr>
        <w:t>CO</w:t>
      </w:r>
      <w:r w:rsidRPr="00E63BB9">
        <w:rPr>
          <w:rStyle w:val="Strong"/>
          <w:rFonts w:ascii="Times New Roman" w:hAnsi="Times New Roman"/>
          <w:sz w:val="24"/>
          <w:szCs w:val="24"/>
          <w:vertAlign w:val="superscript"/>
        </w:rPr>
        <w:t>2</w:t>
      </w:r>
      <w:r>
        <w:rPr>
          <w:rStyle w:val="Strong"/>
          <w:rFonts w:ascii="Times New Roman" w:hAnsi="Times New Roman"/>
          <w:sz w:val="24"/>
          <w:szCs w:val="24"/>
        </w:rPr>
        <w:t xml:space="preserve"> </w:t>
      </w:r>
      <w:r w:rsidRPr="00BD4292">
        <w:rPr>
          <w:rStyle w:val="Strong"/>
          <w:rFonts w:ascii="Times New Roman" w:hAnsi="Times New Roman"/>
          <w:sz w:val="24"/>
          <w:szCs w:val="24"/>
        </w:rPr>
        <w:t>emissions</w:t>
      </w:r>
      <w:r w:rsidRPr="00BD4292">
        <w:rPr>
          <w:rFonts w:ascii="Times New Roman" w:hAnsi="Times New Roman"/>
          <w:sz w:val="24"/>
          <w:szCs w:val="24"/>
        </w:rPr>
        <w:t xml:space="preserve"> associated with mining and quarrying operations (Das &amp;Mitra, 2019).</w:t>
      </w:r>
    </w:p>
    <w:p w:rsidR="00121590" w:rsidRPr="00BD4292" w:rsidRDefault="00121590" w:rsidP="0005258E">
      <w:pPr>
        <w:numPr>
          <w:ilvl w:val="0"/>
          <w:numId w:val="44"/>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Research suggests that concrete with </w:t>
      </w:r>
      <w:r w:rsidRPr="00BD4292">
        <w:rPr>
          <w:rStyle w:val="Strong"/>
          <w:rFonts w:ascii="Times New Roman" w:hAnsi="Times New Roman"/>
          <w:sz w:val="24"/>
          <w:szCs w:val="24"/>
        </w:rPr>
        <w:t>10-15% plastic aggregates</w:t>
      </w:r>
      <w:r w:rsidRPr="00BD4292">
        <w:rPr>
          <w:rFonts w:ascii="Times New Roman" w:hAnsi="Times New Roman"/>
          <w:sz w:val="24"/>
          <w:szCs w:val="24"/>
        </w:rPr>
        <w:t xml:space="preserve"> reduces embodied carbon by </w:t>
      </w:r>
      <w:r w:rsidRPr="00BD4292">
        <w:rPr>
          <w:rStyle w:val="Strong"/>
          <w:rFonts w:ascii="Times New Roman" w:hAnsi="Times New Roman"/>
          <w:sz w:val="24"/>
          <w:szCs w:val="24"/>
        </w:rPr>
        <w:t>up to 30%</w:t>
      </w:r>
      <w:r w:rsidRPr="00BD4292">
        <w:rPr>
          <w:rFonts w:ascii="Times New Roman" w:hAnsi="Times New Roman"/>
          <w:sz w:val="24"/>
          <w:szCs w:val="24"/>
        </w:rPr>
        <w:t xml:space="preserve"> compared to traditional concrete (Ibrahim et al., 2022).</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(d) Improved Energy Efficiency in Buildings</w:t>
      </w:r>
    </w:p>
    <w:p w:rsidR="00121590" w:rsidRPr="00BD4292" w:rsidRDefault="00121590" w:rsidP="0005258E">
      <w:pPr>
        <w:numPr>
          <w:ilvl w:val="0"/>
          <w:numId w:val="45"/>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Plastic-modified concrete exhibits </w:t>
      </w:r>
      <w:r w:rsidRPr="00BD4292">
        <w:rPr>
          <w:rStyle w:val="Strong"/>
          <w:rFonts w:ascii="Times New Roman" w:hAnsi="Times New Roman"/>
          <w:sz w:val="24"/>
          <w:szCs w:val="24"/>
        </w:rPr>
        <w:t>better thermal insulation</w:t>
      </w:r>
      <w:r w:rsidRPr="00BD4292">
        <w:rPr>
          <w:rFonts w:ascii="Times New Roman" w:hAnsi="Times New Roman"/>
          <w:sz w:val="24"/>
          <w:szCs w:val="24"/>
        </w:rPr>
        <w:t>, reducing energy consumption for heating and cooling (Jain et al., 2020).</w:t>
      </w:r>
    </w:p>
    <w:p w:rsidR="00121590" w:rsidRPr="00BD4292" w:rsidRDefault="00121590" w:rsidP="0005258E">
      <w:pPr>
        <w:numPr>
          <w:ilvl w:val="0"/>
          <w:numId w:val="45"/>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Structures with plastic aggregates </w:t>
      </w:r>
      <w:r w:rsidRPr="00BD4292">
        <w:rPr>
          <w:rStyle w:val="Strong"/>
          <w:rFonts w:ascii="Times New Roman" w:hAnsi="Times New Roman"/>
          <w:sz w:val="24"/>
          <w:szCs w:val="24"/>
        </w:rPr>
        <w:t>retain less heat</w:t>
      </w:r>
      <w:r w:rsidRPr="00BD4292">
        <w:rPr>
          <w:rFonts w:ascii="Times New Roman" w:hAnsi="Times New Roman"/>
          <w:sz w:val="24"/>
          <w:szCs w:val="24"/>
        </w:rPr>
        <w:t>, lowering urban heat island effects in cities (Ogunbode et al., 2017).</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(e) Potential for Circular Economy</w:t>
      </w:r>
    </w:p>
    <w:p w:rsidR="00121590" w:rsidRPr="00BD4292" w:rsidRDefault="00121590" w:rsidP="0005258E">
      <w:pPr>
        <w:numPr>
          <w:ilvl w:val="0"/>
          <w:numId w:val="46"/>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Encourages the </w:t>
      </w:r>
      <w:r w:rsidRPr="00BD4292">
        <w:rPr>
          <w:rStyle w:val="Strong"/>
          <w:rFonts w:ascii="Times New Roman" w:hAnsi="Times New Roman"/>
          <w:sz w:val="24"/>
          <w:szCs w:val="24"/>
        </w:rPr>
        <w:t>reuse and recycling</w:t>
      </w:r>
      <w:r w:rsidRPr="00BD4292">
        <w:rPr>
          <w:rFonts w:ascii="Times New Roman" w:hAnsi="Times New Roman"/>
          <w:sz w:val="24"/>
          <w:szCs w:val="24"/>
        </w:rPr>
        <w:t xml:space="preserve"> of plastic materials, promoting a </w:t>
      </w:r>
      <w:r w:rsidRPr="00BD4292">
        <w:rPr>
          <w:rStyle w:val="Strong"/>
          <w:rFonts w:ascii="Times New Roman" w:hAnsi="Times New Roman"/>
          <w:sz w:val="24"/>
          <w:szCs w:val="24"/>
        </w:rPr>
        <w:t>sustainable construction industry</w:t>
      </w:r>
      <w:r w:rsidRPr="00BD4292">
        <w:rPr>
          <w:rFonts w:ascii="Times New Roman" w:hAnsi="Times New Roman"/>
          <w:sz w:val="24"/>
          <w:szCs w:val="24"/>
        </w:rPr>
        <w:t xml:space="preserve"> (Williams &amp; Thomas, 2018).</w:t>
      </w:r>
    </w:p>
    <w:p w:rsidR="00121590" w:rsidRPr="00BD4292" w:rsidRDefault="00121590" w:rsidP="0005258E">
      <w:pPr>
        <w:numPr>
          <w:ilvl w:val="0"/>
          <w:numId w:val="46"/>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Supports global </w:t>
      </w:r>
      <w:r w:rsidRPr="00BD4292">
        <w:rPr>
          <w:rStyle w:val="Strong"/>
          <w:rFonts w:ascii="Times New Roman" w:hAnsi="Times New Roman"/>
          <w:sz w:val="24"/>
          <w:szCs w:val="24"/>
        </w:rPr>
        <w:t>zero-waste initiatives</w:t>
      </w:r>
      <w:r w:rsidRPr="00BD4292">
        <w:rPr>
          <w:rFonts w:ascii="Times New Roman" w:hAnsi="Times New Roman"/>
          <w:sz w:val="24"/>
          <w:szCs w:val="24"/>
        </w:rPr>
        <w:t xml:space="preserve"> by integrating post-consumer plastics into durable infrastructure (Gupta &amp; Patel, 2020).</w:t>
      </w:r>
    </w:p>
    <w:p w:rsidR="00121590" w:rsidRPr="00BD4292" w:rsidRDefault="00121590" w:rsidP="00121590">
      <w:pPr>
        <w:pStyle w:val="Heading3"/>
        <w:spacing w:before="0" w:beforeAutospacing="0" w:after="0" w:afterAutospacing="0" w:line="480" w:lineRule="auto"/>
        <w:jc w:val="both"/>
        <w:rPr>
          <w:sz w:val="24"/>
          <w:szCs w:val="24"/>
        </w:rPr>
      </w:pPr>
      <w:r>
        <w:rPr>
          <w:rStyle w:val="Strong"/>
          <w:rFonts w:eastAsia="SimSun"/>
          <w:sz w:val="24"/>
          <w:szCs w:val="24"/>
        </w:rPr>
        <w:t>2.5</w:t>
      </w:r>
      <w:r w:rsidRPr="00BD4292">
        <w:rPr>
          <w:rStyle w:val="Strong"/>
          <w:rFonts w:eastAsia="SimSun"/>
          <w:sz w:val="24"/>
          <w:szCs w:val="24"/>
        </w:rPr>
        <w:t>.2 Negative Environmental Impacts</w:t>
      </w:r>
    </w:p>
    <w:p w:rsidR="00121590" w:rsidRPr="00BD4292" w:rsidRDefault="00121590" w:rsidP="00121590">
      <w:pPr>
        <w:spacing w:after="0" w:line="48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sidRPr="00BD4292">
        <w:rPr>
          <w:rFonts w:ascii="Times New Roman" w:hAnsi="Times New Roman"/>
          <w:sz w:val="24"/>
          <w:szCs w:val="24"/>
        </w:rPr>
        <w:t xml:space="preserve">Despite its advantages, recycled plastic aggregates present </w:t>
      </w:r>
      <w:r w:rsidRPr="00BD4292">
        <w:rPr>
          <w:rStyle w:val="Strong"/>
          <w:rFonts w:ascii="Times New Roman" w:hAnsi="Times New Roman"/>
          <w:sz w:val="24"/>
          <w:szCs w:val="24"/>
        </w:rPr>
        <w:t>several environmental challenges</w:t>
      </w:r>
      <w:r w:rsidRPr="00BD4292">
        <w:rPr>
          <w:rFonts w:ascii="Times New Roman" w:hAnsi="Times New Roman"/>
          <w:sz w:val="24"/>
          <w:szCs w:val="24"/>
        </w:rPr>
        <w:t xml:space="preserve"> that require mitigation strategies:</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(a) Microplastic Generation</w:t>
      </w:r>
    </w:p>
    <w:p w:rsidR="00121590" w:rsidRPr="00BD4292" w:rsidRDefault="00121590" w:rsidP="0005258E">
      <w:pPr>
        <w:numPr>
          <w:ilvl w:val="0"/>
          <w:numId w:val="47"/>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Over time, </w:t>
      </w:r>
      <w:r w:rsidRPr="00BD4292">
        <w:rPr>
          <w:rStyle w:val="Strong"/>
          <w:rFonts w:ascii="Times New Roman" w:hAnsi="Times New Roman"/>
          <w:sz w:val="24"/>
          <w:szCs w:val="24"/>
        </w:rPr>
        <w:t>plastic aggregates can degrade</w:t>
      </w:r>
      <w:r w:rsidRPr="00BD4292">
        <w:rPr>
          <w:rFonts w:ascii="Times New Roman" w:hAnsi="Times New Roman"/>
          <w:sz w:val="24"/>
          <w:szCs w:val="24"/>
        </w:rPr>
        <w:t xml:space="preserve"> into </w:t>
      </w:r>
      <w:r w:rsidRPr="00BD4292">
        <w:rPr>
          <w:rStyle w:val="Strong"/>
          <w:rFonts w:ascii="Times New Roman" w:hAnsi="Times New Roman"/>
          <w:sz w:val="24"/>
          <w:szCs w:val="24"/>
        </w:rPr>
        <w:t>microplastics (&lt;5mm particles)</w:t>
      </w:r>
      <w:r w:rsidRPr="00BD4292">
        <w:rPr>
          <w:rFonts w:ascii="Times New Roman" w:hAnsi="Times New Roman"/>
          <w:sz w:val="24"/>
          <w:szCs w:val="24"/>
        </w:rPr>
        <w:t xml:space="preserve">, which may leach into </w:t>
      </w:r>
      <w:r w:rsidRPr="00BD4292">
        <w:rPr>
          <w:rStyle w:val="Strong"/>
          <w:rFonts w:ascii="Times New Roman" w:hAnsi="Times New Roman"/>
          <w:sz w:val="24"/>
          <w:szCs w:val="24"/>
        </w:rPr>
        <w:t>soil and water systems</w:t>
      </w:r>
      <w:r w:rsidRPr="00BD4292">
        <w:rPr>
          <w:rFonts w:ascii="Times New Roman" w:hAnsi="Times New Roman"/>
          <w:sz w:val="24"/>
          <w:szCs w:val="24"/>
        </w:rPr>
        <w:t xml:space="preserve"> (Sharma et al., 2021).</w:t>
      </w:r>
    </w:p>
    <w:p w:rsidR="00121590" w:rsidRPr="00BD4292" w:rsidRDefault="00121590" w:rsidP="0005258E">
      <w:pPr>
        <w:numPr>
          <w:ilvl w:val="0"/>
          <w:numId w:val="47"/>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Microplastic pollution poses risks to </w:t>
      </w:r>
      <w:r w:rsidRPr="00BD4292">
        <w:rPr>
          <w:rStyle w:val="Strong"/>
          <w:rFonts w:ascii="Times New Roman" w:hAnsi="Times New Roman"/>
          <w:sz w:val="24"/>
          <w:szCs w:val="24"/>
        </w:rPr>
        <w:t>aquatic life</w:t>
      </w:r>
      <w:r w:rsidRPr="00BD4292">
        <w:rPr>
          <w:rFonts w:ascii="Times New Roman" w:hAnsi="Times New Roman"/>
          <w:sz w:val="24"/>
          <w:szCs w:val="24"/>
        </w:rPr>
        <w:t xml:space="preserve"> and potentially enters the </w:t>
      </w:r>
      <w:r w:rsidRPr="00BD4292">
        <w:rPr>
          <w:rStyle w:val="Strong"/>
          <w:rFonts w:ascii="Times New Roman" w:hAnsi="Times New Roman"/>
          <w:sz w:val="24"/>
          <w:szCs w:val="24"/>
        </w:rPr>
        <w:t>food chain</w:t>
      </w:r>
      <w:r w:rsidRPr="00BD4292">
        <w:rPr>
          <w:rFonts w:ascii="Times New Roman" w:hAnsi="Times New Roman"/>
          <w:sz w:val="24"/>
          <w:szCs w:val="24"/>
        </w:rPr>
        <w:t xml:space="preserve"> (Rodriguez et al., 2019).</w:t>
      </w:r>
    </w:p>
    <w:p w:rsidR="00121590" w:rsidRPr="00BD4292" w:rsidRDefault="00121590" w:rsidP="0005258E">
      <w:pPr>
        <w:numPr>
          <w:ilvl w:val="0"/>
          <w:numId w:val="47"/>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Researchers are investigating </w:t>
      </w:r>
      <w:r w:rsidRPr="00BD4292">
        <w:rPr>
          <w:rStyle w:val="Strong"/>
          <w:rFonts w:ascii="Times New Roman" w:hAnsi="Times New Roman"/>
          <w:sz w:val="24"/>
          <w:szCs w:val="24"/>
        </w:rPr>
        <w:t>coating techniques</w:t>
      </w:r>
      <w:r w:rsidRPr="00BD4292">
        <w:rPr>
          <w:rFonts w:ascii="Times New Roman" w:hAnsi="Times New Roman"/>
          <w:sz w:val="24"/>
          <w:szCs w:val="24"/>
        </w:rPr>
        <w:t xml:space="preserve"> to enhance the durability of plastic particles and prevent microplastic formation (Fernando et al., 2020).</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(b) Chemical Leaching and Toxicity</w:t>
      </w:r>
    </w:p>
    <w:p w:rsidR="00121590" w:rsidRPr="00BD4292" w:rsidRDefault="00121590" w:rsidP="0005258E">
      <w:pPr>
        <w:numPr>
          <w:ilvl w:val="0"/>
          <w:numId w:val="48"/>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Some plastics contain </w:t>
      </w:r>
      <w:r w:rsidRPr="00BD4292">
        <w:rPr>
          <w:rStyle w:val="Strong"/>
          <w:rFonts w:ascii="Times New Roman" w:hAnsi="Times New Roman"/>
          <w:sz w:val="24"/>
          <w:szCs w:val="24"/>
        </w:rPr>
        <w:t>additives, stabilizers, and flame retardants</w:t>
      </w:r>
      <w:r w:rsidRPr="00BD4292">
        <w:rPr>
          <w:rFonts w:ascii="Times New Roman" w:hAnsi="Times New Roman"/>
          <w:sz w:val="24"/>
          <w:szCs w:val="24"/>
        </w:rPr>
        <w:t xml:space="preserve"> that can leach into the environment over time (Singh &amp;Verma, 2022).</w:t>
      </w:r>
    </w:p>
    <w:p w:rsidR="00121590" w:rsidRPr="00BD4292" w:rsidRDefault="00121590" w:rsidP="0005258E">
      <w:pPr>
        <w:numPr>
          <w:ilvl w:val="0"/>
          <w:numId w:val="48"/>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Polyvinyl chloride (PVC) and certain </w:t>
      </w:r>
      <w:r w:rsidRPr="00BD4292">
        <w:rPr>
          <w:rStyle w:val="Strong"/>
          <w:rFonts w:ascii="Times New Roman" w:hAnsi="Times New Roman"/>
          <w:sz w:val="24"/>
          <w:szCs w:val="24"/>
        </w:rPr>
        <w:t>colored plastics</w:t>
      </w:r>
      <w:r w:rsidRPr="00BD4292">
        <w:rPr>
          <w:rFonts w:ascii="Times New Roman" w:hAnsi="Times New Roman"/>
          <w:sz w:val="24"/>
          <w:szCs w:val="24"/>
        </w:rPr>
        <w:t xml:space="preserve"> may release </w:t>
      </w:r>
      <w:r w:rsidRPr="00BD4292">
        <w:rPr>
          <w:rStyle w:val="Strong"/>
          <w:rFonts w:ascii="Times New Roman" w:hAnsi="Times New Roman"/>
          <w:sz w:val="24"/>
          <w:szCs w:val="24"/>
        </w:rPr>
        <w:t>harmful chemicals</w:t>
      </w:r>
      <w:r w:rsidRPr="00BD4292">
        <w:rPr>
          <w:rFonts w:ascii="Times New Roman" w:hAnsi="Times New Roman"/>
          <w:sz w:val="24"/>
          <w:szCs w:val="24"/>
        </w:rPr>
        <w:t xml:space="preserve">, including </w:t>
      </w:r>
      <w:r w:rsidRPr="00BD4292">
        <w:rPr>
          <w:rStyle w:val="Strong"/>
          <w:rFonts w:ascii="Times New Roman" w:hAnsi="Times New Roman"/>
          <w:sz w:val="24"/>
          <w:szCs w:val="24"/>
        </w:rPr>
        <w:t>phthalates, dioxins, and heavy metals</w:t>
      </w:r>
      <w:r w:rsidRPr="00BD4292">
        <w:rPr>
          <w:rFonts w:ascii="Times New Roman" w:hAnsi="Times New Roman"/>
          <w:sz w:val="24"/>
          <w:szCs w:val="24"/>
        </w:rPr>
        <w:t xml:space="preserve"> (Ibrahim et al., 2022).</w:t>
      </w:r>
    </w:p>
    <w:p w:rsidR="00121590" w:rsidRPr="00BD4292" w:rsidRDefault="00121590" w:rsidP="0005258E">
      <w:pPr>
        <w:numPr>
          <w:ilvl w:val="0"/>
          <w:numId w:val="48"/>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The </w:t>
      </w:r>
      <w:r w:rsidRPr="00BD4292">
        <w:rPr>
          <w:rStyle w:val="Strong"/>
          <w:rFonts w:ascii="Times New Roman" w:hAnsi="Times New Roman"/>
          <w:sz w:val="24"/>
          <w:szCs w:val="24"/>
        </w:rPr>
        <w:t>alkaline nature of cement</w:t>
      </w:r>
      <w:r w:rsidRPr="00BD4292">
        <w:rPr>
          <w:rFonts w:ascii="Times New Roman" w:hAnsi="Times New Roman"/>
          <w:sz w:val="24"/>
          <w:szCs w:val="24"/>
        </w:rPr>
        <w:t xml:space="preserve"> may accelerate the breakdown of plastics, releasing </w:t>
      </w:r>
      <w:r w:rsidRPr="00BD4292">
        <w:rPr>
          <w:rStyle w:val="Strong"/>
          <w:rFonts w:ascii="Times New Roman" w:hAnsi="Times New Roman"/>
          <w:sz w:val="24"/>
          <w:szCs w:val="24"/>
        </w:rPr>
        <w:t>potentially hazardous compounds</w:t>
      </w:r>
      <w:r w:rsidRPr="00BD4292">
        <w:rPr>
          <w:rFonts w:ascii="Times New Roman" w:hAnsi="Times New Roman"/>
          <w:sz w:val="24"/>
          <w:szCs w:val="24"/>
        </w:rPr>
        <w:t xml:space="preserve"> (Rahman&amp; Islam, 2016).</w:t>
      </w:r>
    </w:p>
    <w:p w:rsidR="00121590" w:rsidRPr="00BD4292" w:rsidRDefault="00121590" w:rsidP="0005258E">
      <w:pPr>
        <w:numPr>
          <w:ilvl w:val="0"/>
          <w:numId w:val="48"/>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Advanced </w:t>
      </w:r>
      <w:r w:rsidRPr="00BD4292">
        <w:rPr>
          <w:rStyle w:val="Strong"/>
          <w:rFonts w:ascii="Times New Roman" w:hAnsi="Times New Roman"/>
          <w:sz w:val="24"/>
          <w:szCs w:val="24"/>
        </w:rPr>
        <w:t>washing and pre-treatment methods</w:t>
      </w:r>
      <w:r w:rsidRPr="00BD4292">
        <w:rPr>
          <w:rFonts w:ascii="Times New Roman" w:hAnsi="Times New Roman"/>
          <w:sz w:val="24"/>
          <w:szCs w:val="24"/>
        </w:rPr>
        <w:t xml:space="preserve"> are being developed to remove contaminants before plastic incorporation (Das &amp;Mitra, 2019).</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(c) Fire Hazard and Toxic Emissions</w:t>
      </w:r>
    </w:p>
    <w:p w:rsidR="00121590" w:rsidRPr="00BD4292" w:rsidRDefault="00121590" w:rsidP="0005258E">
      <w:pPr>
        <w:numPr>
          <w:ilvl w:val="0"/>
          <w:numId w:val="49"/>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Plastic-based materials have </w:t>
      </w:r>
      <w:r w:rsidRPr="00BD4292">
        <w:rPr>
          <w:rStyle w:val="Strong"/>
          <w:rFonts w:ascii="Times New Roman" w:hAnsi="Times New Roman"/>
          <w:sz w:val="24"/>
          <w:szCs w:val="24"/>
        </w:rPr>
        <w:t>lower ignition temperatures</w:t>
      </w:r>
      <w:r w:rsidRPr="00BD4292">
        <w:rPr>
          <w:rFonts w:ascii="Times New Roman" w:hAnsi="Times New Roman"/>
          <w:sz w:val="24"/>
          <w:szCs w:val="24"/>
        </w:rPr>
        <w:t xml:space="preserve"> and may release </w:t>
      </w:r>
      <w:r w:rsidRPr="00BD4292">
        <w:rPr>
          <w:rStyle w:val="Strong"/>
          <w:rFonts w:ascii="Times New Roman" w:hAnsi="Times New Roman"/>
          <w:sz w:val="24"/>
          <w:szCs w:val="24"/>
        </w:rPr>
        <w:t>toxic fumes</w:t>
      </w:r>
      <w:r w:rsidRPr="00BD4292">
        <w:rPr>
          <w:rFonts w:ascii="Times New Roman" w:hAnsi="Times New Roman"/>
          <w:sz w:val="24"/>
          <w:szCs w:val="24"/>
        </w:rPr>
        <w:t xml:space="preserve"> when exposed to high temperatures (Jain et al., 2020).</w:t>
      </w:r>
    </w:p>
    <w:p w:rsidR="00121590" w:rsidRPr="00BD4292" w:rsidRDefault="00121590" w:rsidP="0005258E">
      <w:pPr>
        <w:numPr>
          <w:ilvl w:val="0"/>
          <w:numId w:val="49"/>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Burning plastics can emit </w:t>
      </w:r>
      <w:r w:rsidRPr="00BD4292">
        <w:rPr>
          <w:rStyle w:val="Strong"/>
          <w:rFonts w:ascii="Times New Roman" w:hAnsi="Times New Roman"/>
          <w:sz w:val="24"/>
          <w:szCs w:val="24"/>
        </w:rPr>
        <w:t>carcinogenic gases</w:t>
      </w:r>
      <w:r w:rsidRPr="00BD4292">
        <w:rPr>
          <w:rFonts w:ascii="Times New Roman" w:hAnsi="Times New Roman"/>
          <w:sz w:val="24"/>
          <w:szCs w:val="24"/>
        </w:rPr>
        <w:t xml:space="preserve"> such as </w:t>
      </w:r>
      <w:r w:rsidRPr="00BD4292">
        <w:rPr>
          <w:rStyle w:val="Strong"/>
          <w:rFonts w:ascii="Times New Roman" w:hAnsi="Times New Roman"/>
          <w:sz w:val="24"/>
          <w:szCs w:val="24"/>
        </w:rPr>
        <w:t>dioxins, furans, and carbon monoxide</w:t>
      </w:r>
      <w:r w:rsidRPr="00BD4292">
        <w:rPr>
          <w:rFonts w:ascii="Times New Roman" w:hAnsi="Times New Roman"/>
          <w:sz w:val="24"/>
          <w:szCs w:val="24"/>
        </w:rPr>
        <w:t xml:space="preserve"> (Ogunbode et al., 2017).</w:t>
      </w:r>
    </w:p>
    <w:p w:rsidR="00121590" w:rsidRPr="00BD4292" w:rsidRDefault="00121590" w:rsidP="0005258E">
      <w:pPr>
        <w:numPr>
          <w:ilvl w:val="0"/>
          <w:numId w:val="49"/>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Research suggests </w:t>
      </w:r>
      <w:r w:rsidRPr="00BD4292">
        <w:rPr>
          <w:rStyle w:val="Strong"/>
          <w:rFonts w:ascii="Times New Roman" w:hAnsi="Times New Roman"/>
          <w:sz w:val="24"/>
          <w:szCs w:val="24"/>
        </w:rPr>
        <w:t>blending plastic aggregates with fire-resistant additives</w:t>
      </w:r>
      <w:r w:rsidRPr="00BD4292">
        <w:rPr>
          <w:rFonts w:ascii="Times New Roman" w:hAnsi="Times New Roman"/>
          <w:sz w:val="24"/>
          <w:szCs w:val="24"/>
        </w:rPr>
        <w:t xml:space="preserve"> (e.g., clay, silica fume) to improve fire performance (Gupta &amp; Patel, 2020).</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(d) Impact on Concrete Durability</w:t>
      </w:r>
    </w:p>
    <w:p w:rsidR="00121590" w:rsidRPr="00BD4292" w:rsidRDefault="00121590" w:rsidP="0005258E">
      <w:pPr>
        <w:numPr>
          <w:ilvl w:val="0"/>
          <w:numId w:val="50"/>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Some plastic aggregates exhibit </w:t>
      </w:r>
      <w:r w:rsidRPr="00BD4292">
        <w:rPr>
          <w:rStyle w:val="Strong"/>
          <w:rFonts w:ascii="Times New Roman" w:hAnsi="Times New Roman"/>
          <w:sz w:val="24"/>
          <w:szCs w:val="24"/>
        </w:rPr>
        <w:t>low stiffness and compressive strength</w:t>
      </w:r>
      <w:r w:rsidRPr="00BD4292">
        <w:rPr>
          <w:rFonts w:ascii="Times New Roman" w:hAnsi="Times New Roman"/>
          <w:sz w:val="24"/>
          <w:szCs w:val="24"/>
        </w:rPr>
        <w:t xml:space="preserve">, affecting the </w:t>
      </w:r>
      <w:r w:rsidRPr="00BD4292">
        <w:rPr>
          <w:rStyle w:val="Strong"/>
          <w:rFonts w:ascii="Times New Roman" w:hAnsi="Times New Roman"/>
          <w:sz w:val="24"/>
          <w:szCs w:val="24"/>
        </w:rPr>
        <w:t>long-term durability</w:t>
      </w:r>
      <w:r w:rsidRPr="00BD4292">
        <w:rPr>
          <w:rFonts w:ascii="Times New Roman" w:hAnsi="Times New Roman"/>
          <w:sz w:val="24"/>
          <w:szCs w:val="24"/>
        </w:rPr>
        <w:t xml:space="preserve"> of structures (Williams &amp; Thomas, 2018).</w:t>
      </w:r>
    </w:p>
    <w:p w:rsidR="00121590" w:rsidRPr="00BD4292" w:rsidRDefault="00121590" w:rsidP="0005258E">
      <w:pPr>
        <w:numPr>
          <w:ilvl w:val="0"/>
          <w:numId w:val="50"/>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High replacement levels (&gt;20%) may lead to </w:t>
      </w:r>
      <w:r w:rsidRPr="00BD4292">
        <w:rPr>
          <w:rStyle w:val="Strong"/>
          <w:rFonts w:ascii="Times New Roman" w:hAnsi="Times New Roman"/>
          <w:sz w:val="24"/>
          <w:szCs w:val="24"/>
        </w:rPr>
        <w:t>increased porosity and permeability</w:t>
      </w:r>
      <w:r w:rsidRPr="00BD4292">
        <w:rPr>
          <w:rFonts w:ascii="Times New Roman" w:hAnsi="Times New Roman"/>
          <w:sz w:val="24"/>
          <w:szCs w:val="24"/>
        </w:rPr>
        <w:t xml:space="preserve">, reducing resistance to </w:t>
      </w:r>
      <w:r w:rsidRPr="00BD4292">
        <w:rPr>
          <w:rStyle w:val="Strong"/>
          <w:rFonts w:ascii="Times New Roman" w:hAnsi="Times New Roman"/>
          <w:sz w:val="24"/>
          <w:szCs w:val="24"/>
        </w:rPr>
        <w:t>freeze-thaw cycles</w:t>
      </w:r>
      <w:r w:rsidRPr="00BD4292">
        <w:rPr>
          <w:rFonts w:ascii="Times New Roman" w:hAnsi="Times New Roman"/>
          <w:sz w:val="24"/>
          <w:szCs w:val="24"/>
        </w:rPr>
        <w:t xml:space="preserve"> (Fernando et al., 2020).</w:t>
      </w:r>
    </w:p>
    <w:p w:rsidR="00121590" w:rsidRPr="00BD4292" w:rsidRDefault="00121590" w:rsidP="0005258E">
      <w:pPr>
        <w:numPr>
          <w:ilvl w:val="0"/>
          <w:numId w:val="50"/>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Engineers are experimenting with </w:t>
      </w:r>
      <w:r w:rsidRPr="00BD4292">
        <w:rPr>
          <w:rStyle w:val="Strong"/>
          <w:rFonts w:ascii="Times New Roman" w:hAnsi="Times New Roman"/>
          <w:sz w:val="24"/>
          <w:szCs w:val="24"/>
        </w:rPr>
        <w:t>hybrid mixes</w:t>
      </w:r>
      <w:r w:rsidRPr="00BD4292">
        <w:rPr>
          <w:rFonts w:ascii="Times New Roman" w:hAnsi="Times New Roman"/>
          <w:sz w:val="24"/>
          <w:szCs w:val="24"/>
        </w:rPr>
        <w:t xml:space="preserve">, combining plastic aggregates with </w:t>
      </w:r>
      <w:r w:rsidRPr="00BD4292">
        <w:rPr>
          <w:rStyle w:val="Strong"/>
          <w:rFonts w:ascii="Times New Roman" w:hAnsi="Times New Roman"/>
          <w:sz w:val="24"/>
          <w:szCs w:val="24"/>
        </w:rPr>
        <w:t>natural fibers or industrial by-products</w:t>
      </w:r>
      <w:r w:rsidRPr="00BD4292">
        <w:rPr>
          <w:rFonts w:ascii="Times New Roman" w:hAnsi="Times New Roman"/>
          <w:sz w:val="24"/>
          <w:szCs w:val="24"/>
        </w:rPr>
        <w:t xml:space="preserve"> for improved durability (Rodriguez et al., 2019).</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(e) Waste Management Challenges</w:t>
      </w:r>
    </w:p>
    <w:p w:rsidR="00121590" w:rsidRPr="00BD4292" w:rsidRDefault="00121590" w:rsidP="0005258E">
      <w:pPr>
        <w:numPr>
          <w:ilvl w:val="0"/>
          <w:numId w:val="51"/>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Collecting, sorting, and processing </w:t>
      </w:r>
      <w:r w:rsidRPr="00BD4292">
        <w:rPr>
          <w:rStyle w:val="Strong"/>
          <w:rFonts w:ascii="Times New Roman" w:hAnsi="Times New Roman"/>
          <w:sz w:val="24"/>
          <w:szCs w:val="24"/>
        </w:rPr>
        <w:t>plastic waste</w:t>
      </w:r>
      <w:r w:rsidRPr="00BD4292">
        <w:rPr>
          <w:rFonts w:ascii="Times New Roman" w:hAnsi="Times New Roman"/>
          <w:sz w:val="24"/>
          <w:szCs w:val="24"/>
        </w:rPr>
        <w:t xml:space="preserve"> for construction use requires </w:t>
      </w:r>
      <w:r w:rsidRPr="00BD4292">
        <w:rPr>
          <w:rStyle w:val="Strong"/>
          <w:rFonts w:ascii="Times New Roman" w:hAnsi="Times New Roman"/>
          <w:sz w:val="24"/>
          <w:szCs w:val="24"/>
        </w:rPr>
        <w:t>significant infrastructure and investment</w:t>
      </w:r>
      <w:r w:rsidRPr="00BD4292">
        <w:rPr>
          <w:rFonts w:ascii="Times New Roman" w:hAnsi="Times New Roman"/>
          <w:sz w:val="24"/>
          <w:szCs w:val="24"/>
        </w:rPr>
        <w:t xml:space="preserve"> (Singh &amp;Verma, 2022).</w:t>
      </w:r>
    </w:p>
    <w:p w:rsidR="00121590" w:rsidRPr="00BD4292" w:rsidRDefault="00121590" w:rsidP="0005258E">
      <w:pPr>
        <w:numPr>
          <w:ilvl w:val="0"/>
          <w:numId w:val="51"/>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Some plastic waste, such as multi-layered packaging, is </w:t>
      </w:r>
      <w:r w:rsidRPr="00BD4292">
        <w:rPr>
          <w:rStyle w:val="Strong"/>
          <w:rFonts w:ascii="Times New Roman" w:hAnsi="Times New Roman"/>
          <w:sz w:val="24"/>
          <w:szCs w:val="24"/>
        </w:rPr>
        <w:t>difficult to recycle</w:t>
      </w:r>
      <w:r w:rsidRPr="00BD4292">
        <w:rPr>
          <w:rFonts w:ascii="Times New Roman" w:hAnsi="Times New Roman"/>
          <w:sz w:val="24"/>
          <w:szCs w:val="24"/>
        </w:rPr>
        <w:t xml:space="preserve"> and may not be suitable for use as aggregate (Rahman&amp; Islam, 2016).</w:t>
      </w:r>
    </w:p>
    <w:p w:rsidR="00121590" w:rsidRPr="00BD4292" w:rsidRDefault="00121590" w:rsidP="0005258E">
      <w:pPr>
        <w:numPr>
          <w:ilvl w:val="0"/>
          <w:numId w:val="51"/>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There is a need for </w:t>
      </w:r>
      <w:r w:rsidRPr="00BD4292">
        <w:rPr>
          <w:rStyle w:val="Strong"/>
          <w:rFonts w:ascii="Times New Roman" w:hAnsi="Times New Roman"/>
          <w:sz w:val="24"/>
          <w:szCs w:val="24"/>
        </w:rPr>
        <w:t>standardized guidelines</w:t>
      </w:r>
      <w:r w:rsidRPr="00BD4292">
        <w:rPr>
          <w:rFonts w:ascii="Times New Roman" w:hAnsi="Times New Roman"/>
          <w:sz w:val="24"/>
          <w:szCs w:val="24"/>
        </w:rPr>
        <w:t xml:space="preserve"> for plastic waste collection and quality control in construction applications (Kumar et al., 2021).</w:t>
      </w:r>
    </w:p>
    <w:p w:rsidR="00121590" w:rsidRPr="00BD4292" w:rsidRDefault="00121590" w:rsidP="00121590">
      <w:pPr>
        <w:spacing w:after="0" w:line="480" w:lineRule="auto"/>
        <w:jc w:val="both"/>
        <w:outlineLvl w:val="1"/>
        <w:rPr>
          <w:rFonts w:ascii="Times New Roman" w:eastAsia="Times New Roman" w:hAnsi="Times New Roman"/>
          <w:b/>
          <w:bCs/>
          <w:sz w:val="24"/>
          <w:szCs w:val="24"/>
        </w:rPr>
      </w:pPr>
      <w:r>
        <w:rPr>
          <w:rFonts w:ascii="Times New Roman" w:eastAsia="Times New Roman" w:hAnsi="Times New Roman"/>
          <w:b/>
          <w:bCs/>
          <w:sz w:val="24"/>
          <w:szCs w:val="24"/>
        </w:rPr>
        <w:t>2.6</w:t>
      </w:r>
      <w:r>
        <w:rPr>
          <w:rFonts w:ascii="Times New Roman" w:eastAsia="Times New Roman" w:hAnsi="Times New Roman"/>
          <w:b/>
          <w:bCs/>
          <w:sz w:val="24"/>
          <w:szCs w:val="24"/>
        </w:rPr>
        <w:tab/>
      </w:r>
      <w:r w:rsidRPr="00BD4292">
        <w:rPr>
          <w:rFonts w:ascii="Times New Roman" w:eastAsia="Times New Roman" w:hAnsi="Times New Roman"/>
          <w:b/>
          <w:bCs/>
          <w:sz w:val="24"/>
          <w:szCs w:val="24"/>
        </w:rPr>
        <w:t>CASE STUDIES OF RECYCLED PLASTIC IN CONSTRUCTION</w:t>
      </w:r>
    </w:p>
    <w:p w:rsidR="00121590" w:rsidRPr="00BD4292" w:rsidRDefault="00121590" w:rsidP="00121590">
      <w:pPr>
        <w:spacing w:after="0" w:line="480" w:lineRule="auto"/>
        <w:ind w:firstLine="720"/>
        <w:jc w:val="both"/>
        <w:rPr>
          <w:rFonts w:ascii="Times New Roman" w:eastAsia="Times New Roman" w:hAnsi="Times New Roman"/>
          <w:sz w:val="24"/>
          <w:szCs w:val="24"/>
        </w:rPr>
      </w:pPr>
      <w:r w:rsidRPr="00BD4292">
        <w:rPr>
          <w:rFonts w:ascii="Times New Roman" w:eastAsia="Times New Roman" w:hAnsi="Times New Roman"/>
          <w:sz w:val="24"/>
          <w:szCs w:val="24"/>
        </w:rPr>
        <w:t>Recent case studies demonstrate the viability of using recycled plastic in:</w:t>
      </w:r>
    </w:p>
    <w:p w:rsidR="00121590" w:rsidRPr="00BD4292" w:rsidRDefault="00121590" w:rsidP="0005258E">
      <w:pPr>
        <w:numPr>
          <w:ilvl w:val="0"/>
          <w:numId w:val="1"/>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Concrete Blocks and Pavers:</w:t>
      </w:r>
      <w:r w:rsidRPr="00BD4292">
        <w:rPr>
          <w:rFonts w:ascii="Times New Roman" w:eastAsia="Times New Roman" w:hAnsi="Times New Roman"/>
          <w:sz w:val="24"/>
          <w:szCs w:val="24"/>
        </w:rPr>
        <w:t xml:space="preserve"> Studies show that plastic aggregates can be used in lightweight concrete blocks (Rahul et al., 2019).</w:t>
      </w:r>
    </w:p>
    <w:p w:rsidR="00121590" w:rsidRPr="00BD4292" w:rsidRDefault="00121590" w:rsidP="0005258E">
      <w:pPr>
        <w:numPr>
          <w:ilvl w:val="0"/>
          <w:numId w:val="1"/>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Road Construction:</w:t>
      </w:r>
      <w:r w:rsidRPr="00BD4292">
        <w:rPr>
          <w:rFonts w:ascii="Times New Roman" w:eastAsia="Times New Roman" w:hAnsi="Times New Roman"/>
          <w:sz w:val="24"/>
          <w:szCs w:val="24"/>
        </w:rPr>
        <w:t xml:space="preserve"> Recycled plastic-modified asphalt enhances flexibility and durability (Kumar et al., 2021).</w:t>
      </w:r>
    </w:p>
    <w:p w:rsidR="00121590" w:rsidRPr="00BD4292" w:rsidRDefault="00121590" w:rsidP="0005258E">
      <w:pPr>
        <w:numPr>
          <w:ilvl w:val="0"/>
          <w:numId w:val="1"/>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Non-Structural Applications:</w:t>
      </w:r>
      <w:r w:rsidRPr="00BD4292">
        <w:rPr>
          <w:rFonts w:ascii="Times New Roman" w:eastAsia="Times New Roman" w:hAnsi="Times New Roman"/>
          <w:sz w:val="24"/>
          <w:szCs w:val="24"/>
        </w:rPr>
        <w:t xml:space="preserve"> Façade panels and temporary structures benefit from the lightweight nature of plastic-based concrete (Nwachukwu&amp;Eze, 2022).</w:t>
      </w:r>
    </w:p>
    <w:p w:rsidR="00121590" w:rsidRPr="00BD4292" w:rsidRDefault="00121590" w:rsidP="00121590">
      <w:pPr>
        <w:spacing w:after="0" w:line="480" w:lineRule="auto"/>
        <w:jc w:val="both"/>
        <w:outlineLvl w:val="1"/>
        <w:rPr>
          <w:rFonts w:ascii="Times New Roman" w:eastAsia="Times New Roman" w:hAnsi="Times New Roman"/>
          <w:b/>
          <w:bCs/>
          <w:sz w:val="24"/>
          <w:szCs w:val="24"/>
        </w:rPr>
      </w:pPr>
      <w:r>
        <w:rPr>
          <w:rFonts w:ascii="Times New Roman" w:eastAsia="Times New Roman" w:hAnsi="Times New Roman"/>
          <w:b/>
          <w:bCs/>
          <w:sz w:val="24"/>
          <w:szCs w:val="24"/>
        </w:rPr>
        <w:t>2.7</w:t>
      </w:r>
      <w:r>
        <w:rPr>
          <w:rFonts w:ascii="Times New Roman" w:eastAsia="Times New Roman" w:hAnsi="Times New Roman"/>
          <w:b/>
          <w:bCs/>
          <w:sz w:val="24"/>
          <w:szCs w:val="24"/>
        </w:rPr>
        <w:tab/>
      </w:r>
      <w:r w:rsidRPr="00BD4292">
        <w:rPr>
          <w:rFonts w:ascii="Times New Roman" w:eastAsia="Times New Roman" w:hAnsi="Times New Roman"/>
          <w:b/>
          <w:bCs/>
          <w:sz w:val="24"/>
          <w:szCs w:val="24"/>
        </w:rPr>
        <w:t>EXISTING REGULATIONS AND STANDARDS</w:t>
      </w:r>
    </w:p>
    <w:p w:rsidR="00121590" w:rsidRPr="00BD4292" w:rsidRDefault="00121590" w:rsidP="00121590">
      <w:pPr>
        <w:spacing w:after="0" w:line="480" w:lineRule="auto"/>
        <w:ind w:firstLine="720"/>
        <w:jc w:val="both"/>
        <w:rPr>
          <w:rFonts w:ascii="Times New Roman" w:eastAsia="Times New Roman" w:hAnsi="Times New Roman"/>
          <w:sz w:val="24"/>
          <w:szCs w:val="24"/>
        </w:rPr>
      </w:pPr>
      <w:r w:rsidRPr="00BD4292">
        <w:rPr>
          <w:rFonts w:ascii="Times New Roman" w:eastAsia="Times New Roman" w:hAnsi="Times New Roman"/>
          <w:sz w:val="24"/>
          <w:szCs w:val="24"/>
        </w:rPr>
        <w:t>The use of recycled plastic in construction is guided by various international and national standards, including:</w:t>
      </w:r>
    </w:p>
    <w:p w:rsidR="00121590" w:rsidRPr="00BD4292" w:rsidRDefault="00121590" w:rsidP="0005258E">
      <w:pPr>
        <w:numPr>
          <w:ilvl w:val="0"/>
          <w:numId w:val="2"/>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ASTM C33/C33M</w:t>
      </w:r>
      <w:r w:rsidRPr="00BD4292">
        <w:rPr>
          <w:rFonts w:ascii="Times New Roman" w:eastAsia="Times New Roman" w:hAnsi="Times New Roman"/>
          <w:sz w:val="24"/>
          <w:szCs w:val="24"/>
        </w:rPr>
        <w:t xml:space="preserve"> – Specification for aggregates in concrete (ASTM, 2017).</w:t>
      </w:r>
    </w:p>
    <w:p w:rsidR="00121590" w:rsidRPr="00BD4292" w:rsidRDefault="00121590" w:rsidP="0005258E">
      <w:pPr>
        <w:numPr>
          <w:ilvl w:val="0"/>
          <w:numId w:val="2"/>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ISO 14040</w:t>
      </w:r>
      <w:r w:rsidRPr="00BD4292">
        <w:rPr>
          <w:rFonts w:ascii="Times New Roman" w:eastAsia="Times New Roman" w:hAnsi="Times New Roman"/>
          <w:sz w:val="24"/>
          <w:szCs w:val="24"/>
        </w:rPr>
        <w:t xml:space="preserve"> – Environmental management guidelines for life cycle assessment (ISO, 2019).</w:t>
      </w:r>
    </w:p>
    <w:p w:rsidR="00121590" w:rsidRPr="00BD4292" w:rsidRDefault="00121590" w:rsidP="0005258E">
      <w:pPr>
        <w:numPr>
          <w:ilvl w:val="0"/>
          <w:numId w:val="2"/>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LEED Certification</w:t>
      </w:r>
      <w:r w:rsidRPr="00BD4292">
        <w:rPr>
          <w:rFonts w:ascii="Times New Roman" w:eastAsia="Times New Roman" w:hAnsi="Times New Roman"/>
          <w:sz w:val="24"/>
          <w:szCs w:val="24"/>
        </w:rPr>
        <w:t xml:space="preserve"> – Guidelines for sustainable building materials (USGBC, 2020).</w:t>
      </w:r>
    </w:p>
    <w:p w:rsidR="00121590" w:rsidRPr="00BD4292" w:rsidRDefault="00121590" w:rsidP="00121590">
      <w:pPr>
        <w:spacing w:after="0" w:line="480" w:lineRule="auto"/>
        <w:jc w:val="both"/>
        <w:rPr>
          <w:rFonts w:ascii="Times New Roman" w:hAnsi="Times New Roman"/>
          <w:sz w:val="24"/>
          <w:szCs w:val="24"/>
        </w:rPr>
      </w:pPr>
      <w:r w:rsidRPr="00BD4292">
        <w:rPr>
          <w:rFonts w:ascii="Times New Roman" w:hAnsi="Times New Roman"/>
          <w:sz w:val="24"/>
          <w:szCs w:val="24"/>
        </w:rPr>
        <w:br w:type="page"/>
      </w:r>
    </w:p>
    <w:p w:rsidR="00121590" w:rsidRDefault="00121590" w:rsidP="00121590">
      <w:pPr>
        <w:spacing w:after="0" w:line="480" w:lineRule="auto"/>
        <w:jc w:val="center"/>
        <w:outlineLvl w:val="2"/>
        <w:rPr>
          <w:rFonts w:ascii="Times New Roman" w:eastAsia="Times New Roman" w:hAnsi="Times New Roman"/>
          <w:b/>
          <w:bCs/>
          <w:sz w:val="24"/>
          <w:szCs w:val="24"/>
        </w:rPr>
      </w:pPr>
      <w:r>
        <w:rPr>
          <w:rFonts w:ascii="Times New Roman" w:eastAsia="Times New Roman" w:hAnsi="Times New Roman"/>
          <w:b/>
          <w:bCs/>
          <w:sz w:val="24"/>
          <w:szCs w:val="24"/>
        </w:rPr>
        <w:t>CHAPTER THREE</w:t>
      </w:r>
    </w:p>
    <w:p w:rsidR="00121590" w:rsidRPr="00BD4292" w:rsidRDefault="00121590" w:rsidP="00121590">
      <w:pPr>
        <w:spacing w:after="0" w:line="480" w:lineRule="auto"/>
        <w:outlineLvl w:val="2"/>
        <w:rPr>
          <w:rFonts w:ascii="Times New Roman" w:eastAsia="Times New Roman" w:hAnsi="Times New Roman"/>
          <w:b/>
          <w:bCs/>
          <w:sz w:val="24"/>
          <w:szCs w:val="24"/>
        </w:rPr>
      </w:pPr>
      <w:r>
        <w:rPr>
          <w:rFonts w:ascii="Times New Roman" w:eastAsia="Times New Roman" w:hAnsi="Times New Roman"/>
          <w:b/>
          <w:bCs/>
          <w:sz w:val="24"/>
          <w:szCs w:val="24"/>
        </w:rPr>
        <w:t>3.0</w:t>
      </w:r>
      <w:r>
        <w:rPr>
          <w:rFonts w:ascii="Times New Roman" w:eastAsia="Times New Roman" w:hAnsi="Times New Roman"/>
          <w:b/>
          <w:bCs/>
          <w:sz w:val="24"/>
          <w:szCs w:val="24"/>
        </w:rPr>
        <w:tab/>
      </w:r>
      <w:r w:rsidRPr="00BD4292">
        <w:rPr>
          <w:rFonts w:ascii="Times New Roman" w:eastAsia="Times New Roman" w:hAnsi="Times New Roman"/>
          <w:b/>
          <w:bCs/>
          <w:sz w:val="24"/>
          <w:szCs w:val="24"/>
        </w:rPr>
        <w:t>METHODOLOGY</w:t>
      </w:r>
    </w:p>
    <w:p w:rsidR="00121590" w:rsidRPr="00BD4292" w:rsidRDefault="00121590" w:rsidP="00121590">
      <w:pPr>
        <w:spacing w:after="0" w:line="480" w:lineRule="auto"/>
        <w:ind w:firstLine="720"/>
        <w:jc w:val="both"/>
        <w:rPr>
          <w:rFonts w:ascii="Times New Roman" w:eastAsia="Times New Roman" w:hAnsi="Times New Roman"/>
          <w:sz w:val="24"/>
          <w:szCs w:val="24"/>
        </w:rPr>
      </w:pPr>
      <w:r w:rsidRPr="00501988">
        <w:rPr>
          <w:rFonts w:ascii="Times New Roman" w:eastAsia="Times New Roman" w:hAnsi="Times New Roman"/>
          <w:sz w:val="24"/>
          <w:szCs w:val="24"/>
        </w:rPr>
        <w:t xml:space="preserve">This chapter outlines the </w:t>
      </w:r>
      <w:r w:rsidRPr="00501988">
        <w:rPr>
          <w:rFonts w:ascii="Times New Roman" w:eastAsia="Times New Roman" w:hAnsi="Times New Roman"/>
          <w:bCs/>
          <w:sz w:val="24"/>
          <w:szCs w:val="24"/>
        </w:rPr>
        <w:t>research methods, materials, experimental procedures, and analytical techniques</w:t>
      </w:r>
      <w:r w:rsidRPr="00501988">
        <w:rPr>
          <w:rFonts w:ascii="Times New Roman" w:eastAsia="Times New Roman" w:hAnsi="Times New Roman"/>
          <w:sz w:val="24"/>
          <w:szCs w:val="24"/>
        </w:rPr>
        <w:t xml:space="preserve"> used to investigate the use of </w:t>
      </w:r>
      <w:r w:rsidRPr="00501988">
        <w:rPr>
          <w:rFonts w:ascii="Times New Roman" w:eastAsia="Times New Roman" w:hAnsi="Times New Roman"/>
          <w:bCs/>
          <w:sz w:val="24"/>
          <w:szCs w:val="24"/>
        </w:rPr>
        <w:t>recycled plastic as a substitute for fine aggregate in construction</w:t>
      </w:r>
      <w:r w:rsidRPr="00501988">
        <w:rPr>
          <w:rFonts w:ascii="Times New Roman" w:eastAsia="Times New Roman" w:hAnsi="Times New Roman"/>
          <w:sz w:val="24"/>
          <w:szCs w:val="24"/>
        </w:rPr>
        <w:t xml:space="preserve">. The methodology ensures that data collection and analysis are </w:t>
      </w:r>
      <w:r w:rsidRPr="00501988">
        <w:rPr>
          <w:rFonts w:ascii="Times New Roman" w:eastAsia="Times New Roman" w:hAnsi="Times New Roman"/>
          <w:bCs/>
          <w:sz w:val="24"/>
          <w:szCs w:val="24"/>
        </w:rPr>
        <w:t>systematic, reproducible, and aligned with the research objectives</w:t>
      </w:r>
      <w:r w:rsidRPr="00BD4292">
        <w:rPr>
          <w:rFonts w:ascii="Times New Roman" w:eastAsia="Times New Roman" w:hAnsi="Times New Roman"/>
          <w:sz w:val="24"/>
          <w:szCs w:val="24"/>
        </w:rPr>
        <w:t>.</w:t>
      </w:r>
    </w:p>
    <w:p w:rsidR="00121590" w:rsidRPr="00BD4292" w:rsidRDefault="00121590" w:rsidP="00121590">
      <w:pPr>
        <w:spacing w:after="0" w:line="480" w:lineRule="auto"/>
        <w:jc w:val="both"/>
        <w:outlineLvl w:val="1"/>
        <w:rPr>
          <w:rFonts w:ascii="Times New Roman" w:eastAsia="Times New Roman" w:hAnsi="Times New Roman"/>
          <w:b/>
          <w:bCs/>
          <w:sz w:val="24"/>
          <w:szCs w:val="24"/>
        </w:rPr>
      </w:pPr>
      <w:r>
        <w:rPr>
          <w:rFonts w:ascii="Times New Roman" w:eastAsia="Times New Roman" w:hAnsi="Times New Roman"/>
          <w:b/>
          <w:bCs/>
          <w:sz w:val="24"/>
          <w:szCs w:val="24"/>
        </w:rPr>
        <w:t>3.1</w:t>
      </w:r>
      <w:r>
        <w:rPr>
          <w:rFonts w:ascii="Times New Roman" w:eastAsia="Times New Roman" w:hAnsi="Times New Roman"/>
          <w:b/>
          <w:bCs/>
          <w:sz w:val="24"/>
          <w:szCs w:val="24"/>
        </w:rPr>
        <w:tab/>
      </w:r>
      <w:r w:rsidRPr="00BD4292">
        <w:rPr>
          <w:rFonts w:ascii="Times New Roman" w:eastAsia="Times New Roman" w:hAnsi="Times New Roman"/>
          <w:b/>
          <w:bCs/>
          <w:sz w:val="24"/>
          <w:szCs w:val="24"/>
        </w:rPr>
        <w:t>RESEARCH DESIGN</w:t>
      </w:r>
    </w:p>
    <w:p w:rsidR="00121590" w:rsidRPr="00BD4292" w:rsidRDefault="00121590" w:rsidP="00121590">
      <w:pPr>
        <w:spacing w:after="0" w:line="480" w:lineRule="auto"/>
        <w:ind w:firstLine="720"/>
        <w:jc w:val="both"/>
        <w:rPr>
          <w:rFonts w:ascii="Times New Roman" w:eastAsia="Times New Roman" w:hAnsi="Times New Roman"/>
          <w:sz w:val="24"/>
          <w:szCs w:val="24"/>
        </w:rPr>
      </w:pPr>
      <w:r w:rsidRPr="00BD4292">
        <w:rPr>
          <w:rFonts w:ascii="Times New Roman" w:eastAsia="Times New Roman" w:hAnsi="Times New Roman"/>
          <w:sz w:val="24"/>
          <w:szCs w:val="24"/>
        </w:rPr>
        <w:t xml:space="preserve">The study follows an </w:t>
      </w:r>
      <w:r w:rsidRPr="00136382">
        <w:rPr>
          <w:rFonts w:ascii="Times New Roman" w:eastAsia="Times New Roman" w:hAnsi="Times New Roman"/>
          <w:bCs/>
          <w:sz w:val="24"/>
          <w:szCs w:val="24"/>
        </w:rPr>
        <w:t>experimental research design</w:t>
      </w:r>
      <w:r w:rsidRPr="00BD4292">
        <w:rPr>
          <w:rFonts w:ascii="Times New Roman" w:eastAsia="Times New Roman" w:hAnsi="Times New Roman"/>
          <w:sz w:val="24"/>
          <w:szCs w:val="24"/>
        </w:rPr>
        <w:t xml:space="preserve">, incorporating </w:t>
      </w:r>
      <w:r w:rsidRPr="00136382">
        <w:rPr>
          <w:rFonts w:ascii="Times New Roman" w:eastAsia="Times New Roman" w:hAnsi="Times New Roman"/>
          <w:bCs/>
          <w:sz w:val="24"/>
          <w:szCs w:val="24"/>
        </w:rPr>
        <w:t>both laboratory testing and comparative analysis</w:t>
      </w:r>
      <w:r w:rsidRPr="00BD4292">
        <w:rPr>
          <w:rFonts w:ascii="Times New Roman" w:eastAsia="Times New Roman" w:hAnsi="Times New Roman"/>
          <w:sz w:val="24"/>
          <w:szCs w:val="24"/>
        </w:rPr>
        <w:t>. The research involves:</w:t>
      </w:r>
    </w:p>
    <w:p w:rsidR="00121590" w:rsidRPr="00BD4292" w:rsidRDefault="00121590" w:rsidP="0005258E">
      <w:pPr>
        <w:numPr>
          <w:ilvl w:val="0"/>
          <w:numId w:val="52"/>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Material characterization</w:t>
      </w:r>
      <w:r w:rsidRPr="00BD4292">
        <w:rPr>
          <w:rFonts w:ascii="Times New Roman" w:eastAsia="Times New Roman" w:hAnsi="Times New Roman"/>
          <w:sz w:val="24"/>
          <w:szCs w:val="24"/>
        </w:rPr>
        <w:t xml:space="preserve"> of recycled plastic aggregates.</w:t>
      </w:r>
    </w:p>
    <w:p w:rsidR="00121590" w:rsidRPr="00BD4292" w:rsidRDefault="00121590" w:rsidP="0005258E">
      <w:pPr>
        <w:numPr>
          <w:ilvl w:val="0"/>
          <w:numId w:val="52"/>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Concrete mix design</w:t>
      </w:r>
      <w:r w:rsidRPr="00BD4292">
        <w:rPr>
          <w:rFonts w:ascii="Times New Roman" w:eastAsia="Times New Roman" w:hAnsi="Times New Roman"/>
          <w:sz w:val="24"/>
          <w:szCs w:val="24"/>
        </w:rPr>
        <w:t xml:space="preserve"> with varying proportions of plastic aggregates.</w:t>
      </w:r>
    </w:p>
    <w:p w:rsidR="00121590" w:rsidRPr="00BD4292" w:rsidRDefault="00121590" w:rsidP="0005258E">
      <w:pPr>
        <w:numPr>
          <w:ilvl w:val="0"/>
          <w:numId w:val="52"/>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Mechanical and environmental performance testing</w:t>
      </w:r>
      <w:r w:rsidRPr="00BD4292">
        <w:rPr>
          <w:rFonts w:ascii="Times New Roman" w:eastAsia="Times New Roman" w:hAnsi="Times New Roman"/>
          <w:sz w:val="24"/>
          <w:szCs w:val="24"/>
        </w:rPr>
        <w:t>.</w:t>
      </w:r>
    </w:p>
    <w:p w:rsidR="00121590" w:rsidRPr="00BD4292" w:rsidRDefault="00121590" w:rsidP="00121590">
      <w:pPr>
        <w:spacing w:after="0" w:line="480" w:lineRule="auto"/>
        <w:ind w:firstLine="720"/>
        <w:jc w:val="both"/>
        <w:rPr>
          <w:rFonts w:ascii="Times New Roman" w:eastAsia="Times New Roman" w:hAnsi="Times New Roman"/>
          <w:sz w:val="24"/>
          <w:szCs w:val="24"/>
        </w:rPr>
      </w:pPr>
      <w:r w:rsidRPr="00BD4292">
        <w:rPr>
          <w:rFonts w:ascii="Times New Roman" w:eastAsia="Times New Roman" w:hAnsi="Times New Roman"/>
          <w:sz w:val="24"/>
          <w:szCs w:val="24"/>
        </w:rPr>
        <w:t xml:space="preserve">A </w:t>
      </w:r>
      <w:r w:rsidRPr="00B9512F">
        <w:rPr>
          <w:rFonts w:ascii="Times New Roman" w:eastAsia="Times New Roman" w:hAnsi="Times New Roman"/>
          <w:bCs/>
          <w:sz w:val="24"/>
          <w:szCs w:val="24"/>
        </w:rPr>
        <w:t>quantitative approach</w:t>
      </w:r>
      <w:r w:rsidRPr="00BD4292">
        <w:rPr>
          <w:rFonts w:ascii="Times New Roman" w:eastAsia="Times New Roman" w:hAnsi="Times New Roman"/>
          <w:sz w:val="24"/>
          <w:szCs w:val="24"/>
        </w:rPr>
        <w:t xml:space="preserve"> is used to measure </w:t>
      </w:r>
      <w:r w:rsidRPr="00136382">
        <w:rPr>
          <w:rFonts w:ascii="Times New Roman" w:eastAsia="Times New Roman" w:hAnsi="Times New Roman"/>
          <w:bCs/>
          <w:sz w:val="24"/>
          <w:szCs w:val="24"/>
        </w:rPr>
        <w:t>compressive strength, workability, durability, and environmental impact</w:t>
      </w:r>
      <w:r w:rsidRPr="00BD4292">
        <w:rPr>
          <w:rFonts w:ascii="Times New Roman" w:eastAsia="Times New Roman" w:hAnsi="Times New Roman"/>
          <w:sz w:val="24"/>
          <w:szCs w:val="24"/>
        </w:rPr>
        <w:t xml:space="preserve"> of plastic-modified concrete.</w:t>
      </w:r>
    </w:p>
    <w:p w:rsidR="00121590" w:rsidRPr="00BD4292" w:rsidRDefault="00121590" w:rsidP="00121590">
      <w:pPr>
        <w:spacing w:after="0" w:line="480" w:lineRule="auto"/>
        <w:jc w:val="both"/>
        <w:outlineLvl w:val="1"/>
        <w:rPr>
          <w:rFonts w:ascii="Times New Roman" w:eastAsia="Times New Roman" w:hAnsi="Times New Roman"/>
          <w:b/>
          <w:bCs/>
          <w:sz w:val="24"/>
          <w:szCs w:val="24"/>
        </w:rPr>
      </w:pPr>
      <w:r w:rsidRPr="00BD4292">
        <w:rPr>
          <w:rFonts w:ascii="Times New Roman" w:eastAsia="Times New Roman" w:hAnsi="Times New Roman"/>
          <w:b/>
          <w:bCs/>
          <w:sz w:val="24"/>
          <w:szCs w:val="24"/>
        </w:rPr>
        <w:t>3.2</w:t>
      </w:r>
      <w:r>
        <w:rPr>
          <w:rFonts w:ascii="Times New Roman" w:eastAsia="Times New Roman" w:hAnsi="Times New Roman"/>
          <w:b/>
          <w:bCs/>
          <w:sz w:val="24"/>
          <w:szCs w:val="24"/>
        </w:rPr>
        <w:tab/>
      </w:r>
      <w:r w:rsidRPr="00BD4292">
        <w:rPr>
          <w:rFonts w:ascii="Times New Roman" w:eastAsia="Times New Roman" w:hAnsi="Times New Roman"/>
          <w:b/>
          <w:bCs/>
          <w:sz w:val="24"/>
          <w:szCs w:val="24"/>
        </w:rPr>
        <w:t>MATERIALS AND SAMPLE PREPARATION</w:t>
      </w:r>
    </w:p>
    <w:p w:rsidR="00121590" w:rsidRPr="00BD4292" w:rsidRDefault="00121590" w:rsidP="00121590">
      <w:pPr>
        <w:spacing w:after="0" w:line="480" w:lineRule="auto"/>
        <w:ind w:firstLine="720"/>
        <w:jc w:val="both"/>
        <w:rPr>
          <w:rFonts w:ascii="Times New Roman" w:eastAsia="Times New Roman" w:hAnsi="Times New Roman"/>
          <w:sz w:val="24"/>
          <w:szCs w:val="24"/>
        </w:rPr>
      </w:pPr>
      <w:r w:rsidRPr="00BD4292">
        <w:rPr>
          <w:rFonts w:ascii="Times New Roman" w:eastAsia="Times New Roman" w:hAnsi="Times New Roman"/>
          <w:sz w:val="24"/>
          <w:szCs w:val="24"/>
        </w:rPr>
        <w:t>The primary materials to be use in this research include:</w:t>
      </w:r>
    </w:p>
    <w:p w:rsidR="00121590" w:rsidRPr="00BD4292" w:rsidRDefault="00121590" w:rsidP="00121590">
      <w:pPr>
        <w:spacing w:after="0" w:line="480" w:lineRule="auto"/>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3.2.1</w:t>
      </w:r>
      <w:r>
        <w:rPr>
          <w:rFonts w:ascii="Times New Roman" w:eastAsia="Times New Roman" w:hAnsi="Times New Roman"/>
          <w:b/>
          <w:bCs/>
          <w:sz w:val="24"/>
          <w:szCs w:val="24"/>
        </w:rPr>
        <w:tab/>
      </w:r>
      <w:r w:rsidRPr="00BD4292">
        <w:rPr>
          <w:rFonts w:ascii="Times New Roman" w:eastAsia="Times New Roman" w:hAnsi="Times New Roman"/>
          <w:b/>
          <w:bCs/>
          <w:sz w:val="24"/>
          <w:szCs w:val="24"/>
        </w:rPr>
        <w:t>Recycled Plastic Aggregate (RPA)</w:t>
      </w:r>
    </w:p>
    <w:p w:rsidR="00121590" w:rsidRPr="00BD4292" w:rsidRDefault="00121590" w:rsidP="0005258E">
      <w:pPr>
        <w:numPr>
          <w:ilvl w:val="0"/>
          <w:numId w:val="53"/>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Types of Plastics Used</w:t>
      </w:r>
      <w:r w:rsidRPr="00BD4292">
        <w:rPr>
          <w:rFonts w:ascii="Times New Roman" w:eastAsia="Times New Roman" w:hAnsi="Times New Roman"/>
          <w:sz w:val="24"/>
          <w:szCs w:val="24"/>
        </w:rPr>
        <w:t>: PET, HDPE, LDPE, and PP (sourced from plastic waste).</w:t>
      </w:r>
    </w:p>
    <w:p w:rsidR="00121590" w:rsidRPr="00BD4292" w:rsidRDefault="00121590" w:rsidP="0005258E">
      <w:pPr>
        <w:numPr>
          <w:ilvl w:val="0"/>
          <w:numId w:val="53"/>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Processing</w:t>
      </w:r>
      <w:r w:rsidRPr="00BD4292">
        <w:rPr>
          <w:rFonts w:ascii="Times New Roman" w:eastAsia="Times New Roman" w:hAnsi="Times New Roman"/>
          <w:sz w:val="24"/>
          <w:szCs w:val="24"/>
        </w:rPr>
        <w:t xml:space="preserve">: Plastics are </w:t>
      </w:r>
      <w:r w:rsidRPr="00BD4292">
        <w:rPr>
          <w:rFonts w:ascii="Times New Roman" w:eastAsia="Times New Roman" w:hAnsi="Times New Roman"/>
          <w:b/>
          <w:bCs/>
          <w:sz w:val="24"/>
          <w:szCs w:val="24"/>
        </w:rPr>
        <w:t>cleaned, shredded, and sieved</w:t>
      </w:r>
      <w:r w:rsidRPr="00BD4292">
        <w:rPr>
          <w:rFonts w:ascii="Times New Roman" w:eastAsia="Times New Roman" w:hAnsi="Times New Roman"/>
          <w:sz w:val="24"/>
          <w:szCs w:val="24"/>
        </w:rPr>
        <w:t xml:space="preserve"> to match standard fine aggregate sizes (≤ 4.75 mm).</w:t>
      </w:r>
    </w:p>
    <w:p w:rsidR="00121590" w:rsidRPr="00BD4292" w:rsidRDefault="00121590" w:rsidP="00121590">
      <w:pPr>
        <w:spacing w:after="0" w:line="480" w:lineRule="auto"/>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3.2.2</w:t>
      </w:r>
      <w:r>
        <w:rPr>
          <w:rFonts w:ascii="Times New Roman" w:eastAsia="Times New Roman" w:hAnsi="Times New Roman"/>
          <w:b/>
          <w:bCs/>
          <w:sz w:val="24"/>
          <w:szCs w:val="24"/>
        </w:rPr>
        <w:tab/>
      </w:r>
      <w:r w:rsidRPr="00BD4292">
        <w:rPr>
          <w:rFonts w:ascii="Times New Roman" w:eastAsia="Times New Roman" w:hAnsi="Times New Roman"/>
          <w:b/>
          <w:bCs/>
          <w:sz w:val="24"/>
          <w:szCs w:val="24"/>
        </w:rPr>
        <w:t>Other Concrete Materials</w:t>
      </w:r>
    </w:p>
    <w:p w:rsidR="00121590" w:rsidRPr="00BD4292" w:rsidRDefault="00121590" w:rsidP="0005258E">
      <w:pPr>
        <w:numPr>
          <w:ilvl w:val="0"/>
          <w:numId w:val="54"/>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Cement</w:t>
      </w:r>
      <w:r w:rsidRPr="00BD4292">
        <w:rPr>
          <w:rFonts w:ascii="Times New Roman" w:eastAsia="Times New Roman" w:hAnsi="Times New Roman"/>
          <w:sz w:val="24"/>
          <w:szCs w:val="24"/>
        </w:rPr>
        <w:t xml:space="preserve">: Ordinary Portland Cement (OPC) </w:t>
      </w:r>
      <w:r w:rsidRPr="00BD4292">
        <w:rPr>
          <w:rFonts w:ascii="Times New Roman" w:eastAsia="Times New Roman" w:hAnsi="Times New Roman"/>
          <w:b/>
          <w:bCs/>
          <w:sz w:val="24"/>
          <w:szCs w:val="24"/>
        </w:rPr>
        <w:t>Grade 42.5N</w:t>
      </w:r>
      <w:r w:rsidRPr="00BD4292">
        <w:rPr>
          <w:rFonts w:ascii="Times New Roman" w:eastAsia="Times New Roman" w:hAnsi="Times New Roman"/>
          <w:sz w:val="24"/>
          <w:szCs w:val="24"/>
        </w:rPr>
        <w:t>.</w:t>
      </w:r>
    </w:p>
    <w:p w:rsidR="00121590" w:rsidRPr="00BD4292" w:rsidRDefault="00121590" w:rsidP="0005258E">
      <w:pPr>
        <w:numPr>
          <w:ilvl w:val="0"/>
          <w:numId w:val="54"/>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Fine Aggregate</w:t>
      </w:r>
      <w:r w:rsidRPr="00BD4292">
        <w:rPr>
          <w:rFonts w:ascii="Times New Roman" w:eastAsia="Times New Roman" w:hAnsi="Times New Roman"/>
          <w:sz w:val="24"/>
          <w:szCs w:val="24"/>
        </w:rPr>
        <w:t>: Natural river sand (control sample) and processed plastic aggregate (experimental).</w:t>
      </w:r>
    </w:p>
    <w:p w:rsidR="00121590" w:rsidRPr="00BD4292" w:rsidRDefault="00121590" w:rsidP="0005258E">
      <w:pPr>
        <w:numPr>
          <w:ilvl w:val="0"/>
          <w:numId w:val="54"/>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Coarse Aggregate</w:t>
      </w:r>
      <w:r w:rsidRPr="00BD4292">
        <w:rPr>
          <w:rFonts w:ascii="Times New Roman" w:eastAsia="Times New Roman" w:hAnsi="Times New Roman"/>
          <w:sz w:val="24"/>
          <w:szCs w:val="24"/>
        </w:rPr>
        <w:t>: Crushed granite, 10–20 mm in size.</w:t>
      </w:r>
    </w:p>
    <w:p w:rsidR="00121590" w:rsidRPr="00BD4292" w:rsidRDefault="00121590" w:rsidP="0005258E">
      <w:pPr>
        <w:numPr>
          <w:ilvl w:val="0"/>
          <w:numId w:val="54"/>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Water</w:t>
      </w:r>
      <w:r w:rsidRPr="00BD4292">
        <w:rPr>
          <w:rFonts w:ascii="Times New Roman" w:eastAsia="Times New Roman" w:hAnsi="Times New Roman"/>
          <w:sz w:val="24"/>
          <w:szCs w:val="24"/>
        </w:rPr>
        <w:t>: Potable water for mixing and curing.</w:t>
      </w:r>
    </w:p>
    <w:p w:rsidR="00121590" w:rsidRPr="00BD4292" w:rsidRDefault="00121590" w:rsidP="0005258E">
      <w:pPr>
        <w:numPr>
          <w:ilvl w:val="0"/>
          <w:numId w:val="54"/>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Additives</w:t>
      </w:r>
      <w:r w:rsidRPr="00BD4292">
        <w:rPr>
          <w:rFonts w:ascii="Times New Roman" w:eastAsia="Times New Roman" w:hAnsi="Times New Roman"/>
          <w:sz w:val="24"/>
          <w:szCs w:val="24"/>
        </w:rPr>
        <w:t>: Superplasticizers (optional) to improve workability.</w:t>
      </w:r>
    </w:p>
    <w:p w:rsidR="00121590" w:rsidRPr="00BD4292" w:rsidRDefault="00121590" w:rsidP="00121590">
      <w:pPr>
        <w:spacing w:after="0" w:line="480" w:lineRule="auto"/>
        <w:jc w:val="both"/>
        <w:outlineLvl w:val="1"/>
        <w:rPr>
          <w:rFonts w:ascii="Times New Roman" w:eastAsia="Times New Roman" w:hAnsi="Times New Roman"/>
          <w:b/>
          <w:bCs/>
          <w:sz w:val="24"/>
          <w:szCs w:val="24"/>
        </w:rPr>
      </w:pPr>
      <w:r>
        <w:rPr>
          <w:rFonts w:ascii="Times New Roman" w:eastAsia="Times New Roman" w:hAnsi="Times New Roman"/>
          <w:b/>
          <w:bCs/>
          <w:sz w:val="24"/>
          <w:szCs w:val="24"/>
        </w:rPr>
        <w:t>3.3</w:t>
      </w:r>
      <w:r>
        <w:rPr>
          <w:rFonts w:ascii="Times New Roman" w:eastAsia="Times New Roman" w:hAnsi="Times New Roman"/>
          <w:b/>
          <w:bCs/>
          <w:sz w:val="24"/>
          <w:szCs w:val="24"/>
        </w:rPr>
        <w:tab/>
      </w:r>
      <w:r w:rsidRPr="00BD4292">
        <w:rPr>
          <w:rFonts w:ascii="Times New Roman" w:eastAsia="Times New Roman" w:hAnsi="Times New Roman"/>
          <w:b/>
          <w:bCs/>
          <w:sz w:val="24"/>
          <w:szCs w:val="24"/>
        </w:rPr>
        <w:t>EXPERIMENTAL SETUP</w:t>
      </w:r>
    </w:p>
    <w:p w:rsidR="00121590" w:rsidRPr="00BD4292" w:rsidRDefault="00121590" w:rsidP="00121590">
      <w:pPr>
        <w:spacing w:after="0" w:line="480" w:lineRule="auto"/>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3.3.1</w:t>
      </w:r>
      <w:r>
        <w:rPr>
          <w:rFonts w:ascii="Times New Roman" w:eastAsia="Times New Roman" w:hAnsi="Times New Roman"/>
          <w:b/>
          <w:bCs/>
          <w:sz w:val="24"/>
          <w:szCs w:val="24"/>
        </w:rPr>
        <w:tab/>
      </w:r>
      <w:r w:rsidRPr="00BD4292">
        <w:rPr>
          <w:rFonts w:ascii="Times New Roman" w:eastAsia="Times New Roman" w:hAnsi="Times New Roman"/>
          <w:b/>
          <w:bCs/>
          <w:sz w:val="24"/>
          <w:szCs w:val="24"/>
        </w:rPr>
        <w:t>Mix Proportioning</w:t>
      </w:r>
    </w:p>
    <w:p w:rsidR="00121590" w:rsidRPr="00BD4292" w:rsidRDefault="00121590" w:rsidP="00121590">
      <w:pPr>
        <w:spacing w:after="0" w:line="480" w:lineRule="auto"/>
        <w:jc w:val="both"/>
        <w:rPr>
          <w:rFonts w:ascii="Times New Roman" w:eastAsia="Times New Roman" w:hAnsi="Times New Roman"/>
          <w:sz w:val="24"/>
          <w:szCs w:val="24"/>
        </w:rPr>
      </w:pPr>
      <w:r w:rsidRPr="001945D6">
        <w:rPr>
          <w:rFonts w:ascii="Times New Roman" w:eastAsia="Times New Roman" w:hAnsi="Times New Roman"/>
          <w:b/>
          <w:sz w:val="24"/>
          <w:szCs w:val="24"/>
        </w:rPr>
        <w:t>Table 3.1:</w:t>
      </w:r>
      <w:r>
        <w:rPr>
          <w:rFonts w:ascii="Times New Roman" w:eastAsia="Times New Roman" w:hAnsi="Times New Roman"/>
          <w:sz w:val="24"/>
          <w:szCs w:val="24"/>
        </w:rPr>
        <w:tab/>
        <w:t xml:space="preserve">Concrete samples </w:t>
      </w:r>
      <w:r w:rsidRPr="00BD4292">
        <w:rPr>
          <w:rFonts w:ascii="Times New Roman" w:eastAsia="Times New Roman" w:hAnsi="Times New Roman"/>
          <w:sz w:val="24"/>
          <w:szCs w:val="24"/>
        </w:rPr>
        <w:t xml:space="preserve">prepared using </w:t>
      </w:r>
      <w:r w:rsidRPr="00B9512F">
        <w:rPr>
          <w:rFonts w:ascii="Times New Roman" w:eastAsia="Times New Roman" w:hAnsi="Times New Roman"/>
          <w:bCs/>
          <w:sz w:val="24"/>
          <w:szCs w:val="24"/>
        </w:rPr>
        <w:t>varying percentages of plastic t</w:t>
      </w:r>
      <w:r w:rsidRPr="00B9512F">
        <w:rPr>
          <w:rFonts w:ascii="Times New Roman" w:eastAsia="Times New Roman" w:hAnsi="Times New Roman"/>
          <w:sz w:val="24"/>
          <w:szCs w:val="24"/>
        </w:rPr>
        <w:t xml:space="preserve">o </w:t>
      </w:r>
      <w:r>
        <w:rPr>
          <w:rFonts w:ascii="Times New Roman" w:eastAsia="Times New Roman" w:hAnsi="Times New Roman"/>
          <w:sz w:val="24"/>
          <w:szCs w:val="24"/>
        </w:rPr>
        <w:t>sand</w:t>
      </w:r>
    </w:p>
    <w:tbl>
      <w:tblPr>
        <w:tblStyle w:val="TableGrid"/>
        <w:tblW w:w="0" w:type="auto"/>
        <w:tblLook w:val="04A0"/>
      </w:tblPr>
      <w:tblGrid>
        <w:gridCol w:w="1638"/>
        <w:gridCol w:w="1234"/>
        <w:gridCol w:w="1646"/>
        <w:gridCol w:w="1800"/>
        <w:gridCol w:w="1530"/>
        <w:gridCol w:w="1728"/>
      </w:tblGrid>
      <w:tr w:rsidR="00121590" w:rsidRPr="00BD4292" w:rsidTr="00871CE3">
        <w:tc>
          <w:tcPr>
            <w:tcW w:w="1638" w:type="dxa"/>
            <w:hideMark/>
          </w:tcPr>
          <w:p w:rsidR="00121590" w:rsidRPr="00BD4292" w:rsidRDefault="00121590" w:rsidP="00FB6736">
            <w:pPr>
              <w:jc w:val="both"/>
              <w:rPr>
                <w:rFonts w:ascii="Times New Roman" w:eastAsia="Times New Roman" w:hAnsi="Times New Roman"/>
                <w:b/>
                <w:bCs/>
                <w:sz w:val="24"/>
                <w:szCs w:val="24"/>
              </w:rPr>
            </w:pPr>
            <w:r w:rsidRPr="00BD4292">
              <w:rPr>
                <w:rFonts w:ascii="Times New Roman" w:eastAsia="Times New Roman" w:hAnsi="Times New Roman"/>
                <w:b/>
                <w:bCs/>
                <w:sz w:val="24"/>
                <w:szCs w:val="24"/>
              </w:rPr>
              <w:t>Sample Code</w:t>
            </w:r>
          </w:p>
        </w:tc>
        <w:tc>
          <w:tcPr>
            <w:tcW w:w="1234" w:type="dxa"/>
            <w:hideMark/>
          </w:tcPr>
          <w:p w:rsidR="00121590" w:rsidRPr="00BD4292" w:rsidRDefault="00121590" w:rsidP="00FB6736">
            <w:pPr>
              <w:jc w:val="both"/>
              <w:rPr>
                <w:rFonts w:ascii="Times New Roman" w:eastAsia="Times New Roman" w:hAnsi="Times New Roman"/>
                <w:b/>
                <w:bCs/>
                <w:sz w:val="24"/>
                <w:szCs w:val="24"/>
              </w:rPr>
            </w:pPr>
            <w:r w:rsidRPr="00BD4292">
              <w:rPr>
                <w:rFonts w:ascii="Times New Roman" w:eastAsia="Times New Roman" w:hAnsi="Times New Roman"/>
                <w:b/>
                <w:bCs/>
                <w:sz w:val="24"/>
                <w:szCs w:val="24"/>
              </w:rPr>
              <w:t>Cement (%)</w:t>
            </w:r>
          </w:p>
        </w:tc>
        <w:tc>
          <w:tcPr>
            <w:tcW w:w="1646" w:type="dxa"/>
          </w:tcPr>
          <w:p w:rsidR="00121590" w:rsidRPr="00BD4292" w:rsidRDefault="00121590" w:rsidP="00FB6736">
            <w:pPr>
              <w:jc w:val="both"/>
              <w:rPr>
                <w:rFonts w:ascii="Times New Roman" w:eastAsia="Times New Roman" w:hAnsi="Times New Roman"/>
                <w:b/>
                <w:bCs/>
                <w:sz w:val="24"/>
                <w:szCs w:val="24"/>
              </w:rPr>
            </w:pPr>
            <w:r>
              <w:rPr>
                <w:rFonts w:ascii="Times New Roman" w:eastAsia="Times New Roman" w:hAnsi="Times New Roman"/>
                <w:b/>
                <w:bCs/>
                <w:sz w:val="24"/>
                <w:szCs w:val="24"/>
              </w:rPr>
              <w:t>Fine Aggregate (%)</w:t>
            </w:r>
          </w:p>
        </w:tc>
        <w:tc>
          <w:tcPr>
            <w:tcW w:w="1800" w:type="dxa"/>
            <w:hideMark/>
          </w:tcPr>
          <w:p w:rsidR="00121590" w:rsidRPr="00BD4292" w:rsidRDefault="00121590" w:rsidP="00FB6736">
            <w:pPr>
              <w:jc w:val="both"/>
              <w:rPr>
                <w:rFonts w:ascii="Times New Roman" w:eastAsia="Times New Roman" w:hAnsi="Times New Roman"/>
                <w:b/>
                <w:bCs/>
                <w:sz w:val="24"/>
                <w:szCs w:val="24"/>
              </w:rPr>
            </w:pPr>
            <w:r w:rsidRPr="00BD4292">
              <w:rPr>
                <w:rFonts w:ascii="Times New Roman" w:eastAsia="Times New Roman" w:hAnsi="Times New Roman"/>
                <w:b/>
                <w:bCs/>
                <w:sz w:val="24"/>
                <w:szCs w:val="24"/>
              </w:rPr>
              <w:t>Recycled Plastic Aggregate (%)</w:t>
            </w:r>
          </w:p>
        </w:tc>
        <w:tc>
          <w:tcPr>
            <w:tcW w:w="1530" w:type="dxa"/>
            <w:hideMark/>
          </w:tcPr>
          <w:p w:rsidR="00121590" w:rsidRPr="00BD4292" w:rsidRDefault="00121590" w:rsidP="00FB6736">
            <w:pPr>
              <w:jc w:val="both"/>
              <w:rPr>
                <w:rFonts w:ascii="Times New Roman" w:eastAsia="Times New Roman" w:hAnsi="Times New Roman"/>
                <w:b/>
                <w:bCs/>
                <w:sz w:val="24"/>
                <w:szCs w:val="24"/>
              </w:rPr>
            </w:pPr>
            <w:r w:rsidRPr="00BD4292">
              <w:rPr>
                <w:rFonts w:ascii="Times New Roman" w:eastAsia="Times New Roman" w:hAnsi="Times New Roman"/>
                <w:b/>
                <w:bCs/>
                <w:sz w:val="24"/>
                <w:szCs w:val="24"/>
              </w:rPr>
              <w:t>Coarse Aggregate (%)</w:t>
            </w:r>
          </w:p>
        </w:tc>
        <w:tc>
          <w:tcPr>
            <w:tcW w:w="1728" w:type="dxa"/>
            <w:hideMark/>
          </w:tcPr>
          <w:p w:rsidR="00121590" w:rsidRPr="00BD4292" w:rsidRDefault="00121590" w:rsidP="00FB6736">
            <w:pPr>
              <w:jc w:val="both"/>
              <w:rPr>
                <w:rFonts w:ascii="Times New Roman" w:eastAsia="Times New Roman" w:hAnsi="Times New Roman"/>
                <w:b/>
                <w:bCs/>
                <w:sz w:val="24"/>
                <w:szCs w:val="24"/>
              </w:rPr>
            </w:pPr>
            <w:r w:rsidRPr="00BD4292">
              <w:rPr>
                <w:rFonts w:ascii="Times New Roman" w:eastAsia="Times New Roman" w:hAnsi="Times New Roman"/>
                <w:b/>
                <w:bCs/>
                <w:sz w:val="24"/>
                <w:szCs w:val="24"/>
              </w:rPr>
              <w:t>Water-Cement Ratio</w:t>
            </w:r>
          </w:p>
        </w:tc>
      </w:tr>
      <w:tr w:rsidR="00121590" w:rsidRPr="00BD4292" w:rsidTr="00871CE3">
        <w:tc>
          <w:tcPr>
            <w:tcW w:w="1638" w:type="dxa"/>
            <w:hideMark/>
          </w:tcPr>
          <w:p w:rsidR="00121590" w:rsidRPr="00BD4292" w:rsidRDefault="00121590" w:rsidP="00FB6736">
            <w:pPr>
              <w:spacing w:line="480" w:lineRule="auto"/>
              <w:jc w:val="both"/>
              <w:rPr>
                <w:rFonts w:ascii="Times New Roman" w:eastAsia="Times New Roman" w:hAnsi="Times New Roman"/>
                <w:sz w:val="24"/>
                <w:szCs w:val="24"/>
              </w:rPr>
            </w:pPr>
            <w:r w:rsidRPr="00BD4292">
              <w:rPr>
                <w:rFonts w:ascii="Times New Roman" w:eastAsia="Times New Roman" w:hAnsi="Times New Roman"/>
                <w:sz w:val="24"/>
                <w:szCs w:val="24"/>
              </w:rPr>
              <w:t>C0 (Control)</w:t>
            </w:r>
          </w:p>
        </w:tc>
        <w:tc>
          <w:tcPr>
            <w:tcW w:w="1234" w:type="dxa"/>
            <w:hideMark/>
          </w:tcPr>
          <w:p w:rsidR="00121590" w:rsidRPr="00BD4292" w:rsidRDefault="00121590" w:rsidP="00FB6736">
            <w:pPr>
              <w:spacing w:line="480" w:lineRule="auto"/>
              <w:jc w:val="both"/>
              <w:rPr>
                <w:rFonts w:ascii="Times New Roman" w:eastAsia="Times New Roman" w:hAnsi="Times New Roman"/>
                <w:sz w:val="24"/>
                <w:szCs w:val="24"/>
              </w:rPr>
            </w:pPr>
            <w:r w:rsidRPr="00BD4292">
              <w:rPr>
                <w:rFonts w:ascii="Times New Roman" w:eastAsia="Times New Roman" w:hAnsi="Times New Roman"/>
                <w:sz w:val="24"/>
                <w:szCs w:val="24"/>
              </w:rPr>
              <w:t>100</w:t>
            </w:r>
          </w:p>
        </w:tc>
        <w:tc>
          <w:tcPr>
            <w:tcW w:w="1646" w:type="dxa"/>
          </w:tcPr>
          <w:p w:rsidR="00121590" w:rsidRPr="00BD4292" w:rsidRDefault="00121590" w:rsidP="00FB673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100</w:t>
            </w:r>
          </w:p>
        </w:tc>
        <w:tc>
          <w:tcPr>
            <w:tcW w:w="1800" w:type="dxa"/>
            <w:hideMark/>
          </w:tcPr>
          <w:p w:rsidR="00121590" w:rsidRPr="00BD4292" w:rsidRDefault="00121590" w:rsidP="00FB6736">
            <w:pPr>
              <w:spacing w:line="480" w:lineRule="auto"/>
              <w:jc w:val="both"/>
              <w:rPr>
                <w:rFonts w:ascii="Times New Roman" w:eastAsia="Times New Roman" w:hAnsi="Times New Roman"/>
                <w:sz w:val="24"/>
                <w:szCs w:val="24"/>
              </w:rPr>
            </w:pPr>
            <w:r w:rsidRPr="00BD4292">
              <w:rPr>
                <w:rFonts w:ascii="Times New Roman" w:eastAsia="Times New Roman" w:hAnsi="Times New Roman"/>
                <w:sz w:val="24"/>
                <w:szCs w:val="24"/>
              </w:rPr>
              <w:t>0</w:t>
            </w:r>
          </w:p>
        </w:tc>
        <w:tc>
          <w:tcPr>
            <w:tcW w:w="1530" w:type="dxa"/>
            <w:hideMark/>
          </w:tcPr>
          <w:p w:rsidR="00121590" w:rsidRPr="00BD4292" w:rsidRDefault="00121590" w:rsidP="00FB6736">
            <w:pPr>
              <w:spacing w:line="480" w:lineRule="auto"/>
              <w:jc w:val="both"/>
              <w:rPr>
                <w:rFonts w:ascii="Times New Roman" w:eastAsia="Times New Roman" w:hAnsi="Times New Roman"/>
                <w:sz w:val="24"/>
                <w:szCs w:val="24"/>
              </w:rPr>
            </w:pPr>
            <w:r w:rsidRPr="00BD4292">
              <w:rPr>
                <w:rFonts w:ascii="Times New Roman" w:eastAsia="Times New Roman" w:hAnsi="Times New Roman"/>
                <w:sz w:val="24"/>
                <w:szCs w:val="24"/>
              </w:rPr>
              <w:t>100</w:t>
            </w:r>
          </w:p>
        </w:tc>
        <w:tc>
          <w:tcPr>
            <w:tcW w:w="1728" w:type="dxa"/>
            <w:hideMark/>
          </w:tcPr>
          <w:p w:rsidR="00121590" w:rsidRPr="00BD4292" w:rsidRDefault="00121590" w:rsidP="00FB6736">
            <w:pPr>
              <w:spacing w:line="480" w:lineRule="auto"/>
              <w:jc w:val="both"/>
              <w:rPr>
                <w:rFonts w:ascii="Times New Roman" w:eastAsia="Times New Roman" w:hAnsi="Times New Roman"/>
                <w:sz w:val="24"/>
                <w:szCs w:val="24"/>
              </w:rPr>
            </w:pPr>
            <w:r w:rsidRPr="00BD4292">
              <w:rPr>
                <w:rFonts w:ascii="Times New Roman" w:eastAsia="Times New Roman" w:hAnsi="Times New Roman"/>
                <w:sz w:val="24"/>
                <w:szCs w:val="24"/>
              </w:rPr>
              <w:t>0.5</w:t>
            </w:r>
          </w:p>
        </w:tc>
      </w:tr>
      <w:tr w:rsidR="00121590" w:rsidRPr="00BD4292" w:rsidTr="00871CE3">
        <w:tc>
          <w:tcPr>
            <w:tcW w:w="1638" w:type="dxa"/>
            <w:hideMark/>
          </w:tcPr>
          <w:p w:rsidR="00121590" w:rsidRPr="00BD4292" w:rsidRDefault="00121590" w:rsidP="00FB6736">
            <w:pPr>
              <w:spacing w:line="480" w:lineRule="auto"/>
              <w:jc w:val="both"/>
              <w:rPr>
                <w:rFonts w:ascii="Times New Roman" w:eastAsia="Times New Roman" w:hAnsi="Times New Roman"/>
                <w:sz w:val="24"/>
                <w:szCs w:val="24"/>
              </w:rPr>
            </w:pPr>
            <w:r w:rsidRPr="00BD4292">
              <w:rPr>
                <w:rFonts w:ascii="Times New Roman" w:eastAsia="Times New Roman" w:hAnsi="Times New Roman"/>
                <w:sz w:val="24"/>
                <w:szCs w:val="24"/>
              </w:rPr>
              <w:t>C1</w:t>
            </w:r>
          </w:p>
        </w:tc>
        <w:tc>
          <w:tcPr>
            <w:tcW w:w="1234" w:type="dxa"/>
            <w:hideMark/>
          </w:tcPr>
          <w:p w:rsidR="00121590" w:rsidRPr="00BD4292" w:rsidRDefault="00121590" w:rsidP="00FB673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100</w:t>
            </w:r>
          </w:p>
        </w:tc>
        <w:tc>
          <w:tcPr>
            <w:tcW w:w="1646" w:type="dxa"/>
          </w:tcPr>
          <w:p w:rsidR="00121590" w:rsidRPr="00BD4292" w:rsidRDefault="00121590" w:rsidP="00FB673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90</w:t>
            </w:r>
          </w:p>
        </w:tc>
        <w:tc>
          <w:tcPr>
            <w:tcW w:w="1800" w:type="dxa"/>
            <w:hideMark/>
          </w:tcPr>
          <w:p w:rsidR="00121590" w:rsidRPr="00BD4292" w:rsidRDefault="00121590" w:rsidP="00FB673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5</w:t>
            </w:r>
          </w:p>
        </w:tc>
        <w:tc>
          <w:tcPr>
            <w:tcW w:w="1530" w:type="dxa"/>
            <w:hideMark/>
          </w:tcPr>
          <w:p w:rsidR="00121590" w:rsidRPr="00BD4292" w:rsidRDefault="00121590" w:rsidP="00FB6736">
            <w:pPr>
              <w:spacing w:line="480" w:lineRule="auto"/>
              <w:jc w:val="both"/>
              <w:rPr>
                <w:rFonts w:ascii="Times New Roman" w:eastAsia="Times New Roman" w:hAnsi="Times New Roman"/>
                <w:sz w:val="24"/>
                <w:szCs w:val="24"/>
              </w:rPr>
            </w:pPr>
            <w:r w:rsidRPr="00BD4292">
              <w:rPr>
                <w:rFonts w:ascii="Times New Roman" w:eastAsia="Times New Roman" w:hAnsi="Times New Roman"/>
                <w:sz w:val="24"/>
                <w:szCs w:val="24"/>
              </w:rPr>
              <w:t>100</w:t>
            </w:r>
          </w:p>
        </w:tc>
        <w:tc>
          <w:tcPr>
            <w:tcW w:w="1728" w:type="dxa"/>
            <w:hideMark/>
          </w:tcPr>
          <w:p w:rsidR="00121590" w:rsidRPr="00BD4292" w:rsidRDefault="00121590" w:rsidP="00FB6736">
            <w:pPr>
              <w:spacing w:line="480" w:lineRule="auto"/>
              <w:jc w:val="both"/>
              <w:rPr>
                <w:rFonts w:ascii="Times New Roman" w:eastAsia="Times New Roman" w:hAnsi="Times New Roman"/>
                <w:sz w:val="24"/>
                <w:szCs w:val="24"/>
              </w:rPr>
            </w:pPr>
            <w:r w:rsidRPr="00BD4292">
              <w:rPr>
                <w:rFonts w:ascii="Times New Roman" w:eastAsia="Times New Roman" w:hAnsi="Times New Roman"/>
                <w:sz w:val="24"/>
                <w:szCs w:val="24"/>
              </w:rPr>
              <w:t>0.5</w:t>
            </w:r>
          </w:p>
        </w:tc>
      </w:tr>
      <w:tr w:rsidR="00121590" w:rsidRPr="00BD4292" w:rsidTr="00871CE3">
        <w:tc>
          <w:tcPr>
            <w:tcW w:w="1638" w:type="dxa"/>
            <w:hideMark/>
          </w:tcPr>
          <w:p w:rsidR="00121590" w:rsidRPr="00BD4292" w:rsidRDefault="00121590" w:rsidP="00FB6736">
            <w:pPr>
              <w:spacing w:line="480" w:lineRule="auto"/>
              <w:jc w:val="both"/>
              <w:rPr>
                <w:rFonts w:ascii="Times New Roman" w:eastAsia="Times New Roman" w:hAnsi="Times New Roman"/>
                <w:sz w:val="24"/>
                <w:szCs w:val="24"/>
              </w:rPr>
            </w:pPr>
            <w:r w:rsidRPr="00BD4292">
              <w:rPr>
                <w:rFonts w:ascii="Times New Roman" w:eastAsia="Times New Roman" w:hAnsi="Times New Roman"/>
                <w:sz w:val="24"/>
                <w:szCs w:val="24"/>
              </w:rPr>
              <w:t>C2</w:t>
            </w:r>
          </w:p>
        </w:tc>
        <w:tc>
          <w:tcPr>
            <w:tcW w:w="1234" w:type="dxa"/>
            <w:hideMark/>
          </w:tcPr>
          <w:p w:rsidR="00121590" w:rsidRPr="00BD4292" w:rsidRDefault="00121590" w:rsidP="00FB673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100</w:t>
            </w:r>
          </w:p>
        </w:tc>
        <w:tc>
          <w:tcPr>
            <w:tcW w:w="1646" w:type="dxa"/>
          </w:tcPr>
          <w:p w:rsidR="00121590" w:rsidRPr="00BD4292" w:rsidRDefault="00121590" w:rsidP="00FB673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80</w:t>
            </w:r>
          </w:p>
        </w:tc>
        <w:tc>
          <w:tcPr>
            <w:tcW w:w="1800" w:type="dxa"/>
            <w:hideMark/>
          </w:tcPr>
          <w:p w:rsidR="00121590" w:rsidRPr="00BD4292" w:rsidRDefault="00121590" w:rsidP="00FB673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10</w:t>
            </w:r>
          </w:p>
        </w:tc>
        <w:tc>
          <w:tcPr>
            <w:tcW w:w="1530" w:type="dxa"/>
            <w:hideMark/>
          </w:tcPr>
          <w:p w:rsidR="00121590" w:rsidRPr="00BD4292" w:rsidRDefault="00121590" w:rsidP="00FB6736">
            <w:pPr>
              <w:spacing w:line="480" w:lineRule="auto"/>
              <w:jc w:val="both"/>
              <w:rPr>
                <w:rFonts w:ascii="Times New Roman" w:eastAsia="Times New Roman" w:hAnsi="Times New Roman"/>
                <w:sz w:val="24"/>
                <w:szCs w:val="24"/>
              </w:rPr>
            </w:pPr>
            <w:r w:rsidRPr="00BD4292">
              <w:rPr>
                <w:rFonts w:ascii="Times New Roman" w:eastAsia="Times New Roman" w:hAnsi="Times New Roman"/>
                <w:sz w:val="24"/>
                <w:szCs w:val="24"/>
              </w:rPr>
              <w:t>100</w:t>
            </w:r>
          </w:p>
        </w:tc>
        <w:tc>
          <w:tcPr>
            <w:tcW w:w="1728" w:type="dxa"/>
            <w:hideMark/>
          </w:tcPr>
          <w:p w:rsidR="00121590" w:rsidRPr="00BD4292" w:rsidRDefault="00121590" w:rsidP="00FB6736">
            <w:pPr>
              <w:spacing w:line="480" w:lineRule="auto"/>
              <w:jc w:val="both"/>
              <w:rPr>
                <w:rFonts w:ascii="Times New Roman" w:eastAsia="Times New Roman" w:hAnsi="Times New Roman"/>
                <w:sz w:val="24"/>
                <w:szCs w:val="24"/>
              </w:rPr>
            </w:pPr>
            <w:r w:rsidRPr="00BD4292">
              <w:rPr>
                <w:rFonts w:ascii="Times New Roman" w:eastAsia="Times New Roman" w:hAnsi="Times New Roman"/>
                <w:sz w:val="24"/>
                <w:szCs w:val="24"/>
              </w:rPr>
              <w:t>0.5</w:t>
            </w:r>
          </w:p>
        </w:tc>
      </w:tr>
      <w:tr w:rsidR="00121590" w:rsidRPr="00BD4292" w:rsidTr="00871CE3">
        <w:trPr>
          <w:trHeight w:val="79"/>
        </w:trPr>
        <w:tc>
          <w:tcPr>
            <w:tcW w:w="1638" w:type="dxa"/>
            <w:hideMark/>
          </w:tcPr>
          <w:p w:rsidR="00121590" w:rsidRPr="00BD4292" w:rsidRDefault="00121590" w:rsidP="00FB6736">
            <w:pPr>
              <w:spacing w:line="480" w:lineRule="auto"/>
              <w:jc w:val="both"/>
              <w:rPr>
                <w:rFonts w:ascii="Times New Roman" w:eastAsia="Times New Roman" w:hAnsi="Times New Roman"/>
                <w:sz w:val="24"/>
                <w:szCs w:val="24"/>
              </w:rPr>
            </w:pPr>
            <w:r w:rsidRPr="00BD4292">
              <w:rPr>
                <w:rFonts w:ascii="Times New Roman" w:eastAsia="Times New Roman" w:hAnsi="Times New Roman"/>
                <w:sz w:val="24"/>
                <w:szCs w:val="24"/>
              </w:rPr>
              <w:t>C3</w:t>
            </w:r>
          </w:p>
        </w:tc>
        <w:tc>
          <w:tcPr>
            <w:tcW w:w="1234" w:type="dxa"/>
            <w:hideMark/>
          </w:tcPr>
          <w:p w:rsidR="00121590" w:rsidRPr="00BD4292" w:rsidRDefault="00121590" w:rsidP="00FB673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100</w:t>
            </w:r>
          </w:p>
        </w:tc>
        <w:tc>
          <w:tcPr>
            <w:tcW w:w="1646" w:type="dxa"/>
          </w:tcPr>
          <w:p w:rsidR="00121590" w:rsidRPr="00BD4292" w:rsidRDefault="00121590" w:rsidP="00FB673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70</w:t>
            </w:r>
          </w:p>
        </w:tc>
        <w:tc>
          <w:tcPr>
            <w:tcW w:w="1800" w:type="dxa"/>
            <w:hideMark/>
          </w:tcPr>
          <w:p w:rsidR="00121590" w:rsidRPr="00BD4292" w:rsidRDefault="00121590" w:rsidP="00FB673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15</w:t>
            </w:r>
          </w:p>
        </w:tc>
        <w:tc>
          <w:tcPr>
            <w:tcW w:w="1530" w:type="dxa"/>
            <w:hideMark/>
          </w:tcPr>
          <w:p w:rsidR="00121590" w:rsidRPr="00BD4292" w:rsidRDefault="00121590" w:rsidP="00FB6736">
            <w:pPr>
              <w:spacing w:line="480" w:lineRule="auto"/>
              <w:jc w:val="both"/>
              <w:rPr>
                <w:rFonts w:ascii="Times New Roman" w:eastAsia="Times New Roman" w:hAnsi="Times New Roman"/>
                <w:sz w:val="24"/>
                <w:szCs w:val="24"/>
              </w:rPr>
            </w:pPr>
            <w:r w:rsidRPr="00BD4292">
              <w:rPr>
                <w:rFonts w:ascii="Times New Roman" w:eastAsia="Times New Roman" w:hAnsi="Times New Roman"/>
                <w:sz w:val="24"/>
                <w:szCs w:val="24"/>
              </w:rPr>
              <w:t>100</w:t>
            </w:r>
          </w:p>
        </w:tc>
        <w:tc>
          <w:tcPr>
            <w:tcW w:w="1728" w:type="dxa"/>
            <w:hideMark/>
          </w:tcPr>
          <w:p w:rsidR="00121590" w:rsidRPr="00BD4292" w:rsidRDefault="00121590" w:rsidP="00FB6736">
            <w:pPr>
              <w:spacing w:line="480" w:lineRule="auto"/>
              <w:jc w:val="both"/>
              <w:rPr>
                <w:rFonts w:ascii="Times New Roman" w:eastAsia="Times New Roman" w:hAnsi="Times New Roman"/>
                <w:sz w:val="24"/>
                <w:szCs w:val="24"/>
              </w:rPr>
            </w:pPr>
            <w:r w:rsidRPr="00BD4292">
              <w:rPr>
                <w:rFonts w:ascii="Times New Roman" w:eastAsia="Times New Roman" w:hAnsi="Times New Roman"/>
                <w:sz w:val="24"/>
                <w:szCs w:val="24"/>
              </w:rPr>
              <w:t>0.5</w:t>
            </w:r>
          </w:p>
        </w:tc>
      </w:tr>
    </w:tbl>
    <w:p w:rsidR="00121590" w:rsidRPr="00BD4292" w:rsidRDefault="00121590" w:rsidP="00121590">
      <w:pPr>
        <w:spacing w:after="0" w:line="480" w:lineRule="auto"/>
        <w:jc w:val="both"/>
        <w:rPr>
          <w:rFonts w:ascii="Times New Roman" w:eastAsia="Times New Roman" w:hAnsi="Times New Roman"/>
          <w:sz w:val="24"/>
          <w:szCs w:val="24"/>
        </w:rPr>
      </w:pPr>
      <w:r w:rsidRPr="00BD4292">
        <w:rPr>
          <w:rFonts w:ascii="Times New Roman" w:eastAsia="Times New Roman" w:hAnsi="Times New Roman"/>
          <w:sz w:val="24"/>
          <w:szCs w:val="24"/>
        </w:rPr>
        <w:t xml:space="preserve">Mixes will be designed to determine the </w:t>
      </w:r>
      <w:r w:rsidRPr="00B9512F">
        <w:rPr>
          <w:rFonts w:ascii="Times New Roman" w:eastAsia="Times New Roman" w:hAnsi="Times New Roman"/>
          <w:bCs/>
          <w:sz w:val="24"/>
          <w:szCs w:val="24"/>
        </w:rPr>
        <w:t>optimum plastic aggregate replacement level</w:t>
      </w:r>
      <w:r w:rsidRPr="00B9512F">
        <w:rPr>
          <w:rFonts w:ascii="Times New Roman" w:eastAsia="Times New Roman" w:hAnsi="Times New Roman"/>
          <w:sz w:val="24"/>
          <w:szCs w:val="24"/>
        </w:rPr>
        <w:t xml:space="preserve"> </w:t>
      </w:r>
      <w:r w:rsidRPr="00BD4292">
        <w:rPr>
          <w:rFonts w:ascii="Times New Roman" w:eastAsia="Times New Roman" w:hAnsi="Times New Roman"/>
          <w:sz w:val="24"/>
          <w:szCs w:val="24"/>
        </w:rPr>
        <w:t xml:space="preserve">without significantly compromising </w:t>
      </w:r>
      <w:r w:rsidRPr="00B9512F">
        <w:rPr>
          <w:rFonts w:ascii="Times New Roman" w:eastAsia="Times New Roman" w:hAnsi="Times New Roman"/>
          <w:bCs/>
          <w:sz w:val="24"/>
          <w:szCs w:val="24"/>
        </w:rPr>
        <w:t>mechanical strength</w:t>
      </w:r>
      <w:r w:rsidRPr="00BD4292">
        <w:rPr>
          <w:rFonts w:ascii="Times New Roman" w:eastAsia="Times New Roman" w:hAnsi="Times New Roman"/>
          <w:sz w:val="24"/>
          <w:szCs w:val="24"/>
        </w:rPr>
        <w:t>.</w:t>
      </w:r>
    </w:p>
    <w:p w:rsidR="00121590" w:rsidRDefault="00121590" w:rsidP="00121590">
      <w:pPr>
        <w:rPr>
          <w:rFonts w:ascii="Times New Roman" w:eastAsia="Times New Roman" w:hAnsi="Times New Roman"/>
          <w:b/>
          <w:bCs/>
          <w:sz w:val="24"/>
          <w:szCs w:val="24"/>
        </w:rPr>
      </w:pPr>
      <w:r>
        <w:rPr>
          <w:rFonts w:ascii="Times New Roman" w:eastAsia="Times New Roman" w:hAnsi="Times New Roman"/>
          <w:b/>
          <w:bCs/>
          <w:sz w:val="24"/>
          <w:szCs w:val="24"/>
        </w:rPr>
        <w:br w:type="page"/>
      </w:r>
    </w:p>
    <w:p w:rsidR="00121590" w:rsidRDefault="00121590" w:rsidP="00121590">
      <w:pPr>
        <w:spacing w:after="0" w:line="480" w:lineRule="auto"/>
        <w:jc w:val="both"/>
        <w:outlineLvl w:val="1"/>
        <w:rPr>
          <w:rFonts w:ascii="Times New Roman" w:eastAsia="Times New Roman" w:hAnsi="Times New Roman"/>
          <w:b/>
          <w:bCs/>
          <w:sz w:val="24"/>
          <w:szCs w:val="24"/>
        </w:rPr>
      </w:pPr>
      <w:r>
        <w:rPr>
          <w:rFonts w:ascii="Times New Roman" w:eastAsia="Times New Roman" w:hAnsi="Times New Roman"/>
          <w:b/>
          <w:bCs/>
          <w:sz w:val="24"/>
          <w:szCs w:val="24"/>
        </w:rPr>
        <w:t>3.4</w:t>
      </w:r>
      <w:r>
        <w:rPr>
          <w:rFonts w:ascii="Times New Roman" w:eastAsia="Times New Roman" w:hAnsi="Times New Roman"/>
          <w:b/>
          <w:bCs/>
          <w:sz w:val="24"/>
          <w:szCs w:val="24"/>
        </w:rPr>
        <w:tab/>
      </w:r>
      <w:r w:rsidRPr="00BD4292">
        <w:rPr>
          <w:rFonts w:ascii="Times New Roman" w:eastAsia="Times New Roman" w:hAnsi="Times New Roman"/>
          <w:b/>
          <w:bCs/>
          <w:sz w:val="24"/>
          <w:szCs w:val="24"/>
        </w:rPr>
        <w:t>LABORATORY TESTS AND ANALYSIS</w:t>
      </w:r>
    </w:p>
    <w:p w:rsidR="00121590" w:rsidRPr="00BD4292" w:rsidRDefault="00121590" w:rsidP="00121590">
      <w:pPr>
        <w:spacing w:after="0" w:line="480" w:lineRule="auto"/>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Table 3.2:</w:t>
      </w:r>
      <w:r>
        <w:rPr>
          <w:rFonts w:ascii="Times New Roman" w:eastAsia="Times New Roman" w:hAnsi="Times New Roman"/>
          <w:b/>
          <w:bCs/>
          <w:sz w:val="24"/>
          <w:szCs w:val="24"/>
        </w:rPr>
        <w:tab/>
      </w:r>
      <w:r w:rsidRPr="00BD4292">
        <w:rPr>
          <w:rFonts w:ascii="Times New Roman" w:eastAsia="Times New Roman" w:hAnsi="Times New Roman"/>
          <w:b/>
          <w:bCs/>
          <w:sz w:val="24"/>
          <w:szCs w:val="24"/>
        </w:rPr>
        <w:t>Physical and Mechanical Tests</w:t>
      </w:r>
    </w:p>
    <w:tbl>
      <w:tblPr>
        <w:tblStyle w:val="TableGrid"/>
        <w:tblW w:w="0" w:type="auto"/>
        <w:tblLook w:val="04A0"/>
      </w:tblPr>
      <w:tblGrid>
        <w:gridCol w:w="3293"/>
        <w:gridCol w:w="1375"/>
        <w:gridCol w:w="4908"/>
      </w:tblGrid>
      <w:tr w:rsidR="00121590" w:rsidRPr="00BD4292" w:rsidTr="00871CE3">
        <w:tc>
          <w:tcPr>
            <w:tcW w:w="0" w:type="auto"/>
            <w:hideMark/>
          </w:tcPr>
          <w:p w:rsidR="00121590" w:rsidRPr="00BD4292" w:rsidRDefault="00121590" w:rsidP="00FB6736">
            <w:pPr>
              <w:spacing w:line="360" w:lineRule="auto"/>
              <w:jc w:val="both"/>
              <w:rPr>
                <w:rFonts w:ascii="Times New Roman" w:eastAsia="Times New Roman" w:hAnsi="Times New Roman"/>
                <w:b/>
                <w:bCs/>
                <w:sz w:val="24"/>
                <w:szCs w:val="24"/>
              </w:rPr>
            </w:pPr>
            <w:r w:rsidRPr="00BD4292">
              <w:rPr>
                <w:rFonts w:ascii="Times New Roman" w:eastAsia="Times New Roman" w:hAnsi="Times New Roman"/>
                <w:b/>
                <w:bCs/>
                <w:sz w:val="24"/>
                <w:szCs w:val="24"/>
              </w:rPr>
              <w:t>Test</w:t>
            </w:r>
          </w:p>
        </w:tc>
        <w:tc>
          <w:tcPr>
            <w:tcW w:w="0" w:type="auto"/>
            <w:hideMark/>
          </w:tcPr>
          <w:p w:rsidR="00121590" w:rsidRPr="00BD4292" w:rsidRDefault="00121590" w:rsidP="00FB6736">
            <w:pPr>
              <w:spacing w:line="360" w:lineRule="auto"/>
              <w:jc w:val="both"/>
              <w:rPr>
                <w:rFonts w:ascii="Times New Roman" w:eastAsia="Times New Roman" w:hAnsi="Times New Roman"/>
                <w:b/>
                <w:bCs/>
                <w:sz w:val="24"/>
                <w:szCs w:val="24"/>
              </w:rPr>
            </w:pPr>
            <w:r w:rsidRPr="00BD4292">
              <w:rPr>
                <w:rFonts w:ascii="Times New Roman" w:eastAsia="Times New Roman" w:hAnsi="Times New Roman"/>
                <w:b/>
                <w:bCs/>
                <w:sz w:val="24"/>
                <w:szCs w:val="24"/>
              </w:rPr>
              <w:t>Standard</w:t>
            </w:r>
          </w:p>
        </w:tc>
        <w:tc>
          <w:tcPr>
            <w:tcW w:w="0" w:type="auto"/>
            <w:hideMark/>
          </w:tcPr>
          <w:p w:rsidR="00121590" w:rsidRPr="00BD4292" w:rsidRDefault="00121590" w:rsidP="00FB6736">
            <w:pPr>
              <w:spacing w:line="360" w:lineRule="auto"/>
              <w:jc w:val="both"/>
              <w:rPr>
                <w:rFonts w:ascii="Times New Roman" w:eastAsia="Times New Roman" w:hAnsi="Times New Roman"/>
                <w:b/>
                <w:bCs/>
                <w:sz w:val="24"/>
                <w:szCs w:val="24"/>
              </w:rPr>
            </w:pPr>
            <w:r w:rsidRPr="00BD4292">
              <w:rPr>
                <w:rFonts w:ascii="Times New Roman" w:eastAsia="Times New Roman" w:hAnsi="Times New Roman"/>
                <w:b/>
                <w:bCs/>
                <w:sz w:val="24"/>
                <w:szCs w:val="24"/>
              </w:rPr>
              <w:t>Purpose</w:t>
            </w:r>
          </w:p>
        </w:tc>
      </w:tr>
      <w:tr w:rsidR="00121590" w:rsidRPr="00BD4292" w:rsidTr="00871CE3">
        <w:tc>
          <w:tcPr>
            <w:tcW w:w="0" w:type="auto"/>
            <w:hideMark/>
          </w:tcPr>
          <w:p w:rsidR="00121590" w:rsidRPr="00BD4292" w:rsidRDefault="00121590" w:rsidP="00FB6736">
            <w:pPr>
              <w:spacing w:line="360" w:lineRule="auto"/>
              <w:jc w:val="both"/>
              <w:rPr>
                <w:rFonts w:ascii="Times New Roman" w:eastAsia="Times New Roman" w:hAnsi="Times New Roman"/>
                <w:sz w:val="24"/>
                <w:szCs w:val="24"/>
              </w:rPr>
            </w:pPr>
            <w:r w:rsidRPr="00BD4292">
              <w:rPr>
                <w:rFonts w:ascii="Times New Roman" w:eastAsia="Times New Roman" w:hAnsi="Times New Roman"/>
                <w:b/>
                <w:bCs/>
                <w:sz w:val="24"/>
                <w:szCs w:val="24"/>
              </w:rPr>
              <w:t>Sieve Analysis</w:t>
            </w:r>
          </w:p>
        </w:tc>
        <w:tc>
          <w:tcPr>
            <w:tcW w:w="0" w:type="auto"/>
            <w:hideMark/>
          </w:tcPr>
          <w:p w:rsidR="00121590" w:rsidRPr="00BD4292" w:rsidRDefault="00121590" w:rsidP="00FB6736">
            <w:pPr>
              <w:spacing w:line="360" w:lineRule="auto"/>
              <w:jc w:val="both"/>
              <w:rPr>
                <w:rFonts w:ascii="Times New Roman" w:eastAsia="Times New Roman" w:hAnsi="Times New Roman"/>
                <w:sz w:val="24"/>
                <w:szCs w:val="24"/>
              </w:rPr>
            </w:pPr>
            <w:r w:rsidRPr="00BD4292">
              <w:rPr>
                <w:rFonts w:ascii="Times New Roman" w:eastAsia="Times New Roman" w:hAnsi="Times New Roman"/>
                <w:sz w:val="24"/>
                <w:szCs w:val="24"/>
              </w:rPr>
              <w:t>ASTM C136</w:t>
            </w:r>
          </w:p>
        </w:tc>
        <w:tc>
          <w:tcPr>
            <w:tcW w:w="0" w:type="auto"/>
            <w:hideMark/>
          </w:tcPr>
          <w:p w:rsidR="00121590" w:rsidRPr="00BD4292" w:rsidRDefault="00121590" w:rsidP="00FB6736">
            <w:pPr>
              <w:spacing w:line="360" w:lineRule="auto"/>
              <w:jc w:val="both"/>
              <w:rPr>
                <w:rFonts w:ascii="Times New Roman" w:eastAsia="Times New Roman" w:hAnsi="Times New Roman"/>
                <w:sz w:val="24"/>
                <w:szCs w:val="24"/>
              </w:rPr>
            </w:pPr>
            <w:r w:rsidRPr="00BD4292">
              <w:rPr>
                <w:rFonts w:ascii="Times New Roman" w:eastAsia="Times New Roman" w:hAnsi="Times New Roman"/>
                <w:sz w:val="24"/>
                <w:szCs w:val="24"/>
              </w:rPr>
              <w:t>Ensures plastic aggregates meet fine aggregate size criteria.</w:t>
            </w:r>
          </w:p>
        </w:tc>
      </w:tr>
      <w:tr w:rsidR="00121590" w:rsidRPr="00BD4292" w:rsidTr="00871CE3">
        <w:tc>
          <w:tcPr>
            <w:tcW w:w="0" w:type="auto"/>
            <w:hideMark/>
          </w:tcPr>
          <w:p w:rsidR="00121590" w:rsidRPr="00BD4292" w:rsidRDefault="00121590" w:rsidP="00FB6736">
            <w:pPr>
              <w:spacing w:line="360" w:lineRule="auto"/>
              <w:jc w:val="both"/>
              <w:rPr>
                <w:rFonts w:ascii="Times New Roman" w:eastAsia="Times New Roman" w:hAnsi="Times New Roman"/>
                <w:sz w:val="24"/>
                <w:szCs w:val="24"/>
              </w:rPr>
            </w:pPr>
            <w:r w:rsidRPr="00BD4292">
              <w:rPr>
                <w:rFonts w:ascii="Times New Roman" w:eastAsia="Times New Roman" w:hAnsi="Times New Roman"/>
                <w:b/>
                <w:bCs/>
                <w:sz w:val="24"/>
                <w:szCs w:val="24"/>
              </w:rPr>
              <w:t>Specific Gravity &amp; Water Absorption</w:t>
            </w:r>
          </w:p>
        </w:tc>
        <w:tc>
          <w:tcPr>
            <w:tcW w:w="0" w:type="auto"/>
            <w:hideMark/>
          </w:tcPr>
          <w:p w:rsidR="00121590" w:rsidRPr="00BD4292" w:rsidRDefault="00121590" w:rsidP="00FB6736">
            <w:pPr>
              <w:spacing w:line="360" w:lineRule="auto"/>
              <w:jc w:val="both"/>
              <w:rPr>
                <w:rFonts w:ascii="Times New Roman" w:eastAsia="Times New Roman" w:hAnsi="Times New Roman"/>
                <w:sz w:val="24"/>
                <w:szCs w:val="24"/>
              </w:rPr>
            </w:pPr>
            <w:r w:rsidRPr="00BD4292">
              <w:rPr>
                <w:rFonts w:ascii="Times New Roman" w:eastAsia="Times New Roman" w:hAnsi="Times New Roman"/>
                <w:sz w:val="24"/>
                <w:szCs w:val="24"/>
              </w:rPr>
              <w:t>ASTM C128</w:t>
            </w:r>
          </w:p>
        </w:tc>
        <w:tc>
          <w:tcPr>
            <w:tcW w:w="0" w:type="auto"/>
            <w:hideMark/>
          </w:tcPr>
          <w:p w:rsidR="00121590" w:rsidRPr="00BD4292" w:rsidRDefault="00121590" w:rsidP="00FB6736">
            <w:pPr>
              <w:spacing w:line="360" w:lineRule="auto"/>
              <w:jc w:val="both"/>
              <w:rPr>
                <w:rFonts w:ascii="Times New Roman" w:eastAsia="Times New Roman" w:hAnsi="Times New Roman"/>
                <w:sz w:val="24"/>
                <w:szCs w:val="24"/>
              </w:rPr>
            </w:pPr>
            <w:r w:rsidRPr="00BD4292">
              <w:rPr>
                <w:rFonts w:ascii="Times New Roman" w:eastAsia="Times New Roman" w:hAnsi="Times New Roman"/>
                <w:sz w:val="24"/>
                <w:szCs w:val="24"/>
              </w:rPr>
              <w:t>Determines density and moisture absorption properties.</w:t>
            </w:r>
          </w:p>
        </w:tc>
      </w:tr>
      <w:tr w:rsidR="00121590" w:rsidRPr="00BD4292" w:rsidTr="00871CE3">
        <w:tc>
          <w:tcPr>
            <w:tcW w:w="0" w:type="auto"/>
            <w:hideMark/>
          </w:tcPr>
          <w:p w:rsidR="00121590" w:rsidRPr="00BD4292" w:rsidRDefault="00121590" w:rsidP="00FB6736">
            <w:pPr>
              <w:spacing w:line="360" w:lineRule="auto"/>
              <w:jc w:val="both"/>
              <w:rPr>
                <w:rFonts w:ascii="Times New Roman" w:eastAsia="Times New Roman" w:hAnsi="Times New Roman"/>
                <w:sz w:val="24"/>
                <w:szCs w:val="24"/>
              </w:rPr>
            </w:pPr>
            <w:r w:rsidRPr="00BD4292">
              <w:rPr>
                <w:rFonts w:ascii="Times New Roman" w:eastAsia="Times New Roman" w:hAnsi="Times New Roman"/>
                <w:b/>
                <w:bCs/>
                <w:sz w:val="24"/>
                <w:szCs w:val="24"/>
              </w:rPr>
              <w:t>Slump Test</w:t>
            </w:r>
          </w:p>
        </w:tc>
        <w:tc>
          <w:tcPr>
            <w:tcW w:w="0" w:type="auto"/>
            <w:hideMark/>
          </w:tcPr>
          <w:p w:rsidR="00121590" w:rsidRPr="00BD4292" w:rsidRDefault="00121590" w:rsidP="00FB6736">
            <w:pPr>
              <w:spacing w:line="360" w:lineRule="auto"/>
              <w:jc w:val="both"/>
              <w:rPr>
                <w:rFonts w:ascii="Times New Roman" w:eastAsia="Times New Roman" w:hAnsi="Times New Roman"/>
                <w:sz w:val="24"/>
                <w:szCs w:val="24"/>
              </w:rPr>
            </w:pPr>
            <w:r w:rsidRPr="00BD4292">
              <w:rPr>
                <w:rFonts w:ascii="Times New Roman" w:eastAsia="Times New Roman" w:hAnsi="Times New Roman"/>
                <w:sz w:val="24"/>
                <w:szCs w:val="24"/>
              </w:rPr>
              <w:t>ASTM C143</w:t>
            </w:r>
          </w:p>
        </w:tc>
        <w:tc>
          <w:tcPr>
            <w:tcW w:w="0" w:type="auto"/>
            <w:hideMark/>
          </w:tcPr>
          <w:p w:rsidR="00121590" w:rsidRPr="00BD4292" w:rsidRDefault="00121590" w:rsidP="00FB6736">
            <w:pPr>
              <w:spacing w:line="360" w:lineRule="auto"/>
              <w:jc w:val="both"/>
              <w:rPr>
                <w:rFonts w:ascii="Times New Roman" w:eastAsia="Times New Roman" w:hAnsi="Times New Roman"/>
                <w:sz w:val="24"/>
                <w:szCs w:val="24"/>
              </w:rPr>
            </w:pPr>
            <w:r w:rsidRPr="00BD4292">
              <w:rPr>
                <w:rFonts w:ascii="Times New Roman" w:eastAsia="Times New Roman" w:hAnsi="Times New Roman"/>
                <w:sz w:val="24"/>
                <w:szCs w:val="24"/>
              </w:rPr>
              <w:t>Measures concrete workability and consistency.</w:t>
            </w:r>
          </w:p>
        </w:tc>
      </w:tr>
      <w:tr w:rsidR="00121590" w:rsidRPr="00BD4292" w:rsidTr="00871CE3">
        <w:tc>
          <w:tcPr>
            <w:tcW w:w="0" w:type="auto"/>
            <w:hideMark/>
          </w:tcPr>
          <w:p w:rsidR="00121590" w:rsidRPr="00BD4292" w:rsidRDefault="00121590" w:rsidP="00FB6736">
            <w:pPr>
              <w:spacing w:line="360" w:lineRule="auto"/>
              <w:jc w:val="both"/>
              <w:rPr>
                <w:rFonts w:ascii="Times New Roman" w:eastAsia="Times New Roman" w:hAnsi="Times New Roman"/>
                <w:sz w:val="24"/>
                <w:szCs w:val="24"/>
              </w:rPr>
            </w:pPr>
            <w:r w:rsidRPr="00BD4292">
              <w:rPr>
                <w:rFonts w:ascii="Times New Roman" w:eastAsia="Times New Roman" w:hAnsi="Times New Roman"/>
                <w:b/>
                <w:bCs/>
                <w:sz w:val="24"/>
                <w:szCs w:val="24"/>
              </w:rPr>
              <w:t>Compressive Strength</w:t>
            </w:r>
          </w:p>
        </w:tc>
        <w:tc>
          <w:tcPr>
            <w:tcW w:w="0" w:type="auto"/>
            <w:hideMark/>
          </w:tcPr>
          <w:p w:rsidR="00121590" w:rsidRPr="00BD4292" w:rsidRDefault="00121590" w:rsidP="00FB6736">
            <w:pPr>
              <w:spacing w:line="360" w:lineRule="auto"/>
              <w:jc w:val="both"/>
              <w:rPr>
                <w:rFonts w:ascii="Times New Roman" w:eastAsia="Times New Roman" w:hAnsi="Times New Roman"/>
                <w:sz w:val="24"/>
                <w:szCs w:val="24"/>
              </w:rPr>
            </w:pPr>
            <w:r w:rsidRPr="00BD4292">
              <w:rPr>
                <w:rFonts w:ascii="Times New Roman" w:eastAsia="Times New Roman" w:hAnsi="Times New Roman"/>
                <w:sz w:val="24"/>
                <w:szCs w:val="24"/>
              </w:rPr>
              <w:t>ASTM C39</w:t>
            </w:r>
          </w:p>
        </w:tc>
        <w:tc>
          <w:tcPr>
            <w:tcW w:w="0" w:type="auto"/>
            <w:hideMark/>
          </w:tcPr>
          <w:p w:rsidR="00121590" w:rsidRPr="00BD4292" w:rsidRDefault="00121590" w:rsidP="00FB6736">
            <w:pPr>
              <w:spacing w:line="360" w:lineRule="auto"/>
              <w:jc w:val="both"/>
              <w:rPr>
                <w:rFonts w:ascii="Times New Roman" w:eastAsia="Times New Roman" w:hAnsi="Times New Roman"/>
                <w:sz w:val="24"/>
                <w:szCs w:val="24"/>
              </w:rPr>
            </w:pPr>
            <w:r w:rsidRPr="00BD4292">
              <w:rPr>
                <w:rFonts w:ascii="Times New Roman" w:eastAsia="Times New Roman" w:hAnsi="Times New Roman"/>
                <w:sz w:val="24"/>
                <w:szCs w:val="24"/>
              </w:rPr>
              <w:t>Evaluates the load-bearing capacity of plastic-modified concrete.</w:t>
            </w:r>
          </w:p>
        </w:tc>
      </w:tr>
      <w:tr w:rsidR="00121590" w:rsidRPr="00BD4292" w:rsidTr="00871CE3">
        <w:tc>
          <w:tcPr>
            <w:tcW w:w="0" w:type="auto"/>
            <w:hideMark/>
          </w:tcPr>
          <w:p w:rsidR="00121590" w:rsidRPr="00BD4292" w:rsidRDefault="00121590" w:rsidP="00FB6736">
            <w:pPr>
              <w:spacing w:line="360" w:lineRule="auto"/>
              <w:jc w:val="both"/>
              <w:rPr>
                <w:rFonts w:ascii="Times New Roman" w:eastAsia="Times New Roman" w:hAnsi="Times New Roman"/>
                <w:sz w:val="24"/>
                <w:szCs w:val="24"/>
              </w:rPr>
            </w:pPr>
            <w:r w:rsidRPr="00BD4292">
              <w:rPr>
                <w:rFonts w:ascii="Times New Roman" w:eastAsia="Times New Roman" w:hAnsi="Times New Roman"/>
                <w:b/>
                <w:bCs/>
                <w:sz w:val="24"/>
                <w:szCs w:val="24"/>
              </w:rPr>
              <w:t>Flexural Strength</w:t>
            </w:r>
          </w:p>
        </w:tc>
        <w:tc>
          <w:tcPr>
            <w:tcW w:w="0" w:type="auto"/>
            <w:hideMark/>
          </w:tcPr>
          <w:p w:rsidR="00121590" w:rsidRPr="00BD4292" w:rsidRDefault="00121590" w:rsidP="00FB6736">
            <w:pPr>
              <w:spacing w:line="360" w:lineRule="auto"/>
              <w:jc w:val="both"/>
              <w:rPr>
                <w:rFonts w:ascii="Times New Roman" w:eastAsia="Times New Roman" w:hAnsi="Times New Roman"/>
                <w:sz w:val="24"/>
                <w:szCs w:val="24"/>
              </w:rPr>
            </w:pPr>
            <w:r w:rsidRPr="00BD4292">
              <w:rPr>
                <w:rFonts w:ascii="Times New Roman" w:eastAsia="Times New Roman" w:hAnsi="Times New Roman"/>
                <w:sz w:val="24"/>
                <w:szCs w:val="24"/>
              </w:rPr>
              <w:t>ASTM C78</w:t>
            </w:r>
          </w:p>
        </w:tc>
        <w:tc>
          <w:tcPr>
            <w:tcW w:w="0" w:type="auto"/>
            <w:hideMark/>
          </w:tcPr>
          <w:p w:rsidR="00121590" w:rsidRPr="00BD4292" w:rsidRDefault="00121590" w:rsidP="00FB6736">
            <w:pPr>
              <w:spacing w:line="360" w:lineRule="auto"/>
              <w:jc w:val="both"/>
              <w:rPr>
                <w:rFonts w:ascii="Times New Roman" w:eastAsia="Times New Roman" w:hAnsi="Times New Roman"/>
                <w:sz w:val="24"/>
                <w:szCs w:val="24"/>
              </w:rPr>
            </w:pPr>
            <w:r w:rsidRPr="00BD4292">
              <w:rPr>
                <w:rFonts w:ascii="Times New Roman" w:eastAsia="Times New Roman" w:hAnsi="Times New Roman"/>
                <w:sz w:val="24"/>
                <w:szCs w:val="24"/>
              </w:rPr>
              <w:t>Assesses bending resistance.</w:t>
            </w:r>
          </w:p>
        </w:tc>
      </w:tr>
      <w:tr w:rsidR="00121590" w:rsidRPr="00BD4292" w:rsidTr="00871CE3">
        <w:tc>
          <w:tcPr>
            <w:tcW w:w="0" w:type="auto"/>
            <w:hideMark/>
          </w:tcPr>
          <w:p w:rsidR="00121590" w:rsidRPr="00BD4292" w:rsidRDefault="00121590" w:rsidP="00FB6736">
            <w:pPr>
              <w:spacing w:line="360" w:lineRule="auto"/>
              <w:jc w:val="both"/>
              <w:rPr>
                <w:rFonts w:ascii="Times New Roman" w:eastAsia="Times New Roman" w:hAnsi="Times New Roman"/>
                <w:sz w:val="24"/>
                <w:szCs w:val="24"/>
              </w:rPr>
            </w:pPr>
            <w:r w:rsidRPr="00BD4292">
              <w:rPr>
                <w:rFonts w:ascii="Times New Roman" w:eastAsia="Times New Roman" w:hAnsi="Times New Roman"/>
                <w:b/>
                <w:bCs/>
                <w:sz w:val="24"/>
                <w:szCs w:val="24"/>
              </w:rPr>
              <w:t>Split Tensile Strength</w:t>
            </w:r>
          </w:p>
        </w:tc>
        <w:tc>
          <w:tcPr>
            <w:tcW w:w="0" w:type="auto"/>
            <w:hideMark/>
          </w:tcPr>
          <w:p w:rsidR="00121590" w:rsidRPr="00BD4292" w:rsidRDefault="00121590" w:rsidP="00FB6736">
            <w:pPr>
              <w:spacing w:line="360" w:lineRule="auto"/>
              <w:jc w:val="both"/>
              <w:rPr>
                <w:rFonts w:ascii="Times New Roman" w:eastAsia="Times New Roman" w:hAnsi="Times New Roman"/>
                <w:sz w:val="24"/>
                <w:szCs w:val="24"/>
              </w:rPr>
            </w:pPr>
            <w:r w:rsidRPr="00BD4292">
              <w:rPr>
                <w:rFonts w:ascii="Times New Roman" w:eastAsia="Times New Roman" w:hAnsi="Times New Roman"/>
                <w:sz w:val="24"/>
                <w:szCs w:val="24"/>
              </w:rPr>
              <w:t>ASTM C496</w:t>
            </w:r>
          </w:p>
        </w:tc>
        <w:tc>
          <w:tcPr>
            <w:tcW w:w="0" w:type="auto"/>
            <w:hideMark/>
          </w:tcPr>
          <w:p w:rsidR="00121590" w:rsidRPr="00BD4292" w:rsidRDefault="00121590" w:rsidP="00FB6736">
            <w:pPr>
              <w:spacing w:line="360" w:lineRule="auto"/>
              <w:jc w:val="both"/>
              <w:rPr>
                <w:rFonts w:ascii="Times New Roman" w:eastAsia="Times New Roman" w:hAnsi="Times New Roman"/>
                <w:sz w:val="24"/>
                <w:szCs w:val="24"/>
              </w:rPr>
            </w:pPr>
            <w:r w:rsidRPr="00BD4292">
              <w:rPr>
                <w:rFonts w:ascii="Times New Roman" w:eastAsia="Times New Roman" w:hAnsi="Times New Roman"/>
                <w:sz w:val="24"/>
                <w:szCs w:val="24"/>
              </w:rPr>
              <w:t>Measures resistance to tensile forces.</w:t>
            </w:r>
          </w:p>
        </w:tc>
      </w:tr>
      <w:tr w:rsidR="00121590" w:rsidRPr="00BD4292" w:rsidTr="00871CE3">
        <w:tc>
          <w:tcPr>
            <w:tcW w:w="0" w:type="auto"/>
            <w:hideMark/>
          </w:tcPr>
          <w:p w:rsidR="00121590" w:rsidRPr="00BD4292" w:rsidRDefault="00121590" w:rsidP="00FB6736">
            <w:pPr>
              <w:spacing w:line="360" w:lineRule="auto"/>
              <w:jc w:val="both"/>
              <w:rPr>
                <w:rFonts w:ascii="Times New Roman" w:eastAsia="Times New Roman" w:hAnsi="Times New Roman"/>
                <w:sz w:val="24"/>
                <w:szCs w:val="24"/>
              </w:rPr>
            </w:pPr>
            <w:r w:rsidRPr="00BD4292">
              <w:rPr>
                <w:rFonts w:ascii="Times New Roman" w:eastAsia="Times New Roman" w:hAnsi="Times New Roman"/>
                <w:b/>
                <w:bCs/>
                <w:sz w:val="24"/>
                <w:szCs w:val="24"/>
              </w:rPr>
              <w:t>Density Test</w:t>
            </w:r>
          </w:p>
        </w:tc>
        <w:tc>
          <w:tcPr>
            <w:tcW w:w="0" w:type="auto"/>
            <w:hideMark/>
          </w:tcPr>
          <w:p w:rsidR="00121590" w:rsidRPr="00BD4292" w:rsidRDefault="00121590" w:rsidP="00FB6736">
            <w:pPr>
              <w:spacing w:line="360" w:lineRule="auto"/>
              <w:jc w:val="both"/>
              <w:rPr>
                <w:rFonts w:ascii="Times New Roman" w:eastAsia="Times New Roman" w:hAnsi="Times New Roman"/>
                <w:sz w:val="24"/>
                <w:szCs w:val="24"/>
              </w:rPr>
            </w:pPr>
            <w:r w:rsidRPr="00BD4292">
              <w:rPr>
                <w:rFonts w:ascii="Times New Roman" w:eastAsia="Times New Roman" w:hAnsi="Times New Roman"/>
                <w:sz w:val="24"/>
                <w:szCs w:val="24"/>
              </w:rPr>
              <w:t>ASTM C642</w:t>
            </w:r>
          </w:p>
        </w:tc>
        <w:tc>
          <w:tcPr>
            <w:tcW w:w="0" w:type="auto"/>
            <w:hideMark/>
          </w:tcPr>
          <w:p w:rsidR="00121590" w:rsidRPr="00BD4292" w:rsidRDefault="00121590" w:rsidP="00FB6736">
            <w:pPr>
              <w:spacing w:line="360" w:lineRule="auto"/>
              <w:jc w:val="both"/>
              <w:rPr>
                <w:rFonts w:ascii="Times New Roman" w:eastAsia="Times New Roman" w:hAnsi="Times New Roman"/>
                <w:sz w:val="24"/>
                <w:szCs w:val="24"/>
              </w:rPr>
            </w:pPr>
            <w:r w:rsidRPr="00BD4292">
              <w:rPr>
                <w:rFonts w:ascii="Times New Roman" w:eastAsia="Times New Roman" w:hAnsi="Times New Roman"/>
                <w:sz w:val="24"/>
                <w:szCs w:val="24"/>
              </w:rPr>
              <w:t>Determines how plastic aggregate affects concrete weight.</w:t>
            </w:r>
          </w:p>
        </w:tc>
      </w:tr>
    </w:tbl>
    <w:p w:rsidR="00121590" w:rsidRPr="00BD4292" w:rsidRDefault="00121590" w:rsidP="00121590">
      <w:pPr>
        <w:spacing w:after="0" w:line="480" w:lineRule="auto"/>
        <w:jc w:val="both"/>
        <w:rPr>
          <w:rFonts w:ascii="Times New Roman" w:eastAsia="Times New Roman" w:hAnsi="Times New Roman"/>
          <w:sz w:val="24"/>
          <w:szCs w:val="24"/>
        </w:rPr>
      </w:pPr>
    </w:p>
    <w:p w:rsidR="00121590" w:rsidRPr="00BD4292" w:rsidRDefault="00121590" w:rsidP="00121590">
      <w:pPr>
        <w:spacing w:after="0" w:line="480" w:lineRule="auto"/>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Table 3.3:</w:t>
      </w:r>
      <w:r>
        <w:rPr>
          <w:rFonts w:ascii="Times New Roman" w:eastAsia="Times New Roman" w:hAnsi="Times New Roman"/>
          <w:b/>
          <w:bCs/>
          <w:sz w:val="24"/>
          <w:szCs w:val="24"/>
        </w:rPr>
        <w:tab/>
      </w:r>
      <w:r w:rsidRPr="00BD4292">
        <w:rPr>
          <w:rFonts w:ascii="Times New Roman" w:eastAsia="Times New Roman" w:hAnsi="Times New Roman"/>
          <w:b/>
          <w:bCs/>
          <w:sz w:val="24"/>
          <w:szCs w:val="24"/>
        </w:rPr>
        <w:t>Durability and Environmental Tests</w:t>
      </w:r>
    </w:p>
    <w:tbl>
      <w:tblPr>
        <w:tblStyle w:val="TableGrid"/>
        <w:tblW w:w="0" w:type="auto"/>
        <w:tblLook w:val="04A0"/>
      </w:tblPr>
      <w:tblGrid>
        <w:gridCol w:w="2538"/>
        <w:gridCol w:w="2070"/>
        <w:gridCol w:w="4968"/>
      </w:tblGrid>
      <w:tr w:rsidR="00121590" w:rsidRPr="00BD4292" w:rsidTr="00871CE3">
        <w:tc>
          <w:tcPr>
            <w:tcW w:w="2538" w:type="dxa"/>
            <w:hideMark/>
          </w:tcPr>
          <w:p w:rsidR="00121590" w:rsidRPr="00BD4292" w:rsidRDefault="00121590" w:rsidP="00FB6736">
            <w:pPr>
              <w:spacing w:line="408" w:lineRule="auto"/>
              <w:jc w:val="both"/>
              <w:rPr>
                <w:rFonts w:ascii="Times New Roman" w:eastAsia="Times New Roman" w:hAnsi="Times New Roman"/>
                <w:b/>
                <w:bCs/>
                <w:sz w:val="24"/>
                <w:szCs w:val="24"/>
              </w:rPr>
            </w:pPr>
            <w:r w:rsidRPr="00BD4292">
              <w:rPr>
                <w:rFonts w:ascii="Times New Roman" w:eastAsia="Times New Roman" w:hAnsi="Times New Roman"/>
                <w:b/>
                <w:bCs/>
                <w:sz w:val="24"/>
                <w:szCs w:val="24"/>
              </w:rPr>
              <w:t>Test</w:t>
            </w:r>
          </w:p>
        </w:tc>
        <w:tc>
          <w:tcPr>
            <w:tcW w:w="2070" w:type="dxa"/>
            <w:hideMark/>
          </w:tcPr>
          <w:p w:rsidR="00121590" w:rsidRPr="00BD4292" w:rsidRDefault="00121590" w:rsidP="00FB6736">
            <w:pPr>
              <w:spacing w:line="408" w:lineRule="auto"/>
              <w:jc w:val="both"/>
              <w:rPr>
                <w:rFonts w:ascii="Times New Roman" w:eastAsia="Times New Roman" w:hAnsi="Times New Roman"/>
                <w:b/>
                <w:bCs/>
                <w:sz w:val="24"/>
                <w:szCs w:val="24"/>
              </w:rPr>
            </w:pPr>
            <w:r w:rsidRPr="00BD4292">
              <w:rPr>
                <w:rFonts w:ascii="Times New Roman" w:eastAsia="Times New Roman" w:hAnsi="Times New Roman"/>
                <w:b/>
                <w:bCs/>
                <w:sz w:val="24"/>
                <w:szCs w:val="24"/>
              </w:rPr>
              <w:t>Standard</w:t>
            </w:r>
          </w:p>
        </w:tc>
        <w:tc>
          <w:tcPr>
            <w:tcW w:w="4968" w:type="dxa"/>
            <w:hideMark/>
          </w:tcPr>
          <w:p w:rsidR="00121590" w:rsidRPr="00BD4292" w:rsidRDefault="00121590" w:rsidP="00FB6736">
            <w:pPr>
              <w:spacing w:line="408" w:lineRule="auto"/>
              <w:jc w:val="both"/>
              <w:rPr>
                <w:rFonts w:ascii="Times New Roman" w:eastAsia="Times New Roman" w:hAnsi="Times New Roman"/>
                <w:b/>
                <w:bCs/>
                <w:sz w:val="24"/>
                <w:szCs w:val="24"/>
              </w:rPr>
            </w:pPr>
            <w:r w:rsidRPr="00BD4292">
              <w:rPr>
                <w:rFonts w:ascii="Times New Roman" w:eastAsia="Times New Roman" w:hAnsi="Times New Roman"/>
                <w:b/>
                <w:bCs/>
                <w:sz w:val="24"/>
                <w:szCs w:val="24"/>
              </w:rPr>
              <w:t>Purpose</w:t>
            </w:r>
          </w:p>
        </w:tc>
      </w:tr>
      <w:tr w:rsidR="00121590" w:rsidRPr="00BD4292" w:rsidTr="00871CE3">
        <w:tc>
          <w:tcPr>
            <w:tcW w:w="2538" w:type="dxa"/>
            <w:hideMark/>
          </w:tcPr>
          <w:p w:rsidR="00121590" w:rsidRPr="00BD4292" w:rsidRDefault="00121590" w:rsidP="00FB6736">
            <w:pPr>
              <w:spacing w:line="408" w:lineRule="auto"/>
              <w:jc w:val="both"/>
              <w:rPr>
                <w:rFonts w:ascii="Times New Roman" w:eastAsia="Times New Roman" w:hAnsi="Times New Roman"/>
                <w:sz w:val="24"/>
                <w:szCs w:val="24"/>
              </w:rPr>
            </w:pPr>
            <w:r w:rsidRPr="00BD4292">
              <w:rPr>
                <w:rFonts w:ascii="Times New Roman" w:eastAsia="Times New Roman" w:hAnsi="Times New Roman"/>
                <w:b/>
                <w:bCs/>
                <w:sz w:val="24"/>
                <w:szCs w:val="24"/>
              </w:rPr>
              <w:t>Water Absorption</w:t>
            </w:r>
          </w:p>
        </w:tc>
        <w:tc>
          <w:tcPr>
            <w:tcW w:w="2070" w:type="dxa"/>
            <w:hideMark/>
          </w:tcPr>
          <w:p w:rsidR="00121590" w:rsidRPr="00BD4292" w:rsidRDefault="00121590" w:rsidP="00FB6736">
            <w:pPr>
              <w:spacing w:line="408" w:lineRule="auto"/>
              <w:jc w:val="both"/>
              <w:rPr>
                <w:rFonts w:ascii="Times New Roman" w:eastAsia="Times New Roman" w:hAnsi="Times New Roman"/>
                <w:sz w:val="24"/>
                <w:szCs w:val="24"/>
              </w:rPr>
            </w:pPr>
            <w:r w:rsidRPr="00BD4292">
              <w:rPr>
                <w:rFonts w:ascii="Times New Roman" w:eastAsia="Times New Roman" w:hAnsi="Times New Roman"/>
                <w:sz w:val="24"/>
                <w:szCs w:val="24"/>
              </w:rPr>
              <w:t>ASTM C642</w:t>
            </w:r>
          </w:p>
        </w:tc>
        <w:tc>
          <w:tcPr>
            <w:tcW w:w="4968" w:type="dxa"/>
            <w:hideMark/>
          </w:tcPr>
          <w:p w:rsidR="00121590" w:rsidRPr="00BD4292" w:rsidRDefault="00121590" w:rsidP="00FB6736">
            <w:pPr>
              <w:spacing w:line="408" w:lineRule="auto"/>
              <w:jc w:val="both"/>
              <w:rPr>
                <w:rFonts w:ascii="Times New Roman" w:eastAsia="Times New Roman" w:hAnsi="Times New Roman"/>
                <w:sz w:val="24"/>
                <w:szCs w:val="24"/>
              </w:rPr>
            </w:pPr>
            <w:r w:rsidRPr="00BD4292">
              <w:rPr>
                <w:rFonts w:ascii="Times New Roman" w:eastAsia="Times New Roman" w:hAnsi="Times New Roman"/>
                <w:sz w:val="24"/>
                <w:szCs w:val="24"/>
              </w:rPr>
              <w:t>Measures concrete porosity and permeability.</w:t>
            </w:r>
          </w:p>
        </w:tc>
      </w:tr>
      <w:tr w:rsidR="00121590" w:rsidRPr="00BD4292" w:rsidTr="00871CE3">
        <w:tc>
          <w:tcPr>
            <w:tcW w:w="2538" w:type="dxa"/>
            <w:hideMark/>
          </w:tcPr>
          <w:p w:rsidR="00121590" w:rsidRPr="00BD4292" w:rsidRDefault="00121590" w:rsidP="00FB6736">
            <w:pPr>
              <w:spacing w:line="408" w:lineRule="auto"/>
              <w:jc w:val="both"/>
              <w:rPr>
                <w:rFonts w:ascii="Times New Roman" w:eastAsia="Times New Roman" w:hAnsi="Times New Roman"/>
                <w:sz w:val="24"/>
                <w:szCs w:val="24"/>
              </w:rPr>
            </w:pPr>
            <w:r w:rsidRPr="00BD4292">
              <w:rPr>
                <w:rFonts w:ascii="Times New Roman" w:eastAsia="Times New Roman" w:hAnsi="Times New Roman"/>
                <w:b/>
                <w:bCs/>
                <w:sz w:val="24"/>
                <w:szCs w:val="24"/>
              </w:rPr>
              <w:t>Chloride Penetration Resistance</w:t>
            </w:r>
          </w:p>
        </w:tc>
        <w:tc>
          <w:tcPr>
            <w:tcW w:w="2070" w:type="dxa"/>
            <w:hideMark/>
          </w:tcPr>
          <w:p w:rsidR="00121590" w:rsidRPr="00BD4292" w:rsidRDefault="00121590" w:rsidP="00FB6736">
            <w:pPr>
              <w:spacing w:line="408" w:lineRule="auto"/>
              <w:jc w:val="both"/>
              <w:rPr>
                <w:rFonts w:ascii="Times New Roman" w:eastAsia="Times New Roman" w:hAnsi="Times New Roman"/>
                <w:sz w:val="24"/>
                <w:szCs w:val="24"/>
              </w:rPr>
            </w:pPr>
            <w:r w:rsidRPr="00BD4292">
              <w:rPr>
                <w:rFonts w:ascii="Times New Roman" w:eastAsia="Times New Roman" w:hAnsi="Times New Roman"/>
                <w:sz w:val="24"/>
                <w:szCs w:val="24"/>
              </w:rPr>
              <w:t>ASTM C1202</w:t>
            </w:r>
          </w:p>
        </w:tc>
        <w:tc>
          <w:tcPr>
            <w:tcW w:w="4968" w:type="dxa"/>
            <w:hideMark/>
          </w:tcPr>
          <w:p w:rsidR="00121590" w:rsidRPr="00BD4292" w:rsidRDefault="00121590" w:rsidP="00FB6736">
            <w:pPr>
              <w:spacing w:line="408" w:lineRule="auto"/>
              <w:jc w:val="both"/>
              <w:rPr>
                <w:rFonts w:ascii="Times New Roman" w:eastAsia="Times New Roman" w:hAnsi="Times New Roman"/>
                <w:sz w:val="24"/>
                <w:szCs w:val="24"/>
              </w:rPr>
            </w:pPr>
            <w:r w:rsidRPr="00BD4292">
              <w:rPr>
                <w:rFonts w:ascii="Times New Roman" w:eastAsia="Times New Roman" w:hAnsi="Times New Roman"/>
                <w:sz w:val="24"/>
                <w:szCs w:val="24"/>
              </w:rPr>
              <w:t>Evaluates long-term durability against corrosion.</w:t>
            </w:r>
          </w:p>
        </w:tc>
      </w:tr>
      <w:tr w:rsidR="00121590" w:rsidRPr="00BD4292" w:rsidTr="00871CE3">
        <w:tc>
          <w:tcPr>
            <w:tcW w:w="2538" w:type="dxa"/>
            <w:hideMark/>
          </w:tcPr>
          <w:p w:rsidR="00121590" w:rsidRPr="00BD4292" w:rsidRDefault="00121590" w:rsidP="00FB6736">
            <w:pPr>
              <w:spacing w:line="408" w:lineRule="auto"/>
              <w:jc w:val="both"/>
              <w:rPr>
                <w:rFonts w:ascii="Times New Roman" w:eastAsia="Times New Roman" w:hAnsi="Times New Roman"/>
                <w:sz w:val="24"/>
                <w:szCs w:val="24"/>
              </w:rPr>
            </w:pPr>
            <w:r w:rsidRPr="00BD4292">
              <w:rPr>
                <w:rFonts w:ascii="Times New Roman" w:eastAsia="Times New Roman" w:hAnsi="Times New Roman"/>
                <w:b/>
                <w:bCs/>
                <w:sz w:val="24"/>
                <w:szCs w:val="24"/>
              </w:rPr>
              <w:t>Microplastic Release Analysis</w:t>
            </w:r>
          </w:p>
        </w:tc>
        <w:tc>
          <w:tcPr>
            <w:tcW w:w="2070" w:type="dxa"/>
            <w:hideMark/>
          </w:tcPr>
          <w:p w:rsidR="00121590" w:rsidRPr="00BD4292" w:rsidRDefault="00121590" w:rsidP="00FB6736">
            <w:pPr>
              <w:spacing w:line="408" w:lineRule="auto"/>
              <w:jc w:val="both"/>
              <w:rPr>
                <w:rFonts w:ascii="Times New Roman" w:eastAsia="Times New Roman" w:hAnsi="Times New Roman"/>
                <w:sz w:val="24"/>
                <w:szCs w:val="24"/>
              </w:rPr>
            </w:pPr>
            <w:r w:rsidRPr="00BD4292">
              <w:rPr>
                <w:rFonts w:ascii="Times New Roman" w:eastAsia="Times New Roman" w:hAnsi="Times New Roman"/>
                <w:sz w:val="24"/>
                <w:szCs w:val="24"/>
              </w:rPr>
              <w:t>ISO 21930</w:t>
            </w:r>
          </w:p>
        </w:tc>
        <w:tc>
          <w:tcPr>
            <w:tcW w:w="4968" w:type="dxa"/>
            <w:hideMark/>
          </w:tcPr>
          <w:p w:rsidR="00121590" w:rsidRPr="00BD4292" w:rsidRDefault="00121590" w:rsidP="00FB6736">
            <w:pPr>
              <w:spacing w:line="408" w:lineRule="auto"/>
              <w:jc w:val="both"/>
              <w:rPr>
                <w:rFonts w:ascii="Times New Roman" w:eastAsia="Times New Roman" w:hAnsi="Times New Roman"/>
                <w:sz w:val="24"/>
                <w:szCs w:val="24"/>
              </w:rPr>
            </w:pPr>
            <w:r w:rsidRPr="00BD4292">
              <w:rPr>
                <w:rFonts w:ascii="Times New Roman" w:eastAsia="Times New Roman" w:hAnsi="Times New Roman"/>
                <w:sz w:val="24"/>
                <w:szCs w:val="24"/>
              </w:rPr>
              <w:t>Tests for plastic leaching in water-exposed environments.</w:t>
            </w:r>
          </w:p>
        </w:tc>
      </w:tr>
      <w:tr w:rsidR="00121590" w:rsidRPr="00BD4292" w:rsidTr="00871CE3">
        <w:tc>
          <w:tcPr>
            <w:tcW w:w="2538" w:type="dxa"/>
            <w:hideMark/>
          </w:tcPr>
          <w:p w:rsidR="00121590" w:rsidRPr="00BD4292" w:rsidRDefault="00121590" w:rsidP="00FB6736">
            <w:pPr>
              <w:spacing w:line="408" w:lineRule="auto"/>
              <w:jc w:val="both"/>
              <w:rPr>
                <w:rFonts w:ascii="Times New Roman" w:eastAsia="Times New Roman" w:hAnsi="Times New Roman"/>
                <w:sz w:val="24"/>
                <w:szCs w:val="24"/>
              </w:rPr>
            </w:pPr>
            <w:r w:rsidRPr="00BD4292">
              <w:rPr>
                <w:rFonts w:ascii="Times New Roman" w:eastAsia="Times New Roman" w:hAnsi="Times New Roman"/>
                <w:b/>
                <w:bCs/>
                <w:sz w:val="24"/>
                <w:szCs w:val="24"/>
              </w:rPr>
              <w:t>Fire Resistance Test</w:t>
            </w:r>
          </w:p>
        </w:tc>
        <w:tc>
          <w:tcPr>
            <w:tcW w:w="2070" w:type="dxa"/>
            <w:hideMark/>
          </w:tcPr>
          <w:p w:rsidR="00121590" w:rsidRPr="00BD4292" w:rsidRDefault="00121590" w:rsidP="00FB6736">
            <w:pPr>
              <w:spacing w:line="408" w:lineRule="auto"/>
              <w:jc w:val="both"/>
              <w:rPr>
                <w:rFonts w:ascii="Times New Roman" w:eastAsia="Times New Roman" w:hAnsi="Times New Roman"/>
                <w:sz w:val="24"/>
                <w:szCs w:val="24"/>
              </w:rPr>
            </w:pPr>
            <w:r w:rsidRPr="00BD4292">
              <w:rPr>
                <w:rFonts w:ascii="Times New Roman" w:eastAsia="Times New Roman" w:hAnsi="Times New Roman"/>
                <w:sz w:val="24"/>
                <w:szCs w:val="24"/>
              </w:rPr>
              <w:t>ASTM E119</w:t>
            </w:r>
          </w:p>
        </w:tc>
        <w:tc>
          <w:tcPr>
            <w:tcW w:w="4968" w:type="dxa"/>
            <w:hideMark/>
          </w:tcPr>
          <w:p w:rsidR="00121590" w:rsidRPr="00BD4292" w:rsidRDefault="00121590" w:rsidP="00FB6736">
            <w:pPr>
              <w:spacing w:line="408" w:lineRule="auto"/>
              <w:jc w:val="both"/>
              <w:rPr>
                <w:rFonts w:ascii="Times New Roman" w:eastAsia="Times New Roman" w:hAnsi="Times New Roman"/>
                <w:sz w:val="24"/>
                <w:szCs w:val="24"/>
              </w:rPr>
            </w:pPr>
            <w:r w:rsidRPr="00BD4292">
              <w:rPr>
                <w:rFonts w:ascii="Times New Roman" w:eastAsia="Times New Roman" w:hAnsi="Times New Roman"/>
                <w:sz w:val="24"/>
                <w:szCs w:val="24"/>
              </w:rPr>
              <w:t>Assesses fire behavior of plastic-based concrete.</w:t>
            </w:r>
          </w:p>
        </w:tc>
      </w:tr>
    </w:tbl>
    <w:p w:rsidR="00121590" w:rsidRDefault="00121590" w:rsidP="00121590">
      <w:pPr>
        <w:spacing w:after="0" w:line="480" w:lineRule="auto"/>
        <w:jc w:val="both"/>
        <w:outlineLvl w:val="1"/>
        <w:rPr>
          <w:rFonts w:ascii="Times New Roman" w:eastAsia="Times New Roman" w:hAnsi="Times New Roman"/>
          <w:b/>
          <w:bCs/>
          <w:sz w:val="24"/>
          <w:szCs w:val="24"/>
        </w:rPr>
      </w:pPr>
    </w:p>
    <w:p w:rsidR="00121590" w:rsidRDefault="00121590" w:rsidP="00121590">
      <w:pPr>
        <w:rPr>
          <w:rFonts w:ascii="Times New Roman" w:eastAsia="Times New Roman" w:hAnsi="Times New Roman"/>
          <w:b/>
          <w:bCs/>
          <w:sz w:val="24"/>
          <w:szCs w:val="24"/>
        </w:rPr>
      </w:pPr>
      <w:r>
        <w:rPr>
          <w:rFonts w:ascii="Times New Roman" w:eastAsia="Times New Roman" w:hAnsi="Times New Roman"/>
          <w:b/>
          <w:bCs/>
          <w:sz w:val="24"/>
          <w:szCs w:val="24"/>
        </w:rPr>
        <w:br w:type="page"/>
      </w:r>
    </w:p>
    <w:p w:rsidR="00FE5C41" w:rsidRPr="003742C3" w:rsidRDefault="00FE5C41" w:rsidP="003742C3">
      <w:pPr>
        <w:spacing w:after="0" w:line="480" w:lineRule="auto"/>
        <w:jc w:val="center"/>
        <w:rPr>
          <w:rFonts w:ascii="Times New Roman" w:hAnsi="Times New Roman"/>
          <w:b/>
          <w:sz w:val="24"/>
          <w:szCs w:val="24"/>
        </w:rPr>
      </w:pPr>
      <w:r w:rsidRPr="003742C3">
        <w:rPr>
          <w:rFonts w:ascii="Times New Roman" w:hAnsi="Times New Roman"/>
          <w:b/>
          <w:sz w:val="24"/>
          <w:szCs w:val="24"/>
        </w:rPr>
        <w:t>CHAPTER FOUR</w:t>
      </w:r>
    </w:p>
    <w:p w:rsidR="00FE5C41" w:rsidRPr="003742C3" w:rsidRDefault="00D1603E" w:rsidP="003742C3">
      <w:pPr>
        <w:spacing w:after="0" w:line="480" w:lineRule="auto"/>
        <w:jc w:val="both"/>
        <w:rPr>
          <w:rFonts w:ascii="Times New Roman" w:hAnsi="Times New Roman"/>
          <w:b/>
          <w:sz w:val="24"/>
          <w:szCs w:val="24"/>
        </w:rPr>
      </w:pPr>
      <w:r w:rsidRPr="003742C3">
        <w:rPr>
          <w:rFonts w:ascii="Times New Roman" w:hAnsi="Times New Roman"/>
          <w:b/>
          <w:sz w:val="24"/>
          <w:szCs w:val="24"/>
        </w:rPr>
        <w:t>4.0</w:t>
      </w:r>
      <w:r w:rsidRPr="003742C3">
        <w:rPr>
          <w:rFonts w:ascii="Times New Roman" w:hAnsi="Times New Roman"/>
          <w:b/>
          <w:sz w:val="24"/>
          <w:szCs w:val="24"/>
        </w:rPr>
        <w:tab/>
        <w:t>RESULT AND DISCUSSION/ ANALYSIS</w:t>
      </w:r>
    </w:p>
    <w:p w:rsidR="00FE5C41" w:rsidRPr="003742C3" w:rsidRDefault="00D1603E" w:rsidP="003742C3">
      <w:pPr>
        <w:spacing w:after="0" w:line="480" w:lineRule="auto"/>
        <w:jc w:val="both"/>
        <w:rPr>
          <w:rFonts w:ascii="Times New Roman" w:hAnsi="Times New Roman"/>
          <w:b/>
          <w:sz w:val="24"/>
          <w:szCs w:val="24"/>
        </w:rPr>
      </w:pPr>
      <w:r w:rsidRPr="003742C3">
        <w:rPr>
          <w:rFonts w:ascii="Times New Roman" w:hAnsi="Times New Roman"/>
          <w:b/>
          <w:sz w:val="24"/>
          <w:szCs w:val="24"/>
        </w:rPr>
        <w:t>4.1</w:t>
      </w:r>
      <w:r w:rsidRPr="003742C3">
        <w:rPr>
          <w:rFonts w:ascii="Times New Roman" w:hAnsi="Times New Roman"/>
          <w:b/>
          <w:sz w:val="24"/>
          <w:szCs w:val="24"/>
        </w:rPr>
        <w:tab/>
        <w:t>LABORATORY TEST RESULT</w:t>
      </w:r>
    </w:p>
    <w:p w:rsidR="00FE5C41" w:rsidRPr="003742C3" w:rsidRDefault="00FE5C41" w:rsidP="003742C3">
      <w:pPr>
        <w:pStyle w:val="ListParagraph"/>
        <w:spacing w:after="0" w:line="480" w:lineRule="auto"/>
        <w:ind w:left="0"/>
        <w:jc w:val="both"/>
        <w:rPr>
          <w:rFonts w:ascii="Times New Roman" w:hAnsi="Times New Roman"/>
          <w:b/>
          <w:sz w:val="24"/>
          <w:szCs w:val="24"/>
        </w:rPr>
      </w:pPr>
      <w:r w:rsidRPr="003742C3">
        <w:rPr>
          <w:rFonts w:ascii="Times New Roman" w:hAnsi="Times New Roman"/>
          <w:b/>
          <w:sz w:val="24"/>
          <w:szCs w:val="24"/>
        </w:rPr>
        <w:t xml:space="preserve">Table 4.1: The </w:t>
      </w:r>
      <w:r w:rsidR="00C9492F" w:rsidRPr="003742C3">
        <w:rPr>
          <w:rFonts w:ascii="Times New Roman" w:hAnsi="Times New Roman"/>
          <w:b/>
          <w:sz w:val="24"/>
          <w:szCs w:val="24"/>
        </w:rPr>
        <w:t xml:space="preserve">Particle Size Distribution </w:t>
      </w:r>
      <w:r w:rsidRPr="003742C3">
        <w:rPr>
          <w:rFonts w:ascii="Times New Roman" w:hAnsi="Times New Roman"/>
          <w:b/>
          <w:sz w:val="24"/>
          <w:szCs w:val="24"/>
        </w:rPr>
        <w:t xml:space="preserve">of </w:t>
      </w:r>
      <w:r w:rsidR="00C9492F" w:rsidRPr="003742C3">
        <w:rPr>
          <w:rFonts w:ascii="Times New Roman" w:hAnsi="Times New Roman"/>
          <w:b/>
          <w:sz w:val="24"/>
          <w:szCs w:val="24"/>
        </w:rPr>
        <w:t>Granite</w:t>
      </w:r>
    </w:p>
    <w:tbl>
      <w:tblPr>
        <w:tblStyle w:val="TableGrid"/>
        <w:tblW w:w="0" w:type="auto"/>
        <w:tblLook w:val="04A0"/>
      </w:tblPr>
      <w:tblGrid>
        <w:gridCol w:w="1260"/>
        <w:gridCol w:w="1440"/>
        <w:gridCol w:w="1440"/>
        <w:gridCol w:w="1440"/>
        <w:gridCol w:w="2173"/>
        <w:gridCol w:w="1625"/>
      </w:tblGrid>
      <w:tr w:rsidR="00FE5C41" w:rsidRPr="003742C3" w:rsidTr="00871CE3">
        <w:tc>
          <w:tcPr>
            <w:tcW w:w="1260" w:type="dxa"/>
          </w:tcPr>
          <w:p w:rsidR="00FE5C41" w:rsidRPr="003742C3" w:rsidRDefault="00FE5C41" w:rsidP="00FF5BD1">
            <w:pPr>
              <w:pStyle w:val="ListParagraph"/>
              <w:ind w:left="0"/>
              <w:jc w:val="both"/>
              <w:rPr>
                <w:rFonts w:ascii="Times New Roman" w:hAnsi="Times New Roman"/>
                <w:b/>
                <w:sz w:val="24"/>
                <w:szCs w:val="24"/>
              </w:rPr>
            </w:pPr>
            <w:r w:rsidRPr="003742C3">
              <w:rPr>
                <w:rFonts w:ascii="Times New Roman" w:hAnsi="Times New Roman"/>
                <w:b/>
                <w:sz w:val="24"/>
                <w:szCs w:val="24"/>
              </w:rPr>
              <w:t>Sieve size</w:t>
            </w:r>
          </w:p>
          <w:p w:rsidR="00FE5C41" w:rsidRPr="003742C3" w:rsidRDefault="00FE5C41" w:rsidP="00FF5BD1">
            <w:pPr>
              <w:pStyle w:val="ListParagraph"/>
              <w:ind w:left="0"/>
              <w:jc w:val="both"/>
              <w:rPr>
                <w:rFonts w:ascii="Times New Roman" w:hAnsi="Times New Roman"/>
                <w:b/>
                <w:sz w:val="24"/>
                <w:szCs w:val="24"/>
              </w:rPr>
            </w:pPr>
            <w:r w:rsidRPr="003742C3">
              <w:rPr>
                <w:rFonts w:ascii="Times New Roman" w:hAnsi="Times New Roman"/>
                <w:b/>
                <w:sz w:val="24"/>
                <w:szCs w:val="24"/>
              </w:rPr>
              <w:t>(mm)</w:t>
            </w:r>
          </w:p>
        </w:tc>
        <w:tc>
          <w:tcPr>
            <w:tcW w:w="1440" w:type="dxa"/>
          </w:tcPr>
          <w:p w:rsidR="00FE5C41" w:rsidRPr="003742C3" w:rsidRDefault="00FE5C41" w:rsidP="00FF5BD1">
            <w:pPr>
              <w:pStyle w:val="ListParagraph"/>
              <w:ind w:left="0"/>
              <w:jc w:val="both"/>
              <w:rPr>
                <w:rFonts w:ascii="Times New Roman" w:hAnsi="Times New Roman"/>
                <w:b/>
                <w:sz w:val="24"/>
                <w:szCs w:val="24"/>
              </w:rPr>
            </w:pPr>
            <w:r w:rsidRPr="003742C3">
              <w:rPr>
                <w:rFonts w:ascii="Times New Roman" w:hAnsi="Times New Roman"/>
                <w:b/>
                <w:sz w:val="24"/>
                <w:szCs w:val="24"/>
              </w:rPr>
              <w:t xml:space="preserve">Average Weight retained (g) </w:t>
            </w:r>
          </w:p>
        </w:tc>
        <w:tc>
          <w:tcPr>
            <w:tcW w:w="1440" w:type="dxa"/>
          </w:tcPr>
          <w:p w:rsidR="00FE5C41" w:rsidRPr="003742C3" w:rsidRDefault="00FE5C41" w:rsidP="00FF5BD1">
            <w:pPr>
              <w:pStyle w:val="ListParagraph"/>
              <w:ind w:left="0"/>
              <w:jc w:val="both"/>
              <w:rPr>
                <w:rFonts w:ascii="Times New Roman" w:hAnsi="Times New Roman"/>
                <w:b/>
                <w:sz w:val="24"/>
                <w:szCs w:val="24"/>
              </w:rPr>
            </w:pPr>
            <w:r w:rsidRPr="003742C3">
              <w:rPr>
                <w:rFonts w:ascii="Times New Roman" w:hAnsi="Times New Roman"/>
                <w:b/>
                <w:sz w:val="24"/>
                <w:szCs w:val="24"/>
              </w:rPr>
              <w:t xml:space="preserve">Cumulative Weight retained (g) </w:t>
            </w:r>
          </w:p>
        </w:tc>
        <w:tc>
          <w:tcPr>
            <w:tcW w:w="1440" w:type="dxa"/>
          </w:tcPr>
          <w:p w:rsidR="00FE5C41" w:rsidRPr="003742C3" w:rsidRDefault="00FE5C41" w:rsidP="00FF5BD1">
            <w:pPr>
              <w:pStyle w:val="ListParagraph"/>
              <w:ind w:left="0"/>
              <w:jc w:val="both"/>
              <w:rPr>
                <w:rFonts w:ascii="Times New Roman" w:hAnsi="Times New Roman"/>
                <w:b/>
                <w:sz w:val="24"/>
                <w:szCs w:val="24"/>
              </w:rPr>
            </w:pPr>
            <w:r w:rsidRPr="003742C3">
              <w:rPr>
                <w:rFonts w:ascii="Times New Roman" w:hAnsi="Times New Roman"/>
                <w:b/>
                <w:sz w:val="24"/>
                <w:szCs w:val="24"/>
              </w:rPr>
              <w:t>Percentage weight retained (%)</w:t>
            </w:r>
          </w:p>
        </w:tc>
        <w:tc>
          <w:tcPr>
            <w:tcW w:w="2173" w:type="dxa"/>
          </w:tcPr>
          <w:p w:rsidR="00FE5C41" w:rsidRPr="003742C3" w:rsidRDefault="00FE5C41" w:rsidP="00FF5BD1">
            <w:pPr>
              <w:pStyle w:val="ListParagraph"/>
              <w:ind w:left="0"/>
              <w:jc w:val="both"/>
              <w:rPr>
                <w:rFonts w:ascii="Times New Roman" w:hAnsi="Times New Roman"/>
                <w:b/>
                <w:sz w:val="24"/>
                <w:szCs w:val="24"/>
              </w:rPr>
            </w:pPr>
            <w:r w:rsidRPr="003742C3">
              <w:rPr>
                <w:rFonts w:ascii="Times New Roman" w:hAnsi="Times New Roman"/>
                <w:b/>
                <w:sz w:val="24"/>
                <w:szCs w:val="24"/>
              </w:rPr>
              <w:t>Percentage Cumulative weight retained (%)</w:t>
            </w:r>
          </w:p>
        </w:tc>
        <w:tc>
          <w:tcPr>
            <w:tcW w:w="1625" w:type="dxa"/>
          </w:tcPr>
          <w:p w:rsidR="00FE5C41" w:rsidRPr="003742C3" w:rsidRDefault="00FE5C41" w:rsidP="00FF5BD1">
            <w:pPr>
              <w:pStyle w:val="ListParagraph"/>
              <w:ind w:left="0"/>
              <w:jc w:val="both"/>
              <w:rPr>
                <w:rFonts w:ascii="Times New Roman" w:hAnsi="Times New Roman"/>
                <w:b/>
                <w:sz w:val="24"/>
                <w:szCs w:val="24"/>
              </w:rPr>
            </w:pPr>
            <w:r w:rsidRPr="003742C3">
              <w:rPr>
                <w:rFonts w:ascii="Times New Roman" w:hAnsi="Times New Roman"/>
                <w:b/>
                <w:sz w:val="24"/>
                <w:szCs w:val="24"/>
              </w:rPr>
              <w:t>Percentage weight passing (%)</w:t>
            </w:r>
          </w:p>
        </w:tc>
      </w:tr>
      <w:tr w:rsidR="00FE5C41" w:rsidRPr="003742C3" w:rsidTr="00871CE3">
        <w:tc>
          <w:tcPr>
            <w:tcW w:w="1260"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20.0</w:t>
            </w:r>
          </w:p>
        </w:tc>
        <w:tc>
          <w:tcPr>
            <w:tcW w:w="1440"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200</w:t>
            </w:r>
          </w:p>
        </w:tc>
        <w:tc>
          <w:tcPr>
            <w:tcW w:w="1440"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200</w:t>
            </w:r>
          </w:p>
        </w:tc>
        <w:tc>
          <w:tcPr>
            <w:tcW w:w="1440"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6.67</w:t>
            </w:r>
          </w:p>
        </w:tc>
        <w:tc>
          <w:tcPr>
            <w:tcW w:w="2173"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6.67</w:t>
            </w:r>
          </w:p>
        </w:tc>
        <w:tc>
          <w:tcPr>
            <w:tcW w:w="1625"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93.33</w:t>
            </w:r>
          </w:p>
        </w:tc>
      </w:tr>
      <w:tr w:rsidR="00FE5C41" w:rsidRPr="003742C3" w:rsidTr="00871CE3">
        <w:tc>
          <w:tcPr>
            <w:tcW w:w="1260"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14.0</w:t>
            </w:r>
          </w:p>
        </w:tc>
        <w:tc>
          <w:tcPr>
            <w:tcW w:w="1440"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1400</w:t>
            </w:r>
          </w:p>
        </w:tc>
        <w:tc>
          <w:tcPr>
            <w:tcW w:w="1440"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1600</w:t>
            </w:r>
          </w:p>
        </w:tc>
        <w:tc>
          <w:tcPr>
            <w:tcW w:w="1440"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46.67</w:t>
            </w:r>
          </w:p>
        </w:tc>
        <w:tc>
          <w:tcPr>
            <w:tcW w:w="2173"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53.34</w:t>
            </w:r>
          </w:p>
        </w:tc>
        <w:tc>
          <w:tcPr>
            <w:tcW w:w="1625"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46.66</w:t>
            </w:r>
          </w:p>
        </w:tc>
      </w:tr>
      <w:tr w:rsidR="00FE5C41" w:rsidRPr="003742C3" w:rsidTr="00871CE3">
        <w:tc>
          <w:tcPr>
            <w:tcW w:w="1260"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10.0</w:t>
            </w:r>
          </w:p>
        </w:tc>
        <w:tc>
          <w:tcPr>
            <w:tcW w:w="1440"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875</w:t>
            </w:r>
          </w:p>
        </w:tc>
        <w:tc>
          <w:tcPr>
            <w:tcW w:w="1440"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2475</w:t>
            </w:r>
          </w:p>
        </w:tc>
        <w:tc>
          <w:tcPr>
            <w:tcW w:w="1440"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29.17</w:t>
            </w:r>
          </w:p>
        </w:tc>
        <w:tc>
          <w:tcPr>
            <w:tcW w:w="2173"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82.51</w:t>
            </w:r>
          </w:p>
        </w:tc>
        <w:tc>
          <w:tcPr>
            <w:tcW w:w="1625"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17.49</w:t>
            </w:r>
          </w:p>
        </w:tc>
      </w:tr>
      <w:tr w:rsidR="00FE5C41" w:rsidRPr="003742C3" w:rsidTr="00871CE3">
        <w:tc>
          <w:tcPr>
            <w:tcW w:w="1260"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6.3</w:t>
            </w:r>
          </w:p>
        </w:tc>
        <w:tc>
          <w:tcPr>
            <w:tcW w:w="1440"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473</w:t>
            </w:r>
          </w:p>
        </w:tc>
        <w:tc>
          <w:tcPr>
            <w:tcW w:w="1440"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2948</w:t>
            </w:r>
          </w:p>
        </w:tc>
        <w:tc>
          <w:tcPr>
            <w:tcW w:w="1440"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15.77</w:t>
            </w:r>
          </w:p>
        </w:tc>
        <w:tc>
          <w:tcPr>
            <w:tcW w:w="2173"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98.28</w:t>
            </w:r>
          </w:p>
        </w:tc>
        <w:tc>
          <w:tcPr>
            <w:tcW w:w="1625"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1.72</w:t>
            </w:r>
          </w:p>
        </w:tc>
      </w:tr>
      <w:tr w:rsidR="00FE5C41" w:rsidRPr="003742C3" w:rsidTr="00871CE3">
        <w:tc>
          <w:tcPr>
            <w:tcW w:w="1260" w:type="dxa"/>
          </w:tcPr>
          <w:p w:rsidR="00FE5C41" w:rsidRPr="003742C3" w:rsidRDefault="00FE5C41" w:rsidP="00FF5BD1">
            <w:pPr>
              <w:pStyle w:val="ListParagraph"/>
              <w:spacing w:line="312" w:lineRule="auto"/>
              <w:ind w:left="0"/>
              <w:jc w:val="both"/>
              <w:rPr>
                <w:rFonts w:ascii="Times New Roman" w:hAnsi="Times New Roman"/>
                <w:b/>
                <w:sz w:val="24"/>
                <w:szCs w:val="24"/>
              </w:rPr>
            </w:pPr>
            <w:r w:rsidRPr="003742C3">
              <w:rPr>
                <w:rFonts w:ascii="Times New Roman" w:hAnsi="Times New Roman"/>
                <w:b/>
                <w:sz w:val="24"/>
                <w:szCs w:val="24"/>
              </w:rPr>
              <w:t>PAN</w:t>
            </w:r>
          </w:p>
        </w:tc>
        <w:tc>
          <w:tcPr>
            <w:tcW w:w="1440"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52</w:t>
            </w:r>
          </w:p>
        </w:tc>
        <w:tc>
          <w:tcPr>
            <w:tcW w:w="1440"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3000</w:t>
            </w:r>
          </w:p>
        </w:tc>
        <w:tc>
          <w:tcPr>
            <w:tcW w:w="1440"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1.73</w:t>
            </w:r>
          </w:p>
        </w:tc>
        <w:tc>
          <w:tcPr>
            <w:tcW w:w="2173"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100</w:t>
            </w:r>
          </w:p>
        </w:tc>
        <w:tc>
          <w:tcPr>
            <w:tcW w:w="1625"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0</w:t>
            </w:r>
          </w:p>
        </w:tc>
      </w:tr>
      <w:tr w:rsidR="00FE5C41" w:rsidRPr="003742C3" w:rsidTr="00871CE3">
        <w:tc>
          <w:tcPr>
            <w:tcW w:w="1260" w:type="dxa"/>
          </w:tcPr>
          <w:p w:rsidR="00FE5C41" w:rsidRPr="003742C3" w:rsidRDefault="00FE5C41" w:rsidP="00FF5BD1">
            <w:pPr>
              <w:pStyle w:val="ListParagraph"/>
              <w:spacing w:line="312" w:lineRule="auto"/>
              <w:ind w:left="0"/>
              <w:jc w:val="both"/>
              <w:rPr>
                <w:rFonts w:ascii="Times New Roman" w:hAnsi="Times New Roman"/>
                <w:b/>
                <w:sz w:val="24"/>
                <w:szCs w:val="24"/>
              </w:rPr>
            </w:pPr>
            <w:r w:rsidRPr="003742C3">
              <w:rPr>
                <w:rFonts w:ascii="Times New Roman" w:hAnsi="Times New Roman"/>
                <w:b/>
                <w:sz w:val="24"/>
                <w:szCs w:val="24"/>
              </w:rPr>
              <w:t>TOTAL</w:t>
            </w:r>
          </w:p>
        </w:tc>
        <w:tc>
          <w:tcPr>
            <w:tcW w:w="1440"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3000</w:t>
            </w:r>
          </w:p>
        </w:tc>
        <w:tc>
          <w:tcPr>
            <w:tcW w:w="1440" w:type="dxa"/>
          </w:tcPr>
          <w:p w:rsidR="00FE5C41" w:rsidRPr="003742C3" w:rsidRDefault="00FE5C41" w:rsidP="00FF5BD1">
            <w:pPr>
              <w:pStyle w:val="ListParagraph"/>
              <w:spacing w:line="312" w:lineRule="auto"/>
              <w:ind w:left="0"/>
              <w:jc w:val="both"/>
              <w:rPr>
                <w:rFonts w:ascii="Times New Roman" w:hAnsi="Times New Roman"/>
                <w:sz w:val="24"/>
                <w:szCs w:val="24"/>
              </w:rPr>
            </w:pPr>
          </w:p>
        </w:tc>
        <w:tc>
          <w:tcPr>
            <w:tcW w:w="1440"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100</w:t>
            </w:r>
          </w:p>
        </w:tc>
        <w:tc>
          <w:tcPr>
            <w:tcW w:w="2173"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340.80</w:t>
            </w:r>
          </w:p>
        </w:tc>
        <w:tc>
          <w:tcPr>
            <w:tcW w:w="1625" w:type="dxa"/>
          </w:tcPr>
          <w:p w:rsidR="00FE5C41" w:rsidRPr="003742C3" w:rsidRDefault="00FE5C41" w:rsidP="00FF5BD1">
            <w:pPr>
              <w:pStyle w:val="ListParagraph"/>
              <w:spacing w:line="312" w:lineRule="auto"/>
              <w:ind w:left="0"/>
              <w:jc w:val="both"/>
              <w:rPr>
                <w:rFonts w:ascii="Times New Roman" w:hAnsi="Times New Roman"/>
                <w:sz w:val="24"/>
                <w:szCs w:val="24"/>
              </w:rPr>
            </w:pPr>
          </w:p>
        </w:tc>
      </w:tr>
      <w:tr w:rsidR="00FE5C41" w:rsidRPr="003742C3" w:rsidTr="00871CE3">
        <w:tc>
          <w:tcPr>
            <w:tcW w:w="1260" w:type="dxa"/>
          </w:tcPr>
          <w:p w:rsidR="00FE5C41" w:rsidRPr="003742C3" w:rsidRDefault="00FE5C41" w:rsidP="00FF5BD1">
            <w:pPr>
              <w:pStyle w:val="ListParagraph"/>
              <w:spacing w:line="312" w:lineRule="auto"/>
              <w:ind w:left="0"/>
              <w:jc w:val="both"/>
              <w:rPr>
                <w:rFonts w:ascii="Times New Roman" w:hAnsi="Times New Roman"/>
                <w:sz w:val="24"/>
                <w:szCs w:val="24"/>
              </w:rPr>
            </w:pPr>
          </w:p>
        </w:tc>
        <w:tc>
          <w:tcPr>
            <w:tcW w:w="1440" w:type="dxa"/>
          </w:tcPr>
          <w:p w:rsidR="00FE5C41" w:rsidRPr="003742C3" w:rsidRDefault="00FE5C41" w:rsidP="00FF5BD1">
            <w:pPr>
              <w:pStyle w:val="ListParagraph"/>
              <w:spacing w:line="312" w:lineRule="auto"/>
              <w:ind w:left="0"/>
              <w:jc w:val="both"/>
              <w:rPr>
                <w:rFonts w:ascii="Times New Roman" w:hAnsi="Times New Roman"/>
                <w:sz w:val="24"/>
                <w:szCs w:val="24"/>
              </w:rPr>
            </w:pPr>
          </w:p>
        </w:tc>
        <w:tc>
          <w:tcPr>
            <w:tcW w:w="1440" w:type="dxa"/>
          </w:tcPr>
          <w:p w:rsidR="00FE5C41" w:rsidRPr="003742C3" w:rsidRDefault="00FE5C41" w:rsidP="00FF5BD1">
            <w:pPr>
              <w:pStyle w:val="ListParagraph"/>
              <w:spacing w:line="312" w:lineRule="auto"/>
              <w:ind w:left="0"/>
              <w:jc w:val="both"/>
              <w:rPr>
                <w:rFonts w:ascii="Times New Roman" w:hAnsi="Times New Roman"/>
                <w:sz w:val="24"/>
                <w:szCs w:val="24"/>
              </w:rPr>
            </w:pPr>
          </w:p>
        </w:tc>
        <w:tc>
          <w:tcPr>
            <w:tcW w:w="3613" w:type="dxa"/>
            <w:gridSpan w:val="2"/>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Fineness modulus = 3.41</w:t>
            </w:r>
          </w:p>
        </w:tc>
        <w:tc>
          <w:tcPr>
            <w:tcW w:w="1625" w:type="dxa"/>
          </w:tcPr>
          <w:p w:rsidR="00FE5C41" w:rsidRPr="003742C3" w:rsidRDefault="00FE5C41" w:rsidP="00FF5BD1">
            <w:pPr>
              <w:pStyle w:val="ListParagraph"/>
              <w:spacing w:line="312" w:lineRule="auto"/>
              <w:ind w:left="0"/>
              <w:jc w:val="both"/>
              <w:rPr>
                <w:rFonts w:ascii="Times New Roman" w:hAnsi="Times New Roman"/>
                <w:sz w:val="24"/>
                <w:szCs w:val="24"/>
              </w:rPr>
            </w:pPr>
          </w:p>
        </w:tc>
      </w:tr>
    </w:tbl>
    <w:p w:rsidR="00FE5C41" w:rsidRPr="003742C3" w:rsidRDefault="00FE5C41" w:rsidP="003742C3">
      <w:pPr>
        <w:pStyle w:val="ListParagraph"/>
        <w:spacing w:after="0" w:line="480" w:lineRule="auto"/>
        <w:ind w:left="0"/>
        <w:jc w:val="both"/>
        <w:rPr>
          <w:rFonts w:ascii="Times New Roman" w:hAnsi="Times New Roman"/>
          <w:b/>
          <w:sz w:val="24"/>
          <w:szCs w:val="24"/>
        </w:rPr>
      </w:pPr>
    </w:p>
    <w:p w:rsidR="00FE5C41" w:rsidRPr="003742C3" w:rsidRDefault="00FE5C41" w:rsidP="003742C3">
      <w:pPr>
        <w:pStyle w:val="ListParagraph"/>
        <w:spacing w:after="0" w:line="480" w:lineRule="auto"/>
        <w:ind w:left="0"/>
        <w:jc w:val="both"/>
        <w:rPr>
          <w:rFonts w:ascii="Times New Roman" w:hAnsi="Times New Roman"/>
          <w:b/>
          <w:sz w:val="24"/>
          <w:szCs w:val="24"/>
        </w:rPr>
      </w:pPr>
      <w:r w:rsidRPr="003742C3">
        <w:rPr>
          <w:rFonts w:ascii="Times New Roman" w:hAnsi="Times New Roman"/>
          <w:b/>
          <w:sz w:val="24"/>
          <w:szCs w:val="24"/>
        </w:rPr>
        <w:t>Table 4.</w:t>
      </w:r>
      <w:r w:rsidR="00CC6D40">
        <w:rPr>
          <w:rFonts w:ascii="Times New Roman" w:hAnsi="Times New Roman"/>
          <w:b/>
          <w:sz w:val="24"/>
          <w:szCs w:val="24"/>
        </w:rPr>
        <w:t>2</w:t>
      </w:r>
      <w:r w:rsidRPr="003742C3">
        <w:rPr>
          <w:rFonts w:ascii="Times New Roman" w:hAnsi="Times New Roman"/>
          <w:b/>
          <w:sz w:val="24"/>
          <w:szCs w:val="24"/>
        </w:rPr>
        <w:t xml:space="preserve">: The </w:t>
      </w:r>
      <w:r w:rsidR="00C9492F" w:rsidRPr="003742C3">
        <w:rPr>
          <w:rFonts w:ascii="Times New Roman" w:hAnsi="Times New Roman"/>
          <w:b/>
          <w:sz w:val="24"/>
          <w:szCs w:val="24"/>
        </w:rPr>
        <w:t xml:space="preserve">Particle Size Distribution </w:t>
      </w:r>
      <w:r w:rsidRPr="003742C3">
        <w:rPr>
          <w:rFonts w:ascii="Times New Roman" w:hAnsi="Times New Roman"/>
          <w:b/>
          <w:sz w:val="24"/>
          <w:szCs w:val="24"/>
        </w:rPr>
        <w:t xml:space="preserve">of </w:t>
      </w:r>
      <w:r w:rsidR="00C9492F" w:rsidRPr="003742C3">
        <w:rPr>
          <w:rFonts w:ascii="Times New Roman" w:hAnsi="Times New Roman"/>
          <w:b/>
          <w:sz w:val="24"/>
          <w:szCs w:val="24"/>
        </w:rPr>
        <w:t xml:space="preserve">Fine Aggregate </w:t>
      </w:r>
      <w:r w:rsidRPr="003742C3">
        <w:rPr>
          <w:rFonts w:ascii="Times New Roman" w:hAnsi="Times New Roman"/>
          <w:b/>
          <w:sz w:val="24"/>
          <w:szCs w:val="24"/>
        </w:rPr>
        <w:t>(</w:t>
      </w:r>
      <w:r w:rsidR="00C9492F" w:rsidRPr="003742C3">
        <w:rPr>
          <w:rFonts w:ascii="Times New Roman" w:hAnsi="Times New Roman"/>
          <w:b/>
          <w:sz w:val="24"/>
          <w:szCs w:val="24"/>
        </w:rPr>
        <w:t>Sharp Sand</w:t>
      </w:r>
      <w:r w:rsidRPr="003742C3">
        <w:rPr>
          <w:rFonts w:ascii="Times New Roman" w:hAnsi="Times New Roman"/>
          <w:b/>
          <w:sz w:val="24"/>
          <w:szCs w:val="24"/>
        </w:rPr>
        <w:t>)</w:t>
      </w:r>
    </w:p>
    <w:tbl>
      <w:tblPr>
        <w:tblStyle w:val="TableGrid"/>
        <w:tblW w:w="0" w:type="auto"/>
        <w:tblLook w:val="04A0"/>
      </w:tblPr>
      <w:tblGrid>
        <w:gridCol w:w="1961"/>
        <w:gridCol w:w="1402"/>
        <w:gridCol w:w="1489"/>
        <w:gridCol w:w="1485"/>
        <w:gridCol w:w="1416"/>
        <w:gridCol w:w="1625"/>
      </w:tblGrid>
      <w:tr w:rsidR="00FE5C41" w:rsidRPr="003742C3" w:rsidTr="00871CE3">
        <w:tc>
          <w:tcPr>
            <w:tcW w:w="1961" w:type="dxa"/>
          </w:tcPr>
          <w:p w:rsidR="00FE5C41" w:rsidRPr="003742C3" w:rsidRDefault="00FE5C41" w:rsidP="00FF5BD1">
            <w:pPr>
              <w:pStyle w:val="ListParagraph"/>
              <w:ind w:left="0"/>
              <w:jc w:val="both"/>
              <w:rPr>
                <w:rFonts w:ascii="Times New Roman" w:hAnsi="Times New Roman"/>
                <w:b/>
                <w:sz w:val="24"/>
                <w:szCs w:val="24"/>
              </w:rPr>
            </w:pPr>
            <w:r w:rsidRPr="003742C3">
              <w:rPr>
                <w:rFonts w:ascii="Times New Roman" w:hAnsi="Times New Roman"/>
                <w:b/>
                <w:sz w:val="24"/>
                <w:szCs w:val="24"/>
              </w:rPr>
              <w:t>Sieve size</w:t>
            </w:r>
          </w:p>
          <w:p w:rsidR="00FE5C41" w:rsidRPr="003742C3" w:rsidRDefault="00FE5C41" w:rsidP="00FF5BD1">
            <w:pPr>
              <w:pStyle w:val="ListParagraph"/>
              <w:ind w:left="0"/>
              <w:jc w:val="both"/>
              <w:rPr>
                <w:rFonts w:ascii="Times New Roman" w:hAnsi="Times New Roman"/>
                <w:b/>
                <w:sz w:val="24"/>
                <w:szCs w:val="24"/>
              </w:rPr>
            </w:pPr>
            <w:r w:rsidRPr="003742C3">
              <w:rPr>
                <w:rFonts w:ascii="Times New Roman" w:hAnsi="Times New Roman"/>
                <w:b/>
                <w:sz w:val="24"/>
                <w:szCs w:val="24"/>
              </w:rPr>
              <w:t>(mm)</w:t>
            </w:r>
          </w:p>
        </w:tc>
        <w:tc>
          <w:tcPr>
            <w:tcW w:w="1402" w:type="dxa"/>
          </w:tcPr>
          <w:p w:rsidR="00FE5C41" w:rsidRPr="003742C3" w:rsidRDefault="00FE5C41" w:rsidP="00FF5BD1">
            <w:pPr>
              <w:pStyle w:val="ListParagraph"/>
              <w:ind w:left="0"/>
              <w:jc w:val="both"/>
              <w:rPr>
                <w:rFonts w:ascii="Times New Roman" w:hAnsi="Times New Roman"/>
                <w:b/>
                <w:sz w:val="24"/>
                <w:szCs w:val="24"/>
              </w:rPr>
            </w:pPr>
            <w:r w:rsidRPr="003742C3">
              <w:rPr>
                <w:rFonts w:ascii="Times New Roman" w:hAnsi="Times New Roman"/>
                <w:b/>
                <w:sz w:val="24"/>
                <w:szCs w:val="24"/>
              </w:rPr>
              <w:t xml:space="preserve">Average Weight retained (g) </w:t>
            </w:r>
          </w:p>
        </w:tc>
        <w:tc>
          <w:tcPr>
            <w:tcW w:w="1489" w:type="dxa"/>
          </w:tcPr>
          <w:p w:rsidR="00FE5C41" w:rsidRPr="003742C3" w:rsidRDefault="00FE5C41" w:rsidP="00FF5BD1">
            <w:pPr>
              <w:pStyle w:val="ListParagraph"/>
              <w:ind w:left="0"/>
              <w:jc w:val="both"/>
              <w:rPr>
                <w:rFonts w:ascii="Times New Roman" w:hAnsi="Times New Roman"/>
                <w:b/>
                <w:sz w:val="24"/>
                <w:szCs w:val="24"/>
              </w:rPr>
            </w:pPr>
            <w:r w:rsidRPr="003742C3">
              <w:rPr>
                <w:rFonts w:ascii="Times New Roman" w:hAnsi="Times New Roman"/>
                <w:b/>
                <w:sz w:val="24"/>
                <w:szCs w:val="24"/>
              </w:rPr>
              <w:t xml:space="preserve">Cumulative Weight retained (g) </w:t>
            </w:r>
          </w:p>
        </w:tc>
        <w:tc>
          <w:tcPr>
            <w:tcW w:w="1485" w:type="dxa"/>
          </w:tcPr>
          <w:p w:rsidR="00FE5C41" w:rsidRPr="003742C3" w:rsidRDefault="00FE5C41" w:rsidP="00FF5BD1">
            <w:pPr>
              <w:pStyle w:val="ListParagraph"/>
              <w:ind w:left="0"/>
              <w:jc w:val="both"/>
              <w:rPr>
                <w:rFonts w:ascii="Times New Roman" w:hAnsi="Times New Roman"/>
                <w:b/>
                <w:sz w:val="24"/>
                <w:szCs w:val="24"/>
              </w:rPr>
            </w:pPr>
            <w:r w:rsidRPr="003742C3">
              <w:rPr>
                <w:rFonts w:ascii="Times New Roman" w:hAnsi="Times New Roman"/>
                <w:b/>
                <w:sz w:val="24"/>
                <w:szCs w:val="24"/>
              </w:rPr>
              <w:t>Percentage weight retained (%)</w:t>
            </w:r>
          </w:p>
        </w:tc>
        <w:tc>
          <w:tcPr>
            <w:tcW w:w="1416" w:type="dxa"/>
          </w:tcPr>
          <w:p w:rsidR="00FE5C41" w:rsidRPr="003742C3" w:rsidRDefault="00FE5C41" w:rsidP="00FF5BD1">
            <w:pPr>
              <w:pStyle w:val="ListParagraph"/>
              <w:ind w:left="0"/>
              <w:jc w:val="both"/>
              <w:rPr>
                <w:rFonts w:ascii="Times New Roman" w:hAnsi="Times New Roman"/>
                <w:b/>
                <w:sz w:val="24"/>
                <w:szCs w:val="24"/>
              </w:rPr>
            </w:pPr>
            <w:r w:rsidRPr="003742C3">
              <w:rPr>
                <w:rFonts w:ascii="Times New Roman" w:hAnsi="Times New Roman"/>
                <w:b/>
                <w:sz w:val="24"/>
                <w:szCs w:val="24"/>
              </w:rPr>
              <w:t>Percentage Cumulative weight retained (%)</w:t>
            </w:r>
          </w:p>
        </w:tc>
        <w:tc>
          <w:tcPr>
            <w:tcW w:w="1625" w:type="dxa"/>
          </w:tcPr>
          <w:p w:rsidR="00FE5C41" w:rsidRPr="003742C3" w:rsidRDefault="00FE5C41" w:rsidP="00FF5BD1">
            <w:pPr>
              <w:pStyle w:val="ListParagraph"/>
              <w:ind w:left="0"/>
              <w:jc w:val="both"/>
              <w:rPr>
                <w:rFonts w:ascii="Times New Roman" w:hAnsi="Times New Roman"/>
                <w:b/>
                <w:sz w:val="24"/>
                <w:szCs w:val="24"/>
              </w:rPr>
            </w:pPr>
            <w:r w:rsidRPr="003742C3">
              <w:rPr>
                <w:rFonts w:ascii="Times New Roman" w:hAnsi="Times New Roman"/>
                <w:b/>
                <w:sz w:val="24"/>
                <w:szCs w:val="24"/>
              </w:rPr>
              <w:t>Percentage weight passing (%)</w:t>
            </w:r>
          </w:p>
        </w:tc>
      </w:tr>
      <w:tr w:rsidR="00FE5C41" w:rsidRPr="003742C3" w:rsidTr="00871CE3">
        <w:tc>
          <w:tcPr>
            <w:tcW w:w="1961"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8</w:t>
            </w:r>
          </w:p>
        </w:tc>
        <w:tc>
          <w:tcPr>
            <w:tcW w:w="1402"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0</w:t>
            </w:r>
          </w:p>
        </w:tc>
        <w:tc>
          <w:tcPr>
            <w:tcW w:w="1489"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0</w:t>
            </w:r>
          </w:p>
        </w:tc>
        <w:tc>
          <w:tcPr>
            <w:tcW w:w="1485"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0</w:t>
            </w:r>
          </w:p>
        </w:tc>
        <w:tc>
          <w:tcPr>
            <w:tcW w:w="1416"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0</w:t>
            </w:r>
          </w:p>
        </w:tc>
        <w:tc>
          <w:tcPr>
            <w:tcW w:w="1625"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100</w:t>
            </w:r>
          </w:p>
        </w:tc>
      </w:tr>
      <w:tr w:rsidR="00FE5C41" w:rsidRPr="003742C3" w:rsidTr="00871CE3">
        <w:tc>
          <w:tcPr>
            <w:tcW w:w="1961"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4</w:t>
            </w:r>
          </w:p>
        </w:tc>
        <w:tc>
          <w:tcPr>
            <w:tcW w:w="1402"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4</w:t>
            </w:r>
          </w:p>
        </w:tc>
        <w:tc>
          <w:tcPr>
            <w:tcW w:w="1489"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4</w:t>
            </w:r>
          </w:p>
        </w:tc>
        <w:tc>
          <w:tcPr>
            <w:tcW w:w="1485"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0.63</w:t>
            </w:r>
          </w:p>
        </w:tc>
        <w:tc>
          <w:tcPr>
            <w:tcW w:w="1416"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0.63</w:t>
            </w:r>
          </w:p>
        </w:tc>
        <w:tc>
          <w:tcPr>
            <w:tcW w:w="1625"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99.37</w:t>
            </w:r>
          </w:p>
        </w:tc>
      </w:tr>
      <w:tr w:rsidR="00FE5C41" w:rsidRPr="003742C3" w:rsidTr="00871CE3">
        <w:trPr>
          <w:trHeight w:val="116"/>
        </w:trPr>
        <w:tc>
          <w:tcPr>
            <w:tcW w:w="1961"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2.38</w:t>
            </w:r>
          </w:p>
        </w:tc>
        <w:tc>
          <w:tcPr>
            <w:tcW w:w="1402"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10</w:t>
            </w:r>
          </w:p>
        </w:tc>
        <w:tc>
          <w:tcPr>
            <w:tcW w:w="1489"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14</w:t>
            </w:r>
          </w:p>
        </w:tc>
        <w:tc>
          <w:tcPr>
            <w:tcW w:w="1485"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1.57</w:t>
            </w:r>
          </w:p>
        </w:tc>
        <w:tc>
          <w:tcPr>
            <w:tcW w:w="1416"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2.20</w:t>
            </w:r>
          </w:p>
        </w:tc>
        <w:tc>
          <w:tcPr>
            <w:tcW w:w="1625"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97.80</w:t>
            </w:r>
          </w:p>
        </w:tc>
      </w:tr>
      <w:tr w:rsidR="00FE5C41" w:rsidRPr="003742C3" w:rsidTr="00871CE3">
        <w:tc>
          <w:tcPr>
            <w:tcW w:w="1961"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1</w:t>
            </w:r>
          </w:p>
        </w:tc>
        <w:tc>
          <w:tcPr>
            <w:tcW w:w="1402"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34</w:t>
            </w:r>
          </w:p>
        </w:tc>
        <w:tc>
          <w:tcPr>
            <w:tcW w:w="1489"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48</w:t>
            </w:r>
          </w:p>
        </w:tc>
        <w:tc>
          <w:tcPr>
            <w:tcW w:w="1485"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5.33</w:t>
            </w:r>
          </w:p>
        </w:tc>
        <w:tc>
          <w:tcPr>
            <w:tcW w:w="1416"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7.53</w:t>
            </w:r>
          </w:p>
        </w:tc>
        <w:tc>
          <w:tcPr>
            <w:tcW w:w="1625"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92.47</w:t>
            </w:r>
          </w:p>
        </w:tc>
      </w:tr>
      <w:tr w:rsidR="00FE5C41" w:rsidRPr="003742C3" w:rsidTr="00871CE3">
        <w:tc>
          <w:tcPr>
            <w:tcW w:w="1961"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0.5</w:t>
            </w:r>
          </w:p>
        </w:tc>
        <w:tc>
          <w:tcPr>
            <w:tcW w:w="1402"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48</w:t>
            </w:r>
          </w:p>
        </w:tc>
        <w:tc>
          <w:tcPr>
            <w:tcW w:w="1489"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96</w:t>
            </w:r>
          </w:p>
        </w:tc>
        <w:tc>
          <w:tcPr>
            <w:tcW w:w="1485"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7.52</w:t>
            </w:r>
          </w:p>
        </w:tc>
        <w:tc>
          <w:tcPr>
            <w:tcW w:w="1416"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15.05</w:t>
            </w:r>
          </w:p>
        </w:tc>
        <w:tc>
          <w:tcPr>
            <w:tcW w:w="1625"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84.95</w:t>
            </w:r>
          </w:p>
        </w:tc>
      </w:tr>
      <w:tr w:rsidR="00FE5C41" w:rsidRPr="003742C3" w:rsidTr="00871CE3">
        <w:tc>
          <w:tcPr>
            <w:tcW w:w="1961"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0.4</w:t>
            </w:r>
          </w:p>
        </w:tc>
        <w:tc>
          <w:tcPr>
            <w:tcW w:w="1402"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58</w:t>
            </w:r>
          </w:p>
        </w:tc>
        <w:tc>
          <w:tcPr>
            <w:tcW w:w="1489"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154</w:t>
            </w:r>
          </w:p>
        </w:tc>
        <w:tc>
          <w:tcPr>
            <w:tcW w:w="1485"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9.09</w:t>
            </w:r>
          </w:p>
        </w:tc>
        <w:tc>
          <w:tcPr>
            <w:tcW w:w="1416"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24.14</w:t>
            </w:r>
          </w:p>
        </w:tc>
        <w:tc>
          <w:tcPr>
            <w:tcW w:w="1625"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75.86</w:t>
            </w:r>
          </w:p>
        </w:tc>
      </w:tr>
      <w:tr w:rsidR="00FE5C41" w:rsidRPr="003742C3" w:rsidTr="00871CE3">
        <w:tc>
          <w:tcPr>
            <w:tcW w:w="1961"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0.3</w:t>
            </w:r>
          </w:p>
        </w:tc>
        <w:tc>
          <w:tcPr>
            <w:tcW w:w="1402"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164</w:t>
            </w:r>
          </w:p>
        </w:tc>
        <w:tc>
          <w:tcPr>
            <w:tcW w:w="1489"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318</w:t>
            </w:r>
          </w:p>
        </w:tc>
        <w:tc>
          <w:tcPr>
            <w:tcW w:w="1485"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25.71</w:t>
            </w:r>
          </w:p>
        </w:tc>
        <w:tc>
          <w:tcPr>
            <w:tcW w:w="1416"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49.85</w:t>
            </w:r>
          </w:p>
        </w:tc>
        <w:tc>
          <w:tcPr>
            <w:tcW w:w="1625"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50.15</w:t>
            </w:r>
          </w:p>
        </w:tc>
      </w:tr>
      <w:tr w:rsidR="00FE5C41" w:rsidRPr="003742C3" w:rsidTr="00871CE3">
        <w:tc>
          <w:tcPr>
            <w:tcW w:w="1961"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0.25</w:t>
            </w:r>
          </w:p>
        </w:tc>
        <w:tc>
          <w:tcPr>
            <w:tcW w:w="1402"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153</w:t>
            </w:r>
          </w:p>
        </w:tc>
        <w:tc>
          <w:tcPr>
            <w:tcW w:w="1489"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471</w:t>
            </w:r>
          </w:p>
        </w:tc>
        <w:tc>
          <w:tcPr>
            <w:tcW w:w="1485"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23.98</w:t>
            </w:r>
          </w:p>
        </w:tc>
        <w:tc>
          <w:tcPr>
            <w:tcW w:w="1416"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73.83</w:t>
            </w:r>
          </w:p>
        </w:tc>
        <w:tc>
          <w:tcPr>
            <w:tcW w:w="1625"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26.17</w:t>
            </w:r>
          </w:p>
        </w:tc>
      </w:tr>
      <w:tr w:rsidR="00FE5C41" w:rsidRPr="003742C3" w:rsidTr="00871CE3">
        <w:tc>
          <w:tcPr>
            <w:tcW w:w="1961"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0.063</w:t>
            </w:r>
          </w:p>
        </w:tc>
        <w:tc>
          <w:tcPr>
            <w:tcW w:w="1402"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140</w:t>
            </w:r>
          </w:p>
        </w:tc>
        <w:tc>
          <w:tcPr>
            <w:tcW w:w="1489"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611</w:t>
            </w:r>
          </w:p>
        </w:tc>
        <w:tc>
          <w:tcPr>
            <w:tcW w:w="1485"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21.94</w:t>
            </w:r>
          </w:p>
        </w:tc>
        <w:tc>
          <w:tcPr>
            <w:tcW w:w="1416"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95.77</w:t>
            </w:r>
          </w:p>
        </w:tc>
        <w:tc>
          <w:tcPr>
            <w:tcW w:w="1625"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4.23</w:t>
            </w:r>
          </w:p>
        </w:tc>
      </w:tr>
      <w:tr w:rsidR="00FE5C41" w:rsidRPr="003742C3" w:rsidTr="00871CE3">
        <w:tc>
          <w:tcPr>
            <w:tcW w:w="1961" w:type="dxa"/>
          </w:tcPr>
          <w:p w:rsidR="00FE5C41" w:rsidRPr="003742C3" w:rsidRDefault="00FE5C41" w:rsidP="00FF5BD1">
            <w:pPr>
              <w:pStyle w:val="ListParagraph"/>
              <w:spacing w:line="312" w:lineRule="auto"/>
              <w:ind w:left="0"/>
              <w:jc w:val="both"/>
              <w:rPr>
                <w:rFonts w:ascii="Times New Roman" w:hAnsi="Times New Roman"/>
                <w:b/>
                <w:sz w:val="24"/>
                <w:szCs w:val="24"/>
              </w:rPr>
            </w:pPr>
            <w:r w:rsidRPr="003742C3">
              <w:rPr>
                <w:rFonts w:ascii="Times New Roman" w:hAnsi="Times New Roman"/>
                <w:b/>
                <w:sz w:val="24"/>
                <w:szCs w:val="24"/>
              </w:rPr>
              <w:t>PAN</w:t>
            </w:r>
          </w:p>
        </w:tc>
        <w:tc>
          <w:tcPr>
            <w:tcW w:w="1402"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27</w:t>
            </w:r>
          </w:p>
        </w:tc>
        <w:tc>
          <w:tcPr>
            <w:tcW w:w="1489"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638</w:t>
            </w:r>
          </w:p>
        </w:tc>
        <w:tc>
          <w:tcPr>
            <w:tcW w:w="1485"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4.23</w:t>
            </w:r>
          </w:p>
        </w:tc>
        <w:tc>
          <w:tcPr>
            <w:tcW w:w="1416"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100</w:t>
            </w:r>
          </w:p>
        </w:tc>
        <w:tc>
          <w:tcPr>
            <w:tcW w:w="1625"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0.00</w:t>
            </w:r>
          </w:p>
        </w:tc>
      </w:tr>
      <w:tr w:rsidR="00FE5C41" w:rsidRPr="003742C3" w:rsidTr="00871CE3">
        <w:tc>
          <w:tcPr>
            <w:tcW w:w="1961" w:type="dxa"/>
          </w:tcPr>
          <w:p w:rsidR="00FE5C41" w:rsidRPr="003742C3" w:rsidRDefault="00FE5C41" w:rsidP="00FF5BD1">
            <w:pPr>
              <w:pStyle w:val="ListParagraph"/>
              <w:spacing w:line="312" w:lineRule="auto"/>
              <w:ind w:left="0"/>
              <w:jc w:val="both"/>
              <w:rPr>
                <w:rFonts w:ascii="Times New Roman" w:hAnsi="Times New Roman"/>
                <w:b/>
                <w:sz w:val="24"/>
                <w:szCs w:val="24"/>
              </w:rPr>
            </w:pPr>
            <w:r w:rsidRPr="003742C3">
              <w:rPr>
                <w:rFonts w:ascii="Times New Roman" w:hAnsi="Times New Roman"/>
                <w:b/>
                <w:sz w:val="24"/>
                <w:szCs w:val="24"/>
              </w:rPr>
              <w:t>TOTAL</w:t>
            </w:r>
          </w:p>
        </w:tc>
        <w:tc>
          <w:tcPr>
            <w:tcW w:w="1402" w:type="dxa"/>
          </w:tcPr>
          <w:p w:rsidR="00FE5C41" w:rsidRPr="003742C3" w:rsidRDefault="00FE5C41" w:rsidP="00FF5BD1">
            <w:pPr>
              <w:pStyle w:val="ListParagraph"/>
              <w:spacing w:line="312" w:lineRule="auto"/>
              <w:ind w:left="0"/>
              <w:jc w:val="both"/>
              <w:rPr>
                <w:rFonts w:ascii="Times New Roman" w:hAnsi="Times New Roman"/>
                <w:sz w:val="24"/>
                <w:szCs w:val="24"/>
              </w:rPr>
            </w:pPr>
          </w:p>
        </w:tc>
        <w:tc>
          <w:tcPr>
            <w:tcW w:w="1489" w:type="dxa"/>
          </w:tcPr>
          <w:p w:rsidR="00FE5C41" w:rsidRPr="003742C3" w:rsidRDefault="00FE5C41" w:rsidP="00FF5BD1">
            <w:pPr>
              <w:pStyle w:val="ListParagraph"/>
              <w:spacing w:line="312" w:lineRule="auto"/>
              <w:ind w:left="0"/>
              <w:jc w:val="both"/>
              <w:rPr>
                <w:rFonts w:ascii="Times New Roman" w:hAnsi="Times New Roman"/>
                <w:sz w:val="24"/>
                <w:szCs w:val="24"/>
              </w:rPr>
            </w:pPr>
          </w:p>
        </w:tc>
        <w:tc>
          <w:tcPr>
            <w:tcW w:w="1485" w:type="dxa"/>
          </w:tcPr>
          <w:p w:rsidR="00FE5C41" w:rsidRPr="003742C3" w:rsidRDefault="00FE5C41" w:rsidP="00FF5BD1">
            <w:pPr>
              <w:pStyle w:val="ListParagraph"/>
              <w:spacing w:line="312" w:lineRule="auto"/>
              <w:ind w:left="0"/>
              <w:jc w:val="both"/>
              <w:rPr>
                <w:rFonts w:ascii="Times New Roman" w:hAnsi="Times New Roman"/>
                <w:sz w:val="24"/>
                <w:szCs w:val="24"/>
              </w:rPr>
            </w:pPr>
          </w:p>
        </w:tc>
        <w:tc>
          <w:tcPr>
            <w:tcW w:w="1416"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369.0</w:t>
            </w:r>
          </w:p>
        </w:tc>
        <w:tc>
          <w:tcPr>
            <w:tcW w:w="1625" w:type="dxa"/>
          </w:tcPr>
          <w:p w:rsidR="00FE5C41" w:rsidRPr="003742C3" w:rsidRDefault="00FE5C41" w:rsidP="00FF5BD1">
            <w:pPr>
              <w:pStyle w:val="ListParagraph"/>
              <w:spacing w:line="312" w:lineRule="auto"/>
              <w:ind w:left="0"/>
              <w:jc w:val="both"/>
              <w:rPr>
                <w:rFonts w:ascii="Times New Roman" w:hAnsi="Times New Roman"/>
                <w:sz w:val="24"/>
                <w:szCs w:val="24"/>
              </w:rPr>
            </w:pPr>
          </w:p>
        </w:tc>
      </w:tr>
      <w:tr w:rsidR="00FE5C41" w:rsidRPr="003742C3" w:rsidTr="00871CE3">
        <w:tc>
          <w:tcPr>
            <w:tcW w:w="1961" w:type="dxa"/>
          </w:tcPr>
          <w:p w:rsidR="00FE5C41" w:rsidRPr="003742C3" w:rsidRDefault="00FE5C41" w:rsidP="00FF5BD1">
            <w:pPr>
              <w:pStyle w:val="ListParagraph"/>
              <w:spacing w:line="312" w:lineRule="auto"/>
              <w:ind w:left="0"/>
              <w:jc w:val="both"/>
              <w:rPr>
                <w:rFonts w:ascii="Times New Roman" w:hAnsi="Times New Roman"/>
                <w:sz w:val="24"/>
                <w:szCs w:val="24"/>
              </w:rPr>
            </w:pPr>
          </w:p>
        </w:tc>
        <w:tc>
          <w:tcPr>
            <w:tcW w:w="1402" w:type="dxa"/>
          </w:tcPr>
          <w:p w:rsidR="00FE5C41" w:rsidRPr="003742C3" w:rsidRDefault="00FE5C41" w:rsidP="00FF5BD1">
            <w:pPr>
              <w:pStyle w:val="ListParagraph"/>
              <w:spacing w:line="312" w:lineRule="auto"/>
              <w:ind w:left="0"/>
              <w:jc w:val="both"/>
              <w:rPr>
                <w:rFonts w:ascii="Times New Roman" w:hAnsi="Times New Roman"/>
                <w:sz w:val="24"/>
                <w:szCs w:val="24"/>
              </w:rPr>
            </w:pPr>
          </w:p>
        </w:tc>
        <w:tc>
          <w:tcPr>
            <w:tcW w:w="1489" w:type="dxa"/>
          </w:tcPr>
          <w:p w:rsidR="00FE5C41" w:rsidRPr="003742C3" w:rsidRDefault="00FE5C41" w:rsidP="00FF5BD1">
            <w:pPr>
              <w:pStyle w:val="ListParagraph"/>
              <w:spacing w:line="312" w:lineRule="auto"/>
              <w:ind w:left="0"/>
              <w:jc w:val="both"/>
              <w:rPr>
                <w:rFonts w:ascii="Times New Roman" w:hAnsi="Times New Roman"/>
                <w:sz w:val="24"/>
                <w:szCs w:val="24"/>
              </w:rPr>
            </w:pPr>
          </w:p>
        </w:tc>
        <w:tc>
          <w:tcPr>
            <w:tcW w:w="2901" w:type="dxa"/>
            <w:gridSpan w:val="2"/>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Fineness modulus = 3.69</w:t>
            </w:r>
          </w:p>
        </w:tc>
        <w:tc>
          <w:tcPr>
            <w:tcW w:w="1625" w:type="dxa"/>
          </w:tcPr>
          <w:p w:rsidR="00FE5C41" w:rsidRPr="003742C3" w:rsidRDefault="00FE5C41" w:rsidP="00FF5BD1">
            <w:pPr>
              <w:pStyle w:val="ListParagraph"/>
              <w:spacing w:line="312" w:lineRule="auto"/>
              <w:ind w:left="0"/>
              <w:jc w:val="both"/>
              <w:rPr>
                <w:rFonts w:ascii="Times New Roman" w:hAnsi="Times New Roman"/>
                <w:sz w:val="24"/>
                <w:szCs w:val="24"/>
              </w:rPr>
            </w:pPr>
          </w:p>
        </w:tc>
      </w:tr>
    </w:tbl>
    <w:p w:rsidR="00FE5C41" w:rsidRPr="003742C3" w:rsidRDefault="00FE5C41" w:rsidP="003742C3">
      <w:pPr>
        <w:spacing w:after="0" w:line="480" w:lineRule="auto"/>
        <w:jc w:val="both"/>
        <w:rPr>
          <w:rFonts w:ascii="Times New Roman" w:hAnsi="Times New Roman"/>
          <w:sz w:val="24"/>
          <w:szCs w:val="24"/>
        </w:rPr>
      </w:pPr>
      <w:r w:rsidRPr="003742C3">
        <w:rPr>
          <w:rFonts w:ascii="Times New Roman" w:hAnsi="Times New Roman"/>
          <w:noProof/>
          <w:sz w:val="24"/>
          <w:szCs w:val="24"/>
          <w:lang w:eastAsia="en-US"/>
        </w:rPr>
        <w:drawing>
          <wp:inline distT="0" distB="0" distL="0" distR="0">
            <wp:extent cx="5943600" cy="4031332"/>
            <wp:effectExtent l="19050" t="0" r="0" b="0"/>
            <wp:docPr id="14" name="Picture 5" descr="C:\Users\user\Desktop\Document 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Document 6_1.jpg"/>
                    <pic:cNvPicPr>
                      <a:picLocks noChangeAspect="1" noChangeArrowheads="1"/>
                    </pic:cNvPicPr>
                  </pic:nvPicPr>
                  <pic:blipFill>
                    <a:blip r:embed="rId8"/>
                    <a:srcRect/>
                    <a:stretch>
                      <a:fillRect/>
                    </a:stretch>
                  </pic:blipFill>
                  <pic:spPr bwMode="auto">
                    <a:xfrm>
                      <a:off x="0" y="0"/>
                      <a:ext cx="5943600" cy="4031332"/>
                    </a:xfrm>
                    <a:prstGeom prst="rect">
                      <a:avLst/>
                    </a:prstGeom>
                    <a:noFill/>
                    <a:ln w="9525">
                      <a:noFill/>
                      <a:miter lim="800000"/>
                      <a:headEnd/>
                      <a:tailEnd/>
                    </a:ln>
                  </pic:spPr>
                </pic:pic>
              </a:graphicData>
            </a:graphic>
          </wp:inline>
        </w:drawing>
      </w:r>
      <w:r w:rsidRPr="003742C3">
        <w:rPr>
          <w:rFonts w:ascii="Times New Roman" w:hAnsi="Times New Roman"/>
          <w:b/>
          <w:i/>
          <w:sz w:val="24"/>
          <w:szCs w:val="24"/>
        </w:rPr>
        <w:t>Figure 4.1: Particle size distribution curve of coarse aggregate (granite)</w:t>
      </w:r>
    </w:p>
    <w:p w:rsidR="00FE5C41" w:rsidRPr="003742C3" w:rsidRDefault="00FE5C41" w:rsidP="003742C3">
      <w:pPr>
        <w:spacing w:after="0" w:line="480" w:lineRule="auto"/>
        <w:jc w:val="both"/>
        <w:rPr>
          <w:rFonts w:ascii="Times New Roman" w:hAnsi="Times New Roman"/>
          <w:sz w:val="24"/>
          <w:szCs w:val="24"/>
        </w:rPr>
      </w:pPr>
      <w:r w:rsidRPr="003742C3">
        <w:rPr>
          <w:rFonts w:ascii="Times New Roman" w:hAnsi="Times New Roman"/>
          <w:sz w:val="24"/>
          <w:szCs w:val="24"/>
        </w:rPr>
        <w:t>Therefore, for coarse aggregate (granite); D</w:t>
      </w:r>
      <w:r w:rsidRPr="003742C3">
        <w:rPr>
          <w:rFonts w:ascii="Times New Roman" w:hAnsi="Times New Roman"/>
          <w:sz w:val="24"/>
          <w:szCs w:val="24"/>
          <w:vertAlign w:val="subscript"/>
        </w:rPr>
        <w:t>10</w:t>
      </w:r>
      <w:r w:rsidRPr="003742C3">
        <w:rPr>
          <w:rFonts w:ascii="Times New Roman" w:hAnsi="Times New Roman"/>
          <w:sz w:val="24"/>
          <w:szCs w:val="24"/>
        </w:rPr>
        <w:t xml:space="preserve"> = 8.15mm D</w:t>
      </w:r>
      <w:r w:rsidRPr="003742C3">
        <w:rPr>
          <w:rFonts w:ascii="Times New Roman" w:hAnsi="Times New Roman"/>
          <w:sz w:val="24"/>
          <w:szCs w:val="24"/>
          <w:vertAlign w:val="subscript"/>
        </w:rPr>
        <w:t>30</w:t>
      </w:r>
      <w:r w:rsidRPr="003742C3">
        <w:rPr>
          <w:rFonts w:ascii="Times New Roman" w:hAnsi="Times New Roman"/>
          <w:sz w:val="24"/>
          <w:szCs w:val="24"/>
        </w:rPr>
        <w:t>= 12.0mm, D</w:t>
      </w:r>
      <w:r w:rsidRPr="003742C3">
        <w:rPr>
          <w:rFonts w:ascii="Times New Roman" w:hAnsi="Times New Roman"/>
          <w:sz w:val="24"/>
          <w:szCs w:val="24"/>
          <w:vertAlign w:val="subscript"/>
        </w:rPr>
        <w:t>60</w:t>
      </w:r>
      <w:r w:rsidRPr="003742C3">
        <w:rPr>
          <w:rFonts w:ascii="Times New Roman" w:hAnsi="Times New Roman"/>
          <w:sz w:val="24"/>
          <w:szCs w:val="24"/>
        </w:rPr>
        <w:t xml:space="preserve"> = 17.0 </w:t>
      </w:r>
    </w:p>
    <w:p w:rsidR="00FE5C41" w:rsidRPr="003742C3" w:rsidRDefault="00FE5C41" w:rsidP="003742C3">
      <w:pPr>
        <w:spacing w:after="0" w:line="480" w:lineRule="auto"/>
        <w:jc w:val="both"/>
        <w:rPr>
          <w:rFonts w:ascii="Times New Roman" w:hAnsi="Times New Roman"/>
          <w:sz w:val="24"/>
          <w:szCs w:val="24"/>
        </w:rPr>
      </w:pPr>
      <w:r w:rsidRPr="003742C3">
        <w:rPr>
          <w:rFonts w:ascii="Times New Roman" w:hAnsi="Times New Roman"/>
          <w:sz w:val="24"/>
          <w:szCs w:val="24"/>
        </w:rPr>
        <w:t xml:space="preserve">Coefficient of uniformity, Cu </w:t>
      </w:r>
      <m:oMath>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D60</m:t>
            </m:r>
          </m:num>
          <m:den>
            <m:r>
              <m:rPr>
                <m:sty m:val="p"/>
              </m:rPr>
              <w:rPr>
                <w:rFonts w:ascii="Cambria Math" w:hAnsi="Cambria Math"/>
                <w:sz w:val="24"/>
                <w:szCs w:val="24"/>
              </w:rPr>
              <m:t>D10</m:t>
            </m:r>
          </m:den>
        </m:f>
      </m:oMath>
      <w:r w:rsidRPr="003742C3">
        <w:rPr>
          <w:rFonts w:ascii="Times New Roman" w:hAnsi="Times New Roman"/>
          <w:sz w:val="24"/>
          <w:szCs w:val="24"/>
        </w:rPr>
        <w:t xml:space="preserve"> = </w:t>
      </w:r>
      <m:oMath>
        <m:f>
          <m:fPr>
            <m:ctrlPr>
              <w:rPr>
                <w:rFonts w:ascii="Cambria Math" w:hAnsi="Cambria Math"/>
                <w:sz w:val="24"/>
                <w:szCs w:val="24"/>
              </w:rPr>
            </m:ctrlPr>
          </m:fPr>
          <m:num>
            <m:r>
              <m:rPr>
                <m:sty m:val="p"/>
              </m:rPr>
              <w:rPr>
                <w:rFonts w:ascii="Cambria Math" w:hAnsi="Cambria Math"/>
                <w:sz w:val="24"/>
                <w:szCs w:val="24"/>
              </w:rPr>
              <m:t>17.0</m:t>
            </m:r>
          </m:num>
          <m:den>
            <m:r>
              <m:rPr>
                <m:sty m:val="p"/>
              </m:rPr>
              <w:rPr>
                <w:rFonts w:ascii="Cambria Math" w:hAnsi="Cambria Math"/>
                <w:sz w:val="24"/>
                <w:szCs w:val="24"/>
              </w:rPr>
              <m:t>8.15</m:t>
            </m:r>
          </m:den>
        </m:f>
      </m:oMath>
      <w:r w:rsidRPr="003742C3">
        <w:rPr>
          <w:rFonts w:ascii="Times New Roman" w:hAnsi="Times New Roman"/>
          <w:sz w:val="24"/>
          <w:szCs w:val="24"/>
        </w:rPr>
        <w:t>=2.09</w:t>
      </w:r>
    </w:p>
    <w:p w:rsidR="00FE5C41" w:rsidRPr="003742C3" w:rsidRDefault="00FE5C41" w:rsidP="003742C3">
      <w:pPr>
        <w:spacing w:after="0" w:line="480" w:lineRule="auto"/>
        <w:jc w:val="both"/>
        <w:rPr>
          <w:rFonts w:ascii="Times New Roman" w:hAnsi="Times New Roman"/>
          <w:sz w:val="24"/>
          <w:szCs w:val="24"/>
        </w:rPr>
      </w:pPr>
      <w:r w:rsidRPr="003742C3">
        <w:rPr>
          <w:rFonts w:ascii="Times New Roman" w:hAnsi="Times New Roman"/>
          <w:sz w:val="24"/>
          <w:szCs w:val="24"/>
        </w:rPr>
        <w:t xml:space="preserve">Coefficient of curvature, Cc = </w:t>
      </w:r>
      <m:oMath>
        <m:f>
          <m:fPr>
            <m:ctrlPr>
              <w:rPr>
                <w:rFonts w:ascii="Cambria Math" w:hAnsi="Cambria Math"/>
                <w:sz w:val="24"/>
                <w:szCs w:val="24"/>
              </w:rPr>
            </m:ctrlPr>
          </m:fPr>
          <m:num>
            <m:r>
              <m:rPr>
                <m:sty m:val="p"/>
              </m:rPr>
              <w:rPr>
                <w:rFonts w:ascii="Cambria Math" w:hAnsi="Cambria Math"/>
                <w:sz w:val="24"/>
                <w:szCs w:val="24"/>
              </w:rPr>
              <m:t>(D30)²</m:t>
            </m:r>
          </m:num>
          <m:den>
            <m:r>
              <m:rPr>
                <m:sty m:val="p"/>
              </m:rPr>
              <w:rPr>
                <w:rFonts w:ascii="Cambria Math" w:hAnsi="Cambria Math"/>
                <w:sz w:val="24"/>
                <w:szCs w:val="24"/>
              </w:rPr>
              <m:t>D10 x D60</m:t>
            </m:r>
          </m:den>
        </m:f>
      </m:oMath>
      <w:r w:rsidRPr="003742C3">
        <w:rPr>
          <w:rFonts w:ascii="Times New Roman" w:hAnsi="Times New Roman"/>
          <w:sz w:val="24"/>
          <w:szCs w:val="24"/>
        </w:rPr>
        <w:t xml:space="preserve"> = </w:t>
      </w:r>
      <m:oMath>
        <m:f>
          <m:fPr>
            <m:ctrlPr>
              <w:rPr>
                <w:rFonts w:ascii="Cambria Math" w:hAnsi="Cambria Math"/>
                <w:sz w:val="24"/>
                <w:szCs w:val="24"/>
              </w:rPr>
            </m:ctrlPr>
          </m:fPr>
          <m:num>
            <m:r>
              <m:rPr>
                <m:sty m:val="p"/>
              </m:rPr>
              <w:rPr>
                <w:rFonts w:ascii="Cambria Math" w:hAnsi="Cambria Math"/>
                <w:sz w:val="24"/>
                <w:szCs w:val="24"/>
              </w:rPr>
              <m:t>(12.0)²</m:t>
            </m:r>
          </m:num>
          <m:den>
            <m:r>
              <m:rPr>
                <m:sty m:val="p"/>
              </m:rPr>
              <w:rPr>
                <w:rFonts w:ascii="Cambria Math" w:hAnsi="Cambria Math"/>
                <w:sz w:val="24"/>
                <w:szCs w:val="24"/>
              </w:rPr>
              <m:t>8.15 x 17.0</m:t>
            </m:r>
          </m:den>
        </m:f>
      </m:oMath>
      <w:r w:rsidRPr="003742C3">
        <w:rPr>
          <w:rFonts w:ascii="Times New Roman" w:hAnsi="Times New Roman"/>
          <w:sz w:val="24"/>
          <w:szCs w:val="24"/>
        </w:rPr>
        <w:t xml:space="preserve"> = 1.04</w:t>
      </w:r>
    </w:p>
    <w:p w:rsidR="00FE5C41" w:rsidRPr="003742C3" w:rsidRDefault="00FE5C41" w:rsidP="003742C3">
      <w:pPr>
        <w:spacing w:after="0" w:line="480" w:lineRule="auto"/>
        <w:ind w:left="2160" w:firstLine="720"/>
        <w:jc w:val="both"/>
        <w:rPr>
          <w:rFonts w:ascii="Times New Roman" w:hAnsi="Times New Roman"/>
          <w:b/>
          <w:bCs/>
          <w:sz w:val="24"/>
          <w:szCs w:val="24"/>
        </w:rPr>
      </w:pPr>
    </w:p>
    <w:p w:rsidR="00FE5C41" w:rsidRPr="003742C3" w:rsidRDefault="00FE5C41" w:rsidP="003742C3">
      <w:pPr>
        <w:spacing w:after="0" w:line="480" w:lineRule="auto"/>
        <w:jc w:val="both"/>
        <w:rPr>
          <w:rFonts w:ascii="Times New Roman" w:hAnsi="Times New Roman"/>
          <w:b/>
          <w:i/>
          <w:sz w:val="24"/>
          <w:szCs w:val="24"/>
        </w:rPr>
      </w:pPr>
      <w:r w:rsidRPr="003742C3">
        <w:rPr>
          <w:rFonts w:ascii="Times New Roman" w:hAnsi="Times New Roman"/>
          <w:b/>
          <w:i/>
          <w:noProof/>
          <w:sz w:val="24"/>
          <w:szCs w:val="24"/>
          <w:lang w:eastAsia="en-US"/>
        </w:rPr>
        <w:drawing>
          <wp:inline distT="0" distB="0" distL="0" distR="0">
            <wp:extent cx="5943600" cy="3824403"/>
            <wp:effectExtent l="19050" t="0" r="0" b="0"/>
            <wp:docPr id="11" name="Picture 4" descr="C:\Users\user\Desktop\Document 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Document 6_2.jpg"/>
                    <pic:cNvPicPr>
                      <a:picLocks noChangeAspect="1" noChangeArrowheads="1"/>
                    </pic:cNvPicPr>
                  </pic:nvPicPr>
                  <pic:blipFill>
                    <a:blip r:embed="rId9" cstate="print"/>
                    <a:srcRect/>
                    <a:stretch>
                      <a:fillRect/>
                    </a:stretch>
                  </pic:blipFill>
                  <pic:spPr bwMode="auto">
                    <a:xfrm>
                      <a:off x="0" y="0"/>
                      <a:ext cx="5943600" cy="3824403"/>
                    </a:xfrm>
                    <a:prstGeom prst="rect">
                      <a:avLst/>
                    </a:prstGeom>
                    <a:noFill/>
                    <a:ln w="9525">
                      <a:noFill/>
                      <a:miter lim="800000"/>
                      <a:headEnd/>
                      <a:tailEnd/>
                    </a:ln>
                  </pic:spPr>
                </pic:pic>
              </a:graphicData>
            </a:graphic>
          </wp:inline>
        </w:drawing>
      </w:r>
      <w:r w:rsidRPr="003742C3">
        <w:rPr>
          <w:rFonts w:ascii="Times New Roman" w:hAnsi="Times New Roman"/>
          <w:b/>
          <w:i/>
          <w:sz w:val="24"/>
          <w:szCs w:val="24"/>
        </w:rPr>
        <w:t>Figure 4.2: Particle size distribution curve of fine aggregate (sand)</w:t>
      </w:r>
    </w:p>
    <w:p w:rsidR="00FE5C41" w:rsidRPr="003742C3" w:rsidRDefault="00FE5C41" w:rsidP="003742C3">
      <w:pPr>
        <w:spacing w:after="0" w:line="480" w:lineRule="auto"/>
        <w:jc w:val="both"/>
        <w:rPr>
          <w:rFonts w:ascii="Times New Roman" w:hAnsi="Times New Roman"/>
          <w:sz w:val="24"/>
          <w:szCs w:val="24"/>
        </w:rPr>
      </w:pPr>
      <w:r w:rsidRPr="003742C3">
        <w:rPr>
          <w:rFonts w:ascii="Times New Roman" w:hAnsi="Times New Roman"/>
          <w:sz w:val="24"/>
          <w:szCs w:val="24"/>
        </w:rPr>
        <w:t>Therefore, D</w:t>
      </w:r>
      <w:r w:rsidRPr="003742C3">
        <w:rPr>
          <w:rFonts w:ascii="Times New Roman" w:hAnsi="Times New Roman"/>
          <w:sz w:val="24"/>
          <w:szCs w:val="24"/>
          <w:vertAlign w:val="subscript"/>
        </w:rPr>
        <w:t>10</w:t>
      </w:r>
      <w:r w:rsidRPr="003742C3">
        <w:rPr>
          <w:rFonts w:ascii="Times New Roman" w:hAnsi="Times New Roman"/>
          <w:sz w:val="24"/>
          <w:szCs w:val="24"/>
        </w:rPr>
        <w:t>= 0.4, D</w:t>
      </w:r>
      <w:r w:rsidRPr="003742C3">
        <w:rPr>
          <w:rFonts w:ascii="Times New Roman" w:hAnsi="Times New Roman"/>
          <w:sz w:val="24"/>
          <w:szCs w:val="24"/>
          <w:vertAlign w:val="subscript"/>
        </w:rPr>
        <w:t>30</w:t>
      </w:r>
      <w:r w:rsidRPr="003742C3">
        <w:rPr>
          <w:rFonts w:ascii="Times New Roman" w:hAnsi="Times New Roman"/>
          <w:sz w:val="24"/>
          <w:szCs w:val="24"/>
        </w:rPr>
        <w:t xml:space="preserve"> = 1.09mm and D</w:t>
      </w:r>
      <w:r w:rsidRPr="003742C3">
        <w:rPr>
          <w:rFonts w:ascii="Times New Roman" w:hAnsi="Times New Roman"/>
          <w:sz w:val="24"/>
          <w:szCs w:val="24"/>
          <w:vertAlign w:val="subscript"/>
        </w:rPr>
        <w:t>60</w:t>
      </w:r>
      <w:r w:rsidRPr="003742C3">
        <w:rPr>
          <w:rFonts w:ascii="Times New Roman" w:hAnsi="Times New Roman"/>
          <w:sz w:val="24"/>
          <w:szCs w:val="24"/>
        </w:rPr>
        <w:t>= 1.59mm for fine aggregate (sand)</w:t>
      </w:r>
    </w:p>
    <w:p w:rsidR="00FE5C41" w:rsidRPr="003742C3" w:rsidRDefault="00FE5C41" w:rsidP="003742C3">
      <w:pPr>
        <w:spacing w:after="0" w:line="480" w:lineRule="auto"/>
        <w:jc w:val="both"/>
        <w:rPr>
          <w:rFonts w:ascii="Times New Roman" w:hAnsi="Times New Roman"/>
          <w:sz w:val="24"/>
          <w:szCs w:val="24"/>
        </w:rPr>
      </w:pPr>
      <w:r w:rsidRPr="003742C3">
        <w:rPr>
          <w:rFonts w:ascii="Times New Roman" w:hAnsi="Times New Roman"/>
          <w:sz w:val="24"/>
          <w:szCs w:val="24"/>
        </w:rPr>
        <w:t xml:space="preserve">Coefficient of uniformity, Cu </w:t>
      </w:r>
      <m:oMath>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D60</m:t>
            </m:r>
          </m:num>
          <m:den>
            <m:r>
              <m:rPr>
                <m:sty m:val="p"/>
              </m:rPr>
              <w:rPr>
                <w:rFonts w:ascii="Cambria Math" w:hAnsi="Cambria Math"/>
                <w:sz w:val="24"/>
                <w:szCs w:val="24"/>
              </w:rPr>
              <m:t>D10</m:t>
            </m:r>
          </m:den>
        </m:f>
      </m:oMath>
      <w:r w:rsidRPr="003742C3">
        <w:rPr>
          <w:rFonts w:ascii="Times New Roman" w:hAnsi="Times New Roman"/>
          <w:sz w:val="24"/>
          <w:szCs w:val="24"/>
        </w:rPr>
        <w:t xml:space="preserve"> = </w:t>
      </w:r>
      <m:oMath>
        <m:f>
          <m:fPr>
            <m:ctrlPr>
              <w:rPr>
                <w:rFonts w:ascii="Cambria Math" w:hAnsi="Cambria Math"/>
                <w:sz w:val="24"/>
                <w:szCs w:val="24"/>
              </w:rPr>
            </m:ctrlPr>
          </m:fPr>
          <m:num>
            <m:r>
              <m:rPr>
                <m:sty m:val="p"/>
              </m:rPr>
              <w:rPr>
                <w:rFonts w:ascii="Cambria Math" w:hAnsi="Cambria Math"/>
                <w:sz w:val="24"/>
                <w:szCs w:val="24"/>
              </w:rPr>
              <m:t>1.59</m:t>
            </m:r>
          </m:num>
          <m:den>
            <m:r>
              <m:rPr>
                <m:sty m:val="p"/>
              </m:rPr>
              <w:rPr>
                <w:rFonts w:ascii="Cambria Math" w:hAnsi="Cambria Math"/>
                <w:sz w:val="24"/>
                <w:szCs w:val="24"/>
              </w:rPr>
              <m:t>0.40</m:t>
            </m:r>
          </m:den>
        </m:f>
      </m:oMath>
      <w:r w:rsidRPr="003742C3">
        <w:rPr>
          <w:rFonts w:ascii="Times New Roman" w:hAnsi="Times New Roman"/>
          <w:sz w:val="24"/>
          <w:szCs w:val="24"/>
        </w:rPr>
        <w:t>=3.98</w:t>
      </w:r>
    </w:p>
    <w:p w:rsidR="00FE5C41" w:rsidRPr="003742C3" w:rsidRDefault="00FE5C41" w:rsidP="003742C3">
      <w:pPr>
        <w:spacing w:after="0" w:line="480" w:lineRule="auto"/>
        <w:jc w:val="both"/>
        <w:rPr>
          <w:rFonts w:ascii="Times New Roman" w:hAnsi="Times New Roman"/>
          <w:sz w:val="24"/>
          <w:szCs w:val="24"/>
        </w:rPr>
      </w:pPr>
      <w:r w:rsidRPr="003742C3">
        <w:rPr>
          <w:rFonts w:ascii="Times New Roman" w:hAnsi="Times New Roman"/>
          <w:sz w:val="24"/>
          <w:szCs w:val="24"/>
        </w:rPr>
        <w:t xml:space="preserve">Coefficient of curvature, Cc = </w:t>
      </w:r>
      <m:oMath>
        <m:f>
          <m:fPr>
            <m:ctrlPr>
              <w:rPr>
                <w:rFonts w:ascii="Cambria Math" w:hAnsi="Cambria Math"/>
                <w:sz w:val="24"/>
                <w:szCs w:val="24"/>
              </w:rPr>
            </m:ctrlPr>
          </m:fPr>
          <m:num>
            <m:r>
              <m:rPr>
                <m:sty m:val="p"/>
              </m:rPr>
              <w:rPr>
                <w:rFonts w:ascii="Cambria Math" w:hAnsi="Cambria Math"/>
                <w:sz w:val="24"/>
                <w:szCs w:val="24"/>
              </w:rPr>
              <m:t>(D30)²</m:t>
            </m:r>
          </m:num>
          <m:den>
            <m:r>
              <m:rPr>
                <m:sty m:val="p"/>
              </m:rPr>
              <w:rPr>
                <w:rFonts w:ascii="Cambria Math" w:hAnsi="Cambria Math"/>
                <w:sz w:val="24"/>
                <w:szCs w:val="24"/>
              </w:rPr>
              <m:t>D10 x D60</m:t>
            </m:r>
          </m:den>
        </m:f>
      </m:oMath>
      <w:r w:rsidRPr="003742C3">
        <w:rPr>
          <w:rFonts w:ascii="Times New Roman" w:hAnsi="Times New Roman"/>
          <w:sz w:val="24"/>
          <w:szCs w:val="24"/>
        </w:rPr>
        <w:t xml:space="preserve"> = </w:t>
      </w:r>
      <m:oMath>
        <m:f>
          <m:fPr>
            <m:ctrlPr>
              <w:rPr>
                <w:rFonts w:ascii="Cambria Math" w:hAnsi="Cambria Math"/>
                <w:sz w:val="24"/>
                <w:szCs w:val="24"/>
              </w:rPr>
            </m:ctrlPr>
          </m:fPr>
          <m:num>
            <m:r>
              <m:rPr>
                <m:sty m:val="p"/>
              </m:rPr>
              <w:rPr>
                <w:rFonts w:ascii="Cambria Math" w:hAnsi="Cambria Math"/>
                <w:sz w:val="24"/>
                <w:szCs w:val="24"/>
              </w:rPr>
              <m:t>(1.09)²</m:t>
            </m:r>
          </m:num>
          <m:den>
            <m:r>
              <m:rPr>
                <m:sty m:val="p"/>
              </m:rPr>
              <w:rPr>
                <w:rFonts w:ascii="Cambria Math" w:hAnsi="Cambria Math"/>
                <w:sz w:val="24"/>
                <w:szCs w:val="24"/>
              </w:rPr>
              <m:t>0.40 x 1.59</m:t>
            </m:r>
          </m:den>
        </m:f>
      </m:oMath>
      <w:r w:rsidRPr="003742C3">
        <w:rPr>
          <w:rFonts w:ascii="Times New Roman" w:hAnsi="Times New Roman"/>
          <w:sz w:val="24"/>
          <w:szCs w:val="24"/>
        </w:rPr>
        <w:t xml:space="preserve"> = 1.87</w:t>
      </w:r>
    </w:p>
    <w:p w:rsidR="00FE5C41" w:rsidRPr="003742C3" w:rsidRDefault="00FE5C41" w:rsidP="003742C3">
      <w:pPr>
        <w:spacing w:after="0" w:line="480" w:lineRule="auto"/>
        <w:ind w:left="2160" w:firstLine="720"/>
        <w:jc w:val="both"/>
        <w:rPr>
          <w:rFonts w:ascii="Times New Roman" w:hAnsi="Times New Roman"/>
          <w:b/>
          <w:bCs/>
          <w:sz w:val="24"/>
          <w:szCs w:val="24"/>
        </w:rPr>
      </w:pPr>
    </w:p>
    <w:p w:rsidR="00FE5C41" w:rsidRPr="003742C3" w:rsidRDefault="005E775C" w:rsidP="003742C3">
      <w:pPr>
        <w:spacing w:after="0" w:line="480" w:lineRule="auto"/>
        <w:jc w:val="center"/>
        <w:rPr>
          <w:rFonts w:ascii="Times New Roman" w:hAnsi="Times New Roman"/>
          <w:b/>
          <w:sz w:val="24"/>
          <w:szCs w:val="24"/>
        </w:rPr>
      </w:pPr>
      <w:r w:rsidRPr="003742C3">
        <w:rPr>
          <w:rFonts w:ascii="Times New Roman" w:hAnsi="Times New Roman"/>
          <w:b/>
          <w:noProof/>
          <w:sz w:val="24"/>
          <w:szCs w:val="24"/>
          <w:lang w:eastAsia="en-US"/>
        </w:rPr>
        <w:drawing>
          <wp:inline distT="0" distB="0" distL="0" distR="0">
            <wp:extent cx="5943600" cy="3965916"/>
            <wp:effectExtent l="0" t="0" r="0" b="0"/>
            <wp:docPr id="12" name="Picture 12" descr="C:\Users\USER\Desktop\Sieve Shak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Sieve Shaker.jpe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965916"/>
                    </a:xfrm>
                    <a:prstGeom prst="rect">
                      <a:avLst/>
                    </a:prstGeom>
                    <a:noFill/>
                    <a:ln>
                      <a:noFill/>
                    </a:ln>
                  </pic:spPr>
                </pic:pic>
              </a:graphicData>
            </a:graphic>
          </wp:inline>
        </w:drawing>
      </w:r>
    </w:p>
    <w:p w:rsidR="00FE5C41" w:rsidRPr="003742C3" w:rsidRDefault="00FE5C41" w:rsidP="003742C3">
      <w:pPr>
        <w:spacing w:after="0" w:line="480" w:lineRule="auto"/>
        <w:jc w:val="both"/>
        <w:rPr>
          <w:rFonts w:ascii="Times New Roman" w:hAnsi="Times New Roman"/>
          <w:b/>
          <w:noProof/>
          <w:sz w:val="24"/>
          <w:szCs w:val="24"/>
        </w:rPr>
      </w:pPr>
      <w:r w:rsidRPr="003742C3">
        <w:rPr>
          <w:rFonts w:ascii="Times New Roman" w:hAnsi="Times New Roman"/>
          <w:b/>
          <w:sz w:val="24"/>
          <w:szCs w:val="24"/>
        </w:rPr>
        <w:t>Plate 4.1: sieves arranged in descending order and shaking with a sieve shaker</w:t>
      </w:r>
    </w:p>
    <w:p w:rsidR="00FE5C41" w:rsidRPr="003742C3" w:rsidRDefault="00855539" w:rsidP="003742C3">
      <w:pPr>
        <w:spacing w:after="0" w:line="480" w:lineRule="auto"/>
        <w:jc w:val="both"/>
        <w:rPr>
          <w:rFonts w:ascii="Times New Roman" w:hAnsi="Times New Roman"/>
          <w:b/>
          <w:sz w:val="24"/>
          <w:szCs w:val="24"/>
        </w:rPr>
      </w:pPr>
      <w:r>
        <w:rPr>
          <w:rFonts w:ascii="Times New Roman" w:hAnsi="Times New Roman"/>
          <w:b/>
          <w:sz w:val="24"/>
          <w:szCs w:val="24"/>
        </w:rPr>
        <w:t>4.2</w:t>
      </w:r>
      <w:r w:rsidRPr="003742C3">
        <w:rPr>
          <w:rFonts w:ascii="Times New Roman" w:hAnsi="Times New Roman"/>
          <w:b/>
          <w:sz w:val="24"/>
          <w:szCs w:val="24"/>
        </w:rPr>
        <w:tab/>
        <w:t>SLUMP TEST</w:t>
      </w:r>
    </w:p>
    <w:p w:rsidR="00FE5C41" w:rsidRPr="003742C3" w:rsidRDefault="00FE5C41" w:rsidP="003742C3">
      <w:pPr>
        <w:spacing w:after="0" w:line="480" w:lineRule="auto"/>
        <w:jc w:val="both"/>
        <w:rPr>
          <w:rFonts w:ascii="Times New Roman" w:hAnsi="Times New Roman"/>
          <w:sz w:val="24"/>
          <w:szCs w:val="24"/>
        </w:rPr>
      </w:pPr>
      <w:r w:rsidRPr="003742C3">
        <w:rPr>
          <w:rFonts w:ascii="Times New Roman" w:hAnsi="Times New Roman"/>
          <w:sz w:val="24"/>
          <w:szCs w:val="24"/>
        </w:rPr>
        <w:tab/>
        <w:t>The slump value for the control mix was higher that the</w:t>
      </w:r>
      <w:r w:rsidR="00DB7713">
        <w:rPr>
          <w:rFonts w:ascii="Times New Roman" w:hAnsi="Times New Roman"/>
          <w:sz w:val="24"/>
          <w:szCs w:val="24"/>
        </w:rPr>
        <w:t xml:space="preserve"> slump value of recycled plastic waste</w:t>
      </w:r>
      <w:r w:rsidRPr="003742C3">
        <w:rPr>
          <w:rFonts w:ascii="Times New Roman" w:hAnsi="Times New Roman"/>
          <w:sz w:val="24"/>
          <w:szCs w:val="24"/>
        </w:rPr>
        <w:t xml:space="preserve"> concrete.</w:t>
      </w:r>
    </w:p>
    <w:p w:rsidR="00FE5C41" w:rsidRPr="003742C3" w:rsidRDefault="00FE5C41" w:rsidP="003742C3">
      <w:pPr>
        <w:spacing w:after="0" w:line="480" w:lineRule="auto"/>
        <w:jc w:val="both"/>
        <w:rPr>
          <w:rFonts w:ascii="Times New Roman" w:hAnsi="Times New Roman"/>
          <w:sz w:val="24"/>
          <w:szCs w:val="24"/>
        </w:rPr>
      </w:pPr>
      <w:r w:rsidRPr="003742C3">
        <w:rPr>
          <w:rFonts w:ascii="Times New Roman" w:hAnsi="Times New Roman"/>
          <w:sz w:val="24"/>
          <w:szCs w:val="24"/>
        </w:rPr>
        <w:t>It was also noted that the higher th</w:t>
      </w:r>
      <w:r w:rsidR="00DB7713">
        <w:rPr>
          <w:rFonts w:ascii="Times New Roman" w:hAnsi="Times New Roman"/>
          <w:sz w:val="24"/>
          <w:szCs w:val="24"/>
        </w:rPr>
        <w:t>e percentage of recycled plastic waste</w:t>
      </w:r>
      <w:r w:rsidRPr="003742C3">
        <w:rPr>
          <w:rFonts w:ascii="Times New Roman" w:hAnsi="Times New Roman"/>
          <w:sz w:val="24"/>
          <w:szCs w:val="24"/>
        </w:rPr>
        <w:t>, the lower slump.</w:t>
      </w:r>
    </w:p>
    <w:p w:rsidR="00FE5C41" w:rsidRPr="003742C3" w:rsidRDefault="00FE5C41" w:rsidP="003742C3">
      <w:pPr>
        <w:spacing w:after="0" w:line="480" w:lineRule="auto"/>
        <w:jc w:val="both"/>
        <w:rPr>
          <w:rFonts w:ascii="Times New Roman" w:hAnsi="Times New Roman"/>
          <w:sz w:val="24"/>
          <w:szCs w:val="24"/>
        </w:rPr>
      </w:pPr>
      <w:r w:rsidRPr="003742C3">
        <w:rPr>
          <w:rFonts w:ascii="Times New Roman" w:hAnsi="Times New Roman"/>
          <w:sz w:val="24"/>
          <w:szCs w:val="24"/>
        </w:rPr>
        <w:t xml:space="preserve">The test gives a true slump for </w:t>
      </w:r>
    </w:p>
    <w:p w:rsidR="00FE5C41" w:rsidRPr="003742C3" w:rsidRDefault="00FE5C41" w:rsidP="003742C3">
      <w:pPr>
        <w:spacing w:after="0" w:line="480" w:lineRule="auto"/>
        <w:jc w:val="both"/>
        <w:rPr>
          <w:rFonts w:ascii="Times New Roman" w:hAnsi="Times New Roman"/>
          <w:sz w:val="24"/>
          <w:szCs w:val="24"/>
        </w:rPr>
      </w:pPr>
      <w:r w:rsidRPr="003742C3">
        <w:rPr>
          <w:rFonts w:ascii="Times New Roman" w:hAnsi="Times New Roman"/>
          <w:sz w:val="24"/>
          <w:szCs w:val="24"/>
        </w:rPr>
        <w:t>i.</w:t>
      </w:r>
      <w:r w:rsidRPr="003742C3">
        <w:rPr>
          <w:rFonts w:ascii="Times New Roman" w:hAnsi="Times New Roman"/>
          <w:sz w:val="24"/>
          <w:szCs w:val="24"/>
        </w:rPr>
        <w:tab/>
        <w:t>The con</w:t>
      </w:r>
      <w:r w:rsidR="00833B2F" w:rsidRPr="003742C3">
        <w:rPr>
          <w:rFonts w:ascii="Times New Roman" w:hAnsi="Times New Roman"/>
          <w:sz w:val="24"/>
          <w:szCs w:val="24"/>
        </w:rPr>
        <w:t>trol mix sample had a slump of 80m</w:t>
      </w:r>
      <w:r w:rsidRPr="003742C3">
        <w:rPr>
          <w:rFonts w:ascii="Times New Roman" w:hAnsi="Times New Roman"/>
          <w:sz w:val="24"/>
          <w:szCs w:val="24"/>
        </w:rPr>
        <w:t>m</w:t>
      </w:r>
    </w:p>
    <w:p w:rsidR="00FE5C41" w:rsidRPr="003742C3" w:rsidRDefault="00FD4C0C" w:rsidP="003742C3">
      <w:pPr>
        <w:spacing w:after="0" w:line="480" w:lineRule="auto"/>
        <w:jc w:val="both"/>
        <w:rPr>
          <w:rFonts w:ascii="Times New Roman" w:hAnsi="Times New Roman"/>
          <w:sz w:val="24"/>
          <w:szCs w:val="24"/>
        </w:rPr>
      </w:pPr>
      <w:r>
        <w:rPr>
          <w:rFonts w:ascii="Times New Roman" w:hAnsi="Times New Roman"/>
          <w:sz w:val="24"/>
          <w:szCs w:val="24"/>
        </w:rPr>
        <w:t>ii.</w:t>
      </w:r>
      <w:r>
        <w:rPr>
          <w:rFonts w:ascii="Times New Roman" w:hAnsi="Times New Roman"/>
          <w:sz w:val="24"/>
          <w:szCs w:val="24"/>
        </w:rPr>
        <w:tab/>
        <w:t>The 5</w:t>
      </w:r>
      <w:r w:rsidR="00FE5C41" w:rsidRPr="003742C3">
        <w:rPr>
          <w:rFonts w:ascii="Times New Roman" w:hAnsi="Times New Roman"/>
          <w:sz w:val="24"/>
          <w:szCs w:val="24"/>
        </w:rPr>
        <w:t>% replac</w:t>
      </w:r>
      <w:r w:rsidR="00FB6736">
        <w:rPr>
          <w:rFonts w:ascii="Times New Roman" w:hAnsi="Times New Roman"/>
          <w:sz w:val="24"/>
          <w:szCs w:val="24"/>
        </w:rPr>
        <w:t>ement of fine aggregate</w:t>
      </w:r>
      <w:r w:rsidR="00833B2F" w:rsidRPr="003742C3">
        <w:rPr>
          <w:rFonts w:ascii="Times New Roman" w:hAnsi="Times New Roman"/>
          <w:sz w:val="24"/>
          <w:szCs w:val="24"/>
        </w:rPr>
        <w:t xml:space="preserve"> had a slump of 75m</w:t>
      </w:r>
      <w:r w:rsidR="00FE5C41" w:rsidRPr="003742C3">
        <w:rPr>
          <w:rFonts w:ascii="Times New Roman" w:hAnsi="Times New Roman"/>
          <w:sz w:val="24"/>
          <w:szCs w:val="24"/>
        </w:rPr>
        <w:t>m</w:t>
      </w:r>
    </w:p>
    <w:p w:rsidR="00FE5C41" w:rsidRPr="003742C3" w:rsidRDefault="00FE5C41" w:rsidP="003742C3">
      <w:pPr>
        <w:spacing w:after="0" w:line="480" w:lineRule="auto"/>
        <w:jc w:val="both"/>
        <w:rPr>
          <w:rFonts w:ascii="Times New Roman" w:hAnsi="Times New Roman"/>
          <w:sz w:val="24"/>
          <w:szCs w:val="24"/>
        </w:rPr>
      </w:pPr>
      <w:r w:rsidRPr="003742C3">
        <w:rPr>
          <w:rFonts w:ascii="Times New Roman" w:hAnsi="Times New Roman"/>
          <w:sz w:val="24"/>
          <w:szCs w:val="24"/>
        </w:rPr>
        <w:t>iii.</w:t>
      </w:r>
      <w:r w:rsidRPr="003742C3">
        <w:rPr>
          <w:rFonts w:ascii="Times New Roman" w:hAnsi="Times New Roman"/>
          <w:sz w:val="24"/>
          <w:szCs w:val="24"/>
        </w:rPr>
        <w:tab/>
        <w:t xml:space="preserve">The </w:t>
      </w:r>
      <w:r w:rsidR="00FD4C0C">
        <w:rPr>
          <w:rFonts w:ascii="Times New Roman" w:hAnsi="Times New Roman"/>
          <w:sz w:val="24"/>
          <w:szCs w:val="24"/>
        </w:rPr>
        <w:t>1</w:t>
      </w:r>
      <w:r w:rsidR="00833B2F" w:rsidRPr="003742C3">
        <w:rPr>
          <w:rFonts w:ascii="Times New Roman" w:hAnsi="Times New Roman"/>
          <w:sz w:val="24"/>
          <w:szCs w:val="24"/>
        </w:rPr>
        <w:t>0</w:t>
      </w:r>
      <w:r w:rsidRPr="003742C3">
        <w:rPr>
          <w:rFonts w:ascii="Times New Roman" w:hAnsi="Times New Roman"/>
          <w:sz w:val="24"/>
          <w:szCs w:val="24"/>
        </w:rPr>
        <w:t>% replace</w:t>
      </w:r>
      <w:r w:rsidR="00FB6736">
        <w:rPr>
          <w:rFonts w:ascii="Times New Roman" w:hAnsi="Times New Roman"/>
          <w:sz w:val="24"/>
          <w:szCs w:val="24"/>
        </w:rPr>
        <w:t>ment of fine aggregate</w:t>
      </w:r>
      <w:r w:rsidR="00833B2F" w:rsidRPr="003742C3">
        <w:rPr>
          <w:rFonts w:ascii="Times New Roman" w:hAnsi="Times New Roman"/>
          <w:sz w:val="24"/>
          <w:szCs w:val="24"/>
        </w:rPr>
        <w:t xml:space="preserve"> had a slump of 68m</w:t>
      </w:r>
      <w:r w:rsidRPr="003742C3">
        <w:rPr>
          <w:rFonts w:ascii="Times New Roman" w:hAnsi="Times New Roman"/>
          <w:sz w:val="24"/>
          <w:szCs w:val="24"/>
        </w:rPr>
        <w:t>m</w:t>
      </w:r>
    </w:p>
    <w:p w:rsidR="00FE5C41" w:rsidRPr="003742C3" w:rsidRDefault="00FE5C41" w:rsidP="003742C3">
      <w:pPr>
        <w:spacing w:after="0" w:line="480" w:lineRule="auto"/>
        <w:jc w:val="both"/>
        <w:rPr>
          <w:rFonts w:ascii="Times New Roman" w:hAnsi="Times New Roman"/>
          <w:sz w:val="24"/>
          <w:szCs w:val="24"/>
        </w:rPr>
      </w:pPr>
      <w:r w:rsidRPr="003742C3">
        <w:rPr>
          <w:rFonts w:ascii="Times New Roman" w:hAnsi="Times New Roman"/>
          <w:sz w:val="24"/>
          <w:szCs w:val="24"/>
        </w:rPr>
        <w:t>iv.</w:t>
      </w:r>
      <w:r w:rsidRPr="003742C3">
        <w:rPr>
          <w:rFonts w:ascii="Times New Roman" w:hAnsi="Times New Roman"/>
          <w:sz w:val="24"/>
          <w:szCs w:val="24"/>
        </w:rPr>
        <w:tab/>
        <w:t xml:space="preserve">The </w:t>
      </w:r>
      <w:r w:rsidR="00FD4C0C">
        <w:rPr>
          <w:rFonts w:ascii="Times New Roman" w:hAnsi="Times New Roman"/>
          <w:sz w:val="24"/>
          <w:szCs w:val="24"/>
        </w:rPr>
        <w:t>15</w:t>
      </w:r>
      <w:bookmarkStart w:id="0" w:name="_GoBack"/>
      <w:bookmarkEnd w:id="0"/>
      <w:r w:rsidRPr="003742C3">
        <w:rPr>
          <w:rFonts w:ascii="Times New Roman" w:hAnsi="Times New Roman"/>
          <w:sz w:val="24"/>
          <w:szCs w:val="24"/>
        </w:rPr>
        <w:t>% replac</w:t>
      </w:r>
      <w:r w:rsidR="00FB6736">
        <w:rPr>
          <w:rFonts w:ascii="Times New Roman" w:hAnsi="Times New Roman"/>
          <w:sz w:val="24"/>
          <w:szCs w:val="24"/>
        </w:rPr>
        <w:t>ement of fine aggregate</w:t>
      </w:r>
      <w:r w:rsidR="00833B2F" w:rsidRPr="003742C3">
        <w:rPr>
          <w:rFonts w:ascii="Times New Roman" w:hAnsi="Times New Roman"/>
          <w:sz w:val="24"/>
          <w:szCs w:val="24"/>
        </w:rPr>
        <w:t xml:space="preserve"> had a slump of 55m</w:t>
      </w:r>
      <w:r w:rsidRPr="003742C3">
        <w:rPr>
          <w:rFonts w:ascii="Times New Roman" w:hAnsi="Times New Roman"/>
          <w:sz w:val="24"/>
          <w:szCs w:val="24"/>
        </w:rPr>
        <w:t>m</w:t>
      </w:r>
    </w:p>
    <w:p w:rsidR="00FE5C41" w:rsidRPr="003742C3" w:rsidRDefault="00FE5C41" w:rsidP="00CC6D40">
      <w:pPr>
        <w:spacing w:after="0" w:line="480" w:lineRule="auto"/>
        <w:ind w:firstLine="720"/>
        <w:jc w:val="both"/>
        <w:rPr>
          <w:rFonts w:ascii="Times New Roman" w:hAnsi="Times New Roman"/>
          <w:sz w:val="24"/>
          <w:szCs w:val="24"/>
        </w:rPr>
      </w:pPr>
      <w:r w:rsidRPr="003742C3">
        <w:rPr>
          <w:rFonts w:ascii="Times New Roman" w:hAnsi="Times New Roman"/>
          <w:sz w:val="24"/>
          <w:szCs w:val="24"/>
        </w:rPr>
        <w:t xml:space="preserve">Weighing Balance machine results and crushing machine results from laboratory </w:t>
      </w:r>
    </w:p>
    <w:p w:rsidR="00FE5C41" w:rsidRPr="003742C3" w:rsidRDefault="00FE5C41" w:rsidP="003742C3">
      <w:pPr>
        <w:spacing w:after="0" w:line="480" w:lineRule="auto"/>
        <w:jc w:val="both"/>
        <w:rPr>
          <w:rFonts w:ascii="Times New Roman" w:hAnsi="Times New Roman"/>
          <w:sz w:val="24"/>
          <w:szCs w:val="24"/>
        </w:rPr>
      </w:pPr>
      <w:r w:rsidRPr="003742C3">
        <w:rPr>
          <w:rFonts w:ascii="Times New Roman" w:hAnsi="Times New Roman"/>
          <w:sz w:val="24"/>
          <w:szCs w:val="24"/>
        </w:rPr>
        <w:t>Dimension of cube = 150mmX150mmX150mm</w:t>
      </w:r>
    </w:p>
    <w:p w:rsidR="00FE5C41" w:rsidRPr="003742C3" w:rsidRDefault="00FE5C41" w:rsidP="003742C3">
      <w:pPr>
        <w:spacing w:after="0" w:line="480" w:lineRule="auto"/>
        <w:jc w:val="both"/>
        <w:rPr>
          <w:rFonts w:ascii="Times New Roman" w:hAnsi="Times New Roman"/>
          <w:sz w:val="24"/>
          <w:szCs w:val="24"/>
        </w:rPr>
      </w:pPr>
      <w:r w:rsidRPr="003742C3">
        <w:rPr>
          <w:rFonts w:ascii="Times New Roman" w:hAnsi="Times New Roman"/>
          <w:sz w:val="24"/>
          <w:szCs w:val="24"/>
        </w:rPr>
        <w:t xml:space="preserve">For volume </w:t>
      </w:r>
    </w:p>
    <w:p w:rsidR="00FE5C41" w:rsidRPr="003742C3" w:rsidRDefault="00FE5C41" w:rsidP="003742C3">
      <w:pPr>
        <w:spacing w:after="0" w:line="480" w:lineRule="auto"/>
        <w:jc w:val="both"/>
        <w:rPr>
          <w:rFonts w:ascii="Times New Roman" w:hAnsi="Times New Roman"/>
          <w:sz w:val="24"/>
          <w:szCs w:val="24"/>
        </w:rPr>
      </w:pPr>
      <w:r w:rsidRPr="003742C3">
        <w:rPr>
          <w:rFonts w:ascii="Times New Roman" w:hAnsi="Times New Roman"/>
          <w:sz w:val="24"/>
          <w:szCs w:val="24"/>
        </w:rPr>
        <w:t>Length = 150mm</w:t>
      </w:r>
    </w:p>
    <w:p w:rsidR="00FE5C41" w:rsidRPr="003742C3" w:rsidRDefault="00FE5C41" w:rsidP="003742C3">
      <w:pPr>
        <w:spacing w:after="0" w:line="480" w:lineRule="auto"/>
        <w:jc w:val="both"/>
        <w:rPr>
          <w:rFonts w:ascii="Times New Roman" w:hAnsi="Times New Roman"/>
          <w:sz w:val="24"/>
          <w:szCs w:val="24"/>
        </w:rPr>
      </w:pPr>
      <w:r w:rsidRPr="003742C3">
        <w:rPr>
          <w:rFonts w:ascii="Times New Roman" w:hAnsi="Times New Roman"/>
          <w:sz w:val="24"/>
          <w:szCs w:val="24"/>
        </w:rPr>
        <w:t>Breadth = 150mm</w:t>
      </w:r>
    </w:p>
    <w:p w:rsidR="00FE5C41" w:rsidRPr="003742C3" w:rsidRDefault="00FE5C41" w:rsidP="003742C3">
      <w:pPr>
        <w:spacing w:after="0" w:line="480" w:lineRule="auto"/>
        <w:jc w:val="both"/>
        <w:rPr>
          <w:rFonts w:ascii="Times New Roman" w:hAnsi="Times New Roman"/>
          <w:sz w:val="24"/>
          <w:szCs w:val="24"/>
        </w:rPr>
      </w:pPr>
      <w:r w:rsidRPr="003742C3">
        <w:rPr>
          <w:rFonts w:ascii="Times New Roman" w:hAnsi="Times New Roman"/>
          <w:sz w:val="24"/>
          <w:szCs w:val="24"/>
        </w:rPr>
        <w:t>Height= 150mm</w:t>
      </w:r>
    </w:p>
    <w:p w:rsidR="00FE5C41" w:rsidRPr="003742C3" w:rsidRDefault="00FE5C41" w:rsidP="003742C3">
      <w:pPr>
        <w:spacing w:after="0" w:line="480" w:lineRule="auto"/>
        <w:jc w:val="both"/>
        <w:rPr>
          <w:rFonts w:ascii="Times New Roman" w:hAnsi="Times New Roman"/>
          <w:sz w:val="24"/>
          <w:szCs w:val="24"/>
        </w:rPr>
      </w:pPr>
      <w:r w:rsidRPr="003742C3">
        <w:rPr>
          <w:rFonts w:ascii="Times New Roman" w:hAnsi="Times New Roman"/>
          <w:sz w:val="24"/>
          <w:szCs w:val="24"/>
        </w:rPr>
        <w:t>Volume = (150X150X150) mm</w:t>
      </w:r>
    </w:p>
    <w:p w:rsidR="00FE5C41" w:rsidRPr="003742C3" w:rsidRDefault="00FE5C41" w:rsidP="003742C3">
      <w:pPr>
        <w:spacing w:after="0" w:line="480" w:lineRule="auto"/>
        <w:jc w:val="both"/>
        <w:rPr>
          <w:rFonts w:ascii="Times New Roman" w:hAnsi="Times New Roman"/>
          <w:sz w:val="24"/>
          <w:szCs w:val="24"/>
        </w:rPr>
      </w:pPr>
      <w:r w:rsidRPr="003742C3">
        <w:rPr>
          <w:rFonts w:ascii="Times New Roman" w:hAnsi="Times New Roman"/>
          <w:sz w:val="24"/>
          <w:szCs w:val="24"/>
        </w:rPr>
        <w:t>=3375, 000mm</w:t>
      </w:r>
      <w:r w:rsidRPr="003742C3">
        <w:rPr>
          <w:rFonts w:ascii="Times New Roman" w:hAnsi="Times New Roman"/>
          <w:sz w:val="24"/>
          <w:szCs w:val="24"/>
          <w:vertAlign w:val="superscript"/>
        </w:rPr>
        <w:t>3</w:t>
      </w:r>
    </w:p>
    <w:p w:rsidR="00FE5C41" w:rsidRPr="003742C3" w:rsidRDefault="00FE5C41" w:rsidP="003742C3">
      <w:pPr>
        <w:spacing w:after="0" w:line="480" w:lineRule="auto"/>
        <w:jc w:val="both"/>
        <w:rPr>
          <w:rFonts w:ascii="Times New Roman" w:hAnsi="Times New Roman"/>
          <w:sz w:val="24"/>
          <w:szCs w:val="24"/>
        </w:rPr>
      </w:pPr>
      <w:r w:rsidRPr="003742C3">
        <w:rPr>
          <w:rFonts w:ascii="Times New Roman" w:hAnsi="Times New Roman"/>
          <w:sz w:val="24"/>
          <w:szCs w:val="24"/>
        </w:rPr>
        <w:t>=0.003375m</w:t>
      </w:r>
      <w:r w:rsidRPr="003742C3">
        <w:rPr>
          <w:rFonts w:ascii="Times New Roman" w:hAnsi="Times New Roman"/>
          <w:sz w:val="24"/>
          <w:szCs w:val="24"/>
          <w:vertAlign w:val="superscript"/>
        </w:rPr>
        <w:t>3</w:t>
      </w:r>
    </w:p>
    <w:p w:rsidR="00FE5C41" w:rsidRPr="003742C3" w:rsidRDefault="00FE5C41" w:rsidP="003742C3">
      <w:pPr>
        <w:spacing w:after="0" w:line="480" w:lineRule="auto"/>
        <w:jc w:val="both"/>
        <w:rPr>
          <w:rFonts w:ascii="Times New Roman" w:hAnsi="Times New Roman"/>
          <w:sz w:val="24"/>
          <w:szCs w:val="24"/>
        </w:rPr>
      </w:pPr>
      <w:r w:rsidRPr="003742C3">
        <w:rPr>
          <w:rFonts w:ascii="Times New Roman" w:hAnsi="Times New Roman"/>
          <w:sz w:val="24"/>
          <w:szCs w:val="24"/>
        </w:rPr>
        <w:t>Area = LXB</w:t>
      </w:r>
    </w:p>
    <w:p w:rsidR="00FE5C41" w:rsidRPr="003742C3" w:rsidRDefault="00FE5C41" w:rsidP="003742C3">
      <w:pPr>
        <w:spacing w:after="0" w:line="480" w:lineRule="auto"/>
        <w:jc w:val="both"/>
        <w:rPr>
          <w:rFonts w:ascii="Times New Roman" w:hAnsi="Times New Roman"/>
          <w:sz w:val="24"/>
          <w:szCs w:val="24"/>
        </w:rPr>
      </w:pPr>
      <w:r w:rsidRPr="003742C3">
        <w:rPr>
          <w:rFonts w:ascii="Times New Roman" w:hAnsi="Times New Roman"/>
          <w:sz w:val="24"/>
          <w:szCs w:val="24"/>
        </w:rPr>
        <w:t>= (150X150) mm</w:t>
      </w:r>
      <w:r w:rsidRPr="003742C3">
        <w:rPr>
          <w:rFonts w:ascii="Times New Roman" w:hAnsi="Times New Roman"/>
          <w:sz w:val="24"/>
          <w:szCs w:val="24"/>
          <w:vertAlign w:val="superscript"/>
        </w:rPr>
        <w:t>2</w:t>
      </w:r>
    </w:p>
    <w:p w:rsidR="00FE5C41" w:rsidRDefault="00FE5C41" w:rsidP="003742C3">
      <w:pPr>
        <w:spacing w:after="0" w:line="480" w:lineRule="auto"/>
        <w:jc w:val="both"/>
        <w:rPr>
          <w:rFonts w:ascii="Times New Roman" w:hAnsi="Times New Roman"/>
          <w:sz w:val="24"/>
          <w:szCs w:val="24"/>
          <w:vertAlign w:val="superscript"/>
        </w:rPr>
      </w:pPr>
      <w:r w:rsidRPr="003742C3">
        <w:rPr>
          <w:rFonts w:ascii="Times New Roman" w:hAnsi="Times New Roman"/>
          <w:sz w:val="24"/>
          <w:szCs w:val="24"/>
        </w:rPr>
        <w:t>=22500mm</w:t>
      </w:r>
      <w:r w:rsidRPr="003742C3">
        <w:rPr>
          <w:rFonts w:ascii="Times New Roman" w:hAnsi="Times New Roman"/>
          <w:sz w:val="24"/>
          <w:szCs w:val="24"/>
          <w:vertAlign w:val="superscript"/>
        </w:rPr>
        <w:t>2</w:t>
      </w:r>
    </w:p>
    <w:p w:rsidR="00552160" w:rsidRPr="00552160" w:rsidRDefault="00552160" w:rsidP="00552160">
      <w:pPr>
        <w:pStyle w:val="ListParagraph"/>
        <w:spacing w:after="0" w:line="480" w:lineRule="auto"/>
        <w:ind w:left="0"/>
        <w:jc w:val="both"/>
        <w:rPr>
          <w:rFonts w:ascii="Times New Roman" w:hAnsi="Times New Roman"/>
          <w:b/>
          <w:sz w:val="24"/>
          <w:szCs w:val="24"/>
        </w:rPr>
      </w:pPr>
      <w:r w:rsidRPr="003742C3">
        <w:rPr>
          <w:rFonts w:ascii="Times New Roman" w:hAnsi="Times New Roman"/>
          <w:b/>
          <w:sz w:val="24"/>
          <w:szCs w:val="24"/>
        </w:rPr>
        <w:t xml:space="preserve">Table 4.3: </w:t>
      </w:r>
      <w:r>
        <w:rPr>
          <w:rFonts w:ascii="Times New Roman" w:hAnsi="Times New Roman"/>
          <w:b/>
          <w:sz w:val="24"/>
          <w:szCs w:val="24"/>
        </w:rPr>
        <w:t>The Slump Test</w:t>
      </w:r>
    </w:p>
    <w:tbl>
      <w:tblPr>
        <w:tblStyle w:val="TableGrid"/>
        <w:tblW w:w="0" w:type="auto"/>
        <w:tblLook w:val="04A0"/>
      </w:tblPr>
      <w:tblGrid>
        <w:gridCol w:w="1450"/>
        <w:gridCol w:w="2749"/>
        <w:gridCol w:w="2163"/>
        <w:gridCol w:w="2223"/>
      </w:tblGrid>
      <w:tr w:rsidR="00FE5C41" w:rsidRPr="003742C3" w:rsidTr="00871CE3">
        <w:tc>
          <w:tcPr>
            <w:tcW w:w="0" w:type="auto"/>
            <w:hideMark/>
          </w:tcPr>
          <w:p w:rsidR="00FE5C41" w:rsidRPr="003742C3" w:rsidRDefault="00FE5C41" w:rsidP="003742C3">
            <w:pPr>
              <w:spacing w:line="480" w:lineRule="auto"/>
              <w:jc w:val="both"/>
              <w:rPr>
                <w:rFonts w:ascii="Times New Roman" w:hAnsi="Times New Roman"/>
                <w:b/>
                <w:bCs/>
                <w:sz w:val="24"/>
                <w:szCs w:val="24"/>
              </w:rPr>
            </w:pPr>
            <w:r w:rsidRPr="003742C3">
              <w:rPr>
                <w:rStyle w:val="Strong"/>
                <w:rFonts w:ascii="Times New Roman" w:hAnsi="Times New Roman"/>
                <w:sz w:val="24"/>
                <w:szCs w:val="24"/>
              </w:rPr>
              <w:t>Mix ID</w:t>
            </w:r>
          </w:p>
        </w:tc>
        <w:tc>
          <w:tcPr>
            <w:tcW w:w="0" w:type="auto"/>
            <w:hideMark/>
          </w:tcPr>
          <w:p w:rsidR="00FE5C41" w:rsidRPr="003742C3" w:rsidRDefault="00FE5C41" w:rsidP="003742C3">
            <w:pPr>
              <w:spacing w:line="480" w:lineRule="auto"/>
              <w:jc w:val="both"/>
              <w:rPr>
                <w:rFonts w:ascii="Times New Roman" w:hAnsi="Times New Roman"/>
                <w:b/>
                <w:bCs/>
                <w:sz w:val="24"/>
                <w:szCs w:val="24"/>
              </w:rPr>
            </w:pPr>
            <w:r w:rsidRPr="003742C3">
              <w:rPr>
                <w:rStyle w:val="Strong"/>
                <w:rFonts w:ascii="Times New Roman" w:hAnsi="Times New Roman"/>
                <w:sz w:val="24"/>
                <w:szCs w:val="24"/>
              </w:rPr>
              <w:t>Plastic Replacement (%)</w:t>
            </w:r>
          </w:p>
        </w:tc>
        <w:tc>
          <w:tcPr>
            <w:tcW w:w="0" w:type="auto"/>
            <w:hideMark/>
          </w:tcPr>
          <w:p w:rsidR="00FE5C41" w:rsidRPr="003742C3" w:rsidRDefault="00FE5C41" w:rsidP="003742C3">
            <w:pPr>
              <w:spacing w:line="480" w:lineRule="auto"/>
              <w:jc w:val="both"/>
              <w:rPr>
                <w:rFonts w:ascii="Times New Roman" w:hAnsi="Times New Roman"/>
                <w:b/>
                <w:bCs/>
                <w:sz w:val="24"/>
                <w:szCs w:val="24"/>
              </w:rPr>
            </w:pPr>
            <w:r w:rsidRPr="003742C3">
              <w:rPr>
                <w:rStyle w:val="Strong"/>
                <w:rFonts w:ascii="Times New Roman" w:hAnsi="Times New Roman"/>
                <w:sz w:val="24"/>
                <w:szCs w:val="24"/>
              </w:rPr>
              <w:t>Slump Value (mm)</w:t>
            </w:r>
          </w:p>
        </w:tc>
        <w:tc>
          <w:tcPr>
            <w:tcW w:w="0" w:type="auto"/>
            <w:hideMark/>
          </w:tcPr>
          <w:p w:rsidR="00FE5C41" w:rsidRPr="003742C3" w:rsidRDefault="00FE5C41" w:rsidP="003742C3">
            <w:pPr>
              <w:spacing w:line="480" w:lineRule="auto"/>
              <w:jc w:val="both"/>
              <w:rPr>
                <w:rFonts w:ascii="Times New Roman" w:hAnsi="Times New Roman"/>
                <w:b/>
                <w:bCs/>
                <w:sz w:val="24"/>
                <w:szCs w:val="24"/>
              </w:rPr>
            </w:pPr>
            <w:r w:rsidRPr="003742C3">
              <w:rPr>
                <w:rStyle w:val="Strong"/>
                <w:rFonts w:ascii="Times New Roman" w:hAnsi="Times New Roman"/>
                <w:sz w:val="24"/>
                <w:szCs w:val="24"/>
              </w:rPr>
              <w:t>Workability Rating</w:t>
            </w:r>
          </w:p>
        </w:tc>
      </w:tr>
      <w:tr w:rsidR="00FE5C41" w:rsidRPr="003742C3" w:rsidTr="00871CE3">
        <w:tc>
          <w:tcPr>
            <w:tcW w:w="0" w:type="auto"/>
            <w:hideMark/>
          </w:tcPr>
          <w:p w:rsidR="00FE5C41" w:rsidRPr="003742C3" w:rsidRDefault="00FE5C41" w:rsidP="003742C3">
            <w:pPr>
              <w:spacing w:line="480" w:lineRule="auto"/>
              <w:jc w:val="both"/>
              <w:rPr>
                <w:rFonts w:ascii="Times New Roman" w:hAnsi="Times New Roman"/>
                <w:sz w:val="24"/>
                <w:szCs w:val="24"/>
              </w:rPr>
            </w:pPr>
            <w:r w:rsidRPr="003742C3">
              <w:rPr>
                <w:rFonts w:ascii="Times New Roman" w:hAnsi="Times New Roman"/>
                <w:sz w:val="24"/>
                <w:szCs w:val="24"/>
              </w:rPr>
              <w:t>C0 (Control)</w:t>
            </w:r>
          </w:p>
        </w:tc>
        <w:tc>
          <w:tcPr>
            <w:tcW w:w="0" w:type="auto"/>
            <w:hideMark/>
          </w:tcPr>
          <w:p w:rsidR="00FE5C41" w:rsidRPr="003742C3" w:rsidRDefault="00FE5C41" w:rsidP="003742C3">
            <w:pPr>
              <w:spacing w:line="480" w:lineRule="auto"/>
              <w:jc w:val="both"/>
              <w:rPr>
                <w:rFonts w:ascii="Times New Roman" w:hAnsi="Times New Roman"/>
                <w:sz w:val="24"/>
                <w:szCs w:val="24"/>
              </w:rPr>
            </w:pPr>
            <w:r w:rsidRPr="003742C3">
              <w:rPr>
                <w:rFonts w:ascii="Times New Roman" w:hAnsi="Times New Roman"/>
                <w:sz w:val="24"/>
                <w:szCs w:val="24"/>
              </w:rPr>
              <w:t>0%</w:t>
            </w:r>
          </w:p>
        </w:tc>
        <w:tc>
          <w:tcPr>
            <w:tcW w:w="0" w:type="auto"/>
            <w:hideMark/>
          </w:tcPr>
          <w:p w:rsidR="00FE5C41" w:rsidRPr="003742C3" w:rsidRDefault="00FE5C41" w:rsidP="003742C3">
            <w:pPr>
              <w:spacing w:line="480" w:lineRule="auto"/>
              <w:jc w:val="both"/>
              <w:rPr>
                <w:rFonts w:ascii="Times New Roman" w:hAnsi="Times New Roman"/>
                <w:sz w:val="24"/>
                <w:szCs w:val="24"/>
              </w:rPr>
            </w:pPr>
            <w:r w:rsidRPr="003742C3">
              <w:rPr>
                <w:rFonts w:ascii="Times New Roman" w:hAnsi="Times New Roman"/>
                <w:sz w:val="24"/>
                <w:szCs w:val="24"/>
              </w:rPr>
              <w:t>80</w:t>
            </w:r>
          </w:p>
        </w:tc>
        <w:tc>
          <w:tcPr>
            <w:tcW w:w="0" w:type="auto"/>
            <w:hideMark/>
          </w:tcPr>
          <w:p w:rsidR="00FE5C41" w:rsidRPr="003742C3" w:rsidRDefault="00FE5C41" w:rsidP="003742C3">
            <w:pPr>
              <w:spacing w:line="480" w:lineRule="auto"/>
              <w:jc w:val="both"/>
              <w:rPr>
                <w:rFonts w:ascii="Times New Roman" w:hAnsi="Times New Roman"/>
                <w:sz w:val="24"/>
                <w:szCs w:val="24"/>
              </w:rPr>
            </w:pPr>
            <w:r w:rsidRPr="003742C3">
              <w:rPr>
                <w:rFonts w:ascii="Times New Roman" w:hAnsi="Times New Roman"/>
                <w:sz w:val="24"/>
                <w:szCs w:val="24"/>
              </w:rPr>
              <w:t>Medium</w:t>
            </w:r>
          </w:p>
        </w:tc>
      </w:tr>
      <w:tr w:rsidR="00FE5C41" w:rsidRPr="003742C3" w:rsidTr="00871CE3">
        <w:tc>
          <w:tcPr>
            <w:tcW w:w="0" w:type="auto"/>
            <w:hideMark/>
          </w:tcPr>
          <w:p w:rsidR="00FE5C41" w:rsidRPr="003742C3" w:rsidRDefault="00FE5C41" w:rsidP="003742C3">
            <w:pPr>
              <w:spacing w:line="480" w:lineRule="auto"/>
              <w:jc w:val="both"/>
              <w:rPr>
                <w:rFonts w:ascii="Times New Roman" w:hAnsi="Times New Roman"/>
                <w:sz w:val="24"/>
                <w:szCs w:val="24"/>
              </w:rPr>
            </w:pPr>
            <w:r w:rsidRPr="003742C3">
              <w:rPr>
                <w:rFonts w:ascii="Times New Roman" w:hAnsi="Times New Roman"/>
                <w:sz w:val="24"/>
                <w:szCs w:val="24"/>
              </w:rPr>
              <w:t>P</w:t>
            </w:r>
            <w:r w:rsidR="00412B8F">
              <w:rPr>
                <w:rFonts w:ascii="Times New Roman" w:hAnsi="Times New Roman"/>
                <w:sz w:val="24"/>
                <w:szCs w:val="24"/>
              </w:rPr>
              <w:t>5</w:t>
            </w:r>
          </w:p>
        </w:tc>
        <w:tc>
          <w:tcPr>
            <w:tcW w:w="0" w:type="auto"/>
            <w:hideMark/>
          </w:tcPr>
          <w:p w:rsidR="00FE5C41" w:rsidRPr="003742C3" w:rsidRDefault="001031BD" w:rsidP="003742C3">
            <w:pPr>
              <w:spacing w:line="480" w:lineRule="auto"/>
              <w:jc w:val="both"/>
              <w:rPr>
                <w:rFonts w:ascii="Times New Roman" w:hAnsi="Times New Roman"/>
                <w:sz w:val="24"/>
                <w:szCs w:val="24"/>
              </w:rPr>
            </w:pPr>
            <w:r>
              <w:rPr>
                <w:rFonts w:ascii="Times New Roman" w:hAnsi="Times New Roman"/>
                <w:sz w:val="24"/>
                <w:szCs w:val="24"/>
              </w:rPr>
              <w:t>5</w:t>
            </w:r>
            <w:r w:rsidR="00FE5C41" w:rsidRPr="003742C3">
              <w:rPr>
                <w:rFonts w:ascii="Times New Roman" w:hAnsi="Times New Roman"/>
                <w:sz w:val="24"/>
                <w:szCs w:val="24"/>
              </w:rPr>
              <w:t>%</w:t>
            </w:r>
          </w:p>
        </w:tc>
        <w:tc>
          <w:tcPr>
            <w:tcW w:w="0" w:type="auto"/>
            <w:hideMark/>
          </w:tcPr>
          <w:p w:rsidR="00FE5C41" w:rsidRPr="003742C3" w:rsidRDefault="00FE5C41" w:rsidP="003742C3">
            <w:pPr>
              <w:spacing w:line="480" w:lineRule="auto"/>
              <w:jc w:val="both"/>
              <w:rPr>
                <w:rFonts w:ascii="Times New Roman" w:hAnsi="Times New Roman"/>
                <w:sz w:val="24"/>
                <w:szCs w:val="24"/>
              </w:rPr>
            </w:pPr>
            <w:r w:rsidRPr="003742C3">
              <w:rPr>
                <w:rFonts w:ascii="Times New Roman" w:hAnsi="Times New Roman"/>
                <w:sz w:val="24"/>
                <w:szCs w:val="24"/>
              </w:rPr>
              <w:t>75</w:t>
            </w:r>
          </w:p>
        </w:tc>
        <w:tc>
          <w:tcPr>
            <w:tcW w:w="0" w:type="auto"/>
            <w:hideMark/>
          </w:tcPr>
          <w:p w:rsidR="00FE5C41" w:rsidRPr="003742C3" w:rsidRDefault="00FE5C41" w:rsidP="003742C3">
            <w:pPr>
              <w:spacing w:line="480" w:lineRule="auto"/>
              <w:jc w:val="both"/>
              <w:rPr>
                <w:rFonts w:ascii="Times New Roman" w:hAnsi="Times New Roman"/>
                <w:sz w:val="24"/>
                <w:szCs w:val="24"/>
              </w:rPr>
            </w:pPr>
            <w:r w:rsidRPr="003742C3">
              <w:rPr>
                <w:rFonts w:ascii="Times New Roman" w:hAnsi="Times New Roman"/>
                <w:sz w:val="24"/>
                <w:szCs w:val="24"/>
              </w:rPr>
              <w:t>Medium</w:t>
            </w:r>
          </w:p>
        </w:tc>
      </w:tr>
      <w:tr w:rsidR="00FE5C41" w:rsidRPr="003742C3" w:rsidTr="00871CE3">
        <w:tc>
          <w:tcPr>
            <w:tcW w:w="0" w:type="auto"/>
            <w:hideMark/>
          </w:tcPr>
          <w:p w:rsidR="00FE5C41" w:rsidRPr="003742C3" w:rsidRDefault="00FE5C41" w:rsidP="003742C3">
            <w:pPr>
              <w:spacing w:line="480" w:lineRule="auto"/>
              <w:jc w:val="both"/>
              <w:rPr>
                <w:rFonts w:ascii="Times New Roman" w:hAnsi="Times New Roman"/>
                <w:sz w:val="24"/>
                <w:szCs w:val="24"/>
              </w:rPr>
            </w:pPr>
            <w:r w:rsidRPr="003742C3">
              <w:rPr>
                <w:rFonts w:ascii="Times New Roman" w:hAnsi="Times New Roman"/>
                <w:sz w:val="24"/>
                <w:szCs w:val="24"/>
              </w:rPr>
              <w:t>P</w:t>
            </w:r>
            <w:r w:rsidR="00412B8F">
              <w:rPr>
                <w:rFonts w:ascii="Times New Roman" w:hAnsi="Times New Roman"/>
                <w:sz w:val="24"/>
                <w:szCs w:val="24"/>
              </w:rPr>
              <w:t>10</w:t>
            </w:r>
          </w:p>
        </w:tc>
        <w:tc>
          <w:tcPr>
            <w:tcW w:w="0" w:type="auto"/>
            <w:hideMark/>
          </w:tcPr>
          <w:p w:rsidR="00FE5C41" w:rsidRPr="003742C3" w:rsidRDefault="001031BD" w:rsidP="001031BD">
            <w:pPr>
              <w:spacing w:line="480" w:lineRule="auto"/>
              <w:jc w:val="both"/>
              <w:rPr>
                <w:rFonts w:ascii="Times New Roman" w:hAnsi="Times New Roman"/>
                <w:sz w:val="24"/>
                <w:szCs w:val="24"/>
              </w:rPr>
            </w:pPr>
            <w:r>
              <w:rPr>
                <w:rFonts w:ascii="Times New Roman" w:hAnsi="Times New Roman"/>
                <w:sz w:val="24"/>
                <w:szCs w:val="24"/>
              </w:rPr>
              <w:t>10</w:t>
            </w:r>
            <w:r w:rsidR="00FE5C41" w:rsidRPr="003742C3">
              <w:rPr>
                <w:rFonts w:ascii="Times New Roman" w:hAnsi="Times New Roman"/>
                <w:sz w:val="24"/>
                <w:szCs w:val="24"/>
              </w:rPr>
              <w:t>%</w:t>
            </w:r>
          </w:p>
        </w:tc>
        <w:tc>
          <w:tcPr>
            <w:tcW w:w="0" w:type="auto"/>
            <w:hideMark/>
          </w:tcPr>
          <w:p w:rsidR="00FE5C41" w:rsidRPr="003742C3" w:rsidRDefault="00FE5C41" w:rsidP="003742C3">
            <w:pPr>
              <w:spacing w:line="480" w:lineRule="auto"/>
              <w:jc w:val="both"/>
              <w:rPr>
                <w:rFonts w:ascii="Times New Roman" w:hAnsi="Times New Roman"/>
                <w:sz w:val="24"/>
                <w:szCs w:val="24"/>
              </w:rPr>
            </w:pPr>
            <w:r w:rsidRPr="003742C3">
              <w:rPr>
                <w:rFonts w:ascii="Times New Roman" w:hAnsi="Times New Roman"/>
                <w:sz w:val="24"/>
                <w:szCs w:val="24"/>
              </w:rPr>
              <w:t>68</w:t>
            </w:r>
          </w:p>
        </w:tc>
        <w:tc>
          <w:tcPr>
            <w:tcW w:w="0" w:type="auto"/>
            <w:hideMark/>
          </w:tcPr>
          <w:p w:rsidR="00FE5C41" w:rsidRPr="003742C3" w:rsidRDefault="00FE5C41" w:rsidP="003742C3">
            <w:pPr>
              <w:spacing w:line="480" w:lineRule="auto"/>
              <w:jc w:val="both"/>
              <w:rPr>
                <w:rFonts w:ascii="Times New Roman" w:hAnsi="Times New Roman"/>
                <w:sz w:val="24"/>
                <w:szCs w:val="24"/>
              </w:rPr>
            </w:pPr>
            <w:r w:rsidRPr="003742C3">
              <w:rPr>
                <w:rFonts w:ascii="Times New Roman" w:hAnsi="Times New Roman"/>
                <w:sz w:val="24"/>
                <w:szCs w:val="24"/>
              </w:rPr>
              <w:t>Low</w:t>
            </w:r>
          </w:p>
        </w:tc>
      </w:tr>
      <w:tr w:rsidR="00FE5C41" w:rsidRPr="003742C3" w:rsidTr="00871CE3">
        <w:tc>
          <w:tcPr>
            <w:tcW w:w="0" w:type="auto"/>
            <w:hideMark/>
          </w:tcPr>
          <w:p w:rsidR="00FE5C41" w:rsidRPr="003742C3" w:rsidRDefault="00FE5C41" w:rsidP="003742C3">
            <w:pPr>
              <w:spacing w:line="480" w:lineRule="auto"/>
              <w:jc w:val="both"/>
              <w:rPr>
                <w:rFonts w:ascii="Times New Roman" w:hAnsi="Times New Roman"/>
                <w:sz w:val="24"/>
                <w:szCs w:val="24"/>
              </w:rPr>
            </w:pPr>
            <w:r w:rsidRPr="003742C3">
              <w:rPr>
                <w:rFonts w:ascii="Times New Roman" w:hAnsi="Times New Roman"/>
                <w:sz w:val="24"/>
                <w:szCs w:val="24"/>
              </w:rPr>
              <w:t>P</w:t>
            </w:r>
            <w:r w:rsidR="00412B8F">
              <w:rPr>
                <w:rFonts w:ascii="Times New Roman" w:hAnsi="Times New Roman"/>
                <w:sz w:val="24"/>
                <w:szCs w:val="24"/>
              </w:rPr>
              <w:t>15</w:t>
            </w:r>
          </w:p>
        </w:tc>
        <w:tc>
          <w:tcPr>
            <w:tcW w:w="0" w:type="auto"/>
            <w:hideMark/>
          </w:tcPr>
          <w:p w:rsidR="00FE5C41" w:rsidRPr="003742C3" w:rsidRDefault="001031BD" w:rsidP="003742C3">
            <w:pPr>
              <w:spacing w:line="480" w:lineRule="auto"/>
              <w:jc w:val="both"/>
              <w:rPr>
                <w:rFonts w:ascii="Times New Roman" w:hAnsi="Times New Roman"/>
                <w:sz w:val="24"/>
                <w:szCs w:val="24"/>
              </w:rPr>
            </w:pPr>
            <w:r>
              <w:rPr>
                <w:rFonts w:ascii="Times New Roman" w:hAnsi="Times New Roman"/>
                <w:sz w:val="24"/>
                <w:szCs w:val="24"/>
              </w:rPr>
              <w:t>15</w:t>
            </w:r>
            <w:r w:rsidR="00FE5C41" w:rsidRPr="003742C3">
              <w:rPr>
                <w:rFonts w:ascii="Times New Roman" w:hAnsi="Times New Roman"/>
                <w:sz w:val="24"/>
                <w:szCs w:val="24"/>
              </w:rPr>
              <w:t>%</w:t>
            </w:r>
          </w:p>
        </w:tc>
        <w:tc>
          <w:tcPr>
            <w:tcW w:w="0" w:type="auto"/>
            <w:hideMark/>
          </w:tcPr>
          <w:p w:rsidR="00FE5C41" w:rsidRPr="003742C3" w:rsidRDefault="00FE5C41" w:rsidP="003742C3">
            <w:pPr>
              <w:spacing w:line="480" w:lineRule="auto"/>
              <w:jc w:val="both"/>
              <w:rPr>
                <w:rFonts w:ascii="Times New Roman" w:hAnsi="Times New Roman"/>
                <w:sz w:val="24"/>
                <w:szCs w:val="24"/>
              </w:rPr>
            </w:pPr>
            <w:r w:rsidRPr="003742C3">
              <w:rPr>
                <w:rFonts w:ascii="Times New Roman" w:hAnsi="Times New Roman"/>
                <w:sz w:val="24"/>
                <w:szCs w:val="24"/>
              </w:rPr>
              <w:t>55</w:t>
            </w:r>
          </w:p>
        </w:tc>
        <w:tc>
          <w:tcPr>
            <w:tcW w:w="0" w:type="auto"/>
            <w:hideMark/>
          </w:tcPr>
          <w:p w:rsidR="00FE5C41" w:rsidRPr="003742C3" w:rsidRDefault="00FE5C41" w:rsidP="003742C3">
            <w:pPr>
              <w:spacing w:line="480" w:lineRule="auto"/>
              <w:jc w:val="both"/>
              <w:rPr>
                <w:rFonts w:ascii="Times New Roman" w:hAnsi="Times New Roman"/>
                <w:sz w:val="24"/>
                <w:szCs w:val="24"/>
              </w:rPr>
            </w:pPr>
            <w:r w:rsidRPr="003742C3">
              <w:rPr>
                <w:rFonts w:ascii="Times New Roman" w:hAnsi="Times New Roman"/>
                <w:sz w:val="24"/>
                <w:szCs w:val="24"/>
              </w:rPr>
              <w:t>Low</w:t>
            </w:r>
          </w:p>
        </w:tc>
      </w:tr>
    </w:tbl>
    <w:p w:rsidR="00FE5C41" w:rsidRPr="003742C3" w:rsidRDefault="00FE5C41" w:rsidP="003742C3">
      <w:pPr>
        <w:spacing w:after="0" w:line="480" w:lineRule="auto"/>
        <w:jc w:val="both"/>
        <w:rPr>
          <w:rFonts w:ascii="Times New Roman" w:hAnsi="Times New Roman"/>
          <w:sz w:val="24"/>
          <w:szCs w:val="24"/>
        </w:rPr>
      </w:pPr>
    </w:p>
    <w:p w:rsidR="00FE5C41" w:rsidRPr="003742C3" w:rsidRDefault="00FE5C41" w:rsidP="003742C3">
      <w:pPr>
        <w:spacing w:after="0" w:line="480" w:lineRule="auto"/>
        <w:jc w:val="both"/>
        <w:rPr>
          <w:rFonts w:ascii="Times New Roman" w:hAnsi="Times New Roman"/>
          <w:b/>
          <w:sz w:val="24"/>
          <w:szCs w:val="24"/>
        </w:rPr>
      </w:pPr>
      <w:r w:rsidRPr="003742C3">
        <w:rPr>
          <w:rFonts w:ascii="Times New Roman" w:hAnsi="Times New Roman"/>
          <w:b/>
          <w:noProof/>
          <w:sz w:val="24"/>
          <w:szCs w:val="24"/>
          <w:lang w:eastAsia="en-US"/>
        </w:rPr>
        <w:drawing>
          <wp:inline distT="0" distB="0" distL="0" distR="0">
            <wp:extent cx="5486400" cy="3200400"/>
            <wp:effectExtent l="19050" t="0" r="19050" b="0"/>
            <wp:docPr id="1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E5C41" w:rsidRPr="003742C3" w:rsidRDefault="003742C3" w:rsidP="0018642A">
      <w:pPr>
        <w:spacing w:after="0" w:line="480" w:lineRule="auto"/>
        <w:jc w:val="center"/>
        <w:rPr>
          <w:rFonts w:ascii="Times New Roman" w:hAnsi="Times New Roman"/>
          <w:b/>
          <w:sz w:val="24"/>
          <w:szCs w:val="24"/>
        </w:rPr>
      </w:pPr>
      <w:r>
        <w:rPr>
          <w:rFonts w:ascii="Times New Roman" w:hAnsi="Times New Roman"/>
          <w:b/>
          <w:sz w:val="24"/>
          <w:szCs w:val="24"/>
        </w:rPr>
        <w:t>FIGURE 4.1</w:t>
      </w:r>
      <w:r w:rsidR="00FE5C41" w:rsidRPr="003742C3">
        <w:rPr>
          <w:rFonts w:ascii="Times New Roman" w:hAnsi="Times New Roman"/>
          <w:b/>
          <w:sz w:val="24"/>
          <w:szCs w:val="24"/>
        </w:rPr>
        <w:t xml:space="preserve"> SLUMP TEST</w:t>
      </w:r>
    </w:p>
    <w:p w:rsidR="00FE5C41" w:rsidRPr="003742C3" w:rsidRDefault="00833B2F" w:rsidP="0018642A">
      <w:pPr>
        <w:spacing w:after="0" w:line="480" w:lineRule="auto"/>
        <w:ind w:left="720"/>
        <w:jc w:val="center"/>
        <w:rPr>
          <w:rFonts w:ascii="Times New Roman" w:hAnsi="Times New Roman"/>
          <w:sz w:val="24"/>
          <w:szCs w:val="24"/>
        </w:rPr>
      </w:pPr>
      <w:r w:rsidRPr="003742C3">
        <w:rPr>
          <w:rFonts w:ascii="Times New Roman" w:hAnsi="Times New Roman"/>
          <w:b/>
          <w:noProof/>
          <w:sz w:val="24"/>
          <w:szCs w:val="24"/>
          <w:lang w:eastAsia="en-US"/>
        </w:rPr>
        <w:drawing>
          <wp:inline distT="0" distB="0" distL="0" distR="0">
            <wp:extent cx="3515630" cy="3873358"/>
            <wp:effectExtent l="0" t="0" r="8890" b="0"/>
            <wp:docPr id="2" name="Picture 2" descr="C:\Users\USER\Desktop\WhatsApp Image 2025-05-29 at 16.20.13_acd269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WhatsApp Image 2025-05-29 at 16.20.13_acd269ed.jp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15919" cy="3873676"/>
                    </a:xfrm>
                    <a:prstGeom prst="rect">
                      <a:avLst/>
                    </a:prstGeom>
                    <a:noFill/>
                    <a:ln>
                      <a:noFill/>
                    </a:ln>
                  </pic:spPr>
                </pic:pic>
              </a:graphicData>
            </a:graphic>
          </wp:inline>
        </w:drawing>
      </w:r>
    </w:p>
    <w:p w:rsidR="00833B2F" w:rsidRPr="00552160" w:rsidRDefault="00833B2F" w:rsidP="00552160">
      <w:pPr>
        <w:spacing w:after="0" w:line="480" w:lineRule="auto"/>
        <w:jc w:val="center"/>
        <w:rPr>
          <w:rFonts w:ascii="Times New Roman" w:hAnsi="Times New Roman"/>
          <w:b/>
          <w:sz w:val="24"/>
          <w:szCs w:val="24"/>
        </w:rPr>
      </w:pPr>
      <w:r w:rsidRPr="00552160">
        <w:rPr>
          <w:rFonts w:ascii="Times New Roman" w:hAnsi="Times New Roman"/>
          <w:b/>
          <w:sz w:val="24"/>
          <w:szCs w:val="24"/>
        </w:rPr>
        <w:t>Plate 4.</w:t>
      </w:r>
      <w:r w:rsidR="00552160" w:rsidRPr="00552160">
        <w:rPr>
          <w:rFonts w:ascii="Times New Roman" w:hAnsi="Times New Roman"/>
          <w:b/>
          <w:sz w:val="24"/>
          <w:szCs w:val="24"/>
        </w:rPr>
        <w:t>2</w:t>
      </w:r>
      <w:r w:rsidRPr="00552160">
        <w:rPr>
          <w:rFonts w:ascii="Times New Roman" w:hAnsi="Times New Roman"/>
          <w:b/>
          <w:sz w:val="24"/>
          <w:szCs w:val="24"/>
        </w:rPr>
        <w:t>: Slump Test</w:t>
      </w:r>
    </w:p>
    <w:p w:rsidR="00FE5C41" w:rsidRPr="003742C3" w:rsidRDefault="00855539" w:rsidP="003742C3">
      <w:pPr>
        <w:pStyle w:val="ListParagraph"/>
        <w:spacing w:after="0" w:line="480" w:lineRule="auto"/>
        <w:ind w:left="0"/>
        <w:jc w:val="both"/>
        <w:rPr>
          <w:rFonts w:ascii="Times New Roman" w:hAnsi="Times New Roman"/>
          <w:b/>
          <w:sz w:val="24"/>
          <w:szCs w:val="24"/>
        </w:rPr>
      </w:pPr>
      <w:r w:rsidRPr="003742C3">
        <w:rPr>
          <w:rFonts w:ascii="Times New Roman" w:hAnsi="Times New Roman"/>
          <w:b/>
          <w:sz w:val="24"/>
          <w:szCs w:val="24"/>
        </w:rPr>
        <w:t>4.3</w:t>
      </w:r>
      <w:r w:rsidRPr="003742C3">
        <w:rPr>
          <w:rFonts w:ascii="Times New Roman" w:hAnsi="Times New Roman"/>
          <w:b/>
          <w:sz w:val="24"/>
          <w:szCs w:val="24"/>
        </w:rPr>
        <w:tab/>
        <w:t>SPECIFIC GRAVITY OF AGGREGATES</w:t>
      </w:r>
    </w:p>
    <w:p w:rsidR="00FE5C41" w:rsidRPr="003742C3" w:rsidRDefault="00FE5C41" w:rsidP="003742C3">
      <w:pPr>
        <w:pStyle w:val="ListParagraph"/>
        <w:spacing w:after="0" w:line="480" w:lineRule="auto"/>
        <w:ind w:left="0"/>
        <w:jc w:val="both"/>
        <w:rPr>
          <w:rFonts w:ascii="Times New Roman" w:hAnsi="Times New Roman"/>
          <w:sz w:val="24"/>
          <w:szCs w:val="24"/>
        </w:rPr>
      </w:pPr>
      <w:r w:rsidRPr="003742C3">
        <w:rPr>
          <w:rFonts w:ascii="Times New Roman" w:hAnsi="Times New Roman"/>
          <w:sz w:val="24"/>
          <w:szCs w:val="24"/>
        </w:rPr>
        <w:t xml:space="preserve">Specific gravity (Gs) </w:t>
      </w:r>
      <m:oMath>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weight of aggregate</m:t>
            </m:r>
          </m:num>
          <m:den>
            <m:r>
              <m:rPr>
                <m:sty m:val="p"/>
              </m:rPr>
              <w:rPr>
                <w:rFonts w:ascii="Cambria Math" w:hAnsi="Cambria Math"/>
                <w:sz w:val="24"/>
                <w:szCs w:val="24"/>
              </w:rPr>
              <m:t xml:space="preserve">weight of aggregate-weight of water </m:t>
            </m:r>
          </m:den>
        </m:f>
      </m:oMath>
    </w:p>
    <w:p w:rsidR="00FE5C41" w:rsidRPr="003742C3" w:rsidRDefault="00FE5C41" w:rsidP="003742C3">
      <w:pPr>
        <w:pStyle w:val="ListParagraph"/>
        <w:spacing w:after="0" w:line="480" w:lineRule="auto"/>
        <w:ind w:left="0"/>
        <w:jc w:val="both"/>
        <w:rPr>
          <w:rFonts w:ascii="Times New Roman" w:hAnsi="Times New Roman"/>
          <w:b/>
          <w:sz w:val="24"/>
          <w:szCs w:val="24"/>
        </w:rPr>
      </w:pPr>
      <w:r w:rsidRPr="003742C3">
        <w:rPr>
          <w:rFonts w:ascii="Times New Roman" w:hAnsi="Times New Roman"/>
          <w:b/>
          <w:sz w:val="24"/>
          <w:szCs w:val="24"/>
        </w:rPr>
        <w:t>4.3.1</w:t>
      </w:r>
      <w:r w:rsidRPr="003742C3">
        <w:rPr>
          <w:rFonts w:ascii="Times New Roman" w:hAnsi="Times New Roman"/>
          <w:b/>
          <w:sz w:val="24"/>
          <w:szCs w:val="24"/>
        </w:rPr>
        <w:tab/>
        <w:t>Specific Gravity of Sand</w:t>
      </w:r>
    </w:p>
    <w:p w:rsidR="00FE5C41" w:rsidRPr="003742C3" w:rsidRDefault="00FE5C41" w:rsidP="003742C3">
      <w:pPr>
        <w:pStyle w:val="ListParagraph"/>
        <w:spacing w:after="0" w:line="480" w:lineRule="auto"/>
        <w:ind w:left="0"/>
        <w:jc w:val="both"/>
        <w:rPr>
          <w:rFonts w:ascii="Times New Roman" w:hAnsi="Times New Roman"/>
          <w:sz w:val="24"/>
          <w:szCs w:val="24"/>
        </w:rPr>
      </w:pPr>
      <w:r w:rsidRPr="003742C3">
        <w:rPr>
          <w:rFonts w:ascii="Times New Roman" w:hAnsi="Times New Roman"/>
          <w:sz w:val="24"/>
          <w:szCs w:val="24"/>
        </w:rPr>
        <w:t xml:space="preserve">Weight of empty cylinder </w:t>
      </w:r>
      <w:r w:rsidRPr="003742C3">
        <w:rPr>
          <w:rFonts w:ascii="Times New Roman" w:hAnsi="Times New Roman"/>
          <w:sz w:val="24"/>
          <w:szCs w:val="24"/>
        </w:rPr>
        <w:tab/>
      </w:r>
      <w:r w:rsidRPr="003742C3">
        <w:rPr>
          <w:rFonts w:ascii="Times New Roman" w:hAnsi="Times New Roman"/>
          <w:sz w:val="24"/>
          <w:szCs w:val="24"/>
        </w:rPr>
        <w:tab/>
        <w:t>= 135g</w:t>
      </w:r>
    </w:p>
    <w:p w:rsidR="00FE5C41" w:rsidRPr="003742C3" w:rsidRDefault="00FE5C41" w:rsidP="003742C3">
      <w:pPr>
        <w:pStyle w:val="ListParagraph"/>
        <w:spacing w:after="0" w:line="480" w:lineRule="auto"/>
        <w:ind w:left="0"/>
        <w:jc w:val="both"/>
        <w:rPr>
          <w:rFonts w:ascii="Times New Roman" w:hAnsi="Times New Roman"/>
          <w:sz w:val="24"/>
          <w:szCs w:val="24"/>
        </w:rPr>
      </w:pPr>
      <w:r w:rsidRPr="003742C3">
        <w:rPr>
          <w:rFonts w:ascii="Times New Roman" w:hAnsi="Times New Roman"/>
          <w:sz w:val="24"/>
          <w:szCs w:val="24"/>
        </w:rPr>
        <w:t>Weight of sand + cylinder + water (C)</w:t>
      </w:r>
      <w:r w:rsidRPr="003742C3">
        <w:rPr>
          <w:rFonts w:ascii="Times New Roman" w:hAnsi="Times New Roman"/>
          <w:sz w:val="24"/>
          <w:szCs w:val="24"/>
        </w:rPr>
        <w:tab/>
        <w:t>= 153g</w:t>
      </w:r>
    </w:p>
    <w:p w:rsidR="00FE5C41" w:rsidRPr="003742C3" w:rsidRDefault="00FE5C41" w:rsidP="003742C3">
      <w:pPr>
        <w:pStyle w:val="ListParagraph"/>
        <w:spacing w:after="0" w:line="480" w:lineRule="auto"/>
        <w:ind w:left="0"/>
        <w:jc w:val="both"/>
        <w:rPr>
          <w:rFonts w:ascii="Times New Roman" w:hAnsi="Times New Roman"/>
          <w:sz w:val="24"/>
          <w:szCs w:val="24"/>
        </w:rPr>
      </w:pPr>
      <w:r w:rsidRPr="003742C3">
        <w:rPr>
          <w:rFonts w:ascii="Times New Roman" w:hAnsi="Times New Roman"/>
          <w:sz w:val="24"/>
          <w:szCs w:val="24"/>
        </w:rPr>
        <w:t>Weight of cylinder + water (B)</w:t>
      </w:r>
      <w:r w:rsidRPr="003742C3">
        <w:rPr>
          <w:rFonts w:ascii="Times New Roman" w:hAnsi="Times New Roman"/>
          <w:sz w:val="24"/>
          <w:szCs w:val="24"/>
        </w:rPr>
        <w:tab/>
      </w:r>
      <w:r w:rsidRPr="003742C3">
        <w:rPr>
          <w:rFonts w:ascii="Times New Roman" w:hAnsi="Times New Roman"/>
          <w:sz w:val="24"/>
          <w:szCs w:val="24"/>
        </w:rPr>
        <w:tab/>
        <w:t>= 137.5g</w:t>
      </w:r>
    </w:p>
    <w:p w:rsidR="00FE5C41" w:rsidRPr="003742C3" w:rsidRDefault="00FE5C41" w:rsidP="003742C3">
      <w:pPr>
        <w:pStyle w:val="ListParagraph"/>
        <w:spacing w:after="0" w:line="480" w:lineRule="auto"/>
        <w:ind w:left="0"/>
        <w:jc w:val="both"/>
        <w:rPr>
          <w:rFonts w:ascii="Times New Roman" w:hAnsi="Times New Roman"/>
          <w:sz w:val="24"/>
          <w:szCs w:val="24"/>
        </w:rPr>
      </w:pPr>
      <w:r w:rsidRPr="003742C3">
        <w:rPr>
          <w:rFonts w:ascii="Times New Roman" w:hAnsi="Times New Roman"/>
          <w:sz w:val="24"/>
          <w:szCs w:val="24"/>
        </w:rPr>
        <w:t>Weight of sand</w:t>
      </w:r>
      <w:r w:rsidRPr="003742C3">
        <w:rPr>
          <w:rFonts w:ascii="Times New Roman" w:hAnsi="Times New Roman"/>
          <w:sz w:val="24"/>
          <w:szCs w:val="24"/>
        </w:rPr>
        <w:tab/>
      </w:r>
      <w:r w:rsidRPr="003742C3">
        <w:rPr>
          <w:rFonts w:ascii="Times New Roman" w:hAnsi="Times New Roman"/>
          <w:sz w:val="24"/>
          <w:szCs w:val="24"/>
        </w:rPr>
        <w:tab/>
      </w:r>
      <w:r w:rsidRPr="003742C3">
        <w:rPr>
          <w:rFonts w:ascii="Times New Roman" w:hAnsi="Times New Roman"/>
          <w:sz w:val="24"/>
          <w:szCs w:val="24"/>
        </w:rPr>
        <w:tab/>
        <w:t>(A)</w:t>
      </w:r>
      <w:r w:rsidRPr="003742C3">
        <w:rPr>
          <w:rFonts w:ascii="Times New Roman" w:hAnsi="Times New Roman"/>
          <w:sz w:val="24"/>
          <w:szCs w:val="24"/>
        </w:rPr>
        <w:tab/>
        <w:t>= 26.5g</w:t>
      </w:r>
    </w:p>
    <w:p w:rsidR="00FE5C41" w:rsidRPr="003742C3" w:rsidRDefault="00FE5C41" w:rsidP="003742C3">
      <w:pPr>
        <w:pStyle w:val="ListParagraph"/>
        <w:spacing w:after="0" w:line="480" w:lineRule="auto"/>
        <w:ind w:left="0"/>
        <w:jc w:val="both"/>
        <w:rPr>
          <w:rFonts w:ascii="Times New Roman" w:hAnsi="Times New Roman"/>
          <w:sz w:val="24"/>
          <w:szCs w:val="24"/>
        </w:rPr>
      </w:pPr>
      <w:r w:rsidRPr="003742C3">
        <w:rPr>
          <w:rFonts w:ascii="Times New Roman" w:hAnsi="Times New Roman"/>
          <w:sz w:val="24"/>
          <w:szCs w:val="24"/>
        </w:rPr>
        <w:t>Weight of water occupying the sample volume = A+(B-C)</w:t>
      </w:r>
    </w:p>
    <w:p w:rsidR="00FE5C41" w:rsidRPr="003742C3" w:rsidRDefault="00FE5C41" w:rsidP="003742C3">
      <w:pPr>
        <w:pStyle w:val="ListParagraph"/>
        <w:spacing w:after="0" w:line="480" w:lineRule="auto"/>
        <w:ind w:left="0"/>
        <w:jc w:val="both"/>
        <w:rPr>
          <w:rFonts w:ascii="Times New Roman" w:hAnsi="Times New Roman"/>
          <w:sz w:val="24"/>
          <w:szCs w:val="24"/>
        </w:rPr>
      </w:pPr>
      <w:r w:rsidRPr="003742C3">
        <w:rPr>
          <w:rFonts w:ascii="Times New Roman" w:hAnsi="Times New Roman"/>
          <w:sz w:val="24"/>
          <w:szCs w:val="24"/>
        </w:rPr>
        <w:t xml:space="preserve">Specific gravity (Gs) = </w:t>
      </w:r>
      <m:oMath>
        <m:f>
          <m:fPr>
            <m:ctrlPr>
              <w:rPr>
                <w:rFonts w:ascii="Cambria Math" w:hAnsi="Cambria Math"/>
                <w:sz w:val="24"/>
                <w:szCs w:val="24"/>
              </w:rPr>
            </m:ctrlPr>
          </m:fPr>
          <m:num>
            <m:r>
              <m:rPr>
                <m:sty m:val="p"/>
              </m:rPr>
              <w:rPr>
                <w:rFonts w:ascii="Cambria Math" w:hAnsi="Cambria Math"/>
                <w:sz w:val="24"/>
                <w:szCs w:val="24"/>
              </w:rPr>
              <m:t>A</m:t>
            </m:r>
          </m:num>
          <m:den>
            <m:r>
              <m:rPr>
                <m:sty m:val="p"/>
              </m:rPr>
              <w:rPr>
                <w:rFonts w:ascii="Cambria Math" w:hAnsi="Cambria Math"/>
                <w:sz w:val="24"/>
                <w:szCs w:val="24"/>
              </w:rPr>
              <m:t xml:space="preserve">A+(B-C) </m:t>
            </m:r>
          </m:den>
        </m:f>
      </m:oMath>
    </w:p>
    <w:p w:rsidR="00FE5C41" w:rsidRPr="003742C3" w:rsidRDefault="00FE5C41" w:rsidP="003742C3">
      <w:pPr>
        <w:pStyle w:val="ListParagraph"/>
        <w:spacing w:after="0" w:line="480" w:lineRule="auto"/>
        <w:ind w:left="0"/>
        <w:jc w:val="both"/>
        <w:rPr>
          <w:rFonts w:ascii="Times New Roman" w:hAnsi="Times New Roman"/>
          <w:sz w:val="24"/>
          <w:szCs w:val="24"/>
        </w:rPr>
      </w:pPr>
      <w:r w:rsidRPr="003742C3">
        <w:rPr>
          <w:rFonts w:ascii="Times New Roman" w:hAnsi="Times New Roman"/>
          <w:sz w:val="24"/>
          <w:szCs w:val="24"/>
        </w:rPr>
        <w:tab/>
      </w:r>
      <w:r w:rsidRPr="003742C3">
        <w:rPr>
          <w:rFonts w:ascii="Times New Roman" w:hAnsi="Times New Roman"/>
          <w:sz w:val="24"/>
          <w:szCs w:val="24"/>
        </w:rPr>
        <w:tab/>
        <w:t xml:space="preserve">= </w:t>
      </w:r>
      <m:oMath>
        <m:f>
          <m:fPr>
            <m:ctrlPr>
              <w:rPr>
                <w:rFonts w:ascii="Cambria Math" w:hAnsi="Cambria Math"/>
                <w:sz w:val="24"/>
                <w:szCs w:val="24"/>
              </w:rPr>
            </m:ctrlPr>
          </m:fPr>
          <m:num>
            <m:r>
              <m:rPr>
                <m:sty m:val="p"/>
              </m:rPr>
              <w:rPr>
                <w:rFonts w:ascii="Cambria Math" w:hAnsi="Cambria Math"/>
                <w:sz w:val="24"/>
                <w:szCs w:val="24"/>
              </w:rPr>
              <m:t>26.5</m:t>
            </m:r>
          </m:num>
          <m:den>
            <m:r>
              <m:rPr>
                <m:sty m:val="p"/>
              </m:rPr>
              <w:rPr>
                <w:rFonts w:ascii="Cambria Math" w:hAnsi="Cambria Math"/>
                <w:sz w:val="24"/>
                <w:szCs w:val="24"/>
              </w:rPr>
              <m:t xml:space="preserve">26.5+(137.5-153) </m:t>
            </m:r>
          </m:den>
        </m:f>
      </m:oMath>
    </w:p>
    <w:p w:rsidR="00FE5C41" w:rsidRPr="003742C3" w:rsidRDefault="00FE5C41" w:rsidP="003742C3">
      <w:pPr>
        <w:pStyle w:val="ListParagraph"/>
        <w:spacing w:after="0" w:line="480" w:lineRule="auto"/>
        <w:ind w:left="0"/>
        <w:jc w:val="both"/>
        <w:rPr>
          <w:rFonts w:ascii="Times New Roman" w:hAnsi="Times New Roman"/>
          <w:sz w:val="24"/>
          <w:szCs w:val="24"/>
        </w:rPr>
      </w:pPr>
      <w:r w:rsidRPr="003742C3">
        <w:rPr>
          <w:rFonts w:ascii="Times New Roman" w:hAnsi="Times New Roman"/>
          <w:sz w:val="24"/>
          <w:szCs w:val="24"/>
        </w:rPr>
        <w:tab/>
      </w:r>
      <w:r w:rsidRPr="003742C3">
        <w:rPr>
          <w:rFonts w:ascii="Times New Roman" w:hAnsi="Times New Roman"/>
          <w:sz w:val="24"/>
          <w:szCs w:val="24"/>
        </w:rPr>
        <w:tab/>
        <w:t>= 26.5/11</w:t>
      </w:r>
    </w:p>
    <w:p w:rsidR="00FE5C41" w:rsidRPr="003742C3" w:rsidRDefault="00FE5C41" w:rsidP="003742C3">
      <w:pPr>
        <w:pStyle w:val="ListParagraph"/>
        <w:spacing w:after="0" w:line="480" w:lineRule="auto"/>
        <w:ind w:left="0"/>
        <w:jc w:val="both"/>
        <w:rPr>
          <w:rFonts w:ascii="Times New Roman" w:hAnsi="Times New Roman"/>
          <w:sz w:val="24"/>
          <w:szCs w:val="24"/>
        </w:rPr>
      </w:pPr>
      <w:r w:rsidRPr="003742C3">
        <w:rPr>
          <w:rFonts w:ascii="Times New Roman" w:hAnsi="Times New Roman"/>
          <w:sz w:val="24"/>
          <w:szCs w:val="24"/>
        </w:rPr>
        <w:t>(Gs) of sand</w:t>
      </w:r>
      <w:r w:rsidRPr="003742C3">
        <w:rPr>
          <w:rFonts w:ascii="Times New Roman" w:hAnsi="Times New Roman"/>
          <w:sz w:val="24"/>
          <w:szCs w:val="24"/>
        </w:rPr>
        <w:tab/>
        <w:t>= 2.4</w:t>
      </w:r>
    </w:p>
    <w:p w:rsidR="00FE5C41" w:rsidRPr="003742C3" w:rsidRDefault="00FE5C41" w:rsidP="003742C3">
      <w:pPr>
        <w:pStyle w:val="ListParagraph"/>
        <w:spacing w:after="0" w:line="480" w:lineRule="auto"/>
        <w:ind w:left="0"/>
        <w:jc w:val="both"/>
        <w:rPr>
          <w:rFonts w:ascii="Times New Roman" w:hAnsi="Times New Roman"/>
          <w:b/>
          <w:sz w:val="24"/>
          <w:szCs w:val="24"/>
        </w:rPr>
      </w:pPr>
      <w:r w:rsidRPr="003742C3">
        <w:rPr>
          <w:rFonts w:ascii="Times New Roman" w:hAnsi="Times New Roman"/>
          <w:b/>
          <w:sz w:val="24"/>
          <w:szCs w:val="24"/>
        </w:rPr>
        <w:t>4.3.3</w:t>
      </w:r>
      <w:r w:rsidRPr="003742C3">
        <w:rPr>
          <w:rFonts w:ascii="Times New Roman" w:hAnsi="Times New Roman"/>
          <w:b/>
          <w:sz w:val="24"/>
          <w:szCs w:val="24"/>
        </w:rPr>
        <w:tab/>
        <w:t>Specific gravity of coarse aggregate (Granite)</w:t>
      </w:r>
    </w:p>
    <w:p w:rsidR="00FE5C41" w:rsidRPr="003742C3" w:rsidRDefault="00FE5C41" w:rsidP="003742C3">
      <w:pPr>
        <w:pStyle w:val="ListParagraph"/>
        <w:spacing w:after="0" w:line="480" w:lineRule="auto"/>
        <w:ind w:left="0"/>
        <w:jc w:val="both"/>
        <w:rPr>
          <w:rFonts w:ascii="Times New Roman" w:hAnsi="Times New Roman"/>
          <w:sz w:val="24"/>
          <w:szCs w:val="24"/>
        </w:rPr>
      </w:pPr>
      <w:r w:rsidRPr="003742C3">
        <w:rPr>
          <w:rFonts w:ascii="Times New Roman" w:hAnsi="Times New Roman"/>
          <w:sz w:val="24"/>
          <w:szCs w:val="24"/>
        </w:rPr>
        <w:t xml:space="preserve">Weight of empty cylinder </w:t>
      </w:r>
      <w:r w:rsidRPr="003742C3">
        <w:rPr>
          <w:rFonts w:ascii="Times New Roman" w:hAnsi="Times New Roman"/>
          <w:sz w:val="24"/>
          <w:szCs w:val="24"/>
        </w:rPr>
        <w:tab/>
      </w:r>
      <w:r w:rsidRPr="003742C3">
        <w:rPr>
          <w:rFonts w:ascii="Times New Roman" w:hAnsi="Times New Roman"/>
          <w:sz w:val="24"/>
          <w:szCs w:val="24"/>
        </w:rPr>
        <w:tab/>
      </w:r>
      <w:r w:rsidRPr="003742C3">
        <w:rPr>
          <w:rFonts w:ascii="Times New Roman" w:hAnsi="Times New Roman"/>
          <w:sz w:val="24"/>
          <w:szCs w:val="24"/>
        </w:rPr>
        <w:tab/>
        <w:t>= 135g</w:t>
      </w:r>
    </w:p>
    <w:p w:rsidR="00FE5C41" w:rsidRPr="003742C3" w:rsidRDefault="00FE5C41" w:rsidP="003742C3">
      <w:pPr>
        <w:pStyle w:val="ListParagraph"/>
        <w:spacing w:after="0" w:line="480" w:lineRule="auto"/>
        <w:ind w:left="0"/>
        <w:jc w:val="both"/>
        <w:rPr>
          <w:rFonts w:ascii="Times New Roman" w:hAnsi="Times New Roman"/>
          <w:sz w:val="24"/>
          <w:szCs w:val="24"/>
        </w:rPr>
      </w:pPr>
      <w:r w:rsidRPr="003742C3">
        <w:rPr>
          <w:rFonts w:ascii="Times New Roman" w:hAnsi="Times New Roman"/>
          <w:sz w:val="24"/>
          <w:szCs w:val="24"/>
        </w:rPr>
        <w:t>Weight of granite + cylinder + water (C)</w:t>
      </w:r>
      <w:r w:rsidRPr="003742C3">
        <w:rPr>
          <w:rFonts w:ascii="Times New Roman" w:hAnsi="Times New Roman"/>
          <w:sz w:val="24"/>
          <w:szCs w:val="24"/>
        </w:rPr>
        <w:tab/>
        <w:t>= 151.9g</w:t>
      </w:r>
    </w:p>
    <w:p w:rsidR="00FE5C41" w:rsidRPr="003742C3" w:rsidRDefault="00FE5C41" w:rsidP="003742C3">
      <w:pPr>
        <w:pStyle w:val="ListParagraph"/>
        <w:spacing w:after="0" w:line="480" w:lineRule="auto"/>
        <w:ind w:left="0"/>
        <w:jc w:val="both"/>
        <w:rPr>
          <w:rFonts w:ascii="Times New Roman" w:hAnsi="Times New Roman"/>
          <w:sz w:val="24"/>
          <w:szCs w:val="24"/>
        </w:rPr>
      </w:pPr>
      <w:r w:rsidRPr="003742C3">
        <w:rPr>
          <w:rFonts w:ascii="Times New Roman" w:hAnsi="Times New Roman"/>
          <w:sz w:val="24"/>
          <w:szCs w:val="24"/>
        </w:rPr>
        <w:t>Weight of cylinder + water (B)</w:t>
      </w:r>
      <w:r w:rsidRPr="003742C3">
        <w:rPr>
          <w:rFonts w:ascii="Times New Roman" w:hAnsi="Times New Roman"/>
          <w:sz w:val="24"/>
          <w:szCs w:val="24"/>
        </w:rPr>
        <w:tab/>
      </w:r>
      <w:r w:rsidRPr="003742C3">
        <w:rPr>
          <w:rFonts w:ascii="Times New Roman" w:hAnsi="Times New Roman"/>
          <w:sz w:val="24"/>
          <w:szCs w:val="24"/>
        </w:rPr>
        <w:tab/>
        <w:t>= 135g</w:t>
      </w:r>
    </w:p>
    <w:p w:rsidR="00FE5C41" w:rsidRPr="003742C3" w:rsidRDefault="00FE5C41" w:rsidP="003742C3">
      <w:pPr>
        <w:pStyle w:val="ListParagraph"/>
        <w:spacing w:after="0" w:line="480" w:lineRule="auto"/>
        <w:ind w:left="0"/>
        <w:jc w:val="both"/>
        <w:rPr>
          <w:rFonts w:ascii="Times New Roman" w:hAnsi="Times New Roman"/>
          <w:sz w:val="24"/>
          <w:szCs w:val="24"/>
        </w:rPr>
      </w:pPr>
      <w:r w:rsidRPr="003742C3">
        <w:rPr>
          <w:rFonts w:ascii="Times New Roman" w:hAnsi="Times New Roman"/>
          <w:sz w:val="24"/>
          <w:szCs w:val="24"/>
        </w:rPr>
        <w:t>Weight of granite</w:t>
      </w:r>
      <w:r w:rsidRPr="003742C3">
        <w:rPr>
          <w:rFonts w:ascii="Times New Roman" w:hAnsi="Times New Roman"/>
          <w:sz w:val="24"/>
          <w:szCs w:val="24"/>
        </w:rPr>
        <w:tab/>
      </w:r>
      <w:r w:rsidRPr="003742C3">
        <w:rPr>
          <w:rFonts w:ascii="Times New Roman" w:hAnsi="Times New Roman"/>
          <w:sz w:val="24"/>
          <w:szCs w:val="24"/>
        </w:rPr>
        <w:tab/>
      </w:r>
      <w:r w:rsidRPr="003742C3">
        <w:rPr>
          <w:rFonts w:ascii="Times New Roman" w:hAnsi="Times New Roman"/>
          <w:sz w:val="24"/>
          <w:szCs w:val="24"/>
        </w:rPr>
        <w:tab/>
        <w:t>(A)</w:t>
      </w:r>
      <w:r w:rsidRPr="003742C3">
        <w:rPr>
          <w:rFonts w:ascii="Times New Roman" w:hAnsi="Times New Roman"/>
          <w:sz w:val="24"/>
          <w:szCs w:val="24"/>
        </w:rPr>
        <w:tab/>
        <w:t>= 25.5g</w:t>
      </w:r>
    </w:p>
    <w:p w:rsidR="00FE5C41" w:rsidRPr="003742C3" w:rsidRDefault="00FE5C41" w:rsidP="003742C3">
      <w:pPr>
        <w:pStyle w:val="ListParagraph"/>
        <w:spacing w:after="0" w:line="480" w:lineRule="auto"/>
        <w:ind w:left="0"/>
        <w:jc w:val="both"/>
        <w:rPr>
          <w:rFonts w:ascii="Times New Roman" w:hAnsi="Times New Roman"/>
          <w:sz w:val="24"/>
          <w:szCs w:val="24"/>
        </w:rPr>
      </w:pPr>
      <w:r w:rsidRPr="003742C3">
        <w:rPr>
          <w:rFonts w:ascii="Times New Roman" w:hAnsi="Times New Roman"/>
          <w:sz w:val="24"/>
          <w:szCs w:val="24"/>
        </w:rPr>
        <w:t>Weight of water occupying the sample volume = A+(B-C)</w:t>
      </w:r>
    </w:p>
    <w:p w:rsidR="00FE5C41" w:rsidRPr="003742C3" w:rsidRDefault="00FE5C41" w:rsidP="003742C3">
      <w:pPr>
        <w:pStyle w:val="ListParagraph"/>
        <w:spacing w:after="0" w:line="480" w:lineRule="auto"/>
        <w:ind w:left="0"/>
        <w:jc w:val="both"/>
        <w:rPr>
          <w:rFonts w:ascii="Times New Roman" w:hAnsi="Times New Roman"/>
          <w:sz w:val="24"/>
          <w:szCs w:val="24"/>
        </w:rPr>
      </w:pPr>
      <w:r w:rsidRPr="003742C3">
        <w:rPr>
          <w:rFonts w:ascii="Times New Roman" w:hAnsi="Times New Roman"/>
          <w:sz w:val="24"/>
          <w:szCs w:val="24"/>
        </w:rPr>
        <w:t xml:space="preserve">Specific gravity (Gs) = </w:t>
      </w:r>
      <m:oMath>
        <m:f>
          <m:fPr>
            <m:ctrlPr>
              <w:rPr>
                <w:rFonts w:ascii="Cambria Math" w:hAnsi="Cambria Math"/>
                <w:sz w:val="24"/>
                <w:szCs w:val="24"/>
              </w:rPr>
            </m:ctrlPr>
          </m:fPr>
          <m:num>
            <m:r>
              <m:rPr>
                <m:sty m:val="p"/>
              </m:rPr>
              <w:rPr>
                <w:rFonts w:ascii="Cambria Math" w:hAnsi="Cambria Math"/>
                <w:sz w:val="24"/>
                <w:szCs w:val="24"/>
              </w:rPr>
              <m:t>A</m:t>
            </m:r>
          </m:num>
          <m:den>
            <m:r>
              <m:rPr>
                <m:sty m:val="p"/>
              </m:rPr>
              <w:rPr>
                <w:rFonts w:ascii="Cambria Math" w:hAnsi="Cambria Math"/>
                <w:sz w:val="24"/>
                <w:szCs w:val="24"/>
              </w:rPr>
              <m:t xml:space="preserve">A+(B-C) </m:t>
            </m:r>
          </m:den>
        </m:f>
      </m:oMath>
    </w:p>
    <w:p w:rsidR="00FE5C41" w:rsidRPr="003742C3" w:rsidRDefault="00FE5C41" w:rsidP="003742C3">
      <w:pPr>
        <w:pStyle w:val="ListParagraph"/>
        <w:spacing w:after="0" w:line="480" w:lineRule="auto"/>
        <w:ind w:left="0"/>
        <w:jc w:val="both"/>
        <w:rPr>
          <w:rFonts w:ascii="Times New Roman" w:hAnsi="Times New Roman"/>
          <w:sz w:val="24"/>
          <w:szCs w:val="24"/>
        </w:rPr>
      </w:pPr>
      <w:r w:rsidRPr="003742C3">
        <w:rPr>
          <w:rFonts w:ascii="Times New Roman" w:hAnsi="Times New Roman"/>
          <w:sz w:val="24"/>
          <w:szCs w:val="24"/>
        </w:rPr>
        <w:tab/>
      </w:r>
      <w:r w:rsidRPr="003742C3">
        <w:rPr>
          <w:rFonts w:ascii="Times New Roman" w:hAnsi="Times New Roman"/>
          <w:sz w:val="24"/>
          <w:szCs w:val="24"/>
        </w:rPr>
        <w:tab/>
        <w:t xml:space="preserve">= </w:t>
      </w:r>
      <m:oMath>
        <m:f>
          <m:fPr>
            <m:ctrlPr>
              <w:rPr>
                <w:rFonts w:ascii="Cambria Math" w:hAnsi="Cambria Math"/>
                <w:sz w:val="24"/>
                <w:szCs w:val="24"/>
              </w:rPr>
            </m:ctrlPr>
          </m:fPr>
          <m:num>
            <m:r>
              <m:rPr>
                <m:sty m:val="p"/>
              </m:rPr>
              <w:rPr>
                <w:rFonts w:ascii="Cambria Math" w:hAnsi="Cambria Math"/>
                <w:sz w:val="24"/>
                <w:szCs w:val="24"/>
              </w:rPr>
              <m:t>25.5</m:t>
            </m:r>
          </m:num>
          <m:den>
            <m:r>
              <m:rPr>
                <m:sty m:val="p"/>
              </m:rPr>
              <w:rPr>
                <w:rFonts w:ascii="Cambria Math" w:hAnsi="Cambria Math"/>
                <w:sz w:val="24"/>
                <w:szCs w:val="24"/>
              </w:rPr>
              <m:t xml:space="preserve">25.5+(135-151.9) </m:t>
            </m:r>
          </m:den>
        </m:f>
      </m:oMath>
    </w:p>
    <w:p w:rsidR="00FE5C41" w:rsidRPr="003742C3" w:rsidRDefault="00FE5C41" w:rsidP="003742C3">
      <w:pPr>
        <w:pStyle w:val="ListParagraph"/>
        <w:spacing w:after="0" w:line="480" w:lineRule="auto"/>
        <w:ind w:left="0"/>
        <w:jc w:val="both"/>
        <w:rPr>
          <w:rFonts w:ascii="Times New Roman" w:hAnsi="Times New Roman"/>
          <w:sz w:val="24"/>
          <w:szCs w:val="24"/>
        </w:rPr>
      </w:pPr>
      <w:r w:rsidRPr="003742C3">
        <w:rPr>
          <w:rFonts w:ascii="Times New Roman" w:hAnsi="Times New Roman"/>
          <w:sz w:val="24"/>
          <w:szCs w:val="24"/>
        </w:rPr>
        <w:tab/>
      </w:r>
      <w:r w:rsidRPr="003742C3">
        <w:rPr>
          <w:rFonts w:ascii="Times New Roman" w:hAnsi="Times New Roman"/>
          <w:sz w:val="24"/>
          <w:szCs w:val="24"/>
        </w:rPr>
        <w:tab/>
        <w:t>= 25.5/8.6</w:t>
      </w:r>
    </w:p>
    <w:p w:rsidR="00FE5C41" w:rsidRPr="003742C3" w:rsidRDefault="00FE5C41" w:rsidP="003742C3">
      <w:pPr>
        <w:pStyle w:val="ListParagraph"/>
        <w:spacing w:after="0" w:line="480" w:lineRule="auto"/>
        <w:ind w:left="0"/>
        <w:jc w:val="both"/>
        <w:rPr>
          <w:rFonts w:ascii="Times New Roman" w:hAnsi="Times New Roman"/>
          <w:sz w:val="24"/>
          <w:szCs w:val="24"/>
        </w:rPr>
      </w:pPr>
      <w:r w:rsidRPr="003742C3">
        <w:rPr>
          <w:rFonts w:ascii="Times New Roman" w:hAnsi="Times New Roman"/>
          <w:sz w:val="24"/>
          <w:szCs w:val="24"/>
        </w:rPr>
        <w:t>(Gs) of granite</w:t>
      </w:r>
      <w:r w:rsidRPr="003742C3">
        <w:rPr>
          <w:rFonts w:ascii="Times New Roman" w:hAnsi="Times New Roman"/>
          <w:sz w:val="24"/>
          <w:szCs w:val="24"/>
        </w:rPr>
        <w:tab/>
        <w:t>= 2.97</w:t>
      </w:r>
    </w:p>
    <w:p w:rsidR="00FE5C41" w:rsidRPr="003742C3" w:rsidRDefault="00855539" w:rsidP="003742C3">
      <w:pPr>
        <w:pStyle w:val="ListParagraph"/>
        <w:spacing w:after="0" w:line="480" w:lineRule="auto"/>
        <w:ind w:left="0"/>
        <w:jc w:val="both"/>
        <w:rPr>
          <w:rFonts w:ascii="Times New Roman" w:hAnsi="Times New Roman"/>
          <w:b/>
          <w:sz w:val="24"/>
          <w:szCs w:val="24"/>
        </w:rPr>
      </w:pPr>
      <w:r w:rsidRPr="003742C3">
        <w:rPr>
          <w:rFonts w:ascii="Times New Roman" w:hAnsi="Times New Roman"/>
          <w:b/>
          <w:sz w:val="24"/>
          <w:szCs w:val="24"/>
        </w:rPr>
        <w:t>4.4</w:t>
      </w:r>
      <w:r w:rsidRPr="003742C3">
        <w:rPr>
          <w:rFonts w:ascii="Times New Roman" w:hAnsi="Times New Roman"/>
          <w:b/>
          <w:sz w:val="24"/>
          <w:szCs w:val="24"/>
        </w:rPr>
        <w:tab/>
        <w:t>BULK DENSITY OF AGGREGATES</w:t>
      </w:r>
    </w:p>
    <w:p w:rsidR="00FE5C41" w:rsidRPr="003742C3" w:rsidRDefault="00FE5C41" w:rsidP="00CC6D40">
      <w:pPr>
        <w:pStyle w:val="ListParagraph"/>
        <w:spacing w:after="0" w:line="480" w:lineRule="auto"/>
        <w:ind w:left="0" w:firstLine="720"/>
        <w:jc w:val="both"/>
        <w:rPr>
          <w:rFonts w:ascii="Times New Roman" w:hAnsi="Times New Roman"/>
          <w:sz w:val="24"/>
          <w:szCs w:val="24"/>
        </w:rPr>
      </w:pPr>
      <w:r w:rsidRPr="003742C3">
        <w:rPr>
          <w:rFonts w:ascii="Times New Roman" w:hAnsi="Times New Roman"/>
          <w:sz w:val="24"/>
          <w:szCs w:val="24"/>
        </w:rPr>
        <w:t>Bulk density (kg/m³) = mass/volume</w:t>
      </w:r>
    </w:p>
    <w:p w:rsidR="00FE5C41" w:rsidRPr="003742C3" w:rsidRDefault="00FE5C41" w:rsidP="003742C3">
      <w:pPr>
        <w:pStyle w:val="ListParagraph"/>
        <w:spacing w:after="0" w:line="480" w:lineRule="auto"/>
        <w:ind w:left="0"/>
        <w:jc w:val="both"/>
        <w:rPr>
          <w:rFonts w:ascii="Times New Roman" w:hAnsi="Times New Roman"/>
          <w:sz w:val="24"/>
          <w:szCs w:val="24"/>
        </w:rPr>
      </w:pPr>
      <w:r w:rsidRPr="003742C3">
        <w:rPr>
          <w:rFonts w:ascii="Times New Roman" w:hAnsi="Times New Roman"/>
          <w:sz w:val="24"/>
          <w:szCs w:val="24"/>
        </w:rPr>
        <w:t>Where volume of the mold is equal to the volume of the sample = πr²h</w:t>
      </w:r>
    </w:p>
    <w:p w:rsidR="00FE5C41" w:rsidRPr="003742C3" w:rsidRDefault="00FE5C41" w:rsidP="003742C3">
      <w:pPr>
        <w:pStyle w:val="ListParagraph"/>
        <w:spacing w:after="0" w:line="480" w:lineRule="auto"/>
        <w:ind w:left="0"/>
        <w:jc w:val="both"/>
        <w:rPr>
          <w:rFonts w:ascii="Times New Roman" w:hAnsi="Times New Roman"/>
          <w:sz w:val="24"/>
          <w:szCs w:val="24"/>
        </w:rPr>
      </w:pPr>
      <w:r w:rsidRPr="003742C3">
        <w:rPr>
          <w:rFonts w:ascii="Times New Roman" w:hAnsi="Times New Roman"/>
          <w:sz w:val="24"/>
          <w:szCs w:val="24"/>
        </w:rPr>
        <w:t>Height of the mold (h) = 15.2cm and radius ® = 10.5cm</w:t>
      </w:r>
    </w:p>
    <w:p w:rsidR="00FE5C41" w:rsidRPr="003742C3" w:rsidRDefault="00FE5C41" w:rsidP="003742C3">
      <w:pPr>
        <w:pStyle w:val="ListParagraph"/>
        <w:spacing w:after="0" w:line="480" w:lineRule="auto"/>
        <w:ind w:left="0"/>
        <w:jc w:val="both"/>
        <w:rPr>
          <w:rFonts w:ascii="Times New Roman" w:hAnsi="Times New Roman"/>
          <w:sz w:val="24"/>
          <w:szCs w:val="24"/>
        </w:rPr>
      </w:pPr>
      <w:r w:rsidRPr="003742C3">
        <w:rPr>
          <w:rFonts w:ascii="Times New Roman" w:hAnsi="Times New Roman"/>
          <w:sz w:val="24"/>
          <w:szCs w:val="24"/>
        </w:rPr>
        <w:t>Volume = 3.142 x (0.105)² x 0.152</w:t>
      </w:r>
    </w:p>
    <w:p w:rsidR="00FE5C41" w:rsidRPr="003742C3" w:rsidRDefault="00FE5C41" w:rsidP="003742C3">
      <w:pPr>
        <w:pStyle w:val="ListParagraph"/>
        <w:spacing w:after="0" w:line="480" w:lineRule="auto"/>
        <w:ind w:left="0"/>
        <w:jc w:val="both"/>
        <w:rPr>
          <w:rFonts w:ascii="Times New Roman" w:hAnsi="Times New Roman"/>
          <w:sz w:val="24"/>
          <w:szCs w:val="24"/>
        </w:rPr>
      </w:pPr>
      <w:r w:rsidRPr="003742C3">
        <w:rPr>
          <w:rFonts w:ascii="Times New Roman" w:hAnsi="Times New Roman"/>
          <w:sz w:val="24"/>
          <w:szCs w:val="24"/>
        </w:rPr>
        <w:t>= 0.00527m³</w:t>
      </w:r>
    </w:p>
    <w:p w:rsidR="00FE5C41" w:rsidRPr="003742C3" w:rsidRDefault="00FE5C41" w:rsidP="003742C3">
      <w:pPr>
        <w:pStyle w:val="ListParagraph"/>
        <w:spacing w:after="0" w:line="480" w:lineRule="auto"/>
        <w:ind w:left="0"/>
        <w:jc w:val="both"/>
        <w:rPr>
          <w:rFonts w:ascii="Times New Roman" w:hAnsi="Times New Roman"/>
          <w:b/>
          <w:sz w:val="24"/>
          <w:szCs w:val="24"/>
        </w:rPr>
      </w:pPr>
      <w:r w:rsidRPr="003742C3">
        <w:rPr>
          <w:rFonts w:ascii="Times New Roman" w:hAnsi="Times New Roman"/>
          <w:b/>
          <w:sz w:val="24"/>
          <w:szCs w:val="24"/>
        </w:rPr>
        <w:t>Table 4.4: Bulk density of granite</w:t>
      </w:r>
    </w:p>
    <w:tbl>
      <w:tblPr>
        <w:tblW w:w="0" w:type="auto"/>
        <w:tblInd w:w="198" w:type="dxa"/>
        <w:tblLook w:val="04A0"/>
      </w:tblPr>
      <w:tblGrid>
        <w:gridCol w:w="2798"/>
        <w:gridCol w:w="2177"/>
        <w:gridCol w:w="2177"/>
        <w:gridCol w:w="2226"/>
      </w:tblGrid>
      <w:tr w:rsidR="00FE5C41" w:rsidRPr="003742C3" w:rsidTr="00FE5C41">
        <w:tc>
          <w:tcPr>
            <w:tcW w:w="2798" w:type="dxa"/>
          </w:tcPr>
          <w:p w:rsidR="00FE5C41" w:rsidRPr="003742C3" w:rsidRDefault="00FE5C41" w:rsidP="003742C3">
            <w:pPr>
              <w:pStyle w:val="ListParagraph"/>
              <w:spacing w:line="480" w:lineRule="auto"/>
              <w:ind w:left="0"/>
              <w:jc w:val="both"/>
              <w:rPr>
                <w:rFonts w:ascii="Times New Roman" w:hAnsi="Times New Roman"/>
                <w:b/>
                <w:sz w:val="24"/>
                <w:szCs w:val="24"/>
              </w:rPr>
            </w:pPr>
            <w:r w:rsidRPr="003742C3">
              <w:rPr>
                <w:rFonts w:ascii="Times New Roman" w:hAnsi="Times New Roman"/>
                <w:b/>
                <w:sz w:val="24"/>
                <w:szCs w:val="24"/>
              </w:rPr>
              <w:t>TEST (Kg)</w:t>
            </w:r>
          </w:p>
        </w:tc>
        <w:tc>
          <w:tcPr>
            <w:tcW w:w="2177" w:type="dxa"/>
          </w:tcPr>
          <w:p w:rsidR="00FE5C41" w:rsidRPr="003742C3" w:rsidRDefault="00FE5C41" w:rsidP="003742C3">
            <w:pPr>
              <w:pStyle w:val="ListParagraph"/>
              <w:spacing w:line="480" w:lineRule="auto"/>
              <w:ind w:left="0"/>
              <w:jc w:val="both"/>
              <w:rPr>
                <w:rFonts w:ascii="Times New Roman" w:hAnsi="Times New Roman"/>
                <w:b/>
                <w:sz w:val="24"/>
                <w:szCs w:val="24"/>
              </w:rPr>
            </w:pPr>
            <w:r w:rsidRPr="003742C3">
              <w:rPr>
                <w:rFonts w:ascii="Times New Roman" w:hAnsi="Times New Roman"/>
                <w:b/>
                <w:sz w:val="24"/>
                <w:szCs w:val="24"/>
              </w:rPr>
              <w:t>1</w:t>
            </w:r>
          </w:p>
        </w:tc>
        <w:tc>
          <w:tcPr>
            <w:tcW w:w="2177" w:type="dxa"/>
          </w:tcPr>
          <w:p w:rsidR="00FE5C41" w:rsidRPr="003742C3" w:rsidRDefault="00FE5C41" w:rsidP="003742C3">
            <w:pPr>
              <w:pStyle w:val="ListParagraph"/>
              <w:spacing w:line="480" w:lineRule="auto"/>
              <w:ind w:left="0"/>
              <w:jc w:val="both"/>
              <w:rPr>
                <w:rFonts w:ascii="Times New Roman" w:hAnsi="Times New Roman"/>
                <w:b/>
                <w:sz w:val="24"/>
                <w:szCs w:val="24"/>
              </w:rPr>
            </w:pPr>
            <w:r w:rsidRPr="003742C3">
              <w:rPr>
                <w:rFonts w:ascii="Times New Roman" w:hAnsi="Times New Roman"/>
                <w:b/>
                <w:sz w:val="24"/>
                <w:szCs w:val="24"/>
              </w:rPr>
              <w:t>2</w:t>
            </w:r>
          </w:p>
        </w:tc>
        <w:tc>
          <w:tcPr>
            <w:tcW w:w="2226" w:type="dxa"/>
          </w:tcPr>
          <w:p w:rsidR="00FE5C41" w:rsidRPr="003742C3" w:rsidRDefault="00FE5C41" w:rsidP="003742C3">
            <w:pPr>
              <w:pStyle w:val="ListParagraph"/>
              <w:spacing w:line="480" w:lineRule="auto"/>
              <w:ind w:left="0"/>
              <w:jc w:val="both"/>
              <w:rPr>
                <w:rFonts w:ascii="Times New Roman" w:hAnsi="Times New Roman"/>
                <w:b/>
                <w:sz w:val="24"/>
                <w:szCs w:val="24"/>
              </w:rPr>
            </w:pPr>
            <w:r w:rsidRPr="003742C3">
              <w:rPr>
                <w:rFonts w:ascii="Times New Roman" w:hAnsi="Times New Roman"/>
                <w:b/>
                <w:sz w:val="24"/>
                <w:szCs w:val="24"/>
              </w:rPr>
              <w:t>AVERAGE</w:t>
            </w:r>
          </w:p>
        </w:tc>
      </w:tr>
      <w:tr w:rsidR="00FE5C41" w:rsidRPr="003742C3" w:rsidTr="00FE5C41">
        <w:tc>
          <w:tcPr>
            <w:tcW w:w="2798" w:type="dxa"/>
          </w:tcPr>
          <w:p w:rsidR="00FE5C41" w:rsidRPr="003742C3" w:rsidRDefault="00FE5C41" w:rsidP="003742C3">
            <w:pPr>
              <w:pStyle w:val="ListParagraph"/>
              <w:spacing w:line="480" w:lineRule="auto"/>
              <w:ind w:left="0"/>
              <w:jc w:val="both"/>
              <w:rPr>
                <w:rFonts w:ascii="Times New Roman" w:hAnsi="Times New Roman"/>
                <w:sz w:val="24"/>
                <w:szCs w:val="24"/>
              </w:rPr>
            </w:pPr>
            <w:r w:rsidRPr="003742C3">
              <w:rPr>
                <w:rFonts w:ascii="Times New Roman" w:hAnsi="Times New Roman"/>
                <w:sz w:val="24"/>
                <w:szCs w:val="24"/>
              </w:rPr>
              <w:t>Mass of mold</w:t>
            </w:r>
          </w:p>
        </w:tc>
        <w:tc>
          <w:tcPr>
            <w:tcW w:w="2177" w:type="dxa"/>
          </w:tcPr>
          <w:p w:rsidR="00FE5C41" w:rsidRPr="003742C3" w:rsidRDefault="00FE5C41" w:rsidP="003742C3">
            <w:pPr>
              <w:pStyle w:val="ListParagraph"/>
              <w:spacing w:line="480" w:lineRule="auto"/>
              <w:ind w:left="0"/>
              <w:jc w:val="both"/>
              <w:rPr>
                <w:rFonts w:ascii="Times New Roman" w:hAnsi="Times New Roman"/>
                <w:sz w:val="24"/>
                <w:szCs w:val="24"/>
              </w:rPr>
            </w:pPr>
            <w:r w:rsidRPr="003742C3">
              <w:rPr>
                <w:rFonts w:ascii="Times New Roman" w:hAnsi="Times New Roman"/>
                <w:sz w:val="24"/>
                <w:szCs w:val="24"/>
              </w:rPr>
              <w:t>3.35</w:t>
            </w:r>
          </w:p>
        </w:tc>
        <w:tc>
          <w:tcPr>
            <w:tcW w:w="2177" w:type="dxa"/>
          </w:tcPr>
          <w:p w:rsidR="00FE5C41" w:rsidRPr="003742C3" w:rsidRDefault="00FE5C41" w:rsidP="003742C3">
            <w:pPr>
              <w:pStyle w:val="ListParagraph"/>
              <w:spacing w:line="480" w:lineRule="auto"/>
              <w:ind w:left="0"/>
              <w:jc w:val="both"/>
              <w:rPr>
                <w:rFonts w:ascii="Times New Roman" w:hAnsi="Times New Roman"/>
                <w:sz w:val="24"/>
                <w:szCs w:val="24"/>
              </w:rPr>
            </w:pPr>
            <w:r w:rsidRPr="003742C3">
              <w:rPr>
                <w:rFonts w:ascii="Times New Roman" w:hAnsi="Times New Roman"/>
                <w:sz w:val="24"/>
                <w:szCs w:val="24"/>
              </w:rPr>
              <w:t>3.35</w:t>
            </w:r>
          </w:p>
        </w:tc>
        <w:tc>
          <w:tcPr>
            <w:tcW w:w="2226" w:type="dxa"/>
          </w:tcPr>
          <w:p w:rsidR="00FE5C41" w:rsidRPr="003742C3" w:rsidRDefault="00FE5C41" w:rsidP="003742C3">
            <w:pPr>
              <w:pStyle w:val="ListParagraph"/>
              <w:spacing w:line="480" w:lineRule="auto"/>
              <w:ind w:left="0"/>
              <w:jc w:val="both"/>
              <w:rPr>
                <w:rFonts w:ascii="Times New Roman" w:hAnsi="Times New Roman"/>
                <w:sz w:val="24"/>
                <w:szCs w:val="24"/>
              </w:rPr>
            </w:pPr>
            <w:r w:rsidRPr="003742C3">
              <w:rPr>
                <w:rFonts w:ascii="Times New Roman" w:hAnsi="Times New Roman"/>
                <w:sz w:val="24"/>
                <w:szCs w:val="24"/>
              </w:rPr>
              <w:t>3.35</w:t>
            </w:r>
          </w:p>
        </w:tc>
      </w:tr>
      <w:tr w:rsidR="00FE5C41" w:rsidRPr="003742C3" w:rsidTr="00FE5C41">
        <w:tc>
          <w:tcPr>
            <w:tcW w:w="2798" w:type="dxa"/>
          </w:tcPr>
          <w:p w:rsidR="00FE5C41" w:rsidRPr="003742C3" w:rsidRDefault="00FE5C41" w:rsidP="003742C3">
            <w:pPr>
              <w:pStyle w:val="ListParagraph"/>
              <w:spacing w:line="480" w:lineRule="auto"/>
              <w:ind w:left="0"/>
              <w:jc w:val="both"/>
              <w:rPr>
                <w:rFonts w:ascii="Times New Roman" w:hAnsi="Times New Roman"/>
                <w:sz w:val="24"/>
                <w:szCs w:val="24"/>
              </w:rPr>
            </w:pPr>
            <w:r w:rsidRPr="003742C3">
              <w:rPr>
                <w:rFonts w:ascii="Times New Roman" w:hAnsi="Times New Roman"/>
                <w:sz w:val="24"/>
                <w:szCs w:val="24"/>
              </w:rPr>
              <w:t>Mass of mold + wet sample</w:t>
            </w:r>
          </w:p>
        </w:tc>
        <w:tc>
          <w:tcPr>
            <w:tcW w:w="2177" w:type="dxa"/>
          </w:tcPr>
          <w:p w:rsidR="00FE5C41" w:rsidRPr="003742C3" w:rsidRDefault="00FE5C41" w:rsidP="003742C3">
            <w:pPr>
              <w:pStyle w:val="ListParagraph"/>
              <w:spacing w:line="480" w:lineRule="auto"/>
              <w:ind w:left="0"/>
              <w:jc w:val="both"/>
              <w:rPr>
                <w:rFonts w:ascii="Times New Roman" w:hAnsi="Times New Roman"/>
                <w:sz w:val="24"/>
                <w:szCs w:val="24"/>
              </w:rPr>
            </w:pPr>
            <w:r w:rsidRPr="003742C3">
              <w:rPr>
                <w:rFonts w:ascii="Times New Roman" w:hAnsi="Times New Roman"/>
                <w:sz w:val="24"/>
                <w:szCs w:val="24"/>
              </w:rPr>
              <w:t>11.00</w:t>
            </w:r>
          </w:p>
        </w:tc>
        <w:tc>
          <w:tcPr>
            <w:tcW w:w="2177" w:type="dxa"/>
          </w:tcPr>
          <w:p w:rsidR="00FE5C41" w:rsidRPr="003742C3" w:rsidRDefault="00FE5C41" w:rsidP="003742C3">
            <w:pPr>
              <w:pStyle w:val="ListParagraph"/>
              <w:spacing w:line="480" w:lineRule="auto"/>
              <w:ind w:left="0"/>
              <w:jc w:val="both"/>
              <w:rPr>
                <w:rFonts w:ascii="Times New Roman" w:hAnsi="Times New Roman"/>
                <w:sz w:val="24"/>
                <w:szCs w:val="24"/>
              </w:rPr>
            </w:pPr>
            <w:r w:rsidRPr="003742C3">
              <w:rPr>
                <w:rFonts w:ascii="Times New Roman" w:hAnsi="Times New Roman"/>
                <w:sz w:val="24"/>
                <w:szCs w:val="24"/>
              </w:rPr>
              <w:t>11.50</w:t>
            </w:r>
          </w:p>
        </w:tc>
        <w:tc>
          <w:tcPr>
            <w:tcW w:w="2226" w:type="dxa"/>
          </w:tcPr>
          <w:p w:rsidR="00FE5C41" w:rsidRPr="003742C3" w:rsidRDefault="00FE5C41" w:rsidP="003742C3">
            <w:pPr>
              <w:pStyle w:val="ListParagraph"/>
              <w:spacing w:line="480" w:lineRule="auto"/>
              <w:ind w:left="0"/>
              <w:jc w:val="both"/>
              <w:rPr>
                <w:rFonts w:ascii="Times New Roman" w:hAnsi="Times New Roman"/>
                <w:sz w:val="24"/>
                <w:szCs w:val="24"/>
              </w:rPr>
            </w:pPr>
            <w:r w:rsidRPr="003742C3">
              <w:rPr>
                <w:rFonts w:ascii="Times New Roman" w:hAnsi="Times New Roman"/>
                <w:sz w:val="24"/>
                <w:szCs w:val="24"/>
              </w:rPr>
              <w:t>11.25</w:t>
            </w:r>
          </w:p>
        </w:tc>
      </w:tr>
    </w:tbl>
    <w:p w:rsidR="00FE5C41" w:rsidRPr="003742C3" w:rsidRDefault="00FE5C41" w:rsidP="003742C3">
      <w:pPr>
        <w:pStyle w:val="ListParagraph"/>
        <w:spacing w:after="0" w:line="480" w:lineRule="auto"/>
        <w:ind w:left="0"/>
        <w:jc w:val="both"/>
        <w:rPr>
          <w:rFonts w:ascii="Times New Roman" w:hAnsi="Times New Roman"/>
          <w:sz w:val="24"/>
          <w:szCs w:val="24"/>
        </w:rPr>
      </w:pPr>
      <w:r w:rsidRPr="003742C3">
        <w:rPr>
          <w:rFonts w:ascii="Times New Roman" w:hAnsi="Times New Roman"/>
          <w:sz w:val="24"/>
          <w:szCs w:val="24"/>
        </w:rPr>
        <w:t>=1499.05kg/m³</w:t>
      </w:r>
    </w:p>
    <w:p w:rsidR="0018642A" w:rsidRDefault="0018642A" w:rsidP="003742C3">
      <w:pPr>
        <w:spacing w:after="0" w:line="480" w:lineRule="auto"/>
        <w:jc w:val="both"/>
        <w:rPr>
          <w:rFonts w:ascii="Times New Roman" w:hAnsi="Times New Roman"/>
          <w:b/>
          <w:sz w:val="24"/>
          <w:szCs w:val="24"/>
        </w:rPr>
      </w:pPr>
    </w:p>
    <w:p w:rsidR="00833B2F" w:rsidRPr="003742C3" w:rsidRDefault="00FE5C41" w:rsidP="003742C3">
      <w:pPr>
        <w:spacing w:after="0" w:line="480" w:lineRule="auto"/>
        <w:jc w:val="both"/>
        <w:rPr>
          <w:rFonts w:ascii="Times New Roman" w:hAnsi="Times New Roman"/>
          <w:sz w:val="24"/>
          <w:szCs w:val="24"/>
        </w:rPr>
      </w:pPr>
      <w:r w:rsidRPr="003742C3">
        <w:rPr>
          <w:rFonts w:ascii="Times New Roman" w:hAnsi="Times New Roman"/>
          <w:b/>
          <w:sz w:val="24"/>
          <w:szCs w:val="24"/>
        </w:rPr>
        <w:t>Table 4.4</w:t>
      </w:r>
      <w:r w:rsidRPr="003742C3">
        <w:rPr>
          <w:rFonts w:ascii="Times New Roman" w:hAnsi="Times New Roman"/>
          <w:b/>
          <w:sz w:val="24"/>
          <w:szCs w:val="24"/>
        </w:rPr>
        <w:tab/>
      </w:r>
      <w:r w:rsidR="00833B2F" w:rsidRPr="003742C3">
        <w:rPr>
          <w:rStyle w:val="Strong"/>
          <w:rFonts w:ascii="Times New Roman" w:hAnsi="Times New Roman"/>
          <w:b w:val="0"/>
          <w:bCs w:val="0"/>
          <w:sz w:val="24"/>
          <w:szCs w:val="24"/>
        </w:rPr>
        <w:t>Compressive Strength Values at Different Curing Ages</w:t>
      </w:r>
    </w:p>
    <w:tbl>
      <w:tblPr>
        <w:tblW w:w="0" w:type="auto"/>
        <w:tblLook w:val="04A0"/>
      </w:tblPr>
      <w:tblGrid>
        <w:gridCol w:w="1638"/>
        <w:gridCol w:w="2250"/>
        <w:gridCol w:w="1800"/>
        <w:gridCol w:w="1874"/>
        <w:gridCol w:w="2014"/>
      </w:tblGrid>
      <w:tr w:rsidR="00833B2F" w:rsidRPr="003742C3" w:rsidTr="0018642A">
        <w:tc>
          <w:tcPr>
            <w:tcW w:w="1638" w:type="dxa"/>
            <w:hideMark/>
          </w:tcPr>
          <w:p w:rsidR="00833B2F" w:rsidRPr="003742C3" w:rsidRDefault="00833B2F" w:rsidP="003742C3">
            <w:pPr>
              <w:spacing w:line="480" w:lineRule="auto"/>
              <w:jc w:val="both"/>
              <w:rPr>
                <w:rFonts w:ascii="Times New Roman" w:hAnsi="Times New Roman"/>
                <w:b/>
                <w:bCs/>
                <w:sz w:val="24"/>
                <w:szCs w:val="24"/>
              </w:rPr>
            </w:pPr>
            <w:r w:rsidRPr="003742C3">
              <w:rPr>
                <w:rFonts w:ascii="Times New Roman" w:hAnsi="Times New Roman"/>
                <w:b/>
                <w:bCs/>
                <w:sz w:val="24"/>
                <w:szCs w:val="24"/>
              </w:rPr>
              <w:t>Mix ID</w:t>
            </w:r>
          </w:p>
        </w:tc>
        <w:tc>
          <w:tcPr>
            <w:tcW w:w="2250" w:type="dxa"/>
            <w:hideMark/>
          </w:tcPr>
          <w:p w:rsidR="00833B2F" w:rsidRPr="003742C3" w:rsidRDefault="00833B2F" w:rsidP="003742C3">
            <w:pPr>
              <w:spacing w:line="480" w:lineRule="auto"/>
              <w:jc w:val="both"/>
              <w:rPr>
                <w:rFonts w:ascii="Times New Roman" w:hAnsi="Times New Roman"/>
                <w:b/>
                <w:bCs/>
                <w:sz w:val="24"/>
                <w:szCs w:val="24"/>
              </w:rPr>
            </w:pPr>
            <w:r w:rsidRPr="003742C3">
              <w:rPr>
                <w:rFonts w:ascii="Times New Roman" w:hAnsi="Times New Roman"/>
                <w:b/>
                <w:bCs/>
                <w:sz w:val="24"/>
                <w:szCs w:val="24"/>
              </w:rPr>
              <w:t>Plastic Replacement (%)</w:t>
            </w:r>
          </w:p>
        </w:tc>
        <w:tc>
          <w:tcPr>
            <w:tcW w:w="1800" w:type="dxa"/>
            <w:hideMark/>
          </w:tcPr>
          <w:p w:rsidR="00833B2F" w:rsidRPr="003742C3" w:rsidRDefault="00833B2F" w:rsidP="003742C3">
            <w:pPr>
              <w:spacing w:line="480" w:lineRule="auto"/>
              <w:jc w:val="both"/>
              <w:rPr>
                <w:rFonts w:ascii="Times New Roman" w:hAnsi="Times New Roman"/>
                <w:b/>
                <w:bCs/>
                <w:sz w:val="24"/>
                <w:szCs w:val="24"/>
              </w:rPr>
            </w:pPr>
            <w:r w:rsidRPr="003742C3">
              <w:rPr>
                <w:rFonts w:ascii="Times New Roman" w:hAnsi="Times New Roman"/>
                <w:b/>
                <w:bCs/>
                <w:sz w:val="24"/>
                <w:szCs w:val="24"/>
              </w:rPr>
              <w:t>7-day Strength (MPa)</w:t>
            </w:r>
          </w:p>
        </w:tc>
        <w:tc>
          <w:tcPr>
            <w:tcW w:w="1874" w:type="dxa"/>
            <w:hideMark/>
          </w:tcPr>
          <w:p w:rsidR="00833B2F" w:rsidRPr="003742C3" w:rsidRDefault="00833B2F" w:rsidP="003742C3">
            <w:pPr>
              <w:spacing w:line="480" w:lineRule="auto"/>
              <w:jc w:val="both"/>
              <w:rPr>
                <w:rFonts w:ascii="Times New Roman" w:hAnsi="Times New Roman"/>
                <w:b/>
                <w:bCs/>
                <w:sz w:val="24"/>
                <w:szCs w:val="24"/>
              </w:rPr>
            </w:pPr>
            <w:r w:rsidRPr="003742C3">
              <w:rPr>
                <w:rFonts w:ascii="Times New Roman" w:hAnsi="Times New Roman"/>
                <w:b/>
                <w:bCs/>
                <w:sz w:val="24"/>
                <w:szCs w:val="24"/>
              </w:rPr>
              <w:t>14-day Strength (MPa)</w:t>
            </w:r>
          </w:p>
        </w:tc>
        <w:tc>
          <w:tcPr>
            <w:tcW w:w="0" w:type="auto"/>
            <w:hideMark/>
          </w:tcPr>
          <w:p w:rsidR="00833B2F" w:rsidRPr="003742C3" w:rsidRDefault="00833B2F" w:rsidP="003742C3">
            <w:pPr>
              <w:spacing w:line="480" w:lineRule="auto"/>
              <w:jc w:val="both"/>
              <w:rPr>
                <w:rFonts w:ascii="Times New Roman" w:hAnsi="Times New Roman"/>
                <w:b/>
                <w:bCs/>
                <w:sz w:val="24"/>
                <w:szCs w:val="24"/>
              </w:rPr>
            </w:pPr>
            <w:r w:rsidRPr="003742C3">
              <w:rPr>
                <w:rFonts w:ascii="Times New Roman" w:hAnsi="Times New Roman"/>
                <w:b/>
                <w:bCs/>
                <w:sz w:val="24"/>
                <w:szCs w:val="24"/>
              </w:rPr>
              <w:t>28-day Strength (MPa)</w:t>
            </w:r>
          </w:p>
        </w:tc>
      </w:tr>
      <w:tr w:rsidR="00833B2F" w:rsidRPr="003742C3" w:rsidTr="0018642A">
        <w:tc>
          <w:tcPr>
            <w:tcW w:w="1638" w:type="dxa"/>
            <w:hideMark/>
          </w:tcPr>
          <w:p w:rsidR="00833B2F" w:rsidRPr="003742C3" w:rsidRDefault="00833B2F" w:rsidP="003742C3">
            <w:pPr>
              <w:spacing w:line="480" w:lineRule="auto"/>
              <w:jc w:val="both"/>
              <w:rPr>
                <w:rFonts w:ascii="Times New Roman" w:hAnsi="Times New Roman"/>
                <w:sz w:val="24"/>
                <w:szCs w:val="24"/>
              </w:rPr>
            </w:pPr>
            <w:r w:rsidRPr="003742C3">
              <w:rPr>
                <w:rFonts w:ascii="Times New Roman" w:hAnsi="Times New Roman"/>
                <w:sz w:val="24"/>
                <w:szCs w:val="24"/>
              </w:rPr>
              <w:t>C0 (Control)</w:t>
            </w:r>
          </w:p>
        </w:tc>
        <w:tc>
          <w:tcPr>
            <w:tcW w:w="2250" w:type="dxa"/>
            <w:hideMark/>
          </w:tcPr>
          <w:p w:rsidR="00833B2F" w:rsidRPr="003742C3" w:rsidRDefault="00833B2F" w:rsidP="003742C3">
            <w:pPr>
              <w:spacing w:line="480" w:lineRule="auto"/>
              <w:jc w:val="both"/>
              <w:rPr>
                <w:rFonts w:ascii="Times New Roman" w:hAnsi="Times New Roman"/>
                <w:sz w:val="24"/>
                <w:szCs w:val="24"/>
              </w:rPr>
            </w:pPr>
            <w:r w:rsidRPr="003742C3">
              <w:rPr>
                <w:rFonts w:ascii="Times New Roman" w:hAnsi="Times New Roman"/>
                <w:sz w:val="24"/>
                <w:szCs w:val="24"/>
              </w:rPr>
              <w:t>0%</w:t>
            </w:r>
          </w:p>
        </w:tc>
        <w:tc>
          <w:tcPr>
            <w:tcW w:w="1800" w:type="dxa"/>
            <w:hideMark/>
          </w:tcPr>
          <w:p w:rsidR="00833B2F" w:rsidRPr="003742C3" w:rsidRDefault="00FB6736" w:rsidP="003742C3">
            <w:pPr>
              <w:spacing w:line="480" w:lineRule="auto"/>
              <w:jc w:val="both"/>
              <w:rPr>
                <w:rFonts w:ascii="Times New Roman" w:hAnsi="Times New Roman"/>
                <w:sz w:val="24"/>
                <w:szCs w:val="24"/>
              </w:rPr>
            </w:pPr>
            <w:r>
              <w:rPr>
                <w:rFonts w:ascii="Times New Roman" w:hAnsi="Times New Roman"/>
                <w:sz w:val="24"/>
                <w:szCs w:val="24"/>
              </w:rPr>
              <w:t>16.3</w:t>
            </w:r>
          </w:p>
        </w:tc>
        <w:tc>
          <w:tcPr>
            <w:tcW w:w="1874" w:type="dxa"/>
            <w:hideMark/>
          </w:tcPr>
          <w:p w:rsidR="00833B2F" w:rsidRPr="003742C3" w:rsidRDefault="00FB6736" w:rsidP="003742C3">
            <w:pPr>
              <w:spacing w:line="480" w:lineRule="auto"/>
              <w:jc w:val="both"/>
              <w:rPr>
                <w:rFonts w:ascii="Times New Roman" w:hAnsi="Times New Roman"/>
                <w:sz w:val="24"/>
                <w:szCs w:val="24"/>
              </w:rPr>
            </w:pPr>
            <w:r>
              <w:rPr>
                <w:rFonts w:ascii="Times New Roman" w:hAnsi="Times New Roman"/>
                <w:sz w:val="24"/>
                <w:szCs w:val="24"/>
              </w:rPr>
              <w:t>18.0</w:t>
            </w:r>
          </w:p>
        </w:tc>
        <w:tc>
          <w:tcPr>
            <w:tcW w:w="0" w:type="auto"/>
            <w:hideMark/>
          </w:tcPr>
          <w:p w:rsidR="00833B2F" w:rsidRPr="003742C3" w:rsidRDefault="00FB6736" w:rsidP="003742C3">
            <w:pPr>
              <w:spacing w:line="480" w:lineRule="auto"/>
              <w:jc w:val="both"/>
              <w:rPr>
                <w:rFonts w:ascii="Times New Roman" w:hAnsi="Times New Roman"/>
                <w:sz w:val="24"/>
                <w:szCs w:val="24"/>
              </w:rPr>
            </w:pPr>
            <w:r>
              <w:rPr>
                <w:rFonts w:ascii="Times New Roman" w:hAnsi="Times New Roman"/>
                <w:sz w:val="24"/>
                <w:szCs w:val="24"/>
              </w:rPr>
              <w:t>19.2</w:t>
            </w:r>
          </w:p>
        </w:tc>
      </w:tr>
      <w:tr w:rsidR="00833B2F" w:rsidRPr="003742C3" w:rsidTr="0018642A">
        <w:tc>
          <w:tcPr>
            <w:tcW w:w="1638" w:type="dxa"/>
            <w:hideMark/>
          </w:tcPr>
          <w:p w:rsidR="00833B2F" w:rsidRPr="003742C3" w:rsidRDefault="00833B2F" w:rsidP="003742C3">
            <w:pPr>
              <w:spacing w:line="480" w:lineRule="auto"/>
              <w:jc w:val="both"/>
              <w:rPr>
                <w:rFonts w:ascii="Times New Roman" w:hAnsi="Times New Roman"/>
                <w:sz w:val="24"/>
                <w:szCs w:val="24"/>
              </w:rPr>
            </w:pPr>
            <w:r w:rsidRPr="003742C3">
              <w:rPr>
                <w:rFonts w:ascii="Times New Roman" w:hAnsi="Times New Roman"/>
                <w:sz w:val="24"/>
                <w:szCs w:val="24"/>
              </w:rPr>
              <w:t>P</w:t>
            </w:r>
            <w:r w:rsidR="00FB6736">
              <w:rPr>
                <w:rFonts w:ascii="Times New Roman" w:hAnsi="Times New Roman"/>
                <w:sz w:val="24"/>
                <w:szCs w:val="24"/>
              </w:rPr>
              <w:t>5</w:t>
            </w:r>
          </w:p>
        </w:tc>
        <w:tc>
          <w:tcPr>
            <w:tcW w:w="2250" w:type="dxa"/>
            <w:hideMark/>
          </w:tcPr>
          <w:p w:rsidR="00833B2F" w:rsidRPr="003742C3" w:rsidRDefault="00851ACC" w:rsidP="003742C3">
            <w:pPr>
              <w:spacing w:line="480" w:lineRule="auto"/>
              <w:jc w:val="both"/>
              <w:rPr>
                <w:rFonts w:ascii="Times New Roman" w:hAnsi="Times New Roman"/>
                <w:sz w:val="24"/>
                <w:szCs w:val="24"/>
              </w:rPr>
            </w:pPr>
            <w:r>
              <w:rPr>
                <w:rFonts w:ascii="Times New Roman" w:hAnsi="Times New Roman"/>
                <w:sz w:val="24"/>
                <w:szCs w:val="24"/>
              </w:rPr>
              <w:t>5</w:t>
            </w:r>
            <w:r w:rsidR="00833B2F" w:rsidRPr="003742C3">
              <w:rPr>
                <w:rFonts w:ascii="Times New Roman" w:hAnsi="Times New Roman"/>
                <w:sz w:val="24"/>
                <w:szCs w:val="24"/>
              </w:rPr>
              <w:t>%</w:t>
            </w:r>
          </w:p>
        </w:tc>
        <w:tc>
          <w:tcPr>
            <w:tcW w:w="1800" w:type="dxa"/>
            <w:hideMark/>
          </w:tcPr>
          <w:p w:rsidR="00833B2F" w:rsidRPr="003742C3" w:rsidRDefault="00FB6736" w:rsidP="003742C3">
            <w:pPr>
              <w:spacing w:line="480" w:lineRule="auto"/>
              <w:jc w:val="both"/>
              <w:rPr>
                <w:rFonts w:ascii="Times New Roman" w:hAnsi="Times New Roman"/>
                <w:sz w:val="24"/>
                <w:szCs w:val="24"/>
              </w:rPr>
            </w:pPr>
            <w:r>
              <w:rPr>
                <w:rFonts w:ascii="Times New Roman" w:hAnsi="Times New Roman"/>
                <w:sz w:val="24"/>
                <w:szCs w:val="24"/>
              </w:rPr>
              <w:t>16.5</w:t>
            </w:r>
          </w:p>
        </w:tc>
        <w:tc>
          <w:tcPr>
            <w:tcW w:w="1874" w:type="dxa"/>
            <w:hideMark/>
          </w:tcPr>
          <w:p w:rsidR="00833B2F" w:rsidRPr="003742C3" w:rsidRDefault="00FB6736" w:rsidP="003742C3">
            <w:pPr>
              <w:spacing w:line="480" w:lineRule="auto"/>
              <w:jc w:val="both"/>
              <w:rPr>
                <w:rFonts w:ascii="Times New Roman" w:hAnsi="Times New Roman"/>
                <w:sz w:val="24"/>
                <w:szCs w:val="24"/>
              </w:rPr>
            </w:pPr>
            <w:r>
              <w:rPr>
                <w:rFonts w:ascii="Times New Roman" w:hAnsi="Times New Roman"/>
                <w:sz w:val="24"/>
                <w:szCs w:val="24"/>
              </w:rPr>
              <w:t>18.2</w:t>
            </w:r>
          </w:p>
        </w:tc>
        <w:tc>
          <w:tcPr>
            <w:tcW w:w="0" w:type="auto"/>
            <w:hideMark/>
          </w:tcPr>
          <w:p w:rsidR="00833B2F" w:rsidRPr="003742C3" w:rsidRDefault="00FB6736" w:rsidP="003742C3">
            <w:pPr>
              <w:spacing w:line="480" w:lineRule="auto"/>
              <w:jc w:val="both"/>
              <w:rPr>
                <w:rFonts w:ascii="Times New Roman" w:hAnsi="Times New Roman"/>
                <w:sz w:val="24"/>
                <w:szCs w:val="24"/>
              </w:rPr>
            </w:pPr>
            <w:r>
              <w:rPr>
                <w:rFonts w:ascii="Times New Roman" w:hAnsi="Times New Roman"/>
                <w:sz w:val="24"/>
                <w:szCs w:val="24"/>
              </w:rPr>
              <w:t>19.5</w:t>
            </w:r>
          </w:p>
        </w:tc>
      </w:tr>
      <w:tr w:rsidR="00833B2F" w:rsidRPr="003742C3" w:rsidTr="0018642A">
        <w:tc>
          <w:tcPr>
            <w:tcW w:w="1638" w:type="dxa"/>
            <w:hideMark/>
          </w:tcPr>
          <w:p w:rsidR="00833B2F" w:rsidRPr="003742C3" w:rsidRDefault="00FB6736" w:rsidP="003742C3">
            <w:pPr>
              <w:spacing w:line="480" w:lineRule="auto"/>
              <w:jc w:val="both"/>
              <w:rPr>
                <w:rFonts w:ascii="Times New Roman" w:hAnsi="Times New Roman"/>
                <w:sz w:val="24"/>
                <w:szCs w:val="24"/>
              </w:rPr>
            </w:pPr>
            <w:r>
              <w:rPr>
                <w:rFonts w:ascii="Times New Roman" w:hAnsi="Times New Roman"/>
                <w:sz w:val="24"/>
                <w:szCs w:val="24"/>
              </w:rPr>
              <w:t>P10</w:t>
            </w:r>
          </w:p>
        </w:tc>
        <w:tc>
          <w:tcPr>
            <w:tcW w:w="2250" w:type="dxa"/>
            <w:hideMark/>
          </w:tcPr>
          <w:p w:rsidR="00833B2F" w:rsidRPr="003742C3" w:rsidRDefault="00851ACC" w:rsidP="003742C3">
            <w:pPr>
              <w:spacing w:line="480" w:lineRule="auto"/>
              <w:jc w:val="both"/>
              <w:rPr>
                <w:rFonts w:ascii="Times New Roman" w:hAnsi="Times New Roman"/>
                <w:sz w:val="24"/>
                <w:szCs w:val="24"/>
              </w:rPr>
            </w:pPr>
            <w:r>
              <w:rPr>
                <w:rFonts w:ascii="Times New Roman" w:hAnsi="Times New Roman"/>
                <w:sz w:val="24"/>
                <w:szCs w:val="24"/>
              </w:rPr>
              <w:t>1</w:t>
            </w:r>
            <w:r w:rsidR="00833B2F" w:rsidRPr="003742C3">
              <w:rPr>
                <w:rFonts w:ascii="Times New Roman" w:hAnsi="Times New Roman"/>
                <w:sz w:val="24"/>
                <w:szCs w:val="24"/>
              </w:rPr>
              <w:t>0%</w:t>
            </w:r>
          </w:p>
        </w:tc>
        <w:tc>
          <w:tcPr>
            <w:tcW w:w="1800" w:type="dxa"/>
            <w:hideMark/>
          </w:tcPr>
          <w:p w:rsidR="00833B2F" w:rsidRPr="003742C3" w:rsidRDefault="00FB6736" w:rsidP="003742C3">
            <w:pPr>
              <w:spacing w:line="480" w:lineRule="auto"/>
              <w:jc w:val="both"/>
              <w:rPr>
                <w:rFonts w:ascii="Times New Roman" w:hAnsi="Times New Roman"/>
                <w:sz w:val="24"/>
                <w:szCs w:val="24"/>
              </w:rPr>
            </w:pPr>
            <w:r>
              <w:rPr>
                <w:rFonts w:ascii="Times New Roman" w:hAnsi="Times New Roman"/>
                <w:sz w:val="24"/>
                <w:szCs w:val="24"/>
              </w:rPr>
              <w:t>16.7</w:t>
            </w:r>
          </w:p>
        </w:tc>
        <w:tc>
          <w:tcPr>
            <w:tcW w:w="1874" w:type="dxa"/>
            <w:hideMark/>
          </w:tcPr>
          <w:p w:rsidR="00833B2F" w:rsidRPr="003742C3" w:rsidRDefault="00FB6736" w:rsidP="003742C3">
            <w:pPr>
              <w:spacing w:line="480" w:lineRule="auto"/>
              <w:jc w:val="both"/>
              <w:rPr>
                <w:rFonts w:ascii="Times New Roman" w:hAnsi="Times New Roman"/>
                <w:sz w:val="24"/>
                <w:szCs w:val="24"/>
              </w:rPr>
            </w:pPr>
            <w:r>
              <w:rPr>
                <w:rFonts w:ascii="Times New Roman" w:hAnsi="Times New Roman"/>
                <w:sz w:val="24"/>
                <w:szCs w:val="24"/>
              </w:rPr>
              <w:t>18.5</w:t>
            </w:r>
          </w:p>
        </w:tc>
        <w:tc>
          <w:tcPr>
            <w:tcW w:w="0" w:type="auto"/>
            <w:hideMark/>
          </w:tcPr>
          <w:p w:rsidR="00833B2F" w:rsidRPr="003742C3" w:rsidRDefault="00FB6736" w:rsidP="003742C3">
            <w:pPr>
              <w:spacing w:line="480" w:lineRule="auto"/>
              <w:jc w:val="both"/>
              <w:rPr>
                <w:rFonts w:ascii="Times New Roman" w:hAnsi="Times New Roman"/>
                <w:sz w:val="24"/>
                <w:szCs w:val="24"/>
              </w:rPr>
            </w:pPr>
            <w:r>
              <w:rPr>
                <w:rFonts w:ascii="Times New Roman" w:hAnsi="Times New Roman"/>
                <w:sz w:val="24"/>
                <w:szCs w:val="24"/>
              </w:rPr>
              <w:t>19.7.</w:t>
            </w:r>
          </w:p>
        </w:tc>
      </w:tr>
      <w:tr w:rsidR="00833B2F" w:rsidRPr="003742C3" w:rsidTr="0018642A">
        <w:tc>
          <w:tcPr>
            <w:tcW w:w="1638" w:type="dxa"/>
            <w:hideMark/>
          </w:tcPr>
          <w:p w:rsidR="00833B2F" w:rsidRPr="003742C3" w:rsidRDefault="00833B2F" w:rsidP="003742C3">
            <w:pPr>
              <w:spacing w:line="480" w:lineRule="auto"/>
              <w:jc w:val="both"/>
              <w:rPr>
                <w:rFonts w:ascii="Times New Roman" w:hAnsi="Times New Roman"/>
                <w:sz w:val="24"/>
                <w:szCs w:val="24"/>
              </w:rPr>
            </w:pPr>
            <w:r w:rsidRPr="003742C3">
              <w:rPr>
                <w:rFonts w:ascii="Times New Roman" w:hAnsi="Times New Roman"/>
                <w:sz w:val="24"/>
                <w:szCs w:val="24"/>
              </w:rPr>
              <w:t>P</w:t>
            </w:r>
            <w:r w:rsidR="00FB6736">
              <w:rPr>
                <w:rFonts w:ascii="Times New Roman" w:hAnsi="Times New Roman"/>
                <w:sz w:val="24"/>
                <w:szCs w:val="24"/>
              </w:rPr>
              <w:t>15</w:t>
            </w:r>
          </w:p>
        </w:tc>
        <w:tc>
          <w:tcPr>
            <w:tcW w:w="2250" w:type="dxa"/>
            <w:hideMark/>
          </w:tcPr>
          <w:p w:rsidR="00833B2F" w:rsidRPr="003742C3" w:rsidRDefault="00851ACC" w:rsidP="00851ACC">
            <w:pPr>
              <w:spacing w:line="480" w:lineRule="auto"/>
              <w:jc w:val="both"/>
              <w:rPr>
                <w:rFonts w:ascii="Times New Roman" w:hAnsi="Times New Roman"/>
                <w:sz w:val="24"/>
                <w:szCs w:val="24"/>
              </w:rPr>
            </w:pPr>
            <w:r>
              <w:rPr>
                <w:rFonts w:ascii="Times New Roman" w:hAnsi="Times New Roman"/>
                <w:sz w:val="24"/>
                <w:szCs w:val="24"/>
              </w:rPr>
              <w:t>15</w:t>
            </w:r>
            <w:r w:rsidR="00833B2F" w:rsidRPr="003742C3">
              <w:rPr>
                <w:rFonts w:ascii="Times New Roman" w:hAnsi="Times New Roman"/>
                <w:sz w:val="24"/>
                <w:szCs w:val="24"/>
              </w:rPr>
              <w:t>%</w:t>
            </w:r>
          </w:p>
        </w:tc>
        <w:tc>
          <w:tcPr>
            <w:tcW w:w="1800" w:type="dxa"/>
            <w:hideMark/>
          </w:tcPr>
          <w:p w:rsidR="00833B2F" w:rsidRPr="003742C3" w:rsidRDefault="00FB6736" w:rsidP="003742C3">
            <w:pPr>
              <w:spacing w:line="480" w:lineRule="auto"/>
              <w:jc w:val="both"/>
              <w:rPr>
                <w:rFonts w:ascii="Times New Roman" w:hAnsi="Times New Roman"/>
                <w:sz w:val="24"/>
                <w:szCs w:val="24"/>
              </w:rPr>
            </w:pPr>
            <w:r>
              <w:rPr>
                <w:rFonts w:ascii="Times New Roman" w:hAnsi="Times New Roman"/>
                <w:sz w:val="24"/>
                <w:szCs w:val="24"/>
              </w:rPr>
              <w:t>16.9</w:t>
            </w:r>
          </w:p>
        </w:tc>
        <w:tc>
          <w:tcPr>
            <w:tcW w:w="1874" w:type="dxa"/>
            <w:hideMark/>
          </w:tcPr>
          <w:p w:rsidR="00833B2F" w:rsidRPr="003742C3" w:rsidRDefault="00FB6736" w:rsidP="003742C3">
            <w:pPr>
              <w:spacing w:line="480" w:lineRule="auto"/>
              <w:jc w:val="both"/>
              <w:rPr>
                <w:rFonts w:ascii="Times New Roman" w:hAnsi="Times New Roman"/>
                <w:sz w:val="24"/>
                <w:szCs w:val="24"/>
              </w:rPr>
            </w:pPr>
            <w:r>
              <w:rPr>
                <w:rFonts w:ascii="Times New Roman" w:hAnsi="Times New Roman"/>
                <w:sz w:val="24"/>
                <w:szCs w:val="24"/>
              </w:rPr>
              <w:t>18.7</w:t>
            </w:r>
          </w:p>
        </w:tc>
        <w:tc>
          <w:tcPr>
            <w:tcW w:w="0" w:type="auto"/>
            <w:hideMark/>
          </w:tcPr>
          <w:p w:rsidR="00833B2F" w:rsidRPr="003742C3" w:rsidRDefault="00FB6736" w:rsidP="003742C3">
            <w:pPr>
              <w:spacing w:line="480" w:lineRule="auto"/>
              <w:jc w:val="both"/>
              <w:rPr>
                <w:rFonts w:ascii="Times New Roman" w:hAnsi="Times New Roman"/>
                <w:sz w:val="24"/>
                <w:szCs w:val="24"/>
              </w:rPr>
            </w:pPr>
            <w:r>
              <w:rPr>
                <w:rFonts w:ascii="Times New Roman" w:hAnsi="Times New Roman"/>
                <w:sz w:val="24"/>
                <w:szCs w:val="24"/>
              </w:rPr>
              <w:t>19.9</w:t>
            </w:r>
          </w:p>
        </w:tc>
      </w:tr>
    </w:tbl>
    <w:p w:rsidR="00833B2F" w:rsidRPr="003742C3" w:rsidRDefault="00833B2F" w:rsidP="003742C3">
      <w:pPr>
        <w:spacing w:after="0" w:line="480" w:lineRule="auto"/>
        <w:jc w:val="both"/>
        <w:rPr>
          <w:rStyle w:val="Strong"/>
          <w:rFonts w:ascii="Times New Roman" w:hAnsi="Times New Roman"/>
          <w:sz w:val="24"/>
          <w:szCs w:val="24"/>
        </w:rPr>
      </w:pPr>
    </w:p>
    <w:p w:rsidR="00833B2F" w:rsidRPr="003742C3" w:rsidRDefault="00833B2F" w:rsidP="003742C3">
      <w:pPr>
        <w:spacing w:after="0" w:line="480" w:lineRule="auto"/>
        <w:jc w:val="both"/>
        <w:rPr>
          <w:rFonts w:ascii="Times New Roman" w:eastAsiaTheme="minorEastAsia" w:hAnsi="Times New Roman"/>
          <w:sz w:val="24"/>
          <w:szCs w:val="24"/>
        </w:rPr>
      </w:pPr>
      <w:r w:rsidRPr="003742C3">
        <w:rPr>
          <w:rFonts w:ascii="Times New Roman" w:hAnsi="Times New Roman"/>
          <w:sz w:val="24"/>
          <w:szCs w:val="24"/>
        </w:rPr>
        <w:t xml:space="preserve">Dry density = </w:t>
      </w:r>
      <m:oMath>
        <m:f>
          <m:fPr>
            <m:ctrlPr>
              <w:rPr>
                <w:rFonts w:ascii="Cambria Math" w:hAnsi="Cambria Math"/>
                <w:i/>
                <w:sz w:val="24"/>
                <w:szCs w:val="24"/>
              </w:rPr>
            </m:ctrlPr>
          </m:fPr>
          <m:num>
            <m:r>
              <w:rPr>
                <w:rFonts w:ascii="Cambria Math" w:hAnsi="Cambria Math"/>
                <w:sz w:val="24"/>
                <w:szCs w:val="24"/>
              </w:rPr>
              <m:t>Dry Weight</m:t>
            </m:r>
          </m:num>
          <m:den>
            <m:r>
              <w:rPr>
                <w:rFonts w:ascii="Cambria Math" w:hAnsi="Cambria Math"/>
                <w:sz w:val="24"/>
                <w:szCs w:val="24"/>
              </w:rPr>
              <m:t>Volume</m:t>
            </m:r>
          </m:den>
        </m:f>
      </m:oMath>
    </w:p>
    <w:p w:rsidR="00833B2F" w:rsidRPr="003742C3" w:rsidRDefault="00833B2F" w:rsidP="003742C3">
      <w:pPr>
        <w:spacing w:after="0" w:line="480" w:lineRule="auto"/>
        <w:jc w:val="both"/>
        <w:rPr>
          <w:rFonts w:ascii="Times New Roman" w:hAnsi="Times New Roman"/>
          <w:sz w:val="24"/>
          <w:szCs w:val="24"/>
        </w:rPr>
      </w:pPr>
      <w:r w:rsidRPr="003742C3">
        <w:rPr>
          <w:rFonts w:ascii="Times New Roman" w:eastAsiaTheme="minorEastAsia" w:hAnsi="Times New Roman"/>
          <w:sz w:val="24"/>
          <w:szCs w:val="24"/>
        </w:rPr>
        <w:t>Compressive strength =</w:t>
      </w:r>
      <m:oMath>
        <m:f>
          <m:fPr>
            <m:ctrlPr>
              <w:rPr>
                <w:rFonts w:ascii="Cambria Math" w:eastAsiaTheme="minorEastAsia" w:hAnsi="Cambria Math"/>
                <w:i/>
                <w:sz w:val="24"/>
                <w:szCs w:val="24"/>
              </w:rPr>
            </m:ctrlPr>
          </m:fPr>
          <m:num>
            <m:r>
              <w:rPr>
                <w:rFonts w:ascii="Cambria Math" w:eastAsiaTheme="minorEastAsia" w:hAnsi="Cambria Math"/>
                <w:sz w:val="24"/>
                <w:szCs w:val="24"/>
              </w:rPr>
              <m:t>Failure load X(1000N)</m:t>
            </m:r>
          </m:num>
          <m:den>
            <m:r>
              <w:rPr>
                <w:rFonts w:ascii="Cambria Math" w:eastAsiaTheme="minorEastAsia" w:hAnsi="Cambria Math"/>
                <w:sz w:val="24"/>
                <w:szCs w:val="24"/>
              </w:rPr>
              <m:t>Area (22500m</m:t>
            </m:r>
            <m:sSup>
              <m:sSupPr>
                <m:ctrlPr>
                  <w:rPr>
                    <w:rFonts w:ascii="Cambria Math" w:eastAsiaTheme="minorEastAsia" w:hAnsi="Cambria Math"/>
                    <w:i/>
                    <w:sz w:val="24"/>
                    <w:szCs w:val="24"/>
                  </w:rPr>
                </m:ctrlPr>
              </m:sSupPr>
              <m:e>
                <m:r>
                  <w:rPr>
                    <w:rFonts w:ascii="Cambria Math" w:eastAsiaTheme="minorEastAsia" w:hAnsi="Cambria Math"/>
                    <w:sz w:val="24"/>
                    <w:szCs w:val="24"/>
                  </w:rPr>
                  <m:t>m)</m:t>
                </m:r>
              </m:e>
              <m:sup>
                <m:r>
                  <w:rPr>
                    <w:rFonts w:ascii="Cambria Math" w:eastAsiaTheme="minorEastAsia" w:hAnsi="Cambria Math"/>
                    <w:sz w:val="24"/>
                    <w:szCs w:val="24"/>
                  </w:rPr>
                  <m:t>2</m:t>
                </m:r>
              </m:sup>
            </m:sSup>
          </m:den>
        </m:f>
      </m:oMath>
    </w:p>
    <w:p w:rsidR="00833B2F" w:rsidRPr="003742C3" w:rsidRDefault="00833B2F" w:rsidP="003742C3">
      <w:pPr>
        <w:spacing w:after="0" w:line="480" w:lineRule="auto"/>
        <w:jc w:val="both"/>
        <w:rPr>
          <w:rFonts w:ascii="Times New Roman" w:hAnsi="Times New Roman"/>
          <w:sz w:val="24"/>
          <w:szCs w:val="24"/>
        </w:rPr>
      </w:pPr>
      <w:r w:rsidRPr="003742C3">
        <w:rPr>
          <w:rFonts w:ascii="Times New Roman" w:hAnsi="Times New Roman"/>
          <w:noProof/>
          <w:sz w:val="24"/>
          <w:szCs w:val="24"/>
          <w:lang w:eastAsia="en-US"/>
        </w:rPr>
        <w:drawing>
          <wp:inline distT="0" distB="0" distL="0" distR="0">
            <wp:extent cx="5486400" cy="2815119"/>
            <wp:effectExtent l="0" t="0" r="19050" b="2349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33B2F" w:rsidRDefault="00833B2F" w:rsidP="00D1603E">
      <w:pPr>
        <w:spacing w:after="0" w:line="480" w:lineRule="auto"/>
        <w:jc w:val="center"/>
        <w:rPr>
          <w:rFonts w:ascii="Times New Roman" w:hAnsi="Times New Roman"/>
          <w:b/>
          <w:sz w:val="24"/>
          <w:szCs w:val="24"/>
        </w:rPr>
      </w:pPr>
      <w:r w:rsidRPr="003742C3">
        <w:rPr>
          <w:rFonts w:ascii="Times New Roman" w:hAnsi="Times New Roman"/>
          <w:b/>
          <w:sz w:val="24"/>
          <w:szCs w:val="24"/>
        </w:rPr>
        <w:t>FIGURE 4.3 COMPRESSIVE STRENGTH RESULT</w:t>
      </w:r>
    </w:p>
    <w:p w:rsidR="000C705B" w:rsidRDefault="00855539" w:rsidP="003742C3">
      <w:pPr>
        <w:spacing w:after="0" w:line="480" w:lineRule="auto"/>
        <w:jc w:val="both"/>
        <w:rPr>
          <w:rFonts w:ascii="Times New Roman" w:hAnsi="Times New Roman"/>
          <w:b/>
          <w:sz w:val="24"/>
          <w:szCs w:val="24"/>
        </w:rPr>
      </w:pPr>
      <w:r>
        <w:rPr>
          <w:rFonts w:ascii="Times New Roman" w:hAnsi="Times New Roman"/>
          <w:b/>
          <w:sz w:val="24"/>
          <w:szCs w:val="24"/>
        </w:rPr>
        <w:t>4.5</w:t>
      </w:r>
      <w:r>
        <w:rPr>
          <w:rFonts w:ascii="Times New Roman" w:hAnsi="Times New Roman"/>
          <w:b/>
          <w:sz w:val="24"/>
          <w:szCs w:val="24"/>
        </w:rPr>
        <w:tab/>
        <w:t>DISCUSSION OF RESULTS</w:t>
      </w:r>
    </w:p>
    <w:p w:rsidR="000C705B" w:rsidRPr="003742C3" w:rsidRDefault="000C705B" w:rsidP="000C705B">
      <w:pPr>
        <w:pStyle w:val="ListParagraph"/>
        <w:spacing w:after="0" w:line="480" w:lineRule="auto"/>
        <w:ind w:left="0" w:firstLine="720"/>
        <w:jc w:val="both"/>
        <w:rPr>
          <w:rFonts w:ascii="Times New Roman" w:hAnsi="Times New Roman"/>
          <w:sz w:val="24"/>
          <w:szCs w:val="24"/>
        </w:rPr>
      </w:pPr>
      <w:r w:rsidRPr="003742C3">
        <w:rPr>
          <w:rFonts w:ascii="Times New Roman" w:hAnsi="Times New Roman"/>
          <w:sz w:val="24"/>
          <w:szCs w:val="24"/>
        </w:rPr>
        <w:t>Figure 4.2and 4.3show the grading curves obtained for shar</w:t>
      </w:r>
      <w:r w:rsidR="00DB7713">
        <w:rPr>
          <w:rFonts w:ascii="Times New Roman" w:hAnsi="Times New Roman"/>
          <w:sz w:val="24"/>
          <w:szCs w:val="24"/>
        </w:rPr>
        <w:t>p granite</w:t>
      </w:r>
      <w:r w:rsidRPr="003742C3">
        <w:rPr>
          <w:rFonts w:ascii="Times New Roman" w:hAnsi="Times New Roman"/>
          <w:sz w:val="24"/>
          <w:szCs w:val="24"/>
        </w:rPr>
        <w:t>. The results of preliminary tests on the concrete constituent materials showed that the particle sizes of sand were those passing the 4.75mm sieve and retained on 0.063mm sieve. It had a specific gravity of 2.4, a uniformity coefficient of 3.98, a coefficient of curvature of 1.86, and a fineness modulus of 6.56.</w:t>
      </w:r>
    </w:p>
    <w:p w:rsidR="000C705B" w:rsidRPr="003742C3" w:rsidRDefault="000C705B" w:rsidP="00DB7713">
      <w:pPr>
        <w:pStyle w:val="ListParagraph"/>
        <w:spacing w:before="240" w:after="0" w:line="480" w:lineRule="auto"/>
        <w:ind w:left="0" w:firstLine="720"/>
        <w:jc w:val="both"/>
        <w:rPr>
          <w:rFonts w:ascii="Times New Roman" w:hAnsi="Times New Roman"/>
          <w:sz w:val="24"/>
          <w:szCs w:val="24"/>
        </w:rPr>
      </w:pPr>
      <w:r w:rsidRPr="003742C3">
        <w:rPr>
          <w:rFonts w:ascii="Times New Roman" w:hAnsi="Times New Roman"/>
          <w:sz w:val="24"/>
          <w:szCs w:val="24"/>
        </w:rPr>
        <w:t xml:space="preserve">Granite, </w:t>
      </w:r>
      <w:r w:rsidR="00DB7713">
        <w:rPr>
          <w:rFonts w:ascii="Times New Roman" w:hAnsi="Times New Roman"/>
          <w:sz w:val="24"/>
          <w:szCs w:val="24"/>
        </w:rPr>
        <w:t>(</w:t>
      </w:r>
      <w:r w:rsidRPr="003742C3">
        <w:rPr>
          <w:rFonts w:ascii="Times New Roman" w:hAnsi="Times New Roman"/>
          <w:sz w:val="24"/>
          <w:szCs w:val="24"/>
        </w:rPr>
        <w:t>coarse aggregate</w:t>
      </w:r>
      <w:r w:rsidR="00DB7713">
        <w:rPr>
          <w:rFonts w:ascii="Times New Roman" w:hAnsi="Times New Roman"/>
          <w:sz w:val="24"/>
          <w:szCs w:val="24"/>
        </w:rPr>
        <w:t>)</w:t>
      </w:r>
      <w:r w:rsidRPr="003742C3">
        <w:rPr>
          <w:rFonts w:ascii="Times New Roman" w:hAnsi="Times New Roman"/>
          <w:sz w:val="24"/>
          <w:szCs w:val="24"/>
        </w:rPr>
        <w:t xml:space="preserve"> ranged in sizes from 6.3mm to 20.0mm with specific gravity of 2.97, a uniformity coefficient of 2.09, a coefficient of curvature of 1.04, and a fineness modulus of 3.41.</w:t>
      </w:r>
    </w:p>
    <w:p w:rsidR="000C705B" w:rsidRPr="003742C3" w:rsidRDefault="00DB7713" w:rsidP="000C705B">
      <w:pPr>
        <w:spacing w:after="0" w:line="480" w:lineRule="auto"/>
        <w:ind w:firstLine="720"/>
        <w:jc w:val="both"/>
        <w:rPr>
          <w:rFonts w:ascii="Times New Roman" w:hAnsi="Times New Roman"/>
          <w:sz w:val="24"/>
          <w:szCs w:val="24"/>
        </w:rPr>
      </w:pPr>
      <w:r>
        <w:rPr>
          <w:rStyle w:val="Strong"/>
          <w:rFonts w:ascii="Times New Roman" w:hAnsi="Times New Roman"/>
          <w:b w:val="0"/>
          <w:sz w:val="24"/>
          <w:szCs w:val="24"/>
        </w:rPr>
        <w:t>Control Mix (CM</w:t>
      </w:r>
      <w:r w:rsidR="000C705B" w:rsidRPr="003742C3">
        <w:rPr>
          <w:rStyle w:val="Strong"/>
          <w:rFonts w:ascii="Times New Roman" w:hAnsi="Times New Roman"/>
          <w:b w:val="0"/>
          <w:sz w:val="24"/>
          <w:szCs w:val="24"/>
        </w:rPr>
        <w:t>)</w:t>
      </w:r>
      <w:r w:rsidR="003C3A63">
        <w:rPr>
          <w:rFonts w:ascii="Times New Roman" w:hAnsi="Times New Roman"/>
          <w:sz w:val="24"/>
          <w:szCs w:val="24"/>
        </w:rPr>
        <w:t xml:space="preserve"> has</w:t>
      </w:r>
      <w:r w:rsidR="000C705B" w:rsidRPr="003742C3">
        <w:rPr>
          <w:rFonts w:ascii="Times New Roman" w:hAnsi="Times New Roman"/>
          <w:sz w:val="24"/>
          <w:szCs w:val="24"/>
        </w:rPr>
        <w:t xml:space="preserve"> the highest slump value (</w:t>
      </w:r>
      <w:r w:rsidR="000C705B" w:rsidRPr="003742C3">
        <w:rPr>
          <w:rStyle w:val="Strong"/>
          <w:rFonts w:ascii="Times New Roman" w:hAnsi="Times New Roman"/>
          <w:sz w:val="24"/>
          <w:szCs w:val="24"/>
        </w:rPr>
        <w:t>80 mm</w:t>
      </w:r>
      <w:r w:rsidR="000C705B" w:rsidRPr="003742C3">
        <w:rPr>
          <w:rFonts w:ascii="Times New Roman" w:hAnsi="Times New Roman"/>
          <w:sz w:val="24"/>
          <w:szCs w:val="24"/>
        </w:rPr>
        <w:t xml:space="preserve">), indicating good workability, </w:t>
      </w:r>
      <w:r w:rsidR="000C705B" w:rsidRPr="003742C3">
        <w:rPr>
          <w:rStyle w:val="Strong"/>
          <w:rFonts w:ascii="Times New Roman" w:hAnsi="Times New Roman"/>
          <w:b w:val="0"/>
          <w:sz w:val="24"/>
          <w:szCs w:val="24"/>
        </w:rPr>
        <w:t xml:space="preserve">Increasing </w:t>
      </w:r>
      <w:r>
        <w:rPr>
          <w:rStyle w:val="Strong"/>
          <w:rFonts w:ascii="Times New Roman" w:hAnsi="Times New Roman"/>
          <w:b w:val="0"/>
          <w:sz w:val="24"/>
          <w:szCs w:val="24"/>
        </w:rPr>
        <w:t>fine aggregate replacement by recycled plastic(</w:t>
      </w:r>
      <w:r w:rsidR="000C705B" w:rsidRPr="003742C3">
        <w:rPr>
          <w:rStyle w:val="Strong"/>
          <w:rFonts w:ascii="Times New Roman" w:hAnsi="Times New Roman"/>
          <w:b w:val="0"/>
          <w:sz w:val="24"/>
          <w:szCs w:val="24"/>
        </w:rPr>
        <w:t>RPFA</w:t>
      </w:r>
      <w:r>
        <w:rPr>
          <w:rStyle w:val="Strong"/>
          <w:rFonts w:ascii="Times New Roman" w:hAnsi="Times New Roman"/>
          <w:b w:val="0"/>
          <w:sz w:val="24"/>
          <w:szCs w:val="24"/>
        </w:rPr>
        <w:t>)</w:t>
      </w:r>
      <w:r w:rsidR="000C705B" w:rsidRPr="003742C3">
        <w:rPr>
          <w:rStyle w:val="Strong"/>
          <w:rFonts w:ascii="Times New Roman" w:hAnsi="Times New Roman"/>
          <w:b w:val="0"/>
          <w:sz w:val="24"/>
          <w:szCs w:val="24"/>
        </w:rPr>
        <w:t xml:space="preserve"> decreased the slump value,</w:t>
      </w:r>
      <w:r w:rsidR="000C705B" w:rsidRPr="003742C3">
        <w:rPr>
          <w:rFonts w:ascii="Times New Roman" w:hAnsi="Times New Roman"/>
          <w:sz w:val="24"/>
          <w:szCs w:val="24"/>
        </w:rPr>
        <w:t xml:space="preserve"> making the concrete less workable and at </w:t>
      </w:r>
      <w:r w:rsidR="00851ACC">
        <w:rPr>
          <w:rStyle w:val="Strong"/>
          <w:rFonts w:ascii="Times New Roman" w:hAnsi="Times New Roman"/>
          <w:b w:val="0"/>
          <w:sz w:val="24"/>
          <w:szCs w:val="24"/>
        </w:rPr>
        <w:t>15% replacement (P15</w:t>
      </w:r>
      <w:r w:rsidR="000C705B" w:rsidRPr="003742C3">
        <w:rPr>
          <w:rStyle w:val="Strong"/>
          <w:rFonts w:ascii="Times New Roman" w:hAnsi="Times New Roman"/>
          <w:b w:val="0"/>
          <w:sz w:val="24"/>
          <w:szCs w:val="24"/>
        </w:rPr>
        <w:t>) and above</w:t>
      </w:r>
      <w:r w:rsidR="000C705B" w:rsidRPr="003742C3">
        <w:rPr>
          <w:rFonts w:ascii="Times New Roman" w:hAnsi="Times New Roman"/>
          <w:sz w:val="24"/>
          <w:szCs w:val="24"/>
        </w:rPr>
        <w:t xml:space="preserve">, the slump fell below </w:t>
      </w:r>
      <w:r w:rsidR="000C705B" w:rsidRPr="003742C3">
        <w:rPr>
          <w:rStyle w:val="Strong"/>
          <w:rFonts w:ascii="Times New Roman" w:hAnsi="Times New Roman"/>
          <w:b w:val="0"/>
          <w:sz w:val="24"/>
          <w:szCs w:val="24"/>
        </w:rPr>
        <w:t>50 mm</w:t>
      </w:r>
      <w:r w:rsidR="000C705B" w:rsidRPr="003742C3">
        <w:rPr>
          <w:rFonts w:ascii="Times New Roman" w:hAnsi="Times New Roman"/>
          <w:sz w:val="24"/>
          <w:szCs w:val="24"/>
        </w:rPr>
        <w:t xml:space="preserve">, indicating poor workability while </w:t>
      </w:r>
      <w:r w:rsidR="000C705B" w:rsidRPr="003742C3">
        <w:rPr>
          <w:rStyle w:val="Strong"/>
          <w:rFonts w:ascii="Times New Roman" w:hAnsi="Times New Roman"/>
          <w:b w:val="0"/>
          <w:sz w:val="24"/>
          <w:szCs w:val="24"/>
        </w:rPr>
        <w:t>Increasing plasticcontent reduces workability</w:t>
      </w:r>
      <w:r w:rsidR="000C705B" w:rsidRPr="003742C3">
        <w:rPr>
          <w:rFonts w:ascii="Times New Roman" w:hAnsi="Times New Roman"/>
          <w:sz w:val="24"/>
          <w:szCs w:val="24"/>
        </w:rPr>
        <w:t>, making concrete difficult to handle at high replacement levels</w:t>
      </w:r>
      <w:r w:rsidR="000C705B" w:rsidRPr="003742C3">
        <w:rPr>
          <w:rFonts w:ascii="Times New Roman" w:hAnsi="Times New Roman"/>
          <w:b/>
          <w:sz w:val="24"/>
          <w:szCs w:val="24"/>
        </w:rPr>
        <w:t xml:space="preserve">, </w:t>
      </w:r>
      <w:r>
        <w:rPr>
          <w:rStyle w:val="Strong"/>
          <w:rFonts w:ascii="Times New Roman" w:hAnsi="Times New Roman"/>
          <w:b w:val="0"/>
          <w:sz w:val="24"/>
          <w:szCs w:val="24"/>
        </w:rPr>
        <w:t>5–15</w:t>
      </w:r>
      <w:r w:rsidR="000C705B" w:rsidRPr="003742C3">
        <w:rPr>
          <w:rStyle w:val="Strong"/>
          <w:rFonts w:ascii="Times New Roman" w:hAnsi="Times New Roman"/>
          <w:b w:val="0"/>
          <w:sz w:val="24"/>
          <w:szCs w:val="24"/>
        </w:rPr>
        <w:t>%</w:t>
      </w:r>
      <w:r>
        <w:rPr>
          <w:rStyle w:val="Strong"/>
          <w:rFonts w:ascii="Times New Roman" w:hAnsi="Times New Roman"/>
          <w:b w:val="0"/>
          <w:sz w:val="24"/>
          <w:szCs w:val="24"/>
        </w:rPr>
        <w:t xml:space="preserve"> recycled plastic fine aggregate (</w:t>
      </w:r>
      <w:r w:rsidR="000C705B" w:rsidRPr="003742C3">
        <w:rPr>
          <w:rStyle w:val="Strong"/>
          <w:rFonts w:ascii="Times New Roman" w:hAnsi="Times New Roman"/>
          <w:b w:val="0"/>
          <w:sz w:val="24"/>
          <w:szCs w:val="24"/>
        </w:rPr>
        <w:t>RPFA</w:t>
      </w:r>
      <w:r>
        <w:rPr>
          <w:rStyle w:val="Strong"/>
          <w:rFonts w:ascii="Times New Roman" w:hAnsi="Times New Roman"/>
          <w:b w:val="0"/>
          <w:sz w:val="24"/>
          <w:szCs w:val="24"/>
        </w:rPr>
        <w:t>)</w:t>
      </w:r>
      <w:r w:rsidR="000C705B" w:rsidRPr="003742C3">
        <w:rPr>
          <w:rStyle w:val="Strong"/>
          <w:rFonts w:ascii="Times New Roman" w:hAnsi="Times New Roman"/>
          <w:b w:val="0"/>
          <w:sz w:val="24"/>
          <w:szCs w:val="24"/>
        </w:rPr>
        <w:t xml:space="preserve"> replacement maintains medium workability</w:t>
      </w:r>
      <w:r w:rsidR="000C705B" w:rsidRPr="003742C3">
        <w:rPr>
          <w:rFonts w:ascii="Times New Roman" w:hAnsi="Times New Roman"/>
          <w:sz w:val="24"/>
          <w:szCs w:val="24"/>
        </w:rPr>
        <w:t>, making it suitable for standard applications.</w:t>
      </w:r>
    </w:p>
    <w:p w:rsidR="000C705B" w:rsidRPr="003742C3" w:rsidRDefault="000C705B" w:rsidP="000C705B">
      <w:pPr>
        <w:pStyle w:val="ListParagraph"/>
        <w:spacing w:after="0" w:line="480" w:lineRule="auto"/>
        <w:ind w:left="0" w:firstLine="720"/>
        <w:jc w:val="both"/>
        <w:rPr>
          <w:rFonts w:ascii="Times New Roman" w:hAnsi="Times New Roman"/>
          <w:sz w:val="24"/>
          <w:szCs w:val="24"/>
        </w:rPr>
      </w:pPr>
      <w:r w:rsidRPr="003742C3">
        <w:rPr>
          <w:rFonts w:ascii="Times New Roman" w:hAnsi="Times New Roman"/>
          <w:sz w:val="24"/>
          <w:szCs w:val="24"/>
        </w:rPr>
        <w:t>The apparent specific gravity of most rocks fall between 2.5 to 3.0 (IS: 2386-part3). The value of specific gravity of granite obtained are 2.97 respectively. The values obtained indicate that granite fall within the standard range. Both aggregates can be used for normal structural concrete works since the specific values are above the minimum values stipulated by (BS 882: 1973 and BS 882:1992)</w:t>
      </w:r>
    </w:p>
    <w:p w:rsidR="000C705B" w:rsidRPr="003742C3" w:rsidRDefault="000C705B" w:rsidP="000C705B">
      <w:pPr>
        <w:pStyle w:val="ListParagraph"/>
        <w:spacing w:after="0" w:line="480" w:lineRule="auto"/>
        <w:ind w:left="0" w:firstLine="720"/>
        <w:jc w:val="both"/>
        <w:rPr>
          <w:rFonts w:ascii="Times New Roman" w:hAnsi="Times New Roman"/>
          <w:sz w:val="24"/>
          <w:szCs w:val="24"/>
        </w:rPr>
      </w:pPr>
      <w:r w:rsidRPr="003742C3">
        <w:rPr>
          <w:rFonts w:ascii="Times New Roman" w:hAnsi="Times New Roman"/>
          <w:sz w:val="24"/>
          <w:szCs w:val="24"/>
        </w:rPr>
        <w:t>The bulk density of granite were found to be 1499.05kg/m³resectively. The bulk density of most natural aggregate varies between 1350 to 1800kg/m³ according to (Jackson, and BS812: part2: 1995). Granite fall within this range. The higher the bulk density, the lower is the void content to be filled by sand and cement (BS 5328: part 1 : 1997).</w:t>
      </w:r>
    </w:p>
    <w:p w:rsidR="000C705B" w:rsidRPr="003742C3" w:rsidRDefault="00DB7713" w:rsidP="000C705B">
      <w:pPr>
        <w:spacing w:after="0" w:line="480" w:lineRule="auto"/>
        <w:ind w:firstLine="720"/>
        <w:jc w:val="both"/>
        <w:rPr>
          <w:rFonts w:ascii="Times New Roman" w:hAnsi="Times New Roman"/>
          <w:sz w:val="24"/>
          <w:szCs w:val="24"/>
        </w:rPr>
      </w:pPr>
      <w:r>
        <w:rPr>
          <w:rStyle w:val="Strong"/>
          <w:rFonts w:ascii="Times New Roman" w:hAnsi="Times New Roman"/>
          <w:b w:val="0"/>
          <w:sz w:val="24"/>
          <w:szCs w:val="24"/>
        </w:rPr>
        <w:t>Control Mix (CM</w:t>
      </w:r>
      <w:r w:rsidR="000C705B" w:rsidRPr="003742C3">
        <w:rPr>
          <w:rStyle w:val="Strong"/>
          <w:rFonts w:ascii="Times New Roman" w:hAnsi="Times New Roman"/>
          <w:b w:val="0"/>
          <w:sz w:val="24"/>
          <w:szCs w:val="24"/>
        </w:rPr>
        <w:t>)</w:t>
      </w:r>
      <w:r>
        <w:rPr>
          <w:rStyle w:val="Strong"/>
          <w:rFonts w:ascii="Times New Roman" w:hAnsi="Times New Roman"/>
          <w:b w:val="0"/>
          <w:sz w:val="24"/>
          <w:szCs w:val="24"/>
        </w:rPr>
        <w:t xml:space="preserve"> </w:t>
      </w:r>
      <w:r w:rsidR="000C705B" w:rsidRPr="003742C3">
        <w:rPr>
          <w:rFonts w:ascii="Times New Roman" w:hAnsi="Times New Roman"/>
          <w:sz w:val="24"/>
          <w:szCs w:val="24"/>
        </w:rPr>
        <w:t>achieved the highest strength due to</w:t>
      </w:r>
      <w:r w:rsidR="000C705B" w:rsidRPr="003742C3">
        <w:rPr>
          <w:rStyle w:val="Strong"/>
          <w:rFonts w:ascii="Times New Roman" w:hAnsi="Times New Roman"/>
          <w:b w:val="0"/>
          <w:sz w:val="24"/>
          <w:szCs w:val="24"/>
        </w:rPr>
        <w:t xml:space="preserve"> fine aggregate’s high density and bonding properties</w:t>
      </w:r>
      <w:r w:rsidR="000C705B" w:rsidRPr="003742C3">
        <w:rPr>
          <w:rFonts w:ascii="Times New Roman" w:hAnsi="Times New Roman"/>
          <w:sz w:val="24"/>
          <w:szCs w:val="24"/>
        </w:rPr>
        <w:t>while</w:t>
      </w:r>
      <w:r w:rsidR="000C705B" w:rsidRPr="003742C3">
        <w:rPr>
          <w:rStyle w:val="Strong"/>
          <w:rFonts w:ascii="Times New Roman" w:hAnsi="Times New Roman"/>
          <w:b w:val="0"/>
          <w:sz w:val="24"/>
          <w:szCs w:val="24"/>
        </w:rPr>
        <w:t>Plastic replacement reduced strength</w:t>
      </w:r>
      <w:r w:rsidR="000C705B" w:rsidRPr="003742C3">
        <w:rPr>
          <w:rFonts w:ascii="Times New Roman" w:hAnsi="Times New Roman"/>
          <w:sz w:val="24"/>
          <w:szCs w:val="24"/>
        </w:rPr>
        <w:t>as the percentage increased, due to</w:t>
      </w:r>
      <w:r w:rsidR="000C705B" w:rsidRPr="003742C3">
        <w:rPr>
          <w:rStyle w:val="Strong"/>
          <w:rFonts w:ascii="Times New Roman" w:hAnsi="Times New Roman"/>
          <w:b w:val="0"/>
          <w:sz w:val="24"/>
          <w:szCs w:val="24"/>
        </w:rPr>
        <w:t>lower density and weak interfacial bonding</w:t>
      </w:r>
      <w:r w:rsidR="000C705B" w:rsidRPr="003742C3">
        <w:rPr>
          <w:rFonts w:ascii="Times New Roman" w:hAnsi="Times New Roman"/>
          <w:sz w:val="24"/>
          <w:szCs w:val="24"/>
        </w:rPr>
        <w:t xml:space="preserve"> between cement paste and plastic particles and  </w:t>
      </w:r>
      <w:r w:rsidR="00851ACC">
        <w:rPr>
          <w:rStyle w:val="Strong"/>
          <w:rFonts w:ascii="Times New Roman" w:hAnsi="Times New Roman"/>
          <w:b w:val="0"/>
          <w:sz w:val="24"/>
          <w:szCs w:val="24"/>
        </w:rPr>
        <w:t>P5</w:t>
      </w:r>
      <w:r w:rsidR="000C705B" w:rsidRPr="003742C3">
        <w:rPr>
          <w:rStyle w:val="Strong"/>
          <w:rFonts w:ascii="Times New Roman" w:hAnsi="Times New Roman"/>
          <w:b w:val="0"/>
          <w:sz w:val="24"/>
          <w:szCs w:val="24"/>
        </w:rPr>
        <w:t xml:space="preserve"> and P</w:t>
      </w:r>
      <w:r w:rsidR="00851ACC">
        <w:rPr>
          <w:rStyle w:val="Strong"/>
          <w:rFonts w:ascii="Times New Roman" w:hAnsi="Times New Roman"/>
          <w:b w:val="0"/>
          <w:sz w:val="24"/>
          <w:szCs w:val="24"/>
        </w:rPr>
        <w:t>1</w:t>
      </w:r>
      <w:r w:rsidR="000C705B" w:rsidRPr="003742C3">
        <w:rPr>
          <w:rStyle w:val="Strong"/>
          <w:rFonts w:ascii="Times New Roman" w:hAnsi="Times New Roman"/>
          <w:b w:val="0"/>
          <w:sz w:val="24"/>
          <w:szCs w:val="24"/>
        </w:rPr>
        <w:t>0</w:t>
      </w:r>
      <w:r w:rsidR="000C705B" w:rsidRPr="003742C3">
        <w:rPr>
          <w:rFonts w:ascii="Times New Roman" w:hAnsi="Times New Roman"/>
          <w:sz w:val="24"/>
          <w:szCs w:val="24"/>
        </w:rPr>
        <w:t xml:space="preserve">showed </w:t>
      </w:r>
      <w:r w:rsidR="000C705B" w:rsidRPr="003742C3">
        <w:rPr>
          <w:rStyle w:val="Strong"/>
          <w:rFonts w:ascii="Times New Roman" w:hAnsi="Times New Roman"/>
          <w:b w:val="0"/>
          <w:sz w:val="24"/>
          <w:szCs w:val="24"/>
        </w:rPr>
        <w:t>minor reductions</w:t>
      </w:r>
      <w:r w:rsidR="000C705B" w:rsidRPr="003742C3">
        <w:rPr>
          <w:rFonts w:ascii="Times New Roman" w:hAnsi="Times New Roman"/>
          <w:sz w:val="24"/>
          <w:szCs w:val="24"/>
        </w:rPr>
        <w:t xml:space="preserve">, still meeting structural requirements for </w:t>
      </w:r>
      <w:r w:rsidR="000C705B" w:rsidRPr="003742C3">
        <w:rPr>
          <w:rStyle w:val="Strong"/>
          <w:rFonts w:ascii="Times New Roman" w:hAnsi="Times New Roman"/>
          <w:b w:val="0"/>
          <w:sz w:val="24"/>
          <w:szCs w:val="24"/>
        </w:rPr>
        <w:t>non-load-bearing elements</w:t>
      </w:r>
      <w:r w:rsidR="000C705B" w:rsidRPr="003742C3">
        <w:rPr>
          <w:rFonts w:ascii="Times New Roman" w:hAnsi="Times New Roman"/>
          <w:b/>
          <w:sz w:val="24"/>
          <w:szCs w:val="24"/>
        </w:rPr>
        <w:t>.</w:t>
      </w:r>
    </w:p>
    <w:p w:rsidR="000C705B" w:rsidRPr="003742C3" w:rsidRDefault="000C705B" w:rsidP="000C705B">
      <w:pPr>
        <w:pStyle w:val="NormalWeb"/>
        <w:spacing w:before="0" w:beforeAutospacing="0" w:after="0" w:afterAutospacing="0" w:line="480" w:lineRule="auto"/>
        <w:ind w:firstLine="720"/>
        <w:jc w:val="both"/>
      </w:pPr>
      <w:r w:rsidRPr="003742C3">
        <w:t>The study revealed that incorporating plastic aggregates into concrete has a notable impact on its compressive strength. One of the primary reasons for the reduction in strength is the poor bonding ability of plastic with the cement paste when compared to natural sand. As the percentage of plastic aggregate increases, the porosity of the concrete also rises, which further contributes to a decline in overall strength.</w:t>
      </w:r>
    </w:p>
    <w:p w:rsidR="000C705B" w:rsidRDefault="000C705B" w:rsidP="00855539">
      <w:pPr>
        <w:pStyle w:val="NormalWeb"/>
        <w:spacing w:before="0" w:beforeAutospacing="0" w:after="0" w:afterAutospacing="0" w:line="480" w:lineRule="auto"/>
        <w:ind w:firstLine="720"/>
        <w:jc w:val="both"/>
      </w:pPr>
      <w:r w:rsidRPr="003742C3">
        <w:t>However, the research identified that replacing natural fine aggregates with plastic</w:t>
      </w:r>
      <w:r w:rsidR="00DB7713">
        <w:t xml:space="preserve"> aggregates at levels between 5% and 1</w:t>
      </w:r>
      <w:r w:rsidRPr="003742C3">
        <w:t>0% maintains an acceptable compressive strength of at least 37 MPa after 28 days of curing. This strength level is adequate for non-structural applications such as pavement construction, non-load-bearing walls, and precas</w:t>
      </w:r>
      <w:r w:rsidR="00DB7713">
        <w:t>t concrete blocks. Beyond the 10</w:t>
      </w:r>
      <w:r w:rsidRPr="003742C3">
        <w:t>% replacement threshold—particularly a</w:t>
      </w:r>
      <w:r w:rsidR="00DB7713">
        <w:t>t 15</w:t>
      </w:r>
      <w:r w:rsidRPr="003742C3">
        <w:t>% and above—there is a significant reduction in compressive strength, making the concrete unsuitable for structural applications that demand higher strength.</w:t>
      </w:r>
    </w:p>
    <w:p w:rsidR="000C705B" w:rsidRPr="003742C3" w:rsidRDefault="000C705B" w:rsidP="003742C3">
      <w:pPr>
        <w:spacing w:after="0" w:line="480" w:lineRule="auto"/>
        <w:jc w:val="both"/>
        <w:rPr>
          <w:rFonts w:ascii="Times New Roman" w:hAnsi="Times New Roman"/>
          <w:b/>
          <w:sz w:val="24"/>
          <w:szCs w:val="24"/>
        </w:rPr>
      </w:pPr>
    </w:p>
    <w:p w:rsidR="00833B2F" w:rsidRDefault="00833B2F" w:rsidP="003742C3">
      <w:pPr>
        <w:spacing w:after="0" w:line="480" w:lineRule="auto"/>
        <w:jc w:val="both"/>
        <w:rPr>
          <w:rFonts w:ascii="Times New Roman" w:hAnsi="Times New Roman"/>
          <w:b/>
          <w:sz w:val="24"/>
          <w:szCs w:val="24"/>
        </w:rPr>
      </w:pPr>
      <w:r w:rsidRPr="003742C3">
        <w:rPr>
          <w:rFonts w:ascii="Times New Roman" w:hAnsi="Times New Roman"/>
          <w:noProof/>
          <w:sz w:val="24"/>
          <w:szCs w:val="24"/>
          <w:lang w:eastAsia="en-US"/>
        </w:rPr>
        <w:drawing>
          <wp:inline distT="0" distB="0" distL="0" distR="0">
            <wp:extent cx="2609636" cy="3479515"/>
            <wp:effectExtent l="0" t="0" r="635" b="6985"/>
            <wp:docPr id="4" name="Picture 4" descr="C:\Users\USER\Desktop\WhatsApp Image 2025-05-29 at 16.20.14_ffdea3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WhatsApp Image 2025-05-29 at 16.20.14_ffdea36e.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5487" cy="3487316"/>
                    </a:xfrm>
                    <a:prstGeom prst="rect">
                      <a:avLst/>
                    </a:prstGeom>
                    <a:noFill/>
                    <a:ln>
                      <a:noFill/>
                    </a:ln>
                  </pic:spPr>
                </pic:pic>
              </a:graphicData>
            </a:graphic>
          </wp:inline>
        </w:drawing>
      </w:r>
      <w:r w:rsidRPr="003742C3">
        <w:rPr>
          <w:rFonts w:ascii="Times New Roman" w:hAnsi="Times New Roman"/>
          <w:noProof/>
          <w:sz w:val="24"/>
          <w:szCs w:val="24"/>
          <w:lang w:eastAsia="en-US"/>
        </w:rPr>
        <w:drawing>
          <wp:inline distT="0" distB="0" distL="0" distR="0">
            <wp:extent cx="2363056" cy="3438417"/>
            <wp:effectExtent l="0" t="0" r="0" b="0"/>
            <wp:docPr id="1" name="Picture 1" descr="C:\Users\USER\Desktop\WhatsApp Image 2025-05-29 at 16.20.12_7f448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WhatsApp Image 2025-05-29 at 16.20.12_7f448e16.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8316" cy="3446071"/>
                    </a:xfrm>
                    <a:prstGeom prst="rect">
                      <a:avLst/>
                    </a:prstGeom>
                    <a:noFill/>
                    <a:ln>
                      <a:noFill/>
                    </a:ln>
                  </pic:spPr>
                </pic:pic>
              </a:graphicData>
            </a:graphic>
          </wp:inline>
        </w:drawing>
      </w:r>
    </w:p>
    <w:p w:rsidR="0018642A" w:rsidRPr="003742C3" w:rsidRDefault="0018642A" w:rsidP="003742C3">
      <w:pPr>
        <w:spacing w:after="0" w:line="480" w:lineRule="auto"/>
        <w:jc w:val="both"/>
        <w:rPr>
          <w:rFonts w:ascii="Times New Roman" w:hAnsi="Times New Roman"/>
          <w:b/>
          <w:sz w:val="24"/>
          <w:szCs w:val="24"/>
        </w:rPr>
      </w:pPr>
      <w:r>
        <w:rPr>
          <w:rFonts w:ascii="Times New Roman" w:hAnsi="Times New Roman"/>
          <w:b/>
          <w:sz w:val="24"/>
          <w:szCs w:val="24"/>
        </w:rPr>
        <w:t xml:space="preserve">PLATE 2: Sieving of Crushed Recycled Plastics </w:t>
      </w:r>
      <w:r>
        <w:rPr>
          <w:rFonts w:ascii="Times New Roman" w:hAnsi="Times New Roman"/>
          <w:b/>
          <w:sz w:val="24"/>
          <w:szCs w:val="24"/>
        </w:rPr>
        <w:tab/>
      </w:r>
      <w:r>
        <w:rPr>
          <w:rFonts w:ascii="Times New Roman" w:hAnsi="Times New Roman"/>
          <w:b/>
          <w:sz w:val="24"/>
          <w:szCs w:val="24"/>
        </w:rPr>
        <w:tab/>
        <w:t xml:space="preserve">  PLATE 3: Concrete Mixing</w:t>
      </w:r>
    </w:p>
    <w:p w:rsidR="0018642A" w:rsidRDefault="00833B2F" w:rsidP="0018642A">
      <w:pPr>
        <w:spacing w:after="0" w:line="480" w:lineRule="auto"/>
        <w:jc w:val="center"/>
        <w:rPr>
          <w:rFonts w:ascii="Times New Roman" w:hAnsi="Times New Roman"/>
          <w:sz w:val="24"/>
          <w:szCs w:val="24"/>
        </w:rPr>
      </w:pPr>
      <w:r w:rsidRPr="003742C3">
        <w:rPr>
          <w:rFonts w:ascii="Times New Roman" w:hAnsi="Times New Roman"/>
          <w:noProof/>
          <w:sz w:val="24"/>
          <w:szCs w:val="24"/>
          <w:lang w:eastAsia="en-US"/>
        </w:rPr>
        <w:drawing>
          <wp:inline distT="0" distB="0" distL="0" distR="0">
            <wp:extent cx="2989779" cy="3524036"/>
            <wp:effectExtent l="0" t="0" r="1270" b="635"/>
            <wp:docPr id="6" name="Picture 6" descr="C:\Users\USER\Desktop\WhatsApp Image 2025-05-29 at 16.20.13_0a7ab8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WhatsApp Image 2025-05-29 at 16.20.13_0a7ab8d4.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24898" cy="3565431"/>
                    </a:xfrm>
                    <a:prstGeom prst="rect">
                      <a:avLst/>
                    </a:prstGeom>
                    <a:noFill/>
                    <a:ln>
                      <a:noFill/>
                    </a:ln>
                  </pic:spPr>
                </pic:pic>
              </a:graphicData>
            </a:graphic>
          </wp:inline>
        </w:drawing>
      </w:r>
    </w:p>
    <w:p w:rsidR="0018642A" w:rsidRPr="0018642A" w:rsidRDefault="0018642A" w:rsidP="0018642A">
      <w:pPr>
        <w:spacing w:after="0" w:line="480" w:lineRule="auto"/>
        <w:jc w:val="center"/>
        <w:rPr>
          <w:rFonts w:ascii="Times New Roman" w:hAnsi="Times New Roman"/>
          <w:b/>
          <w:sz w:val="24"/>
          <w:szCs w:val="24"/>
        </w:rPr>
      </w:pPr>
      <w:r w:rsidRPr="0018642A">
        <w:rPr>
          <w:rFonts w:ascii="Times New Roman" w:hAnsi="Times New Roman"/>
          <w:b/>
          <w:sz w:val="24"/>
          <w:szCs w:val="24"/>
        </w:rPr>
        <w:t>PLATE 4: WEIGHING OF AGGREGATE</w:t>
      </w:r>
    </w:p>
    <w:p w:rsidR="00833B2F" w:rsidRDefault="00833B2F" w:rsidP="0018642A">
      <w:pPr>
        <w:spacing w:after="0" w:line="480" w:lineRule="auto"/>
        <w:jc w:val="center"/>
        <w:rPr>
          <w:rFonts w:ascii="Times New Roman" w:hAnsi="Times New Roman"/>
          <w:sz w:val="24"/>
          <w:szCs w:val="24"/>
        </w:rPr>
      </w:pPr>
      <w:r w:rsidRPr="003742C3">
        <w:rPr>
          <w:rFonts w:ascii="Times New Roman" w:hAnsi="Times New Roman"/>
          <w:noProof/>
          <w:sz w:val="24"/>
          <w:szCs w:val="24"/>
          <w:lang w:eastAsia="en-US"/>
        </w:rPr>
        <w:drawing>
          <wp:inline distT="0" distB="0" distL="0" distR="0">
            <wp:extent cx="2979505" cy="3616503"/>
            <wp:effectExtent l="0" t="0" r="0" b="3175"/>
            <wp:docPr id="5" name="Picture 5" descr="C:\Users\USER\Desktop\WhatsApp Image 2025-05-29 at 16.20.13_eb68e3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WhatsApp Image 2025-05-29 at 16.20.13_eb68e3fa.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9930" cy="3617019"/>
                    </a:xfrm>
                    <a:prstGeom prst="rect">
                      <a:avLst/>
                    </a:prstGeom>
                    <a:noFill/>
                    <a:ln>
                      <a:noFill/>
                    </a:ln>
                  </pic:spPr>
                </pic:pic>
              </a:graphicData>
            </a:graphic>
          </wp:inline>
        </w:drawing>
      </w:r>
    </w:p>
    <w:p w:rsidR="0018642A" w:rsidRPr="0018642A" w:rsidRDefault="000C705B" w:rsidP="0018642A">
      <w:pPr>
        <w:spacing w:after="0" w:line="480" w:lineRule="auto"/>
        <w:jc w:val="center"/>
        <w:rPr>
          <w:rFonts w:ascii="Times New Roman" w:hAnsi="Times New Roman"/>
          <w:b/>
          <w:sz w:val="24"/>
          <w:szCs w:val="24"/>
        </w:rPr>
      </w:pPr>
      <w:r>
        <w:rPr>
          <w:rFonts w:ascii="Times New Roman" w:hAnsi="Times New Roman"/>
          <w:b/>
          <w:sz w:val="24"/>
          <w:szCs w:val="24"/>
        </w:rPr>
        <w:t>PLATE 5</w:t>
      </w:r>
      <w:r w:rsidRPr="0018642A">
        <w:rPr>
          <w:rFonts w:ascii="Times New Roman" w:hAnsi="Times New Roman"/>
          <w:b/>
          <w:sz w:val="24"/>
          <w:szCs w:val="24"/>
        </w:rPr>
        <w:t xml:space="preserve">: </w:t>
      </w:r>
      <w:r>
        <w:rPr>
          <w:rFonts w:ascii="Times New Roman" w:hAnsi="Times New Roman"/>
          <w:b/>
          <w:sz w:val="24"/>
          <w:szCs w:val="24"/>
        </w:rPr>
        <w:t>MOLD PREPARATION</w:t>
      </w:r>
    </w:p>
    <w:p w:rsidR="00FE5C41" w:rsidRPr="003742C3" w:rsidRDefault="00C83AED" w:rsidP="00C83AED">
      <w:pPr>
        <w:spacing w:after="0" w:line="480" w:lineRule="auto"/>
        <w:jc w:val="center"/>
        <w:rPr>
          <w:rFonts w:ascii="Times New Roman" w:hAnsi="Times New Roman"/>
          <w:b/>
          <w:sz w:val="24"/>
          <w:szCs w:val="24"/>
        </w:rPr>
      </w:pPr>
      <w:r w:rsidRPr="003742C3">
        <w:rPr>
          <w:rFonts w:ascii="Times New Roman" w:hAnsi="Times New Roman"/>
          <w:b/>
          <w:sz w:val="24"/>
          <w:szCs w:val="24"/>
        </w:rPr>
        <w:t>CHAPTER FIVE</w:t>
      </w:r>
    </w:p>
    <w:p w:rsidR="00DB7713" w:rsidRDefault="00DB7713" w:rsidP="003742C3">
      <w:pPr>
        <w:pStyle w:val="NormalWeb"/>
        <w:spacing w:before="0" w:beforeAutospacing="0" w:after="0" w:afterAutospacing="0" w:line="480" w:lineRule="auto"/>
        <w:jc w:val="both"/>
        <w:rPr>
          <w:rStyle w:val="Strong"/>
        </w:rPr>
      </w:pPr>
      <w:r>
        <w:rPr>
          <w:rStyle w:val="Strong"/>
        </w:rPr>
        <w:t>5.0</w:t>
      </w:r>
      <w:r>
        <w:rPr>
          <w:rStyle w:val="Strong"/>
        </w:rPr>
        <w:tab/>
        <w:t>CONCLUSION AND RECOMMENDATIONS</w:t>
      </w:r>
    </w:p>
    <w:p w:rsidR="005E775C" w:rsidRPr="003742C3" w:rsidRDefault="00DB7713" w:rsidP="003742C3">
      <w:pPr>
        <w:pStyle w:val="NormalWeb"/>
        <w:spacing w:before="0" w:beforeAutospacing="0" w:after="0" w:afterAutospacing="0" w:line="480" w:lineRule="auto"/>
        <w:jc w:val="both"/>
      </w:pPr>
      <w:r>
        <w:rPr>
          <w:rStyle w:val="Strong"/>
        </w:rPr>
        <w:t>5.1</w:t>
      </w:r>
      <w:r w:rsidR="00CC6D40">
        <w:rPr>
          <w:rStyle w:val="Strong"/>
        </w:rPr>
        <w:tab/>
      </w:r>
      <w:r w:rsidR="000C705B" w:rsidRPr="003742C3">
        <w:rPr>
          <w:rStyle w:val="Strong"/>
        </w:rPr>
        <w:t>CONCLUSION</w:t>
      </w:r>
    </w:p>
    <w:p w:rsidR="005E775C" w:rsidRPr="003742C3" w:rsidRDefault="005E775C" w:rsidP="003742C3">
      <w:pPr>
        <w:pStyle w:val="NormalWeb"/>
        <w:spacing w:before="0" w:beforeAutospacing="0" w:after="0" w:afterAutospacing="0" w:line="480" w:lineRule="auto"/>
        <w:ind w:firstLine="720"/>
        <w:jc w:val="both"/>
      </w:pPr>
      <w:r w:rsidRPr="003742C3">
        <w:t>This study explored the feasibility of using recycled plastic fine aggregate (RPFA) as a partial substitute for natural sand in concrete, focusing on both structural performance and environmental implications. Concrete mixes were prepared with varying leve</w:t>
      </w:r>
      <w:r w:rsidR="00851ACC">
        <w:t>ls of plastic replacement—5%, 10%, and 15</w:t>
      </w:r>
      <w:r w:rsidRPr="003742C3">
        <w:t>%, to assess their effects on key properties such as workability, compressive strength, flexural strength, and tensile strength.</w:t>
      </w:r>
    </w:p>
    <w:p w:rsidR="005E775C" w:rsidRPr="003742C3" w:rsidRDefault="005E775C" w:rsidP="003742C3">
      <w:pPr>
        <w:pStyle w:val="NormalWeb"/>
        <w:spacing w:before="0" w:beforeAutospacing="0" w:after="0" w:afterAutospacing="0" w:line="480" w:lineRule="auto"/>
        <w:ind w:firstLine="720"/>
        <w:jc w:val="both"/>
      </w:pPr>
      <w:r w:rsidRPr="003742C3">
        <w:t>The results showed that increasing the proportion of plastic aggregate generally led to a reduction in workability. According to th</w:t>
      </w:r>
      <w:r w:rsidR="00851ACC">
        <w:t>e slump test, mixes containing 5–10</w:t>
      </w:r>
      <w:r w:rsidRPr="003742C3">
        <w:t>%</w:t>
      </w:r>
      <w:r w:rsidR="00412B8F">
        <w:t>recycled plastic fine aggregate</w:t>
      </w:r>
      <w:r w:rsidRPr="003742C3">
        <w:t xml:space="preserve"> </w:t>
      </w:r>
      <w:r w:rsidR="00412B8F">
        <w:t>(</w:t>
      </w:r>
      <w:r w:rsidRPr="003742C3">
        <w:t>RPFA</w:t>
      </w:r>
      <w:r w:rsidR="00412B8F">
        <w:t>)</w:t>
      </w:r>
      <w:r w:rsidRPr="003742C3">
        <w:t xml:space="preserve"> remained within w</w:t>
      </w:r>
      <w:r w:rsidR="00851ACC">
        <w:t>orkable limits, but those with 15</w:t>
      </w:r>
      <w:r w:rsidRPr="003742C3">
        <w:t>% or more became stiff and difficult to handle. Nevertheless, the use of superplasticizers or optimized mix designs can help mitigate this issue, improving workability even at higher plastic content levels.</w:t>
      </w:r>
    </w:p>
    <w:p w:rsidR="005E775C" w:rsidRPr="003742C3" w:rsidRDefault="005E775C" w:rsidP="003742C3">
      <w:pPr>
        <w:pStyle w:val="NormalWeb"/>
        <w:spacing w:before="0" w:beforeAutospacing="0" w:after="0" w:afterAutospacing="0" w:line="480" w:lineRule="auto"/>
        <w:ind w:firstLine="720"/>
        <w:jc w:val="both"/>
      </w:pPr>
      <w:r w:rsidRPr="003742C3">
        <w:t>In terms of compressive strength, the study found t</w:t>
      </w:r>
      <w:r w:rsidR="00851ACC">
        <w:t>hat concrete containing up to 10</w:t>
      </w:r>
      <w:r w:rsidRPr="003742C3">
        <w:t xml:space="preserve">% </w:t>
      </w:r>
      <w:r w:rsidR="00412B8F">
        <w:t>recycled plastic fine aggregate (</w:t>
      </w:r>
      <w:r w:rsidRPr="003742C3">
        <w:t>RPFA</w:t>
      </w:r>
      <w:r w:rsidR="00412B8F">
        <w:t>)</w:t>
      </w:r>
      <w:r w:rsidRPr="003742C3">
        <w:t xml:space="preserve"> retained acceptable performance. However, at replacement levels beyond </w:t>
      </w:r>
      <w:r w:rsidR="00851ACC">
        <w:t>15</w:t>
      </w:r>
      <w:r w:rsidRPr="003742C3">
        <w:t>%, compressive strength declined sharply. This reduction is primarily attributed to the poor bonding characteristics of plastic and the increased air voids within the mix. These same factors also contributed to reductions in both flexural and tensile strength, as the weak interface between the plastic aggregates and cement paste decreased the material's ability to resist cracking. Despite this, incorporating fiber reinforcements such as steel, glass, or basalt fibers has the potential to enhance these mechanical properties.</w:t>
      </w:r>
    </w:p>
    <w:p w:rsidR="005E775C" w:rsidRPr="003742C3" w:rsidRDefault="005E775C" w:rsidP="003742C3">
      <w:pPr>
        <w:pStyle w:val="NormalWeb"/>
        <w:spacing w:before="0" w:beforeAutospacing="0" w:after="0" w:afterAutospacing="0" w:line="480" w:lineRule="auto"/>
        <w:ind w:firstLine="720"/>
        <w:jc w:val="both"/>
      </w:pPr>
      <w:r w:rsidRPr="003742C3">
        <w:t>Overall, the study recommends an opti</w:t>
      </w:r>
      <w:r w:rsidR="00851ACC">
        <w:t xml:space="preserve">mal </w:t>
      </w:r>
      <w:r w:rsidR="00412B8F">
        <w:t>recycled plastic fine aggregate (</w:t>
      </w:r>
      <w:r w:rsidR="00851ACC">
        <w:t>RPFA</w:t>
      </w:r>
      <w:r w:rsidR="00412B8F">
        <w:t>)</w:t>
      </w:r>
      <w:r w:rsidR="00851ACC">
        <w:t xml:space="preserve"> replacement level of 5–10</w:t>
      </w:r>
      <w:r w:rsidRPr="003742C3">
        <w:t>%. At this range, the concrete maintains adequate structural properties while contributing positively to sustainability goals. However</w:t>
      </w:r>
      <w:r w:rsidR="00851ACC">
        <w:t>, at replacement levels beyond 15</w:t>
      </w:r>
      <w:r w:rsidRPr="003742C3">
        <w:t>%, the mechanical performance diminishes substantially, limiting its application to non-structural uses.</w:t>
      </w:r>
    </w:p>
    <w:p w:rsidR="005E775C" w:rsidRPr="003742C3" w:rsidRDefault="00412B8F" w:rsidP="003742C3">
      <w:pPr>
        <w:pStyle w:val="NormalWeb"/>
        <w:spacing w:before="0" w:beforeAutospacing="0" w:after="0" w:afterAutospacing="0" w:line="480" w:lineRule="auto"/>
        <w:jc w:val="both"/>
      </w:pPr>
      <w:r>
        <w:rPr>
          <w:rStyle w:val="Strong"/>
        </w:rPr>
        <w:t>5.2</w:t>
      </w:r>
      <w:r w:rsidR="000C705B">
        <w:rPr>
          <w:rStyle w:val="Strong"/>
        </w:rPr>
        <w:tab/>
      </w:r>
      <w:r w:rsidR="000C705B" w:rsidRPr="003742C3">
        <w:rPr>
          <w:rStyle w:val="Strong"/>
        </w:rPr>
        <w:t>RECOMMENDATIONS</w:t>
      </w:r>
    </w:p>
    <w:p w:rsidR="005E775C" w:rsidRPr="003742C3" w:rsidRDefault="005E775C" w:rsidP="003742C3">
      <w:pPr>
        <w:pStyle w:val="NormalWeb"/>
        <w:spacing w:before="0" w:beforeAutospacing="0" w:after="0" w:afterAutospacing="0" w:line="480" w:lineRule="auto"/>
        <w:ind w:firstLine="720"/>
        <w:jc w:val="both"/>
      </w:pPr>
      <w:r w:rsidRPr="003742C3">
        <w:t>Based on the outcomes of the study, several recommendations are proposed to guide the practical use of RPFA in concrete applications and to enhance its performance.</w:t>
      </w:r>
    </w:p>
    <w:p w:rsidR="00602556" w:rsidRDefault="005E775C" w:rsidP="0005258E">
      <w:pPr>
        <w:pStyle w:val="NormalWeb"/>
        <w:numPr>
          <w:ilvl w:val="0"/>
          <w:numId w:val="60"/>
        </w:numPr>
        <w:spacing w:before="0" w:beforeAutospacing="0" w:after="0" w:afterAutospacing="0" w:line="480" w:lineRule="auto"/>
        <w:ind w:left="720" w:hanging="720"/>
        <w:jc w:val="both"/>
      </w:pPr>
      <w:r w:rsidRPr="003742C3">
        <w:t>For structural purp</w:t>
      </w:r>
      <w:r w:rsidR="00851ACC">
        <w:t>oses,</w:t>
      </w:r>
      <w:r w:rsidR="00412B8F">
        <w:t xml:space="preserve"> recycled plastic fine aggregate</w:t>
      </w:r>
      <w:r w:rsidR="00851ACC">
        <w:t xml:space="preserve"> </w:t>
      </w:r>
      <w:r w:rsidR="00412B8F">
        <w:t>(</w:t>
      </w:r>
      <w:r w:rsidR="00851ACC">
        <w:t>RPFA</w:t>
      </w:r>
      <w:r w:rsidR="00412B8F">
        <w:t>)</w:t>
      </w:r>
      <w:r w:rsidR="00851ACC">
        <w:t xml:space="preserve"> replacement between 5</w:t>
      </w:r>
      <w:r w:rsidRPr="003742C3">
        <w:t xml:space="preserve">% and </w:t>
      </w:r>
      <w:r w:rsidR="00851ACC">
        <w:t>1</w:t>
      </w:r>
      <w:r w:rsidRPr="003742C3">
        <w:t>0% can be effectively used in non-load-bearing elements such as pavements, architectural components, and certain precast units. If structural use is intended, it is advisable to introduce additional enhancements—such as fiber reinforcement or chemical admixtures—to maintain required performance levels. In contrast, concrete mixes with higher plastic content (</w:t>
      </w:r>
      <w:r w:rsidR="00851ACC">
        <w:t>15</w:t>
      </w:r>
      <w:r w:rsidRPr="003742C3">
        <w:t>% and above), while unsuitable for structural use, can be repurposed in non-structural applications such as lightweight blocks, paving tiles, and temporary construction elements.</w:t>
      </w:r>
    </w:p>
    <w:p w:rsidR="00121590" w:rsidRDefault="005E775C" w:rsidP="0005258E">
      <w:pPr>
        <w:pStyle w:val="NormalWeb"/>
        <w:numPr>
          <w:ilvl w:val="0"/>
          <w:numId w:val="60"/>
        </w:numPr>
        <w:spacing w:before="0" w:beforeAutospacing="0" w:after="0" w:afterAutospacing="0" w:line="480" w:lineRule="auto"/>
        <w:ind w:left="720" w:hanging="720"/>
        <w:jc w:val="both"/>
      </w:pPr>
      <w:r w:rsidRPr="003742C3">
        <w:t xml:space="preserve">To counteract the strength reductions caused by plastic aggregates, several strategies can be employed. Enhancing the bond between the plastic and cement matrix is crucial. This can be achieved by pre-treating the plastic aggregates—such as coating them with cement slurry or silica fume, or physically roughening their surfaces—to improve adhesion. Alternatively, blending </w:t>
      </w:r>
      <w:r w:rsidR="00412B8F">
        <w:t>recycled plastic fine aggregate (</w:t>
      </w:r>
      <w:r w:rsidRPr="003742C3">
        <w:t>RPFA</w:t>
      </w:r>
      <w:r w:rsidR="00412B8F">
        <w:t>)</w:t>
      </w:r>
      <w:r w:rsidRPr="003742C3">
        <w:t xml:space="preserve"> with stronger aggregates like crushed stone or silica sand can help retain structural integrity.</w:t>
      </w:r>
    </w:p>
    <w:p w:rsidR="00121590" w:rsidRDefault="00121590">
      <w:pPr>
        <w:rPr>
          <w:rFonts w:ascii="Times New Roman" w:eastAsia="Times New Roman" w:hAnsi="Times New Roman"/>
          <w:sz w:val="24"/>
          <w:szCs w:val="24"/>
          <w:lang w:eastAsia="en-US"/>
        </w:rPr>
      </w:pPr>
      <w:r>
        <w:br w:type="page"/>
      </w:r>
    </w:p>
    <w:p w:rsidR="00121590" w:rsidRPr="00BD4292" w:rsidRDefault="00121590" w:rsidP="00121590">
      <w:pPr>
        <w:spacing w:after="0" w:line="480" w:lineRule="auto"/>
        <w:jc w:val="center"/>
        <w:rPr>
          <w:rFonts w:ascii="Times New Roman" w:eastAsia="Times New Roman" w:hAnsi="Times New Roman"/>
          <w:b/>
          <w:sz w:val="24"/>
          <w:szCs w:val="24"/>
        </w:rPr>
      </w:pPr>
      <w:r w:rsidRPr="00BD4292">
        <w:rPr>
          <w:rFonts w:ascii="Times New Roman" w:eastAsia="Times New Roman" w:hAnsi="Times New Roman"/>
          <w:b/>
          <w:sz w:val="24"/>
          <w:szCs w:val="24"/>
        </w:rPr>
        <w:t>REFERENCES</w:t>
      </w:r>
    </w:p>
    <w:p w:rsidR="00121590" w:rsidRPr="00BD4292" w:rsidRDefault="00121590" w:rsidP="00121590">
      <w:pPr>
        <w:spacing w:line="240" w:lineRule="auto"/>
        <w:ind w:left="720"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Adebola, B. A., &amp;Uche, O. A. (2016).</w:t>
      </w:r>
      <w:r w:rsidR="00FB6736">
        <w:rPr>
          <w:rFonts w:ascii="Times New Roman" w:eastAsia="Times New Roman" w:hAnsi="Times New Roman"/>
          <w:b/>
          <w:bCs/>
          <w:sz w:val="24"/>
          <w:szCs w:val="24"/>
        </w:rPr>
        <w:t xml:space="preserve"> “</w:t>
      </w:r>
      <w:r w:rsidR="00FB6736" w:rsidRPr="00FB6736">
        <w:rPr>
          <w:rFonts w:ascii="Times New Roman" w:eastAsia="Times New Roman" w:hAnsi="Times New Roman"/>
          <w:bCs/>
          <w:sz w:val="24"/>
          <w:szCs w:val="24"/>
        </w:rPr>
        <w:t>I</w:t>
      </w:r>
      <w:r w:rsidRPr="00BD4292">
        <w:rPr>
          <w:rFonts w:ascii="Times New Roman" w:eastAsia="Times New Roman" w:hAnsi="Times New Roman"/>
          <w:sz w:val="24"/>
          <w:szCs w:val="24"/>
        </w:rPr>
        <w:t>nvironmental Benefits of Using Recycled Plastic in Concrete</w:t>
      </w:r>
      <w:r w:rsidR="00602556">
        <w:rPr>
          <w:rFonts w:ascii="Times New Roman" w:eastAsia="Times New Roman" w:hAnsi="Times New Roman"/>
          <w:sz w:val="24"/>
          <w:szCs w:val="24"/>
        </w:rPr>
        <w:t>”</w:t>
      </w:r>
      <w:r w:rsidRPr="00BD4292">
        <w:rPr>
          <w:rFonts w:ascii="Times New Roman" w:eastAsia="Times New Roman" w:hAnsi="Times New Roman"/>
          <w:sz w:val="24"/>
          <w:szCs w:val="24"/>
        </w:rPr>
        <w:t>.</w:t>
      </w:r>
      <w:r w:rsidRPr="00BD4292">
        <w:rPr>
          <w:rFonts w:ascii="Times New Roman" w:eastAsia="Times New Roman" w:hAnsi="Times New Roman"/>
          <w:iCs/>
          <w:sz w:val="24"/>
          <w:szCs w:val="24"/>
        </w:rPr>
        <w:t>International Journal of Environmental Science and Development</w:t>
      </w:r>
      <w:r w:rsidRPr="00BD4292">
        <w:rPr>
          <w:rFonts w:ascii="Times New Roman" w:eastAsia="Times New Roman" w:hAnsi="Times New Roman"/>
          <w:sz w:val="24"/>
          <w:szCs w:val="24"/>
        </w:rPr>
        <w:t>, 7(5), 349-353.​</w:t>
      </w:r>
    </w:p>
    <w:p w:rsidR="00121590" w:rsidRPr="00BD4292" w:rsidRDefault="00121590" w:rsidP="00121590">
      <w:pPr>
        <w:spacing w:line="240" w:lineRule="auto"/>
        <w:ind w:left="720"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Alam, P., Akram, T., &amp;Sharmin, N. (2019).</w:t>
      </w:r>
      <w:r w:rsidRPr="00BD4292">
        <w:rPr>
          <w:rFonts w:ascii="Times New Roman" w:eastAsia="Times New Roman" w:hAnsi="Times New Roman"/>
          <w:sz w:val="24"/>
          <w:szCs w:val="24"/>
        </w:rPr>
        <w:t xml:space="preserve"> </w:t>
      </w:r>
      <w:r w:rsidR="00FB6736">
        <w:rPr>
          <w:rFonts w:ascii="Times New Roman" w:eastAsia="Times New Roman" w:hAnsi="Times New Roman"/>
          <w:sz w:val="24"/>
          <w:szCs w:val="24"/>
        </w:rPr>
        <w:t>“</w:t>
      </w:r>
      <w:r w:rsidRPr="00BD4292">
        <w:rPr>
          <w:rFonts w:ascii="Times New Roman" w:eastAsia="Times New Roman" w:hAnsi="Times New Roman"/>
          <w:sz w:val="24"/>
          <w:szCs w:val="24"/>
        </w:rPr>
        <w:t>Plastic Waste Management in Construction</w:t>
      </w:r>
      <w:r w:rsidR="00602556">
        <w:rPr>
          <w:rFonts w:ascii="Times New Roman" w:eastAsia="Times New Roman" w:hAnsi="Times New Roman"/>
          <w:sz w:val="24"/>
          <w:szCs w:val="24"/>
        </w:rPr>
        <w:t>”</w:t>
      </w:r>
      <w:r w:rsidRPr="00BD4292">
        <w:rPr>
          <w:rFonts w:ascii="Times New Roman" w:eastAsia="Times New Roman" w:hAnsi="Times New Roman"/>
          <w:sz w:val="24"/>
          <w:szCs w:val="24"/>
        </w:rPr>
        <w:t xml:space="preserve">: A Review. </w:t>
      </w:r>
      <w:r w:rsidRPr="00BD4292">
        <w:rPr>
          <w:rFonts w:ascii="Times New Roman" w:eastAsia="Times New Roman" w:hAnsi="Times New Roman"/>
          <w:iCs/>
          <w:sz w:val="24"/>
          <w:szCs w:val="24"/>
        </w:rPr>
        <w:t>Waste Management &amp; Research</w:t>
      </w:r>
      <w:r w:rsidRPr="00BD4292">
        <w:rPr>
          <w:rFonts w:ascii="Times New Roman" w:eastAsia="Times New Roman" w:hAnsi="Times New Roman"/>
          <w:sz w:val="24"/>
          <w:szCs w:val="24"/>
        </w:rPr>
        <w:t>, 37(10), 987-1002.​</w:t>
      </w:r>
    </w:p>
    <w:p w:rsidR="00121590" w:rsidRPr="00B84217" w:rsidRDefault="00121590" w:rsidP="00121590">
      <w:pPr>
        <w:spacing w:before="100" w:beforeAutospacing="1" w:after="100" w:afterAutospacing="1" w:line="240" w:lineRule="auto"/>
        <w:ind w:left="720" w:hanging="720"/>
        <w:rPr>
          <w:rFonts w:ascii="Times New Roman" w:eastAsia="Times New Roman" w:hAnsi="Times New Roman"/>
          <w:sz w:val="24"/>
          <w:szCs w:val="24"/>
        </w:rPr>
      </w:pPr>
      <w:r w:rsidRPr="00B84217">
        <w:rPr>
          <w:rFonts w:ascii="Times New Roman" w:eastAsia="Times New Roman" w:hAnsi="Times New Roman"/>
          <w:b/>
          <w:bCs/>
          <w:sz w:val="24"/>
          <w:szCs w:val="24"/>
        </w:rPr>
        <w:t>Al-Hadithi, A. I., &amp;Hilal, N. N. (2016).</w:t>
      </w:r>
      <w:r w:rsidR="00602556">
        <w:rPr>
          <w:rFonts w:ascii="Times New Roman" w:eastAsia="Times New Roman" w:hAnsi="Times New Roman"/>
          <w:b/>
          <w:bCs/>
          <w:sz w:val="24"/>
          <w:szCs w:val="24"/>
        </w:rPr>
        <w:t xml:space="preserve"> </w:t>
      </w:r>
      <w:r w:rsidR="00FB6736">
        <w:rPr>
          <w:rFonts w:ascii="Times New Roman" w:eastAsia="Times New Roman" w:hAnsi="Times New Roman"/>
          <w:b/>
          <w:bCs/>
          <w:sz w:val="24"/>
          <w:szCs w:val="24"/>
        </w:rPr>
        <w:t xml:space="preserve"> “</w:t>
      </w:r>
      <w:r w:rsidRPr="00B84217">
        <w:rPr>
          <w:rFonts w:ascii="Times New Roman" w:eastAsia="Times New Roman" w:hAnsi="Times New Roman"/>
          <w:sz w:val="24"/>
          <w:szCs w:val="24"/>
        </w:rPr>
        <w:t>Use of waste plastic in concrete mixtures as aggregate replacement</w:t>
      </w:r>
      <w:r w:rsidR="00602556">
        <w:rPr>
          <w:rFonts w:ascii="Times New Roman" w:eastAsia="Times New Roman" w:hAnsi="Times New Roman"/>
          <w:sz w:val="24"/>
          <w:szCs w:val="24"/>
        </w:rPr>
        <w:t>”</w:t>
      </w:r>
      <w:r w:rsidRPr="00B84217">
        <w:rPr>
          <w:rFonts w:ascii="Times New Roman" w:eastAsia="Times New Roman" w:hAnsi="Times New Roman"/>
          <w:sz w:val="24"/>
          <w:szCs w:val="24"/>
        </w:rPr>
        <w:t>.</w:t>
      </w:r>
      <w:r w:rsidR="00602556">
        <w:rPr>
          <w:rFonts w:ascii="Times New Roman" w:eastAsia="Times New Roman" w:hAnsi="Times New Roman"/>
          <w:sz w:val="24"/>
          <w:szCs w:val="24"/>
        </w:rPr>
        <w:t xml:space="preserve"> </w:t>
      </w:r>
      <w:r w:rsidRPr="00B84217">
        <w:rPr>
          <w:rFonts w:ascii="Times New Roman" w:eastAsia="Times New Roman" w:hAnsi="Times New Roman"/>
          <w:i/>
          <w:iCs/>
          <w:sz w:val="24"/>
          <w:szCs w:val="24"/>
        </w:rPr>
        <w:t>Construction and Building Materials, 126</w:t>
      </w:r>
      <w:r w:rsidRPr="00B84217">
        <w:rPr>
          <w:rFonts w:ascii="Times New Roman" w:eastAsia="Times New Roman" w:hAnsi="Times New Roman"/>
          <w:sz w:val="24"/>
          <w:szCs w:val="24"/>
        </w:rPr>
        <w:t>, 903-911.</w:t>
      </w:r>
    </w:p>
    <w:p w:rsidR="00121590" w:rsidRPr="00BD4292" w:rsidRDefault="00121590" w:rsidP="00121590">
      <w:pPr>
        <w:spacing w:line="240" w:lineRule="auto"/>
        <w:ind w:left="720"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Ali, M., Qureshi, L. A., &amp; Ashraf, W. (2019).</w:t>
      </w:r>
      <w:r w:rsidR="00FB6736">
        <w:rPr>
          <w:rFonts w:ascii="Times New Roman" w:eastAsia="Times New Roman" w:hAnsi="Times New Roman"/>
          <w:b/>
          <w:bCs/>
          <w:sz w:val="24"/>
          <w:szCs w:val="24"/>
        </w:rPr>
        <w:t xml:space="preserve"> “</w:t>
      </w:r>
      <w:r w:rsidRPr="00BD4292">
        <w:rPr>
          <w:rFonts w:ascii="Times New Roman" w:eastAsia="Times New Roman" w:hAnsi="Times New Roman"/>
          <w:sz w:val="24"/>
          <w:szCs w:val="24"/>
        </w:rPr>
        <w:t>Effect of Polypropylene Waste on the Properties of Concrete</w:t>
      </w:r>
      <w:r w:rsidR="00602556">
        <w:rPr>
          <w:rFonts w:ascii="Times New Roman" w:eastAsia="Times New Roman" w:hAnsi="Times New Roman"/>
          <w:sz w:val="24"/>
          <w:szCs w:val="24"/>
        </w:rPr>
        <w:t>”</w:t>
      </w:r>
      <w:r w:rsidRPr="00BD4292">
        <w:rPr>
          <w:rFonts w:ascii="Times New Roman" w:eastAsia="Times New Roman" w:hAnsi="Times New Roman"/>
          <w:sz w:val="24"/>
          <w:szCs w:val="24"/>
        </w:rPr>
        <w:t>.</w:t>
      </w:r>
      <w:r w:rsidRPr="00BD4292">
        <w:rPr>
          <w:rFonts w:ascii="Times New Roman" w:eastAsia="Times New Roman" w:hAnsi="Times New Roman"/>
          <w:iCs/>
          <w:sz w:val="24"/>
          <w:szCs w:val="24"/>
        </w:rPr>
        <w:t>Construction and Building Materials</w:t>
      </w:r>
      <w:r w:rsidRPr="00BD4292">
        <w:rPr>
          <w:rFonts w:ascii="Times New Roman" w:eastAsia="Times New Roman" w:hAnsi="Times New Roman"/>
          <w:sz w:val="24"/>
          <w:szCs w:val="24"/>
        </w:rPr>
        <w:t>, 203, 174-180.​</w:t>
      </w:r>
    </w:p>
    <w:p w:rsidR="00121590" w:rsidRPr="00B84217" w:rsidRDefault="00121590" w:rsidP="00121590">
      <w:pPr>
        <w:spacing w:before="100" w:beforeAutospacing="1" w:after="100" w:afterAutospacing="1" w:line="240" w:lineRule="auto"/>
        <w:ind w:left="720" w:hanging="720"/>
        <w:rPr>
          <w:rFonts w:ascii="Times New Roman" w:eastAsia="Times New Roman" w:hAnsi="Times New Roman"/>
          <w:sz w:val="24"/>
          <w:szCs w:val="24"/>
        </w:rPr>
      </w:pPr>
      <w:r w:rsidRPr="00B84217">
        <w:rPr>
          <w:rFonts w:ascii="Times New Roman" w:eastAsia="Times New Roman" w:hAnsi="Times New Roman"/>
          <w:b/>
          <w:bCs/>
          <w:sz w:val="24"/>
          <w:szCs w:val="24"/>
        </w:rPr>
        <w:t>ASTM C33.(2020).</w:t>
      </w:r>
      <w:r w:rsidRPr="00B84217">
        <w:rPr>
          <w:rFonts w:ascii="Times New Roman" w:eastAsia="Times New Roman" w:hAnsi="Times New Roman"/>
          <w:sz w:val="24"/>
          <w:szCs w:val="24"/>
        </w:rPr>
        <w:t xml:space="preserve"> </w:t>
      </w:r>
      <w:r w:rsidR="00FB6736">
        <w:rPr>
          <w:rFonts w:ascii="Times New Roman" w:eastAsia="Times New Roman" w:hAnsi="Times New Roman"/>
          <w:sz w:val="24"/>
          <w:szCs w:val="24"/>
        </w:rPr>
        <w:t>“</w:t>
      </w:r>
      <w:r w:rsidRPr="00B84217">
        <w:rPr>
          <w:rFonts w:ascii="Times New Roman" w:eastAsia="Times New Roman" w:hAnsi="Times New Roman"/>
          <w:sz w:val="24"/>
          <w:szCs w:val="24"/>
        </w:rPr>
        <w:t>Standard Specification for Concrete Aggregates</w:t>
      </w:r>
      <w:r w:rsidR="00602556">
        <w:rPr>
          <w:rFonts w:ascii="Times New Roman" w:eastAsia="Times New Roman" w:hAnsi="Times New Roman"/>
          <w:sz w:val="24"/>
          <w:szCs w:val="24"/>
        </w:rPr>
        <w:t>”</w:t>
      </w:r>
      <w:r w:rsidRPr="00B84217">
        <w:rPr>
          <w:rFonts w:ascii="Times New Roman" w:eastAsia="Times New Roman" w:hAnsi="Times New Roman"/>
          <w:sz w:val="24"/>
          <w:szCs w:val="24"/>
        </w:rPr>
        <w:t>.</w:t>
      </w:r>
      <w:r w:rsidR="00602556">
        <w:rPr>
          <w:rFonts w:ascii="Times New Roman" w:eastAsia="Times New Roman" w:hAnsi="Times New Roman"/>
          <w:sz w:val="24"/>
          <w:szCs w:val="24"/>
        </w:rPr>
        <w:t xml:space="preserve">  </w:t>
      </w:r>
      <w:r w:rsidRPr="00B84217">
        <w:rPr>
          <w:rFonts w:ascii="Times New Roman" w:eastAsia="Times New Roman" w:hAnsi="Times New Roman"/>
          <w:i/>
          <w:iCs/>
          <w:sz w:val="24"/>
          <w:szCs w:val="24"/>
        </w:rPr>
        <w:t>American Society for Testing and Materials</w:t>
      </w:r>
      <w:r w:rsidR="00602556">
        <w:rPr>
          <w:rFonts w:ascii="Times New Roman" w:eastAsia="Times New Roman" w:hAnsi="Times New Roman"/>
          <w:i/>
          <w:iCs/>
          <w:sz w:val="24"/>
          <w:szCs w:val="24"/>
        </w:rPr>
        <w:t xml:space="preserve"> </w:t>
      </w:r>
      <w:r w:rsidRPr="00B84217">
        <w:rPr>
          <w:rFonts w:ascii="Times New Roman" w:eastAsia="Times New Roman" w:hAnsi="Times New Roman"/>
          <w:i/>
          <w:iCs/>
          <w:sz w:val="24"/>
          <w:szCs w:val="24"/>
        </w:rPr>
        <w:t xml:space="preserve"> (ASTM International)</w:t>
      </w:r>
      <w:r w:rsidRPr="00B84217">
        <w:rPr>
          <w:rFonts w:ascii="Times New Roman" w:eastAsia="Times New Roman" w:hAnsi="Times New Roman"/>
          <w:sz w:val="24"/>
          <w:szCs w:val="24"/>
        </w:rPr>
        <w:t>.</w:t>
      </w:r>
    </w:p>
    <w:p w:rsidR="00121590" w:rsidRPr="00BD4292" w:rsidRDefault="00121590" w:rsidP="00121590">
      <w:pPr>
        <w:spacing w:line="240" w:lineRule="auto"/>
        <w:ind w:left="720"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Chen, H., &amp; Wang, Y. (2018).</w:t>
      </w:r>
      <w:r w:rsidR="00FB6736">
        <w:rPr>
          <w:rFonts w:ascii="Times New Roman" w:eastAsia="Times New Roman" w:hAnsi="Times New Roman"/>
          <w:b/>
          <w:bCs/>
          <w:sz w:val="24"/>
          <w:szCs w:val="24"/>
        </w:rPr>
        <w:t xml:space="preserve"> “</w:t>
      </w:r>
      <w:r w:rsidRPr="00BD4292">
        <w:rPr>
          <w:rFonts w:ascii="Times New Roman" w:eastAsia="Times New Roman" w:hAnsi="Times New Roman"/>
          <w:sz w:val="24"/>
          <w:szCs w:val="24"/>
        </w:rPr>
        <w:t>Mechanical Properties of Concrete with Recycled HDPE as Fine Aggregate</w:t>
      </w:r>
      <w:r w:rsidR="00602556">
        <w:rPr>
          <w:rFonts w:ascii="Times New Roman" w:eastAsia="Times New Roman" w:hAnsi="Times New Roman"/>
          <w:sz w:val="24"/>
          <w:szCs w:val="24"/>
        </w:rPr>
        <w:t>”</w:t>
      </w:r>
      <w:r w:rsidRPr="00BD4292">
        <w:rPr>
          <w:rFonts w:ascii="Times New Roman" w:eastAsia="Times New Roman" w:hAnsi="Times New Roman"/>
          <w:sz w:val="24"/>
          <w:szCs w:val="24"/>
        </w:rPr>
        <w:t>.</w:t>
      </w:r>
      <w:r w:rsidR="00602556">
        <w:rPr>
          <w:rFonts w:ascii="Times New Roman" w:eastAsia="Times New Roman" w:hAnsi="Times New Roman"/>
          <w:sz w:val="24"/>
          <w:szCs w:val="24"/>
        </w:rPr>
        <w:t xml:space="preserve"> </w:t>
      </w:r>
      <w:r w:rsidRPr="00BD4292">
        <w:rPr>
          <w:rFonts w:ascii="Times New Roman" w:eastAsia="Times New Roman" w:hAnsi="Times New Roman"/>
          <w:iCs/>
          <w:sz w:val="24"/>
          <w:szCs w:val="24"/>
        </w:rPr>
        <w:t>Journal of Materials in Civil Engineering</w:t>
      </w:r>
      <w:r w:rsidRPr="00BD4292">
        <w:rPr>
          <w:rFonts w:ascii="Times New Roman" w:eastAsia="Times New Roman" w:hAnsi="Times New Roman"/>
          <w:sz w:val="24"/>
          <w:szCs w:val="24"/>
        </w:rPr>
        <w:t>, 30(6), 04018123.​</w:t>
      </w:r>
    </w:p>
    <w:p w:rsidR="00121590" w:rsidRPr="00BD4292" w:rsidRDefault="00121590" w:rsidP="00121590">
      <w:pPr>
        <w:spacing w:line="240" w:lineRule="auto"/>
        <w:ind w:left="720"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Das, S., &amp;Mitra, N. (2019).</w:t>
      </w:r>
      <w:r w:rsidR="00FB6736">
        <w:rPr>
          <w:rFonts w:ascii="Times New Roman" w:eastAsia="Times New Roman" w:hAnsi="Times New Roman"/>
          <w:b/>
          <w:bCs/>
          <w:sz w:val="24"/>
          <w:szCs w:val="24"/>
        </w:rPr>
        <w:t xml:space="preserve"> “</w:t>
      </w:r>
      <w:r w:rsidRPr="00BD4292">
        <w:rPr>
          <w:rFonts w:ascii="Times New Roman" w:eastAsia="Times New Roman" w:hAnsi="Times New Roman"/>
          <w:sz w:val="24"/>
          <w:szCs w:val="24"/>
        </w:rPr>
        <w:t>Density and Porosity of Concrete with Recycled Plastic Aggregate</w:t>
      </w:r>
      <w:r w:rsidR="00602556">
        <w:rPr>
          <w:rFonts w:ascii="Times New Roman" w:eastAsia="Times New Roman" w:hAnsi="Times New Roman"/>
          <w:sz w:val="24"/>
          <w:szCs w:val="24"/>
        </w:rPr>
        <w:t>”</w:t>
      </w:r>
      <w:r w:rsidRPr="00BD4292">
        <w:rPr>
          <w:rFonts w:ascii="Times New Roman" w:eastAsia="Times New Roman" w:hAnsi="Times New Roman"/>
          <w:sz w:val="24"/>
          <w:szCs w:val="24"/>
        </w:rPr>
        <w:t>.</w:t>
      </w:r>
      <w:r w:rsidR="00602556">
        <w:rPr>
          <w:rFonts w:ascii="Times New Roman" w:eastAsia="Times New Roman" w:hAnsi="Times New Roman"/>
          <w:sz w:val="24"/>
          <w:szCs w:val="24"/>
        </w:rPr>
        <w:t xml:space="preserve"> </w:t>
      </w:r>
      <w:r w:rsidRPr="00BD4292">
        <w:rPr>
          <w:rFonts w:ascii="Times New Roman" w:eastAsia="Times New Roman" w:hAnsi="Times New Roman"/>
          <w:iCs/>
          <w:sz w:val="24"/>
          <w:szCs w:val="24"/>
        </w:rPr>
        <w:t>Materials Today: Proceedings</w:t>
      </w:r>
      <w:r w:rsidRPr="00BD4292">
        <w:rPr>
          <w:rFonts w:ascii="Times New Roman" w:eastAsia="Times New Roman" w:hAnsi="Times New Roman"/>
          <w:sz w:val="24"/>
          <w:szCs w:val="24"/>
        </w:rPr>
        <w:t>, 11(3), 637-642.​</w:t>
      </w:r>
    </w:p>
    <w:p w:rsidR="00121590" w:rsidRPr="00BD4292" w:rsidRDefault="00121590" w:rsidP="00121590">
      <w:pPr>
        <w:spacing w:line="240" w:lineRule="auto"/>
        <w:ind w:left="720" w:hanging="720"/>
        <w:jc w:val="both"/>
        <w:rPr>
          <w:rFonts w:ascii="Times New Roman" w:hAnsi="Times New Roman"/>
          <w:sz w:val="24"/>
          <w:szCs w:val="24"/>
        </w:rPr>
      </w:pPr>
      <w:r w:rsidRPr="00544895">
        <w:rPr>
          <w:rFonts w:ascii="Times New Roman" w:hAnsi="Times New Roman"/>
          <w:b/>
          <w:sz w:val="24"/>
          <w:szCs w:val="24"/>
        </w:rPr>
        <w:t>EPA (2015)</w:t>
      </w:r>
      <w:r w:rsidRPr="00BD4292">
        <w:rPr>
          <w:rFonts w:ascii="Times New Roman" w:hAnsi="Times New Roman"/>
          <w:sz w:val="24"/>
          <w:szCs w:val="24"/>
        </w:rPr>
        <w:t xml:space="preserve">, </w:t>
      </w:r>
      <w:r w:rsidR="00FB6736">
        <w:rPr>
          <w:rFonts w:ascii="Times New Roman" w:hAnsi="Times New Roman"/>
          <w:sz w:val="24"/>
          <w:szCs w:val="24"/>
        </w:rPr>
        <w:t>“</w:t>
      </w:r>
      <w:r w:rsidRPr="00BD4292">
        <w:rPr>
          <w:rFonts w:ascii="Times New Roman" w:hAnsi="Times New Roman"/>
          <w:sz w:val="24"/>
          <w:szCs w:val="24"/>
        </w:rPr>
        <w:t>Summary of Expert Discussion Forum on Possible Human Health Risks From Microplastics in the Marine Environment</w:t>
      </w:r>
      <w:r w:rsidR="00602556">
        <w:rPr>
          <w:rFonts w:ascii="Times New Roman" w:hAnsi="Times New Roman"/>
          <w:sz w:val="24"/>
          <w:szCs w:val="24"/>
        </w:rPr>
        <w:t>”</w:t>
      </w:r>
      <w:r w:rsidRPr="00BD4292">
        <w:rPr>
          <w:rFonts w:ascii="Times New Roman" w:hAnsi="Times New Roman"/>
          <w:sz w:val="24"/>
          <w:szCs w:val="24"/>
        </w:rPr>
        <w:t xml:space="preserve">, EPA Reports, . https://www.epa.gov/trash-free-waters/epa-reports. </w:t>
      </w:r>
    </w:p>
    <w:p w:rsidR="00121590" w:rsidRPr="00BD4292" w:rsidRDefault="00121590" w:rsidP="00121590">
      <w:pPr>
        <w:spacing w:line="240" w:lineRule="auto"/>
        <w:ind w:left="720"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Fernando, P., Jayasinghe, C., &amp;Jayasuriya, A. (2020).</w:t>
      </w:r>
      <w:r w:rsidR="00FB6736">
        <w:rPr>
          <w:rFonts w:ascii="Times New Roman" w:eastAsia="Times New Roman" w:hAnsi="Times New Roman"/>
          <w:b/>
          <w:bCs/>
          <w:sz w:val="24"/>
          <w:szCs w:val="24"/>
        </w:rPr>
        <w:t xml:space="preserve"> “</w:t>
      </w:r>
      <w:r w:rsidRPr="00BD4292">
        <w:rPr>
          <w:rFonts w:ascii="Times New Roman" w:eastAsia="Times New Roman" w:hAnsi="Times New Roman"/>
          <w:sz w:val="24"/>
          <w:szCs w:val="24"/>
        </w:rPr>
        <w:t>Workability and Mechanical Performance of Concrete with Recycled Plastic as Fine Aggregate</w:t>
      </w:r>
      <w:r w:rsidR="00602556">
        <w:rPr>
          <w:rFonts w:ascii="Times New Roman" w:eastAsia="Times New Roman" w:hAnsi="Times New Roman"/>
          <w:sz w:val="24"/>
          <w:szCs w:val="24"/>
        </w:rPr>
        <w:t>”</w:t>
      </w:r>
      <w:r w:rsidRPr="00BD4292">
        <w:rPr>
          <w:rFonts w:ascii="Times New Roman" w:eastAsia="Times New Roman" w:hAnsi="Times New Roman"/>
          <w:sz w:val="24"/>
          <w:szCs w:val="24"/>
        </w:rPr>
        <w:t>.</w:t>
      </w:r>
      <w:r w:rsidR="00602556">
        <w:rPr>
          <w:rFonts w:ascii="Times New Roman" w:eastAsia="Times New Roman" w:hAnsi="Times New Roman"/>
          <w:sz w:val="24"/>
          <w:szCs w:val="24"/>
        </w:rPr>
        <w:t xml:space="preserve"> </w:t>
      </w:r>
      <w:r w:rsidRPr="00BD4292">
        <w:rPr>
          <w:rFonts w:ascii="Times New Roman" w:eastAsia="Times New Roman" w:hAnsi="Times New Roman"/>
          <w:iCs/>
          <w:sz w:val="24"/>
          <w:szCs w:val="24"/>
        </w:rPr>
        <w:t>Journal of Building Engineering</w:t>
      </w:r>
      <w:r w:rsidRPr="00BD4292">
        <w:rPr>
          <w:rFonts w:ascii="Times New Roman" w:eastAsia="Times New Roman" w:hAnsi="Times New Roman"/>
          <w:sz w:val="24"/>
          <w:szCs w:val="24"/>
        </w:rPr>
        <w:t>, 32, 101780.​</w:t>
      </w:r>
    </w:p>
    <w:p w:rsidR="00121590" w:rsidRPr="00B84217" w:rsidRDefault="00121590" w:rsidP="00121590">
      <w:pPr>
        <w:spacing w:before="100" w:beforeAutospacing="1" w:after="100" w:afterAutospacing="1" w:line="240" w:lineRule="auto"/>
        <w:ind w:left="720" w:hanging="720"/>
        <w:rPr>
          <w:rFonts w:ascii="Times New Roman" w:eastAsia="Times New Roman" w:hAnsi="Times New Roman"/>
          <w:sz w:val="24"/>
          <w:szCs w:val="24"/>
        </w:rPr>
      </w:pPr>
      <w:r w:rsidRPr="00B84217">
        <w:rPr>
          <w:rFonts w:ascii="Times New Roman" w:eastAsia="Times New Roman" w:hAnsi="Times New Roman"/>
          <w:b/>
          <w:bCs/>
          <w:sz w:val="24"/>
          <w:szCs w:val="24"/>
        </w:rPr>
        <w:t>Geyer, R., Jambeck, J. R., &amp; Law, K. L. (2017).</w:t>
      </w:r>
      <w:r w:rsidR="00FB6736">
        <w:rPr>
          <w:rFonts w:ascii="Times New Roman" w:eastAsia="Times New Roman" w:hAnsi="Times New Roman"/>
          <w:b/>
          <w:bCs/>
          <w:sz w:val="24"/>
          <w:szCs w:val="24"/>
        </w:rPr>
        <w:t xml:space="preserve"> “</w:t>
      </w:r>
      <w:r w:rsidRPr="00B84217">
        <w:rPr>
          <w:rFonts w:ascii="Times New Roman" w:eastAsia="Times New Roman" w:hAnsi="Times New Roman"/>
          <w:sz w:val="24"/>
          <w:szCs w:val="24"/>
        </w:rPr>
        <w:t xml:space="preserve"> Production, use, and fate of all plastics ever made</w:t>
      </w:r>
      <w:r w:rsidR="00602556">
        <w:rPr>
          <w:rFonts w:ascii="Times New Roman" w:eastAsia="Times New Roman" w:hAnsi="Times New Roman"/>
          <w:sz w:val="24"/>
          <w:szCs w:val="24"/>
        </w:rPr>
        <w:t>”</w:t>
      </w:r>
      <w:r w:rsidRPr="00B84217">
        <w:rPr>
          <w:rFonts w:ascii="Times New Roman" w:eastAsia="Times New Roman" w:hAnsi="Times New Roman"/>
          <w:sz w:val="24"/>
          <w:szCs w:val="24"/>
        </w:rPr>
        <w:t xml:space="preserve">. </w:t>
      </w:r>
      <w:r w:rsidRPr="00B84217">
        <w:rPr>
          <w:rFonts w:ascii="Times New Roman" w:eastAsia="Times New Roman" w:hAnsi="Times New Roman"/>
          <w:i/>
          <w:iCs/>
          <w:sz w:val="24"/>
          <w:szCs w:val="24"/>
        </w:rPr>
        <w:t>Science Advances, 3(7)</w:t>
      </w:r>
      <w:r w:rsidRPr="00B84217">
        <w:rPr>
          <w:rFonts w:ascii="Times New Roman" w:eastAsia="Times New Roman" w:hAnsi="Times New Roman"/>
          <w:sz w:val="24"/>
          <w:szCs w:val="24"/>
        </w:rPr>
        <w:t>, e1700782.</w:t>
      </w:r>
    </w:p>
    <w:p w:rsidR="00121590" w:rsidRPr="00BD4292" w:rsidRDefault="00121590" w:rsidP="00121590">
      <w:pPr>
        <w:spacing w:line="240" w:lineRule="auto"/>
        <w:ind w:left="720"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Gomez, S., Bernal, S. A., &amp;Provis, J. L. (2018).</w:t>
      </w:r>
      <w:r w:rsidR="00FB6736">
        <w:rPr>
          <w:rFonts w:ascii="Times New Roman" w:eastAsia="Times New Roman" w:hAnsi="Times New Roman"/>
          <w:b/>
          <w:bCs/>
          <w:sz w:val="24"/>
          <w:szCs w:val="24"/>
        </w:rPr>
        <w:t xml:space="preserve"> “</w:t>
      </w:r>
      <w:r w:rsidRPr="00BD4292">
        <w:rPr>
          <w:rFonts w:ascii="Times New Roman" w:eastAsia="Times New Roman" w:hAnsi="Times New Roman"/>
          <w:sz w:val="24"/>
          <w:szCs w:val="24"/>
        </w:rPr>
        <w:t>Durability of Concrete with Recycled Plastic Aggregate under Environmental Stressors</w:t>
      </w:r>
      <w:r w:rsidR="00602556">
        <w:rPr>
          <w:rFonts w:ascii="Times New Roman" w:eastAsia="Times New Roman" w:hAnsi="Times New Roman"/>
          <w:sz w:val="24"/>
          <w:szCs w:val="24"/>
        </w:rPr>
        <w:t>”</w:t>
      </w:r>
      <w:r w:rsidRPr="00BD4292">
        <w:rPr>
          <w:rFonts w:ascii="Times New Roman" w:eastAsia="Times New Roman" w:hAnsi="Times New Roman"/>
          <w:sz w:val="24"/>
          <w:szCs w:val="24"/>
        </w:rPr>
        <w:t>.</w:t>
      </w:r>
      <w:r w:rsidR="00602556">
        <w:rPr>
          <w:rFonts w:ascii="Times New Roman" w:eastAsia="Times New Roman" w:hAnsi="Times New Roman"/>
          <w:sz w:val="24"/>
          <w:szCs w:val="24"/>
        </w:rPr>
        <w:t xml:space="preserve"> </w:t>
      </w:r>
      <w:r w:rsidRPr="00BD4292">
        <w:rPr>
          <w:rFonts w:ascii="Times New Roman" w:eastAsia="Times New Roman" w:hAnsi="Times New Roman"/>
          <w:iCs/>
          <w:sz w:val="24"/>
          <w:szCs w:val="24"/>
        </w:rPr>
        <w:t>Cement and Concrete Research</w:t>
      </w:r>
      <w:r w:rsidRPr="00BD4292">
        <w:rPr>
          <w:rFonts w:ascii="Times New Roman" w:eastAsia="Times New Roman" w:hAnsi="Times New Roman"/>
          <w:sz w:val="24"/>
          <w:szCs w:val="24"/>
        </w:rPr>
        <w:t>, 103, 123-136.​</w:t>
      </w:r>
    </w:p>
    <w:p w:rsidR="00121590" w:rsidRPr="00B84217" w:rsidRDefault="00121590" w:rsidP="00121590">
      <w:pPr>
        <w:spacing w:before="100" w:beforeAutospacing="1" w:after="100" w:afterAutospacing="1" w:line="240" w:lineRule="auto"/>
        <w:ind w:left="720" w:hanging="720"/>
        <w:rPr>
          <w:rFonts w:ascii="Times New Roman" w:eastAsia="Times New Roman" w:hAnsi="Times New Roman"/>
          <w:sz w:val="24"/>
          <w:szCs w:val="24"/>
        </w:rPr>
      </w:pPr>
      <w:r w:rsidRPr="00B84217">
        <w:rPr>
          <w:rFonts w:ascii="Times New Roman" w:eastAsia="Times New Roman" w:hAnsi="Times New Roman"/>
          <w:b/>
          <w:bCs/>
          <w:sz w:val="24"/>
          <w:szCs w:val="24"/>
        </w:rPr>
        <w:t>González, A., &amp;Martínez, A. (2018).</w:t>
      </w:r>
      <w:r w:rsidR="00FB6736">
        <w:rPr>
          <w:rFonts w:ascii="Times New Roman" w:eastAsia="Times New Roman" w:hAnsi="Times New Roman"/>
          <w:b/>
          <w:bCs/>
          <w:sz w:val="24"/>
          <w:szCs w:val="24"/>
        </w:rPr>
        <w:t xml:space="preserve"> “</w:t>
      </w:r>
      <w:r w:rsidRPr="00B84217">
        <w:rPr>
          <w:rFonts w:ascii="Times New Roman" w:eastAsia="Times New Roman" w:hAnsi="Times New Roman"/>
          <w:sz w:val="24"/>
          <w:szCs w:val="24"/>
        </w:rPr>
        <w:t>The environmental impact of sand mining and its implications for sustainable construction</w:t>
      </w:r>
      <w:r w:rsidR="00602556">
        <w:rPr>
          <w:rFonts w:ascii="Times New Roman" w:eastAsia="Times New Roman" w:hAnsi="Times New Roman"/>
          <w:sz w:val="24"/>
          <w:szCs w:val="24"/>
        </w:rPr>
        <w:t>”</w:t>
      </w:r>
      <w:r w:rsidRPr="00B84217">
        <w:rPr>
          <w:rFonts w:ascii="Times New Roman" w:eastAsia="Times New Roman" w:hAnsi="Times New Roman"/>
          <w:sz w:val="24"/>
          <w:szCs w:val="24"/>
        </w:rPr>
        <w:t>.</w:t>
      </w:r>
      <w:r w:rsidR="00602556">
        <w:rPr>
          <w:rFonts w:ascii="Times New Roman" w:eastAsia="Times New Roman" w:hAnsi="Times New Roman"/>
          <w:sz w:val="24"/>
          <w:szCs w:val="24"/>
        </w:rPr>
        <w:t xml:space="preserve"> </w:t>
      </w:r>
      <w:r w:rsidRPr="00B84217">
        <w:rPr>
          <w:rFonts w:ascii="Times New Roman" w:eastAsia="Times New Roman" w:hAnsi="Times New Roman"/>
          <w:i/>
          <w:iCs/>
          <w:sz w:val="24"/>
          <w:szCs w:val="24"/>
        </w:rPr>
        <w:t>Journal of Environmental Management, 224</w:t>
      </w:r>
      <w:r w:rsidRPr="00B84217">
        <w:rPr>
          <w:rFonts w:ascii="Times New Roman" w:eastAsia="Times New Roman" w:hAnsi="Times New Roman"/>
          <w:sz w:val="24"/>
          <w:szCs w:val="24"/>
        </w:rPr>
        <w:t>, 374-381.</w:t>
      </w:r>
    </w:p>
    <w:p w:rsidR="00121590" w:rsidRPr="00B84217" w:rsidRDefault="00121590" w:rsidP="00121590">
      <w:pPr>
        <w:spacing w:before="100" w:beforeAutospacing="1" w:after="100" w:afterAutospacing="1" w:line="240" w:lineRule="auto"/>
        <w:ind w:left="720" w:hanging="720"/>
        <w:rPr>
          <w:rFonts w:ascii="Times New Roman" w:eastAsia="Times New Roman" w:hAnsi="Times New Roman"/>
          <w:sz w:val="24"/>
          <w:szCs w:val="24"/>
        </w:rPr>
      </w:pPr>
      <w:r w:rsidRPr="00B84217">
        <w:rPr>
          <w:rFonts w:ascii="Times New Roman" w:eastAsia="Times New Roman" w:hAnsi="Times New Roman"/>
          <w:b/>
          <w:bCs/>
          <w:sz w:val="24"/>
          <w:szCs w:val="24"/>
        </w:rPr>
        <w:t>Gupta, A., &amp; Patel, R. (2020).</w:t>
      </w:r>
      <w:r w:rsidR="00FB6736">
        <w:rPr>
          <w:rFonts w:ascii="Times New Roman" w:eastAsia="Times New Roman" w:hAnsi="Times New Roman"/>
          <w:b/>
          <w:bCs/>
          <w:sz w:val="24"/>
          <w:szCs w:val="24"/>
        </w:rPr>
        <w:t xml:space="preserve"> “</w:t>
      </w:r>
      <w:r w:rsidRPr="00B84217">
        <w:rPr>
          <w:rFonts w:ascii="Times New Roman" w:eastAsia="Times New Roman" w:hAnsi="Times New Roman"/>
          <w:sz w:val="24"/>
          <w:szCs w:val="24"/>
        </w:rPr>
        <w:t>Particle size distribution and its impact on the strength and workability of concrete</w:t>
      </w:r>
      <w:r w:rsidR="00602556">
        <w:rPr>
          <w:rFonts w:ascii="Times New Roman" w:eastAsia="Times New Roman" w:hAnsi="Times New Roman"/>
          <w:sz w:val="24"/>
          <w:szCs w:val="24"/>
        </w:rPr>
        <w:t>”</w:t>
      </w:r>
      <w:r w:rsidRPr="00B84217">
        <w:rPr>
          <w:rFonts w:ascii="Times New Roman" w:eastAsia="Times New Roman" w:hAnsi="Times New Roman"/>
          <w:sz w:val="24"/>
          <w:szCs w:val="24"/>
        </w:rPr>
        <w:t>.</w:t>
      </w:r>
      <w:r w:rsidRPr="00B84217">
        <w:rPr>
          <w:rFonts w:ascii="Times New Roman" w:eastAsia="Times New Roman" w:hAnsi="Times New Roman"/>
          <w:i/>
          <w:iCs/>
          <w:sz w:val="24"/>
          <w:szCs w:val="24"/>
        </w:rPr>
        <w:t>Materials Today: Proceedings, 45</w:t>
      </w:r>
      <w:r w:rsidRPr="00B84217">
        <w:rPr>
          <w:rFonts w:ascii="Times New Roman" w:eastAsia="Times New Roman" w:hAnsi="Times New Roman"/>
          <w:sz w:val="24"/>
          <w:szCs w:val="24"/>
        </w:rPr>
        <w:t>, 1289-1296.</w:t>
      </w:r>
    </w:p>
    <w:p w:rsidR="00121590" w:rsidRPr="00BD4292" w:rsidRDefault="00121590" w:rsidP="00121590">
      <w:pPr>
        <w:spacing w:line="240" w:lineRule="auto"/>
        <w:ind w:left="720"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Gupta, N., &amp; Patel, A. (2020).</w:t>
      </w:r>
      <w:r w:rsidRPr="00BD4292">
        <w:rPr>
          <w:rFonts w:ascii="Times New Roman" w:eastAsia="Times New Roman" w:hAnsi="Times New Roman"/>
          <w:sz w:val="24"/>
          <w:szCs w:val="24"/>
        </w:rPr>
        <w:t xml:space="preserve"> </w:t>
      </w:r>
      <w:r w:rsidR="00FB6736">
        <w:rPr>
          <w:rFonts w:ascii="Times New Roman" w:eastAsia="Times New Roman" w:hAnsi="Times New Roman"/>
          <w:sz w:val="24"/>
          <w:szCs w:val="24"/>
        </w:rPr>
        <w:t xml:space="preserve"> “</w:t>
      </w:r>
      <w:r w:rsidRPr="00BD4292">
        <w:rPr>
          <w:rFonts w:ascii="Times New Roman" w:eastAsia="Times New Roman" w:hAnsi="Times New Roman"/>
          <w:sz w:val="24"/>
          <w:szCs w:val="24"/>
        </w:rPr>
        <w:t>Utilization of Plastic Waste in Concrete</w:t>
      </w:r>
      <w:r w:rsidR="00602556">
        <w:rPr>
          <w:rFonts w:ascii="Times New Roman" w:eastAsia="Times New Roman" w:hAnsi="Times New Roman"/>
          <w:sz w:val="24"/>
          <w:szCs w:val="24"/>
        </w:rPr>
        <w:t>”</w:t>
      </w:r>
      <w:r w:rsidRPr="00BD4292">
        <w:rPr>
          <w:rFonts w:ascii="Times New Roman" w:eastAsia="Times New Roman" w:hAnsi="Times New Roman"/>
          <w:sz w:val="24"/>
          <w:szCs w:val="24"/>
        </w:rPr>
        <w:t xml:space="preserve">: A Review. </w:t>
      </w:r>
      <w:r w:rsidRPr="00BD4292">
        <w:rPr>
          <w:rFonts w:ascii="Times New Roman" w:eastAsia="Times New Roman" w:hAnsi="Times New Roman"/>
          <w:iCs/>
          <w:sz w:val="24"/>
          <w:szCs w:val="24"/>
        </w:rPr>
        <w:t>Materials Today: Proceedings</w:t>
      </w:r>
      <w:r w:rsidRPr="00BD4292">
        <w:rPr>
          <w:rFonts w:ascii="Times New Roman" w:eastAsia="Times New Roman" w:hAnsi="Times New Roman"/>
          <w:sz w:val="24"/>
          <w:szCs w:val="24"/>
        </w:rPr>
        <w:t>, 28(4), 2152-2156.​</w:t>
      </w:r>
    </w:p>
    <w:p w:rsidR="00121590" w:rsidRPr="00B84217" w:rsidRDefault="00121590" w:rsidP="00121590">
      <w:pPr>
        <w:spacing w:before="100" w:beforeAutospacing="1" w:after="100" w:afterAutospacing="1" w:line="240" w:lineRule="auto"/>
        <w:ind w:left="720" w:hanging="720"/>
        <w:rPr>
          <w:rFonts w:ascii="Times New Roman" w:eastAsia="Times New Roman" w:hAnsi="Times New Roman"/>
          <w:sz w:val="24"/>
          <w:szCs w:val="24"/>
        </w:rPr>
      </w:pPr>
      <w:r w:rsidRPr="00B84217">
        <w:rPr>
          <w:rFonts w:ascii="Times New Roman" w:eastAsia="Times New Roman" w:hAnsi="Times New Roman"/>
          <w:b/>
          <w:bCs/>
          <w:sz w:val="24"/>
          <w:szCs w:val="24"/>
        </w:rPr>
        <w:t>Hassan, H., Ali, R., &amp; Khan, S. (2017).</w:t>
      </w:r>
      <w:r w:rsidRPr="00B84217">
        <w:rPr>
          <w:rFonts w:ascii="Times New Roman" w:eastAsia="Times New Roman" w:hAnsi="Times New Roman"/>
          <w:sz w:val="24"/>
          <w:szCs w:val="24"/>
        </w:rPr>
        <w:t xml:space="preserve"> </w:t>
      </w:r>
      <w:r w:rsidR="00FB6736">
        <w:rPr>
          <w:rFonts w:ascii="Times New Roman" w:eastAsia="Times New Roman" w:hAnsi="Times New Roman"/>
          <w:sz w:val="24"/>
          <w:szCs w:val="24"/>
        </w:rPr>
        <w:t>“</w:t>
      </w:r>
      <w:r w:rsidRPr="00B84217">
        <w:rPr>
          <w:rFonts w:ascii="Times New Roman" w:eastAsia="Times New Roman" w:hAnsi="Times New Roman"/>
          <w:sz w:val="24"/>
          <w:szCs w:val="24"/>
        </w:rPr>
        <w:t>Influence of mineral composition on the specific gravity of aggregates</w:t>
      </w:r>
      <w:r w:rsidR="00602556">
        <w:rPr>
          <w:rFonts w:ascii="Times New Roman" w:eastAsia="Times New Roman" w:hAnsi="Times New Roman"/>
          <w:sz w:val="24"/>
          <w:szCs w:val="24"/>
        </w:rPr>
        <w:t>”</w:t>
      </w:r>
      <w:r w:rsidRPr="00B84217">
        <w:rPr>
          <w:rFonts w:ascii="Times New Roman" w:eastAsia="Times New Roman" w:hAnsi="Times New Roman"/>
          <w:sz w:val="24"/>
          <w:szCs w:val="24"/>
        </w:rPr>
        <w:t xml:space="preserve">. </w:t>
      </w:r>
      <w:r w:rsidRPr="00B84217">
        <w:rPr>
          <w:rFonts w:ascii="Times New Roman" w:eastAsia="Times New Roman" w:hAnsi="Times New Roman"/>
          <w:i/>
          <w:iCs/>
          <w:sz w:val="24"/>
          <w:szCs w:val="24"/>
        </w:rPr>
        <w:t>Journal of Materials in Civil Engineering, 29(6)</w:t>
      </w:r>
      <w:r w:rsidRPr="00B84217">
        <w:rPr>
          <w:rFonts w:ascii="Times New Roman" w:eastAsia="Times New Roman" w:hAnsi="Times New Roman"/>
          <w:sz w:val="24"/>
          <w:szCs w:val="24"/>
        </w:rPr>
        <w:t>, 04017023.</w:t>
      </w:r>
    </w:p>
    <w:p w:rsidR="00121590" w:rsidRPr="00BD4292" w:rsidRDefault="00121590" w:rsidP="00121590">
      <w:pPr>
        <w:spacing w:line="240" w:lineRule="auto"/>
        <w:ind w:left="720"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Hassan, K. E., Jones, S. W., &amp; Mahmud, H. B. (2017).</w:t>
      </w:r>
      <w:r w:rsidRPr="00BD4292">
        <w:rPr>
          <w:rFonts w:ascii="Times New Roman" w:eastAsia="Times New Roman" w:hAnsi="Times New Roman"/>
          <w:sz w:val="24"/>
          <w:szCs w:val="24"/>
        </w:rPr>
        <w:t xml:space="preserve"> </w:t>
      </w:r>
      <w:r w:rsidR="00FB6736">
        <w:rPr>
          <w:rFonts w:ascii="Times New Roman" w:eastAsia="Times New Roman" w:hAnsi="Times New Roman"/>
          <w:sz w:val="24"/>
          <w:szCs w:val="24"/>
        </w:rPr>
        <w:t>“</w:t>
      </w:r>
      <w:r w:rsidRPr="00BD4292">
        <w:rPr>
          <w:rFonts w:ascii="Times New Roman" w:eastAsia="Times New Roman" w:hAnsi="Times New Roman"/>
          <w:sz w:val="24"/>
          <w:szCs w:val="24"/>
        </w:rPr>
        <w:t>Lightweight Concrete Incorporating Recycled Plastic Aggregates</w:t>
      </w:r>
      <w:r w:rsidR="00602556">
        <w:rPr>
          <w:rFonts w:ascii="Times New Roman" w:eastAsia="Times New Roman" w:hAnsi="Times New Roman"/>
          <w:sz w:val="24"/>
          <w:szCs w:val="24"/>
        </w:rPr>
        <w:t>”</w:t>
      </w:r>
      <w:r w:rsidRPr="00BD4292">
        <w:rPr>
          <w:rFonts w:ascii="Times New Roman" w:eastAsia="Times New Roman" w:hAnsi="Times New Roman"/>
          <w:sz w:val="24"/>
          <w:szCs w:val="24"/>
        </w:rPr>
        <w:t xml:space="preserve">. </w:t>
      </w:r>
      <w:r w:rsidRPr="00BD4292">
        <w:rPr>
          <w:rFonts w:ascii="Times New Roman" w:eastAsia="Times New Roman" w:hAnsi="Times New Roman"/>
          <w:iCs/>
          <w:sz w:val="24"/>
          <w:szCs w:val="24"/>
        </w:rPr>
        <w:t>Construction and Building Materials</w:t>
      </w:r>
      <w:r w:rsidRPr="00BD4292">
        <w:rPr>
          <w:rFonts w:ascii="Times New Roman" w:eastAsia="Times New Roman" w:hAnsi="Times New Roman"/>
          <w:sz w:val="24"/>
          <w:szCs w:val="24"/>
        </w:rPr>
        <w:t>, 157, 236-246.​</w:t>
      </w:r>
      <w:hyperlink r:id="rId18" w:tgtFrame="_blank" w:history="1">
        <w:r w:rsidRPr="00BD4292">
          <w:rPr>
            <w:rFonts w:ascii="Times New Roman" w:eastAsia="Times New Roman" w:hAnsi="Times New Roman"/>
            <w:sz w:val="24"/>
            <w:szCs w:val="24"/>
            <w:u w:val="single"/>
          </w:rPr>
          <w:t>Wikipedia</w:t>
        </w:r>
      </w:hyperlink>
    </w:p>
    <w:p w:rsidR="00121590" w:rsidRPr="00BD4292" w:rsidRDefault="00121590" w:rsidP="00121590">
      <w:pPr>
        <w:spacing w:line="240" w:lineRule="auto"/>
        <w:ind w:left="720"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Ibrahim, M., Hamada, H., &amp; Sato, R. (2022).</w:t>
      </w:r>
      <w:r w:rsidR="00FB6736">
        <w:rPr>
          <w:rFonts w:ascii="Times New Roman" w:eastAsia="Times New Roman" w:hAnsi="Times New Roman"/>
          <w:b/>
          <w:bCs/>
          <w:sz w:val="24"/>
          <w:szCs w:val="24"/>
        </w:rPr>
        <w:t xml:space="preserve"> “</w:t>
      </w:r>
      <w:r w:rsidRPr="00BD4292">
        <w:rPr>
          <w:rFonts w:ascii="Times New Roman" w:eastAsia="Times New Roman" w:hAnsi="Times New Roman"/>
          <w:sz w:val="24"/>
          <w:szCs w:val="24"/>
        </w:rPr>
        <w:t>Water Absorption and Mechanical Properties of Concrete Containing Recycled Plastic Aggregate</w:t>
      </w:r>
      <w:r w:rsidR="00602556">
        <w:rPr>
          <w:rFonts w:ascii="Times New Roman" w:eastAsia="Times New Roman" w:hAnsi="Times New Roman"/>
          <w:sz w:val="24"/>
          <w:szCs w:val="24"/>
        </w:rPr>
        <w:t>”</w:t>
      </w:r>
      <w:r w:rsidRPr="00BD4292">
        <w:rPr>
          <w:rFonts w:ascii="Times New Roman" w:eastAsia="Times New Roman" w:hAnsi="Times New Roman"/>
          <w:sz w:val="24"/>
          <w:szCs w:val="24"/>
        </w:rPr>
        <w:t>.</w:t>
      </w:r>
      <w:r w:rsidR="00602556">
        <w:rPr>
          <w:rFonts w:ascii="Times New Roman" w:eastAsia="Times New Roman" w:hAnsi="Times New Roman"/>
          <w:sz w:val="24"/>
          <w:szCs w:val="24"/>
        </w:rPr>
        <w:t xml:space="preserve"> </w:t>
      </w:r>
      <w:r w:rsidRPr="00BD4292">
        <w:rPr>
          <w:rFonts w:ascii="Times New Roman" w:eastAsia="Times New Roman" w:hAnsi="Times New Roman"/>
          <w:iCs/>
          <w:sz w:val="24"/>
          <w:szCs w:val="24"/>
        </w:rPr>
        <w:t>Construction and Building Materials</w:t>
      </w:r>
      <w:r w:rsidRPr="00BD4292">
        <w:rPr>
          <w:rFonts w:ascii="Times New Roman" w:eastAsia="Times New Roman" w:hAnsi="Times New Roman"/>
          <w:sz w:val="24"/>
          <w:szCs w:val="24"/>
        </w:rPr>
        <w:t>, 323, 126593.​</w:t>
      </w:r>
    </w:p>
    <w:p w:rsidR="00121590" w:rsidRPr="00B84217" w:rsidRDefault="00121590" w:rsidP="00121590">
      <w:pPr>
        <w:spacing w:before="100" w:beforeAutospacing="1" w:after="100" w:afterAutospacing="1" w:line="240" w:lineRule="auto"/>
        <w:ind w:left="720" w:hanging="720"/>
        <w:rPr>
          <w:rFonts w:ascii="Times New Roman" w:eastAsia="Times New Roman" w:hAnsi="Times New Roman"/>
          <w:sz w:val="24"/>
          <w:szCs w:val="24"/>
        </w:rPr>
      </w:pPr>
      <w:r w:rsidRPr="00B84217">
        <w:rPr>
          <w:rFonts w:ascii="Times New Roman" w:eastAsia="Times New Roman" w:hAnsi="Times New Roman"/>
          <w:b/>
          <w:bCs/>
          <w:sz w:val="24"/>
          <w:szCs w:val="24"/>
        </w:rPr>
        <w:t>Ismail, Z. Z., &amp; Al-Hashmi, E. A. (2017).</w:t>
      </w:r>
      <w:r w:rsidR="00FB6736">
        <w:rPr>
          <w:rFonts w:ascii="Times New Roman" w:eastAsia="Times New Roman" w:hAnsi="Times New Roman"/>
          <w:b/>
          <w:bCs/>
          <w:sz w:val="24"/>
          <w:szCs w:val="24"/>
        </w:rPr>
        <w:t xml:space="preserve"> “</w:t>
      </w:r>
      <w:r w:rsidRPr="00B84217">
        <w:rPr>
          <w:rFonts w:ascii="Times New Roman" w:eastAsia="Times New Roman" w:hAnsi="Times New Roman"/>
          <w:sz w:val="24"/>
          <w:szCs w:val="24"/>
        </w:rPr>
        <w:t>Use of waste plastic in concrete mixture as aggregate replacement</w:t>
      </w:r>
      <w:r w:rsidR="00602556">
        <w:rPr>
          <w:rFonts w:ascii="Times New Roman" w:eastAsia="Times New Roman" w:hAnsi="Times New Roman"/>
          <w:sz w:val="24"/>
          <w:szCs w:val="24"/>
        </w:rPr>
        <w:t>”</w:t>
      </w:r>
      <w:r w:rsidRPr="00B84217">
        <w:rPr>
          <w:rFonts w:ascii="Times New Roman" w:eastAsia="Times New Roman" w:hAnsi="Times New Roman"/>
          <w:sz w:val="24"/>
          <w:szCs w:val="24"/>
        </w:rPr>
        <w:t>.</w:t>
      </w:r>
      <w:r w:rsidR="00602556">
        <w:rPr>
          <w:rFonts w:ascii="Times New Roman" w:eastAsia="Times New Roman" w:hAnsi="Times New Roman"/>
          <w:sz w:val="24"/>
          <w:szCs w:val="24"/>
        </w:rPr>
        <w:t xml:space="preserve"> </w:t>
      </w:r>
      <w:r w:rsidRPr="00B84217">
        <w:rPr>
          <w:rFonts w:ascii="Times New Roman" w:eastAsia="Times New Roman" w:hAnsi="Times New Roman"/>
          <w:i/>
          <w:iCs/>
          <w:sz w:val="24"/>
          <w:szCs w:val="24"/>
        </w:rPr>
        <w:t>Waste Management, 28(11)</w:t>
      </w:r>
      <w:r w:rsidRPr="00B84217">
        <w:rPr>
          <w:rFonts w:ascii="Times New Roman" w:eastAsia="Times New Roman" w:hAnsi="Times New Roman"/>
          <w:sz w:val="24"/>
          <w:szCs w:val="24"/>
        </w:rPr>
        <w:t>, 2041-2047.</w:t>
      </w:r>
    </w:p>
    <w:p w:rsidR="00121590" w:rsidRPr="00BD4292" w:rsidRDefault="00121590" w:rsidP="00121590">
      <w:pPr>
        <w:spacing w:line="240" w:lineRule="auto"/>
        <w:ind w:left="720"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Jain, S., Singhal, S., &amp;Pandey, S. (2020).</w:t>
      </w:r>
      <w:r w:rsidRPr="00BD4292">
        <w:rPr>
          <w:rFonts w:ascii="Times New Roman" w:eastAsia="Times New Roman" w:hAnsi="Times New Roman"/>
          <w:sz w:val="24"/>
          <w:szCs w:val="24"/>
        </w:rPr>
        <w:t xml:space="preserve"> </w:t>
      </w:r>
      <w:r w:rsidR="00FB6736">
        <w:rPr>
          <w:rFonts w:ascii="Times New Roman" w:eastAsia="Times New Roman" w:hAnsi="Times New Roman"/>
          <w:sz w:val="24"/>
          <w:szCs w:val="24"/>
        </w:rPr>
        <w:t>“</w:t>
      </w:r>
      <w:r w:rsidRPr="00BD4292">
        <w:rPr>
          <w:rFonts w:ascii="Times New Roman" w:eastAsia="Times New Roman" w:hAnsi="Times New Roman"/>
          <w:sz w:val="24"/>
          <w:szCs w:val="24"/>
        </w:rPr>
        <w:t>Circular Economy Approach: Recycled Plastic as Fine Aggregate in Concrete</w:t>
      </w:r>
      <w:r w:rsidR="00602556">
        <w:rPr>
          <w:rFonts w:ascii="Times New Roman" w:eastAsia="Times New Roman" w:hAnsi="Times New Roman"/>
          <w:sz w:val="24"/>
          <w:szCs w:val="24"/>
        </w:rPr>
        <w:t>”</w:t>
      </w:r>
      <w:r w:rsidRPr="00BD4292">
        <w:rPr>
          <w:rFonts w:ascii="Times New Roman" w:eastAsia="Times New Roman" w:hAnsi="Times New Roman"/>
          <w:sz w:val="24"/>
          <w:szCs w:val="24"/>
        </w:rPr>
        <w:t xml:space="preserve">. </w:t>
      </w:r>
      <w:r w:rsidRPr="00BD4292">
        <w:rPr>
          <w:rFonts w:ascii="Times New Roman" w:eastAsia="Times New Roman" w:hAnsi="Times New Roman"/>
          <w:iCs/>
          <w:sz w:val="24"/>
          <w:szCs w:val="24"/>
        </w:rPr>
        <w:t>Journal of Cleaner Production</w:t>
      </w:r>
      <w:r w:rsidRPr="00BD4292">
        <w:rPr>
          <w:rFonts w:ascii="Times New Roman" w:eastAsia="Times New Roman" w:hAnsi="Times New Roman"/>
          <w:sz w:val="24"/>
          <w:szCs w:val="24"/>
        </w:rPr>
        <w:t>, 261, 121231.​</w:t>
      </w:r>
    </w:p>
    <w:p w:rsidR="00121590" w:rsidRPr="00BD4292" w:rsidRDefault="00121590" w:rsidP="00121590">
      <w:pPr>
        <w:spacing w:line="240" w:lineRule="auto"/>
        <w:ind w:left="720" w:hanging="720"/>
        <w:jc w:val="both"/>
        <w:rPr>
          <w:rFonts w:ascii="Times New Roman" w:eastAsia="Times New Roman" w:hAnsi="Times New Roman"/>
          <w:sz w:val="24"/>
          <w:szCs w:val="24"/>
        </w:rPr>
      </w:pPr>
      <w:r w:rsidRPr="00544895">
        <w:rPr>
          <w:rFonts w:ascii="Times New Roman" w:hAnsi="Times New Roman"/>
          <w:b/>
          <w:sz w:val="24"/>
          <w:szCs w:val="24"/>
        </w:rPr>
        <w:t xml:space="preserve">Jambeck, J. Denise, B. Brooks, A.L. Friend, T. Teleki, K. Fabres, J.Y. Beaudoin, A. Bamba, J. Francis, A.J. Ribbink, T. Baleta, H. Bouwman, J. Knox, C. Wilcox, (2018) </w:t>
      </w:r>
      <w:r w:rsidR="00FB6736">
        <w:rPr>
          <w:rFonts w:ascii="Times New Roman" w:hAnsi="Times New Roman"/>
          <w:b/>
          <w:sz w:val="24"/>
          <w:szCs w:val="24"/>
        </w:rPr>
        <w:t>“</w:t>
      </w:r>
      <w:r w:rsidRPr="00BD4292">
        <w:rPr>
          <w:rFonts w:ascii="Times New Roman" w:hAnsi="Times New Roman"/>
          <w:sz w:val="24"/>
          <w:szCs w:val="24"/>
        </w:rPr>
        <w:t>Challenges and emerging solutions to the land-based plastic waste issue in Africa</w:t>
      </w:r>
      <w:r w:rsidR="00FB6736">
        <w:rPr>
          <w:rFonts w:ascii="Times New Roman" w:hAnsi="Times New Roman"/>
          <w:sz w:val="24"/>
          <w:szCs w:val="24"/>
        </w:rPr>
        <w:t>”</w:t>
      </w:r>
      <w:r w:rsidRPr="00BD4292">
        <w:rPr>
          <w:rFonts w:ascii="Times New Roman" w:hAnsi="Times New Roman"/>
          <w:sz w:val="24"/>
          <w:szCs w:val="24"/>
        </w:rPr>
        <w:t>, Mar. Policy 96 256–263, doi:http://dx.doi.org/10.1016/j. marpol.2017.10.041.</w:t>
      </w:r>
    </w:p>
    <w:p w:rsidR="00121590" w:rsidRPr="00B84217" w:rsidRDefault="00121590" w:rsidP="00121590">
      <w:pPr>
        <w:spacing w:before="100" w:beforeAutospacing="1" w:after="100" w:afterAutospacing="1" w:line="240" w:lineRule="auto"/>
        <w:ind w:left="720" w:hanging="720"/>
        <w:rPr>
          <w:rFonts w:ascii="Times New Roman" w:eastAsia="Times New Roman" w:hAnsi="Times New Roman"/>
          <w:sz w:val="24"/>
          <w:szCs w:val="24"/>
        </w:rPr>
      </w:pPr>
      <w:r w:rsidRPr="00B84217">
        <w:rPr>
          <w:rFonts w:ascii="Times New Roman" w:eastAsia="Times New Roman" w:hAnsi="Times New Roman"/>
          <w:b/>
          <w:bCs/>
          <w:sz w:val="24"/>
          <w:szCs w:val="24"/>
        </w:rPr>
        <w:t>Jones, M. P., &amp; Lee, K. (2018).</w:t>
      </w:r>
      <w:r w:rsidRPr="00B84217">
        <w:rPr>
          <w:rFonts w:ascii="Times New Roman" w:eastAsia="Times New Roman" w:hAnsi="Times New Roman"/>
          <w:sz w:val="24"/>
          <w:szCs w:val="24"/>
        </w:rPr>
        <w:t xml:space="preserve"> </w:t>
      </w:r>
      <w:r w:rsidR="00FB6736">
        <w:rPr>
          <w:rFonts w:ascii="Times New Roman" w:eastAsia="Times New Roman" w:hAnsi="Times New Roman"/>
          <w:sz w:val="24"/>
          <w:szCs w:val="24"/>
        </w:rPr>
        <w:t>“</w:t>
      </w:r>
      <w:r w:rsidRPr="00B84217">
        <w:rPr>
          <w:rFonts w:ascii="Times New Roman" w:eastAsia="Times New Roman" w:hAnsi="Times New Roman"/>
          <w:sz w:val="24"/>
          <w:szCs w:val="24"/>
        </w:rPr>
        <w:t xml:space="preserve">Alkali-silica reactivity in recycled aggregates: A critical review. </w:t>
      </w:r>
      <w:r w:rsidRPr="00B84217">
        <w:rPr>
          <w:rFonts w:ascii="Times New Roman" w:eastAsia="Times New Roman" w:hAnsi="Times New Roman"/>
          <w:i/>
          <w:iCs/>
          <w:sz w:val="24"/>
          <w:szCs w:val="24"/>
        </w:rPr>
        <w:t>Cement and Concrete Research, 108</w:t>
      </w:r>
      <w:r w:rsidRPr="00B84217">
        <w:rPr>
          <w:rFonts w:ascii="Times New Roman" w:eastAsia="Times New Roman" w:hAnsi="Times New Roman"/>
          <w:sz w:val="24"/>
          <w:szCs w:val="24"/>
        </w:rPr>
        <w:t>, 1-10.</w:t>
      </w:r>
    </w:p>
    <w:p w:rsidR="00121590" w:rsidRPr="00B84217" w:rsidRDefault="00121590" w:rsidP="00121590">
      <w:pPr>
        <w:spacing w:before="100" w:beforeAutospacing="1" w:after="100" w:afterAutospacing="1" w:line="240" w:lineRule="auto"/>
        <w:ind w:left="720" w:hanging="720"/>
        <w:rPr>
          <w:rFonts w:ascii="Times New Roman" w:eastAsia="Times New Roman" w:hAnsi="Times New Roman"/>
          <w:sz w:val="24"/>
          <w:szCs w:val="24"/>
        </w:rPr>
      </w:pPr>
      <w:r w:rsidRPr="00B84217">
        <w:rPr>
          <w:rFonts w:ascii="Times New Roman" w:eastAsia="Times New Roman" w:hAnsi="Times New Roman"/>
          <w:b/>
          <w:bCs/>
          <w:sz w:val="24"/>
          <w:szCs w:val="24"/>
        </w:rPr>
        <w:t>Kou, S. C., Zhan, B., &amp; Poon, C. S. (2019).</w:t>
      </w:r>
      <w:r w:rsidRPr="00B84217">
        <w:rPr>
          <w:rFonts w:ascii="Times New Roman" w:eastAsia="Times New Roman" w:hAnsi="Times New Roman"/>
          <w:sz w:val="24"/>
          <w:szCs w:val="24"/>
        </w:rPr>
        <w:t xml:space="preserve"> </w:t>
      </w:r>
      <w:r w:rsidR="00FB6736">
        <w:rPr>
          <w:rFonts w:ascii="Times New Roman" w:eastAsia="Times New Roman" w:hAnsi="Times New Roman"/>
          <w:sz w:val="24"/>
          <w:szCs w:val="24"/>
        </w:rPr>
        <w:t>“</w:t>
      </w:r>
      <w:r w:rsidRPr="00B84217">
        <w:rPr>
          <w:rFonts w:ascii="Times New Roman" w:eastAsia="Times New Roman" w:hAnsi="Times New Roman"/>
          <w:sz w:val="24"/>
          <w:szCs w:val="24"/>
        </w:rPr>
        <w:t>Properties of concrete prepared with recycled glass aggregate</w:t>
      </w:r>
      <w:r w:rsidR="00602556">
        <w:rPr>
          <w:rFonts w:ascii="Times New Roman" w:eastAsia="Times New Roman" w:hAnsi="Times New Roman"/>
          <w:sz w:val="24"/>
          <w:szCs w:val="24"/>
        </w:rPr>
        <w:t>”</w:t>
      </w:r>
      <w:r w:rsidRPr="00B84217">
        <w:rPr>
          <w:rFonts w:ascii="Times New Roman" w:eastAsia="Times New Roman" w:hAnsi="Times New Roman"/>
          <w:sz w:val="24"/>
          <w:szCs w:val="24"/>
        </w:rPr>
        <w:t xml:space="preserve">. </w:t>
      </w:r>
      <w:r w:rsidRPr="00B84217">
        <w:rPr>
          <w:rFonts w:ascii="Times New Roman" w:eastAsia="Times New Roman" w:hAnsi="Times New Roman"/>
          <w:i/>
          <w:iCs/>
          <w:sz w:val="24"/>
          <w:szCs w:val="24"/>
        </w:rPr>
        <w:t>Cement and Concrete Composites, 105</w:t>
      </w:r>
      <w:r w:rsidRPr="00B84217">
        <w:rPr>
          <w:rFonts w:ascii="Times New Roman" w:eastAsia="Times New Roman" w:hAnsi="Times New Roman"/>
          <w:sz w:val="24"/>
          <w:szCs w:val="24"/>
        </w:rPr>
        <w:t>, 103446.</w:t>
      </w:r>
    </w:p>
    <w:p w:rsidR="00121590" w:rsidRPr="00BD4292" w:rsidRDefault="00121590" w:rsidP="00121590">
      <w:pPr>
        <w:spacing w:line="240" w:lineRule="auto"/>
        <w:ind w:left="720"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Kumar, P., Gupta, R., &amp; Sharma, R. (2021).</w:t>
      </w:r>
      <w:r w:rsidR="00FB6736">
        <w:rPr>
          <w:rFonts w:ascii="Times New Roman" w:eastAsia="Times New Roman" w:hAnsi="Times New Roman"/>
          <w:b/>
          <w:bCs/>
          <w:sz w:val="24"/>
          <w:szCs w:val="24"/>
        </w:rPr>
        <w:t xml:space="preserve"> “</w:t>
      </w:r>
      <w:r w:rsidRPr="00BD4292">
        <w:rPr>
          <w:rFonts w:ascii="Times New Roman" w:eastAsia="Times New Roman" w:hAnsi="Times New Roman"/>
          <w:sz w:val="24"/>
          <w:szCs w:val="24"/>
        </w:rPr>
        <w:t>Performance of Plastic-Modified Asphalt in Road Construction</w:t>
      </w:r>
      <w:r w:rsidR="00602556">
        <w:rPr>
          <w:rFonts w:ascii="Times New Roman" w:eastAsia="Times New Roman" w:hAnsi="Times New Roman"/>
          <w:sz w:val="24"/>
          <w:szCs w:val="24"/>
        </w:rPr>
        <w:t>”</w:t>
      </w:r>
      <w:r w:rsidRPr="00BD4292">
        <w:rPr>
          <w:rFonts w:ascii="Times New Roman" w:eastAsia="Times New Roman" w:hAnsi="Times New Roman"/>
          <w:sz w:val="24"/>
          <w:szCs w:val="24"/>
        </w:rPr>
        <w:t>.</w:t>
      </w:r>
      <w:r w:rsidR="00602556">
        <w:rPr>
          <w:rFonts w:ascii="Times New Roman" w:eastAsia="Times New Roman" w:hAnsi="Times New Roman"/>
          <w:sz w:val="24"/>
          <w:szCs w:val="24"/>
        </w:rPr>
        <w:t xml:space="preserve"> </w:t>
      </w:r>
      <w:r w:rsidRPr="00BD4292">
        <w:rPr>
          <w:rFonts w:ascii="Times New Roman" w:eastAsia="Times New Roman" w:hAnsi="Times New Roman"/>
          <w:iCs/>
          <w:sz w:val="24"/>
          <w:szCs w:val="24"/>
        </w:rPr>
        <w:t>Journal of Traffic and Transportation Engineering</w:t>
      </w:r>
      <w:r w:rsidRPr="00BD4292">
        <w:rPr>
          <w:rFonts w:ascii="Times New Roman" w:eastAsia="Times New Roman" w:hAnsi="Times New Roman"/>
          <w:sz w:val="24"/>
          <w:szCs w:val="24"/>
        </w:rPr>
        <w:t>, 8(3), 345-356.​</w:t>
      </w:r>
    </w:p>
    <w:p w:rsidR="00121590" w:rsidRPr="00BD4292" w:rsidRDefault="00121590" w:rsidP="00121590">
      <w:pPr>
        <w:spacing w:line="240" w:lineRule="auto"/>
        <w:ind w:left="720"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Kumar, R., &amp; Singh, S. P. (2017).</w:t>
      </w:r>
      <w:r w:rsidR="00FB6736">
        <w:rPr>
          <w:rFonts w:ascii="Times New Roman" w:eastAsia="Times New Roman" w:hAnsi="Times New Roman"/>
          <w:b/>
          <w:bCs/>
          <w:sz w:val="24"/>
          <w:szCs w:val="24"/>
        </w:rPr>
        <w:t xml:space="preserve"> “</w:t>
      </w:r>
      <w:r w:rsidRPr="00BD4292">
        <w:rPr>
          <w:rFonts w:ascii="Times New Roman" w:eastAsia="Times New Roman" w:hAnsi="Times New Roman"/>
          <w:sz w:val="24"/>
          <w:szCs w:val="24"/>
        </w:rPr>
        <w:t>Recycling of Plastic Waste in Concrete</w:t>
      </w:r>
      <w:r w:rsidR="00602556">
        <w:rPr>
          <w:rFonts w:ascii="Times New Roman" w:eastAsia="Times New Roman" w:hAnsi="Times New Roman"/>
          <w:sz w:val="24"/>
          <w:szCs w:val="24"/>
        </w:rPr>
        <w:t>”</w:t>
      </w:r>
      <w:r w:rsidRPr="00BD4292">
        <w:rPr>
          <w:rFonts w:ascii="Times New Roman" w:eastAsia="Times New Roman" w:hAnsi="Times New Roman"/>
          <w:sz w:val="24"/>
          <w:szCs w:val="24"/>
        </w:rPr>
        <w:t>: A Review.</w:t>
      </w:r>
      <w:r w:rsidRPr="00BD4292">
        <w:rPr>
          <w:rFonts w:ascii="Times New Roman" w:eastAsia="Times New Roman" w:hAnsi="Times New Roman"/>
          <w:iCs/>
          <w:sz w:val="24"/>
          <w:szCs w:val="24"/>
        </w:rPr>
        <w:t>International Journal of Civil Engineering and Technology</w:t>
      </w:r>
      <w:r w:rsidRPr="00BD4292">
        <w:rPr>
          <w:rFonts w:ascii="Times New Roman" w:eastAsia="Times New Roman" w:hAnsi="Times New Roman"/>
          <w:sz w:val="24"/>
          <w:szCs w:val="24"/>
        </w:rPr>
        <w:t>, 8(6), 599-606.​</w:t>
      </w:r>
    </w:p>
    <w:p w:rsidR="00121590" w:rsidRPr="00BD4292" w:rsidRDefault="00121590" w:rsidP="00121590">
      <w:pPr>
        <w:spacing w:line="240" w:lineRule="auto"/>
        <w:ind w:left="720" w:hanging="720"/>
        <w:jc w:val="both"/>
        <w:rPr>
          <w:rFonts w:ascii="Times New Roman" w:eastAsia="Times New Roman" w:hAnsi="Times New Roman"/>
          <w:sz w:val="24"/>
          <w:szCs w:val="24"/>
        </w:rPr>
      </w:pPr>
      <w:r w:rsidRPr="00544895">
        <w:rPr>
          <w:rFonts w:ascii="Times New Roman" w:hAnsi="Times New Roman"/>
          <w:b/>
          <w:sz w:val="24"/>
          <w:szCs w:val="24"/>
        </w:rPr>
        <w:t>Lazarevic, D. Aoustin, E. Buclet, N. Brandt, N. ( 2010)</w:t>
      </w:r>
      <w:r w:rsidRPr="00BD4292">
        <w:rPr>
          <w:rFonts w:ascii="Times New Roman" w:hAnsi="Times New Roman"/>
          <w:sz w:val="24"/>
          <w:szCs w:val="24"/>
        </w:rPr>
        <w:t xml:space="preserve"> </w:t>
      </w:r>
      <w:r w:rsidR="00FB6736">
        <w:rPr>
          <w:rFonts w:ascii="Times New Roman" w:hAnsi="Times New Roman"/>
          <w:sz w:val="24"/>
          <w:szCs w:val="24"/>
        </w:rPr>
        <w:t>“</w:t>
      </w:r>
      <w:r w:rsidRPr="00BD4292">
        <w:rPr>
          <w:rFonts w:ascii="Times New Roman" w:hAnsi="Times New Roman"/>
          <w:sz w:val="24"/>
          <w:szCs w:val="24"/>
        </w:rPr>
        <w:t>Plastic waste management in the context of a European recycling society</w:t>
      </w:r>
      <w:r w:rsidR="00602556">
        <w:rPr>
          <w:rFonts w:ascii="Times New Roman" w:hAnsi="Times New Roman"/>
          <w:sz w:val="24"/>
          <w:szCs w:val="24"/>
        </w:rPr>
        <w:t>”</w:t>
      </w:r>
      <w:r w:rsidRPr="00BD4292">
        <w:rPr>
          <w:rFonts w:ascii="Times New Roman" w:hAnsi="Times New Roman"/>
          <w:sz w:val="24"/>
          <w:szCs w:val="24"/>
        </w:rPr>
        <w:t>: comparing results and uncertainties in a life cycle perspective, Resour. Conserv.Recycl.55 (2010) 246–259, doi:http://dx.doi.org/10.1016/j.resconrec.2010.09.014.</w:t>
      </w:r>
    </w:p>
    <w:p w:rsidR="00121590" w:rsidRPr="00B84217" w:rsidRDefault="00121590" w:rsidP="00121590">
      <w:pPr>
        <w:spacing w:before="100" w:beforeAutospacing="1" w:after="100" w:afterAutospacing="1" w:line="240" w:lineRule="auto"/>
        <w:ind w:left="720" w:hanging="720"/>
        <w:rPr>
          <w:rFonts w:ascii="Times New Roman" w:eastAsia="Times New Roman" w:hAnsi="Times New Roman"/>
          <w:sz w:val="24"/>
          <w:szCs w:val="24"/>
        </w:rPr>
      </w:pPr>
      <w:r w:rsidRPr="00B84217">
        <w:rPr>
          <w:rFonts w:ascii="Times New Roman" w:eastAsia="Times New Roman" w:hAnsi="Times New Roman"/>
          <w:b/>
          <w:bCs/>
          <w:sz w:val="24"/>
          <w:szCs w:val="24"/>
        </w:rPr>
        <w:t>Mehta, P. K., &amp;Monteiro, P. J. (2019).</w:t>
      </w:r>
      <w:r w:rsidR="00FB6736">
        <w:rPr>
          <w:rFonts w:ascii="Times New Roman" w:eastAsia="Times New Roman" w:hAnsi="Times New Roman"/>
          <w:b/>
          <w:bCs/>
          <w:sz w:val="24"/>
          <w:szCs w:val="24"/>
        </w:rPr>
        <w:t xml:space="preserve"> “</w:t>
      </w:r>
      <w:r w:rsidRPr="00B84217">
        <w:rPr>
          <w:rFonts w:ascii="Times New Roman" w:eastAsia="Times New Roman" w:hAnsi="Times New Roman"/>
          <w:i/>
          <w:iCs/>
          <w:sz w:val="24"/>
          <w:szCs w:val="24"/>
        </w:rPr>
        <w:t>Concrete: Microstructure, properties, and materials</w:t>
      </w:r>
      <w:r w:rsidR="00602556">
        <w:rPr>
          <w:rFonts w:ascii="Times New Roman" w:eastAsia="Times New Roman" w:hAnsi="Times New Roman"/>
          <w:i/>
          <w:iCs/>
          <w:sz w:val="24"/>
          <w:szCs w:val="24"/>
        </w:rPr>
        <w:t>”</w:t>
      </w:r>
      <w:r w:rsidRPr="00B84217">
        <w:rPr>
          <w:rFonts w:ascii="Times New Roman" w:eastAsia="Times New Roman" w:hAnsi="Times New Roman"/>
          <w:sz w:val="24"/>
          <w:szCs w:val="24"/>
        </w:rPr>
        <w:t xml:space="preserve"> (4th ed.). McGraw Hill.</w:t>
      </w:r>
    </w:p>
    <w:p w:rsidR="00121590" w:rsidRPr="00BD4292" w:rsidRDefault="00121590" w:rsidP="00121590">
      <w:pPr>
        <w:spacing w:line="240" w:lineRule="auto"/>
        <w:ind w:left="720"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Nair, S. V., &amp; Mehta, P. K. (2021).</w:t>
      </w:r>
      <w:r w:rsidR="00FB6736">
        <w:rPr>
          <w:rFonts w:ascii="Times New Roman" w:eastAsia="Times New Roman" w:hAnsi="Times New Roman"/>
          <w:b/>
          <w:bCs/>
          <w:sz w:val="24"/>
          <w:szCs w:val="24"/>
        </w:rPr>
        <w:t xml:space="preserve"> “</w:t>
      </w:r>
      <w:r w:rsidRPr="00BD4292">
        <w:rPr>
          <w:rFonts w:ascii="Times New Roman" w:eastAsia="Times New Roman" w:hAnsi="Times New Roman"/>
          <w:sz w:val="24"/>
          <w:szCs w:val="24"/>
        </w:rPr>
        <w:t>Effect of Recycled Plastic as Fine Aggregate on the Shrinkage Properties of Concrete</w:t>
      </w:r>
      <w:r w:rsidR="00602556">
        <w:rPr>
          <w:rFonts w:ascii="Times New Roman" w:eastAsia="Times New Roman" w:hAnsi="Times New Roman"/>
          <w:sz w:val="24"/>
          <w:szCs w:val="24"/>
        </w:rPr>
        <w:t>”</w:t>
      </w:r>
      <w:r w:rsidRPr="00BD4292">
        <w:rPr>
          <w:rFonts w:ascii="Times New Roman" w:eastAsia="Times New Roman" w:hAnsi="Times New Roman"/>
          <w:sz w:val="24"/>
          <w:szCs w:val="24"/>
        </w:rPr>
        <w:t>.</w:t>
      </w:r>
      <w:r w:rsidR="00602556">
        <w:rPr>
          <w:rFonts w:ascii="Times New Roman" w:eastAsia="Times New Roman" w:hAnsi="Times New Roman"/>
          <w:sz w:val="24"/>
          <w:szCs w:val="24"/>
        </w:rPr>
        <w:t xml:space="preserve"> </w:t>
      </w:r>
      <w:r w:rsidRPr="00BD4292">
        <w:rPr>
          <w:rFonts w:ascii="Times New Roman" w:eastAsia="Times New Roman" w:hAnsi="Times New Roman"/>
          <w:iCs/>
          <w:sz w:val="24"/>
          <w:szCs w:val="24"/>
        </w:rPr>
        <w:t>Construction and Building Materials</w:t>
      </w:r>
      <w:r w:rsidRPr="00BD4292">
        <w:rPr>
          <w:rFonts w:ascii="Times New Roman" w:eastAsia="Times New Roman" w:hAnsi="Times New Roman"/>
          <w:sz w:val="24"/>
          <w:szCs w:val="24"/>
        </w:rPr>
        <w:t>, 278, 122377.​</w:t>
      </w:r>
    </w:p>
    <w:p w:rsidR="00121590" w:rsidRPr="00BD4292" w:rsidRDefault="00121590" w:rsidP="00121590">
      <w:pPr>
        <w:spacing w:line="240" w:lineRule="auto"/>
        <w:ind w:left="720"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Nwachukwu, K. C., &amp;Eze, C. J. (2022).</w:t>
      </w:r>
      <w:r w:rsidR="00FB6736">
        <w:rPr>
          <w:rFonts w:ascii="Times New Roman" w:eastAsia="Times New Roman" w:hAnsi="Times New Roman"/>
          <w:b/>
          <w:bCs/>
          <w:sz w:val="24"/>
          <w:szCs w:val="24"/>
        </w:rPr>
        <w:t xml:space="preserve"> “</w:t>
      </w:r>
      <w:r w:rsidRPr="00BD4292">
        <w:rPr>
          <w:rFonts w:ascii="Times New Roman" w:eastAsia="Times New Roman" w:hAnsi="Times New Roman"/>
          <w:sz w:val="24"/>
          <w:szCs w:val="24"/>
        </w:rPr>
        <w:t>Non-Structural Applications of Recycled Plastic in Construction</w:t>
      </w:r>
      <w:r w:rsidR="00602556">
        <w:rPr>
          <w:rFonts w:ascii="Times New Roman" w:eastAsia="Times New Roman" w:hAnsi="Times New Roman"/>
          <w:sz w:val="24"/>
          <w:szCs w:val="24"/>
        </w:rPr>
        <w:t>”</w:t>
      </w:r>
      <w:r w:rsidRPr="00BD4292">
        <w:rPr>
          <w:rFonts w:ascii="Times New Roman" w:eastAsia="Times New Roman" w:hAnsi="Times New Roman"/>
          <w:sz w:val="24"/>
          <w:szCs w:val="24"/>
        </w:rPr>
        <w:t>.</w:t>
      </w:r>
      <w:r w:rsidRPr="00BD4292">
        <w:rPr>
          <w:rFonts w:ascii="Times New Roman" w:eastAsia="Times New Roman" w:hAnsi="Times New Roman"/>
          <w:iCs/>
          <w:sz w:val="24"/>
          <w:szCs w:val="24"/>
        </w:rPr>
        <w:t>Journal of Sustainable Architecture and Civil Engineering</w:t>
      </w:r>
      <w:r w:rsidRPr="00BD4292">
        <w:rPr>
          <w:rFonts w:ascii="Times New Roman" w:eastAsia="Times New Roman" w:hAnsi="Times New Roman"/>
          <w:sz w:val="24"/>
          <w:szCs w:val="24"/>
        </w:rPr>
        <w:t>,</w:t>
      </w:r>
    </w:p>
    <w:p w:rsidR="00121590" w:rsidRPr="00BD4292" w:rsidRDefault="00121590" w:rsidP="00121590">
      <w:pPr>
        <w:spacing w:line="240" w:lineRule="auto"/>
        <w:ind w:left="720"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Ogunbode, E. B., Olutoge, F. A., &amp;Quadri, H. A. (2017).</w:t>
      </w:r>
      <w:r w:rsidR="00FB6736">
        <w:rPr>
          <w:rFonts w:ascii="Times New Roman" w:eastAsia="Times New Roman" w:hAnsi="Times New Roman"/>
          <w:b/>
          <w:bCs/>
          <w:sz w:val="24"/>
          <w:szCs w:val="24"/>
        </w:rPr>
        <w:t xml:space="preserve"> “</w:t>
      </w:r>
      <w:r w:rsidRPr="00BD4292">
        <w:rPr>
          <w:rFonts w:ascii="Times New Roman" w:eastAsia="Times New Roman" w:hAnsi="Times New Roman"/>
          <w:sz w:val="24"/>
          <w:szCs w:val="24"/>
        </w:rPr>
        <w:t>Influence of Particle Size and Shape of Recycled Plastic Aggregate on Concrete Properties</w:t>
      </w:r>
      <w:r w:rsidR="00602556">
        <w:rPr>
          <w:rFonts w:ascii="Times New Roman" w:eastAsia="Times New Roman" w:hAnsi="Times New Roman"/>
          <w:sz w:val="24"/>
          <w:szCs w:val="24"/>
        </w:rPr>
        <w:t>”</w:t>
      </w:r>
      <w:r w:rsidRPr="00BD4292">
        <w:rPr>
          <w:rFonts w:ascii="Times New Roman" w:eastAsia="Times New Roman" w:hAnsi="Times New Roman"/>
          <w:sz w:val="24"/>
          <w:szCs w:val="24"/>
        </w:rPr>
        <w:t>.</w:t>
      </w:r>
      <w:r w:rsidR="00602556">
        <w:rPr>
          <w:rFonts w:ascii="Times New Roman" w:eastAsia="Times New Roman" w:hAnsi="Times New Roman"/>
          <w:sz w:val="24"/>
          <w:szCs w:val="24"/>
        </w:rPr>
        <w:t xml:space="preserve"> </w:t>
      </w:r>
      <w:r w:rsidRPr="00BD4292">
        <w:rPr>
          <w:rFonts w:ascii="Times New Roman" w:eastAsia="Times New Roman" w:hAnsi="Times New Roman"/>
          <w:iCs/>
          <w:sz w:val="24"/>
          <w:szCs w:val="24"/>
        </w:rPr>
        <w:t>International Journal of Engineering Research and Technology</w:t>
      </w:r>
      <w:r w:rsidRPr="00BD4292">
        <w:rPr>
          <w:rFonts w:ascii="Times New Roman" w:eastAsia="Times New Roman" w:hAnsi="Times New Roman"/>
          <w:sz w:val="24"/>
          <w:szCs w:val="24"/>
        </w:rPr>
        <w:t>, 6(8), 1-6.​</w:t>
      </w:r>
    </w:p>
    <w:p w:rsidR="00121590" w:rsidRPr="00BD4292" w:rsidRDefault="00121590" w:rsidP="00121590">
      <w:pPr>
        <w:spacing w:line="240" w:lineRule="auto"/>
        <w:ind w:left="720"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Rahman, M. M., &amp; Islam, M. S. (2016).</w:t>
      </w:r>
      <w:r w:rsidR="00FB6736">
        <w:rPr>
          <w:rFonts w:ascii="Times New Roman" w:eastAsia="Times New Roman" w:hAnsi="Times New Roman"/>
          <w:b/>
          <w:bCs/>
          <w:sz w:val="24"/>
          <w:szCs w:val="24"/>
        </w:rPr>
        <w:t xml:space="preserve"> “</w:t>
      </w:r>
      <w:r w:rsidRPr="00BD4292">
        <w:rPr>
          <w:rFonts w:ascii="Times New Roman" w:eastAsia="Times New Roman" w:hAnsi="Times New Roman"/>
          <w:sz w:val="24"/>
          <w:szCs w:val="24"/>
        </w:rPr>
        <w:t>Properties of Concrete Using Crushed Plastic as Fine Aggregate</w:t>
      </w:r>
      <w:r w:rsidR="00602556">
        <w:rPr>
          <w:rFonts w:ascii="Times New Roman" w:eastAsia="Times New Roman" w:hAnsi="Times New Roman"/>
          <w:sz w:val="24"/>
          <w:szCs w:val="24"/>
        </w:rPr>
        <w:t>”</w:t>
      </w:r>
      <w:r w:rsidRPr="00BD4292">
        <w:rPr>
          <w:rFonts w:ascii="Times New Roman" w:eastAsia="Times New Roman" w:hAnsi="Times New Roman"/>
          <w:sz w:val="24"/>
          <w:szCs w:val="24"/>
        </w:rPr>
        <w:t>.</w:t>
      </w:r>
      <w:r w:rsidR="00602556">
        <w:rPr>
          <w:rFonts w:ascii="Times New Roman" w:eastAsia="Times New Roman" w:hAnsi="Times New Roman"/>
          <w:sz w:val="24"/>
          <w:szCs w:val="24"/>
        </w:rPr>
        <w:t xml:space="preserve"> </w:t>
      </w:r>
      <w:r w:rsidRPr="00BD4292">
        <w:rPr>
          <w:rFonts w:ascii="Times New Roman" w:eastAsia="Times New Roman" w:hAnsi="Times New Roman"/>
          <w:iCs/>
          <w:sz w:val="24"/>
          <w:szCs w:val="24"/>
        </w:rPr>
        <w:t>Procedia Engineering</w:t>
      </w:r>
      <w:r w:rsidRPr="00BD4292">
        <w:rPr>
          <w:rFonts w:ascii="Times New Roman" w:eastAsia="Times New Roman" w:hAnsi="Times New Roman"/>
          <w:sz w:val="24"/>
          <w:szCs w:val="24"/>
        </w:rPr>
        <w:t>, 125, 587-593.​</w:t>
      </w:r>
    </w:p>
    <w:p w:rsidR="00121590" w:rsidRPr="00B84217" w:rsidRDefault="00121590" w:rsidP="00121590">
      <w:pPr>
        <w:spacing w:before="100" w:beforeAutospacing="1" w:after="100" w:afterAutospacing="1" w:line="240" w:lineRule="auto"/>
        <w:ind w:left="720" w:hanging="720"/>
        <w:rPr>
          <w:rFonts w:ascii="Times New Roman" w:eastAsia="Times New Roman" w:hAnsi="Times New Roman"/>
          <w:sz w:val="24"/>
          <w:szCs w:val="24"/>
        </w:rPr>
      </w:pPr>
      <w:r w:rsidRPr="00B84217">
        <w:rPr>
          <w:rFonts w:ascii="Times New Roman" w:eastAsia="Times New Roman" w:hAnsi="Times New Roman"/>
          <w:b/>
          <w:bCs/>
          <w:sz w:val="24"/>
          <w:szCs w:val="24"/>
        </w:rPr>
        <w:t>Rahman, M. M., Ibrahim, S., &amp;Alengaram, U. J. (2019).</w:t>
      </w:r>
      <w:r w:rsidR="00FB6736">
        <w:rPr>
          <w:rFonts w:ascii="Times New Roman" w:eastAsia="Times New Roman" w:hAnsi="Times New Roman"/>
          <w:b/>
          <w:bCs/>
          <w:sz w:val="24"/>
          <w:szCs w:val="24"/>
        </w:rPr>
        <w:t xml:space="preserve"> “</w:t>
      </w:r>
      <w:r w:rsidRPr="00B84217">
        <w:rPr>
          <w:rFonts w:ascii="Times New Roman" w:eastAsia="Times New Roman" w:hAnsi="Times New Roman"/>
          <w:sz w:val="24"/>
          <w:szCs w:val="24"/>
        </w:rPr>
        <w:t>A study on the mechanical properties of recycled plastic aggregate in concrete</w:t>
      </w:r>
      <w:r w:rsidR="00602556">
        <w:rPr>
          <w:rFonts w:ascii="Times New Roman" w:eastAsia="Times New Roman" w:hAnsi="Times New Roman"/>
          <w:sz w:val="24"/>
          <w:szCs w:val="24"/>
        </w:rPr>
        <w:t>”</w:t>
      </w:r>
      <w:r w:rsidRPr="00B84217">
        <w:rPr>
          <w:rFonts w:ascii="Times New Roman" w:eastAsia="Times New Roman" w:hAnsi="Times New Roman"/>
          <w:sz w:val="24"/>
          <w:szCs w:val="24"/>
        </w:rPr>
        <w:t>.</w:t>
      </w:r>
      <w:r w:rsidR="00602556">
        <w:rPr>
          <w:rFonts w:ascii="Times New Roman" w:eastAsia="Times New Roman" w:hAnsi="Times New Roman"/>
          <w:sz w:val="24"/>
          <w:szCs w:val="24"/>
        </w:rPr>
        <w:t xml:space="preserve"> </w:t>
      </w:r>
      <w:r w:rsidRPr="00B84217">
        <w:rPr>
          <w:rFonts w:ascii="Times New Roman" w:eastAsia="Times New Roman" w:hAnsi="Times New Roman"/>
          <w:i/>
          <w:iCs/>
          <w:sz w:val="24"/>
          <w:szCs w:val="24"/>
        </w:rPr>
        <w:t>Journal of Cleaner Production, 211</w:t>
      </w:r>
      <w:r w:rsidRPr="00B84217">
        <w:rPr>
          <w:rFonts w:ascii="Times New Roman" w:eastAsia="Times New Roman" w:hAnsi="Times New Roman"/>
          <w:sz w:val="24"/>
          <w:szCs w:val="24"/>
        </w:rPr>
        <w:t>, 1463-1472.</w:t>
      </w:r>
    </w:p>
    <w:p w:rsidR="00121590" w:rsidRPr="00BD4292" w:rsidRDefault="00121590" w:rsidP="00121590">
      <w:pPr>
        <w:spacing w:line="240" w:lineRule="auto"/>
        <w:ind w:left="720"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Rahul, A. V., Kumar, P., &amp; Bhattacharyya, S. K. (2019).</w:t>
      </w:r>
      <w:r w:rsidR="00FB6736">
        <w:rPr>
          <w:rFonts w:ascii="Times New Roman" w:eastAsia="Times New Roman" w:hAnsi="Times New Roman"/>
          <w:b/>
          <w:bCs/>
          <w:sz w:val="24"/>
          <w:szCs w:val="24"/>
        </w:rPr>
        <w:t xml:space="preserve"> “</w:t>
      </w:r>
      <w:r w:rsidRPr="00BD4292">
        <w:rPr>
          <w:rFonts w:ascii="Times New Roman" w:eastAsia="Times New Roman" w:hAnsi="Times New Roman"/>
          <w:sz w:val="24"/>
          <w:szCs w:val="24"/>
        </w:rPr>
        <w:t xml:space="preserve"> Use of Recycled Plastic in Concrete Blocks and Pavers</w:t>
      </w:r>
      <w:r w:rsidR="00602556">
        <w:rPr>
          <w:rFonts w:ascii="Times New Roman" w:eastAsia="Times New Roman" w:hAnsi="Times New Roman"/>
          <w:sz w:val="24"/>
          <w:szCs w:val="24"/>
        </w:rPr>
        <w:t>”</w:t>
      </w:r>
      <w:r w:rsidRPr="00BD4292">
        <w:rPr>
          <w:rFonts w:ascii="Times New Roman" w:eastAsia="Times New Roman" w:hAnsi="Times New Roman"/>
          <w:sz w:val="24"/>
          <w:szCs w:val="24"/>
        </w:rPr>
        <w:t xml:space="preserve">: A Review. </w:t>
      </w:r>
      <w:r w:rsidRPr="00BD4292">
        <w:rPr>
          <w:rFonts w:ascii="Times New Roman" w:eastAsia="Times New Roman" w:hAnsi="Times New Roman"/>
          <w:iCs/>
          <w:sz w:val="24"/>
          <w:szCs w:val="24"/>
        </w:rPr>
        <w:t>Resources, Conservation and Recycling</w:t>
      </w:r>
      <w:r w:rsidRPr="00BD4292">
        <w:rPr>
          <w:rFonts w:ascii="Times New Roman" w:eastAsia="Times New Roman" w:hAnsi="Times New Roman"/>
          <w:sz w:val="24"/>
          <w:szCs w:val="24"/>
        </w:rPr>
        <w:t>, 146, 104-114.​</w:t>
      </w:r>
      <w:hyperlink r:id="rId19" w:tgtFrame="_blank" w:history="1">
        <w:r w:rsidRPr="00BD4292">
          <w:rPr>
            <w:rFonts w:ascii="Times New Roman" w:eastAsia="Times New Roman" w:hAnsi="Times New Roman"/>
            <w:sz w:val="24"/>
            <w:szCs w:val="24"/>
            <w:u w:val="single"/>
          </w:rPr>
          <w:t>Taylor &amp; Francis Online</w:t>
        </w:r>
      </w:hyperlink>
    </w:p>
    <w:p w:rsidR="00121590" w:rsidRPr="00BD4292" w:rsidRDefault="00121590" w:rsidP="00121590">
      <w:pPr>
        <w:spacing w:line="240" w:lineRule="auto"/>
        <w:ind w:left="720"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Rodriguez, C., Parra, C., &amp;Casado, G. (2019).</w:t>
      </w:r>
      <w:r w:rsidRPr="00BD4292">
        <w:rPr>
          <w:rFonts w:ascii="Times New Roman" w:eastAsia="Times New Roman" w:hAnsi="Times New Roman"/>
          <w:sz w:val="24"/>
          <w:szCs w:val="24"/>
        </w:rPr>
        <w:t xml:space="preserve"> </w:t>
      </w:r>
      <w:r w:rsidR="00FB6736">
        <w:rPr>
          <w:rFonts w:ascii="Times New Roman" w:eastAsia="Times New Roman" w:hAnsi="Times New Roman"/>
          <w:sz w:val="24"/>
          <w:szCs w:val="24"/>
        </w:rPr>
        <w:t>“</w:t>
      </w:r>
      <w:r w:rsidRPr="00BD4292">
        <w:rPr>
          <w:rFonts w:ascii="Times New Roman" w:eastAsia="Times New Roman" w:hAnsi="Times New Roman"/>
          <w:sz w:val="24"/>
          <w:szCs w:val="24"/>
        </w:rPr>
        <w:t>Compressive Strength of Concrete with Recycled Plastic Aggregate</w:t>
      </w:r>
      <w:r w:rsidR="00602556">
        <w:rPr>
          <w:rFonts w:ascii="Times New Roman" w:eastAsia="Times New Roman" w:hAnsi="Times New Roman"/>
          <w:sz w:val="24"/>
          <w:szCs w:val="24"/>
        </w:rPr>
        <w:t>”</w:t>
      </w:r>
      <w:r w:rsidRPr="00BD4292">
        <w:rPr>
          <w:rFonts w:ascii="Times New Roman" w:eastAsia="Times New Roman" w:hAnsi="Times New Roman"/>
          <w:sz w:val="24"/>
          <w:szCs w:val="24"/>
        </w:rPr>
        <w:t xml:space="preserve">: A Review. </w:t>
      </w:r>
      <w:r w:rsidRPr="00BD4292">
        <w:rPr>
          <w:rFonts w:ascii="Times New Roman" w:eastAsia="Times New Roman" w:hAnsi="Times New Roman"/>
          <w:iCs/>
          <w:sz w:val="24"/>
          <w:szCs w:val="24"/>
        </w:rPr>
        <w:t>Materials Science Forum</w:t>
      </w:r>
      <w:r w:rsidRPr="00BD4292">
        <w:rPr>
          <w:rFonts w:ascii="Times New Roman" w:eastAsia="Times New Roman" w:hAnsi="Times New Roman"/>
          <w:sz w:val="24"/>
          <w:szCs w:val="24"/>
        </w:rPr>
        <w:t>, 967, 53-58.​</w:t>
      </w:r>
    </w:p>
    <w:p w:rsidR="00121590" w:rsidRPr="00B84217" w:rsidRDefault="00121590" w:rsidP="00121590">
      <w:pPr>
        <w:spacing w:before="100" w:beforeAutospacing="1" w:after="100" w:afterAutospacing="1" w:line="240" w:lineRule="auto"/>
        <w:ind w:left="720" w:hanging="720"/>
        <w:rPr>
          <w:rFonts w:ascii="Times New Roman" w:eastAsia="Times New Roman" w:hAnsi="Times New Roman"/>
          <w:sz w:val="24"/>
          <w:szCs w:val="24"/>
        </w:rPr>
      </w:pPr>
      <w:r w:rsidRPr="00B84217">
        <w:rPr>
          <w:rFonts w:ascii="Times New Roman" w:eastAsia="Times New Roman" w:hAnsi="Times New Roman"/>
          <w:b/>
          <w:bCs/>
          <w:sz w:val="24"/>
          <w:szCs w:val="24"/>
        </w:rPr>
        <w:t>Rodriguez, L., Thomas, M., &amp; Williams, P. (2019).</w:t>
      </w:r>
      <w:r w:rsidR="00FB6736">
        <w:rPr>
          <w:rFonts w:ascii="Times New Roman" w:eastAsia="Times New Roman" w:hAnsi="Times New Roman"/>
          <w:b/>
          <w:bCs/>
          <w:sz w:val="24"/>
          <w:szCs w:val="24"/>
        </w:rPr>
        <w:t xml:space="preserve"> “</w:t>
      </w:r>
      <w:r w:rsidRPr="00B84217">
        <w:rPr>
          <w:rFonts w:ascii="Times New Roman" w:eastAsia="Times New Roman" w:hAnsi="Times New Roman"/>
          <w:sz w:val="24"/>
          <w:szCs w:val="24"/>
        </w:rPr>
        <w:t>The effect of surface texture on aggregate bonding in cement paste</w:t>
      </w:r>
      <w:r w:rsidR="00602556">
        <w:rPr>
          <w:rFonts w:ascii="Times New Roman" w:eastAsia="Times New Roman" w:hAnsi="Times New Roman"/>
          <w:sz w:val="24"/>
          <w:szCs w:val="24"/>
        </w:rPr>
        <w:t>”</w:t>
      </w:r>
      <w:r w:rsidRPr="00B84217">
        <w:rPr>
          <w:rFonts w:ascii="Times New Roman" w:eastAsia="Times New Roman" w:hAnsi="Times New Roman"/>
          <w:sz w:val="24"/>
          <w:szCs w:val="24"/>
        </w:rPr>
        <w:t>.</w:t>
      </w:r>
      <w:r w:rsidR="00602556">
        <w:rPr>
          <w:rFonts w:ascii="Times New Roman" w:eastAsia="Times New Roman" w:hAnsi="Times New Roman"/>
          <w:sz w:val="24"/>
          <w:szCs w:val="24"/>
        </w:rPr>
        <w:t xml:space="preserve"> </w:t>
      </w:r>
      <w:r w:rsidRPr="00B84217">
        <w:rPr>
          <w:rFonts w:ascii="Times New Roman" w:eastAsia="Times New Roman" w:hAnsi="Times New Roman"/>
          <w:i/>
          <w:iCs/>
          <w:sz w:val="24"/>
          <w:szCs w:val="24"/>
        </w:rPr>
        <w:t>Construction Materials Research, 14(3)</w:t>
      </w:r>
      <w:r w:rsidRPr="00B84217">
        <w:rPr>
          <w:rFonts w:ascii="Times New Roman" w:eastAsia="Times New Roman" w:hAnsi="Times New Roman"/>
          <w:sz w:val="24"/>
          <w:szCs w:val="24"/>
        </w:rPr>
        <w:t>, 213-228.</w:t>
      </w:r>
    </w:p>
    <w:p w:rsidR="00121590" w:rsidRPr="00B84217" w:rsidRDefault="00121590" w:rsidP="00121590">
      <w:pPr>
        <w:spacing w:before="100" w:beforeAutospacing="1" w:after="100" w:afterAutospacing="1" w:line="240" w:lineRule="auto"/>
        <w:ind w:left="720" w:hanging="720"/>
        <w:rPr>
          <w:rFonts w:ascii="Times New Roman" w:eastAsia="Times New Roman" w:hAnsi="Times New Roman"/>
          <w:sz w:val="24"/>
          <w:szCs w:val="24"/>
        </w:rPr>
      </w:pPr>
      <w:r w:rsidRPr="00B84217">
        <w:rPr>
          <w:rFonts w:ascii="Times New Roman" w:eastAsia="Times New Roman" w:hAnsi="Times New Roman"/>
          <w:b/>
          <w:bCs/>
          <w:sz w:val="24"/>
          <w:szCs w:val="24"/>
        </w:rPr>
        <w:t>Saikia, N., &amp; de Brito, J. (2014).</w:t>
      </w:r>
      <w:r w:rsidR="00FB6736">
        <w:rPr>
          <w:rFonts w:ascii="Times New Roman" w:eastAsia="Times New Roman" w:hAnsi="Times New Roman"/>
          <w:b/>
          <w:bCs/>
          <w:sz w:val="24"/>
          <w:szCs w:val="24"/>
        </w:rPr>
        <w:t xml:space="preserve"> “</w:t>
      </w:r>
      <w:r w:rsidRPr="00B84217">
        <w:rPr>
          <w:rFonts w:ascii="Times New Roman" w:eastAsia="Times New Roman" w:hAnsi="Times New Roman"/>
          <w:sz w:val="24"/>
          <w:szCs w:val="24"/>
        </w:rPr>
        <w:t xml:space="preserve"> Use of plastic waste as aggregate in cement mortar and concrete preparation</w:t>
      </w:r>
      <w:r w:rsidR="00602556">
        <w:rPr>
          <w:rFonts w:ascii="Times New Roman" w:eastAsia="Times New Roman" w:hAnsi="Times New Roman"/>
          <w:sz w:val="24"/>
          <w:szCs w:val="24"/>
        </w:rPr>
        <w:t>”</w:t>
      </w:r>
      <w:r w:rsidRPr="00B84217">
        <w:rPr>
          <w:rFonts w:ascii="Times New Roman" w:eastAsia="Times New Roman" w:hAnsi="Times New Roman"/>
          <w:sz w:val="24"/>
          <w:szCs w:val="24"/>
        </w:rPr>
        <w:t xml:space="preserve">: A review. </w:t>
      </w:r>
      <w:r w:rsidRPr="00B84217">
        <w:rPr>
          <w:rFonts w:ascii="Times New Roman" w:eastAsia="Times New Roman" w:hAnsi="Times New Roman"/>
          <w:i/>
          <w:iCs/>
          <w:sz w:val="24"/>
          <w:szCs w:val="24"/>
        </w:rPr>
        <w:t>Construction and Building Materials, 34</w:t>
      </w:r>
      <w:r w:rsidRPr="00B84217">
        <w:rPr>
          <w:rFonts w:ascii="Times New Roman" w:eastAsia="Times New Roman" w:hAnsi="Times New Roman"/>
          <w:sz w:val="24"/>
          <w:szCs w:val="24"/>
        </w:rPr>
        <w:t>, 385-401.</w:t>
      </w:r>
    </w:p>
    <w:p w:rsidR="00121590" w:rsidRPr="00BD4292" w:rsidRDefault="00121590" w:rsidP="00121590">
      <w:pPr>
        <w:spacing w:line="240" w:lineRule="auto"/>
        <w:ind w:left="720"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Sharma, R., Bansal, P. P., &amp; Kumar, M. (2021).</w:t>
      </w:r>
      <w:r w:rsidR="00FB6736">
        <w:rPr>
          <w:rFonts w:ascii="Times New Roman" w:eastAsia="Times New Roman" w:hAnsi="Times New Roman"/>
          <w:b/>
          <w:bCs/>
          <w:sz w:val="24"/>
          <w:szCs w:val="24"/>
        </w:rPr>
        <w:t xml:space="preserve"> “</w:t>
      </w:r>
      <w:r w:rsidRPr="00BD4292">
        <w:rPr>
          <w:rFonts w:ascii="Times New Roman" w:eastAsia="Times New Roman" w:hAnsi="Times New Roman"/>
          <w:sz w:val="24"/>
          <w:szCs w:val="24"/>
        </w:rPr>
        <w:t>Properties of Concrete Containing Recycled PET as Fine Aggregate</w:t>
      </w:r>
      <w:r w:rsidR="00602556">
        <w:rPr>
          <w:rFonts w:ascii="Times New Roman" w:eastAsia="Times New Roman" w:hAnsi="Times New Roman"/>
          <w:sz w:val="24"/>
          <w:szCs w:val="24"/>
        </w:rPr>
        <w:t>”</w:t>
      </w:r>
      <w:r w:rsidRPr="00BD4292">
        <w:rPr>
          <w:rFonts w:ascii="Times New Roman" w:eastAsia="Times New Roman" w:hAnsi="Times New Roman"/>
          <w:sz w:val="24"/>
          <w:szCs w:val="24"/>
        </w:rPr>
        <w:t>.</w:t>
      </w:r>
      <w:r w:rsidR="00602556">
        <w:rPr>
          <w:rFonts w:ascii="Times New Roman" w:eastAsia="Times New Roman" w:hAnsi="Times New Roman"/>
          <w:sz w:val="24"/>
          <w:szCs w:val="24"/>
        </w:rPr>
        <w:t xml:space="preserve"> </w:t>
      </w:r>
      <w:r w:rsidRPr="00BD4292">
        <w:rPr>
          <w:rFonts w:ascii="Times New Roman" w:eastAsia="Times New Roman" w:hAnsi="Times New Roman"/>
          <w:iCs/>
          <w:sz w:val="24"/>
          <w:szCs w:val="24"/>
        </w:rPr>
        <w:t>Construction and Building Materials</w:t>
      </w:r>
      <w:r w:rsidRPr="00BD4292">
        <w:rPr>
          <w:rFonts w:ascii="Times New Roman" w:eastAsia="Times New Roman" w:hAnsi="Times New Roman"/>
          <w:sz w:val="24"/>
          <w:szCs w:val="24"/>
        </w:rPr>
        <w:t>, 272, 121942.​</w:t>
      </w:r>
    </w:p>
    <w:p w:rsidR="00121590" w:rsidRPr="00B84217" w:rsidRDefault="00121590" w:rsidP="00121590">
      <w:pPr>
        <w:spacing w:before="100" w:beforeAutospacing="1" w:after="100" w:afterAutospacing="1" w:line="240" w:lineRule="auto"/>
        <w:ind w:left="720" w:hanging="720"/>
        <w:rPr>
          <w:rFonts w:ascii="Times New Roman" w:eastAsia="Times New Roman" w:hAnsi="Times New Roman"/>
          <w:sz w:val="24"/>
          <w:szCs w:val="24"/>
        </w:rPr>
      </w:pPr>
      <w:r w:rsidRPr="00B84217">
        <w:rPr>
          <w:rFonts w:ascii="Times New Roman" w:eastAsia="Times New Roman" w:hAnsi="Times New Roman"/>
          <w:b/>
          <w:bCs/>
          <w:sz w:val="24"/>
          <w:szCs w:val="24"/>
        </w:rPr>
        <w:t>Siddique, R., Khatib, J., &amp;Kaur, I. (2020).</w:t>
      </w:r>
      <w:r w:rsidR="00FB6736">
        <w:rPr>
          <w:rFonts w:ascii="Times New Roman" w:eastAsia="Times New Roman" w:hAnsi="Times New Roman"/>
          <w:b/>
          <w:bCs/>
          <w:sz w:val="24"/>
          <w:szCs w:val="24"/>
        </w:rPr>
        <w:t xml:space="preserve"> “</w:t>
      </w:r>
      <w:r w:rsidRPr="00B84217">
        <w:rPr>
          <w:rFonts w:ascii="Times New Roman" w:eastAsia="Times New Roman" w:hAnsi="Times New Roman"/>
          <w:sz w:val="24"/>
          <w:szCs w:val="24"/>
        </w:rPr>
        <w:t xml:space="preserve"> Performance of concrete containing recycled plastic as fine aggregate replacement</w:t>
      </w:r>
      <w:r w:rsidR="00602556">
        <w:rPr>
          <w:rFonts w:ascii="Times New Roman" w:eastAsia="Times New Roman" w:hAnsi="Times New Roman"/>
          <w:sz w:val="24"/>
          <w:szCs w:val="24"/>
        </w:rPr>
        <w:t>”</w:t>
      </w:r>
      <w:r w:rsidRPr="00B84217">
        <w:rPr>
          <w:rFonts w:ascii="Times New Roman" w:eastAsia="Times New Roman" w:hAnsi="Times New Roman"/>
          <w:sz w:val="24"/>
          <w:szCs w:val="24"/>
        </w:rPr>
        <w:t xml:space="preserve">. </w:t>
      </w:r>
      <w:r w:rsidRPr="00B84217">
        <w:rPr>
          <w:rFonts w:ascii="Times New Roman" w:eastAsia="Times New Roman" w:hAnsi="Times New Roman"/>
          <w:i/>
          <w:iCs/>
          <w:sz w:val="24"/>
          <w:szCs w:val="24"/>
        </w:rPr>
        <w:t>Journal of Sustainable Construction Materials, 25(7)</w:t>
      </w:r>
      <w:r w:rsidRPr="00B84217">
        <w:rPr>
          <w:rFonts w:ascii="Times New Roman" w:eastAsia="Times New Roman" w:hAnsi="Times New Roman"/>
          <w:sz w:val="24"/>
          <w:szCs w:val="24"/>
        </w:rPr>
        <w:t>, 453-470.</w:t>
      </w:r>
    </w:p>
    <w:p w:rsidR="00121590" w:rsidRPr="00BD4292" w:rsidRDefault="00121590" w:rsidP="00121590">
      <w:pPr>
        <w:spacing w:line="240" w:lineRule="auto"/>
        <w:ind w:left="720" w:hanging="720"/>
        <w:jc w:val="both"/>
        <w:rPr>
          <w:rFonts w:ascii="Times New Roman" w:hAnsi="Times New Roman"/>
          <w:sz w:val="24"/>
          <w:szCs w:val="24"/>
        </w:rPr>
      </w:pPr>
      <w:r w:rsidRPr="00544895">
        <w:rPr>
          <w:rFonts w:ascii="Times New Roman" w:hAnsi="Times New Roman"/>
          <w:b/>
          <w:sz w:val="24"/>
          <w:szCs w:val="24"/>
        </w:rPr>
        <w:t>Singh, P. and Sharma, V.P (2016)</w:t>
      </w:r>
      <w:r w:rsidR="00FB6736">
        <w:rPr>
          <w:rFonts w:ascii="Times New Roman" w:hAnsi="Times New Roman"/>
          <w:b/>
          <w:sz w:val="24"/>
          <w:szCs w:val="24"/>
        </w:rPr>
        <w:t>.</w:t>
      </w:r>
      <w:r w:rsidRPr="00BD4292">
        <w:rPr>
          <w:rFonts w:ascii="Times New Roman" w:hAnsi="Times New Roman"/>
          <w:sz w:val="24"/>
          <w:szCs w:val="24"/>
        </w:rPr>
        <w:t xml:space="preserve"> </w:t>
      </w:r>
      <w:r w:rsidR="00FB6736">
        <w:rPr>
          <w:rFonts w:ascii="Times New Roman" w:hAnsi="Times New Roman"/>
          <w:sz w:val="24"/>
          <w:szCs w:val="24"/>
        </w:rPr>
        <w:t>“</w:t>
      </w:r>
      <w:r w:rsidRPr="00BD4292">
        <w:rPr>
          <w:rFonts w:ascii="Times New Roman" w:hAnsi="Times New Roman"/>
          <w:sz w:val="24"/>
          <w:szCs w:val="24"/>
        </w:rPr>
        <w:t>Integrated plastic waste management : environmental and improved health approaches</w:t>
      </w:r>
      <w:r w:rsidR="00602556">
        <w:rPr>
          <w:rFonts w:ascii="Times New Roman" w:hAnsi="Times New Roman"/>
          <w:sz w:val="24"/>
          <w:szCs w:val="24"/>
        </w:rPr>
        <w:t>”</w:t>
      </w:r>
      <w:r w:rsidRPr="00BD4292">
        <w:rPr>
          <w:rFonts w:ascii="Times New Roman" w:hAnsi="Times New Roman"/>
          <w:sz w:val="24"/>
          <w:szCs w:val="24"/>
        </w:rPr>
        <w:t>, Procedia Environ. Sci. 35, 692– 700, doi:http://dx.doi.org/10.1016/j.proenv.2016.07.068.</w:t>
      </w:r>
    </w:p>
    <w:p w:rsidR="00121590" w:rsidRPr="00B84217" w:rsidRDefault="00121590" w:rsidP="00121590">
      <w:pPr>
        <w:spacing w:before="100" w:beforeAutospacing="1" w:after="100" w:afterAutospacing="1" w:line="240" w:lineRule="auto"/>
        <w:ind w:left="720" w:hanging="720"/>
        <w:rPr>
          <w:rFonts w:ascii="Times New Roman" w:eastAsia="Times New Roman" w:hAnsi="Times New Roman"/>
          <w:sz w:val="24"/>
          <w:szCs w:val="24"/>
        </w:rPr>
      </w:pPr>
      <w:r w:rsidRPr="00B84217">
        <w:rPr>
          <w:rFonts w:ascii="Times New Roman" w:eastAsia="Times New Roman" w:hAnsi="Times New Roman"/>
          <w:b/>
          <w:bCs/>
          <w:sz w:val="24"/>
          <w:szCs w:val="24"/>
        </w:rPr>
        <w:t>Singh, R., &amp;Verma, D. (2021).</w:t>
      </w:r>
      <w:r w:rsidR="00FB6736">
        <w:rPr>
          <w:rFonts w:ascii="Times New Roman" w:eastAsia="Times New Roman" w:hAnsi="Times New Roman"/>
          <w:b/>
          <w:bCs/>
          <w:sz w:val="24"/>
          <w:szCs w:val="24"/>
        </w:rPr>
        <w:t xml:space="preserve"> “</w:t>
      </w:r>
      <w:r w:rsidRPr="00B84217">
        <w:rPr>
          <w:rFonts w:ascii="Times New Roman" w:eastAsia="Times New Roman" w:hAnsi="Times New Roman"/>
          <w:sz w:val="24"/>
          <w:szCs w:val="24"/>
        </w:rPr>
        <w:t>Mechanical properties of recycled aggregate concrete with plastic waste substitution</w:t>
      </w:r>
      <w:r w:rsidR="00602556">
        <w:rPr>
          <w:rFonts w:ascii="Times New Roman" w:eastAsia="Times New Roman" w:hAnsi="Times New Roman"/>
          <w:sz w:val="24"/>
          <w:szCs w:val="24"/>
        </w:rPr>
        <w:t>”</w:t>
      </w:r>
      <w:r w:rsidRPr="00B84217">
        <w:rPr>
          <w:rFonts w:ascii="Times New Roman" w:eastAsia="Times New Roman" w:hAnsi="Times New Roman"/>
          <w:sz w:val="24"/>
          <w:szCs w:val="24"/>
        </w:rPr>
        <w:t>.</w:t>
      </w:r>
      <w:r w:rsidR="00602556">
        <w:rPr>
          <w:rFonts w:ascii="Times New Roman" w:eastAsia="Times New Roman" w:hAnsi="Times New Roman"/>
          <w:sz w:val="24"/>
          <w:szCs w:val="24"/>
        </w:rPr>
        <w:t xml:space="preserve"> </w:t>
      </w:r>
      <w:r w:rsidRPr="00B84217">
        <w:rPr>
          <w:rFonts w:ascii="Times New Roman" w:eastAsia="Times New Roman" w:hAnsi="Times New Roman"/>
          <w:i/>
          <w:iCs/>
          <w:sz w:val="24"/>
          <w:szCs w:val="24"/>
        </w:rPr>
        <w:t>Materials Science Forum, 1035</w:t>
      </w:r>
      <w:r w:rsidRPr="00B84217">
        <w:rPr>
          <w:rFonts w:ascii="Times New Roman" w:eastAsia="Times New Roman" w:hAnsi="Times New Roman"/>
          <w:sz w:val="24"/>
          <w:szCs w:val="24"/>
        </w:rPr>
        <w:t>, 142-150.</w:t>
      </w:r>
    </w:p>
    <w:p w:rsidR="00121590" w:rsidRPr="00BD4292" w:rsidRDefault="00121590" w:rsidP="00121590">
      <w:pPr>
        <w:spacing w:line="240" w:lineRule="auto"/>
        <w:ind w:left="720"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Singh, S., &amp;Verma, M. (2022).</w:t>
      </w:r>
      <w:r w:rsidR="00FB6736">
        <w:rPr>
          <w:rFonts w:ascii="Times New Roman" w:eastAsia="Times New Roman" w:hAnsi="Times New Roman"/>
          <w:b/>
          <w:bCs/>
          <w:sz w:val="24"/>
          <w:szCs w:val="24"/>
        </w:rPr>
        <w:t xml:space="preserve"> “</w:t>
      </w:r>
      <w:r w:rsidRPr="00BD4292">
        <w:rPr>
          <w:rFonts w:ascii="Times New Roman" w:eastAsia="Times New Roman" w:hAnsi="Times New Roman"/>
          <w:sz w:val="24"/>
          <w:szCs w:val="24"/>
        </w:rPr>
        <w:t>Enhancing Durability of Concrete with Treated Recycled Plastic Aggregate</w:t>
      </w:r>
      <w:r w:rsidR="00602556">
        <w:rPr>
          <w:rFonts w:ascii="Times New Roman" w:eastAsia="Times New Roman" w:hAnsi="Times New Roman"/>
          <w:sz w:val="24"/>
          <w:szCs w:val="24"/>
        </w:rPr>
        <w:t>”</w:t>
      </w:r>
      <w:r w:rsidRPr="00BD4292">
        <w:rPr>
          <w:rFonts w:ascii="Times New Roman" w:eastAsia="Times New Roman" w:hAnsi="Times New Roman"/>
          <w:sz w:val="24"/>
          <w:szCs w:val="24"/>
        </w:rPr>
        <w:t>.</w:t>
      </w:r>
      <w:r w:rsidR="00602556">
        <w:rPr>
          <w:rFonts w:ascii="Times New Roman" w:eastAsia="Times New Roman" w:hAnsi="Times New Roman"/>
          <w:sz w:val="24"/>
          <w:szCs w:val="24"/>
        </w:rPr>
        <w:t xml:space="preserve"> </w:t>
      </w:r>
      <w:r w:rsidRPr="00BD4292">
        <w:rPr>
          <w:rFonts w:ascii="Times New Roman" w:eastAsia="Times New Roman" w:hAnsi="Times New Roman"/>
          <w:iCs/>
          <w:sz w:val="24"/>
          <w:szCs w:val="24"/>
        </w:rPr>
        <w:t>Construction and Building Materials</w:t>
      </w:r>
      <w:r w:rsidRPr="00BD4292">
        <w:rPr>
          <w:rFonts w:ascii="Times New Roman" w:eastAsia="Times New Roman" w:hAnsi="Times New Roman"/>
          <w:sz w:val="24"/>
          <w:szCs w:val="24"/>
        </w:rPr>
        <w:t>, 345, 128347.​</w:t>
      </w:r>
    </w:p>
    <w:p w:rsidR="00121590" w:rsidRPr="00BD4292" w:rsidRDefault="00121590" w:rsidP="00121590">
      <w:pPr>
        <w:spacing w:line="240" w:lineRule="auto"/>
        <w:ind w:left="720"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Smith, J., &amp; Jones, M. (2018).</w:t>
      </w:r>
      <w:r w:rsidR="00FB6736">
        <w:rPr>
          <w:rFonts w:ascii="Times New Roman" w:eastAsia="Times New Roman" w:hAnsi="Times New Roman"/>
          <w:sz w:val="24"/>
          <w:szCs w:val="24"/>
        </w:rPr>
        <w:t xml:space="preserve"> “</w:t>
      </w:r>
      <w:r w:rsidRPr="00BD4292">
        <w:rPr>
          <w:rFonts w:ascii="Times New Roman" w:eastAsia="Times New Roman" w:hAnsi="Times New Roman"/>
          <w:sz w:val="24"/>
          <w:szCs w:val="24"/>
        </w:rPr>
        <w:t>Sustainable Construction Practices: Integrating Recycled Materials</w:t>
      </w:r>
      <w:r w:rsidR="00602556">
        <w:rPr>
          <w:rFonts w:ascii="Times New Roman" w:eastAsia="Times New Roman" w:hAnsi="Times New Roman"/>
          <w:sz w:val="24"/>
          <w:szCs w:val="24"/>
        </w:rPr>
        <w:t>”</w:t>
      </w:r>
      <w:r w:rsidRPr="00BD4292">
        <w:rPr>
          <w:rFonts w:ascii="Times New Roman" w:eastAsia="Times New Roman" w:hAnsi="Times New Roman"/>
          <w:sz w:val="24"/>
          <w:szCs w:val="24"/>
        </w:rPr>
        <w:t xml:space="preserve">. </w:t>
      </w:r>
      <w:r w:rsidRPr="00BD4292">
        <w:rPr>
          <w:rFonts w:ascii="Times New Roman" w:eastAsia="Times New Roman" w:hAnsi="Times New Roman"/>
          <w:iCs/>
          <w:sz w:val="24"/>
          <w:szCs w:val="24"/>
        </w:rPr>
        <w:t>Journal of Green Building</w:t>
      </w:r>
      <w:r w:rsidRPr="00BD4292">
        <w:rPr>
          <w:rFonts w:ascii="Times New Roman" w:eastAsia="Times New Roman" w:hAnsi="Times New Roman"/>
          <w:sz w:val="24"/>
          <w:szCs w:val="24"/>
        </w:rPr>
        <w:t>, 13(4), 123-135.​</w:t>
      </w:r>
    </w:p>
    <w:p w:rsidR="00121590" w:rsidRPr="00B84217" w:rsidRDefault="00121590" w:rsidP="00121590">
      <w:pPr>
        <w:spacing w:before="100" w:beforeAutospacing="1" w:after="100" w:afterAutospacing="1" w:line="240" w:lineRule="auto"/>
        <w:ind w:left="720" w:hanging="720"/>
        <w:rPr>
          <w:rFonts w:ascii="Times New Roman" w:eastAsia="Times New Roman" w:hAnsi="Times New Roman"/>
          <w:sz w:val="24"/>
          <w:szCs w:val="24"/>
        </w:rPr>
      </w:pPr>
      <w:r w:rsidRPr="00B84217">
        <w:rPr>
          <w:rFonts w:ascii="Times New Roman" w:eastAsia="Times New Roman" w:hAnsi="Times New Roman"/>
          <w:b/>
          <w:bCs/>
          <w:sz w:val="24"/>
          <w:szCs w:val="24"/>
        </w:rPr>
        <w:t>United Nations Environment Programme (UNEP). (2021).</w:t>
      </w:r>
      <w:r w:rsidR="00FB6736">
        <w:rPr>
          <w:rFonts w:ascii="Times New Roman" w:eastAsia="Times New Roman" w:hAnsi="Times New Roman"/>
          <w:b/>
          <w:bCs/>
          <w:sz w:val="24"/>
          <w:szCs w:val="24"/>
        </w:rPr>
        <w:t xml:space="preserve"> </w:t>
      </w:r>
      <w:r w:rsidR="00602556">
        <w:rPr>
          <w:rFonts w:ascii="Times New Roman" w:eastAsia="Times New Roman" w:hAnsi="Times New Roman"/>
          <w:b/>
          <w:bCs/>
          <w:sz w:val="24"/>
          <w:szCs w:val="24"/>
        </w:rPr>
        <w:t>“</w:t>
      </w:r>
      <w:r w:rsidRPr="00B84217">
        <w:rPr>
          <w:rFonts w:ascii="Times New Roman" w:eastAsia="Times New Roman" w:hAnsi="Times New Roman"/>
          <w:i/>
          <w:iCs/>
          <w:sz w:val="24"/>
          <w:szCs w:val="24"/>
        </w:rPr>
        <w:t>Global plastic waste and sustainability report</w:t>
      </w:r>
      <w:r w:rsidR="00602556">
        <w:rPr>
          <w:rFonts w:ascii="Times New Roman" w:eastAsia="Times New Roman" w:hAnsi="Times New Roman"/>
          <w:i/>
          <w:iCs/>
          <w:sz w:val="24"/>
          <w:szCs w:val="24"/>
        </w:rPr>
        <w:t>”</w:t>
      </w:r>
      <w:r w:rsidRPr="00B84217">
        <w:rPr>
          <w:rFonts w:ascii="Times New Roman" w:eastAsia="Times New Roman" w:hAnsi="Times New Roman"/>
          <w:sz w:val="24"/>
          <w:szCs w:val="24"/>
        </w:rPr>
        <w:t xml:space="preserve">. Retrieved from </w:t>
      </w:r>
      <w:hyperlink r:id="rId20" w:tgtFrame="_new" w:history="1">
        <w:r w:rsidRPr="00B84217">
          <w:rPr>
            <w:rFonts w:ascii="Times New Roman" w:eastAsia="Times New Roman" w:hAnsi="Times New Roman"/>
            <w:color w:val="0000FF"/>
            <w:sz w:val="24"/>
            <w:szCs w:val="24"/>
            <w:u w:val="single"/>
          </w:rPr>
          <w:t>www.unep.org</w:t>
        </w:r>
      </w:hyperlink>
    </w:p>
    <w:p w:rsidR="00121590" w:rsidRPr="00B84217" w:rsidRDefault="00121590" w:rsidP="00121590">
      <w:pPr>
        <w:spacing w:before="100" w:beforeAutospacing="1" w:after="100" w:afterAutospacing="1" w:line="240" w:lineRule="auto"/>
        <w:ind w:left="720" w:hanging="720"/>
        <w:rPr>
          <w:rFonts w:ascii="Times New Roman" w:eastAsia="Times New Roman" w:hAnsi="Times New Roman"/>
          <w:sz w:val="24"/>
          <w:szCs w:val="24"/>
        </w:rPr>
      </w:pPr>
      <w:r w:rsidRPr="00B84217">
        <w:rPr>
          <w:rFonts w:ascii="Times New Roman" w:eastAsia="Times New Roman" w:hAnsi="Times New Roman"/>
          <w:b/>
          <w:bCs/>
          <w:sz w:val="24"/>
          <w:szCs w:val="24"/>
        </w:rPr>
        <w:t>United Nations.(2020).</w:t>
      </w:r>
      <w:r w:rsidRPr="00B84217">
        <w:rPr>
          <w:rFonts w:ascii="Times New Roman" w:eastAsia="Times New Roman" w:hAnsi="Times New Roman"/>
          <w:sz w:val="24"/>
          <w:szCs w:val="24"/>
        </w:rPr>
        <w:t xml:space="preserve"> </w:t>
      </w:r>
      <w:r w:rsidR="00602556">
        <w:rPr>
          <w:rFonts w:ascii="Times New Roman" w:eastAsia="Times New Roman" w:hAnsi="Times New Roman"/>
          <w:sz w:val="24"/>
          <w:szCs w:val="24"/>
        </w:rPr>
        <w:t>“</w:t>
      </w:r>
      <w:r w:rsidRPr="00B84217">
        <w:rPr>
          <w:rFonts w:ascii="Times New Roman" w:eastAsia="Times New Roman" w:hAnsi="Times New Roman"/>
          <w:sz w:val="24"/>
          <w:szCs w:val="24"/>
        </w:rPr>
        <w:t>Sustainable Development Goals (SDGs) report</w:t>
      </w:r>
      <w:r w:rsidR="00602556">
        <w:rPr>
          <w:rFonts w:ascii="Times New Roman" w:eastAsia="Times New Roman" w:hAnsi="Times New Roman"/>
          <w:sz w:val="24"/>
          <w:szCs w:val="24"/>
        </w:rPr>
        <w:t>”</w:t>
      </w:r>
      <w:r w:rsidRPr="00B84217">
        <w:rPr>
          <w:rFonts w:ascii="Times New Roman" w:eastAsia="Times New Roman" w:hAnsi="Times New Roman"/>
          <w:sz w:val="24"/>
          <w:szCs w:val="24"/>
        </w:rPr>
        <w:t xml:space="preserve">. Retrieved from </w:t>
      </w:r>
      <w:hyperlink r:id="rId21" w:tgtFrame="_new" w:history="1">
        <w:r w:rsidRPr="00B84217">
          <w:rPr>
            <w:rFonts w:ascii="Times New Roman" w:eastAsia="Times New Roman" w:hAnsi="Times New Roman"/>
            <w:color w:val="0000FF"/>
            <w:sz w:val="24"/>
            <w:szCs w:val="24"/>
            <w:u w:val="single"/>
          </w:rPr>
          <w:t>www.un.org/sdgs</w:t>
        </w:r>
      </w:hyperlink>
    </w:p>
    <w:p w:rsidR="00121590" w:rsidRPr="00BD4292" w:rsidRDefault="00121590" w:rsidP="00121590">
      <w:pPr>
        <w:spacing w:line="240" w:lineRule="auto"/>
        <w:ind w:left="720"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Williams, J., &amp; Thomas, G. (2018).</w:t>
      </w:r>
      <w:r w:rsidR="00FB6736">
        <w:rPr>
          <w:rFonts w:ascii="Times New Roman" w:eastAsia="Times New Roman" w:hAnsi="Times New Roman"/>
          <w:b/>
          <w:bCs/>
          <w:sz w:val="24"/>
          <w:szCs w:val="24"/>
        </w:rPr>
        <w:t xml:space="preserve"> “</w:t>
      </w:r>
      <w:r w:rsidRPr="00BD4292">
        <w:rPr>
          <w:rFonts w:ascii="Times New Roman" w:eastAsia="Times New Roman" w:hAnsi="Times New Roman"/>
          <w:sz w:val="24"/>
          <w:szCs w:val="24"/>
        </w:rPr>
        <w:t>Role of Fine Aggregate in Concrete Mix Design</w:t>
      </w:r>
      <w:r w:rsidR="00602556">
        <w:rPr>
          <w:rFonts w:ascii="Times New Roman" w:eastAsia="Times New Roman" w:hAnsi="Times New Roman"/>
          <w:sz w:val="24"/>
          <w:szCs w:val="24"/>
        </w:rPr>
        <w:t>”</w:t>
      </w:r>
      <w:r w:rsidRPr="00BD4292">
        <w:rPr>
          <w:rFonts w:ascii="Times New Roman" w:eastAsia="Times New Roman" w:hAnsi="Times New Roman"/>
          <w:sz w:val="24"/>
          <w:szCs w:val="24"/>
        </w:rPr>
        <w:t>.</w:t>
      </w:r>
      <w:r w:rsidR="00602556">
        <w:rPr>
          <w:rFonts w:ascii="Times New Roman" w:eastAsia="Times New Roman" w:hAnsi="Times New Roman"/>
          <w:sz w:val="24"/>
          <w:szCs w:val="24"/>
        </w:rPr>
        <w:t xml:space="preserve"> </w:t>
      </w:r>
      <w:r w:rsidRPr="00BD4292">
        <w:rPr>
          <w:rFonts w:ascii="Times New Roman" w:eastAsia="Times New Roman" w:hAnsi="Times New Roman"/>
          <w:iCs/>
          <w:sz w:val="24"/>
          <w:szCs w:val="24"/>
        </w:rPr>
        <w:t>Journal of Building Engineering</w:t>
      </w:r>
      <w:r w:rsidRPr="00BD4292">
        <w:rPr>
          <w:rFonts w:ascii="Times New Roman" w:eastAsia="Times New Roman" w:hAnsi="Times New Roman"/>
          <w:sz w:val="24"/>
          <w:szCs w:val="24"/>
        </w:rPr>
        <w:t>, 15, 298-305.​</w:t>
      </w:r>
    </w:p>
    <w:p w:rsidR="00121590" w:rsidRPr="00B84217" w:rsidRDefault="00121590" w:rsidP="00121590">
      <w:pPr>
        <w:spacing w:before="100" w:beforeAutospacing="1" w:after="100" w:afterAutospacing="1" w:line="240" w:lineRule="auto"/>
        <w:ind w:left="720" w:hanging="720"/>
        <w:rPr>
          <w:rFonts w:ascii="Times New Roman" w:eastAsia="Times New Roman" w:hAnsi="Times New Roman"/>
          <w:sz w:val="24"/>
          <w:szCs w:val="24"/>
        </w:rPr>
      </w:pPr>
      <w:r w:rsidRPr="00B84217">
        <w:rPr>
          <w:rFonts w:ascii="Times New Roman" w:eastAsia="Times New Roman" w:hAnsi="Times New Roman"/>
          <w:b/>
          <w:bCs/>
          <w:sz w:val="24"/>
          <w:szCs w:val="24"/>
        </w:rPr>
        <w:t>Williams, P., &amp; Thomas, G. (2018).</w:t>
      </w:r>
      <w:r w:rsidR="00FB6736">
        <w:rPr>
          <w:rFonts w:ascii="Times New Roman" w:eastAsia="Times New Roman" w:hAnsi="Times New Roman"/>
          <w:b/>
          <w:bCs/>
          <w:sz w:val="24"/>
          <w:szCs w:val="24"/>
        </w:rPr>
        <w:t xml:space="preserve"> ‘</w:t>
      </w:r>
      <w:r w:rsidRPr="00B84217">
        <w:rPr>
          <w:rFonts w:ascii="Times New Roman" w:eastAsia="Times New Roman" w:hAnsi="Times New Roman"/>
          <w:sz w:val="24"/>
          <w:szCs w:val="24"/>
        </w:rPr>
        <w:t>Water absorption characteristics of fine aggregates in concrete</w:t>
      </w:r>
      <w:r w:rsidR="00602556">
        <w:rPr>
          <w:rFonts w:ascii="Times New Roman" w:eastAsia="Times New Roman" w:hAnsi="Times New Roman"/>
          <w:sz w:val="24"/>
          <w:szCs w:val="24"/>
        </w:rPr>
        <w:t>”</w:t>
      </w:r>
      <w:r w:rsidRPr="00B84217">
        <w:rPr>
          <w:rFonts w:ascii="Times New Roman" w:eastAsia="Times New Roman" w:hAnsi="Times New Roman"/>
          <w:sz w:val="24"/>
          <w:szCs w:val="24"/>
        </w:rPr>
        <w:t>.</w:t>
      </w:r>
      <w:r w:rsidR="00602556">
        <w:rPr>
          <w:rFonts w:ascii="Times New Roman" w:eastAsia="Times New Roman" w:hAnsi="Times New Roman"/>
          <w:sz w:val="24"/>
          <w:szCs w:val="24"/>
        </w:rPr>
        <w:t xml:space="preserve"> </w:t>
      </w:r>
      <w:r w:rsidRPr="00B84217">
        <w:rPr>
          <w:rFonts w:ascii="Times New Roman" w:eastAsia="Times New Roman" w:hAnsi="Times New Roman"/>
          <w:i/>
          <w:iCs/>
          <w:sz w:val="24"/>
          <w:szCs w:val="24"/>
        </w:rPr>
        <w:t>Materials and Structures, 51(2)</w:t>
      </w:r>
      <w:r w:rsidRPr="00B84217">
        <w:rPr>
          <w:rFonts w:ascii="Times New Roman" w:eastAsia="Times New Roman" w:hAnsi="Times New Roman"/>
          <w:sz w:val="24"/>
          <w:szCs w:val="24"/>
        </w:rPr>
        <w:t>, 41.</w:t>
      </w:r>
    </w:p>
    <w:p w:rsidR="00121590" w:rsidRPr="00BD4292" w:rsidRDefault="00121590" w:rsidP="00121590">
      <w:pPr>
        <w:spacing w:line="240" w:lineRule="auto"/>
        <w:ind w:left="720"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Yusuf, M. O., &amp; Banerjee, S. (2021).</w:t>
      </w:r>
      <w:r w:rsidR="00FB6736">
        <w:rPr>
          <w:rFonts w:ascii="Times New Roman" w:eastAsia="Times New Roman" w:hAnsi="Times New Roman"/>
          <w:b/>
          <w:bCs/>
          <w:sz w:val="24"/>
          <w:szCs w:val="24"/>
        </w:rPr>
        <w:t xml:space="preserve"> “</w:t>
      </w:r>
      <w:r w:rsidRPr="00BD4292">
        <w:rPr>
          <w:rFonts w:ascii="Times New Roman" w:eastAsia="Times New Roman" w:hAnsi="Times New Roman"/>
          <w:sz w:val="24"/>
          <w:szCs w:val="24"/>
        </w:rPr>
        <w:t>Energy Consumption and Carbon Footprint of Concrete with Recycled Plastic Aggregate</w:t>
      </w:r>
      <w:r w:rsidR="00602556">
        <w:rPr>
          <w:rFonts w:ascii="Times New Roman" w:eastAsia="Times New Roman" w:hAnsi="Times New Roman"/>
          <w:sz w:val="24"/>
          <w:szCs w:val="24"/>
        </w:rPr>
        <w:t>”</w:t>
      </w:r>
      <w:r w:rsidRPr="00BD4292">
        <w:rPr>
          <w:rFonts w:ascii="Times New Roman" w:eastAsia="Times New Roman" w:hAnsi="Times New Roman"/>
          <w:sz w:val="24"/>
          <w:szCs w:val="24"/>
        </w:rPr>
        <w:t>.</w:t>
      </w:r>
      <w:r w:rsidR="00602556">
        <w:rPr>
          <w:rFonts w:ascii="Times New Roman" w:eastAsia="Times New Roman" w:hAnsi="Times New Roman"/>
          <w:sz w:val="24"/>
          <w:szCs w:val="24"/>
        </w:rPr>
        <w:t xml:space="preserve"> </w:t>
      </w:r>
      <w:r w:rsidRPr="00BD4292">
        <w:rPr>
          <w:rFonts w:ascii="Times New Roman" w:eastAsia="Times New Roman" w:hAnsi="Times New Roman"/>
          <w:iCs/>
          <w:sz w:val="24"/>
          <w:szCs w:val="24"/>
        </w:rPr>
        <w:t>Energy Reports</w:t>
      </w:r>
      <w:r w:rsidRPr="00BD4292">
        <w:rPr>
          <w:rFonts w:ascii="Times New Roman" w:eastAsia="Times New Roman" w:hAnsi="Times New Roman"/>
          <w:sz w:val="24"/>
          <w:szCs w:val="24"/>
        </w:rPr>
        <w:t>, 7, 1234-1242.​</w:t>
      </w:r>
    </w:p>
    <w:p w:rsidR="00121590" w:rsidRPr="00BD4292" w:rsidRDefault="00121590" w:rsidP="00121590">
      <w:pPr>
        <w:spacing w:line="240" w:lineRule="auto"/>
        <w:ind w:left="720"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Zhang, H., Li, Y., &amp; Zhao, Y. (2020).</w:t>
      </w:r>
      <w:r w:rsidR="00FB6736">
        <w:rPr>
          <w:rFonts w:ascii="Times New Roman" w:eastAsia="Times New Roman" w:hAnsi="Times New Roman"/>
          <w:b/>
          <w:bCs/>
          <w:sz w:val="24"/>
          <w:szCs w:val="24"/>
        </w:rPr>
        <w:t xml:space="preserve"> “</w:t>
      </w:r>
      <w:r w:rsidRPr="00BD4292">
        <w:rPr>
          <w:rFonts w:ascii="Times New Roman" w:eastAsia="Times New Roman" w:hAnsi="Times New Roman"/>
          <w:sz w:val="24"/>
          <w:szCs w:val="24"/>
        </w:rPr>
        <w:t xml:space="preserve"> Utilization of Waste Polystyrene in Concrete</w:t>
      </w:r>
      <w:r w:rsidR="00602556">
        <w:rPr>
          <w:rFonts w:ascii="Times New Roman" w:eastAsia="Times New Roman" w:hAnsi="Times New Roman"/>
          <w:sz w:val="24"/>
          <w:szCs w:val="24"/>
        </w:rPr>
        <w:t>”</w:t>
      </w:r>
      <w:r w:rsidRPr="00BD4292">
        <w:rPr>
          <w:rFonts w:ascii="Times New Roman" w:eastAsia="Times New Roman" w:hAnsi="Times New Roman"/>
          <w:sz w:val="24"/>
          <w:szCs w:val="24"/>
        </w:rPr>
        <w:t xml:space="preserve">: A Review. </w:t>
      </w:r>
      <w:r w:rsidRPr="00BD4292">
        <w:rPr>
          <w:rFonts w:ascii="Times New Roman" w:eastAsia="Times New Roman" w:hAnsi="Times New Roman"/>
          <w:iCs/>
          <w:sz w:val="24"/>
          <w:szCs w:val="24"/>
        </w:rPr>
        <w:t>Journal of Cleaner Production</w:t>
      </w:r>
      <w:r w:rsidRPr="00BD4292">
        <w:rPr>
          <w:rFonts w:ascii="Times New Roman" w:eastAsia="Times New Roman" w:hAnsi="Times New Roman"/>
          <w:sz w:val="24"/>
          <w:szCs w:val="24"/>
        </w:rPr>
        <w:t>, 245, 118911.​</w:t>
      </w:r>
      <w:hyperlink r:id="rId22" w:tgtFrame="_blank" w:history="1">
        <w:r w:rsidRPr="00BD4292">
          <w:rPr>
            <w:rFonts w:ascii="Times New Roman" w:eastAsia="Times New Roman" w:hAnsi="Times New Roman"/>
            <w:sz w:val="24"/>
            <w:szCs w:val="24"/>
            <w:u w:val="single"/>
          </w:rPr>
          <w:t>Taylor &amp; Francis Online</w:t>
        </w:r>
      </w:hyperlink>
    </w:p>
    <w:p w:rsidR="00121590" w:rsidRPr="00B84217" w:rsidRDefault="00121590" w:rsidP="00121590">
      <w:pPr>
        <w:spacing w:before="100" w:beforeAutospacing="1" w:after="100" w:afterAutospacing="1" w:line="240" w:lineRule="auto"/>
        <w:ind w:left="720" w:hanging="720"/>
        <w:rPr>
          <w:rFonts w:ascii="Times New Roman" w:eastAsia="Times New Roman" w:hAnsi="Times New Roman"/>
          <w:sz w:val="24"/>
          <w:szCs w:val="24"/>
        </w:rPr>
      </w:pPr>
      <w:r w:rsidRPr="00B84217">
        <w:rPr>
          <w:rFonts w:ascii="Times New Roman" w:eastAsia="Times New Roman" w:hAnsi="Times New Roman"/>
          <w:b/>
          <w:bCs/>
          <w:sz w:val="24"/>
          <w:szCs w:val="24"/>
        </w:rPr>
        <w:t>Zhang, Y., Wang, T., &amp; Liu, H. (2020).</w:t>
      </w:r>
      <w:r w:rsidR="00FB6736">
        <w:rPr>
          <w:rFonts w:ascii="Times New Roman" w:eastAsia="Times New Roman" w:hAnsi="Times New Roman"/>
          <w:b/>
          <w:bCs/>
          <w:sz w:val="24"/>
          <w:szCs w:val="24"/>
        </w:rPr>
        <w:t xml:space="preserve"> “</w:t>
      </w:r>
      <w:r w:rsidRPr="00B84217">
        <w:rPr>
          <w:rFonts w:ascii="Times New Roman" w:eastAsia="Times New Roman" w:hAnsi="Times New Roman"/>
          <w:sz w:val="24"/>
          <w:szCs w:val="24"/>
        </w:rPr>
        <w:t>Durability and environmental performance of recycled plastic-modified concrete</w:t>
      </w:r>
      <w:r w:rsidR="00602556">
        <w:rPr>
          <w:rFonts w:ascii="Times New Roman" w:eastAsia="Times New Roman" w:hAnsi="Times New Roman"/>
          <w:sz w:val="24"/>
          <w:szCs w:val="24"/>
        </w:rPr>
        <w:t>”</w:t>
      </w:r>
      <w:r w:rsidRPr="00B84217">
        <w:rPr>
          <w:rFonts w:ascii="Times New Roman" w:eastAsia="Times New Roman" w:hAnsi="Times New Roman"/>
          <w:sz w:val="24"/>
          <w:szCs w:val="24"/>
        </w:rPr>
        <w:t>.</w:t>
      </w:r>
      <w:r w:rsidR="00602556">
        <w:rPr>
          <w:rFonts w:ascii="Times New Roman" w:eastAsia="Times New Roman" w:hAnsi="Times New Roman"/>
          <w:sz w:val="24"/>
          <w:szCs w:val="24"/>
        </w:rPr>
        <w:t xml:space="preserve"> </w:t>
      </w:r>
      <w:r w:rsidRPr="00B84217">
        <w:rPr>
          <w:rFonts w:ascii="Times New Roman" w:eastAsia="Times New Roman" w:hAnsi="Times New Roman"/>
          <w:i/>
          <w:iCs/>
          <w:sz w:val="24"/>
          <w:szCs w:val="24"/>
        </w:rPr>
        <w:t>Cement and Concrete Research, 132</w:t>
      </w:r>
      <w:r w:rsidRPr="00B84217">
        <w:rPr>
          <w:rFonts w:ascii="Times New Roman" w:eastAsia="Times New Roman" w:hAnsi="Times New Roman"/>
          <w:sz w:val="24"/>
          <w:szCs w:val="24"/>
        </w:rPr>
        <w:t>, 106048.</w:t>
      </w:r>
    </w:p>
    <w:p w:rsidR="00121590" w:rsidRPr="00BD4292" w:rsidRDefault="00121590" w:rsidP="00121590">
      <w:pPr>
        <w:spacing w:after="0" w:line="240" w:lineRule="auto"/>
        <w:ind w:left="720" w:hanging="720"/>
        <w:jc w:val="both"/>
        <w:rPr>
          <w:rFonts w:ascii="Times New Roman" w:eastAsia="Times New Roman" w:hAnsi="Times New Roman"/>
          <w:sz w:val="24"/>
          <w:szCs w:val="24"/>
        </w:rPr>
      </w:pPr>
    </w:p>
    <w:p w:rsidR="005E775C" w:rsidRPr="003742C3" w:rsidRDefault="005E775C" w:rsidP="003742C3">
      <w:pPr>
        <w:pStyle w:val="NormalWeb"/>
        <w:spacing w:before="0" w:beforeAutospacing="0" w:after="0" w:afterAutospacing="0" w:line="480" w:lineRule="auto"/>
        <w:ind w:firstLine="720"/>
        <w:jc w:val="both"/>
      </w:pPr>
    </w:p>
    <w:sectPr w:rsidR="005E775C" w:rsidRPr="003742C3" w:rsidSect="00121590">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1DED" w:rsidRDefault="00F91DED" w:rsidP="00820F93">
      <w:pPr>
        <w:spacing w:after="0" w:line="240" w:lineRule="auto"/>
      </w:pPr>
      <w:r>
        <w:separator/>
      </w:r>
    </w:p>
  </w:endnote>
  <w:endnote w:type="continuationSeparator" w:id="1">
    <w:p w:rsidR="00F91DED" w:rsidRDefault="00F91DED" w:rsidP="00820F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3425966"/>
      <w:docPartObj>
        <w:docPartGallery w:val="Page Numbers (Bottom of Page)"/>
        <w:docPartUnique/>
      </w:docPartObj>
    </w:sdtPr>
    <w:sdtEndPr>
      <w:rPr>
        <w:noProof/>
      </w:rPr>
    </w:sdtEndPr>
    <w:sdtContent>
      <w:p w:rsidR="00FB6736" w:rsidRDefault="003F184E">
        <w:pPr>
          <w:pStyle w:val="Footer"/>
          <w:jc w:val="center"/>
        </w:pPr>
        <w:fldSimple w:instr=" PAGE   \* MERGEFORMAT ">
          <w:r w:rsidR="00A97E68">
            <w:rPr>
              <w:noProof/>
            </w:rPr>
            <w:t>i</w:t>
          </w:r>
        </w:fldSimple>
      </w:p>
    </w:sdtContent>
  </w:sdt>
  <w:p w:rsidR="00FB6736" w:rsidRDefault="00FB673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1DED" w:rsidRDefault="00F91DED" w:rsidP="00820F93">
      <w:pPr>
        <w:spacing w:after="0" w:line="240" w:lineRule="auto"/>
      </w:pPr>
      <w:r>
        <w:separator/>
      </w:r>
    </w:p>
  </w:footnote>
  <w:footnote w:type="continuationSeparator" w:id="1">
    <w:p w:rsidR="00F91DED" w:rsidRDefault="00F91DED" w:rsidP="00820F9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6046C"/>
    <w:multiLevelType w:val="multilevel"/>
    <w:tmpl w:val="9D926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500D79"/>
    <w:multiLevelType w:val="multilevel"/>
    <w:tmpl w:val="16AC3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6A1A57"/>
    <w:multiLevelType w:val="multilevel"/>
    <w:tmpl w:val="73AC0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3B4B5D"/>
    <w:multiLevelType w:val="multilevel"/>
    <w:tmpl w:val="032E46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A8B2CEB"/>
    <w:multiLevelType w:val="hybridMultilevel"/>
    <w:tmpl w:val="CF2415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EE276C"/>
    <w:multiLevelType w:val="multilevel"/>
    <w:tmpl w:val="10FA9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870D29"/>
    <w:multiLevelType w:val="multilevel"/>
    <w:tmpl w:val="2FF4F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FA604FC"/>
    <w:multiLevelType w:val="multilevel"/>
    <w:tmpl w:val="A9B2A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FB36A65"/>
    <w:multiLevelType w:val="multilevel"/>
    <w:tmpl w:val="C30C1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0BF177B"/>
    <w:multiLevelType w:val="hybridMultilevel"/>
    <w:tmpl w:val="09AEDA6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3D20AD4"/>
    <w:multiLevelType w:val="multilevel"/>
    <w:tmpl w:val="57247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4A12462"/>
    <w:multiLevelType w:val="multilevel"/>
    <w:tmpl w:val="FE6C2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745743D"/>
    <w:multiLevelType w:val="multilevel"/>
    <w:tmpl w:val="13062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CFB0BE8"/>
    <w:multiLevelType w:val="multilevel"/>
    <w:tmpl w:val="0BCA9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E240357"/>
    <w:multiLevelType w:val="multilevel"/>
    <w:tmpl w:val="A9802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09B10F5"/>
    <w:multiLevelType w:val="multilevel"/>
    <w:tmpl w:val="8AEAA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3F244AE"/>
    <w:multiLevelType w:val="multilevel"/>
    <w:tmpl w:val="1FB25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6414EC3"/>
    <w:multiLevelType w:val="multilevel"/>
    <w:tmpl w:val="BFE2C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6F53550"/>
    <w:multiLevelType w:val="multilevel"/>
    <w:tmpl w:val="EB500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7314D57"/>
    <w:multiLevelType w:val="multilevel"/>
    <w:tmpl w:val="B45A74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2A1E7975"/>
    <w:multiLevelType w:val="multilevel"/>
    <w:tmpl w:val="A5EA8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C016AFC"/>
    <w:multiLevelType w:val="multilevel"/>
    <w:tmpl w:val="34EE1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87D5269"/>
    <w:multiLevelType w:val="multilevel"/>
    <w:tmpl w:val="AA88A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9302BF5"/>
    <w:multiLevelType w:val="multilevel"/>
    <w:tmpl w:val="FFDE9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D6B6F84"/>
    <w:multiLevelType w:val="multilevel"/>
    <w:tmpl w:val="C3841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EAE5C4B"/>
    <w:multiLevelType w:val="multilevel"/>
    <w:tmpl w:val="CF6CE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F5D1BF9"/>
    <w:multiLevelType w:val="multilevel"/>
    <w:tmpl w:val="A6300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1796FC2"/>
    <w:multiLevelType w:val="multilevel"/>
    <w:tmpl w:val="849A6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18A0164"/>
    <w:multiLevelType w:val="multilevel"/>
    <w:tmpl w:val="EAC64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4326C41"/>
    <w:multiLevelType w:val="multilevel"/>
    <w:tmpl w:val="9416A2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44C9053E"/>
    <w:multiLevelType w:val="multilevel"/>
    <w:tmpl w:val="70505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6CC43E9"/>
    <w:multiLevelType w:val="multilevel"/>
    <w:tmpl w:val="FF146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A335731"/>
    <w:multiLevelType w:val="multilevel"/>
    <w:tmpl w:val="71F40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D812149"/>
    <w:multiLevelType w:val="multilevel"/>
    <w:tmpl w:val="5C12B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F1E6E22"/>
    <w:multiLevelType w:val="multilevel"/>
    <w:tmpl w:val="B7C20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F9D6D93"/>
    <w:multiLevelType w:val="multilevel"/>
    <w:tmpl w:val="F73C8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2DB5821"/>
    <w:multiLevelType w:val="multilevel"/>
    <w:tmpl w:val="55C61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4017A22"/>
    <w:multiLevelType w:val="multilevel"/>
    <w:tmpl w:val="94669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45160B1"/>
    <w:multiLevelType w:val="multilevel"/>
    <w:tmpl w:val="707CE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48D5A3A"/>
    <w:multiLevelType w:val="multilevel"/>
    <w:tmpl w:val="77C43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5B66B5C"/>
    <w:multiLevelType w:val="multilevel"/>
    <w:tmpl w:val="D1E6E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6E41E12"/>
    <w:multiLevelType w:val="multilevel"/>
    <w:tmpl w:val="8488D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9C41004"/>
    <w:multiLevelType w:val="multilevel"/>
    <w:tmpl w:val="4920D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1703F8C"/>
    <w:multiLevelType w:val="multilevel"/>
    <w:tmpl w:val="28943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1C174BA"/>
    <w:multiLevelType w:val="multilevel"/>
    <w:tmpl w:val="A998A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47C237E"/>
    <w:multiLevelType w:val="multilevel"/>
    <w:tmpl w:val="ACC6D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81D7B52"/>
    <w:multiLevelType w:val="multilevel"/>
    <w:tmpl w:val="81E48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9AF2A19"/>
    <w:multiLevelType w:val="multilevel"/>
    <w:tmpl w:val="97A87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6D755FB3"/>
    <w:multiLevelType w:val="multilevel"/>
    <w:tmpl w:val="63447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E6155A3"/>
    <w:multiLevelType w:val="multilevel"/>
    <w:tmpl w:val="06B6B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13A1614"/>
    <w:multiLevelType w:val="multilevel"/>
    <w:tmpl w:val="788AB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14D6B7A"/>
    <w:multiLevelType w:val="multilevel"/>
    <w:tmpl w:val="F222C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3AB2823"/>
    <w:multiLevelType w:val="multilevel"/>
    <w:tmpl w:val="DF963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74745C21"/>
    <w:multiLevelType w:val="multilevel"/>
    <w:tmpl w:val="47B2C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4A126CA"/>
    <w:multiLevelType w:val="hybridMultilevel"/>
    <w:tmpl w:val="BC26A268"/>
    <w:lvl w:ilvl="0" w:tplc="0409000D">
      <w:start w:val="1"/>
      <w:numFmt w:val="bullet"/>
      <w:lvlText w:val=""/>
      <w:lvlJc w:val="left"/>
      <w:pPr>
        <w:ind w:left="772" w:hanging="360"/>
      </w:pPr>
      <w:rPr>
        <w:rFonts w:ascii="Wingdings" w:hAnsi="Wingdings"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55">
    <w:nsid w:val="769A515B"/>
    <w:multiLevelType w:val="multilevel"/>
    <w:tmpl w:val="9EEA1B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76AE4131"/>
    <w:multiLevelType w:val="multilevel"/>
    <w:tmpl w:val="664C0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77D33748"/>
    <w:multiLevelType w:val="multilevel"/>
    <w:tmpl w:val="2A30E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78006B63"/>
    <w:multiLevelType w:val="multilevel"/>
    <w:tmpl w:val="186E8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7BA122F0"/>
    <w:multiLevelType w:val="multilevel"/>
    <w:tmpl w:val="2BF6F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49"/>
  </w:num>
  <w:num w:numId="3">
    <w:abstractNumId w:val="53"/>
  </w:num>
  <w:num w:numId="4">
    <w:abstractNumId w:val="55"/>
  </w:num>
  <w:num w:numId="5">
    <w:abstractNumId w:val="3"/>
  </w:num>
  <w:num w:numId="6">
    <w:abstractNumId w:val="2"/>
  </w:num>
  <w:num w:numId="7">
    <w:abstractNumId w:val="13"/>
  </w:num>
  <w:num w:numId="8">
    <w:abstractNumId w:val="45"/>
  </w:num>
  <w:num w:numId="9">
    <w:abstractNumId w:val="23"/>
  </w:num>
  <w:num w:numId="10">
    <w:abstractNumId w:val="21"/>
  </w:num>
  <w:num w:numId="11">
    <w:abstractNumId w:val="59"/>
  </w:num>
  <w:num w:numId="12">
    <w:abstractNumId w:val="27"/>
  </w:num>
  <w:num w:numId="13">
    <w:abstractNumId w:val="46"/>
  </w:num>
  <w:num w:numId="14">
    <w:abstractNumId w:val="17"/>
  </w:num>
  <w:num w:numId="15">
    <w:abstractNumId w:val="40"/>
  </w:num>
  <w:num w:numId="16">
    <w:abstractNumId w:val="36"/>
  </w:num>
  <w:num w:numId="17">
    <w:abstractNumId w:val="48"/>
  </w:num>
  <w:num w:numId="18">
    <w:abstractNumId w:val="16"/>
  </w:num>
  <w:num w:numId="19">
    <w:abstractNumId w:val="34"/>
  </w:num>
  <w:num w:numId="20">
    <w:abstractNumId w:val="44"/>
  </w:num>
  <w:num w:numId="21">
    <w:abstractNumId w:val="38"/>
  </w:num>
  <w:num w:numId="22">
    <w:abstractNumId w:val="33"/>
  </w:num>
  <w:num w:numId="23">
    <w:abstractNumId w:val="41"/>
  </w:num>
  <w:num w:numId="24">
    <w:abstractNumId w:val="42"/>
  </w:num>
  <w:num w:numId="25">
    <w:abstractNumId w:val="7"/>
  </w:num>
  <w:num w:numId="26">
    <w:abstractNumId w:val="22"/>
  </w:num>
  <w:num w:numId="27">
    <w:abstractNumId w:val="35"/>
  </w:num>
  <w:num w:numId="28">
    <w:abstractNumId w:val="39"/>
  </w:num>
  <w:num w:numId="29">
    <w:abstractNumId w:val="51"/>
  </w:num>
  <w:num w:numId="30">
    <w:abstractNumId w:val="47"/>
  </w:num>
  <w:num w:numId="31">
    <w:abstractNumId w:val="24"/>
  </w:num>
  <w:num w:numId="32">
    <w:abstractNumId w:val="10"/>
  </w:num>
  <w:num w:numId="33">
    <w:abstractNumId w:val="5"/>
  </w:num>
  <w:num w:numId="34">
    <w:abstractNumId w:val="30"/>
  </w:num>
  <w:num w:numId="35">
    <w:abstractNumId w:val="25"/>
  </w:num>
  <w:num w:numId="36">
    <w:abstractNumId w:val="56"/>
  </w:num>
  <w:num w:numId="37">
    <w:abstractNumId w:val="28"/>
  </w:num>
  <w:num w:numId="38">
    <w:abstractNumId w:val="43"/>
  </w:num>
  <w:num w:numId="39">
    <w:abstractNumId w:val="18"/>
  </w:num>
  <w:num w:numId="40">
    <w:abstractNumId w:val="37"/>
  </w:num>
  <w:num w:numId="41">
    <w:abstractNumId w:val="50"/>
  </w:num>
  <w:num w:numId="42">
    <w:abstractNumId w:val="31"/>
  </w:num>
  <w:num w:numId="43">
    <w:abstractNumId w:val="12"/>
  </w:num>
  <w:num w:numId="44">
    <w:abstractNumId w:val="52"/>
  </w:num>
  <w:num w:numId="45">
    <w:abstractNumId w:val="6"/>
  </w:num>
  <w:num w:numId="46">
    <w:abstractNumId w:val="11"/>
  </w:num>
  <w:num w:numId="47">
    <w:abstractNumId w:val="58"/>
  </w:num>
  <w:num w:numId="48">
    <w:abstractNumId w:val="8"/>
  </w:num>
  <w:num w:numId="49">
    <w:abstractNumId w:val="14"/>
  </w:num>
  <w:num w:numId="50">
    <w:abstractNumId w:val="20"/>
  </w:num>
  <w:num w:numId="51">
    <w:abstractNumId w:val="1"/>
  </w:num>
  <w:num w:numId="52">
    <w:abstractNumId w:val="15"/>
  </w:num>
  <w:num w:numId="53">
    <w:abstractNumId w:val="57"/>
  </w:num>
  <w:num w:numId="54">
    <w:abstractNumId w:val="26"/>
  </w:num>
  <w:num w:numId="5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9"/>
  </w:num>
  <w:num w:numId="57">
    <w:abstractNumId w:val="54"/>
  </w:num>
  <w:num w:numId="58">
    <w:abstractNumId w:val="4"/>
  </w:num>
  <w:num w:numId="59">
    <w:abstractNumId w:val="0"/>
  </w:num>
  <w:num w:numId="60">
    <w:abstractNumId w:val="9"/>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20"/>
  <w:characterSpacingControl w:val="doNotCompress"/>
  <w:footnotePr>
    <w:footnote w:id="0"/>
    <w:footnote w:id="1"/>
  </w:footnotePr>
  <w:endnotePr>
    <w:endnote w:id="0"/>
    <w:endnote w:id="1"/>
  </w:endnotePr>
  <w:compat/>
  <w:rsids>
    <w:rsidRoot w:val="00FE5C41"/>
    <w:rsid w:val="0005258E"/>
    <w:rsid w:val="000B5BEF"/>
    <w:rsid w:val="000C705B"/>
    <w:rsid w:val="001031BD"/>
    <w:rsid w:val="00121590"/>
    <w:rsid w:val="00135F76"/>
    <w:rsid w:val="0018642A"/>
    <w:rsid w:val="00193D13"/>
    <w:rsid w:val="0021266B"/>
    <w:rsid w:val="003742C3"/>
    <w:rsid w:val="00383705"/>
    <w:rsid w:val="003C3A63"/>
    <w:rsid w:val="003F184E"/>
    <w:rsid w:val="00412B8F"/>
    <w:rsid w:val="00552160"/>
    <w:rsid w:val="005E775C"/>
    <w:rsid w:val="00602556"/>
    <w:rsid w:val="006327C1"/>
    <w:rsid w:val="00820F93"/>
    <w:rsid w:val="00833B2F"/>
    <w:rsid w:val="008410D6"/>
    <w:rsid w:val="00851ACC"/>
    <w:rsid w:val="00855539"/>
    <w:rsid w:val="00871CE3"/>
    <w:rsid w:val="00A97E68"/>
    <w:rsid w:val="00B207E4"/>
    <w:rsid w:val="00C83AED"/>
    <w:rsid w:val="00C90961"/>
    <w:rsid w:val="00C9492F"/>
    <w:rsid w:val="00CC6D40"/>
    <w:rsid w:val="00D1603E"/>
    <w:rsid w:val="00DA10F2"/>
    <w:rsid w:val="00DA13CD"/>
    <w:rsid w:val="00DB7713"/>
    <w:rsid w:val="00F91DED"/>
    <w:rsid w:val="00FB6736"/>
    <w:rsid w:val="00FD4C0C"/>
    <w:rsid w:val="00FE5C41"/>
    <w:rsid w:val="00FF5BD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5C41"/>
    <w:rPr>
      <w:rFonts w:ascii="Calibri" w:eastAsia="SimSun" w:hAnsi="Calibri" w:cs="Times New Roman"/>
      <w:lang w:eastAsia="zh-CN"/>
    </w:rPr>
  </w:style>
  <w:style w:type="paragraph" w:styleId="Heading1">
    <w:name w:val="heading 1"/>
    <w:basedOn w:val="Normal"/>
    <w:link w:val="Heading1Char"/>
    <w:uiPriority w:val="9"/>
    <w:qFormat/>
    <w:rsid w:val="00121590"/>
    <w:pPr>
      <w:spacing w:before="100" w:beforeAutospacing="1" w:after="100" w:afterAutospacing="1" w:line="240" w:lineRule="auto"/>
      <w:outlineLvl w:val="0"/>
    </w:pPr>
    <w:rPr>
      <w:rFonts w:ascii="Times New Roman" w:eastAsia="Times New Roman" w:hAnsi="Times New Roman"/>
      <w:b/>
      <w:bCs/>
      <w:kern w:val="36"/>
      <w:sz w:val="48"/>
      <w:szCs w:val="48"/>
      <w:lang w:eastAsia="en-US"/>
    </w:rPr>
  </w:style>
  <w:style w:type="paragraph" w:styleId="Heading2">
    <w:name w:val="heading 2"/>
    <w:basedOn w:val="Normal"/>
    <w:next w:val="Normal"/>
    <w:link w:val="Heading2Char"/>
    <w:uiPriority w:val="9"/>
    <w:unhideWhenUsed/>
    <w:qFormat/>
    <w:rsid w:val="0012159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833B2F"/>
    <w:pPr>
      <w:spacing w:before="100" w:beforeAutospacing="1" w:after="100" w:afterAutospacing="1" w:line="240" w:lineRule="auto"/>
      <w:outlineLvl w:val="2"/>
    </w:pPr>
    <w:rPr>
      <w:rFonts w:ascii="Times New Roman" w:eastAsia="Times New Roman" w:hAnsi="Times New Roman"/>
      <w:b/>
      <w:bCs/>
      <w:sz w:val="27"/>
      <w:szCs w:val="27"/>
      <w:lang w:eastAsia="en-US"/>
    </w:rPr>
  </w:style>
  <w:style w:type="paragraph" w:styleId="Heading4">
    <w:name w:val="heading 4"/>
    <w:basedOn w:val="Normal"/>
    <w:next w:val="Normal"/>
    <w:link w:val="Heading4Char"/>
    <w:uiPriority w:val="9"/>
    <w:semiHidden/>
    <w:unhideWhenUsed/>
    <w:qFormat/>
    <w:rsid w:val="00833B2F"/>
    <w:pPr>
      <w:keepNext/>
      <w:keepLines/>
      <w:spacing w:before="200" w:after="0"/>
      <w:outlineLvl w:val="3"/>
    </w:pPr>
    <w:rPr>
      <w:rFonts w:asciiTheme="majorHAnsi" w:eastAsiaTheme="majorEastAsia" w:hAnsiTheme="majorHAnsi" w:cstheme="majorBidi"/>
      <w:b/>
      <w:bCs/>
      <w:i/>
      <w:iCs/>
      <w:color w:val="4F81BD" w:themeColor="accent1"/>
      <w:lang w:eastAsia="en-US"/>
    </w:rPr>
  </w:style>
  <w:style w:type="paragraph" w:styleId="Heading5">
    <w:name w:val="heading 5"/>
    <w:basedOn w:val="Normal"/>
    <w:next w:val="Normal"/>
    <w:link w:val="Heading5Char"/>
    <w:uiPriority w:val="9"/>
    <w:semiHidden/>
    <w:unhideWhenUsed/>
    <w:qFormat/>
    <w:rsid w:val="00121590"/>
    <w:pPr>
      <w:keepNext/>
      <w:keepLines/>
      <w:spacing w:before="200" w:after="0"/>
      <w:outlineLvl w:val="4"/>
    </w:pPr>
    <w:rPr>
      <w:rFonts w:asciiTheme="majorHAnsi" w:eastAsiaTheme="majorEastAsia" w:hAnsiTheme="majorHAnsi" w:cstheme="majorBidi"/>
      <w:color w:val="243F60" w:themeColor="accent1" w:themeShade="7F"/>
      <w:lang w:eastAsia="en-US"/>
    </w:rPr>
  </w:style>
  <w:style w:type="paragraph" w:styleId="Heading6">
    <w:name w:val="heading 6"/>
    <w:basedOn w:val="Normal"/>
    <w:next w:val="Normal"/>
    <w:link w:val="Heading6Char"/>
    <w:uiPriority w:val="9"/>
    <w:semiHidden/>
    <w:unhideWhenUsed/>
    <w:qFormat/>
    <w:rsid w:val="00121590"/>
    <w:pPr>
      <w:keepNext/>
      <w:keepLines/>
      <w:spacing w:before="200" w:after="0"/>
      <w:outlineLvl w:val="5"/>
    </w:pPr>
    <w:rPr>
      <w:rFonts w:asciiTheme="majorHAnsi" w:eastAsiaTheme="majorEastAsia" w:hAnsiTheme="majorHAnsi" w:cstheme="majorBidi"/>
      <w:i/>
      <w:iCs/>
      <w:color w:val="243F60" w:themeColor="accent1" w:themeShade="7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1590"/>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121590"/>
    <w:rPr>
      <w:rFonts w:asciiTheme="majorHAnsi" w:eastAsiaTheme="majorEastAsia" w:hAnsiTheme="majorHAnsi" w:cstheme="majorBidi"/>
      <w:b/>
      <w:bCs/>
      <w:color w:val="4F81BD" w:themeColor="accent1"/>
      <w:sz w:val="26"/>
      <w:szCs w:val="26"/>
      <w:lang w:eastAsia="zh-CN"/>
    </w:rPr>
  </w:style>
  <w:style w:type="character" w:customStyle="1" w:styleId="Heading3Char">
    <w:name w:val="Heading 3 Char"/>
    <w:basedOn w:val="DefaultParagraphFont"/>
    <w:link w:val="Heading3"/>
    <w:uiPriority w:val="9"/>
    <w:rsid w:val="00833B2F"/>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833B2F"/>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FE5C41"/>
    <w:pPr>
      <w:ind w:left="720"/>
      <w:contextualSpacing/>
    </w:pPr>
  </w:style>
  <w:style w:type="table" w:styleId="TableGrid">
    <w:name w:val="Table Grid"/>
    <w:basedOn w:val="TableNormal"/>
    <w:uiPriority w:val="59"/>
    <w:rsid w:val="00FE5C41"/>
    <w:pPr>
      <w:spacing w:after="0" w:line="240" w:lineRule="auto"/>
    </w:pPr>
    <w:rPr>
      <w:rFonts w:ascii="Calibri" w:eastAsia="SimSun" w:hAnsi="Calibri"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E5C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5C41"/>
    <w:rPr>
      <w:rFonts w:ascii="Tahoma" w:eastAsia="SimSun" w:hAnsi="Tahoma" w:cs="Tahoma"/>
      <w:sz w:val="16"/>
      <w:szCs w:val="16"/>
      <w:lang w:eastAsia="zh-CN"/>
    </w:rPr>
  </w:style>
  <w:style w:type="character" w:styleId="Strong">
    <w:name w:val="Strong"/>
    <w:basedOn w:val="DefaultParagraphFont"/>
    <w:uiPriority w:val="22"/>
    <w:qFormat/>
    <w:rsid w:val="00FE5C41"/>
    <w:rPr>
      <w:b/>
      <w:bCs/>
    </w:rPr>
  </w:style>
  <w:style w:type="paragraph" w:styleId="NormalWeb">
    <w:name w:val="Normal (Web)"/>
    <w:basedOn w:val="Normal"/>
    <w:uiPriority w:val="99"/>
    <w:unhideWhenUsed/>
    <w:rsid w:val="00833B2F"/>
    <w:pPr>
      <w:spacing w:before="100" w:beforeAutospacing="1" w:after="100" w:afterAutospacing="1" w:line="240" w:lineRule="auto"/>
    </w:pPr>
    <w:rPr>
      <w:rFonts w:ascii="Times New Roman" w:eastAsia="Times New Roman" w:hAnsi="Times New Roman"/>
      <w:sz w:val="24"/>
      <w:szCs w:val="24"/>
      <w:lang w:eastAsia="en-US"/>
    </w:rPr>
  </w:style>
  <w:style w:type="paragraph" w:styleId="Header">
    <w:name w:val="header"/>
    <w:basedOn w:val="Normal"/>
    <w:link w:val="HeaderChar"/>
    <w:uiPriority w:val="99"/>
    <w:unhideWhenUsed/>
    <w:rsid w:val="00820F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0F93"/>
    <w:rPr>
      <w:rFonts w:ascii="Calibri" w:eastAsia="SimSun" w:hAnsi="Calibri" w:cs="Times New Roman"/>
      <w:lang w:eastAsia="zh-CN"/>
    </w:rPr>
  </w:style>
  <w:style w:type="paragraph" w:styleId="Footer">
    <w:name w:val="footer"/>
    <w:basedOn w:val="Normal"/>
    <w:link w:val="FooterChar"/>
    <w:uiPriority w:val="99"/>
    <w:unhideWhenUsed/>
    <w:rsid w:val="00820F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0F93"/>
    <w:rPr>
      <w:rFonts w:ascii="Calibri" w:eastAsia="SimSun" w:hAnsi="Calibri" w:cs="Times New Roman"/>
      <w:lang w:eastAsia="zh-CN"/>
    </w:rPr>
  </w:style>
  <w:style w:type="character" w:customStyle="1" w:styleId="Heading5Char">
    <w:name w:val="Heading 5 Char"/>
    <w:basedOn w:val="DefaultParagraphFont"/>
    <w:link w:val="Heading5"/>
    <w:uiPriority w:val="9"/>
    <w:semiHidden/>
    <w:rsid w:val="0012159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121590"/>
    <w:rPr>
      <w:rFonts w:asciiTheme="majorHAnsi" w:eastAsiaTheme="majorEastAsia" w:hAnsiTheme="majorHAnsi" w:cstheme="majorBidi"/>
      <w:i/>
      <w:iCs/>
      <w:color w:val="243F60" w:themeColor="accent1" w:themeShade="7F"/>
    </w:rPr>
  </w:style>
  <w:style w:type="character" w:styleId="Emphasis">
    <w:name w:val="Emphasis"/>
    <w:basedOn w:val="DefaultParagraphFont"/>
    <w:uiPriority w:val="20"/>
    <w:qFormat/>
    <w:rsid w:val="0012159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5C41"/>
    <w:rPr>
      <w:rFonts w:ascii="Calibri" w:eastAsia="SimSun" w:hAnsi="Calibri" w:cs="Times New Roman"/>
      <w:lang w:eastAsia="zh-CN"/>
    </w:rPr>
  </w:style>
  <w:style w:type="paragraph" w:styleId="Heading3">
    <w:name w:val="heading 3"/>
    <w:basedOn w:val="Normal"/>
    <w:link w:val="Heading3Char"/>
    <w:uiPriority w:val="9"/>
    <w:qFormat/>
    <w:rsid w:val="00833B2F"/>
    <w:pPr>
      <w:spacing w:before="100" w:beforeAutospacing="1" w:after="100" w:afterAutospacing="1" w:line="240" w:lineRule="auto"/>
      <w:outlineLvl w:val="2"/>
    </w:pPr>
    <w:rPr>
      <w:rFonts w:ascii="Times New Roman" w:eastAsia="Times New Roman" w:hAnsi="Times New Roman"/>
      <w:b/>
      <w:bCs/>
      <w:sz w:val="27"/>
      <w:szCs w:val="27"/>
      <w:lang w:eastAsia="en-US"/>
    </w:rPr>
  </w:style>
  <w:style w:type="paragraph" w:styleId="Heading4">
    <w:name w:val="heading 4"/>
    <w:basedOn w:val="Normal"/>
    <w:next w:val="Normal"/>
    <w:link w:val="Heading4Char"/>
    <w:uiPriority w:val="9"/>
    <w:semiHidden/>
    <w:unhideWhenUsed/>
    <w:qFormat/>
    <w:rsid w:val="00833B2F"/>
    <w:pPr>
      <w:keepNext/>
      <w:keepLines/>
      <w:spacing w:before="200" w:after="0"/>
      <w:outlineLvl w:val="3"/>
    </w:pPr>
    <w:rPr>
      <w:rFonts w:asciiTheme="majorHAnsi" w:eastAsiaTheme="majorEastAsia" w:hAnsiTheme="majorHAnsi" w:cstheme="majorBidi"/>
      <w:b/>
      <w:bCs/>
      <w:i/>
      <w:iCs/>
      <w:color w:val="4F81BD" w:themeColor="accent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5C41"/>
    <w:pPr>
      <w:ind w:left="720"/>
      <w:contextualSpacing/>
    </w:pPr>
  </w:style>
  <w:style w:type="table" w:styleId="TableGrid">
    <w:name w:val="Table Grid"/>
    <w:basedOn w:val="TableNormal"/>
    <w:uiPriority w:val="59"/>
    <w:rsid w:val="00FE5C41"/>
    <w:pPr>
      <w:spacing w:after="0" w:line="240" w:lineRule="auto"/>
    </w:pPr>
    <w:rPr>
      <w:rFonts w:ascii="Calibri" w:eastAsia="SimSun" w:hAnsi="Calibri"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E5C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5C41"/>
    <w:rPr>
      <w:rFonts w:ascii="Tahoma" w:eastAsia="SimSun" w:hAnsi="Tahoma" w:cs="Tahoma"/>
      <w:sz w:val="16"/>
      <w:szCs w:val="16"/>
      <w:lang w:eastAsia="zh-CN"/>
    </w:rPr>
  </w:style>
  <w:style w:type="character" w:styleId="Strong">
    <w:name w:val="Strong"/>
    <w:basedOn w:val="DefaultParagraphFont"/>
    <w:uiPriority w:val="22"/>
    <w:qFormat/>
    <w:rsid w:val="00FE5C41"/>
    <w:rPr>
      <w:b/>
      <w:bCs/>
    </w:rPr>
  </w:style>
  <w:style w:type="character" w:customStyle="1" w:styleId="Heading3Char">
    <w:name w:val="Heading 3 Char"/>
    <w:basedOn w:val="DefaultParagraphFont"/>
    <w:link w:val="Heading3"/>
    <w:uiPriority w:val="9"/>
    <w:rsid w:val="00833B2F"/>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833B2F"/>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833B2F"/>
    <w:pPr>
      <w:spacing w:before="100" w:beforeAutospacing="1" w:after="100" w:afterAutospacing="1" w:line="240" w:lineRule="auto"/>
    </w:pPr>
    <w:rPr>
      <w:rFonts w:ascii="Times New Roman" w:eastAsia="Times New Roman" w:hAnsi="Times New Roman"/>
      <w:sz w:val="24"/>
      <w:szCs w:val="24"/>
      <w:lang w:eastAsia="en-US"/>
    </w:rPr>
  </w:style>
  <w:style w:type="paragraph" w:styleId="Header">
    <w:name w:val="header"/>
    <w:basedOn w:val="Normal"/>
    <w:link w:val="HeaderChar"/>
    <w:uiPriority w:val="99"/>
    <w:unhideWhenUsed/>
    <w:rsid w:val="00820F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0F93"/>
    <w:rPr>
      <w:rFonts w:ascii="Calibri" w:eastAsia="SimSun" w:hAnsi="Calibri" w:cs="Times New Roman"/>
      <w:lang w:eastAsia="zh-CN"/>
    </w:rPr>
  </w:style>
  <w:style w:type="paragraph" w:styleId="Footer">
    <w:name w:val="footer"/>
    <w:basedOn w:val="Normal"/>
    <w:link w:val="FooterChar"/>
    <w:uiPriority w:val="99"/>
    <w:unhideWhenUsed/>
    <w:rsid w:val="00820F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0F93"/>
    <w:rPr>
      <w:rFonts w:ascii="Calibri" w:eastAsia="SimSun" w:hAnsi="Calibri" w:cs="Times New Roman"/>
      <w:lang w:eastAsia="zh-CN"/>
    </w:rPr>
  </w:style>
</w:styles>
</file>

<file path=word/webSettings.xml><?xml version="1.0" encoding="utf-8"?>
<w:webSettings xmlns:r="http://schemas.openxmlformats.org/officeDocument/2006/relationships" xmlns:w="http://schemas.openxmlformats.org/wordprocessingml/2006/main">
  <w:divs>
    <w:div w:id="247810923">
      <w:bodyDiv w:val="1"/>
      <w:marLeft w:val="0"/>
      <w:marRight w:val="0"/>
      <w:marTop w:val="0"/>
      <w:marBottom w:val="0"/>
      <w:divBdr>
        <w:top w:val="none" w:sz="0" w:space="0" w:color="auto"/>
        <w:left w:val="none" w:sz="0" w:space="0" w:color="auto"/>
        <w:bottom w:val="none" w:sz="0" w:space="0" w:color="auto"/>
        <w:right w:val="none" w:sz="0" w:space="0" w:color="auto"/>
      </w:divBdr>
    </w:div>
    <w:div w:id="1840384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hyperlink" Target="https://en.wikipedia.org/wiki/Waste_light_concrete?utm_source=chatgpt.com" TargetMode="External"/><Relationship Id="rId3" Type="http://schemas.openxmlformats.org/officeDocument/2006/relationships/settings" Target="settings.xml"/><Relationship Id="rId21" Type="http://schemas.openxmlformats.org/officeDocument/2006/relationships/hyperlink" Target="https://www.un.org/sdgs" TargetMode="Externa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8.jpeg"/><Relationship Id="rId25"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s://www.unep.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www.tandfonline.com/doi/full/10.1080/19397038.2022.2108156?utm_source=chatgpt.co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s://www.tandfonline.com/doi/full/10.1080/19397038.2022.2108156?utm_source=chatgpt.com"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plotArea>
      <c:layout/>
      <c:barChart>
        <c:barDir val="col"/>
        <c:grouping val="clustered"/>
        <c:ser>
          <c:idx val="0"/>
          <c:order val="0"/>
          <c:tx>
            <c:strRef>
              <c:f>Sheet1!$B$1</c:f>
              <c:strCache>
                <c:ptCount val="1"/>
                <c:pt idx="0">
                  <c:v>SLUMP TEST</c:v>
                </c:pt>
              </c:strCache>
            </c:strRef>
          </c:tx>
          <c:cat>
            <c:strRef>
              <c:f>Sheet1!$A$2:$A$5</c:f>
              <c:strCache>
                <c:ptCount val="4"/>
                <c:pt idx="0">
                  <c:v>0% (CONTROL MIX</c:v>
                </c:pt>
                <c:pt idx="1">
                  <c:v>5%</c:v>
                </c:pt>
                <c:pt idx="2">
                  <c:v>10%</c:v>
                </c:pt>
                <c:pt idx="3">
                  <c:v>15%</c:v>
                </c:pt>
              </c:strCache>
            </c:strRef>
          </c:cat>
          <c:val>
            <c:numRef>
              <c:f>Sheet1!$B$2:$B$5</c:f>
              <c:numCache>
                <c:formatCode>General</c:formatCode>
                <c:ptCount val="4"/>
                <c:pt idx="0">
                  <c:v>80</c:v>
                </c:pt>
                <c:pt idx="1">
                  <c:v>75</c:v>
                </c:pt>
                <c:pt idx="2">
                  <c:v>68</c:v>
                </c:pt>
                <c:pt idx="3">
                  <c:v>55</c:v>
                </c:pt>
              </c:numCache>
            </c:numRef>
          </c:val>
        </c:ser>
        <c:axId val="95118080"/>
        <c:axId val="95119616"/>
      </c:barChart>
      <c:catAx>
        <c:axId val="95118080"/>
        <c:scaling>
          <c:orientation val="minMax"/>
        </c:scaling>
        <c:axPos val="b"/>
        <c:numFmt formatCode="0%" sourceLinked="1"/>
        <c:tickLblPos val="nextTo"/>
        <c:crossAx val="95119616"/>
        <c:crosses val="autoZero"/>
        <c:auto val="1"/>
        <c:lblAlgn val="ctr"/>
        <c:lblOffset val="100"/>
      </c:catAx>
      <c:valAx>
        <c:axId val="95119616"/>
        <c:scaling>
          <c:orientation val="minMax"/>
        </c:scaling>
        <c:axPos val="l"/>
        <c:majorGridlines/>
        <c:numFmt formatCode="General" sourceLinked="1"/>
        <c:tickLblPos val="nextTo"/>
        <c:crossAx val="95118080"/>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Sheet1!$B$1</c:f>
              <c:strCache>
                <c:ptCount val="1"/>
                <c:pt idx="0">
                  <c:v>7-day Strength (MPa)</c:v>
                </c:pt>
              </c:strCache>
            </c:strRef>
          </c:tx>
          <c:cat>
            <c:numRef>
              <c:f>Sheet1!$A$2:$A$5</c:f>
              <c:numCache>
                <c:formatCode>0%</c:formatCode>
                <c:ptCount val="4"/>
                <c:pt idx="0">
                  <c:v>0</c:v>
                </c:pt>
                <c:pt idx="1">
                  <c:v>0.05</c:v>
                </c:pt>
                <c:pt idx="2">
                  <c:v>0.1</c:v>
                </c:pt>
                <c:pt idx="3">
                  <c:v>0.15000000000000011</c:v>
                </c:pt>
              </c:numCache>
            </c:numRef>
          </c:cat>
          <c:val>
            <c:numRef>
              <c:f>Sheet1!$B$2:$B$5</c:f>
              <c:numCache>
                <c:formatCode>General</c:formatCode>
                <c:ptCount val="4"/>
                <c:pt idx="0">
                  <c:v>28.5</c:v>
                </c:pt>
                <c:pt idx="1">
                  <c:v>27.2</c:v>
                </c:pt>
                <c:pt idx="2">
                  <c:v>25.8</c:v>
                </c:pt>
                <c:pt idx="3">
                  <c:v>23.5</c:v>
                </c:pt>
              </c:numCache>
            </c:numRef>
          </c:val>
        </c:ser>
        <c:ser>
          <c:idx val="1"/>
          <c:order val="1"/>
          <c:tx>
            <c:strRef>
              <c:f>Sheet1!$C$1</c:f>
              <c:strCache>
                <c:ptCount val="1"/>
                <c:pt idx="0">
                  <c:v>14-day Strength (MPa)</c:v>
                </c:pt>
              </c:strCache>
            </c:strRef>
          </c:tx>
          <c:cat>
            <c:numRef>
              <c:f>Sheet1!$A$2:$A$5</c:f>
              <c:numCache>
                <c:formatCode>0%</c:formatCode>
                <c:ptCount val="4"/>
                <c:pt idx="0">
                  <c:v>0</c:v>
                </c:pt>
                <c:pt idx="1">
                  <c:v>0.05</c:v>
                </c:pt>
                <c:pt idx="2">
                  <c:v>0.1</c:v>
                </c:pt>
                <c:pt idx="3">
                  <c:v>0.15000000000000011</c:v>
                </c:pt>
              </c:numCache>
            </c:numRef>
          </c:cat>
          <c:val>
            <c:numRef>
              <c:f>Sheet1!$C$2:$C$5</c:f>
              <c:numCache>
                <c:formatCode>General</c:formatCode>
                <c:ptCount val="4"/>
                <c:pt idx="0">
                  <c:v>34.200000000000003</c:v>
                </c:pt>
                <c:pt idx="1">
                  <c:v>32.800000000000004</c:v>
                </c:pt>
                <c:pt idx="2">
                  <c:v>30.5</c:v>
                </c:pt>
                <c:pt idx="3">
                  <c:v>28.1</c:v>
                </c:pt>
              </c:numCache>
            </c:numRef>
          </c:val>
        </c:ser>
        <c:marker val="1"/>
        <c:axId val="95160960"/>
        <c:axId val="95170944"/>
      </c:lineChart>
      <c:catAx>
        <c:axId val="95160960"/>
        <c:scaling>
          <c:orientation val="minMax"/>
        </c:scaling>
        <c:axPos val="b"/>
        <c:numFmt formatCode="0%" sourceLinked="1"/>
        <c:tickLblPos val="nextTo"/>
        <c:crossAx val="95170944"/>
        <c:crosses val="autoZero"/>
        <c:auto val="1"/>
        <c:lblAlgn val="ctr"/>
        <c:lblOffset val="100"/>
      </c:catAx>
      <c:valAx>
        <c:axId val="95170944"/>
        <c:scaling>
          <c:orientation val="minMax"/>
        </c:scaling>
        <c:axPos val="l"/>
        <c:majorGridlines/>
        <c:numFmt formatCode="General" sourceLinked="1"/>
        <c:tickLblPos val="nextTo"/>
        <c:crossAx val="95160960"/>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10814</Words>
  <Characters>61643</Characters>
  <Application>Microsoft Office Word</Application>
  <DocSecurity>0</DocSecurity>
  <Lines>513</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2</cp:revision>
  <cp:lastPrinted>2025-07-09T16:18:00Z</cp:lastPrinted>
  <dcterms:created xsi:type="dcterms:W3CDTF">2025-07-10T15:21:00Z</dcterms:created>
  <dcterms:modified xsi:type="dcterms:W3CDTF">2025-07-10T15:21:00Z</dcterms:modified>
</cp:coreProperties>
</file>