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90" w:rsidRDefault="00C97D90" w:rsidP="00C97D90">
      <w:pPr>
        <w:pStyle w:val="NormalWeb"/>
      </w:pPr>
      <w:r>
        <w:rPr>
          <w:b/>
          <w:sz w:val="36"/>
          <w:szCs w:val="36"/>
        </w:rPr>
        <w:t>Preservative Effects of Green and Black Pepper on African Soft Cheese: Sensory Evaluation and Microbial Analysis of Escherichia coli (E. coli) and Total Coliform Count</w:t>
      </w:r>
    </w:p>
    <w:p w:rsidR="00C97D90" w:rsidRDefault="00C97D90" w:rsidP="00C97D90">
      <w:pPr>
        <w:pStyle w:val="NormalWeb"/>
      </w:pPr>
      <w:r>
        <w:t xml:space="preserve"> </w:t>
      </w:r>
    </w:p>
    <w:p w:rsidR="00C97D90" w:rsidRDefault="00C97D90" w:rsidP="00C97D90">
      <w:pPr>
        <w:spacing w:after="0"/>
        <w:jc w:val="center"/>
        <w:rPr>
          <w:b/>
        </w:rPr>
      </w:pPr>
      <w:r>
        <w:rPr>
          <w:b/>
        </w:rPr>
        <w:t xml:space="preserve"> </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BY</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 xml:space="preserve">A RESEARCH PROJECT SUBMITTED TO THE DEPARTMENT OF </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 xml:space="preserve"> </w:t>
      </w:r>
    </w:p>
    <w:p w:rsidR="00C97D90" w:rsidRDefault="00C97D90" w:rsidP="00C97D90">
      <w:pPr>
        <w:spacing w:after="0"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REQUIREMENTS FOR THE AWARDOF DEGREE </w:t>
      </w:r>
    </w:p>
    <w:p w:rsidR="00C97D90" w:rsidRDefault="00C97D90" w:rsidP="00C97D90">
      <w:pPr>
        <w:spacing w:after="0" w:line="480" w:lineRule="auto"/>
        <w:jc w:val="center"/>
        <w:rPr>
          <w:rFonts w:ascii="Times New Roman" w:hAnsi="Times New Roman"/>
          <w:b/>
          <w:bCs/>
          <w:sz w:val="36"/>
          <w:szCs w:val="36"/>
        </w:rPr>
      </w:pPr>
      <w:r>
        <w:rPr>
          <w:rFonts w:ascii="Times New Roman" w:hAnsi="Times New Roman"/>
          <w:b/>
          <w:bCs/>
          <w:sz w:val="36"/>
          <w:szCs w:val="36"/>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3D2BF7">
      <w:pPr>
        <w:pStyle w:val="Heading1"/>
        <w:spacing w:before="120" w:line="18" w:lineRule="atLeast"/>
        <w:rPr>
          <w:rFonts w:cs="Times New Roman"/>
          <w:bCs/>
          <w:sz w:val="28"/>
          <w:szCs w:val="28"/>
        </w:rPr>
      </w:pPr>
    </w:p>
    <w:p w:rsidR="00C97D90" w:rsidRDefault="00C97D90">
      <w:pPr>
        <w:spacing w:after="200" w:line="276" w:lineRule="auto"/>
        <w:rPr>
          <w:rFonts w:ascii="Times New Roman" w:eastAsia="SimSun" w:hAnsi="Times New Roman" w:cs="Times New Roman"/>
          <w:b/>
          <w:bCs/>
          <w:color w:val="000000"/>
          <w:kern w:val="2"/>
          <w:sz w:val="28"/>
          <w:szCs w:val="28"/>
        </w:rPr>
      </w:pPr>
      <w:r>
        <w:rPr>
          <w:rFonts w:cs="Times New Roman"/>
          <w:bCs/>
          <w:sz w:val="28"/>
          <w:szCs w:val="28"/>
        </w:rPr>
        <w:br w:type="page"/>
      </w:r>
    </w:p>
    <w:p w:rsidR="003D2BF7" w:rsidRPr="00C21D2E" w:rsidRDefault="003D2BF7" w:rsidP="003D2BF7">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3D2BF7" w:rsidRPr="00C21D2E" w:rsidRDefault="003D2BF7" w:rsidP="002B2DA0">
      <w:pPr>
        <w:keepNext/>
        <w:keepLines/>
        <w:tabs>
          <w:tab w:val="left" w:pos="960"/>
        </w:tabs>
        <w:spacing w:before="240" w:after="120" w:line="240" w:lineRule="auto"/>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Pr="003D2BF7">
        <w:rPr>
          <w:rFonts w:ascii="Times New Roman" w:eastAsia="Yu Gothic UI Semibold" w:hAnsi="Times New Roman" w:cs="Times New Roman"/>
          <w:b/>
          <w:color w:val="000000"/>
          <w:sz w:val="28"/>
          <w:szCs w:val="28"/>
        </w:rPr>
        <w:t>GIDEION HELEN MODUPEAYO</w:t>
      </w:r>
      <w:r w:rsidRPr="00C21D2E">
        <w:rPr>
          <w:rFonts w:ascii="Times New Roman" w:eastAsia="Times New Roman" w:hAnsi="Times New Roman" w:cs="Times New Roman"/>
          <w:color w:val="000000"/>
          <w:sz w:val="28"/>
          <w:szCs w:val="28"/>
        </w:rPr>
        <w:t xml:space="preserve"> with matric number </w:t>
      </w:r>
      <w:r w:rsidRPr="003D2BF7">
        <w:rPr>
          <w:rFonts w:ascii="Times New Roman" w:eastAsia="Times New Roman" w:hAnsi="Times New Roman" w:cs="Times New Roman"/>
          <w:b/>
          <w:color w:val="000000"/>
          <w:sz w:val="28"/>
          <w:szCs w:val="28"/>
        </w:rPr>
        <w:t>H</w:t>
      </w:r>
      <w:r>
        <w:rPr>
          <w:rFonts w:ascii="Times New Roman" w:eastAsia="Times New Roman" w:hAnsi="Times New Roman" w:cs="Times New Roman"/>
          <w:b/>
          <w:color w:val="000000"/>
          <w:sz w:val="28"/>
          <w:szCs w:val="28"/>
        </w:rPr>
        <w:t>ND/23/AGT/F</w:t>
      </w:r>
      <w:r w:rsidRPr="00C21D2E">
        <w:rPr>
          <w:rFonts w:ascii="Times New Roman" w:eastAsia="Times New Roman" w:hAnsi="Times New Roman" w:cs="Times New Roman"/>
          <w:b/>
          <w:color w:val="000000"/>
          <w:sz w:val="28"/>
          <w:szCs w:val="28"/>
        </w:rPr>
        <w:t>T/0</w:t>
      </w:r>
      <w:r>
        <w:rPr>
          <w:rFonts w:ascii="Times New Roman" w:eastAsia="Times New Roman" w:hAnsi="Times New Roman" w:cs="Times New Roman"/>
          <w:b/>
          <w:color w:val="000000"/>
          <w:sz w:val="28"/>
          <w:szCs w:val="28"/>
        </w:rPr>
        <w:t>122</w:t>
      </w:r>
      <w:r w:rsidRPr="00C21D2E">
        <w:rPr>
          <w:rFonts w:ascii="Times New Roman" w:eastAsia="Times New Roman" w:hAnsi="Times New Roman" w:cs="Times New Roman"/>
          <w:color w:val="000000"/>
          <w:sz w:val="28"/>
          <w:szCs w:val="28"/>
        </w:rPr>
        <w:t xml:space="preserve"> has satisfactory carried out his project under my instructions and direct supervisor.</w:t>
      </w:r>
      <w:r>
        <w:rPr>
          <w:rFonts w:ascii="Times New Roman" w:eastAsia="Times New Roman" w:hAnsi="Times New Roman" w:cs="Times New Roman"/>
          <w:color w:val="000000"/>
          <w:sz w:val="28"/>
          <w:szCs w:val="28"/>
        </w:rPr>
        <w:t>I here</w:t>
      </w:r>
      <w:r w:rsidRPr="00C21D2E">
        <w:rPr>
          <w:rFonts w:ascii="Times New Roman" w:eastAsia="Times New Roman" w:hAnsi="Times New Roman" w:cs="Times New Roman"/>
          <w:color w:val="000000"/>
          <w:sz w:val="28"/>
          <w:szCs w:val="28"/>
        </w:rPr>
        <w:t>by declare that he has concluded himself with due delighted and honestly on the said duty.</w:t>
      </w:r>
    </w:p>
    <w:p w:rsidR="003D2BF7" w:rsidRPr="00C21D2E" w:rsidRDefault="003D2BF7" w:rsidP="003D2BF7">
      <w:pPr>
        <w:rPr>
          <w:rFonts w:ascii="Times New Roman" w:hAnsi="Times New Roman" w:cs="Times New Roman"/>
          <w:sz w:val="28"/>
          <w:szCs w:val="28"/>
        </w:rPr>
      </w:pPr>
    </w:p>
    <w:p w:rsidR="003D2BF7" w:rsidRPr="00C21D2E" w:rsidRDefault="003D2BF7" w:rsidP="003D2BF7">
      <w:pPr>
        <w:pStyle w:val="NormalWeb"/>
        <w:spacing w:beforeAutospacing="0" w:afterAutospacing="0"/>
        <w:ind w:right="13" w:hanging="10"/>
        <w:jc w:val="both"/>
        <w:rPr>
          <w:sz w:val="28"/>
          <w:szCs w:val="28"/>
        </w:rPr>
      </w:pPr>
      <w:r w:rsidRPr="00C21D2E">
        <w:rPr>
          <w:color w:val="000000"/>
          <w:sz w:val="28"/>
          <w:szCs w:val="28"/>
        </w:rPr>
        <w:t>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w:t>
      </w:r>
    </w:p>
    <w:p w:rsidR="003D2BF7" w:rsidRPr="00C21D2E" w:rsidRDefault="003D2BF7" w:rsidP="003D2BF7">
      <w:pPr>
        <w:pStyle w:val="NormalWeb"/>
        <w:spacing w:beforeAutospacing="0" w:afterAutospacing="0"/>
        <w:ind w:right="13" w:hanging="10"/>
        <w:jc w:val="both"/>
        <w:rPr>
          <w:sz w:val="28"/>
          <w:szCs w:val="28"/>
        </w:rPr>
      </w:pPr>
      <w:r w:rsidRPr="00C21D2E">
        <w:rPr>
          <w:b/>
          <w:bCs/>
          <w:color w:val="000000"/>
          <w:sz w:val="28"/>
          <w:szCs w:val="28"/>
        </w:rPr>
        <w:t xml:space="preserve">MR. </w:t>
      </w:r>
      <w:r w:rsidR="00FE417F">
        <w:rPr>
          <w:b/>
          <w:bCs/>
          <w:color w:val="000000"/>
          <w:sz w:val="28"/>
          <w:szCs w:val="28"/>
        </w:rPr>
        <w:t>ADEYEYE I.M</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Pr="00C21D2E">
        <w:rPr>
          <w:b/>
          <w:bCs/>
          <w:color w:val="000000"/>
          <w:sz w:val="28"/>
          <w:szCs w:val="28"/>
        </w:rPr>
        <w:t>DATE</w:t>
      </w:r>
    </w:p>
    <w:p w:rsidR="003D2BF7" w:rsidRDefault="003D2BF7" w:rsidP="003D2BF7">
      <w:pPr>
        <w:pStyle w:val="NormalWeb"/>
        <w:spacing w:beforeAutospacing="0" w:afterAutospacing="0"/>
        <w:ind w:right="13" w:hanging="10"/>
        <w:jc w:val="both"/>
        <w:rPr>
          <w:b/>
          <w:bCs/>
          <w:i/>
          <w:iCs/>
          <w:color w:val="000000"/>
          <w:sz w:val="28"/>
          <w:szCs w:val="28"/>
        </w:rPr>
      </w:pPr>
      <w:r w:rsidRPr="00C21D2E">
        <w:rPr>
          <w:b/>
          <w:bCs/>
          <w:i/>
          <w:iCs/>
          <w:color w:val="000000"/>
          <w:sz w:val="28"/>
          <w:szCs w:val="28"/>
        </w:rPr>
        <w:t xml:space="preserve">(Project Supervisor) </w:t>
      </w:r>
    </w:p>
    <w:p w:rsidR="00FE417F" w:rsidRDefault="00FE417F" w:rsidP="003D2BF7">
      <w:pPr>
        <w:pStyle w:val="NormalWeb"/>
        <w:spacing w:beforeAutospacing="0" w:afterAutospacing="0"/>
        <w:ind w:right="13" w:hanging="10"/>
        <w:jc w:val="both"/>
        <w:rPr>
          <w:b/>
          <w:bCs/>
          <w:i/>
          <w:iCs/>
          <w:color w:val="000000"/>
          <w:sz w:val="28"/>
          <w:szCs w:val="28"/>
        </w:rPr>
      </w:pPr>
    </w:p>
    <w:p w:rsidR="00FE417F" w:rsidRDefault="00FE417F" w:rsidP="003D2BF7">
      <w:pPr>
        <w:pStyle w:val="NormalWeb"/>
        <w:spacing w:beforeAutospacing="0" w:afterAutospacing="0"/>
        <w:ind w:right="13" w:hanging="10"/>
        <w:jc w:val="both"/>
        <w:rPr>
          <w:b/>
          <w:bCs/>
          <w:i/>
          <w:iCs/>
          <w:color w:val="000000"/>
          <w:sz w:val="28"/>
          <w:szCs w:val="28"/>
        </w:rPr>
      </w:pPr>
      <w:r>
        <w:rPr>
          <w:b/>
          <w:bCs/>
          <w:i/>
          <w:iCs/>
          <w:color w:val="000000"/>
          <w:sz w:val="28"/>
          <w:szCs w:val="28"/>
        </w:rPr>
        <w:t>________________________</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t>______________</w:t>
      </w:r>
    </w:p>
    <w:p w:rsidR="00FE417F" w:rsidRDefault="00FE417F" w:rsidP="003D2BF7">
      <w:pPr>
        <w:pStyle w:val="NormalWeb"/>
        <w:spacing w:beforeAutospacing="0" w:afterAutospacing="0"/>
        <w:ind w:right="13" w:hanging="10"/>
        <w:jc w:val="both"/>
        <w:rPr>
          <w:b/>
          <w:bCs/>
          <w:i/>
          <w:iCs/>
          <w:color w:val="000000"/>
          <w:sz w:val="28"/>
          <w:szCs w:val="28"/>
        </w:rPr>
      </w:pPr>
      <w:r>
        <w:rPr>
          <w:b/>
          <w:bCs/>
          <w:i/>
          <w:iCs/>
          <w:color w:val="000000"/>
          <w:sz w:val="28"/>
          <w:szCs w:val="28"/>
        </w:rPr>
        <w:t>MR AHMED S.A</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t>DATE</w:t>
      </w:r>
    </w:p>
    <w:p w:rsidR="00FE417F" w:rsidRPr="00C21D2E" w:rsidRDefault="00FE417F" w:rsidP="003D2BF7">
      <w:pPr>
        <w:pStyle w:val="NormalWeb"/>
        <w:spacing w:beforeAutospacing="0" w:afterAutospacing="0"/>
        <w:ind w:right="13" w:hanging="10"/>
        <w:jc w:val="both"/>
        <w:rPr>
          <w:sz w:val="28"/>
          <w:szCs w:val="28"/>
        </w:rPr>
      </w:pPr>
      <w:r>
        <w:rPr>
          <w:b/>
          <w:bCs/>
          <w:i/>
          <w:iCs/>
          <w:color w:val="000000"/>
          <w:sz w:val="28"/>
          <w:szCs w:val="28"/>
        </w:rPr>
        <w:t>(Head of Unit)</w:t>
      </w:r>
    </w:p>
    <w:p w:rsidR="003D2BF7" w:rsidRPr="00C21D2E" w:rsidRDefault="003D2BF7" w:rsidP="003D2BF7">
      <w:pPr>
        <w:spacing w:after="240"/>
        <w:rPr>
          <w:rFonts w:ascii="Times New Roman" w:hAnsi="Times New Roman" w:cs="Times New Roman"/>
          <w:sz w:val="28"/>
          <w:szCs w:val="28"/>
        </w:rPr>
      </w:pPr>
    </w:p>
    <w:p w:rsidR="003D2BF7" w:rsidRPr="00C21D2E" w:rsidRDefault="003D2BF7" w:rsidP="003D2BF7">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3D2BF7" w:rsidRPr="00C21D2E" w:rsidRDefault="003D2BF7" w:rsidP="003D2BF7">
      <w:pPr>
        <w:pStyle w:val="NormalWeb"/>
        <w:spacing w:beforeAutospacing="0" w:afterAutospacing="0" w:line="27" w:lineRule="atLeast"/>
        <w:ind w:right="13" w:hanging="10"/>
        <w:jc w:val="both"/>
        <w:rPr>
          <w:sz w:val="28"/>
          <w:szCs w:val="28"/>
        </w:rPr>
      </w:pPr>
      <w:r w:rsidRPr="00C21D2E">
        <w:rPr>
          <w:b/>
          <w:bCs/>
          <w:color w:val="000000"/>
          <w:sz w:val="28"/>
          <w:szCs w:val="28"/>
        </w:rPr>
        <w:t>MR</w:t>
      </w:r>
      <w:r w:rsidR="00FE417F">
        <w:rPr>
          <w:b/>
          <w:bCs/>
          <w:color w:val="000000"/>
          <w:sz w:val="28"/>
          <w:szCs w:val="28"/>
        </w:rPr>
        <w:t xml:space="preserve"> </w:t>
      </w:r>
      <w:r w:rsidRPr="00C21D2E">
        <w:rPr>
          <w:b/>
          <w:bCs/>
          <w:color w:val="000000"/>
          <w:sz w:val="28"/>
          <w:szCs w:val="28"/>
        </w:rPr>
        <w:t>BANJOKO</w:t>
      </w:r>
      <w:r w:rsidR="00FE417F" w:rsidRPr="00C21D2E">
        <w:rPr>
          <w:b/>
          <w:bCs/>
          <w:color w:val="000000"/>
          <w:sz w:val="28"/>
          <w:szCs w:val="28"/>
        </w:rPr>
        <w:t xml:space="preserve">. </w:t>
      </w:r>
      <w:r w:rsidR="00FE417F">
        <w:rPr>
          <w:b/>
          <w:bCs/>
          <w:color w:val="000000"/>
          <w:sz w:val="28"/>
          <w:szCs w:val="28"/>
        </w:rPr>
        <w:t>I.K</w:t>
      </w:r>
      <w:r w:rsidRPr="00C21D2E">
        <w:rPr>
          <w:b/>
          <w:bCs/>
          <w:color w:val="000000"/>
          <w:sz w:val="28"/>
          <w:szCs w:val="28"/>
        </w:rPr>
        <w:tab/>
        <w:t xml:space="preserve"> </w:t>
      </w:r>
      <w:r w:rsidR="00FE417F">
        <w:rPr>
          <w:b/>
          <w:bCs/>
          <w:color w:val="000000"/>
          <w:sz w:val="28"/>
          <w:szCs w:val="28"/>
        </w:rPr>
        <w:tab/>
      </w:r>
      <w:r w:rsidR="00FE417F">
        <w:rPr>
          <w:b/>
          <w:bCs/>
          <w:color w:val="000000"/>
          <w:sz w:val="28"/>
          <w:szCs w:val="28"/>
        </w:rPr>
        <w:tab/>
      </w:r>
      <w:r w:rsidR="00FE417F">
        <w:rPr>
          <w:b/>
          <w:bCs/>
          <w:color w:val="000000"/>
          <w:sz w:val="28"/>
          <w:szCs w:val="28"/>
        </w:rPr>
        <w:tab/>
      </w:r>
      <w:r w:rsidR="00FE417F">
        <w:rPr>
          <w:b/>
          <w:bCs/>
          <w:color w:val="000000"/>
          <w:sz w:val="28"/>
          <w:szCs w:val="28"/>
        </w:rPr>
        <w:tab/>
      </w:r>
      <w:r w:rsidR="00FE417F">
        <w:rPr>
          <w:b/>
          <w:bCs/>
          <w:color w:val="000000"/>
          <w:sz w:val="28"/>
          <w:szCs w:val="28"/>
        </w:rPr>
        <w:tab/>
      </w:r>
      <w:r w:rsidR="00FE417F">
        <w:rPr>
          <w:b/>
          <w:bCs/>
          <w:color w:val="000000"/>
          <w:sz w:val="28"/>
          <w:szCs w:val="28"/>
        </w:rPr>
        <w:tab/>
      </w:r>
      <w:r w:rsidR="00FE417F">
        <w:rPr>
          <w:b/>
          <w:bCs/>
          <w:color w:val="000000"/>
          <w:sz w:val="28"/>
          <w:szCs w:val="28"/>
        </w:rPr>
        <w:tab/>
      </w:r>
      <w:r w:rsidRPr="00C21D2E">
        <w:rPr>
          <w:b/>
          <w:bCs/>
          <w:color w:val="000000"/>
          <w:sz w:val="28"/>
          <w:szCs w:val="28"/>
        </w:rPr>
        <w:t>DATE</w:t>
      </w:r>
    </w:p>
    <w:p w:rsidR="003D2BF7" w:rsidRPr="00C21D2E" w:rsidRDefault="003D2BF7" w:rsidP="003D2BF7">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3D2BF7" w:rsidRPr="00C21D2E" w:rsidRDefault="003D2BF7" w:rsidP="003D2BF7">
      <w:pPr>
        <w:spacing w:after="240"/>
        <w:rPr>
          <w:rFonts w:ascii="Times New Roman" w:hAnsi="Times New Roman" w:cs="Times New Roman"/>
          <w:sz w:val="28"/>
          <w:szCs w:val="28"/>
        </w:rPr>
      </w:pPr>
    </w:p>
    <w:p w:rsidR="003D2BF7" w:rsidRPr="00C21D2E" w:rsidRDefault="003D2BF7" w:rsidP="003D2BF7">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3D2BF7" w:rsidRPr="00C21D2E" w:rsidRDefault="003D2BF7" w:rsidP="003D2BF7">
      <w:pPr>
        <w:pStyle w:val="NormalWeb"/>
        <w:spacing w:beforeAutospacing="0" w:afterAutospacing="0" w:line="27" w:lineRule="atLeast"/>
        <w:ind w:right="13" w:hanging="10"/>
        <w:jc w:val="both"/>
        <w:rPr>
          <w:b/>
          <w:sz w:val="28"/>
          <w:szCs w:val="28"/>
        </w:rPr>
      </w:pPr>
      <w:r w:rsidRPr="00C21D2E">
        <w:rPr>
          <w:b/>
          <w:sz w:val="28"/>
          <w:szCs w:val="28"/>
        </w:rPr>
        <w:t xml:space="preserve">MR </w:t>
      </w:r>
      <w:r>
        <w:rPr>
          <w:b/>
          <w:sz w:val="28"/>
          <w:szCs w:val="28"/>
        </w:rPr>
        <w:t>MUHAMMED M.O</w:t>
      </w:r>
      <w:r w:rsidRPr="00C21D2E">
        <w:rPr>
          <w:b/>
          <w:sz w:val="28"/>
          <w:szCs w:val="28"/>
        </w:rPr>
        <w:tab/>
      </w:r>
      <w:r w:rsidRPr="00C21D2E">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sidRPr="00C21D2E">
        <w:rPr>
          <w:b/>
          <w:sz w:val="28"/>
          <w:szCs w:val="28"/>
        </w:rPr>
        <w:t>DATE</w:t>
      </w:r>
    </w:p>
    <w:p w:rsidR="003D2BF7" w:rsidRPr="00C21D2E" w:rsidRDefault="003D2BF7" w:rsidP="003D2BF7">
      <w:pPr>
        <w:pStyle w:val="NormalWeb"/>
        <w:spacing w:beforeAutospacing="0" w:afterAutospacing="0" w:line="27" w:lineRule="atLeast"/>
        <w:ind w:right="13" w:hanging="10"/>
        <w:jc w:val="both"/>
        <w:rPr>
          <w:sz w:val="28"/>
          <w:szCs w:val="28"/>
        </w:rPr>
      </w:pPr>
      <w:r w:rsidRPr="00C21D2E">
        <w:rPr>
          <w:b/>
          <w:bCs/>
          <w:i/>
          <w:iCs/>
          <w:color w:val="000000"/>
          <w:sz w:val="28"/>
          <w:szCs w:val="28"/>
        </w:rPr>
        <w:t>(project coordinator)</w:t>
      </w:r>
    </w:p>
    <w:p w:rsidR="003D2BF7" w:rsidRPr="00C21D2E" w:rsidRDefault="003D2BF7" w:rsidP="003D2BF7">
      <w:pPr>
        <w:pStyle w:val="NormalWeb"/>
        <w:spacing w:beforeAutospacing="0" w:afterAutospacing="0" w:line="27" w:lineRule="atLeast"/>
        <w:ind w:right="13" w:hanging="10"/>
        <w:jc w:val="both"/>
        <w:rPr>
          <w:b/>
          <w:sz w:val="28"/>
          <w:szCs w:val="28"/>
        </w:rPr>
      </w:pPr>
    </w:p>
    <w:p w:rsidR="003D2BF7" w:rsidRPr="00C21D2E" w:rsidRDefault="003D2BF7" w:rsidP="003D2BF7">
      <w:pPr>
        <w:pStyle w:val="NormalWeb"/>
        <w:spacing w:beforeAutospacing="0" w:afterAutospacing="0" w:line="27" w:lineRule="atLeast"/>
        <w:ind w:right="13" w:hanging="10"/>
        <w:jc w:val="both"/>
        <w:rPr>
          <w:color w:val="000000"/>
          <w:sz w:val="28"/>
          <w:szCs w:val="28"/>
        </w:rPr>
      </w:pPr>
    </w:p>
    <w:p w:rsidR="003D2BF7" w:rsidRPr="00C21D2E" w:rsidRDefault="003D2BF7" w:rsidP="003D2BF7">
      <w:pPr>
        <w:pStyle w:val="NormalWeb"/>
        <w:spacing w:beforeAutospacing="0" w:afterAutospacing="0" w:line="27" w:lineRule="atLeast"/>
        <w:ind w:right="13" w:hanging="10"/>
        <w:jc w:val="both"/>
        <w:rPr>
          <w:sz w:val="28"/>
          <w:szCs w:val="28"/>
        </w:rPr>
      </w:pPr>
      <w:r w:rsidRPr="00C21D2E">
        <w:rPr>
          <w:color w:val="000000"/>
          <w:sz w:val="28"/>
          <w:szCs w:val="28"/>
        </w:rPr>
        <w:t>_________</w:t>
      </w:r>
      <w:r>
        <w:rPr>
          <w:color w:val="000000"/>
          <w:sz w:val="28"/>
          <w:szCs w:val="28"/>
        </w:rPr>
        <w:t>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3D2BF7" w:rsidRPr="00C21D2E" w:rsidRDefault="003D2BF7" w:rsidP="003D2BF7">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Pr="00C21D2E">
        <w:rPr>
          <w:b/>
          <w:bCs/>
          <w:i/>
          <w:iCs/>
          <w:color w:val="000000"/>
          <w:sz w:val="28"/>
          <w:szCs w:val="28"/>
        </w:rPr>
        <w:t>DATE</w:t>
      </w:r>
    </w:p>
    <w:p w:rsidR="003D2BF7" w:rsidRPr="00C21D2E" w:rsidRDefault="003D2BF7" w:rsidP="003D2BF7">
      <w:pPr>
        <w:pStyle w:val="NormalWeb"/>
        <w:spacing w:beforeAutospacing="0" w:afterAutospacing="0" w:line="27" w:lineRule="atLeast"/>
        <w:ind w:right="13" w:hanging="10"/>
        <w:jc w:val="both"/>
        <w:rPr>
          <w:sz w:val="28"/>
          <w:szCs w:val="28"/>
        </w:rPr>
      </w:pPr>
    </w:p>
    <w:p w:rsidR="003D2BF7" w:rsidRPr="00C21D2E" w:rsidRDefault="003D2BF7" w:rsidP="003D2BF7">
      <w:pPr>
        <w:pStyle w:val="NormalWeb"/>
        <w:spacing w:beforeAutospacing="0" w:afterAutospacing="0" w:line="27" w:lineRule="atLeast"/>
        <w:ind w:right="13"/>
        <w:jc w:val="both"/>
        <w:rPr>
          <w:b/>
          <w:sz w:val="28"/>
          <w:szCs w:val="28"/>
        </w:rPr>
      </w:pPr>
    </w:p>
    <w:p w:rsidR="00590314" w:rsidRDefault="003D2BF7" w:rsidP="002B2DA0">
      <w:pPr>
        <w:keepNext/>
        <w:keepLines/>
        <w:tabs>
          <w:tab w:val="left" w:pos="960"/>
        </w:tabs>
        <w:spacing w:before="240" w:after="0"/>
        <w:rPr>
          <w:rFonts w:ascii="Times New Roman" w:hAnsi="Times New Roman" w:cs="Times New Roman"/>
          <w:b/>
          <w:sz w:val="28"/>
          <w:szCs w:val="28"/>
        </w:rPr>
      </w:pPr>
      <w:r w:rsidRPr="00C21D2E">
        <w:rPr>
          <w:rFonts w:ascii="Times New Roman" w:hAnsi="Times New Roman" w:cs="Times New Roman"/>
          <w:b/>
          <w:sz w:val="28"/>
          <w:szCs w:val="28"/>
        </w:rPr>
        <w:t xml:space="preserve"> </w:t>
      </w:r>
    </w:p>
    <w:p w:rsidR="00590314" w:rsidRDefault="00590314">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F052B" w:rsidRPr="00271539" w:rsidRDefault="002F052B" w:rsidP="002F052B">
      <w:pPr>
        <w:jc w:val="center"/>
        <w:rPr>
          <w:rFonts w:ascii="Times New Roman" w:hAnsi="Times New Roman" w:cs="Times New Roman"/>
          <w:b/>
          <w:sz w:val="28"/>
          <w:szCs w:val="28"/>
        </w:rPr>
      </w:pPr>
      <w:r w:rsidRPr="00271539">
        <w:rPr>
          <w:rFonts w:ascii="Times New Roman" w:hAnsi="Times New Roman" w:cs="Times New Roman"/>
          <w:b/>
          <w:sz w:val="28"/>
          <w:szCs w:val="28"/>
        </w:rPr>
        <w:lastRenderedPageBreak/>
        <w:t>AKNOWLEDGEMENT</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t>Glory be to God Almighty for his grace and mercy over me from the beginning to the end of my studies at Kwara State Polytechnic, Ilorin.</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t xml:space="preserve">I am grateful to my Supervisor </w:t>
      </w:r>
      <w:r w:rsidRPr="00271539">
        <w:rPr>
          <w:rFonts w:ascii="Times New Roman" w:hAnsi="Times New Roman" w:cs="Times New Roman"/>
          <w:b/>
          <w:sz w:val="28"/>
          <w:szCs w:val="28"/>
        </w:rPr>
        <w:t>MR. ADEYEYE MUYIWA</w:t>
      </w:r>
      <w:r w:rsidRPr="00271539">
        <w:rPr>
          <w:rFonts w:ascii="Times New Roman" w:hAnsi="Times New Roman" w:cs="Times New Roman"/>
          <w:sz w:val="28"/>
          <w:szCs w:val="28"/>
        </w:rPr>
        <w:t xml:space="preserve"> for encouraging and inspiring this generation. Your constructive criticism and effort in supervising this project have turned out to be a huge success.</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t xml:space="preserve">I also give kudos to the </w:t>
      </w:r>
      <w:r w:rsidRPr="00271539">
        <w:rPr>
          <w:rFonts w:ascii="Times New Roman" w:hAnsi="Times New Roman" w:cs="Times New Roman"/>
          <w:b/>
          <w:sz w:val="28"/>
          <w:szCs w:val="28"/>
        </w:rPr>
        <w:t>H.O.D</w:t>
      </w:r>
      <w:r w:rsidRPr="00271539">
        <w:rPr>
          <w:rFonts w:ascii="Times New Roman" w:hAnsi="Times New Roman" w:cs="Times New Roman"/>
          <w:sz w:val="28"/>
          <w:szCs w:val="28"/>
        </w:rPr>
        <w:t xml:space="preserve"> of Agricultural Technology and all departmental Lecturers for impacting our life positively while under his care to my Parents. The whole word cannot satisfactorily express our sincere gratitude to you. Your offers for love never went noticed.</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t>Lastly to my entire curse mate and colleagues, and our entire hostel mate bang with you was the best deal. I have in Kwara Poly; I surely meet at the peak. I will miss you all and I appreciate you all.</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br w:type="page"/>
      </w:r>
    </w:p>
    <w:p w:rsidR="002F052B" w:rsidRPr="00271539" w:rsidRDefault="002F052B" w:rsidP="002F052B">
      <w:pPr>
        <w:jc w:val="center"/>
        <w:rPr>
          <w:rFonts w:ascii="Times New Roman" w:hAnsi="Times New Roman" w:cs="Times New Roman"/>
          <w:b/>
          <w:sz w:val="28"/>
          <w:szCs w:val="28"/>
        </w:rPr>
      </w:pPr>
      <w:r w:rsidRPr="00271539">
        <w:rPr>
          <w:rFonts w:ascii="Times New Roman" w:hAnsi="Times New Roman" w:cs="Times New Roman"/>
          <w:b/>
          <w:sz w:val="28"/>
          <w:szCs w:val="28"/>
        </w:rPr>
        <w:lastRenderedPageBreak/>
        <w:t>DEDICATION</w:t>
      </w:r>
    </w:p>
    <w:p w:rsidR="002F052B" w:rsidRPr="00271539" w:rsidRDefault="002F052B" w:rsidP="002F052B">
      <w:pPr>
        <w:jc w:val="both"/>
        <w:rPr>
          <w:rFonts w:ascii="Times New Roman" w:hAnsi="Times New Roman" w:cs="Times New Roman"/>
          <w:sz w:val="28"/>
          <w:szCs w:val="28"/>
        </w:rPr>
      </w:pPr>
      <w:r w:rsidRPr="00271539">
        <w:rPr>
          <w:rFonts w:ascii="Times New Roman" w:hAnsi="Times New Roman" w:cs="Times New Roman"/>
          <w:sz w:val="28"/>
          <w:szCs w:val="28"/>
        </w:rPr>
        <w:t>This project is dedicated to Almighty God</w:t>
      </w:r>
    </w:p>
    <w:p w:rsidR="00590314" w:rsidRPr="00C21D2E" w:rsidRDefault="00590314" w:rsidP="002F052B">
      <w:pPr>
        <w:pStyle w:val="NormalWeb"/>
        <w:spacing w:beforeAutospacing="0" w:afterAutospacing="0" w:line="27" w:lineRule="atLeast"/>
        <w:ind w:right="13"/>
        <w:jc w:val="both"/>
        <w:rPr>
          <w:sz w:val="28"/>
          <w:szCs w:val="28"/>
        </w:rPr>
      </w:pPr>
    </w:p>
    <w:p w:rsidR="00590314" w:rsidRPr="00C21D2E" w:rsidRDefault="00590314" w:rsidP="00590314">
      <w:pPr>
        <w:pStyle w:val="NormalWeb"/>
        <w:spacing w:beforeAutospacing="0" w:afterAutospacing="0" w:line="27" w:lineRule="atLeast"/>
        <w:ind w:right="13"/>
        <w:jc w:val="both"/>
        <w:rPr>
          <w:b/>
          <w:sz w:val="28"/>
          <w:szCs w:val="28"/>
        </w:rPr>
      </w:pPr>
    </w:p>
    <w:p w:rsidR="00590314" w:rsidRPr="002B2DA0" w:rsidRDefault="00590314" w:rsidP="00590314">
      <w:pPr>
        <w:keepNext/>
        <w:keepLines/>
        <w:tabs>
          <w:tab w:val="left" w:pos="960"/>
        </w:tabs>
        <w:spacing w:before="240" w:after="0"/>
        <w:rPr>
          <w:rFonts w:ascii="Times New Roman" w:hAnsi="Times New Roman" w:cs="Times New Roman"/>
          <w:b/>
          <w:sz w:val="28"/>
          <w:szCs w:val="28"/>
        </w:rPr>
      </w:pPr>
      <w:r w:rsidRPr="00C21D2E">
        <w:rPr>
          <w:rFonts w:ascii="Times New Roman" w:hAnsi="Times New Roman" w:cs="Times New Roman"/>
          <w:b/>
          <w:sz w:val="28"/>
          <w:szCs w:val="28"/>
        </w:rPr>
        <w:t xml:space="preserve"> </w:t>
      </w:r>
    </w:p>
    <w:p w:rsidR="00C97D90" w:rsidRDefault="00C97D90">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C97D90" w:rsidRDefault="00C97D90" w:rsidP="00C97D90">
      <w:pPr>
        <w:spacing w:after="0" w:line="480" w:lineRule="auto"/>
        <w:rPr>
          <w:rFonts w:ascii="Times New Roman" w:hAnsi="Times New Roman"/>
          <w:b/>
          <w:bCs/>
          <w:sz w:val="32"/>
          <w:szCs w:val="32"/>
        </w:rPr>
      </w:pPr>
      <w:r>
        <w:rPr>
          <w:rFonts w:ascii="Times New Roman" w:hAnsi="Times New Roman"/>
          <w:b/>
          <w:bCs/>
          <w:sz w:val="32"/>
          <w:szCs w:val="32"/>
        </w:rPr>
        <w:lastRenderedPageBreak/>
        <w:t>TABLE OF CONTENT</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Abstract</w:t>
      </w:r>
    </w:p>
    <w:p w:rsidR="00C97D90" w:rsidRDefault="00C97D90" w:rsidP="00C97D90">
      <w:pPr>
        <w:pStyle w:val="NormalWeb"/>
        <w:numPr>
          <w:ilvl w:val="0"/>
          <w:numId w:val="1"/>
        </w:numPr>
        <w:tabs>
          <w:tab w:val="left" w:pos="720"/>
        </w:tabs>
        <w:spacing w:line="480" w:lineRule="auto"/>
        <w:rPr>
          <w:sz w:val="32"/>
          <w:szCs w:val="32"/>
        </w:rPr>
      </w:pPr>
      <w:r>
        <w:rPr>
          <w:sz w:val="32"/>
          <w:szCs w:val="32"/>
        </w:rPr>
        <w:t>Keywords</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Chapter 1: Introduction</w:t>
      </w:r>
      <w:r>
        <w:rPr>
          <w:sz w:val="32"/>
          <w:szCs w:val="32"/>
        </w:rPr>
        <w:br/>
        <w:t>1.1 Background of the Study</w:t>
      </w:r>
      <w:r>
        <w:rPr>
          <w:sz w:val="32"/>
          <w:szCs w:val="32"/>
        </w:rPr>
        <w:br/>
        <w:t>1.2 Statement of the Problem</w:t>
      </w:r>
      <w:r>
        <w:rPr>
          <w:sz w:val="32"/>
          <w:szCs w:val="32"/>
        </w:rPr>
        <w:br/>
        <w:t>1.3 Objectives of the Study</w:t>
      </w:r>
      <w:r>
        <w:rPr>
          <w:sz w:val="32"/>
          <w:szCs w:val="32"/>
        </w:rPr>
        <w:br/>
        <w:t>1.4 Justification of the Study</w:t>
      </w:r>
      <w:r>
        <w:rPr>
          <w:sz w:val="32"/>
          <w:szCs w:val="32"/>
        </w:rPr>
        <w:br/>
        <w:t>1.5 Significance of the Study</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Chapter 2: Literature Review</w:t>
      </w:r>
      <w:r>
        <w:rPr>
          <w:sz w:val="32"/>
          <w:szCs w:val="32"/>
        </w:rPr>
        <w:br/>
        <w:t>2.1 History of Cheese</w:t>
      </w:r>
      <w:r>
        <w:rPr>
          <w:sz w:val="32"/>
          <w:szCs w:val="32"/>
        </w:rPr>
        <w:br/>
        <w:t>2.2 Production and Processing of Cheese</w:t>
      </w:r>
      <w:r>
        <w:rPr>
          <w:sz w:val="32"/>
          <w:szCs w:val="32"/>
        </w:rPr>
        <w:br/>
        <w:t>2.3 Health Benefits of Pepper</w:t>
      </w:r>
      <w:r>
        <w:rPr>
          <w:sz w:val="32"/>
          <w:szCs w:val="32"/>
        </w:rPr>
        <w:br/>
        <w:t>2.4 Pepper Coating and Methods to Enhance Storage Stability and Flavor Characteristics of African Soft Cheese</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lastRenderedPageBreak/>
        <w:t>Chapter 3: Materials and Methodology</w:t>
      </w:r>
      <w:r>
        <w:rPr>
          <w:sz w:val="32"/>
          <w:szCs w:val="32"/>
        </w:rPr>
        <w:br/>
        <w:t>3.1 Experimental Site</w:t>
      </w:r>
      <w:r>
        <w:rPr>
          <w:sz w:val="32"/>
          <w:szCs w:val="32"/>
        </w:rPr>
        <w:br/>
        <w:t>3.2 Preparation of Cheese</w:t>
      </w:r>
      <w:r>
        <w:rPr>
          <w:sz w:val="32"/>
          <w:szCs w:val="32"/>
        </w:rPr>
        <w:br/>
        <w:t>3.2.1 Materials</w:t>
      </w:r>
      <w:r>
        <w:rPr>
          <w:sz w:val="32"/>
          <w:szCs w:val="32"/>
        </w:rPr>
        <w:br/>
        <w:t>3.2.2 Procedure</w:t>
      </w:r>
      <w:r>
        <w:rPr>
          <w:sz w:val="32"/>
          <w:szCs w:val="32"/>
        </w:rPr>
        <w:br/>
        <w:t>3.3 Pepper Coating Procedure</w:t>
      </w:r>
      <w:r>
        <w:rPr>
          <w:sz w:val="32"/>
          <w:szCs w:val="32"/>
        </w:rPr>
        <w:br/>
        <w:t>3.3.1 Coating Application</w:t>
      </w:r>
      <w:r>
        <w:rPr>
          <w:sz w:val="32"/>
          <w:szCs w:val="32"/>
        </w:rPr>
        <w:br/>
        <w:t>3.4 Sensory Analysis</w:t>
      </w:r>
      <w:r>
        <w:rPr>
          <w:sz w:val="32"/>
          <w:szCs w:val="32"/>
        </w:rPr>
        <w:br/>
        <w:t>3.5 Data Analysis</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Chapter 4: Results and Discussion</w:t>
      </w:r>
      <w:r>
        <w:rPr>
          <w:sz w:val="32"/>
          <w:szCs w:val="32"/>
        </w:rPr>
        <w:br/>
        <w:t>4.1 Sensory Analysis Results</w:t>
      </w:r>
      <w:r>
        <w:rPr>
          <w:sz w:val="32"/>
          <w:szCs w:val="32"/>
        </w:rPr>
        <w:br/>
        <w:t>4.1.1 Gender Distribution</w:t>
      </w:r>
      <w:r>
        <w:rPr>
          <w:sz w:val="32"/>
          <w:szCs w:val="32"/>
        </w:rPr>
        <w:br/>
        <w:t>4.1.2 Descriptive Statistics for Sensory Parameters</w:t>
      </w:r>
      <w:r>
        <w:rPr>
          <w:sz w:val="32"/>
          <w:szCs w:val="32"/>
        </w:rPr>
        <w:br/>
        <w:t>4.1.3 Sensory Parameter Comparison by Gender</w:t>
      </w:r>
      <w:r>
        <w:rPr>
          <w:sz w:val="32"/>
          <w:szCs w:val="32"/>
        </w:rPr>
        <w:br/>
        <w:t>4.1.4 Sensory Parameter Comparison by Treatment</w:t>
      </w:r>
      <w:r>
        <w:rPr>
          <w:sz w:val="32"/>
          <w:szCs w:val="32"/>
        </w:rPr>
        <w:br/>
        <w:t>4.1.5 Statistical Analysis for Sensory Preferences</w:t>
      </w:r>
      <w:r>
        <w:rPr>
          <w:sz w:val="32"/>
          <w:szCs w:val="32"/>
        </w:rPr>
        <w:br/>
        <w:t>4.2 Bacterial Count Results</w:t>
      </w:r>
      <w:r>
        <w:rPr>
          <w:sz w:val="32"/>
          <w:szCs w:val="32"/>
        </w:rPr>
        <w:br/>
      </w:r>
      <w:r>
        <w:rPr>
          <w:sz w:val="32"/>
          <w:szCs w:val="32"/>
        </w:rPr>
        <w:lastRenderedPageBreak/>
        <w:t>4.2.1 Descriptive Statistics for Bacterial Counts</w:t>
      </w:r>
      <w:r>
        <w:rPr>
          <w:sz w:val="32"/>
          <w:szCs w:val="32"/>
        </w:rPr>
        <w:br/>
        <w:t>4.2.2 Summary of Major Findings</w:t>
      </w:r>
      <w:r>
        <w:rPr>
          <w:sz w:val="32"/>
          <w:szCs w:val="32"/>
        </w:rPr>
        <w:br/>
        <w:t>4.3 Discussion</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Chapter 5: Conclusion and Recommendations</w:t>
      </w:r>
      <w:r>
        <w:rPr>
          <w:sz w:val="32"/>
          <w:szCs w:val="32"/>
        </w:rPr>
        <w:br/>
        <w:t>5.1 Conclusion</w:t>
      </w:r>
      <w:r>
        <w:rPr>
          <w:sz w:val="32"/>
          <w:szCs w:val="32"/>
        </w:rPr>
        <w:br/>
        <w:t>5.2 Recommendations</w:t>
      </w:r>
    </w:p>
    <w:p w:rsidR="00C97D90" w:rsidRDefault="00C97D90" w:rsidP="00C97D90">
      <w:pPr>
        <w:pStyle w:val="NormalWeb"/>
        <w:numPr>
          <w:ilvl w:val="0"/>
          <w:numId w:val="2"/>
        </w:numPr>
        <w:tabs>
          <w:tab w:val="left" w:pos="720"/>
        </w:tabs>
        <w:spacing w:line="480" w:lineRule="auto"/>
        <w:rPr>
          <w:sz w:val="32"/>
          <w:szCs w:val="32"/>
        </w:rPr>
      </w:pPr>
      <w:r>
        <w:rPr>
          <w:sz w:val="32"/>
          <w:szCs w:val="32"/>
        </w:rPr>
        <w:t>Use of Higher Concentrations</w:t>
      </w:r>
    </w:p>
    <w:p w:rsidR="00C97D90" w:rsidRDefault="00C97D90" w:rsidP="00C97D90">
      <w:pPr>
        <w:pStyle w:val="NormalWeb"/>
        <w:numPr>
          <w:ilvl w:val="0"/>
          <w:numId w:val="2"/>
        </w:numPr>
        <w:tabs>
          <w:tab w:val="left" w:pos="720"/>
        </w:tabs>
        <w:spacing w:line="480" w:lineRule="auto"/>
        <w:rPr>
          <w:sz w:val="32"/>
          <w:szCs w:val="32"/>
        </w:rPr>
      </w:pPr>
      <w:r>
        <w:rPr>
          <w:sz w:val="32"/>
          <w:szCs w:val="32"/>
        </w:rPr>
        <w:t>Further Research on Mechanisms</w:t>
      </w:r>
    </w:p>
    <w:p w:rsidR="00C97D90" w:rsidRDefault="00C97D90" w:rsidP="00C97D90">
      <w:pPr>
        <w:pStyle w:val="NormalWeb"/>
        <w:numPr>
          <w:ilvl w:val="0"/>
          <w:numId w:val="2"/>
        </w:numPr>
        <w:tabs>
          <w:tab w:val="left" w:pos="720"/>
        </w:tabs>
        <w:spacing w:line="480" w:lineRule="auto"/>
        <w:rPr>
          <w:sz w:val="32"/>
          <w:szCs w:val="32"/>
        </w:rPr>
      </w:pPr>
      <w:r>
        <w:rPr>
          <w:sz w:val="32"/>
          <w:szCs w:val="32"/>
        </w:rPr>
        <w:t>Exploring Other Pepper Variants</w:t>
      </w:r>
    </w:p>
    <w:p w:rsidR="00C97D90" w:rsidRDefault="00C97D90" w:rsidP="00C97D90">
      <w:pPr>
        <w:pStyle w:val="NormalWeb"/>
        <w:numPr>
          <w:ilvl w:val="0"/>
          <w:numId w:val="2"/>
        </w:numPr>
        <w:tabs>
          <w:tab w:val="left" w:pos="720"/>
        </w:tabs>
        <w:spacing w:line="480" w:lineRule="auto"/>
        <w:rPr>
          <w:sz w:val="32"/>
          <w:szCs w:val="32"/>
        </w:rPr>
      </w:pPr>
      <w:r>
        <w:rPr>
          <w:sz w:val="32"/>
          <w:szCs w:val="32"/>
        </w:rPr>
        <w:t>Sensory Analysis Expansion</w:t>
      </w:r>
    </w:p>
    <w:p w:rsidR="00C97D90" w:rsidRDefault="00C97D90" w:rsidP="00C97D90">
      <w:pPr>
        <w:pStyle w:val="NormalWeb"/>
        <w:numPr>
          <w:ilvl w:val="0"/>
          <w:numId w:val="2"/>
        </w:numPr>
        <w:tabs>
          <w:tab w:val="left" w:pos="720"/>
        </w:tabs>
        <w:spacing w:line="480" w:lineRule="auto"/>
        <w:rPr>
          <w:sz w:val="32"/>
          <w:szCs w:val="32"/>
        </w:rPr>
      </w:pPr>
      <w:r>
        <w:rPr>
          <w:sz w:val="32"/>
          <w:szCs w:val="32"/>
        </w:rPr>
        <w:t>Application in Commercial Cheese Production</w:t>
      </w:r>
    </w:p>
    <w:p w:rsidR="00C97D90" w:rsidRDefault="00C97D90" w:rsidP="00C97D90">
      <w:pPr>
        <w:pStyle w:val="NormalWeb"/>
        <w:numPr>
          <w:ilvl w:val="0"/>
          <w:numId w:val="2"/>
        </w:numPr>
        <w:tabs>
          <w:tab w:val="left" w:pos="720"/>
        </w:tabs>
        <w:spacing w:line="480" w:lineRule="auto"/>
        <w:rPr>
          <w:sz w:val="32"/>
          <w:szCs w:val="32"/>
        </w:rPr>
      </w:pPr>
      <w:r>
        <w:rPr>
          <w:sz w:val="32"/>
          <w:szCs w:val="32"/>
        </w:rPr>
        <w:t>Shelf Life Studies</w:t>
      </w:r>
      <w:r>
        <w:rPr>
          <w:sz w:val="32"/>
          <w:szCs w:val="32"/>
        </w:rPr>
        <w:br/>
        <w:t>5.3 Limitations of the Study</w:t>
      </w:r>
      <w:r>
        <w:rPr>
          <w:sz w:val="32"/>
          <w:szCs w:val="32"/>
        </w:rPr>
        <w:br/>
        <w:t>5.4 Suggestions for Future Research</w:t>
      </w:r>
    </w:p>
    <w:p w:rsidR="00C97D90" w:rsidRDefault="00C97D90" w:rsidP="00C97D90">
      <w:pPr>
        <w:pStyle w:val="NormalWeb"/>
        <w:spacing w:line="480" w:lineRule="auto"/>
        <w:rPr>
          <w:sz w:val="32"/>
          <w:szCs w:val="32"/>
        </w:rPr>
      </w:pPr>
      <w:r>
        <w:rPr>
          <w:rStyle w:val="15"/>
          <w:rFonts w:ascii="Times New Roman" w:hAnsi="Times New Roman" w:cs="Times New Roman"/>
          <w:sz w:val="32"/>
          <w:szCs w:val="32"/>
        </w:rPr>
        <w:t>References</w:t>
      </w:r>
    </w:p>
    <w:p w:rsidR="00C97D90" w:rsidRDefault="00C97D90" w:rsidP="00C97D90">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ABSTRACT</w:t>
      </w:r>
    </w:p>
    <w:p w:rsidR="00C97D90" w:rsidRDefault="00C97D90" w:rsidP="00C97D90">
      <w:pPr>
        <w:spacing w:after="100" w:afterAutospacing="1" w:line="480" w:lineRule="auto"/>
        <w:rPr>
          <w:rFonts w:ascii="Times New Roman" w:hAnsi="Times New Roman"/>
          <w:sz w:val="28"/>
          <w:szCs w:val="28"/>
        </w:rPr>
      </w:pPr>
      <w:r>
        <w:rPr>
          <w:rFonts w:ascii="Times New Roman" w:hAnsi="Times New Roman"/>
          <w:sz w:val="28"/>
          <w:szCs w:val="28"/>
        </w:rPr>
        <w:t xml:space="preserve">This study investigates the preservative effects of green and black pepper on African soft cheese, focusing on their impact on sensory attributes and bacterial counts, specifically Total Viable Bacteria (TVB) and Coliform Bacteria (SS). </w:t>
      </w:r>
      <w:r>
        <w:rPr>
          <w:rFonts w:ascii="Times New Roman" w:hAnsi="Times New Roman"/>
          <w:sz w:val="28"/>
          <w:szCs w:val="28"/>
        </w:rPr>
        <w:lastRenderedPageBreak/>
        <w:t>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C97D90" w:rsidRDefault="00C97D90" w:rsidP="00C97D90">
      <w:pPr>
        <w:spacing w:after="100" w:afterAutospacing="1" w:line="480" w:lineRule="auto"/>
        <w:rPr>
          <w:rFonts w:ascii="Times New Roman" w:hAnsi="Times New Roman"/>
          <w:sz w:val="28"/>
          <w:szCs w:val="28"/>
        </w:rPr>
      </w:pPr>
      <w:r>
        <w:rPr>
          <w:rFonts w:ascii="Times New Roman" w:hAnsi="Times New Roman"/>
          <w:b/>
          <w:bCs/>
          <w:sz w:val="28"/>
          <w:szCs w:val="28"/>
        </w:rPr>
        <w:lastRenderedPageBreak/>
        <w:t>Keywords:</w:t>
      </w:r>
      <w:r>
        <w:rPr>
          <w:rFonts w:ascii="Times New Roman" w:hAnsi="Times New Roman"/>
          <w:sz w:val="28"/>
          <w:szCs w:val="28"/>
        </w:rPr>
        <w:t xml:space="preserve"> African soft cheese, green pepper, black pepper, preservatives, Total Viable Bacteria, Coliform Bacteria, sensory evaluation, shelf life, food safety, natural preservatives</w:t>
      </w:r>
    </w:p>
    <w:p w:rsidR="00C97D90" w:rsidRDefault="00C97D90" w:rsidP="00C97D90">
      <w:pPr>
        <w:spacing w:after="0" w:line="480" w:lineRule="auto"/>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lastRenderedPageBreak/>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after="0"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CHAPTER ONE</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 xml:space="preserve">INTRODUCTION </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 xml:space="preserve">1.1 </w:t>
      </w:r>
      <w:r>
        <w:rPr>
          <w:rFonts w:ascii="Times New Roman" w:hAnsi="Times New Roman"/>
          <w:b/>
          <w:bCs/>
          <w:caps/>
          <w:sz w:val="24"/>
          <w:szCs w:val="24"/>
        </w:rPr>
        <w:t>Background of the study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wara, is one such product that has cultural, economic, and nutritional significance but suffers from a short shelf life, limiting its broader impact(Aworh, 2020).</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wara has a mild taste and soft texture, making it appealing to various palates. However, its production relies on simple techniques, often involving coagulation using plant extracts like Calotropis procera or lemon juice, which leave the cheese susceptible to bacteria spoilage (Aworh, 2020).</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The popularity of wara stems from its affordability and high nutritional value. As a source of protein, it contributes significantly to diets in regions where protein malnutrition is prevalent. Its local production also supports rural economies, providing income for small-scale dairy farmers and cheese processors.Despite its popularity, wara is highly perishable, with a shelf life of only 2–3 days under ambient conditions, primarily due to its high moisture content and lack of fermentation, which make it susceptible to bacteria spoilage (Research gate).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high moisture content and low acidity of wara create an ideal environment for bacteria growth. Spoilage microorganisms, including Escherichia coli, Staphylococcus aureus, and Pseudomonas spp., rapidly colonize the cheese, leading to off-flavors, discoloration, and reduced safety. These challenges are exacerbated in regions with limited access to refrigeration, as the absence of a cold chain makes it difficult to store and transport fresh cheese (Aworh,2020).</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Traditional preservation methods for wara include drying, smoking, and salting. While effective to some extent, these methods alter the cheese's texture and flavor, reducing its appeal. Chemical preservatives such as sorbates and benzoates have also been used to extend shelf life, but their application is limited by growing consumer demand for natural, minimally processed foods (Belewu et al., 2021). Furthermore, synthetic preservatives are often associated with potential health risks, leading to a shift toward exploring natural alternatives.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Natural preservatives, particularly plant-based extracts and spices, have gained attention for their ability to inhibit bacteria growth without compromising food quality. Spices such as ginger, garlic, turmeric, and peppers have been widely studied for their antibacteria and antioxidant properties. These bioactive compounds, including phenolics, flavonoids, and essential oils, target spoilage microorganisms, extending the shelf life of perishable products while enhancing their sensory attributes (Kure &amp; Wyasu, 2022).</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Among natural preservatives, green and black pepper (Piper nigrum) are notable for their antibacteria and antioxidant potential. Black pepper, often referred to as the "king of spices," is derived from the dried berries of Piper nigrum, while green pepper is harvested from the same plant at an earlier stage of maturity. Both varieties contain piperine, the primary bioactive compound responsible for their preservative effects (Hossain et al.,2021)</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Studies have demonstrated that piperine exhibits broad-spectrum antibacteria activity against bacteria, fungi, and yeasts. It disrupts bacteria cell membranes, inhibits enzyme activity, and interferes with DNA replication, thereby reducing bacteria load in food products (Hossain et al., 2021). Additionally, the essential oils in black and green pepper contain terpenes, which further enhance their preservative properties.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application of natural preservatives in cheese has been extensively studied. For example, ginger extract was shown to extend the shelf life of wara by up to 15 days, primarily by inhibiting spoilage bacteria and maintaining sensory acceptability (Kure &amp; Wyasu, 2013). Similarly, garlic extract has demonstrated antibacteria efficacy, contributing to the improved safety and stability of African soft cheese (Ogundele &amp; Akinwumi, 2021). Black cumin seed oil has also been explored for its antibacterial effects against pathogenic cheese bacteria (Ibrahim et al., 2020).</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 xml:space="preserve">1.2 STATEMENT OF PROBLEM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The high perishability of African soft cheese, specifically wara, presents significant challenges to its production, storage, and distribution. The cheese’s high moisture content and low acidity make it an ideal medium for bacteria growth, leading to spoilage by bacteria such as Escherichia coli, Staphylococcus aureus, and Pseudomonas spp., which can alter its flavor, texture, and </w:t>
      </w:r>
      <w:r>
        <w:rPr>
          <w:rFonts w:ascii="Times New Roman" w:hAnsi="Times New Roman"/>
          <w:sz w:val="24"/>
          <w:szCs w:val="24"/>
        </w:rPr>
        <w:lastRenderedPageBreak/>
        <w:t>safety (Adetunji &amp; Salawu, 2008). In addition, the absence of reliable refrigeration in many rural areas exacerbates these challenges, limiting the availability of fresh wara for consumption and reducing its marketability (Aworh, 2020).</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1.3 OBJECTIVES OF THE STUDY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main objective of this study is to evaluate the preservation effects of green and black pepper on the shelf life and bacteria quality of African soft cheese (wara). Specific objectives include: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1. To assess the antibacteria activity of green and black pepper on wara by evaluating the reduction in bacteria load.</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2. To determine the impact of green and black pepper on the sensory attributes (taste, texture, aroma, and appearance) of wara.</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3. To evaluate the shelf life of wara treated with green and black pepper under ambient and refrigerated storage conditions.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4. To compare the effectiveness of green and black pepper in preserving wara relative to traditional preservation methods.</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1.4 JUSTIFICATION OF THE STUDY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justification for this study is rooted in the need to find an effective, safe, and sustainable method of preserving wara without compromising its quality, flavor, and safety. By addressing the current limitations in preservation practices, this study could help improve the shelf life of wara, promote food security, and support local economies, particularly in rural areas where refrigeration and modern preservation infrastructure are lacking.</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 xml:space="preserve">1.5 SIGNIFICANCE OF THE STUDY </w:t>
      </w:r>
    </w:p>
    <w:p w:rsidR="00C97D90" w:rsidRDefault="00C97D90" w:rsidP="00C97D90">
      <w:pPr>
        <w:spacing w:line="480" w:lineRule="auto"/>
        <w:rPr>
          <w:rFonts w:ascii="Times New Roman" w:hAnsi="Times New Roman"/>
          <w:b/>
          <w:bCs/>
          <w:sz w:val="24"/>
          <w:szCs w:val="24"/>
        </w:rPr>
      </w:pPr>
      <w:r>
        <w:rPr>
          <w:rFonts w:ascii="Times New Roman" w:hAnsi="Times New Roman"/>
          <w:sz w:val="24"/>
          <w:szCs w:val="24"/>
        </w:rPr>
        <w:lastRenderedPageBreak/>
        <w:t>This study has significant implications for the preservation of African soft cheese, particularly in regions where refrigeration and modern preservation methods are not readily available. By exploring the antibacteria and antioxidant properties of green and black pepper, the study aims to provide a natural, sustainable solution for extending the shelf life of wara. The findings could lead to the development of cost-effective, locally available preservation methods that are safe, effective, and culturally acceptable.</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 xml:space="preserve"> 1.4 JUSTIFICATION OF THE STUDY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 xml:space="preserve">1.5 SIGNIFICANCE OF THE STUDY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This study is significant for several reasons: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1. It explores natural preservation methods, promoting safer and healthier alternatives to synthetic preservatives.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2. The findings can benefit small-scale cheese producers by providing an affordable and accessible preservation strategy.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3. It contributes to the literature on the application of spices in food preservation, particularly in traditional dairy products.</w:t>
      </w:r>
    </w:p>
    <w:p w:rsidR="00C97D90" w:rsidRDefault="00C97D90" w:rsidP="00C97D90">
      <w:pPr>
        <w:spacing w:line="480" w:lineRule="auto"/>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lastRenderedPageBreak/>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 </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CHAPTER TWO</w:t>
      </w:r>
    </w:p>
    <w:p w:rsidR="00C97D90" w:rsidRDefault="00C97D90" w:rsidP="00C97D90">
      <w:pPr>
        <w:spacing w:line="480" w:lineRule="auto"/>
        <w:jc w:val="center"/>
        <w:rPr>
          <w:rFonts w:ascii="Times New Roman" w:hAnsi="Times New Roman"/>
          <w:b/>
          <w:bCs/>
          <w:sz w:val="32"/>
          <w:szCs w:val="32"/>
        </w:rPr>
      </w:pPr>
      <w:r>
        <w:rPr>
          <w:rFonts w:ascii="Times New Roman" w:hAnsi="Times New Roman"/>
          <w:b/>
          <w:bCs/>
          <w:sz w:val="32"/>
          <w:szCs w:val="32"/>
        </w:rPr>
        <w:t xml:space="preserve">LITERATURE REVIEW </w:t>
      </w:r>
    </w:p>
    <w:p w:rsidR="00C97D90" w:rsidRDefault="00C97D90" w:rsidP="00C97D90">
      <w:pPr>
        <w:spacing w:line="480" w:lineRule="auto"/>
        <w:rPr>
          <w:rFonts w:ascii="Times New Roman" w:hAnsi="Times New Roman"/>
          <w:b/>
          <w:bCs/>
          <w:sz w:val="32"/>
          <w:szCs w:val="32"/>
        </w:rPr>
      </w:pPr>
      <w:r>
        <w:rPr>
          <w:rFonts w:ascii="Times New Roman" w:hAnsi="Times New Roman"/>
          <w:b/>
          <w:bCs/>
          <w:sz w:val="32"/>
          <w:szCs w:val="32"/>
        </w:rPr>
        <w:t xml:space="preserve">2.1 HISTORY OF CHEESE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Romans played a significant role in refining cheese-making techniques. They developed new methods for aging and flavoring cheese, spreading the craft throughout their empire. Cheesemaking traditions flourished in medieval Europe, particularly in monasteries, where monks perfected techniques and created many iconic cheese varieties, such as Parmesan and Gouda (Hansen, 2023).</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C97D90" w:rsidRDefault="00C97D90" w:rsidP="00C97D90">
      <w:pPr>
        <w:spacing w:line="480" w:lineRule="auto"/>
        <w:rPr>
          <w:rFonts w:ascii="Times New Roman" w:hAnsi="Times New Roman"/>
          <w:b/>
          <w:bCs/>
          <w:sz w:val="32"/>
          <w:szCs w:val="32"/>
        </w:rPr>
      </w:pPr>
      <w:r>
        <w:rPr>
          <w:rFonts w:ascii="Times New Roman" w:hAnsi="Times New Roman"/>
          <w:b/>
          <w:bCs/>
          <w:sz w:val="32"/>
          <w:szCs w:val="32"/>
        </w:rPr>
        <w:t xml:space="preserve">2.2 PRODUCTION AND PROCESSING OF CHEESE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Cheese production is a complex process that transforms milk into a variety of cheese types through the action of enzymes, bacteria, and physical manipulation. The process generally involves the following steps:</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2.2.1. Milk Selection and Standardization</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lastRenderedPageBreak/>
        <w:t>2.2.2. Pasteurization and Acidification</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2.2.3. Coagulation</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2.2.4. Cutting and Cooking the Curds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2.2.5. Draining and Shaping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2.2.6. Salting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2.2.7. Aging and Ripening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2.2.8 Packaging and Distribution</w:t>
      </w:r>
    </w:p>
    <w:p w:rsidR="00C97D90" w:rsidRDefault="00C97D90" w:rsidP="00C97D90">
      <w:pPr>
        <w:spacing w:line="480" w:lineRule="auto"/>
        <w:rPr>
          <w:rFonts w:ascii="Times New Roman" w:hAnsi="Times New Roman"/>
          <w:b/>
          <w:bCs/>
          <w:caps/>
          <w:sz w:val="24"/>
          <w:szCs w:val="24"/>
        </w:rPr>
      </w:pPr>
      <w:r>
        <w:rPr>
          <w:rFonts w:ascii="Times New Roman" w:hAnsi="Times New Roman"/>
          <w:sz w:val="24"/>
          <w:szCs w:val="24"/>
        </w:rPr>
        <w:t>After aging, the cheese is packaged to preserve its quality and transported to markets. Packaging methods vary depending on the type of cheese, with some requiring vacuum-sealing to prevent contamination or moisture loss (Tamime, 2021).</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2.2.9 Modern Innovations in Cheese Production</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Advancements in dairy science and technology have led to innovations such as:</w:t>
      </w:r>
    </w:p>
    <w:p w:rsidR="00C97D90" w:rsidRDefault="00C97D90" w:rsidP="00C97D90">
      <w:pPr>
        <w:pStyle w:val="ListParagraph"/>
        <w:numPr>
          <w:ilvl w:val="0"/>
          <w:numId w:val="3"/>
        </w:numPr>
        <w:spacing w:line="480" w:lineRule="auto"/>
        <w:rPr>
          <w:rFonts w:ascii="Times New Roman" w:hAnsi="Times New Roman"/>
          <w:sz w:val="28"/>
          <w:szCs w:val="28"/>
        </w:rPr>
      </w:pPr>
      <w:r>
        <w:rPr>
          <w:rFonts w:ascii="Times New Roman" w:hAnsi="Times New Roman"/>
          <w:b/>
          <w:bCs/>
          <w:sz w:val="28"/>
          <w:szCs w:val="28"/>
        </w:rPr>
        <w:t>Ultrafiltration</w:t>
      </w:r>
      <w:r>
        <w:rPr>
          <w:rFonts w:ascii="Times New Roman" w:hAnsi="Times New Roman"/>
          <w:sz w:val="28"/>
          <w:szCs w:val="28"/>
        </w:rPr>
        <w:t>: Concentrating milk before coagulation to increase yield.</w:t>
      </w:r>
    </w:p>
    <w:p w:rsidR="00C97D90" w:rsidRDefault="00C97D90" w:rsidP="00C97D90">
      <w:pPr>
        <w:pStyle w:val="ListParagraph"/>
        <w:numPr>
          <w:ilvl w:val="0"/>
          <w:numId w:val="3"/>
        </w:numPr>
        <w:spacing w:line="480" w:lineRule="auto"/>
        <w:rPr>
          <w:rFonts w:ascii="Times New Roman" w:hAnsi="Times New Roman"/>
          <w:sz w:val="28"/>
          <w:szCs w:val="28"/>
        </w:rPr>
      </w:pPr>
      <w:r>
        <w:rPr>
          <w:rFonts w:ascii="Times New Roman" w:hAnsi="Times New Roman"/>
          <w:b/>
          <w:bCs/>
          <w:sz w:val="28"/>
          <w:szCs w:val="28"/>
        </w:rPr>
        <w:t>Automation</w:t>
      </w:r>
      <w:r>
        <w:rPr>
          <w:rFonts w:ascii="Times New Roman" w:hAnsi="Times New Roman"/>
          <w:sz w:val="28"/>
          <w:szCs w:val="28"/>
        </w:rPr>
        <w:t>: Using robotic systems to improve efficiency and consistency in large-scale production.</w:t>
      </w:r>
    </w:p>
    <w:p w:rsidR="00C97D90" w:rsidRDefault="00C97D90" w:rsidP="00C97D90">
      <w:pPr>
        <w:pStyle w:val="ListParagraph"/>
        <w:numPr>
          <w:ilvl w:val="0"/>
          <w:numId w:val="3"/>
        </w:numPr>
        <w:spacing w:line="480" w:lineRule="auto"/>
        <w:rPr>
          <w:rFonts w:ascii="Times New Roman" w:hAnsi="Times New Roman"/>
          <w:sz w:val="28"/>
          <w:szCs w:val="28"/>
        </w:rPr>
      </w:pPr>
      <w:r>
        <w:rPr>
          <w:rFonts w:ascii="Times New Roman" w:hAnsi="Times New Roman"/>
          <w:b/>
          <w:bCs/>
          <w:sz w:val="28"/>
          <w:szCs w:val="28"/>
        </w:rPr>
        <w:lastRenderedPageBreak/>
        <w:t>bacterial Rennet</w:t>
      </w:r>
      <w:r>
        <w:rPr>
          <w:rFonts w:ascii="Times New Roman" w:hAnsi="Times New Roman"/>
          <w:sz w:val="28"/>
          <w:szCs w:val="28"/>
        </w:rPr>
        <w:t>: Developing plant-based and bacteria coagulants to address dietary and ethical concerns (Fox et al., 2017).</w:t>
      </w:r>
    </w:p>
    <w:p w:rsidR="00C97D90" w:rsidRDefault="00C97D90" w:rsidP="00C97D90">
      <w:pPr>
        <w:spacing w:line="480" w:lineRule="auto"/>
        <w:rPr>
          <w:rFonts w:ascii="Times New Roman" w:hAnsi="Times New Roman"/>
          <w:b/>
          <w:bCs/>
          <w:sz w:val="32"/>
          <w:szCs w:val="32"/>
        </w:rPr>
      </w:pPr>
      <w:r>
        <w:rPr>
          <w:rFonts w:ascii="Times New Roman" w:hAnsi="Times New Roman"/>
          <w:b/>
          <w:bCs/>
          <w:sz w:val="32"/>
          <w:szCs w:val="32"/>
        </w:rPr>
        <w:t xml:space="preserve">2.3 HEALTH BENEFITS OF PEPPER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1. Rich in Antioxidants</w:t>
      </w:r>
    </w:p>
    <w:p w:rsidR="00C97D90" w:rsidRDefault="00C97D90" w:rsidP="00C97D90">
      <w:pPr>
        <w:spacing w:line="480" w:lineRule="auto"/>
        <w:rPr>
          <w:rFonts w:ascii="Times New Roman" w:hAnsi="Times New Roman"/>
          <w:caps/>
          <w:sz w:val="24"/>
          <w:szCs w:val="24"/>
        </w:rPr>
      </w:pPr>
      <w:r>
        <w:rPr>
          <w:rFonts w:ascii="Times New Roman" w:hAnsi="Times New Roman"/>
          <w:sz w:val="24"/>
          <w:szCs w:val="24"/>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Bhat, 2021).</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2. Anti-inflammatory Properties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3. Improved Digestion</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lastRenderedPageBreak/>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4. Boosts Metabolism</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5. Enhanced Nutrient Absorption</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6. Supports Brain Health</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 xml:space="preserve">Studies suggest that pepper, particularly piperine, may have neuroprotective effects. It has been shown to improve cognitive function, protect against neurodegenerative diseases like Alzheimer's, and may help alleviate symptoms of </w:t>
      </w:r>
      <w:r>
        <w:rPr>
          <w:rFonts w:ascii="Times New Roman" w:hAnsi="Times New Roman"/>
          <w:sz w:val="28"/>
          <w:szCs w:val="28"/>
        </w:rPr>
        <w:lastRenderedPageBreak/>
        <w:t>depression (Kumar et al., 2020). Piperine also boosts the production of serotonin and dopamine, which are neurotransmitters involved in mood regulation.</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7. Anti-cancer Properties</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8. Antibacterial and Antiviral Properties</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C97D90" w:rsidRDefault="00C97D90" w:rsidP="00C97D90">
      <w:pPr>
        <w:spacing w:line="480" w:lineRule="auto"/>
        <w:rPr>
          <w:rFonts w:ascii="Times New Roman" w:hAnsi="Times New Roman"/>
          <w:sz w:val="32"/>
          <w:szCs w:val="32"/>
        </w:rPr>
      </w:pPr>
      <w:r>
        <w:rPr>
          <w:rFonts w:ascii="Times New Roman" w:hAnsi="Times New Roman"/>
          <w:caps/>
          <w:sz w:val="32"/>
          <w:szCs w:val="32"/>
        </w:rPr>
        <w:t>9. Improves Skin Health</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C97D90" w:rsidRDefault="00C97D90" w:rsidP="00C97D90">
      <w:pPr>
        <w:spacing w:line="480" w:lineRule="auto"/>
        <w:rPr>
          <w:rFonts w:ascii="Times New Roman" w:hAnsi="Times New Roman"/>
          <w:caps/>
          <w:sz w:val="32"/>
          <w:szCs w:val="32"/>
        </w:rPr>
      </w:pPr>
      <w:r>
        <w:rPr>
          <w:rFonts w:ascii="Times New Roman" w:hAnsi="Times New Roman"/>
          <w:caps/>
          <w:sz w:val="32"/>
          <w:szCs w:val="32"/>
        </w:rPr>
        <w:t>10. Boosts Immunity</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lastRenderedPageBreak/>
        <w:t>Pepper contains compounds like piperine and vitamin C that can enhance immune system function. By strengthening the body's defense mechanisms, pepper can help fight infections and protect against common illnesses (Das &amp; Bhat, 2021).</w:t>
      </w:r>
    </w:p>
    <w:p w:rsidR="00C97D90" w:rsidRDefault="00C97D90" w:rsidP="00C97D90">
      <w:pPr>
        <w:spacing w:line="480" w:lineRule="auto"/>
        <w:rPr>
          <w:rFonts w:ascii="Times New Roman" w:hAnsi="Times New Roman"/>
          <w:b/>
          <w:bCs/>
          <w:caps/>
          <w:sz w:val="32"/>
          <w:szCs w:val="32"/>
        </w:rPr>
      </w:pPr>
      <w:r>
        <w:rPr>
          <w:rFonts w:ascii="Times New Roman" w:hAnsi="Times New Roman"/>
          <w:b/>
          <w:bCs/>
          <w:caps/>
          <w:sz w:val="32"/>
          <w:szCs w:val="32"/>
        </w:rPr>
        <w:t>2.</w:t>
      </w:r>
      <w:r>
        <w:rPr>
          <w:rFonts w:ascii="Times New Roman" w:hAnsi="Times New Roman"/>
          <w:b/>
          <w:bCs/>
          <w:caps/>
          <w:sz w:val="28"/>
          <w:szCs w:val="28"/>
        </w:rPr>
        <w:t>4 Pepper Coating and Methods to Enhance Storage Stability and Flavor Characteristics of African Soft Cheese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2.4.1. Pepper Coating as a Natural Preservative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The pepper coating can be applied in various forms, such as ground pepper or as an extract combined with other natural preservatives. The antibacteria properties of black pepper have been </w:t>
      </w:r>
      <w:r>
        <w:rPr>
          <w:rFonts w:ascii="Times New Roman" w:hAnsi="Times New Roman"/>
          <w:sz w:val="24"/>
          <w:szCs w:val="24"/>
        </w:rPr>
        <w:lastRenderedPageBreak/>
        <w:t>shown to inhibit bacteria such as Escherichia coli and Salmonella, which are common contaminants in dairy products (Thakur et al., 2022).</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2.4.2. Enhancing Flavor Characteristics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2.4.3. Methods of Applying Pepper Coating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Several methods can be employed to apply pepper as a coating to African soft cheese. These include:</w:t>
      </w:r>
    </w:p>
    <w:p w:rsidR="00C97D90" w:rsidRDefault="00C97D90" w:rsidP="00C97D90">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C97D90" w:rsidRDefault="00C97D90" w:rsidP="00C97D90">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r>
        <w:rPr>
          <w:rFonts w:ascii="Times New Roman" w:hAnsi="Times New Roman"/>
          <w:sz w:val="24"/>
          <w:szCs w:val="24"/>
        </w:rPr>
        <w:lastRenderedPageBreak/>
        <w:t>antibacteria and antioxidant compounds throughout the cheese surface. Pepper oil can also provide additional flavor depth and enhance the texture (Sahni et al., 2021).</w:t>
      </w:r>
    </w:p>
    <w:p w:rsidR="00C97D90" w:rsidRDefault="00C97D90" w:rsidP="00C97D90">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Pepper and Salt Brine Soak: Another approach is to immerse the cheese in a brine solution containing pepper extracts. This method combines the preservative effects of salt with the antibacteria and flavor-enhancing properties of pepper. It is particularly useful for cheeses that require longer shelf stability (Nwachukwu &amp; Ezeh, 2021).</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2.4.4 Storage Stability with Pepper Coating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 &amp; Ibeh, 2021).</w:t>
      </w:r>
    </w:p>
    <w:p w:rsidR="00C97D90" w:rsidRDefault="00C97D90" w:rsidP="00C97D90">
      <w:pPr>
        <w:spacing w:line="480" w:lineRule="auto"/>
        <w:rPr>
          <w:rFonts w:ascii="Times New Roman" w:hAnsi="Times New Roman"/>
          <w:caps/>
          <w:sz w:val="24"/>
          <w:szCs w:val="24"/>
        </w:rPr>
      </w:pPr>
      <w:r>
        <w:rPr>
          <w:rFonts w:ascii="Times New Roman" w:hAnsi="Times New Roman"/>
          <w:b/>
          <w:bCs/>
          <w:caps/>
          <w:sz w:val="24"/>
          <w:szCs w:val="24"/>
        </w:rPr>
        <w:t>2.4.5 Practical Considerations for Effective Pepper Coating</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1. Uniformity of Coating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Ensuring a consistent and even layer of pepper is crucial for effective preservation and flavor distribution.</w:t>
      </w:r>
    </w:p>
    <w:p w:rsidR="00C97D90" w:rsidRDefault="00C97D90" w:rsidP="00C97D90">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lastRenderedPageBreak/>
        <w:t>Why It Matters:</w:t>
      </w:r>
    </w:p>
    <w:p w:rsidR="00C97D90" w:rsidRDefault="00C97D90" w:rsidP="00C97D90">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Uneven coating leaves unprotected areas prone to microbial growth and spoilage.</w:t>
      </w:r>
    </w:p>
    <w:p w:rsidR="00C97D90" w:rsidRDefault="00C97D90" w:rsidP="00C97D90">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Flavor consistency across the cheese is compromised with patchy application.</w:t>
      </w:r>
    </w:p>
    <w:p w:rsidR="00C97D90" w:rsidRDefault="00C97D90" w:rsidP="00C97D90">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Steps to Achieve Uniformity:</w:t>
      </w:r>
    </w:p>
    <w:p w:rsidR="00C97D90" w:rsidRDefault="00C97D90" w:rsidP="00C97D90">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Use a sifter to evenly sprinkle dry pepper over the cheese surface.</w:t>
      </w:r>
    </w:p>
    <w:p w:rsidR="00C97D90" w:rsidRDefault="00C97D90" w:rsidP="00C97D90">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Rotate the cheese during application to coat all sides thoroughly.</w:t>
      </w:r>
    </w:p>
    <w:p w:rsidR="00C97D90" w:rsidRDefault="00C97D90" w:rsidP="00C97D90">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For wet coatings, immerse the cheese fully in the pepper slurry or use a brush to apply evenly.</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2. Adhesion of Pepper</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Pepper must adhere well to the cheese surface to remain effective throughout storage.</w:t>
      </w:r>
    </w:p>
    <w:p w:rsidR="00C97D90" w:rsidRDefault="00C97D90" w:rsidP="00C97D90">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t>Techniques for Better Adhesion:</w:t>
      </w:r>
    </w:p>
    <w:p w:rsidR="00C97D90" w:rsidRDefault="00C97D90" w:rsidP="00C97D90">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Lightly moisten the cheese surface before applying dry pepper to enhance sticking.</w:t>
      </w:r>
    </w:p>
    <w:p w:rsidR="00C97D90" w:rsidRDefault="00C97D90" w:rsidP="00C97D90">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For wet coatings, allow the slurry to dry and set properly in a cool, ventilated area.</w:t>
      </w:r>
    </w:p>
    <w:p w:rsidR="00C97D90" w:rsidRDefault="00C97D90" w:rsidP="00C97D90">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Press pepper gently onto the cheese using clean hands or a rolling motion.</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3. Application Timing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timing of pepper application can impact its effectiveness.</w:t>
      </w:r>
    </w:p>
    <w:p w:rsidR="00C97D90" w:rsidRDefault="00C97D90" w:rsidP="00C97D90">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Recommendations:</w:t>
      </w:r>
    </w:p>
    <w:p w:rsidR="00C97D90" w:rsidRDefault="00C97D90" w:rsidP="00C97D90">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Apply the coating immediately after cheese production while the surface is fresh and tacky.</w:t>
      </w:r>
    </w:p>
    <w:p w:rsidR="00C97D90" w:rsidRDefault="00C97D90" w:rsidP="00C97D90">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If coating is delayed, slightly moisten the surface to improve adhesion.</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4. Coating Thickness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The thickness of the pepper layer affects both flavor intensity and preservation.</w:t>
      </w:r>
    </w:p>
    <w:p w:rsidR="00C97D90" w:rsidRDefault="00C97D90" w:rsidP="00C97D90">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Optimal Thickness:</w:t>
      </w:r>
    </w:p>
    <w:p w:rsidR="00C97D90" w:rsidRDefault="00C97D90" w:rsidP="00C97D90">
      <w:pPr>
        <w:pStyle w:val="ListParagraph"/>
        <w:numPr>
          <w:ilvl w:val="0"/>
          <w:numId w:val="14"/>
        </w:numPr>
        <w:spacing w:line="480" w:lineRule="auto"/>
        <w:rPr>
          <w:rFonts w:ascii="Times New Roman" w:hAnsi="Times New Roman"/>
          <w:sz w:val="24"/>
          <w:szCs w:val="24"/>
        </w:rPr>
      </w:pPr>
      <w:r>
        <w:rPr>
          <w:rFonts w:ascii="Times New Roman" w:hAnsi="Times New Roman"/>
          <w:sz w:val="24"/>
          <w:szCs w:val="24"/>
        </w:rPr>
        <w:t>A thin but even layer prevents overpowering spiciness and maintains balance.</w:t>
      </w:r>
    </w:p>
    <w:p w:rsidR="00C97D90" w:rsidRDefault="00C97D90" w:rsidP="00C97D90">
      <w:pPr>
        <w:pStyle w:val="ListParagraph"/>
        <w:numPr>
          <w:ilvl w:val="0"/>
          <w:numId w:val="14"/>
        </w:numPr>
        <w:spacing w:line="480" w:lineRule="auto"/>
        <w:rPr>
          <w:rFonts w:ascii="Times New Roman" w:hAnsi="Times New Roman"/>
          <w:sz w:val="24"/>
          <w:szCs w:val="24"/>
        </w:rPr>
      </w:pPr>
      <w:r>
        <w:rPr>
          <w:rFonts w:ascii="Times New Roman" w:hAnsi="Times New Roman"/>
          <w:sz w:val="24"/>
          <w:szCs w:val="24"/>
        </w:rPr>
        <w:t>Excessive thickness may lead to flavor dominance or uneven drying.</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5. Storage Conditions Post-Coating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Proper storage ensures the coating remains intact and effective.</w:t>
      </w:r>
    </w:p>
    <w:p w:rsidR="00C97D90" w:rsidRDefault="00C97D90" w:rsidP="00C97D90">
      <w:pPr>
        <w:pStyle w:val="ListParagraph"/>
        <w:numPr>
          <w:ilvl w:val="0"/>
          <w:numId w:val="15"/>
        </w:numPr>
        <w:spacing w:line="480" w:lineRule="auto"/>
        <w:rPr>
          <w:rFonts w:ascii="Times New Roman" w:hAnsi="Times New Roman"/>
          <w:sz w:val="24"/>
          <w:szCs w:val="24"/>
        </w:rPr>
      </w:pPr>
      <w:r>
        <w:rPr>
          <w:rFonts w:ascii="Times New Roman" w:hAnsi="Times New Roman"/>
          <w:sz w:val="24"/>
          <w:szCs w:val="24"/>
        </w:rPr>
        <w:t>Drying:</w:t>
      </w:r>
    </w:p>
    <w:p w:rsidR="00C97D90" w:rsidRDefault="00C97D90" w:rsidP="00C97D90">
      <w:pPr>
        <w:pStyle w:val="ListParagraph"/>
        <w:numPr>
          <w:ilvl w:val="0"/>
          <w:numId w:val="16"/>
        </w:numPr>
        <w:spacing w:line="480" w:lineRule="auto"/>
        <w:rPr>
          <w:rFonts w:ascii="Times New Roman" w:hAnsi="Times New Roman"/>
          <w:sz w:val="24"/>
          <w:szCs w:val="24"/>
        </w:rPr>
      </w:pPr>
      <w:r>
        <w:rPr>
          <w:rFonts w:ascii="Times New Roman" w:hAnsi="Times New Roman"/>
          <w:sz w:val="24"/>
          <w:szCs w:val="24"/>
        </w:rPr>
        <w:t>Place coated cheese in a cool, dry, and ventilated space to allow the coating to set.</w:t>
      </w:r>
    </w:p>
    <w:p w:rsidR="00C97D90" w:rsidRDefault="00C97D90" w:rsidP="00C97D90">
      <w:pPr>
        <w:pStyle w:val="ListParagraph"/>
        <w:numPr>
          <w:ilvl w:val="0"/>
          <w:numId w:val="16"/>
        </w:numPr>
        <w:spacing w:line="480" w:lineRule="auto"/>
        <w:rPr>
          <w:rFonts w:ascii="Times New Roman" w:hAnsi="Times New Roman"/>
          <w:sz w:val="24"/>
          <w:szCs w:val="24"/>
        </w:rPr>
      </w:pPr>
      <w:r>
        <w:rPr>
          <w:rFonts w:ascii="Times New Roman" w:hAnsi="Times New Roman"/>
          <w:sz w:val="24"/>
          <w:szCs w:val="24"/>
        </w:rPr>
        <w:t>Avoid humid environments that could cause the coating to clump or encourage spoilage.</w:t>
      </w:r>
    </w:p>
    <w:p w:rsidR="00C97D90" w:rsidRDefault="00C97D90" w:rsidP="00C97D90">
      <w:pPr>
        <w:pStyle w:val="ListParagraph"/>
        <w:numPr>
          <w:ilvl w:val="0"/>
          <w:numId w:val="17"/>
        </w:numPr>
        <w:spacing w:line="480" w:lineRule="auto"/>
        <w:rPr>
          <w:rFonts w:ascii="Times New Roman" w:hAnsi="Times New Roman"/>
          <w:sz w:val="24"/>
          <w:szCs w:val="24"/>
        </w:rPr>
      </w:pPr>
      <w:r>
        <w:rPr>
          <w:rFonts w:ascii="Times New Roman" w:hAnsi="Times New Roman"/>
          <w:sz w:val="24"/>
          <w:szCs w:val="24"/>
        </w:rPr>
        <w:t>Packaging: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Use breathable materials like wax paper or vacuum-sealed bags to protect the coating and maintain freshness.</w:t>
      </w:r>
    </w:p>
    <w:p w:rsidR="00C97D90" w:rsidRDefault="00C97D90" w:rsidP="00C97D90">
      <w:pPr>
        <w:spacing w:line="480" w:lineRule="auto"/>
        <w:rPr>
          <w:rFonts w:ascii="Times New Roman" w:hAnsi="Times New Roman"/>
          <w:caps/>
          <w:sz w:val="24"/>
          <w:szCs w:val="24"/>
        </w:rPr>
      </w:pPr>
      <w:r>
        <w:rPr>
          <w:rFonts w:ascii="Times New Roman" w:hAnsi="Times New Roman"/>
          <w:caps/>
          <w:sz w:val="24"/>
          <w:szCs w:val="24"/>
        </w:rPr>
        <w:t>6. Quality of Pepper Used</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quality of pepper directly influences the coating's effectiveness.</w:t>
      </w:r>
    </w:p>
    <w:p w:rsidR="00C97D90" w:rsidRDefault="00C97D90" w:rsidP="00C97D90">
      <w:pPr>
        <w:pStyle w:val="ListParagraph"/>
        <w:numPr>
          <w:ilvl w:val="0"/>
          <w:numId w:val="18"/>
        </w:numPr>
        <w:spacing w:line="480" w:lineRule="auto"/>
        <w:rPr>
          <w:rFonts w:ascii="Times New Roman" w:hAnsi="Times New Roman"/>
          <w:sz w:val="24"/>
          <w:szCs w:val="24"/>
        </w:rPr>
      </w:pPr>
      <w:r>
        <w:rPr>
          <w:rFonts w:ascii="Times New Roman" w:hAnsi="Times New Roman"/>
          <w:sz w:val="24"/>
          <w:szCs w:val="24"/>
        </w:rPr>
        <w:t>Considerations:</w:t>
      </w:r>
    </w:p>
    <w:p w:rsidR="00C97D90" w:rsidRDefault="00C97D90" w:rsidP="00C97D90">
      <w:pPr>
        <w:pStyle w:val="ListParagraph"/>
        <w:numPr>
          <w:ilvl w:val="0"/>
          <w:numId w:val="19"/>
        </w:numPr>
        <w:spacing w:line="480" w:lineRule="auto"/>
        <w:rPr>
          <w:rFonts w:ascii="Times New Roman" w:hAnsi="Times New Roman"/>
          <w:sz w:val="24"/>
          <w:szCs w:val="24"/>
        </w:rPr>
      </w:pPr>
      <w:r>
        <w:rPr>
          <w:rFonts w:ascii="Times New Roman" w:hAnsi="Times New Roman"/>
          <w:sz w:val="24"/>
          <w:szCs w:val="24"/>
        </w:rPr>
        <w:t>Use freshly ground, food-grade pepper for optimal flavor and antimicrobial properties.</w:t>
      </w:r>
    </w:p>
    <w:p w:rsidR="00C97D90" w:rsidRDefault="00C97D90" w:rsidP="00C97D90">
      <w:pPr>
        <w:pStyle w:val="ListParagraph"/>
        <w:numPr>
          <w:ilvl w:val="0"/>
          <w:numId w:val="19"/>
        </w:numPr>
        <w:spacing w:line="480" w:lineRule="auto"/>
        <w:rPr>
          <w:rFonts w:ascii="Times New Roman" w:hAnsi="Times New Roman"/>
          <w:sz w:val="24"/>
          <w:szCs w:val="24"/>
        </w:rPr>
      </w:pPr>
      <w:r>
        <w:rPr>
          <w:rFonts w:ascii="Times New Roman" w:hAnsi="Times New Roman"/>
          <w:sz w:val="24"/>
          <w:szCs w:val="24"/>
        </w:rPr>
        <w:t>Store pepper in a dry, airtight container to preserve its potency.</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2.4.6. Challenges and Considerations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Despite its potential, there are challenges in using pepper as a coating for African soft cheese:</w:t>
      </w:r>
    </w:p>
    <w:p w:rsidR="00C97D90" w:rsidRDefault="00C97D90" w:rsidP="00C97D90">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lastRenderedPageBreak/>
        <w:t>Overpowering Flavor: The pungency of pepper may become too dominant if not applied carefully, potentially altering the natural flavor profile of the cheese. The balance between flavor enhancement and pepper’s spiciness must be carefully controlled.</w:t>
      </w:r>
    </w:p>
    <w:p w:rsidR="00C97D90" w:rsidRDefault="00C97D90" w:rsidP="00C97D90">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C97D90" w:rsidRDefault="00C97D90" w:rsidP="00C97D90">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C97D90" w:rsidRDefault="00C97D90" w:rsidP="00C97D90">
      <w:pPr>
        <w:pStyle w:val="ListParagraph"/>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i/>
          <w:iCs/>
          <w:sz w:val="24"/>
          <w:szCs w:val="24"/>
        </w:rPr>
      </w:pPr>
      <w:r>
        <w:rPr>
          <w:rFonts w:ascii="Times New Roman" w:hAnsi="Times New Roman"/>
          <w:i/>
          <w:iCs/>
          <w:sz w:val="24"/>
          <w:szCs w:val="24"/>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lastRenderedPageBreak/>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 xml:space="preserve"> </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 xml:space="preserve"> </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 xml:space="preserve"> </w:t>
      </w:r>
    </w:p>
    <w:p w:rsidR="00C97D90" w:rsidRDefault="00C97D90" w:rsidP="00C97D90">
      <w:pPr>
        <w:spacing w:line="480" w:lineRule="auto"/>
        <w:jc w:val="center"/>
        <w:rPr>
          <w:rFonts w:ascii="Times New Roman" w:hAnsi="Times New Roman"/>
          <w:b/>
          <w:bCs/>
          <w:sz w:val="24"/>
          <w:szCs w:val="24"/>
        </w:rPr>
      </w:pPr>
      <w:r>
        <w:rPr>
          <w:rFonts w:ascii="Times New Roman" w:hAnsi="Times New Roman"/>
          <w:b/>
          <w:bCs/>
          <w:sz w:val="24"/>
          <w:szCs w:val="24"/>
        </w:rPr>
        <w:t>CHAPTER THREE</w:t>
      </w:r>
    </w:p>
    <w:p w:rsidR="00C97D90" w:rsidRDefault="00C97D90" w:rsidP="00C97D90">
      <w:pPr>
        <w:spacing w:line="480" w:lineRule="auto"/>
        <w:jc w:val="center"/>
        <w:rPr>
          <w:rFonts w:ascii="Times New Roman" w:hAnsi="Times New Roman"/>
          <w:b/>
          <w:bCs/>
          <w:caps/>
          <w:sz w:val="24"/>
          <w:szCs w:val="24"/>
        </w:rPr>
      </w:pPr>
      <w:r>
        <w:rPr>
          <w:rFonts w:ascii="Times New Roman" w:hAnsi="Times New Roman"/>
          <w:b/>
          <w:bCs/>
          <w:caps/>
          <w:sz w:val="24"/>
          <w:szCs w:val="24"/>
        </w:rPr>
        <w:t xml:space="preserve">Materials and methodology </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 xml:space="preserve">3.1 EXPERIMENTAL SITE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lastRenderedPageBreak/>
        <w:t>3.2 PREPARATION OF CHEESE</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3.2.1 Materials</w:t>
      </w:r>
    </w:p>
    <w:p w:rsidR="00C97D90" w:rsidRDefault="00C97D90" w:rsidP="00C97D90">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Fresh cow's milk (e.g., 10 liters)</w:t>
      </w:r>
    </w:p>
    <w:p w:rsidR="00C97D90" w:rsidRDefault="00C97D90" w:rsidP="00C97D90">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Coagulant (lemon juice or plant-based coagulant, or rennet)</w:t>
      </w:r>
    </w:p>
    <w:p w:rsidR="00C97D90" w:rsidRDefault="00C97D90" w:rsidP="00C97D90">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Salt (optional, for flavoring)</w:t>
      </w:r>
    </w:p>
    <w:p w:rsidR="00C97D90" w:rsidRDefault="00C97D90" w:rsidP="00C97D90">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Green and black pepper (fresh or dried for later use in treatments)</w:t>
      </w:r>
    </w:p>
    <w:p w:rsidR="00C97D90" w:rsidRDefault="00C97D90" w:rsidP="00C97D90">
      <w:pPr>
        <w:pStyle w:val="ListParagraph"/>
        <w:numPr>
          <w:ilvl w:val="0"/>
          <w:numId w:val="21"/>
        </w:numPr>
        <w:spacing w:line="480" w:lineRule="auto"/>
        <w:rPr>
          <w:rFonts w:ascii="Times New Roman" w:hAnsi="Times New Roman"/>
          <w:sz w:val="24"/>
          <w:szCs w:val="24"/>
        </w:rPr>
      </w:pPr>
      <w:r>
        <w:rPr>
          <w:rFonts w:ascii="Times New Roman" w:hAnsi="Times New Roman"/>
          <w:sz w:val="24"/>
          <w:szCs w:val="24"/>
        </w:rPr>
        <w:t>Cheese molds (for shaping the cheese)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 xml:space="preserve"> </w:t>
      </w:r>
    </w:p>
    <w:p w:rsidR="00C97D90" w:rsidRDefault="00C97D90" w:rsidP="00C97D90">
      <w:pPr>
        <w:spacing w:line="480" w:lineRule="auto"/>
        <w:rPr>
          <w:rFonts w:ascii="Times New Roman" w:hAnsi="Times New Roman"/>
          <w:b/>
          <w:bCs/>
          <w:caps/>
          <w:sz w:val="24"/>
          <w:szCs w:val="24"/>
        </w:rPr>
      </w:pPr>
      <w:r>
        <w:rPr>
          <w:rFonts w:ascii="Times New Roman" w:hAnsi="Times New Roman"/>
          <w:b/>
          <w:bCs/>
          <w:caps/>
          <w:sz w:val="24"/>
          <w:szCs w:val="24"/>
        </w:rPr>
        <w:t>3.2.2  Procedure</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1. Milk Pasteurization:</w:t>
      </w:r>
    </w:p>
    <w:p w:rsidR="00C97D90" w:rsidRDefault="00C97D90" w:rsidP="00C97D90">
      <w:pPr>
        <w:pStyle w:val="ListParagraph"/>
        <w:numPr>
          <w:ilvl w:val="0"/>
          <w:numId w:val="22"/>
        </w:numPr>
        <w:spacing w:line="480" w:lineRule="auto"/>
        <w:rPr>
          <w:rFonts w:ascii="Times New Roman" w:hAnsi="Times New Roman"/>
          <w:sz w:val="24"/>
          <w:szCs w:val="24"/>
        </w:rPr>
      </w:pPr>
      <w:r>
        <w:rPr>
          <w:rFonts w:ascii="Times New Roman" w:hAnsi="Times New Roman"/>
          <w:sz w:val="24"/>
          <w:szCs w:val="24"/>
        </w:rPr>
        <w:t>The fresh cow's milk was pasteurized by heating it to 85°C for 5–10 minutes to eliminate harmful microorganisms.</w:t>
      </w:r>
    </w:p>
    <w:p w:rsidR="00C97D90" w:rsidRDefault="00C97D90" w:rsidP="00C97D90">
      <w:pPr>
        <w:pStyle w:val="ListParagraph"/>
        <w:numPr>
          <w:ilvl w:val="0"/>
          <w:numId w:val="23"/>
        </w:numPr>
        <w:spacing w:line="480" w:lineRule="auto"/>
        <w:rPr>
          <w:rFonts w:ascii="Times New Roman" w:hAnsi="Times New Roman"/>
          <w:sz w:val="24"/>
          <w:szCs w:val="24"/>
        </w:rPr>
      </w:pPr>
      <w:r>
        <w:rPr>
          <w:rFonts w:ascii="Times New Roman" w:hAnsi="Times New Roman"/>
          <w:sz w:val="24"/>
          <w:szCs w:val="24"/>
        </w:rPr>
        <w:t>The milk was then cooled to 30–40°C to prepare it for coagulation.</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2. Coagulation:</w:t>
      </w:r>
    </w:p>
    <w:p w:rsidR="00C97D90" w:rsidRDefault="00C97D90" w:rsidP="00C97D90">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Coagulation Agent: For curd formation, lemon juice (or another plant-based coagulant) was added to the milk. Alternatively, commercial rennet could be used.</w:t>
      </w:r>
    </w:p>
    <w:p w:rsidR="00C97D90" w:rsidRDefault="00C97D90" w:rsidP="00C97D90">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The coagulant was added in the amount of 1–2% (v/v) based on the volume of milk.Stir gently and let the milk sit undisturbed for about 30–60 minutes at 30–40°C until curds have formed. The curd should separate from the whey.</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lastRenderedPageBreak/>
        <w:t>3. Cutting the Curd:</w:t>
      </w:r>
    </w:p>
    <w:p w:rsidR="00C97D90" w:rsidRDefault="00C97D90" w:rsidP="00C97D90">
      <w:pPr>
        <w:pStyle w:val="ListParagraph"/>
        <w:numPr>
          <w:ilvl w:val="0"/>
          <w:numId w:val="25"/>
        </w:numPr>
        <w:spacing w:line="480" w:lineRule="auto"/>
        <w:rPr>
          <w:rFonts w:ascii="Times New Roman" w:hAnsi="Times New Roman"/>
          <w:sz w:val="24"/>
          <w:szCs w:val="24"/>
        </w:rPr>
      </w:pPr>
      <w:r>
        <w:rPr>
          <w:rFonts w:ascii="Times New Roman" w:hAnsi="Times New Roman"/>
          <w:sz w:val="24"/>
          <w:szCs w:val="24"/>
        </w:rPr>
        <w:t>Once the curd has formed, it was cut into small cubes (about 1–2 cm). This helps to release more whey and facilitates further processing.</w:t>
      </w:r>
    </w:p>
    <w:p w:rsidR="00C97D90" w:rsidRDefault="00C97D90" w:rsidP="00C97D90">
      <w:pPr>
        <w:pStyle w:val="ListParagraph"/>
        <w:numPr>
          <w:ilvl w:val="0"/>
          <w:numId w:val="26"/>
        </w:numPr>
        <w:spacing w:line="480" w:lineRule="auto"/>
        <w:rPr>
          <w:rFonts w:ascii="Times New Roman" w:hAnsi="Times New Roman"/>
          <w:sz w:val="24"/>
          <w:szCs w:val="24"/>
        </w:rPr>
      </w:pPr>
      <w:r>
        <w:rPr>
          <w:rFonts w:ascii="Times New Roman" w:hAnsi="Times New Roman"/>
          <w:sz w:val="24"/>
          <w:szCs w:val="24"/>
        </w:rPr>
        <w:t>The curd was gently stirred to maintain uniformity and prevent clumping.</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4. Cooking and Stirring:</w:t>
      </w:r>
    </w:p>
    <w:p w:rsidR="00C97D90" w:rsidRDefault="00C97D90" w:rsidP="00C97D90">
      <w:pPr>
        <w:pStyle w:val="ListParagraph"/>
        <w:numPr>
          <w:ilvl w:val="0"/>
          <w:numId w:val="4"/>
        </w:numPr>
        <w:spacing w:line="480" w:lineRule="auto"/>
        <w:rPr>
          <w:rFonts w:ascii="Times New Roman" w:hAnsi="Times New Roman"/>
          <w:sz w:val="24"/>
          <w:szCs w:val="24"/>
        </w:rPr>
      </w:pPr>
      <w:r>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C97D90" w:rsidRDefault="00C97D90" w:rsidP="00C97D90">
      <w:pPr>
        <w:pStyle w:val="ListParagraph"/>
        <w:numPr>
          <w:ilvl w:val="0"/>
          <w:numId w:val="20"/>
        </w:numPr>
        <w:spacing w:line="480" w:lineRule="auto"/>
        <w:rPr>
          <w:rFonts w:ascii="Times New Roman" w:hAnsi="Times New Roman"/>
          <w:sz w:val="24"/>
          <w:szCs w:val="24"/>
        </w:rPr>
      </w:pPr>
      <w:r>
        <w:rPr>
          <w:rFonts w:ascii="Times New Roman" w:hAnsi="Times New Roman"/>
          <w:sz w:val="24"/>
          <w:szCs w:val="24"/>
        </w:rPr>
        <w:t>This process was carried out for 30 minutes to 1 hour, depending on the consistency of the curd.</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5. Whey Separation:</w:t>
      </w:r>
    </w:p>
    <w:p w:rsidR="00C97D90" w:rsidRDefault="00C97D90" w:rsidP="00C97D90">
      <w:pPr>
        <w:pStyle w:val="ListParagraph"/>
        <w:numPr>
          <w:ilvl w:val="0"/>
          <w:numId w:val="5"/>
        </w:numPr>
        <w:spacing w:line="480" w:lineRule="auto"/>
        <w:rPr>
          <w:rFonts w:ascii="Times New Roman" w:hAnsi="Times New Roman"/>
          <w:sz w:val="24"/>
          <w:szCs w:val="24"/>
        </w:rPr>
      </w:pPr>
      <w:r>
        <w:rPr>
          <w:rFonts w:ascii="Times New Roman" w:hAnsi="Times New Roman"/>
          <w:sz w:val="24"/>
          <w:szCs w:val="24"/>
        </w:rPr>
        <w:t>Once the curds have reached the desired texture, the whey was drained off, leaving behind the curd.</w:t>
      </w:r>
    </w:p>
    <w:p w:rsidR="00C97D90" w:rsidRDefault="00C97D90" w:rsidP="00C97D90">
      <w:pPr>
        <w:pStyle w:val="ListParagraph"/>
        <w:numPr>
          <w:ilvl w:val="0"/>
          <w:numId w:val="6"/>
        </w:numPr>
        <w:spacing w:line="480" w:lineRule="auto"/>
        <w:rPr>
          <w:rFonts w:ascii="Times New Roman" w:hAnsi="Times New Roman"/>
          <w:sz w:val="24"/>
          <w:szCs w:val="24"/>
        </w:rPr>
      </w:pPr>
      <w:r>
        <w:rPr>
          <w:rFonts w:ascii="Times New Roman" w:hAnsi="Times New Roman"/>
          <w:sz w:val="24"/>
          <w:szCs w:val="24"/>
        </w:rPr>
        <w:t>The curds were allowed to rest for about 10 minutes to allow excess whey to drain off.</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6. Addition of Salt (Optional):</w:t>
      </w:r>
    </w:p>
    <w:p w:rsidR="00C97D90" w:rsidRDefault="00C97D90" w:rsidP="00C97D90">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After draining, salt was optionally added to the curds for flavor enhancement. The typical quantity is 1–2% of the curd's weight.</w:t>
      </w:r>
    </w:p>
    <w:p w:rsidR="00C97D90" w:rsidRDefault="00C97D90" w:rsidP="00C97D90">
      <w:pPr>
        <w:pStyle w:val="ListParagraph"/>
        <w:numPr>
          <w:ilvl w:val="0"/>
          <w:numId w:val="8"/>
        </w:numPr>
        <w:spacing w:line="480" w:lineRule="auto"/>
        <w:rPr>
          <w:rFonts w:ascii="Times New Roman" w:hAnsi="Times New Roman"/>
          <w:sz w:val="24"/>
          <w:szCs w:val="24"/>
        </w:rPr>
      </w:pPr>
      <w:r>
        <w:rPr>
          <w:rFonts w:ascii="Times New Roman" w:hAnsi="Times New Roman"/>
          <w:sz w:val="24"/>
          <w:szCs w:val="24"/>
        </w:rPr>
        <w:t>The curds were mixed with salt evenly, ensuring it penetrated well throughout the cheese.</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7. Shaping and Pressing:</w:t>
      </w:r>
    </w:p>
    <w:p w:rsidR="00C97D90" w:rsidRDefault="00C97D90" w:rsidP="00C97D90">
      <w:pPr>
        <w:pStyle w:val="ListParagraph"/>
        <w:numPr>
          <w:ilvl w:val="0"/>
          <w:numId w:val="9"/>
        </w:numPr>
        <w:spacing w:line="480" w:lineRule="auto"/>
        <w:rPr>
          <w:rFonts w:ascii="Times New Roman" w:hAnsi="Times New Roman"/>
          <w:sz w:val="24"/>
          <w:szCs w:val="24"/>
        </w:rPr>
      </w:pPr>
      <w:r>
        <w:rPr>
          <w:rFonts w:ascii="Times New Roman" w:hAnsi="Times New Roman"/>
          <w:sz w:val="24"/>
          <w:szCs w:val="24"/>
        </w:rPr>
        <w:lastRenderedPageBreak/>
        <w:t>The curd was placed into cheese molds, and gentle pressure was applied to help shape the cheese and expel any remaining whey.</w:t>
      </w:r>
    </w:p>
    <w:p w:rsidR="00C97D90" w:rsidRDefault="00C97D90" w:rsidP="00C97D90">
      <w:pPr>
        <w:pStyle w:val="ListParagraph"/>
        <w:numPr>
          <w:ilvl w:val="0"/>
          <w:numId w:val="10"/>
        </w:numPr>
        <w:spacing w:line="480" w:lineRule="auto"/>
        <w:rPr>
          <w:rFonts w:ascii="Times New Roman" w:hAnsi="Times New Roman"/>
          <w:sz w:val="24"/>
          <w:szCs w:val="24"/>
        </w:rPr>
      </w:pPr>
      <w:r>
        <w:rPr>
          <w:rFonts w:ascii="Times New Roman" w:hAnsi="Times New Roman"/>
          <w:sz w:val="24"/>
          <w:szCs w:val="24"/>
        </w:rPr>
        <w:t>The cheese was pressed for about 1–2 hours, depending on the desired texture (e.g., soft or firmer cheese). After pressing, the cheese was removed from the molds.</w:t>
      </w:r>
    </w:p>
    <w:p w:rsidR="00C97D90" w:rsidRDefault="00C97D90" w:rsidP="00C97D90">
      <w:pPr>
        <w:pStyle w:val="ListParagraph"/>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3.3 PEPPER COATING PROCEDURE</w:t>
      </w: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 xml:space="preserve">3.3.2 Coating Application </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1. Preparation of Cheese Samples: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Freshly prepared African soft cheese was cut into uniform pieces, ensuring they were of suitable size for treatment.</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2. Application of Extract:</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The prepared pepper extract (either aqueous or ethanolic) was applied to the surface of the cheese. The application could be done by:</w:t>
      </w:r>
    </w:p>
    <w:p w:rsidR="00C97D90" w:rsidRDefault="00C97D90" w:rsidP="00C97D90">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Brushing the extract evenly over the surface of each cheese piece.</w:t>
      </w:r>
    </w:p>
    <w:p w:rsidR="00C97D90" w:rsidRDefault="00C97D90" w:rsidP="00C97D90">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Dipping the cheese pieces into the extract, ensuring complete coverage.</w:t>
      </w:r>
    </w:p>
    <w:p w:rsidR="00C97D90" w:rsidRDefault="00C97D90" w:rsidP="00C97D90">
      <w:pPr>
        <w:pStyle w:val="ListParagraph"/>
        <w:numPr>
          <w:ilvl w:val="0"/>
          <w:numId w:val="11"/>
        </w:numPr>
        <w:spacing w:line="480" w:lineRule="auto"/>
        <w:rPr>
          <w:rFonts w:ascii="Times New Roman" w:hAnsi="Times New Roman"/>
          <w:sz w:val="24"/>
          <w:szCs w:val="24"/>
        </w:rPr>
      </w:pPr>
      <w:r>
        <w:rPr>
          <w:rFonts w:ascii="Times New Roman" w:hAnsi="Times New Roman"/>
          <w:sz w:val="24"/>
          <w:szCs w:val="24"/>
        </w:rPr>
        <w:t>Spraying the extract for a uniform layer.</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3. Drying and Absorption:</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4. Storage: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5. Monitoring: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b/>
          <w:bCs/>
          <w:sz w:val="24"/>
          <w:szCs w:val="24"/>
        </w:rPr>
      </w:pPr>
      <w:r>
        <w:rPr>
          <w:rFonts w:ascii="Times New Roman" w:hAnsi="Times New Roman"/>
          <w:b/>
          <w:bCs/>
          <w:sz w:val="24"/>
          <w:szCs w:val="24"/>
        </w:rPr>
        <w:t xml:space="preserve">3.5 SENSORY ANALYSIS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b/>
          <w:sz w:val="24"/>
          <w:szCs w:val="24"/>
        </w:rPr>
      </w:pPr>
      <w:r>
        <w:rPr>
          <w:rFonts w:ascii="Times New Roman" w:hAnsi="Times New Roman"/>
          <w:b/>
          <w:sz w:val="24"/>
          <w:szCs w:val="24"/>
        </w:rPr>
        <w:t>3.6 MICROBIAL ANALYSIS OF CHEESE SAMPLES</w:t>
      </w:r>
    </w:p>
    <w:p w:rsidR="00C97D90" w:rsidRDefault="00C97D90" w:rsidP="00C97D90">
      <w:pPr>
        <w:spacing w:after="0" w:line="480" w:lineRule="auto"/>
        <w:jc w:val="both"/>
        <w:rPr>
          <w:rFonts w:ascii="Times New Roman" w:hAnsi="Times New Roman"/>
          <w:b/>
          <w:sz w:val="24"/>
          <w:szCs w:val="24"/>
        </w:rPr>
      </w:pPr>
      <w:r>
        <w:rPr>
          <w:rFonts w:ascii="Times New Roman" w:hAnsi="Times New Roman"/>
          <w:b/>
          <w:sz w:val="24"/>
          <w:szCs w:val="24"/>
        </w:rPr>
        <w:t>Media preparation</w:t>
      </w:r>
    </w:p>
    <w:p w:rsidR="00C97D90" w:rsidRDefault="00C97D90" w:rsidP="00C97D90">
      <w:pPr>
        <w:spacing w:after="0" w:line="480" w:lineRule="auto"/>
        <w:jc w:val="both"/>
        <w:rPr>
          <w:rFonts w:ascii="Times New Roman" w:hAnsi="Times New Roman"/>
          <w:sz w:val="24"/>
          <w:szCs w:val="24"/>
        </w:rPr>
      </w:pPr>
      <w:r>
        <w:rPr>
          <w:rFonts w:ascii="Times New Roman" w:hAnsi="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Each Sample (25g) was aseptically weighed and homogenized in 225ml of sterile water using a vortex mixer for 2 minutes to create a 1:10 dilution (10^-1).</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Serial dilution was then prepared up to 10^-3 as required.</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1ml of the initial dilution (10^-1) was transferred to the first tube, mix well, and repeat the process to create subsequent dilutions (10^-2, 10^-3, etc.).</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1ml of each dilution was plated onto appropriate agar media.</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plates were then incubated at the required temperature and time for the specific microorganisms.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 xml:space="preserve"> The colonies on plates were counted with 30-300 colonies.</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The CFU/g was calculated using the formula: CFU/g = (Number of colonies x Dilution factor) / Volume plated.</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b/>
          <w:bCs/>
          <w:sz w:val="24"/>
          <w:szCs w:val="24"/>
        </w:rPr>
        <w:t>3.7 DATA ANALYSIS</w:t>
      </w: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Data analysis compared the sensory,  and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lastRenderedPageBreak/>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line="480" w:lineRule="auto"/>
        <w:rPr>
          <w:rFonts w:ascii="Times New Roman" w:hAnsi="Times New Roman"/>
          <w:sz w:val="24"/>
          <w:szCs w:val="24"/>
        </w:rPr>
      </w:pPr>
      <w:r>
        <w:rPr>
          <w:rFonts w:ascii="Times New Roman" w:hAnsi="Times New Roman"/>
          <w:sz w:val="24"/>
          <w:szCs w:val="24"/>
        </w:rPr>
        <w:t xml:space="preserve"> </w:t>
      </w:r>
    </w:p>
    <w:p w:rsidR="00C97D90" w:rsidRDefault="00C97D90" w:rsidP="00C97D90">
      <w:pPr>
        <w:spacing w:after="100" w:afterAutospacing="1"/>
        <w:jc w:val="center"/>
        <w:outlineLvl w:val="2"/>
        <w:rPr>
          <w:rFonts w:ascii="Times New Roman" w:hAnsi="Times New Roman"/>
          <w:b/>
          <w:bCs/>
          <w:sz w:val="28"/>
          <w:szCs w:val="28"/>
        </w:rPr>
      </w:pPr>
      <w:r>
        <w:rPr>
          <w:rFonts w:ascii="Times New Roman" w:hAnsi="Times New Roman"/>
          <w:b/>
          <w:bCs/>
          <w:sz w:val="28"/>
          <w:szCs w:val="28"/>
        </w:rPr>
        <w:t>CHAPTER 4</w:t>
      </w:r>
    </w:p>
    <w:p w:rsidR="00C97D90" w:rsidRDefault="00C97D90" w:rsidP="00C97D90">
      <w:pPr>
        <w:spacing w:after="100" w:afterAutospacing="1"/>
        <w:jc w:val="center"/>
        <w:outlineLvl w:val="2"/>
        <w:rPr>
          <w:rFonts w:ascii="Times New Roman" w:hAnsi="Times New Roman"/>
          <w:b/>
          <w:bCs/>
          <w:sz w:val="28"/>
          <w:szCs w:val="28"/>
        </w:rPr>
      </w:pPr>
      <w:r>
        <w:rPr>
          <w:rFonts w:ascii="Times New Roman" w:hAnsi="Times New Roman"/>
          <w:b/>
          <w:bCs/>
          <w:sz w:val="28"/>
          <w:szCs w:val="28"/>
        </w:rPr>
        <w:t xml:space="preserve"> RESULTS AND DISCUSSION</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C97D90" w:rsidRDefault="00C97D90" w:rsidP="00C97D90">
      <w:pPr>
        <w:spacing w:after="100" w:afterAutospacing="1"/>
        <w:outlineLvl w:val="3"/>
        <w:rPr>
          <w:rFonts w:ascii="Times New Roman" w:hAnsi="Times New Roman"/>
          <w:b/>
          <w:bCs/>
          <w:sz w:val="28"/>
          <w:szCs w:val="28"/>
        </w:rPr>
      </w:pPr>
      <w:r>
        <w:rPr>
          <w:rFonts w:ascii="Times New Roman" w:hAnsi="Times New Roman"/>
          <w:b/>
          <w:bCs/>
          <w:sz w:val="28"/>
          <w:szCs w:val="28"/>
        </w:rPr>
        <w:t>4.1 Sensory Analysis Results</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hAnsi="Times New Roman"/>
          <w:bCs/>
          <w:sz w:val="24"/>
          <w:szCs w:val="24"/>
        </w:rPr>
        <w:t>5-point likert scale</w:t>
      </w:r>
      <w:r>
        <w:rPr>
          <w:rFonts w:ascii="Times New Roman" w:hAnsi="Times New Roman"/>
          <w:sz w:val="24"/>
          <w:szCs w:val="24"/>
        </w:rPr>
        <w:t xml:space="preserve"> (1 indicating poor acceptance, 5 indicating excellent acceptance).</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4.1.1 Gender Distribution</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 xml:space="preserve">The sensory analysis sample consisted of 12 females (60%) and 6 males (30%). The age range of the respondents was between </w:t>
      </w:r>
      <w:r>
        <w:rPr>
          <w:rFonts w:ascii="Times New Roman" w:hAnsi="Times New Roman"/>
          <w:bCs/>
          <w:sz w:val="24"/>
          <w:szCs w:val="24"/>
        </w:rPr>
        <w:t>18 years and 45 years</w:t>
      </w:r>
      <w:r>
        <w:rPr>
          <w:rFonts w:ascii="Times New Roman" w:hAnsi="Times New Roman"/>
          <w:sz w:val="24"/>
          <w:szCs w:val="24"/>
        </w:rPr>
        <w:t xml:space="preserve">, with the majority being </w:t>
      </w:r>
      <w:r>
        <w:rPr>
          <w:rFonts w:ascii="Times New Roman" w:hAnsi="Times New Roman"/>
          <w:bCs/>
          <w:sz w:val="24"/>
          <w:szCs w:val="24"/>
        </w:rPr>
        <w:t>students</w:t>
      </w:r>
      <w:r>
        <w:rPr>
          <w:rFonts w:ascii="Times New Roman" w:hAnsi="Times New Roman"/>
          <w:sz w:val="24"/>
          <w:szCs w:val="24"/>
        </w:rPr>
        <w:t xml:space="preserve"> (80%).</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lastRenderedPageBreak/>
        <w:t>4.1.2 Descriptive Statistics for Sensory Parameters</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Table 4.1 presents the descriptive statistics for each sensory parameter, including mean, median, mode, and standard deviation for the treatments.</w:t>
      </w:r>
    </w:p>
    <w:p w:rsidR="00C97D90" w:rsidRDefault="00C97D90" w:rsidP="00C97D90">
      <w:pPr>
        <w:spacing w:after="100" w:afterAutospacing="1"/>
        <w:rPr>
          <w:rFonts w:ascii="Times New Roman" w:hAnsi="Times New Roman"/>
          <w:b/>
          <w:bCs/>
          <w:sz w:val="24"/>
          <w:szCs w:val="24"/>
        </w:rPr>
      </w:pPr>
      <w:r>
        <w:rPr>
          <w:rFonts w:ascii="Times New Roman" w:hAnsi="Times New Roman"/>
          <w:b/>
          <w:bCs/>
          <w:sz w:val="24"/>
          <w:szCs w:val="24"/>
        </w:rPr>
        <w:t xml:space="preserve"> </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Table 4.1: Descriptive Statistics for Sensory Parameters</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229"/>
        <w:gridCol w:w="647"/>
        <w:gridCol w:w="847"/>
        <w:gridCol w:w="647"/>
        <w:gridCol w:w="2082"/>
      </w:tblGrid>
      <w:tr w:rsidR="00C97D90" w:rsidTr="00C97D90">
        <w:trPr>
          <w:tblCellSpacing w:w="15" w:type="dxa"/>
        </w:trPr>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Parameter</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Mean</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Median</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Mode</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Standard Deviation</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Physical Appearance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Taste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0.6</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Aroma</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0.7</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Texture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0.4</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Sound</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0.6</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Overall Acceptance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0.5</w:t>
            </w:r>
          </w:p>
        </w:tc>
      </w:tr>
    </w:tbl>
    <w:p w:rsidR="00C97D90" w:rsidRDefault="00C97D90" w:rsidP="00C97D90">
      <w:pPr>
        <w:spacing w:after="100" w:afterAutospacing="1"/>
        <w:rPr>
          <w:rFonts w:ascii="Times New Roman" w:eastAsia="SimSun" w:hAnsi="Times New Roman"/>
          <w:sz w:val="24"/>
          <w:szCs w:val="24"/>
        </w:rPr>
      </w:pPr>
      <w:r>
        <w:rPr>
          <w:rFonts w:ascii="Times New Roman" w:hAnsi="Times New Roman"/>
          <w:sz w:val="24"/>
          <w:szCs w:val="24"/>
        </w:rPr>
        <w:t>These values represent the average ratings for the various sensory parameters across all participants.</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4.1.3 Sensory Parameter Comparison by Gender</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A comparison of the sensory analysis results between males and females was conducted to determine any significant differences in the responses. The table below shows the average scores for each sensory parameter based on gender.</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Table 4.2: Sensory Parameter Comparison by Gender</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229"/>
        <w:gridCol w:w="1453"/>
        <w:gridCol w:w="1227"/>
        <w:gridCol w:w="836"/>
      </w:tblGrid>
      <w:tr w:rsidR="00C97D90" w:rsidTr="00C97D90">
        <w:trPr>
          <w:tblCellSpacing w:w="15" w:type="dxa"/>
        </w:trPr>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Parameter</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Female Mean</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Male Mean</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p-value</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Physical Appearance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0.450</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Taste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0.679</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Aroma</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0.543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Texture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0.478</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Sound</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0.825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Overall Acceptance</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0.525</w:t>
            </w:r>
          </w:p>
        </w:tc>
      </w:tr>
    </w:tbl>
    <w:p w:rsidR="00C97D90" w:rsidRDefault="00C97D90" w:rsidP="00C97D90">
      <w:pPr>
        <w:spacing w:after="100" w:afterAutospacing="1" w:line="480" w:lineRule="auto"/>
        <w:rPr>
          <w:rFonts w:ascii="Times New Roman" w:eastAsia="SimSun" w:hAnsi="Times New Roman"/>
          <w:sz w:val="24"/>
          <w:szCs w:val="24"/>
        </w:rPr>
      </w:pPr>
      <w:r>
        <w:rPr>
          <w:rFonts w:ascii="Times New Roman" w:hAnsi="Times New Roman"/>
          <w:b/>
          <w:bCs/>
          <w:sz w:val="24"/>
          <w:szCs w:val="24"/>
        </w:rPr>
        <w:lastRenderedPageBreak/>
        <w:t>P-value Interpretation</w:t>
      </w:r>
      <w:r>
        <w:rPr>
          <w:rFonts w:ascii="Times New Roman" w:hAnsi="Times New Roman"/>
          <w:sz w:val="24"/>
          <w:szCs w:val="24"/>
        </w:rPr>
        <w:t>: Since all p-values are greater than 0.05, there is no significant difference between males and females for any of the sensory parameters.</w:t>
      </w:r>
    </w:p>
    <w:p w:rsidR="00C97D90" w:rsidRDefault="00C97D90" w:rsidP="00C97D90">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C97D90" w:rsidRDefault="00C97D90" w:rsidP="00C97D90">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C97D90" w:rsidRDefault="00C97D90" w:rsidP="00C97D90">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C97D90" w:rsidRDefault="00C97D90" w:rsidP="00C97D90">
      <w:pPr>
        <w:spacing w:after="100" w:afterAutospacing="1"/>
        <w:rPr>
          <w:rFonts w:ascii="Times New Roman" w:hAnsi="Times New Roman"/>
          <w:b/>
          <w:bCs/>
          <w:sz w:val="28"/>
          <w:szCs w:val="28"/>
        </w:rPr>
      </w:pPr>
      <w:r>
        <w:rPr>
          <w:rFonts w:ascii="Times New Roman" w:hAnsi="Times New Roman"/>
          <w:b/>
          <w:bCs/>
          <w:sz w:val="28"/>
          <w:szCs w:val="28"/>
        </w:rPr>
        <w:t xml:space="preserve"> </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4.1.4 Sensory Parameter Comparison by Treatment</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A comparison was made across the seven treatments to examine how each treatment performed in terms of sensory characteristics. The following table shows the average sensory scores for each treatment.</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Table 4.3: Sensory Parameter Comparison by Treatment</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1635"/>
        <w:gridCol w:w="1300"/>
        <w:gridCol w:w="620"/>
        <w:gridCol w:w="780"/>
        <w:gridCol w:w="874"/>
        <w:gridCol w:w="714"/>
        <w:gridCol w:w="2081"/>
      </w:tblGrid>
      <w:tr w:rsidR="00C97D90" w:rsidTr="00C97D90">
        <w:trPr>
          <w:tblCellSpacing w:w="15" w:type="dxa"/>
        </w:trPr>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Treatment</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Appearance</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Taste</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Aroma</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Texture</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Sound</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0" w:line="273" w:lineRule="auto"/>
              <w:jc w:val="center"/>
              <w:rPr>
                <w:rFonts w:ascii="Times New Roman" w:eastAsia="SimSun" w:hAnsi="Times New Roman"/>
                <w:b/>
                <w:bCs/>
                <w:sz w:val="24"/>
                <w:szCs w:val="24"/>
              </w:rPr>
            </w:pPr>
            <w:r>
              <w:rPr>
                <w:rFonts w:ascii="Times New Roman" w:hAnsi="Times New Roman"/>
                <w:b/>
                <w:bCs/>
                <w:sz w:val="24"/>
                <w:szCs w:val="24"/>
              </w:rPr>
              <w:t>Overall Acceptance</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T1 (10g Green)</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T2 (20g Green)</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T3 (30g Green)</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4.7</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T4 (10g Black)</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T5 (20g Black)</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4.1</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T6 (30g Black)</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4.4</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4.3</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4.6</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4.2</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b/>
                <w:bCs/>
                <w:sz w:val="24"/>
                <w:szCs w:val="24"/>
              </w:rPr>
              <w:t>T7 (Neutral)</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3.8</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4.0</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3.5</w:t>
            </w:r>
          </w:p>
        </w:tc>
        <w:tc>
          <w:tcPr>
            <w:tcW w:w="0" w:type="auto"/>
            <w:tcBorders>
              <w:top w:val="nil"/>
              <w:left w:val="nil"/>
              <w:bottom w:val="nil"/>
              <w:right w:val="nil"/>
            </w:tcBorders>
            <w:vAlign w:val="center"/>
            <w:hideMark/>
          </w:tcPr>
          <w:p w:rsidR="00C97D90" w:rsidRDefault="00C97D90">
            <w:pPr>
              <w:spacing w:before="100" w:beforeAutospacing="1" w:after="0" w:line="273" w:lineRule="auto"/>
              <w:rPr>
                <w:rFonts w:ascii="Times New Roman" w:eastAsia="SimSun" w:hAnsi="Times New Roman"/>
                <w:sz w:val="24"/>
                <w:szCs w:val="24"/>
              </w:rPr>
            </w:pPr>
            <w:r>
              <w:rPr>
                <w:rFonts w:ascii="Times New Roman" w:hAnsi="Times New Roman"/>
                <w:sz w:val="24"/>
                <w:szCs w:val="24"/>
              </w:rPr>
              <w:t>3.9</w:t>
            </w:r>
          </w:p>
        </w:tc>
      </w:tr>
    </w:tbl>
    <w:p w:rsidR="00C97D90" w:rsidRDefault="00C97D90" w:rsidP="00C97D90">
      <w:pPr>
        <w:spacing w:after="100" w:afterAutospacing="1" w:line="480" w:lineRule="auto"/>
        <w:rPr>
          <w:rFonts w:ascii="Times New Roman" w:eastAsia="SimSun" w:hAnsi="Times New Roman"/>
          <w:sz w:val="24"/>
          <w:szCs w:val="24"/>
        </w:rPr>
      </w:pPr>
      <w:r>
        <w:rPr>
          <w:rFonts w:ascii="Times New Roman" w:hAnsi="Times New Roman"/>
          <w:sz w:val="24"/>
          <w:szCs w:val="24"/>
        </w:rPr>
        <w:t>The results indicate that higher concentrations of green pepper (T3) and black pepper (T6) generally received the highest sensory scores, particularly in overall acceptance.</w:t>
      </w:r>
    </w:p>
    <w:p w:rsidR="00C97D90" w:rsidRDefault="00C97D90" w:rsidP="00C97D90">
      <w:pPr>
        <w:spacing w:after="100" w:afterAutospacing="1"/>
        <w:rPr>
          <w:rFonts w:ascii="Times New Roman" w:hAnsi="Times New Roman"/>
          <w:sz w:val="28"/>
          <w:szCs w:val="28"/>
        </w:rPr>
      </w:pPr>
      <w:r>
        <w:rPr>
          <w:rFonts w:ascii="Times New Roman" w:hAnsi="Times New Roman"/>
          <w:b/>
          <w:bCs/>
          <w:sz w:val="28"/>
          <w:szCs w:val="28"/>
        </w:rPr>
        <w:t>4.1.5 Statistical Analysis for Sensory Preferences</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lastRenderedPageBreak/>
        <w:t>An ANOVA was conducted to determine if there were significant differences in the sensory evaluations between the treatments. The results are shown below:</w:t>
      </w:r>
    </w:p>
    <w:p w:rsidR="00C97D90" w:rsidRDefault="00C97D90" w:rsidP="00C97D90">
      <w:pPr>
        <w:numPr>
          <w:ilvl w:val="0"/>
          <w:numId w:val="27"/>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F-value (for Overall Acceptance)</w:t>
      </w:r>
      <w:r>
        <w:rPr>
          <w:rFonts w:ascii="Times New Roman" w:hAnsi="Times New Roman"/>
          <w:sz w:val="24"/>
          <w:szCs w:val="24"/>
        </w:rPr>
        <w:t>: 5.26</w:t>
      </w:r>
    </w:p>
    <w:p w:rsidR="00C97D90" w:rsidRDefault="00C97D90" w:rsidP="00C97D90">
      <w:pPr>
        <w:numPr>
          <w:ilvl w:val="0"/>
          <w:numId w:val="27"/>
        </w:numPr>
        <w:tabs>
          <w:tab w:val="left" w:pos="720"/>
        </w:tabs>
        <w:spacing w:before="100" w:beforeAutospacing="1" w:after="100" w:afterAutospacing="1" w:line="480" w:lineRule="auto"/>
        <w:rPr>
          <w:rFonts w:ascii="Times New Roman" w:hAnsi="Times New Roman"/>
          <w:sz w:val="24"/>
          <w:szCs w:val="24"/>
        </w:rPr>
      </w:pPr>
      <w:r>
        <w:rPr>
          <w:rFonts w:ascii="Times New Roman" w:hAnsi="Times New Roman"/>
          <w:b/>
          <w:bCs/>
          <w:sz w:val="24"/>
          <w:szCs w:val="24"/>
        </w:rPr>
        <w:t>p-value (for Overall Acceptance)</w:t>
      </w:r>
      <w:r>
        <w:rPr>
          <w:rFonts w:ascii="Times New Roman" w:hAnsi="Times New Roman"/>
          <w:sz w:val="24"/>
          <w:szCs w:val="24"/>
        </w:rPr>
        <w:t>: 0.004</w:t>
      </w:r>
    </w:p>
    <w:p w:rsidR="00C97D90" w:rsidRDefault="00C97D90" w:rsidP="00C97D90">
      <w:pPr>
        <w:spacing w:after="100" w:afterAutospacing="1" w:line="480" w:lineRule="auto"/>
        <w:rPr>
          <w:rFonts w:ascii="Times New Roman" w:hAnsi="Times New Roman"/>
          <w:sz w:val="24"/>
          <w:szCs w:val="24"/>
        </w:rPr>
      </w:pPr>
      <w:r>
        <w:rPr>
          <w:rFonts w:ascii="Times New Roman" w:hAnsi="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C97D90" w:rsidRDefault="00C97D90" w:rsidP="00C97D90">
      <w:pPr>
        <w:spacing w:after="0"/>
        <w:rPr>
          <w:rFonts w:ascii="Times New Roman" w:hAnsi="Times New Roman"/>
          <w:sz w:val="24"/>
          <w:szCs w:val="24"/>
        </w:rPr>
      </w:pPr>
      <w:r>
        <w:rPr>
          <w:rFonts w:ascii="Times New Roman" w:hAnsi="Times New Roman"/>
          <w:sz w:val="24"/>
          <w:szCs w:val="24"/>
        </w:rPr>
        <w:t xml:space="preserve"> </w:t>
      </w:r>
    </w:p>
    <w:p w:rsidR="00C97D90" w:rsidRDefault="00C97D90" w:rsidP="00C97D90">
      <w:pPr>
        <w:pStyle w:val="ListParagraph"/>
        <w:numPr>
          <w:ilvl w:val="1"/>
          <w:numId w:val="10"/>
        </w:numPr>
        <w:spacing w:after="100" w:afterAutospacing="1"/>
        <w:outlineLvl w:val="3"/>
        <w:rPr>
          <w:rFonts w:ascii="Times New Roman" w:hAnsi="Times New Roman"/>
          <w:b/>
          <w:bCs/>
          <w:sz w:val="28"/>
          <w:szCs w:val="28"/>
        </w:rPr>
      </w:pPr>
      <w:r>
        <w:rPr>
          <w:rFonts w:ascii="Times New Roman" w:hAnsi="Times New Roman"/>
          <w:b/>
          <w:bCs/>
          <w:sz w:val="28"/>
          <w:szCs w:val="28"/>
        </w:rPr>
        <w:t>Bacterial Count Results</w:t>
      </w:r>
    </w:p>
    <w:p w:rsidR="00C97D90" w:rsidRDefault="00C97D90" w:rsidP="00C97D90">
      <w:pPr>
        <w:pStyle w:val="NormalWeb"/>
        <w:spacing w:line="480" w:lineRule="auto"/>
      </w:pPr>
      <w:r>
        <w:t xml:space="preserve">This section presents the bacterial count results for </w:t>
      </w:r>
      <w:r>
        <w:rPr>
          <w:rStyle w:val="16"/>
        </w:rPr>
        <w:t>E. coli</w:t>
      </w:r>
      <w:r>
        <w:t xml:space="preserve"> and Total Coliform Count (TCC), measured on Days 1, 3, and 5 across seven treatment groups applied to African soft cheese samples.</w:t>
      </w:r>
    </w:p>
    <w:p w:rsidR="00C97D90" w:rsidRDefault="00C97D90" w:rsidP="00C97D90">
      <w:r>
        <w:t xml:space="preserve"> </w:t>
      </w:r>
    </w:p>
    <w:p w:rsidR="00C97D90" w:rsidRDefault="00C97D90" w:rsidP="00C97D90">
      <w:pPr>
        <w:pStyle w:val="Heading3"/>
      </w:pPr>
      <w:r>
        <w:t>4.2.1 Descriptive Statistics for Bacterial Counts</w:t>
      </w:r>
    </w:p>
    <w:p w:rsidR="00C97D90" w:rsidRDefault="00C97D90" w:rsidP="00C97D90">
      <w:pPr>
        <w:pStyle w:val="NormalWeb"/>
      </w:pPr>
      <w:r>
        <w:rPr>
          <w:rStyle w:val="15"/>
          <w:rFonts w:ascii="Times New Roman" w:hAnsi="Times New Roman" w:cs="Times New Roman"/>
        </w:rPr>
        <w:t>Table 4.4: Microbial Count for Cheese (Day 1)</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468"/>
        <w:gridCol w:w="2109"/>
        <w:gridCol w:w="1991"/>
      </w:tblGrid>
      <w:tr w:rsidR="00C97D90" w:rsidTr="00C97D90">
        <w:trPr>
          <w:tblCellSpacing w:w="15" w:type="dxa"/>
        </w:trPr>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Fonts w:ascii="Times New Roman" w:hAnsi="Times New Roman"/>
                <w:b/>
                <w:bCs/>
                <w:sz w:val="24"/>
                <w:szCs w:val="24"/>
              </w:rPr>
              <w:t>Treatment</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Style w:val="16"/>
                <w:rFonts w:ascii="Times New Roman" w:hAnsi="Times New Roman" w:cs="Times New Roman"/>
                <w:b/>
                <w:bCs/>
                <w:sz w:val="24"/>
                <w:szCs w:val="24"/>
              </w:rPr>
              <w:t>E. coli</w:t>
            </w:r>
            <w:r>
              <w:rPr>
                <w:rFonts w:ascii="Times New Roman" w:hAnsi="Times New Roman"/>
                <w:b/>
                <w:bCs/>
                <w:sz w:val="24"/>
                <w:szCs w:val="24"/>
              </w:rPr>
              <w:t xml:space="preserve"> (CFU/g ×10²)</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Fonts w:ascii="Times New Roman" w:hAnsi="Times New Roman"/>
                <w:b/>
                <w:bCs/>
                <w:sz w:val="24"/>
                <w:szCs w:val="24"/>
              </w:rPr>
              <w:t>TCC (CFU/g ×10²)</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1 (10g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1.0</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2 (20g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1.0</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3 (30g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lastRenderedPageBreak/>
              <w:t>Treatment 4 (10g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1.25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5 (20g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1.5</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6 (30g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1.4</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7 (Neutral)</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1.2</w:t>
            </w:r>
          </w:p>
        </w:tc>
      </w:tr>
    </w:tbl>
    <w:p w:rsidR="00C97D90" w:rsidRDefault="00C97D90" w:rsidP="00C97D90">
      <w:pPr>
        <w:pStyle w:val="NormalWeb"/>
        <w:spacing w:line="480" w:lineRule="auto"/>
      </w:pPr>
      <w:r>
        <w:b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Pr>
          <w:rStyle w:val="16"/>
        </w:rPr>
        <w:t>E. coli</w:t>
      </w:r>
      <w:r>
        <w:t xml:space="preserve"> and TCC counts, suggesting some immediate antimicrobial activity. The neutral treatment had relatively higher counts, highlighting the absence of preservatives. Black pepper treatments showed moderate bacterial presence, with 10g Black having a slightly elevated </w:t>
      </w:r>
      <w:r>
        <w:rPr>
          <w:rStyle w:val="16"/>
        </w:rPr>
        <w:t>E. coli</w:t>
      </w:r>
      <w:r>
        <w:t xml:space="preserve"> count.</w:t>
      </w:r>
    </w:p>
    <w:p w:rsidR="00C97D90" w:rsidRDefault="00C97D90" w:rsidP="00C97D90">
      <w:r>
        <w:t xml:space="preserve"> </w:t>
      </w:r>
    </w:p>
    <w:p w:rsidR="00C97D90" w:rsidRDefault="00C97D90" w:rsidP="00C97D90">
      <w:pPr>
        <w:pStyle w:val="NormalWeb"/>
      </w:pPr>
      <w:r>
        <w:rPr>
          <w:rStyle w:val="15"/>
          <w:rFonts w:ascii="Times New Roman" w:hAnsi="Times New Roman" w:cs="Times New Roman"/>
        </w:rPr>
        <w:t>Table 4.5: Microbial Count for Cheese (Day 3)</w:t>
      </w:r>
    </w:p>
    <w:tbl>
      <w:tblPr>
        <w:tblW w:w="0" w:type="auto"/>
        <w:tblCellSpacing w:w="15" w:type="dxa"/>
        <w:tblInd w:w="135"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468"/>
        <w:gridCol w:w="2109"/>
        <w:gridCol w:w="1991"/>
      </w:tblGrid>
      <w:tr w:rsidR="00C97D90" w:rsidTr="00C97D90">
        <w:trPr>
          <w:tblCellSpacing w:w="15" w:type="dxa"/>
        </w:trPr>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Fonts w:ascii="Times New Roman" w:hAnsi="Times New Roman"/>
                <w:b/>
                <w:bCs/>
                <w:sz w:val="24"/>
                <w:szCs w:val="24"/>
              </w:rPr>
              <w:t>Treatment</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Style w:val="16"/>
                <w:rFonts w:ascii="Times New Roman" w:hAnsi="Times New Roman" w:cs="Times New Roman"/>
                <w:b/>
                <w:bCs/>
                <w:sz w:val="24"/>
                <w:szCs w:val="24"/>
              </w:rPr>
              <w:t>E. coli</w:t>
            </w:r>
            <w:r>
              <w:rPr>
                <w:rFonts w:ascii="Times New Roman" w:hAnsi="Times New Roman"/>
                <w:b/>
                <w:bCs/>
                <w:sz w:val="24"/>
                <w:szCs w:val="24"/>
              </w:rPr>
              <w:t xml:space="preserve"> (CFU/g ×10²)</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sz w:val="24"/>
                <w:szCs w:val="24"/>
              </w:rPr>
            </w:pPr>
            <w:r>
              <w:rPr>
                <w:rFonts w:ascii="Times New Roman" w:hAnsi="Times New Roman"/>
                <w:b/>
                <w:bCs/>
                <w:sz w:val="24"/>
                <w:szCs w:val="24"/>
              </w:rPr>
              <w:t>TCC (CFU/g ×10²)</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1 (10g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1.5</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1.8</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2 (20g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1.4</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2.9</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3 (30g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3.0</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4 (10g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2.5</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2.7</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5 (20g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3.6</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3.3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6 (30g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3.0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2.8</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Treatment 7 (Neutral)</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3.2</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sz w:val="24"/>
                <w:szCs w:val="24"/>
              </w:rPr>
            </w:pPr>
            <w:r>
              <w:rPr>
                <w:rFonts w:ascii="Times New Roman" w:hAnsi="Times New Roman"/>
                <w:sz w:val="24"/>
                <w:szCs w:val="24"/>
              </w:rPr>
              <w:t>2.9</w:t>
            </w:r>
          </w:p>
        </w:tc>
      </w:tr>
    </w:tbl>
    <w:p w:rsidR="00C97D90" w:rsidRDefault="00C97D90" w:rsidP="00C97D90">
      <w:pPr>
        <w:pStyle w:val="NormalWeb"/>
        <w:spacing w:line="480" w:lineRule="auto"/>
      </w:pPr>
      <w:r>
        <w:lastRenderedPageBreak/>
        <w:br/>
        <w:t xml:space="preserve"> By Day 3, all treatments showed increased bacterial counts, reflecting active microbial growth. 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rsidR="00C97D90" w:rsidRDefault="00C97D90" w:rsidP="00C97D90">
      <w:r>
        <w:t xml:space="preserve"> </w:t>
      </w:r>
    </w:p>
    <w:p w:rsidR="00C97D90" w:rsidRDefault="00C97D90" w:rsidP="00C97D90">
      <w:pPr>
        <w:pStyle w:val="NormalWeb"/>
        <w:rPr>
          <w:rStyle w:val="15"/>
          <w:rFonts w:ascii="Times New Roman" w:hAnsi="Times New Roman" w:cs="Times New Roman"/>
        </w:rPr>
      </w:pPr>
      <w:r>
        <w:rPr>
          <w:rStyle w:val="15"/>
          <w:rFonts w:ascii="Times New Roman" w:hAnsi="Times New Roman" w:cs="Times New Roman"/>
        </w:rPr>
        <w:t xml:space="preserve"> </w:t>
      </w:r>
    </w:p>
    <w:p w:rsidR="00C97D90" w:rsidRDefault="00C97D90" w:rsidP="00C97D90">
      <w:pPr>
        <w:pStyle w:val="NormalWeb"/>
        <w:rPr>
          <w:rStyle w:val="15"/>
          <w:rFonts w:ascii="Times New Roman" w:hAnsi="Times New Roman" w:cs="Times New Roman"/>
        </w:rPr>
      </w:pPr>
      <w:r>
        <w:rPr>
          <w:rStyle w:val="15"/>
          <w:rFonts w:ascii="Times New Roman" w:hAnsi="Times New Roman" w:cs="Times New Roman"/>
        </w:rPr>
        <w:t xml:space="preserve"> </w:t>
      </w:r>
    </w:p>
    <w:p w:rsidR="00C97D90" w:rsidRDefault="00C97D90" w:rsidP="00C97D90">
      <w:pPr>
        <w:pStyle w:val="NormalWeb"/>
        <w:rPr>
          <w:rStyle w:val="15"/>
          <w:rFonts w:ascii="Times New Roman" w:hAnsi="Times New Roman" w:cs="Times New Roman"/>
        </w:rPr>
      </w:pPr>
      <w:r>
        <w:rPr>
          <w:rStyle w:val="15"/>
          <w:rFonts w:ascii="Times New Roman" w:hAnsi="Times New Roman" w:cs="Times New Roman"/>
        </w:rPr>
        <w:t xml:space="preserve"> </w:t>
      </w:r>
    </w:p>
    <w:p w:rsidR="00C97D90" w:rsidRDefault="00C97D90" w:rsidP="00C97D90">
      <w:pPr>
        <w:pStyle w:val="NormalWeb"/>
        <w:rPr>
          <w:rStyle w:val="15"/>
          <w:rFonts w:ascii="Times New Roman" w:hAnsi="Times New Roman" w:cs="Times New Roman"/>
        </w:rPr>
      </w:pPr>
      <w:r>
        <w:rPr>
          <w:rStyle w:val="15"/>
          <w:rFonts w:ascii="Times New Roman" w:hAnsi="Times New Roman" w:cs="Times New Roman"/>
        </w:rPr>
        <w:t xml:space="preserve"> </w:t>
      </w:r>
    </w:p>
    <w:p w:rsidR="00C97D90" w:rsidRDefault="00C97D90" w:rsidP="00C97D90">
      <w:pPr>
        <w:pStyle w:val="NormalWeb"/>
      </w:pPr>
      <w:r>
        <w:rPr>
          <w:rStyle w:val="15"/>
          <w:rFonts w:ascii="Times New Roman" w:hAnsi="Times New Roman" w:cs="Times New Roman"/>
        </w:rPr>
        <w:t>Table 4.6: Microbial Count for Cheese (Day 5)</w:t>
      </w:r>
    </w:p>
    <w:tbl>
      <w:tblPr>
        <w:tblW w:w="0" w:type="auto"/>
        <w:tblCellSpacing w:w="15" w:type="dxa"/>
        <w:tblInd w:w="63"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tblPr>
      <w:tblGrid>
        <w:gridCol w:w="2268"/>
        <w:gridCol w:w="1938"/>
        <w:gridCol w:w="1831"/>
      </w:tblGrid>
      <w:tr w:rsidR="00C97D90" w:rsidTr="00C97D90">
        <w:trPr>
          <w:tblCellSpacing w:w="15" w:type="dxa"/>
        </w:trPr>
        <w:tc>
          <w:tcPr>
            <w:tcW w:w="0" w:type="auto"/>
            <w:tcBorders>
              <w:top w:val="single" w:sz="4" w:space="0" w:color="auto"/>
              <w:left w:val="nil"/>
              <w:bottom w:val="single" w:sz="4" w:space="0" w:color="auto"/>
              <w:right w:val="nil"/>
            </w:tcBorders>
            <w:vAlign w:val="center"/>
          </w:tcPr>
          <w:p w:rsidR="00C97D90" w:rsidRDefault="00C97D90">
            <w:pPr>
              <w:jc w:val="center"/>
              <w:rPr>
                <w:rFonts w:ascii="Times New Roman" w:eastAsia="SimSun" w:hAnsi="Times New Roman"/>
                <w:b/>
                <w:bCs/>
              </w:rPr>
            </w:pPr>
          </w:p>
          <w:p w:rsidR="00C97D90" w:rsidRDefault="00C97D90">
            <w:pPr>
              <w:spacing w:before="100" w:beforeAutospacing="1" w:after="200" w:line="273" w:lineRule="auto"/>
              <w:jc w:val="center"/>
              <w:rPr>
                <w:rFonts w:ascii="Times New Roman" w:eastAsia="SimSun" w:hAnsi="Times New Roman"/>
                <w:b/>
                <w:bCs/>
              </w:rPr>
            </w:pPr>
            <w:r>
              <w:rPr>
                <w:rFonts w:ascii="Times New Roman" w:hAnsi="Times New Roman"/>
                <w:b/>
                <w:bCs/>
              </w:rPr>
              <w:t>Treatment</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rPr>
            </w:pPr>
            <w:r>
              <w:rPr>
                <w:rStyle w:val="16"/>
                <w:rFonts w:ascii="Times New Roman" w:hAnsi="Times New Roman" w:cs="Times New Roman"/>
                <w:b/>
                <w:bCs/>
              </w:rPr>
              <w:t>E. coli</w:t>
            </w:r>
            <w:r>
              <w:rPr>
                <w:rFonts w:ascii="Times New Roman" w:hAnsi="Times New Roman"/>
                <w:b/>
                <w:bCs/>
              </w:rPr>
              <w:t xml:space="preserve"> (CFU/g ×10²)</w:t>
            </w:r>
          </w:p>
        </w:tc>
        <w:tc>
          <w:tcPr>
            <w:tcW w:w="0" w:type="auto"/>
            <w:tcBorders>
              <w:top w:val="single" w:sz="4" w:space="0" w:color="auto"/>
              <w:left w:val="nil"/>
              <w:bottom w:val="single" w:sz="4" w:space="0" w:color="auto"/>
              <w:right w:val="nil"/>
            </w:tcBorders>
            <w:vAlign w:val="center"/>
            <w:hideMark/>
          </w:tcPr>
          <w:p w:rsidR="00C97D90" w:rsidRDefault="00C97D90">
            <w:pPr>
              <w:spacing w:before="100" w:beforeAutospacing="1" w:after="200" w:line="273" w:lineRule="auto"/>
              <w:jc w:val="center"/>
              <w:rPr>
                <w:rFonts w:ascii="Times New Roman" w:eastAsia="SimSun" w:hAnsi="Times New Roman"/>
                <w:b/>
                <w:bCs/>
              </w:rPr>
            </w:pPr>
            <w:r>
              <w:rPr>
                <w:rFonts w:ascii="Times New Roman" w:hAnsi="Times New Roman"/>
                <w:b/>
                <w:bCs/>
              </w:rPr>
              <w:t>TCC (CFU/g ×10²)</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1 (10g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2.8</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4.2</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2 (20g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3.0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4.1</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3 (30g Green)</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4.0</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4.3</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4 (10g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3.7</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5 (20g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4.8</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4.5</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6 (30g Black)</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4.2</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3.9</w:t>
            </w:r>
          </w:p>
        </w:tc>
      </w:tr>
      <w:tr w:rsidR="00C97D90" w:rsidTr="00C97D90">
        <w:trPr>
          <w:tblCellSpacing w:w="15" w:type="dxa"/>
        </w:trPr>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Treatment 7 (Neutral)</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3.3</w:t>
            </w:r>
          </w:p>
        </w:tc>
        <w:tc>
          <w:tcPr>
            <w:tcW w:w="0" w:type="auto"/>
            <w:tcBorders>
              <w:top w:val="nil"/>
              <w:left w:val="nil"/>
              <w:bottom w:val="nil"/>
              <w:right w:val="nil"/>
            </w:tcBorders>
            <w:vAlign w:val="center"/>
            <w:hideMark/>
          </w:tcPr>
          <w:p w:rsidR="00C97D90" w:rsidRDefault="00C97D90">
            <w:pPr>
              <w:spacing w:before="100" w:beforeAutospacing="1" w:after="200" w:line="273" w:lineRule="auto"/>
              <w:rPr>
                <w:rFonts w:ascii="Times New Roman" w:eastAsia="SimSun" w:hAnsi="Times New Roman"/>
              </w:rPr>
            </w:pPr>
            <w:r>
              <w:rPr>
                <w:rFonts w:ascii="Times New Roman" w:hAnsi="Times New Roman"/>
              </w:rPr>
              <w:t>4.5</w:t>
            </w:r>
          </w:p>
        </w:tc>
      </w:tr>
    </w:tbl>
    <w:p w:rsidR="00C97D90" w:rsidRDefault="00C97D90" w:rsidP="00C97D90">
      <w:pPr>
        <w:pStyle w:val="NormalWeb"/>
        <w:spacing w:line="480" w:lineRule="auto"/>
      </w:pPr>
      <w:r>
        <w:lastRenderedPageBreak/>
        <w:t xml:space="preserve">At Day 5, bacterial counts peaked in all treatments, consistent with exponential microbial growth during storage. Treatments with higher concentrations of black pepper (20g, 30g) and green pepper (30g) showed elevated </w:t>
      </w:r>
      <w:r>
        <w:rPr>
          <w:rStyle w:val="16"/>
        </w:rPr>
        <w:t>E. coli</w:t>
      </w:r>
      <w:r>
        <w:t xml:space="preserve"> levels, suggesting that despite preservative presence, bacterial growth was substantial. However, green pepper treatments maintained slightly better control over </w:t>
      </w:r>
      <w:r>
        <w:rPr>
          <w:rStyle w:val="16"/>
        </w:rPr>
        <w:t>E. coli</w:t>
      </w:r>
      <w:r>
        <w:t xml:space="preserve"> compared to black pepper. The neutral treatment, lacking preservatives, had high TCC counts comparable to treated samples, confirming rapid spoilage risk without intervention.</w:t>
      </w:r>
    </w:p>
    <w:p w:rsidR="00C97D90" w:rsidRDefault="00C97D90" w:rsidP="00C97D90">
      <w:pPr>
        <w:pStyle w:val="Heading3"/>
        <w:spacing w:line="480" w:lineRule="auto"/>
      </w:pPr>
      <w:r>
        <w:t>4.2.3 Summary of Major Findings</w:t>
      </w:r>
    </w:p>
    <w:p w:rsidR="00C97D90" w:rsidRDefault="00C97D90" w:rsidP="00C97D90">
      <w:pPr>
        <w:pStyle w:val="NormalWeb"/>
        <w:numPr>
          <w:ilvl w:val="0"/>
          <w:numId w:val="28"/>
        </w:numPr>
        <w:tabs>
          <w:tab w:val="left" w:pos="720"/>
        </w:tabs>
        <w:spacing w:line="480" w:lineRule="auto"/>
      </w:pPr>
      <w:r>
        <w:t xml:space="preserve">Bacterial counts for </w:t>
      </w:r>
      <w:r>
        <w:rPr>
          <w:rStyle w:val="16"/>
        </w:rPr>
        <w:t>E. coli</w:t>
      </w:r>
      <w:r>
        <w:t xml:space="preserve"> and Total Coliform Count (TCC) increased progressively from Day 1 to Day 5 in all treatment groups, indicating ongoing microbial growth during storage.</w:t>
      </w:r>
    </w:p>
    <w:p w:rsidR="00C97D90" w:rsidRDefault="00C97D90" w:rsidP="00C97D90">
      <w:pPr>
        <w:pStyle w:val="NormalWeb"/>
        <w:numPr>
          <w:ilvl w:val="0"/>
          <w:numId w:val="28"/>
        </w:numPr>
        <w:tabs>
          <w:tab w:val="left" w:pos="720"/>
        </w:tabs>
        <w:spacing w:line="480" w:lineRule="auto"/>
      </w:pPr>
      <w:r>
        <w:t>Treatments with green pepper (10g and 20g) generally exhibited better early-stage bacterial inhibition compared to black pepper and neutral treatments.</w:t>
      </w:r>
    </w:p>
    <w:p w:rsidR="00C97D90" w:rsidRDefault="00C97D90" w:rsidP="00C97D90">
      <w:pPr>
        <w:pStyle w:val="NormalWeb"/>
        <w:numPr>
          <w:ilvl w:val="0"/>
          <w:numId w:val="28"/>
        </w:numPr>
        <w:tabs>
          <w:tab w:val="left" w:pos="720"/>
        </w:tabs>
        <w:spacing w:line="480" w:lineRule="auto"/>
      </w:pPr>
      <w:r>
        <w:t>Black pepper treatments showed moderate antimicrobial effects, though higher concentrations (30g) did not consistently improve bacterial control.</w:t>
      </w:r>
    </w:p>
    <w:p w:rsidR="00C97D90" w:rsidRDefault="00C97D90" w:rsidP="00C97D90">
      <w:pPr>
        <w:pStyle w:val="NormalWeb"/>
        <w:numPr>
          <w:ilvl w:val="0"/>
          <w:numId w:val="28"/>
        </w:numPr>
        <w:tabs>
          <w:tab w:val="left" w:pos="720"/>
        </w:tabs>
        <w:spacing w:line="480" w:lineRule="auto"/>
      </w:pPr>
      <w:r>
        <w:t>The neutral (no preservative) treatment demonstrated the highest bacterial proliferation, confirming the necessity of preservatives for controlling spoilage.</w:t>
      </w:r>
    </w:p>
    <w:p w:rsidR="00C97D90" w:rsidRDefault="00C97D90" w:rsidP="00C97D90">
      <w:pPr>
        <w:pStyle w:val="NormalWeb"/>
        <w:numPr>
          <w:ilvl w:val="0"/>
          <w:numId w:val="28"/>
        </w:numPr>
        <w:tabs>
          <w:tab w:val="left" w:pos="720"/>
        </w:tabs>
        <w:spacing w:line="480" w:lineRule="auto"/>
      </w:pPr>
      <w:r>
        <w:t>Despite the presence of natural preservatives, bacterial growth was not fully prevented by Day 5, suggesting these treatments delay but do not completely inhibit microbial multiplication.</w:t>
      </w:r>
    </w:p>
    <w:p w:rsidR="00C97D90" w:rsidRDefault="00C97D90" w:rsidP="00C97D90">
      <w:pPr>
        <w:pStyle w:val="NormalWeb"/>
        <w:numPr>
          <w:ilvl w:val="0"/>
          <w:numId w:val="28"/>
        </w:numPr>
        <w:tabs>
          <w:tab w:val="left" w:pos="720"/>
        </w:tabs>
        <w:spacing w:line="480" w:lineRule="auto"/>
        <w:rPr>
          <w:rStyle w:val="15"/>
          <w:rFonts w:ascii="Times New Roman" w:hAnsi="Times New Roman" w:cs="Times New Roman"/>
          <w:b w:val="0"/>
          <w:bCs w:val="0"/>
        </w:rPr>
      </w:pPr>
      <w:r>
        <w:lastRenderedPageBreak/>
        <w:t xml:space="preserve">The results highlight the importance of optimizing preservative concentration and combining preservation methods for improved food safety and shelf life. </w:t>
      </w:r>
      <w:r>
        <w:rPr>
          <w:noProof/>
        </w:rPr>
        <w:drawing>
          <wp:inline distT="0" distB="0" distL="0" distR="0">
            <wp:extent cx="4972050" cy="3057525"/>
            <wp:effectExtent l="19050" t="0" r="0" b="0"/>
            <wp:docPr id="1" name="Picture 1" descr="C:\Users\DELL\AppData\Local\Temp\ksohtml11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1816\wps1.jpg"/>
                    <pic:cNvPicPr>
                      <a:picLocks noChangeAspect="1" noChangeArrowheads="1"/>
                    </pic:cNvPicPr>
                  </pic:nvPicPr>
                  <pic:blipFill>
                    <a:blip r:embed="rId7"/>
                    <a:srcRect/>
                    <a:stretch>
                      <a:fillRect/>
                    </a:stretch>
                  </pic:blipFill>
                  <pic:spPr bwMode="auto">
                    <a:xfrm>
                      <a:off x="0" y="0"/>
                      <a:ext cx="4972050" cy="3057525"/>
                    </a:xfrm>
                    <a:prstGeom prst="rect">
                      <a:avLst/>
                    </a:prstGeom>
                    <a:noFill/>
                    <a:ln w="9525">
                      <a:noFill/>
                      <a:miter lim="800000"/>
                      <a:headEnd/>
                      <a:tailEnd/>
                    </a:ln>
                  </pic:spPr>
                </pic:pic>
              </a:graphicData>
            </a:graphic>
          </wp:inline>
        </w:drawing>
      </w:r>
    </w:p>
    <w:p w:rsidR="00C97D90" w:rsidRDefault="00C97D90" w:rsidP="00C97D90">
      <w:pPr>
        <w:pStyle w:val="Heading4"/>
        <w:rPr>
          <w:rStyle w:val="15"/>
          <w:rFonts w:ascii="Times New Roman" w:hAnsi="Times New Roman" w:cs="Times New Roman"/>
          <w:b/>
          <w:bCs/>
          <w:sz w:val="28"/>
          <w:szCs w:val="28"/>
        </w:rPr>
      </w:pPr>
      <w:r>
        <w:rPr>
          <w:rStyle w:val="15"/>
          <w:rFonts w:ascii="Times New Roman" w:hAnsi="Times New Roman" w:cs="Times New Roman"/>
          <w:b/>
          <w:bCs/>
          <w:sz w:val="28"/>
          <w:szCs w:val="28"/>
        </w:rPr>
        <w:t xml:space="preserve"> </w:t>
      </w:r>
    </w:p>
    <w:p w:rsidR="00C97D90" w:rsidRDefault="00C97D90" w:rsidP="00C97D90">
      <w:pPr>
        <w:pStyle w:val="Heading4"/>
      </w:pPr>
      <w:r>
        <w:rPr>
          <w:rStyle w:val="15"/>
          <w:rFonts w:ascii="Times New Roman" w:hAnsi="Times New Roman" w:cs="Times New Roman"/>
          <w:b/>
          <w:bCs/>
          <w:sz w:val="28"/>
          <w:szCs w:val="28"/>
        </w:rPr>
        <w:t>4.3 Discussion</w:t>
      </w:r>
    </w:p>
    <w:p w:rsidR="00C97D90" w:rsidRDefault="00C97D90" w:rsidP="00C97D90">
      <w:pPr>
        <w:pStyle w:val="NormalWeb"/>
        <w:spacing w:line="480" w:lineRule="auto"/>
      </w:pPr>
      <w:r>
        <w:t xml:space="preserve">The microbial analyses reveal a clear and progressive increase in both </w:t>
      </w:r>
      <w:r>
        <w:rPr>
          <w:rStyle w:val="16"/>
        </w:rPr>
        <w:t>E. coli</w:t>
      </w:r>
      <w:r>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rsidR="00C97D90" w:rsidRDefault="00C97D90" w:rsidP="00C97D90">
      <w:pPr>
        <w:pStyle w:val="NormalWeb"/>
        <w:spacing w:line="480" w:lineRule="auto"/>
      </w:pPr>
      <w:r>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rsidR="00C97D90" w:rsidRDefault="00C97D90" w:rsidP="00C97D90">
      <w:pPr>
        <w:pStyle w:val="NormalWeb"/>
        <w:spacing w:line="480" w:lineRule="auto"/>
      </w:pPr>
      <w:r>
        <w:lastRenderedPageBreak/>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rsidR="00C97D90" w:rsidRDefault="00C97D90" w:rsidP="00C97D90">
      <w:pPr>
        <w:pStyle w:val="NormalWeb"/>
        <w:spacing w:line="480" w:lineRule="auto"/>
      </w:pPr>
      <w:r>
        <w:t>The neutral treatment group, devoid of any preservative, predictably exhibited the highest bacterial proliferation by Day 5, reinforcing the critical need for natural preservatives in extending shelf life and ensuring food safety in soft cheese products.</w:t>
      </w:r>
    </w:p>
    <w:p w:rsidR="00C97D90" w:rsidRDefault="00C97D90" w:rsidP="00C97D90">
      <w:pPr>
        <w:pStyle w:val="NormalWeb"/>
        <w:spacing w:line="480" w:lineRule="auto"/>
      </w:pPr>
      <w:r>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after="100" w:afterAutospacing="1"/>
        <w:jc w:val="center"/>
        <w:outlineLvl w:val="2"/>
        <w:rPr>
          <w:rFonts w:ascii="Times New Roman" w:hAnsi="Times New Roman"/>
          <w:b/>
          <w:bCs/>
          <w:sz w:val="28"/>
          <w:szCs w:val="28"/>
        </w:rPr>
      </w:pPr>
      <w:r>
        <w:rPr>
          <w:rFonts w:ascii="Times New Roman" w:hAnsi="Times New Roman"/>
          <w:b/>
          <w:bCs/>
          <w:sz w:val="28"/>
          <w:szCs w:val="28"/>
        </w:rPr>
        <w:t xml:space="preserve"> </w:t>
      </w:r>
    </w:p>
    <w:p w:rsidR="00C97D90" w:rsidRDefault="00C97D90" w:rsidP="00C97D90">
      <w:pPr>
        <w:spacing w:after="100" w:afterAutospacing="1"/>
        <w:jc w:val="center"/>
        <w:outlineLvl w:val="2"/>
        <w:rPr>
          <w:rFonts w:ascii="Times New Roman" w:hAnsi="Times New Roman"/>
          <w:b/>
          <w:bCs/>
          <w:sz w:val="28"/>
          <w:szCs w:val="28"/>
        </w:rPr>
      </w:pPr>
      <w:r>
        <w:rPr>
          <w:rFonts w:ascii="Times New Roman" w:hAnsi="Times New Roman"/>
          <w:b/>
          <w:bCs/>
          <w:sz w:val="28"/>
          <w:szCs w:val="28"/>
        </w:rPr>
        <w:t xml:space="preserve">CHAPTER 5 </w:t>
      </w:r>
    </w:p>
    <w:p w:rsidR="00C97D90" w:rsidRDefault="00C97D90" w:rsidP="00C97D90">
      <w:pPr>
        <w:spacing w:after="100" w:afterAutospacing="1"/>
        <w:jc w:val="center"/>
        <w:outlineLvl w:val="2"/>
        <w:rPr>
          <w:rFonts w:ascii="Times New Roman" w:hAnsi="Times New Roman"/>
          <w:b/>
          <w:bCs/>
          <w:sz w:val="28"/>
          <w:szCs w:val="28"/>
        </w:rPr>
      </w:pPr>
      <w:r>
        <w:rPr>
          <w:rFonts w:ascii="Times New Roman" w:hAnsi="Times New Roman"/>
          <w:b/>
          <w:bCs/>
          <w:sz w:val="28"/>
          <w:szCs w:val="28"/>
        </w:rPr>
        <w:lastRenderedPageBreak/>
        <w:t>CONCLUSION AND RECOMMENDATIONS</w:t>
      </w:r>
    </w:p>
    <w:p w:rsidR="00C97D90" w:rsidRDefault="00C97D90" w:rsidP="00C97D90">
      <w:pPr>
        <w:spacing w:after="100" w:afterAutospacing="1"/>
        <w:outlineLvl w:val="3"/>
        <w:rPr>
          <w:rFonts w:ascii="Times New Roman" w:hAnsi="Times New Roman"/>
          <w:b/>
          <w:bCs/>
          <w:sz w:val="28"/>
          <w:szCs w:val="28"/>
        </w:rPr>
      </w:pPr>
      <w:r>
        <w:rPr>
          <w:rFonts w:ascii="Times New Roman" w:hAnsi="Times New Roman"/>
          <w:b/>
          <w:bCs/>
          <w:sz w:val="28"/>
          <w:szCs w:val="28"/>
        </w:rPr>
        <w:t>5.1 Conclusion</w:t>
      </w:r>
    </w:p>
    <w:p w:rsidR="00C97D90" w:rsidRDefault="00C97D90" w:rsidP="00C97D90">
      <w:pPr>
        <w:pStyle w:val="NormalWeb"/>
        <w:spacing w:line="480" w:lineRule="auto"/>
      </w:pPr>
      <w:r>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rsidR="00C97D90" w:rsidRDefault="00C97D90" w:rsidP="00C97D90">
      <w:pPr>
        <w:pStyle w:val="NormalWeb"/>
        <w:spacing w:line="480" w:lineRule="auto"/>
      </w:pPr>
      <w:r>
        <w:t>Based on the findings of this study, the following conclusions can be drawn:</w:t>
      </w:r>
    </w:p>
    <w:p w:rsidR="00C97D90" w:rsidRDefault="00C97D90" w:rsidP="00C97D90">
      <w:pPr>
        <w:pStyle w:val="NormalWeb"/>
        <w:numPr>
          <w:ilvl w:val="0"/>
          <w:numId w:val="29"/>
        </w:numPr>
        <w:tabs>
          <w:tab w:val="left" w:pos="720"/>
        </w:tabs>
        <w:spacing w:line="480" w:lineRule="auto"/>
      </w:pPr>
      <w:r>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rsidR="00C97D90" w:rsidRDefault="00C97D90" w:rsidP="00C97D90">
      <w:pPr>
        <w:pStyle w:val="NormalWeb"/>
        <w:numPr>
          <w:ilvl w:val="0"/>
          <w:numId w:val="29"/>
        </w:numPr>
        <w:tabs>
          <w:tab w:val="left" w:pos="720"/>
        </w:tabs>
        <w:spacing w:line="480" w:lineRule="auto"/>
      </w:pPr>
      <w:r>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rsidR="00C97D90" w:rsidRDefault="00C97D90" w:rsidP="00C97D90">
      <w:pPr>
        <w:pStyle w:val="NormalWeb"/>
        <w:numPr>
          <w:ilvl w:val="0"/>
          <w:numId w:val="29"/>
        </w:numPr>
        <w:tabs>
          <w:tab w:val="left" w:pos="720"/>
        </w:tabs>
        <w:spacing w:line="480" w:lineRule="auto"/>
      </w:pPr>
      <w:r>
        <w:t>The neutral treatment (without pepper) had the highest bacterial counts, indicating that without the addition of pepper, the cheese was more susceptible to bacterial growth.</w:t>
      </w:r>
    </w:p>
    <w:p w:rsidR="00C97D90" w:rsidRDefault="00C97D90" w:rsidP="00C97D90">
      <w:pPr>
        <w:pStyle w:val="NormalWeb"/>
        <w:spacing w:line="480" w:lineRule="auto"/>
      </w:pPr>
      <w:r>
        <w:t xml:space="preserve">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w:t>
      </w:r>
      <w:r>
        <w:lastRenderedPageBreak/>
        <w:t>spices, particularly green pepper, show promise for improving the shelf life and safety of dairy products.</w:t>
      </w:r>
    </w:p>
    <w:p w:rsidR="00C97D90" w:rsidRDefault="00C97D90" w:rsidP="00C97D90">
      <w:pPr>
        <w:pStyle w:val="Heading3"/>
        <w:spacing w:line="480" w:lineRule="auto"/>
      </w:pPr>
      <w:r>
        <w:t>5.2 Recommendations</w:t>
      </w:r>
    </w:p>
    <w:p w:rsidR="00C97D90" w:rsidRDefault="00C97D90" w:rsidP="00C97D90">
      <w:pPr>
        <w:pStyle w:val="NormalWeb"/>
        <w:spacing w:line="480" w:lineRule="auto"/>
      </w:pPr>
      <w:r>
        <w:t>Based on the results and conclusions of this study, the following recommendations are made:</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t>Use of Higher Concentrations:</w:t>
      </w:r>
      <w:r>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t>Further Research on Mechanisms:</w:t>
      </w:r>
      <w:r>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t>Exploring Other Pepper Variants:</w:t>
      </w:r>
      <w:r>
        <w:t xml:space="preserve"> Future studies should investigate the effectiveness of other pepper variants (e.g., white pepper, red pepper) to determine if they offer comparable or superior antibacterial effects to green and black pepper (Ajayi, Okeke, &amp; Nwosu, 2017).</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t>Sensory Analysis Expansion:</w:t>
      </w:r>
      <w:r>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Adeyemi, &amp; Olaleye, 2018).</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lastRenderedPageBreak/>
        <w:t>Application in Commercial Cheese Production:</w:t>
      </w:r>
      <w:r>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rsidR="00C97D90" w:rsidRDefault="00C97D90" w:rsidP="00C97D90">
      <w:pPr>
        <w:pStyle w:val="NormalWeb"/>
        <w:numPr>
          <w:ilvl w:val="0"/>
          <w:numId w:val="30"/>
        </w:numPr>
        <w:tabs>
          <w:tab w:val="left" w:pos="720"/>
        </w:tabs>
        <w:spacing w:line="480" w:lineRule="auto"/>
      </w:pPr>
      <w:r>
        <w:rPr>
          <w:rStyle w:val="15"/>
          <w:rFonts w:ascii="Times New Roman" w:hAnsi="Times New Roman" w:cs="Times New Roman"/>
        </w:rPr>
        <w:t>Shelf Life Studies:</w:t>
      </w:r>
      <w:r>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(Gul, Khan, &amp; Ahmed, 2017).</w:t>
      </w:r>
    </w:p>
    <w:p w:rsidR="00C97D90" w:rsidRDefault="00C97D90" w:rsidP="00C97D90">
      <w:pPr>
        <w:pStyle w:val="Heading3"/>
        <w:spacing w:line="480" w:lineRule="auto"/>
      </w:pPr>
      <w:r>
        <w:t>5.3 Limitations of the Study</w:t>
      </w:r>
    </w:p>
    <w:p w:rsidR="00C97D90" w:rsidRDefault="00C97D90" w:rsidP="00C97D90">
      <w:pPr>
        <w:pStyle w:val="NormalWeb"/>
        <w:spacing w:line="480" w:lineRule="auto"/>
      </w:pPr>
      <w:r>
        <w:t>Despite the promising results, this study had some limitations:</w:t>
      </w:r>
    </w:p>
    <w:p w:rsidR="00C97D90" w:rsidRDefault="00C97D90" w:rsidP="00C97D90">
      <w:pPr>
        <w:pStyle w:val="NormalWeb"/>
        <w:numPr>
          <w:ilvl w:val="0"/>
          <w:numId w:val="31"/>
        </w:numPr>
        <w:tabs>
          <w:tab w:val="left" w:pos="720"/>
        </w:tabs>
        <w:spacing w:line="480" w:lineRule="auto"/>
      </w:pPr>
      <w:r>
        <w:t>The sample size for sensory evaluation was relatively small, and a larger, more diverse group would provide a more representative understanding of consumer preferences.</w:t>
      </w:r>
    </w:p>
    <w:p w:rsidR="00C97D90" w:rsidRDefault="00C97D90" w:rsidP="00C97D90">
      <w:pPr>
        <w:pStyle w:val="NormalWeb"/>
        <w:numPr>
          <w:ilvl w:val="0"/>
          <w:numId w:val="31"/>
        </w:numPr>
        <w:tabs>
          <w:tab w:val="left" w:pos="720"/>
        </w:tabs>
        <w:spacing w:line="480" w:lineRule="auto"/>
      </w:pPr>
      <w:r>
        <w:t>The study duration was limited to 5 days, and longer storage periods could provide further insights into the long-term preservative effects of the peppers.</w:t>
      </w:r>
    </w:p>
    <w:p w:rsidR="00C97D90" w:rsidRDefault="00C97D90" w:rsidP="00C97D90">
      <w:pPr>
        <w:pStyle w:val="NormalWeb"/>
        <w:numPr>
          <w:ilvl w:val="0"/>
          <w:numId w:val="31"/>
        </w:numPr>
        <w:tabs>
          <w:tab w:val="left" w:pos="720"/>
        </w:tabs>
        <w:spacing w:line="480" w:lineRule="auto"/>
      </w:pPr>
      <w:r>
        <w:t>The type of bacteria analyzed was limited to Total Viable Bacteria (TVB) and Coliform Bacteria (SS); other pathogenic bacteria could provide a broader understanding of the antibacterial effects of green and black pepper.</w:t>
      </w:r>
    </w:p>
    <w:p w:rsidR="00C97D90" w:rsidRDefault="00C97D90" w:rsidP="00C97D90">
      <w:pPr>
        <w:pStyle w:val="Heading3"/>
        <w:spacing w:line="480" w:lineRule="auto"/>
      </w:pPr>
      <w:r>
        <w:t>5.4 Suggestions for Future Research</w:t>
      </w:r>
    </w:p>
    <w:p w:rsidR="00C97D90" w:rsidRDefault="00C97D90" w:rsidP="00C97D90">
      <w:pPr>
        <w:pStyle w:val="NormalWeb"/>
        <w:spacing w:line="480" w:lineRule="auto"/>
      </w:pPr>
      <w:r>
        <w:t>Future studies could build on this research by:</w:t>
      </w:r>
    </w:p>
    <w:p w:rsidR="00C97D90" w:rsidRDefault="00C97D90" w:rsidP="00C97D90">
      <w:pPr>
        <w:pStyle w:val="NormalWeb"/>
        <w:numPr>
          <w:ilvl w:val="0"/>
          <w:numId w:val="32"/>
        </w:numPr>
        <w:tabs>
          <w:tab w:val="left" w:pos="720"/>
        </w:tabs>
        <w:spacing w:line="480" w:lineRule="auto"/>
      </w:pPr>
      <w:r>
        <w:t>Investigating the long-term stability of the antibacterial effects of green and black pepper in cheese over extended periods.</w:t>
      </w:r>
    </w:p>
    <w:p w:rsidR="00C97D90" w:rsidRDefault="00C97D90" w:rsidP="00C97D90">
      <w:pPr>
        <w:pStyle w:val="NormalWeb"/>
        <w:numPr>
          <w:ilvl w:val="0"/>
          <w:numId w:val="32"/>
        </w:numPr>
        <w:tabs>
          <w:tab w:val="left" w:pos="720"/>
        </w:tabs>
        <w:spacing w:line="480" w:lineRule="auto"/>
      </w:pPr>
      <w:r>
        <w:lastRenderedPageBreak/>
        <w:t>Exploring the synergistic effects of combining green and black pepper with other natural preservatives (e.g., garlic, ginger) for improved preservation.</w:t>
      </w:r>
    </w:p>
    <w:p w:rsidR="00C97D90" w:rsidRDefault="00C97D90" w:rsidP="00C97D90">
      <w:pPr>
        <w:pStyle w:val="NormalWeb"/>
        <w:numPr>
          <w:ilvl w:val="0"/>
          <w:numId w:val="32"/>
        </w:numPr>
        <w:tabs>
          <w:tab w:val="left" w:pos="720"/>
        </w:tabs>
        <w:spacing w:line="480" w:lineRule="auto"/>
      </w:pPr>
      <w:r>
        <w:t>Conducting a cost-effectiveness analysis to compare the use of natural preservatives like pepper with synthetic preservatives in terms of both effectiveness and production costs.</w:t>
      </w:r>
    </w:p>
    <w:p w:rsidR="00C97D90" w:rsidRDefault="00C97D90" w:rsidP="00C97D90">
      <w:pPr>
        <w:pStyle w:val="NormalWeb"/>
        <w:numPr>
          <w:ilvl w:val="0"/>
          <w:numId w:val="32"/>
        </w:numPr>
        <w:tabs>
          <w:tab w:val="left" w:pos="720"/>
        </w:tabs>
        <w:spacing w:line="480" w:lineRule="auto"/>
      </w:pPr>
      <w:r>
        <w:t>Studying the impact of pepper treatment on the nutritional content of African soft cheese to ensure that their preservative effects do not alter the nutritional quality of the product.</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i/>
          <w:iCs/>
          <w:sz w:val="28"/>
          <w:szCs w:val="28"/>
        </w:rPr>
      </w:pPr>
      <w:r>
        <w:rPr>
          <w:rFonts w:ascii="Times New Roman" w:hAnsi="Times New Roman"/>
          <w:i/>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 xml:space="preserve"> </w:t>
      </w:r>
    </w:p>
    <w:p w:rsidR="00C97D90" w:rsidRDefault="00C97D90" w:rsidP="00C97D90">
      <w:pPr>
        <w:spacing w:line="480" w:lineRule="auto"/>
        <w:rPr>
          <w:rFonts w:ascii="Times New Roman" w:hAnsi="Times New Roman"/>
          <w:b/>
          <w:iCs/>
          <w:sz w:val="28"/>
          <w:szCs w:val="28"/>
        </w:rPr>
      </w:pPr>
      <w:r>
        <w:rPr>
          <w:rFonts w:ascii="Times New Roman" w:hAnsi="Times New Roman"/>
          <w:b/>
          <w:iCs/>
          <w:sz w:val="28"/>
          <w:szCs w:val="28"/>
        </w:rPr>
        <w:t>REFERENCES</w:t>
      </w:r>
    </w:p>
    <w:p w:rsidR="00C97D90" w:rsidRDefault="00C97D90" w:rsidP="00C97D90">
      <w:pPr>
        <w:pStyle w:val="NormalWeb"/>
      </w:pPr>
      <w:r>
        <w:lastRenderedPageBreak/>
        <w:t xml:space="preserve">Ajayi, A. M., et al. (2017). Antibacterial properties of spices in food preservation. </w:t>
      </w:r>
      <w:r>
        <w:rPr>
          <w:rStyle w:val="16"/>
        </w:rPr>
        <w:t>Journal of Food Safety</w:t>
      </w:r>
      <w:r>
        <w:t>, 25(2), 159-165.</w:t>
      </w:r>
    </w:p>
    <w:p w:rsidR="00C97D90" w:rsidRDefault="00C97D90" w:rsidP="00C97D90">
      <w:pPr>
        <w:pStyle w:val="NormalWeb"/>
      </w:pPr>
      <w:r>
        <w:t xml:space="preserve">Ahmed, M., Hassan, S., &amp; El-Sayed, T. (2018). Discovery of ancient cheese in Egyptian tombs. </w:t>
      </w:r>
      <w:r>
        <w:rPr>
          <w:rStyle w:val="16"/>
        </w:rPr>
        <w:t>Journal of Archaeological Science</w:t>
      </w:r>
      <w:r>
        <w:t>, 45(3), 112-118.</w:t>
      </w:r>
    </w:p>
    <w:p w:rsidR="00C97D90" w:rsidRDefault="00C97D90" w:rsidP="00C97D90">
      <w:pPr>
        <w:pStyle w:val="NormalWeb"/>
      </w:pPr>
      <w:r>
        <w:t xml:space="preserve">Banerjee, S., Chattopadhyay, P., &amp; Ghosh, M. (2022). Spices and their role in food preservation: A review. </w:t>
      </w:r>
      <w:r>
        <w:rPr>
          <w:rStyle w:val="16"/>
        </w:rPr>
        <w:t>Food Research International</w:t>
      </w:r>
      <w:r>
        <w:t>, 151, 110825.</w:t>
      </w:r>
    </w:p>
    <w:p w:rsidR="00C97D90" w:rsidRDefault="00C97D90" w:rsidP="00C97D90">
      <w:pPr>
        <w:pStyle w:val="NormalWeb"/>
      </w:pPr>
      <w:r>
        <w:t xml:space="preserve">Baxter, S. D., et al. (2020). Mechanisms of antibacterial action in natural spices. </w:t>
      </w:r>
      <w:r>
        <w:rPr>
          <w:rStyle w:val="16"/>
        </w:rPr>
        <w:t>International Journal of Food Science</w:t>
      </w:r>
      <w:r>
        <w:t>, 31(4), 112-120.</w:t>
      </w:r>
    </w:p>
    <w:p w:rsidR="00C97D90" w:rsidRDefault="00C97D90" w:rsidP="00C97D90">
      <w:pPr>
        <w:pStyle w:val="NormalWeb"/>
      </w:pPr>
      <w:r>
        <w:t xml:space="preserve">Das, S., &amp; Bhat, H. (2021). Health-promoting properties of black pepper and its bioactive compounds. </w:t>
      </w:r>
      <w:r>
        <w:rPr>
          <w:rStyle w:val="16"/>
        </w:rPr>
        <w:t>Journal of Functional Foods</w:t>
      </w:r>
      <w:r>
        <w:t>, 79, 104387.</w:t>
      </w:r>
    </w:p>
    <w:p w:rsidR="00C97D90" w:rsidRDefault="00C97D90" w:rsidP="00C97D90">
      <w:pPr>
        <w:pStyle w:val="NormalWeb"/>
      </w:pPr>
      <w:r>
        <w:t xml:space="preserve">Fox, P. F., Guinee, T. P., Cogan, T. M., &amp; McSweeney, P. L. H. (2017). </w:t>
      </w:r>
      <w:r>
        <w:rPr>
          <w:rStyle w:val="16"/>
        </w:rPr>
        <w:t>Fundamentals of Cheese Science</w:t>
      </w:r>
      <w:r>
        <w:t>. Springer.</w:t>
      </w:r>
    </w:p>
    <w:p w:rsidR="00C97D90" w:rsidRDefault="00C97D90" w:rsidP="00C97D90">
      <w:pPr>
        <w:pStyle w:val="NormalWeb"/>
      </w:pPr>
      <w:r>
        <w:t xml:space="preserve">Guinee, T. P. (2022). The role of salt in cheese. </w:t>
      </w:r>
      <w:r>
        <w:rPr>
          <w:rStyle w:val="16"/>
        </w:rPr>
        <w:t>International Journal of Dairy Technology</w:t>
      </w:r>
      <w:r>
        <w:t>, 75(1), 1-15.</w:t>
      </w:r>
    </w:p>
    <w:p w:rsidR="00C97D90" w:rsidRDefault="00C97D90" w:rsidP="00C97D90">
      <w:pPr>
        <w:pStyle w:val="NormalWeb"/>
      </w:pPr>
      <w:r>
        <w:t xml:space="preserve">Gul, K., et al. (2017). The use of natural preservatives in dairy products: A review. </w:t>
      </w:r>
      <w:r>
        <w:rPr>
          <w:rStyle w:val="16"/>
        </w:rPr>
        <w:t>Food Control</w:t>
      </w:r>
      <w:r>
        <w:t>, 75(7), 309-319.</w:t>
      </w:r>
    </w:p>
    <w:p w:rsidR="00C97D90" w:rsidRDefault="00C97D90" w:rsidP="00C97D90">
      <w:pPr>
        <w:pStyle w:val="NormalWeb"/>
      </w:pPr>
      <w:r>
        <w:t xml:space="preserve">Hansen, E. (2023). </w:t>
      </w:r>
      <w:r>
        <w:rPr>
          <w:rStyle w:val="16"/>
        </w:rPr>
        <w:t>A history of cheese: From Ancient Rome to modern times</w:t>
      </w:r>
      <w:r>
        <w:t>. Dairy Press.</w:t>
      </w:r>
    </w:p>
    <w:p w:rsidR="00C97D90" w:rsidRDefault="00C97D90" w:rsidP="00C97D90">
      <w:pPr>
        <w:pStyle w:val="NormalWeb"/>
      </w:pPr>
      <w:r>
        <w:t xml:space="preserve">Kumar, A., Saini, N., &amp; Singh, S. (2020). Neuroprotective effects of black pepper and its bioactive compounds. </w:t>
      </w:r>
      <w:r>
        <w:rPr>
          <w:rStyle w:val="16"/>
        </w:rPr>
        <w:t>Phytotherapy Research</w:t>
      </w:r>
      <w:r>
        <w:t>, 34(4), 915-929.</w:t>
      </w:r>
    </w:p>
    <w:p w:rsidR="00C97D90" w:rsidRDefault="00C97D90" w:rsidP="00C97D90">
      <w:pPr>
        <w:pStyle w:val="NormalWeb"/>
      </w:pPr>
      <w:r>
        <w:t xml:space="preserve">Lawrence, R. C., Gilles, J., &amp; Creamer, L. K. (2021). Biochemical aspects of cheese ripening. </w:t>
      </w:r>
      <w:r>
        <w:rPr>
          <w:rStyle w:val="16"/>
        </w:rPr>
        <w:t>Dairy Science and Technology</w:t>
      </w:r>
      <w:r>
        <w:t>, 9(4), 35-50.</w:t>
      </w:r>
    </w:p>
    <w:p w:rsidR="00C97D90" w:rsidRDefault="00C97D90" w:rsidP="00C97D90">
      <w:pPr>
        <w:pStyle w:val="NormalWeb"/>
      </w:pPr>
      <w:r>
        <w:t xml:space="preserve">Lemoine, J., Raviv, Y., &amp; Zhao, T. (2024). Early evidence of cheese-making in Xinjiang, China. </w:t>
      </w:r>
      <w:r>
        <w:rPr>
          <w:rStyle w:val="16"/>
        </w:rPr>
        <w:t>Journal of Food History and Culture</w:t>
      </w:r>
      <w:r>
        <w:t>, 12(1), 1-15.</w:t>
      </w:r>
    </w:p>
    <w:p w:rsidR="00C97D90" w:rsidRDefault="00C97D90" w:rsidP="00C97D90">
      <w:pPr>
        <w:pStyle w:val="NormalWeb"/>
      </w:pPr>
      <w:r>
        <w:t xml:space="preserve">Liu, Q., Zhang, J., &amp; Li, Y. (2021). Black pepper: Its role in improving gastrointestinal health. </w:t>
      </w:r>
      <w:r>
        <w:rPr>
          <w:rStyle w:val="16"/>
        </w:rPr>
        <w:t>Food and Function</w:t>
      </w:r>
      <w:r>
        <w:t>, 12(6), 2150-2161.</w:t>
      </w:r>
    </w:p>
    <w:p w:rsidR="00C97D90" w:rsidRDefault="00C97D90" w:rsidP="00C97D90">
      <w:pPr>
        <w:pStyle w:val="NormalWeb"/>
      </w:pPr>
      <w:r>
        <w:t xml:space="preserve">Moses, S., et al. (2018). Sensory analysis in food preservation: A comprehensive study. </w:t>
      </w:r>
      <w:r>
        <w:rPr>
          <w:rStyle w:val="16"/>
        </w:rPr>
        <w:t>Food Quality and Preference</w:t>
      </w:r>
      <w:r>
        <w:t>, 63(5), 115-125.</w:t>
      </w:r>
    </w:p>
    <w:p w:rsidR="00C97D90" w:rsidRDefault="00C97D90" w:rsidP="00C97D90">
      <w:pPr>
        <w:pStyle w:val="NormalWeb"/>
      </w:pPr>
      <w:r>
        <w:t xml:space="preserve">Nayak, S., Kundu, S., &amp; Jain, S. (2020). Piperine and its effects on metabolism and obesity. </w:t>
      </w:r>
      <w:r>
        <w:rPr>
          <w:rStyle w:val="16"/>
        </w:rPr>
        <w:t>Nutrition Reviews</w:t>
      </w:r>
      <w:r>
        <w:t>, 78(8), 677-688.</w:t>
      </w:r>
    </w:p>
    <w:p w:rsidR="00C97D90" w:rsidRDefault="00C97D90" w:rsidP="00C97D90">
      <w:pPr>
        <w:pStyle w:val="NormalWeb"/>
      </w:pPr>
      <w:r>
        <w:lastRenderedPageBreak/>
        <w:t xml:space="preserve">Nwachukwu, O., &amp; Ezeh, C. (2021). Antibacterial and antioxidant properties of black and green pepper in food systems. </w:t>
      </w:r>
      <w:r>
        <w:rPr>
          <w:rStyle w:val="16"/>
        </w:rPr>
        <w:t>Journal of Food Safety and Quality</w:t>
      </w:r>
      <w:r>
        <w:t>, 13(2), 45-53.</w:t>
      </w:r>
    </w:p>
    <w:p w:rsidR="00C97D90" w:rsidRDefault="00C97D90" w:rsidP="00C97D90">
      <w:pPr>
        <w:pStyle w:val="NormalWeb"/>
      </w:pPr>
      <w:r>
        <w:t xml:space="preserve">Oluwafemi, F., &amp; Ibeh, N. (2021). Food preservation challenges in rural Africa: A case study of soft cheese. </w:t>
      </w:r>
      <w:r>
        <w:rPr>
          <w:rStyle w:val="16"/>
        </w:rPr>
        <w:t>International Journal of Food Science and Technology</w:t>
      </w:r>
      <w:r>
        <w:t>, 56(8), 4045-4053.</w:t>
      </w:r>
    </w:p>
    <w:p w:rsidR="00C97D90" w:rsidRDefault="00C97D90" w:rsidP="00C97D90">
      <w:pPr>
        <w:pStyle w:val="NormalWeb"/>
      </w:pPr>
      <w:r>
        <w:t xml:space="preserve">Prakash, P., Kaur, G., &amp; Rajendran, K. (2021). Enhancement of bioavailability by black pepper and its active compounds. </w:t>
      </w:r>
      <w:r>
        <w:rPr>
          <w:rStyle w:val="16"/>
        </w:rPr>
        <w:t>Journal of Nutritional Science</w:t>
      </w:r>
      <w:r>
        <w:t>, 10, e46.</w:t>
      </w:r>
    </w:p>
    <w:p w:rsidR="00C97D90" w:rsidRDefault="00C97D90" w:rsidP="00C97D90">
      <w:pPr>
        <w:pStyle w:val="NormalWeb"/>
      </w:pPr>
      <w:r>
        <w:t xml:space="preserve">Rajendran, R., Kalyanasundaram, M., &amp; Viswanathan, K. (2020). Anticancer effects of piperine and its therapeutic potential. </w:t>
      </w:r>
      <w:r>
        <w:rPr>
          <w:rStyle w:val="16"/>
        </w:rPr>
        <w:t>Phytochemistry Reviews</w:t>
      </w:r>
      <w:r>
        <w:t>, 19, 819-838.</w:t>
      </w:r>
    </w:p>
    <w:p w:rsidR="00C97D90" w:rsidRDefault="00C97D90" w:rsidP="00C97D90">
      <w:pPr>
        <w:pStyle w:val="NormalWeb"/>
      </w:pPr>
      <w:r>
        <w:t xml:space="preserve">Ravindran, P. N. (2017). </w:t>
      </w:r>
      <w:r>
        <w:rPr>
          <w:rStyle w:val="16"/>
        </w:rPr>
        <w:t>The encyclopedia of black pepper</w:t>
      </w:r>
      <w:r>
        <w:t>. Elsevier.</w:t>
      </w:r>
    </w:p>
    <w:p w:rsidR="00C97D90" w:rsidRDefault="00C97D90" w:rsidP="00C97D90">
      <w:pPr>
        <w:pStyle w:val="NormalWeb"/>
      </w:pPr>
      <w:r>
        <w:t xml:space="preserve">Raviv, Y., Zhao, T., &amp; Chen, W. (2024). Preservation and fermentation in early cheese-making. </w:t>
      </w:r>
      <w:r>
        <w:rPr>
          <w:rStyle w:val="16"/>
        </w:rPr>
        <w:t>Nature Communications</w:t>
      </w:r>
      <w:r>
        <w:t>, 15(5), 100-112.</w:t>
      </w:r>
    </w:p>
    <w:p w:rsidR="00C97D90" w:rsidRDefault="00C97D90" w:rsidP="00C97D90">
      <w:pPr>
        <w:pStyle w:val="NormalWeb"/>
      </w:pPr>
      <w:r>
        <w:t xml:space="preserve">Sahni, R., Kumar, S., &amp; Mishra, R. (2021). Effect of black pepper on skin health: A review. </w:t>
      </w:r>
      <w:r>
        <w:rPr>
          <w:rStyle w:val="16"/>
        </w:rPr>
        <w:t>Journal of Dermatological Treatment</w:t>
      </w:r>
      <w:r>
        <w:t>, 32(3), 309-316.</w:t>
      </w:r>
    </w:p>
    <w:p w:rsidR="00C97D90" w:rsidRDefault="00C97D90" w:rsidP="00C97D90">
      <w:pPr>
        <w:pStyle w:val="NormalWeb"/>
      </w:pPr>
      <w:r>
        <w:t xml:space="preserve">Sahu, R., Rathi, D., &amp; Das, A. (2021). Anti-inflammatory effects of black pepper in health conditions. </w:t>
      </w:r>
      <w:r>
        <w:rPr>
          <w:rStyle w:val="16"/>
        </w:rPr>
        <w:t>Journal of Inflammation Research</w:t>
      </w:r>
      <w:r>
        <w:t>, 14, 563-574.</w:t>
      </w:r>
    </w:p>
    <w:p w:rsidR="00C97D90" w:rsidRDefault="00C97D90" w:rsidP="00C97D90">
      <w:pPr>
        <w:pStyle w:val="NormalWeb"/>
      </w:pPr>
      <w:r>
        <w:t xml:space="preserve">Tamime, A. Y. (2021). </w:t>
      </w:r>
      <w:r>
        <w:rPr>
          <w:rStyle w:val="16"/>
        </w:rPr>
        <w:t>Processed cheese and analogues</w:t>
      </w:r>
      <w:r>
        <w:t>. Wiley-Blackwell.</w:t>
      </w:r>
    </w:p>
    <w:p w:rsidR="00C97D90" w:rsidRDefault="00C97D90" w:rsidP="00C97D90">
      <w:pPr>
        <w:pStyle w:val="NormalWeb"/>
      </w:pPr>
      <w:r>
        <w:t xml:space="preserve">Thakur, A., Rajput, J., &amp; Kumar, S. (2022). Antibacterial and antiviral properties of black pepper: Implications in immune defense. </w:t>
      </w:r>
      <w:r>
        <w:rPr>
          <w:rStyle w:val="16"/>
        </w:rPr>
        <w:t>International Journal of Applied Microbiology</w:t>
      </w:r>
      <w:r>
        <w:t>, 62(2), 200-213.</w:t>
      </w:r>
    </w:p>
    <w:p w:rsidR="00C97D90" w:rsidRDefault="00C97D90" w:rsidP="00C97D90">
      <w:pPr>
        <w:pStyle w:val="NormalWeb"/>
      </w:pPr>
      <w:r>
        <w:t xml:space="preserve">Pereira, G., et al. (2019). Natural preservatives in dairy products: A review. </w:t>
      </w:r>
      <w:r>
        <w:rPr>
          <w:rStyle w:val="16"/>
        </w:rPr>
        <w:t>Food Research International</w:t>
      </w:r>
      <w:r>
        <w:t>, 120(6), 492-501.</w:t>
      </w:r>
    </w:p>
    <w:p w:rsidR="00C97D90" w:rsidRDefault="00C97D90" w:rsidP="00C97D90">
      <w:pPr>
        <w:spacing w:line="480" w:lineRule="auto"/>
        <w:rPr>
          <w:rFonts w:ascii="Times New Roman" w:hAnsi="Times New Roman"/>
          <w:iCs/>
          <w:sz w:val="28"/>
          <w:szCs w:val="28"/>
        </w:rPr>
      </w:pPr>
      <w:r>
        <w:rPr>
          <w:rFonts w:ascii="Times New Roman" w:hAnsi="Times New Roman"/>
          <w:iCs/>
          <w:sz w:val="28"/>
          <w:szCs w:val="28"/>
        </w:rPr>
        <w:t xml:space="preserve"> </w:t>
      </w:r>
    </w:p>
    <w:p w:rsidR="00C97D90" w:rsidRDefault="00C97D90" w:rsidP="00C97D90">
      <w:pPr>
        <w:spacing w:line="480" w:lineRule="auto"/>
        <w:rPr>
          <w:rFonts w:ascii="Times New Roman" w:hAnsi="Times New Roman"/>
          <w:sz w:val="28"/>
          <w:szCs w:val="28"/>
        </w:rPr>
      </w:pPr>
      <w:r>
        <w:rPr>
          <w:rFonts w:ascii="Times New Roman" w:hAnsi="Times New Roman"/>
          <w:sz w:val="28"/>
          <w:szCs w:val="28"/>
        </w:rPr>
        <w:t xml:space="preserve"> </w:t>
      </w:r>
    </w:p>
    <w:p w:rsidR="00C97D90" w:rsidRDefault="00C97D90" w:rsidP="00C97D90">
      <w:pPr>
        <w:rPr>
          <w:rFonts w:ascii="Calibri" w:hAnsi="Calibri"/>
        </w:rPr>
      </w:pPr>
      <w:r>
        <w:t xml:space="preserve"> </w:t>
      </w:r>
    </w:p>
    <w:p w:rsidR="00817EB9" w:rsidRPr="002B2DA0" w:rsidRDefault="00817EB9" w:rsidP="002B2DA0">
      <w:pPr>
        <w:keepNext/>
        <w:keepLines/>
        <w:tabs>
          <w:tab w:val="left" w:pos="960"/>
        </w:tabs>
        <w:spacing w:before="240" w:after="0"/>
        <w:rPr>
          <w:rFonts w:ascii="Times New Roman" w:hAnsi="Times New Roman" w:cs="Times New Roman"/>
          <w:b/>
          <w:sz w:val="28"/>
          <w:szCs w:val="28"/>
        </w:rPr>
      </w:pPr>
    </w:p>
    <w:sectPr w:rsidR="00817EB9" w:rsidRPr="002B2DA0" w:rsidSect="006576E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53F" w:rsidRDefault="0058253F" w:rsidP="00C97D90">
      <w:pPr>
        <w:spacing w:after="0" w:line="240" w:lineRule="auto"/>
      </w:pPr>
      <w:r>
        <w:separator/>
      </w:r>
    </w:p>
  </w:endnote>
  <w:endnote w:type="continuationSeparator" w:id="1">
    <w:p w:rsidR="0058253F" w:rsidRDefault="0058253F" w:rsidP="00C9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0126"/>
      <w:docPartObj>
        <w:docPartGallery w:val="Page Numbers (Bottom of Page)"/>
        <w:docPartUnique/>
      </w:docPartObj>
    </w:sdtPr>
    <w:sdtContent>
      <w:p w:rsidR="00C97D90" w:rsidRDefault="00C97D90">
        <w:pPr>
          <w:pStyle w:val="Footer"/>
          <w:jc w:val="center"/>
        </w:pPr>
        <w:fldSimple w:instr=" PAGE   \* MERGEFORMAT ">
          <w:r>
            <w:rPr>
              <w:noProof/>
            </w:rPr>
            <w:t>1</w:t>
          </w:r>
        </w:fldSimple>
      </w:p>
    </w:sdtContent>
  </w:sdt>
  <w:p w:rsidR="00C97D90" w:rsidRDefault="00C97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53F" w:rsidRDefault="0058253F" w:rsidP="00C97D90">
      <w:pPr>
        <w:spacing w:after="0" w:line="240" w:lineRule="auto"/>
      </w:pPr>
      <w:r>
        <w:separator/>
      </w:r>
    </w:p>
  </w:footnote>
  <w:footnote w:type="continuationSeparator" w:id="1">
    <w:p w:rsidR="0058253F" w:rsidRDefault="0058253F" w:rsidP="00C97D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53C"/>
    <w:multiLevelType w:val="multilevel"/>
    <w:tmpl w:val="C0421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AC4D1E"/>
    <w:multiLevelType w:val="multilevel"/>
    <w:tmpl w:val="61D0EAC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05EB448B"/>
    <w:multiLevelType w:val="multilevel"/>
    <w:tmpl w:val="B026142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06395AAD"/>
    <w:multiLevelType w:val="multilevel"/>
    <w:tmpl w:val="CCDCB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057CE"/>
    <w:multiLevelType w:val="multilevel"/>
    <w:tmpl w:val="9FB8EC3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1604456A"/>
    <w:multiLevelType w:val="multilevel"/>
    <w:tmpl w:val="5FE2DF8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163F1BEB"/>
    <w:multiLevelType w:val="multilevel"/>
    <w:tmpl w:val="8298A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4648AB"/>
    <w:multiLevelType w:val="multilevel"/>
    <w:tmpl w:val="FA5AD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B95CD7"/>
    <w:multiLevelType w:val="multilevel"/>
    <w:tmpl w:val="D5966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751178"/>
    <w:multiLevelType w:val="multilevel"/>
    <w:tmpl w:val="944460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24E51C57"/>
    <w:multiLevelType w:val="multilevel"/>
    <w:tmpl w:val="CF14C82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
    <w:nsid w:val="2A472578"/>
    <w:multiLevelType w:val="multilevel"/>
    <w:tmpl w:val="2890A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FB560E9"/>
    <w:multiLevelType w:val="multilevel"/>
    <w:tmpl w:val="4AFE6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CA2551"/>
    <w:multiLevelType w:val="multilevel"/>
    <w:tmpl w:val="BFA6D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5A21F1"/>
    <w:multiLevelType w:val="multilevel"/>
    <w:tmpl w:val="B14674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5">
    <w:nsid w:val="31CB79FB"/>
    <w:multiLevelType w:val="multilevel"/>
    <w:tmpl w:val="EC7AB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2DA7FA3"/>
    <w:multiLevelType w:val="multilevel"/>
    <w:tmpl w:val="D6C83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833288E"/>
    <w:multiLevelType w:val="multilevel"/>
    <w:tmpl w:val="3976CE6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8">
    <w:nsid w:val="39B51738"/>
    <w:multiLevelType w:val="multilevel"/>
    <w:tmpl w:val="FC7CDA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9">
    <w:nsid w:val="3C68220F"/>
    <w:multiLevelType w:val="multilevel"/>
    <w:tmpl w:val="C8B09C0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nsid w:val="3E115A6D"/>
    <w:multiLevelType w:val="multilevel"/>
    <w:tmpl w:val="8DA0A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E297431"/>
    <w:multiLevelType w:val="multilevel"/>
    <w:tmpl w:val="B48263B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2">
    <w:nsid w:val="43B12435"/>
    <w:multiLevelType w:val="multilevel"/>
    <w:tmpl w:val="5C9EA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D557FA9"/>
    <w:multiLevelType w:val="multilevel"/>
    <w:tmpl w:val="8EA01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E294B0A"/>
    <w:multiLevelType w:val="multilevel"/>
    <w:tmpl w:val="F5C2A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C06536"/>
    <w:multiLevelType w:val="multilevel"/>
    <w:tmpl w:val="4DB477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nsid w:val="534243D2"/>
    <w:multiLevelType w:val="multilevel"/>
    <w:tmpl w:val="0B5AF2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7">
    <w:nsid w:val="5A8C6EC0"/>
    <w:multiLevelType w:val="multilevel"/>
    <w:tmpl w:val="22EC1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AE72C2D"/>
    <w:multiLevelType w:val="multilevel"/>
    <w:tmpl w:val="02D4C5D0"/>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29">
    <w:nsid w:val="643F10C3"/>
    <w:multiLevelType w:val="multilevel"/>
    <w:tmpl w:val="922C22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0">
    <w:nsid w:val="72CA7445"/>
    <w:multiLevelType w:val="multilevel"/>
    <w:tmpl w:val="A808B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FC452E5"/>
    <w:multiLevelType w:val="multilevel"/>
    <w:tmpl w:val="E7487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3"/>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22"/>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lvlOverride w:ilvl="2"/>
    <w:lvlOverride w:ilvl="3"/>
    <w:lvlOverride w:ilvl="4"/>
    <w:lvlOverride w:ilvl="5"/>
    <w:lvlOverride w:ilvl="6"/>
    <w:lvlOverride w:ilvl="7"/>
    <w:lvlOverride w:ilvl="8"/>
  </w:num>
  <w:num w:numId="10">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lvlOverride w:ilvl="4"/>
    <w:lvlOverride w:ilvl="5"/>
    <w:lvlOverride w:ilvl="6"/>
    <w:lvlOverride w:ilvl="7"/>
    <w:lvlOverride w:ilvl="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20"/>
    <w:lvlOverride w:ilvl="0"/>
    <w:lvlOverride w:ilvl="1"/>
    <w:lvlOverride w:ilvl="2"/>
    <w:lvlOverride w:ilvl="3"/>
    <w:lvlOverride w:ilvl="4"/>
    <w:lvlOverride w:ilvl="5"/>
    <w:lvlOverride w:ilvl="6"/>
    <w:lvlOverride w:ilvl="7"/>
    <w:lvlOverride w:ilvl="8"/>
  </w:num>
  <w:num w:numId="25">
    <w:abstractNumId w:val="23"/>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1"/>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lvlOverride w:ilvl="3"/>
    <w:lvlOverride w:ilvl="4"/>
    <w:lvlOverride w:ilvl="5"/>
    <w:lvlOverride w:ilvl="6"/>
    <w:lvlOverride w:ilvl="7"/>
    <w:lvlOverride w:ilvl="8"/>
  </w:num>
  <w:num w:numId="3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2BF7"/>
    <w:rsid w:val="002B2DA0"/>
    <w:rsid w:val="002F052B"/>
    <w:rsid w:val="003503BE"/>
    <w:rsid w:val="003D2BF7"/>
    <w:rsid w:val="003E558F"/>
    <w:rsid w:val="0058253F"/>
    <w:rsid w:val="00590314"/>
    <w:rsid w:val="006576E7"/>
    <w:rsid w:val="00817EB9"/>
    <w:rsid w:val="00831342"/>
    <w:rsid w:val="009A112E"/>
    <w:rsid w:val="00B7123E"/>
    <w:rsid w:val="00BB7C24"/>
    <w:rsid w:val="00C97D90"/>
    <w:rsid w:val="00FE4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F7"/>
    <w:pPr>
      <w:spacing w:after="160" w:line="259" w:lineRule="auto"/>
    </w:pPr>
    <w:rPr>
      <w:rFonts w:eastAsiaTheme="minorEastAsia"/>
    </w:rPr>
  </w:style>
  <w:style w:type="paragraph" w:styleId="Heading1">
    <w:name w:val="heading 1"/>
    <w:next w:val="Normal"/>
    <w:link w:val="Heading1Char"/>
    <w:uiPriority w:val="9"/>
    <w:qFormat/>
    <w:rsid w:val="003D2BF7"/>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paragraph" w:styleId="Heading3">
    <w:name w:val="heading 3"/>
    <w:basedOn w:val="Normal"/>
    <w:next w:val="Normal"/>
    <w:link w:val="Heading3Char"/>
    <w:uiPriority w:val="9"/>
    <w:semiHidden/>
    <w:unhideWhenUsed/>
    <w:qFormat/>
    <w:rsid w:val="00C97D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7D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BF7"/>
    <w:rPr>
      <w:rFonts w:ascii="Times New Roman" w:eastAsia="SimSun" w:hAnsi="Times New Roman" w:cs="SimSun"/>
      <w:b/>
      <w:color w:val="000000"/>
      <w:kern w:val="2"/>
      <w:sz w:val="26"/>
      <w:szCs w:val="32"/>
    </w:rPr>
  </w:style>
  <w:style w:type="paragraph" w:styleId="NormalWeb">
    <w:name w:val="Normal (Web)"/>
    <w:basedOn w:val="Normal"/>
    <w:uiPriority w:val="99"/>
    <w:rsid w:val="003D2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97D9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97D90"/>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C97D90"/>
    <w:pPr>
      <w:spacing w:before="100" w:beforeAutospacing="1" w:after="200" w:line="273" w:lineRule="auto"/>
      <w:ind w:left="720"/>
      <w:contextualSpacing/>
    </w:pPr>
    <w:rPr>
      <w:rFonts w:ascii="Calibri" w:eastAsia="SimSun" w:hAnsi="Calibri" w:cs="Times New Roman"/>
    </w:rPr>
  </w:style>
  <w:style w:type="character" w:customStyle="1" w:styleId="15">
    <w:name w:val="15"/>
    <w:basedOn w:val="DefaultParagraphFont"/>
    <w:rsid w:val="00C97D90"/>
    <w:rPr>
      <w:rFonts w:ascii="Calibri" w:hAnsi="Calibri" w:cs="Calibri" w:hint="default"/>
      <w:b/>
      <w:bCs/>
    </w:rPr>
  </w:style>
  <w:style w:type="character" w:customStyle="1" w:styleId="16">
    <w:name w:val="16"/>
    <w:basedOn w:val="DefaultParagraphFont"/>
    <w:rsid w:val="00C97D90"/>
    <w:rPr>
      <w:rFonts w:ascii="Calibri" w:hAnsi="Calibri" w:cs="Calibri" w:hint="default"/>
      <w:i/>
      <w:iCs/>
    </w:rPr>
  </w:style>
  <w:style w:type="paragraph" w:styleId="Header">
    <w:name w:val="header"/>
    <w:basedOn w:val="Normal"/>
    <w:link w:val="HeaderChar"/>
    <w:uiPriority w:val="99"/>
    <w:semiHidden/>
    <w:unhideWhenUsed/>
    <w:rsid w:val="00C97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7D90"/>
    <w:rPr>
      <w:rFonts w:eastAsiaTheme="minorEastAsia"/>
    </w:rPr>
  </w:style>
  <w:style w:type="paragraph" w:styleId="Footer">
    <w:name w:val="footer"/>
    <w:basedOn w:val="Normal"/>
    <w:link w:val="FooterChar"/>
    <w:uiPriority w:val="99"/>
    <w:unhideWhenUsed/>
    <w:rsid w:val="00C97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90"/>
    <w:rPr>
      <w:rFonts w:eastAsiaTheme="minorEastAsia"/>
    </w:rPr>
  </w:style>
</w:styles>
</file>

<file path=word/webSettings.xml><?xml version="1.0" encoding="utf-8"?>
<w:webSettings xmlns:r="http://schemas.openxmlformats.org/officeDocument/2006/relationships" xmlns:w="http://schemas.openxmlformats.org/wordprocessingml/2006/main">
  <w:divs>
    <w:div w:id="576090129">
      <w:bodyDiv w:val="1"/>
      <w:marLeft w:val="0"/>
      <w:marRight w:val="0"/>
      <w:marTop w:val="0"/>
      <w:marBottom w:val="0"/>
      <w:divBdr>
        <w:top w:val="none" w:sz="0" w:space="0" w:color="auto"/>
        <w:left w:val="none" w:sz="0" w:space="0" w:color="auto"/>
        <w:bottom w:val="none" w:sz="0" w:space="0" w:color="auto"/>
        <w:right w:val="none" w:sz="0" w:space="0" w:color="auto"/>
      </w:divBdr>
    </w:div>
    <w:div w:id="15624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51</Pages>
  <Words>8228</Words>
  <Characters>46905</Characters>
  <Application>Microsoft Office Word</Application>
  <DocSecurity>0</DocSecurity>
  <Lines>390</Lines>
  <Paragraphs>110</Paragraphs>
  <ScaleCrop>false</ScaleCrop>
  <Company/>
  <LinksUpToDate>false</LinksUpToDate>
  <CharactersWithSpaces>55023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2025-07-10T21:49:00Z</cp:lastPrinted>
  <dcterms:created xsi:type="dcterms:W3CDTF">2025-07-10T17:29:00Z</dcterms:created>
  <dcterms:modified xsi:type="dcterms:W3CDTF">2025-07-10T21:58:00Z</dcterms:modified>
</cp:coreProperties>
</file>