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F3B" w:rsidRPr="00806F3B" w:rsidRDefault="00806F3B" w:rsidP="00806F3B">
      <w:pPr>
        <w:spacing w:after="0" w:line="240" w:lineRule="auto"/>
        <w:jc w:val="center"/>
        <w:rPr>
          <w:rFonts w:ascii="Times New Roman" w:hAnsi="Times New Roman"/>
          <w:b/>
          <w:bCs/>
          <w:sz w:val="36"/>
          <w:szCs w:val="36"/>
        </w:rPr>
      </w:pPr>
      <w:r w:rsidRPr="00806F3B">
        <w:rPr>
          <w:rFonts w:ascii="Times New Roman" w:hAnsi="Times New Roman"/>
          <w:b/>
          <w:bCs/>
          <w:sz w:val="36"/>
          <w:szCs w:val="36"/>
        </w:rPr>
        <w:t xml:space="preserve">RABBIT MEAT QUALITY AS INFLUENCED BY DIETARY INCLUSION OF </w:t>
      </w:r>
      <w:r w:rsidRPr="00806F3B">
        <w:rPr>
          <w:rFonts w:ascii="Times New Roman" w:hAnsi="Times New Roman"/>
          <w:b/>
          <w:bCs/>
          <w:i/>
          <w:iCs/>
          <w:sz w:val="36"/>
          <w:szCs w:val="36"/>
        </w:rPr>
        <w:t>Tectona grandis</w:t>
      </w:r>
      <w:r w:rsidRPr="00806F3B">
        <w:rPr>
          <w:rFonts w:ascii="Times New Roman" w:hAnsi="Times New Roman"/>
          <w:b/>
          <w:bCs/>
          <w:sz w:val="36"/>
          <w:szCs w:val="36"/>
        </w:rPr>
        <w:t xml:space="preserve"> LEAF MEAL AND OXIDIZED OIL</w:t>
      </w:r>
    </w:p>
    <w:p w:rsidR="00806F3B" w:rsidRPr="00806F3B" w:rsidRDefault="00806F3B" w:rsidP="00806F3B">
      <w:pPr>
        <w:spacing w:line="240" w:lineRule="auto"/>
        <w:jc w:val="center"/>
        <w:rPr>
          <w:rFonts w:ascii="Times New Roman" w:hAnsi="Times New Roman"/>
          <w:b/>
          <w:sz w:val="32"/>
          <w:szCs w:val="32"/>
        </w:rPr>
      </w:pPr>
    </w:p>
    <w:p w:rsidR="00806F3B" w:rsidRPr="00806F3B" w:rsidRDefault="00806F3B" w:rsidP="00806F3B">
      <w:pPr>
        <w:jc w:val="center"/>
        <w:rPr>
          <w:rFonts w:ascii="Times New Roman" w:hAnsi="Times New Roman"/>
          <w:b/>
          <w:sz w:val="32"/>
          <w:szCs w:val="32"/>
        </w:rPr>
      </w:pPr>
      <w:r w:rsidRPr="00806F3B">
        <w:rPr>
          <w:rFonts w:ascii="Times New Roman" w:hAnsi="Times New Roman"/>
          <w:b/>
          <w:sz w:val="32"/>
          <w:szCs w:val="32"/>
        </w:rPr>
        <w:t>BY</w:t>
      </w:r>
      <w:r w:rsidRPr="00806F3B">
        <w:rPr>
          <w:rFonts w:ascii="Times New Roman" w:hAnsi="Times New Roman"/>
          <w:b/>
          <w:sz w:val="24"/>
          <w:szCs w:val="24"/>
        </w:rPr>
        <w:t xml:space="preserve"> </w:t>
      </w:r>
    </w:p>
    <w:p w:rsidR="00806F3B" w:rsidRPr="00806F3B" w:rsidRDefault="00806F3B" w:rsidP="00806F3B">
      <w:pPr>
        <w:rPr>
          <w:rFonts w:ascii="Times New Roman" w:hAnsi="Times New Roman"/>
          <w:b/>
          <w:sz w:val="24"/>
          <w:szCs w:val="24"/>
        </w:rPr>
      </w:pPr>
      <w:r w:rsidRPr="00806F3B">
        <w:rPr>
          <w:rFonts w:ascii="Times New Roman" w:hAnsi="Times New Roman"/>
          <w:b/>
          <w:sz w:val="24"/>
          <w:szCs w:val="24"/>
        </w:rPr>
        <w:t xml:space="preserve">NAME </w:t>
      </w:r>
      <w:r w:rsidRPr="00806F3B">
        <w:rPr>
          <w:rFonts w:ascii="Times New Roman" w:hAnsi="Times New Roman"/>
          <w:b/>
          <w:sz w:val="24"/>
          <w:szCs w:val="24"/>
        </w:rPr>
        <w:tab/>
      </w:r>
      <w:r w:rsidRPr="00806F3B">
        <w:rPr>
          <w:rFonts w:ascii="Times New Roman" w:hAnsi="Times New Roman"/>
          <w:b/>
          <w:sz w:val="24"/>
          <w:szCs w:val="24"/>
        </w:rPr>
        <w:tab/>
      </w:r>
      <w:r w:rsidRPr="00806F3B">
        <w:rPr>
          <w:rFonts w:ascii="Times New Roman" w:hAnsi="Times New Roman"/>
          <w:b/>
          <w:sz w:val="24"/>
          <w:szCs w:val="24"/>
        </w:rPr>
        <w:tab/>
      </w:r>
      <w:r w:rsidRPr="00806F3B">
        <w:rPr>
          <w:rFonts w:ascii="Times New Roman" w:hAnsi="Times New Roman"/>
          <w:b/>
          <w:sz w:val="24"/>
          <w:szCs w:val="24"/>
        </w:rPr>
        <w:tab/>
      </w:r>
      <w:r w:rsidRPr="00806F3B">
        <w:rPr>
          <w:rFonts w:ascii="Times New Roman" w:hAnsi="Times New Roman"/>
          <w:b/>
          <w:sz w:val="24"/>
          <w:szCs w:val="24"/>
        </w:rPr>
        <w:tab/>
      </w:r>
      <w:r w:rsidRPr="00806F3B">
        <w:rPr>
          <w:rFonts w:ascii="Times New Roman" w:hAnsi="Times New Roman"/>
          <w:b/>
          <w:sz w:val="24"/>
          <w:szCs w:val="24"/>
        </w:rPr>
        <w:tab/>
      </w:r>
      <w:r w:rsidRPr="00806F3B">
        <w:rPr>
          <w:rFonts w:ascii="Times New Roman" w:hAnsi="Times New Roman"/>
          <w:b/>
          <w:sz w:val="24"/>
          <w:szCs w:val="24"/>
        </w:rPr>
        <w:tab/>
        <w:t>MATRIC NUMBER</w:t>
      </w:r>
    </w:p>
    <w:p w:rsidR="00806F3B" w:rsidRPr="00806F3B" w:rsidRDefault="00806F3B" w:rsidP="00806F3B">
      <w:pPr>
        <w:spacing w:line="240" w:lineRule="auto"/>
        <w:jc w:val="center"/>
        <w:rPr>
          <w:rFonts w:ascii="Times New Roman" w:hAnsi="Times New Roman"/>
          <w:b/>
          <w:sz w:val="28"/>
          <w:szCs w:val="28"/>
        </w:rPr>
      </w:pPr>
    </w:p>
    <w:p w:rsidR="00806F3B" w:rsidRPr="00806F3B" w:rsidRDefault="00806F3B" w:rsidP="00806F3B">
      <w:pPr>
        <w:spacing w:line="240" w:lineRule="auto"/>
        <w:jc w:val="center"/>
        <w:rPr>
          <w:rFonts w:ascii="Times New Roman" w:hAnsi="Times New Roman"/>
          <w:b/>
          <w:sz w:val="32"/>
          <w:szCs w:val="32"/>
        </w:rPr>
      </w:pPr>
    </w:p>
    <w:p w:rsidR="00806F3B" w:rsidRPr="00806F3B" w:rsidRDefault="00806F3B" w:rsidP="00806F3B">
      <w:pPr>
        <w:spacing w:line="240" w:lineRule="auto"/>
        <w:jc w:val="center"/>
        <w:rPr>
          <w:rFonts w:ascii="Times New Roman" w:hAnsi="Times New Roman"/>
          <w:b/>
          <w:sz w:val="32"/>
          <w:szCs w:val="32"/>
        </w:rPr>
      </w:pPr>
    </w:p>
    <w:p w:rsidR="00806F3B" w:rsidRPr="00806F3B" w:rsidRDefault="00806F3B" w:rsidP="00806F3B">
      <w:pPr>
        <w:spacing w:line="240" w:lineRule="auto"/>
        <w:jc w:val="center"/>
        <w:rPr>
          <w:rFonts w:ascii="Times New Roman" w:hAnsi="Times New Roman"/>
          <w:b/>
          <w:sz w:val="32"/>
          <w:szCs w:val="32"/>
        </w:rPr>
      </w:pPr>
    </w:p>
    <w:p w:rsidR="00806F3B" w:rsidRPr="00806F3B" w:rsidRDefault="00806F3B" w:rsidP="00806F3B">
      <w:pPr>
        <w:spacing w:line="240" w:lineRule="auto"/>
        <w:jc w:val="center"/>
        <w:rPr>
          <w:rFonts w:ascii="Times New Roman" w:hAnsi="Times New Roman"/>
          <w:b/>
          <w:sz w:val="32"/>
          <w:szCs w:val="32"/>
        </w:rPr>
      </w:pPr>
    </w:p>
    <w:p w:rsidR="00806F3B" w:rsidRPr="00806F3B" w:rsidRDefault="00806F3B" w:rsidP="00806F3B">
      <w:pPr>
        <w:spacing w:line="240" w:lineRule="auto"/>
        <w:rPr>
          <w:rFonts w:ascii="Times New Roman" w:hAnsi="Times New Roman"/>
          <w:b/>
          <w:sz w:val="32"/>
          <w:szCs w:val="32"/>
        </w:rPr>
      </w:pPr>
    </w:p>
    <w:p w:rsidR="00806F3B" w:rsidRPr="00806F3B" w:rsidRDefault="00806F3B" w:rsidP="00806F3B">
      <w:pPr>
        <w:spacing w:line="240" w:lineRule="auto"/>
        <w:jc w:val="center"/>
        <w:rPr>
          <w:rFonts w:ascii="Times New Roman" w:hAnsi="Times New Roman"/>
          <w:sz w:val="32"/>
          <w:szCs w:val="32"/>
        </w:rPr>
      </w:pPr>
      <w:r w:rsidRPr="00806F3B">
        <w:rPr>
          <w:rFonts w:ascii="Times New Roman" w:hAnsi="Times New Roman"/>
          <w:sz w:val="32"/>
          <w:szCs w:val="32"/>
        </w:rPr>
        <w:t>A PROJECT SUBMITTED TO THE DEPARTMENT OF AGRICULTURAL TECHNOLOGY, INSTITUTE OF APPLIED SCIENCES.</w:t>
      </w:r>
    </w:p>
    <w:p w:rsidR="00806F3B" w:rsidRPr="00806F3B" w:rsidRDefault="00806F3B" w:rsidP="00806F3B">
      <w:pPr>
        <w:spacing w:line="240" w:lineRule="auto"/>
        <w:jc w:val="center"/>
        <w:rPr>
          <w:rFonts w:ascii="Times New Roman" w:hAnsi="Times New Roman"/>
          <w:sz w:val="32"/>
          <w:szCs w:val="32"/>
        </w:rPr>
      </w:pPr>
      <w:r w:rsidRPr="00806F3B">
        <w:rPr>
          <w:rFonts w:ascii="Times New Roman" w:hAnsi="Times New Roman"/>
          <w:sz w:val="32"/>
          <w:szCs w:val="32"/>
        </w:rPr>
        <w:t>IN PARTIAL FULFILLMENT OF THE REQUIREMENT FOR THE AWARD OF ORDINARY HIGHER NATIONAL DIPLOMA, KWARA STATE POLYTECHNIC, ILORIN.</w:t>
      </w:r>
    </w:p>
    <w:p w:rsidR="00806F3B" w:rsidRPr="00806F3B" w:rsidRDefault="00806F3B" w:rsidP="00806F3B">
      <w:pPr>
        <w:jc w:val="center"/>
        <w:rPr>
          <w:rFonts w:ascii="Times New Roman" w:hAnsi="Times New Roman"/>
          <w:sz w:val="24"/>
          <w:szCs w:val="24"/>
        </w:rPr>
      </w:pPr>
    </w:p>
    <w:p w:rsidR="00806F3B" w:rsidRPr="00806F3B" w:rsidRDefault="00806F3B" w:rsidP="00806F3B">
      <w:pPr>
        <w:jc w:val="right"/>
        <w:rPr>
          <w:rFonts w:ascii="Times New Roman" w:hAnsi="Times New Roman"/>
          <w:sz w:val="24"/>
          <w:szCs w:val="24"/>
        </w:rPr>
      </w:pPr>
      <w:r w:rsidRPr="00806F3B">
        <w:rPr>
          <w:rFonts w:ascii="Times New Roman" w:hAnsi="Times New Roman"/>
          <w:sz w:val="24"/>
          <w:szCs w:val="24"/>
        </w:rPr>
        <w:t>SUPERVISED BY: MR. AHMED, S.A</w:t>
      </w:r>
    </w:p>
    <w:p w:rsidR="00806F3B" w:rsidRPr="00806F3B" w:rsidRDefault="00806F3B" w:rsidP="00806F3B">
      <w:pPr>
        <w:jc w:val="right"/>
        <w:rPr>
          <w:rFonts w:ascii="Times New Roman" w:hAnsi="Times New Roman"/>
          <w:sz w:val="24"/>
          <w:szCs w:val="24"/>
        </w:rPr>
      </w:pPr>
      <w:r w:rsidRPr="00806F3B">
        <w:rPr>
          <w:rFonts w:ascii="Times New Roman" w:hAnsi="Times New Roman"/>
          <w:sz w:val="24"/>
          <w:szCs w:val="24"/>
        </w:rPr>
        <w:t>JUNE, 2025</w:t>
      </w:r>
    </w:p>
    <w:p w:rsidR="00806F3B" w:rsidRPr="00806F3B" w:rsidRDefault="00806F3B" w:rsidP="00806F3B">
      <w:pPr>
        <w:rPr>
          <w:rFonts w:ascii="Times New Roman" w:hAnsi="Times New Roman"/>
          <w:b/>
          <w:sz w:val="24"/>
          <w:szCs w:val="24"/>
        </w:rPr>
      </w:pPr>
    </w:p>
    <w:p w:rsidR="00806F3B" w:rsidRPr="00806F3B" w:rsidRDefault="00806F3B" w:rsidP="00806F3B">
      <w:pPr>
        <w:jc w:val="center"/>
        <w:rPr>
          <w:rFonts w:ascii="Times New Roman" w:hAnsi="Times New Roman"/>
          <w:b/>
          <w:sz w:val="24"/>
          <w:szCs w:val="24"/>
        </w:rPr>
      </w:pPr>
      <w:r w:rsidRPr="00806F3B">
        <w:rPr>
          <w:rFonts w:ascii="Times New Roman" w:hAnsi="Times New Roman"/>
          <w:b/>
          <w:sz w:val="24"/>
          <w:szCs w:val="24"/>
        </w:rPr>
        <w:lastRenderedPageBreak/>
        <w:t>CERTIFICATION</w:t>
      </w:r>
    </w:p>
    <w:p w:rsidR="00806F3B" w:rsidRPr="00806F3B" w:rsidRDefault="00806F3B" w:rsidP="00806F3B">
      <w:pPr>
        <w:spacing w:line="360" w:lineRule="auto"/>
        <w:jc w:val="both"/>
        <w:rPr>
          <w:rFonts w:ascii="Times New Roman" w:hAnsi="Times New Roman"/>
          <w:sz w:val="24"/>
          <w:szCs w:val="24"/>
        </w:rPr>
      </w:pPr>
      <w:r w:rsidRPr="00806F3B">
        <w:rPr>
          <w:rFonts w:ascii="Times New Roman" w:hAnsi="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rsidR="00806F3B" w:rsidRPr="00806F3B" w:rsidRDefault="00806F3B" w:rsidP="00806F3B">
      <w:pPr>
        <w:rPr>
          <w:rFonts w:ascii="Times New Roman" w:hAnsi="Times New Roman"/>
          <w:sz w:val="24"/>
          <w:szCs w:val="24"/>
        </w:rPr>
      </w:pPr>
    </w:p>
    <w:p w:rsidR="00806F3B" w:rsidRPr="00806F3B" w:rsidRDefault="00806F3B" w:rsidP="00806F3B">
      <w:pPr>
        <w:rPr>
          <w:rFonts w:ascii="Times New Roman" w:hAnsi="Times New Roman"/>
          <w:sz w:val="24"/>
          <w:szCs w:val="24"/>
        </w:rPr>
      </w:pPr>
      <w:r w:rsidRPr="00806F3B">
        <w:rPr>
          <w:rFonts w:ascii="Times New Roman" w:hAnsi="Times New Roman"/>
          <w:sz w:val="24"/>
          <w:szCs w:val="24"/>
        </w:rPr>
        <w:t>___________________________</w:t>
      </w:r>
      <w:r w:rsidRPr="00806F3B">
        <w:rPr>
          <w:rFonts w:ascii="Times New Roman" w:hAnsi="Times New Roman"/>
          <w:sz w:val="24"/>
          <w:szCs w:val="24"/>
        </w:rPr>
        <w:tab/>
      </w:r>
      <w:r w:rsidRPr="00806F3B">
        <w:rPr>
          <w:rFonts w:ascii="Times New Roman" w:hAnsi="Times New Roman"/>
          <w:sz w:val="24"/>
          <w:szCs w:val="24"/>
        </w:rPr>
        <w:tab/>
        <w:t>__________________________</w:t>
      </w:r>
    </w:p>
    <w:p w:rsidR="00806F3B" w:rsidRPr="00806F3B" w:rsidRDefault="00806F3B" w:rsidP="00806F3B">
      <w:pPr>
        <w:spacing w:after="0"/>
        <w:rPr>
          <w:rFonts w:ascii="Times New Roman" w:hAnsi="Times New Roman"/>
          <w:sz w:val="24"/>
          <w:szCs w:val="24"/>
        </w:rPr>
      </w:pPr>
      <w:r w:rsidRPr="00806F3B">
        <w:rPr>
          <w:rFonts w:ascii="Times New Roman" w:hAnsi="Times New Roman"/>
          <w:sz w:val="24"/>
          <w:szCs w:val="24"/>
        </w:rPr>
        <w:t>MR. AHMED S.A</w:t>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t>DATE</w:t>
      </w:r>
    </w:p>
    <w:p w:rsidR="00806F3B" w:rsidRPr="00806F3B" w:rsidRDefault="00806F3B" w:rsidP="00806F3B">
      <w:pPr>
        <w:rPr>
          <w:rFonts w:ascii="Times New Roman" w:hAnsi="Times New Roman"/>
          <w:sz w:val="24"/>
          <w:szCs w:val="24"/>
        </w:rPr>
      </w:pPr>
      <w:r w:rsidRPr="00806F3B">
        <w:rPr>
          <w:rFonts w:ascii="Times New Roman" w:hAnsi="Times New Roman"/>
          <w:sz w:val="24"/>
          <w:szCs w:val="24"/>
        </w:rPr>
        <w:t>Project supervisor</w:t>
      </w:r>
    </w:p>
    <w:p w:rsidR="00806F3B" w:rsidRPr="00806F3B" w:rsidRDefault="00806F3B" w:rsidP="00806F3B">
      <w:pPr>
        <w:rPr>
          <w:rFonts w:ascii="Times New Roman" w:hAnsi="Times New Roman"/>
          <w:sz w:val="24"/>
          <w:szCs w:val="24"/>
        </w:rPr>
      </w:pPr>
    </w:p>
    <w:p w:rsidR="00806F3B" w:rsidRPr="00806F3B" w:rsidRDefault="00806F3B" w:rsidP="00806F3B">
      <w:pPr>
        <w:rPr>
          <w:rFonts w:ascii="Times New Roman" w:hAnsi="Times New Roman"/>
          <w:sz w:val="24"/>
          <w:szCs w:val="24"/>
        </w:rPr>
      </w:pPr>
      <w:r w:rsidRPr="00806F3B">
        <w:rPr>
          <w:rFonts w:ascii="Times New Roman" w:hAnsi="Times New Roman"/>
          <w:sz w:val="24"/>
          <w:szCs w:val="24"/>
        </w:rPr>
        <w:t>____________________________</w:t>
      </w:r>
      <w:r w:rsidRPr="00806F3B">
        <w:rPr>
          <w:rFonts w:ascii="Times New Roman" w:hAnsi="Times New Roman"/>
          <w:sz w:val="24"/>
          <w:szCs w:val="24"/>
        </w:rPr>
        <w:tab/>
      </w:r>
      <w:r w:rsidRPr="00806F3B">
        <w:rPr>
          <w:rFonts w:ascii="Times New Roman" w:hAnsi="Times New Roman"/>
          <w:sz w:val="24"/>
          <w:szCs w:val="24"/>
        </w:rPr>
        <w:tab/>
        <w:t>__________________________</w:t>
      </w:r>
    </w:p>
    <w:p w:rsidR="00806F3B" w:rsidRPr="00806F3B" w:rsidRDefault="00806F3B" w:rsidP="00806F3B">
      <w:pPr>
        <w:spacing w:after="0"/>
        <w:rPr>
          <w:rFonts w:ascii="Times New Roman" w:hAnsi="Times New Roman"/>
          <w:sz w:val="24"/>
          <w:szCs w:val="24"/>
        </w:rPr>
      </w:pPr>
      <w:r w:rsidRPr="00806F3B">
        <w:rPr>
          <w:rFonts w:ascii="Times New Roman" w:hAnsi="Times New Roman"/>
          <w:sz w:val="24"/>
          <w:szCs w:val="24"/>
        </w:rPr>
        <w:t xml:space="preserve">Mr. </w:t>
      </w:r>
      <w:proofErr w:type="spellStart"/>
      <w:r w:rsidRPr="00806F3B">
        <w:rPr>
          <w:rFonts w:ascii="Times New Roman" w:hAnsi="Times New Roman"/>
          <w:sz w:val="24"/>
          <w:szCs w:val="24"/>
        </w:rPr>
        <w:t>Muhammed</w:t>
      </w:r>
      <w:proofErr w:type="spellEnd"/>
      <w:r w:rsidRPr="00806F3B">
        <w:rPr>
          <w:rFonts w:ascii="Times New Roman" w:hAnsi="Times New Roman"/>
          <w:sz w:val="24"/>
          <w:szCs w:val="24"/>
        </w:rPr>
        <w:t xml:space="preserve"> S. B</w:t>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t>DATE</w:t>
      </w:r>
    </w:p>
    <w:p w:rsidR="00806F3B" w:rsidRPr="00806F3B" w:rsidRDefault="00806F3B" w:rsidP="00806F3B">
      <w:pPr>
        <w:rPr>
          <w:rFonts w:ascii="Times New Roman" w:hAnsi="Times New Roman"/>
          <w:sz w:val="24"/>
          <w:szCs w:val="24"/>
        </w:rPr>
      </w:pPr>
      <w:r w:rsidRPr="00806F3B">
        <w:rPr>
          <w:rFonts w:ascii="Times New Roman" w:hAnsi="Times New Roman"/>
          <w:sz w:val="24"/>
          <w:szCs w:val="24"/>
        </w:rPr>
        <w:t>Head of Department</w:t>
      </w:r>
    </w:p>
    <w:p w:rsidR="00806F3B" w:rsidRPr="00806F3B" w:rsidRDefault="00806F3B" w:rsidP="00806F3B">
      <w:pPr>
        <w:rPr>
          <w:rFonts w:ascii="Times New Roman" w:hAnsi="Times New Roman"/>
          <w:sz w:val="24"/>
          <w:szCs w:val="24"/>
        </w:rPr>
      </w:pPr>
    </w:p>
    <w:p w:rsidR="00806F3B" w:rsidRPr="00806F3B" w:rsidRDefault="00806F3B" w:rsidP="00806F3B">
      <w:pPr>
        <w:rPr>
          <w:rFonts w:ascii="Times New Roman" w:hAnsi="Times New Roman"/>
          <w:sz w:val="24"/>
          <w:szCs w:val="24"/>
        </w:rPr>
      </w:pPr>
      <w:r w:rsidRPr="00806F3B">
        <w:rPr>
          <w:rFonts w:ascii="Times New Roman" w:hAnsi="Times New Roman"/>
          <w:sz w:val="24"/>
          <w:szCs w:val="24"/>
        </w:rPr>
        <w:t>_____________________________</w:t>
      </w:r>
      <w:r w:rsidRPr="00806F3B">
        <w:rPr>
          <w:rFonts w:ascii="Times New Roman" w:hAnsi="Times New Roman"/>
          <w:sz w:val="24"/>
          <w:szCs w:val="24"/>
        </w:rPr>
        <w:tab/>
      </w:r>
      <w:r w:rsidRPr="00806F3B">
        <w:rPr>
          <w:rFonts w:ascii="Times New Roman" w:hAnsi="Times New Roman"/>
          <w:sz w:val="24"/>
          <w:szCs w:val="24"/>
        </w:rPr>
        <w:tab/>
        <w:t>__________________________</w:t>
      </w:r>
    </w:p>
    <w:p w:rsidR="00806F3B" w:rsidRPr="00806F3B" w:rsidRDefault="00806F3B" w:rsidP="00806F3B">
      <w:pPr>
        <w:spacing w:after="0"/>
        <w:rPr>
          <w:rFonts w:ascii="Times New Roman" w:hAnsi="Times New Roman"/>
          <w:sz w:val="24"/>
          <w:szCs w:val="24"/>
        </w:rPr>
      </w:pPr>
      <w:r w:rsidRPr="00806F3B">
        <w:rPr>
          <w:rFonts w:ascii="Times New Roman" w:hAnsi="Times New Roman"/>
          <w:sz w:val="24"/>
          <w:szCs w:val="24"/>
        </w:rPr>
        <w:t>MR. BANJOKO I. K</w:t>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t>DATE</w:t>
      </w:r>
    </w:p>
    <w:p w:rsidR="00806F3B" w:rsidRPr="00806F3B" w:rsidRDefault="00806F3B" w:rsidP="00806F3B">
      <w:pPr>
        <w:rPr>
          <w:rFonts w:ascii="Times New Roman" w:hAnsi="Times New Roman"/>
          <w:sz w:val="24"/>
          <w:szCs w:val="24"/>
        </w:rPr>
      </w:pPr>
      <w:r w:rsidRPr="00806F3B">
        <w:rPr>
          <w:rFonts w:ascii="Times New Roman" w:hAnsi="Times New Roman"/>
          <w:sz w:val="24"/>
          <w:szCs w:val="24"/>
        </w:rPr>
        <w:t>Head of Department</w:t>
      </w:r>
    </w:p>
    <w:p w:rsidR="00806F3B" w:rsidRPr="00806F3B" w:rsidRDefault="00806F3B" w:rsidP="00806F3B">
      <w:pPr>
        <w:rPr>
          <w:rFonts w:ascii="Times New Roman" w:hAnsi="Times New Roman"/>
          <w:sz w:val="24"/>
          <w:szCs w:val="24"/>
        </w:rPr>
      </w:pPr>
    </w:p>
    <w:p w:rsidR="00806F3B" w:rsidRPr="00806F3B" w:rsidRDefault="00806F3B" w:rsidP="00806F3B">
      <w:pPr>
        <w:rPr>
          <w:rFonts w:ascii="Times New Roman" w:hAnsi="Times New Roman"/>
          <w:sz w:val="24"/>
          <w:szCs w:val="24"/>
        </w:rPr>
      </w:pPr>
    </w:p>
    <w:p w:rsidR="00806F3B" w:rsidRPr="00806F3B" w:rsidRDefault="00806F3B" w:rsidP="00806F3B">
      <w:pPr>
        <w:rPr>
          <w:rFonts w:ascii="Times New Roman" w:hAnsi="Times New Roman"/>
          <w:sz w:val="24"/>
          <w:szCs w:val="24"/>
        </w:rPr>
      </w:pPr>
      <w:r w:rsidRPr="00806F3B">
        <w:rPr>
          <w:rFonts w:ascii="Times New Roman" w:hAnsi="Times New Roman"/>
          <w:sz w:val="24"/>
          <w:szCs w:val="24"/>
        </w:rPr>
        <w:t>___________________________</w:t>
      </w:r>
      <w:r w:rsidRPr="00806F3B">
        <w:rPr>
          <w:rFonts w:ascii="Times New Roman" w:hAnsi="Times New Roman"/>
          <w:sz w:val="24"/>
          <w:szCs w:val="24"/>
        </w:rPr>
        <w:tab/>
      </w:r>
      <w:r w:rsidRPr="00806F3B">
        <w:rPr>
          <w:rFonts w:ascii="Times New Roman" w:hAnsi="Times New Roman"/>
          <w:sz w:val="24"/>
          <w:szCs w:val="24"/>
        </w:rPr>
        <w:tab/>
        <w:t>__________________________</w:t>
      </w:r>
    </w:p>
    <w:p w:rsidR="00806F3B" w:rsidRPr="00806F3B" w:rsidRDefault="00806F3B" w:rsidP="00806F3B">
      <w:pPr>
        <w:rPr>
          <w:rFonts w:ascii="Times New Roman" w:hAnsi="Times New Roman"/>
          <w:sz w:val="24"/>
          <w:szCs w:val="24"/>
        </w:rPr>
      </w:pPr>
      <w:r w:rsidRPr="00806F3B">
        <w:rPr>
          <w:rFonts w:ascii="Times New Roman" w:hAnsi="Times New Roman"/>
          <w:sz w:val="24"/>
          <w:szCs w:val="24"/>
        </w:rPr>
        <w:t>External Examiner</w:t>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r>
      <w:r w:rsidRPr="00806F3B">
        <w:rPr>
          <w:rFonts w:ascii="Times New Roman" w:hAnsi="Times New Roman"/>
          <w:sz w:val="24"/>
          <w:szCs w:val="24"/>
        </w:rPr>
        <w:tab/>
        <w:t>DATE</w:t>
      </w:r>
    </w:p>
    <w:p w:rsidR="00806F3B" w:rsidRPr="00806F3B" w:rsidRDefault="00806F3B" w:rsidP="00806F3B">
      <w:pPr>
        <w:rPr>
          <w:rFonts w:ascii="Times New Roman" w:hAnsi="Times New Roman"/>
          <w:b/>
          <w:sz w:val="24"/>
          <w:szCs w:val="24"/>
        </w:rPr>
      </w:pPr>
    </w:p>
    <w:p w:rsidR="00806F3B" w:rsidRPr="00806F3B" w:rsidRDefault="00806F3B" w:rsidP="00806F3B">
      <w:pPr>
        <w:rPr>
          <w:rFonts w:ascii="Times New Roman" w:hAnsi="Times New Roman"/>
          <w:b/>
          <w:sz w:val="24"/>
          <w:szCs w:val="24"/>
        </w:rPr>
      </w:pPr>
    </w:p>
    <w:p w:rsidR="00806F3B" w:rsidRPr="00806F3B" w:rsidRDefault="00806F3B" w:rsidP="00806F3B">
      <w:pPr>
        <w:jc w:val="center"/>
        <w:rPr>
          <w:rFonts w:ascii="Times New Roman" w:hAnsi="Times New Roman"/>
          <w:b/>
          <w:sz w:val="24"/>
          <w:szCs w:val="24"/>
        </w:rPr>
      </w:pPr>
      <w:r w:rsidRPr="00806F3B">
        <w:rPr>
          <w:rFonts w:ascii="Times New Roman" w:hAnsi="Times New Roman"/>
          <w:b/>
          <w:sz w:val="24"/>
          <w:szCs w:val="24"/>
        </w:rPr>
        <w:lastRenderedPageBreak/>
        <w:t>DEDICATION</w:t>
      </w:r>
    </w:p>
    <w:p w:rsidR="00806F3B" w:rsidRPr="00806F3B" w:rsidRDefault="00806F3B" w:rsidP="00806F3B">
      <w:pPr>
        <w:jc w:val="both"/>
        <w:rPr>
          <w:rFonts w:ascii="Times New Roman" w:hAnsi="Times New Roman"/>
          <w:sz w:val="24"/>
        </w:rPr>
      </w:pPr>
      <w:r w:rsidRPr="00806F3B">
        <w:rPr>
          <w:rFonts w:ascii="Times New Roman" w:hAnsi="Times New Roman"/>
          <w:sz w:val="24"/>
        </w:rPr>
        <w:t xml:space="preserve">This project is dedicated to Almighty God </w:t>
      </w:r>
      <w:proofErr w:type="gramStart"/>
      <w:r w:rsidRPr="00806F3B">
        <w:rPr>
          <w:rFonts w:ascii="Times New Roman" w:hAnsi="Times New Roman"/>
          <w:sz w:val="24"/>
        </w:rPr>
        <w:t>Who</w:t>
      </w:r>
      <w:proofErr w:type="gramEnd"/>
      <w:r w:rsidRPr="00806F3B">
        <w:rPr>
          <w:rFonts w:ascii="Times New Roman" w:hAnsi="Times New Roman"/>
          <w:sz w:val="24"/>
        </w:rPr>
        <w:t xml:space="preserve"> granted me the wisdom, moral knowledge and understanding and Who had made it possible for me to embark on and complete this project work.</w:t>
      </w: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ind w:firstLine="720"/>
        <w:rPr>
          <w:rFonts w:ascii="Times New Roman" w:hAnsi="Times New Roman"/>
          <w:sz w:val="24"/>
          <w:szCs w:val="24"/>
        </w:rPr>
      </w:pPr>
    </w:p>
    <w:p w:rsidR="00806F3B" w:rsidRPr="00806F3B" w:rsidRDefault="00806F3B" w:rsidP="00806F3B">
      <w:pPr>
        <w:rPr>
          <w:rFonts w:ascii="Times New Roman" w:hAnsi="Times New Roman"/>
          <w:sz w:val="24"/>
          <w:szCs w:val="24"/>
        </w:rPr>
      </w:pPr>
    </w:p>
    <w:p w:rsidR="00806F3B" w:rsidRDefault="00806F3B" w:rsidP="00806F3B">
      <w:pPr>
        <w:rPr>
          <w:rFonts w:ascii="Times New Roman" w:hAnsi="Times New Roman"/>
          <w:b/>
          <w:sz w:val="24"/>
          <w:szCs w:val="24"/>
        </w:rPr>
      </w:pPr>
    </w:p>
    <w:p w:rsidR="00806F3B" w:rsidRPr="00806F3B" w:rsidRDefault="00806F3B" w:rsidP="00806F3B">
      <w:pPr>
        <w:rPr>
          <w:rFonts w:ascii="Times New Roman" w:hAnsi="Times New Roman"/>
          <w:b/>
          <w:sz w:val="24"/>
          <w:szCs w:val="24"/>
        </w:rPr>
      </w:pPr>
    </w:p>
    <w:p w:rsidR="00806F3B" w:rsidRPr="00806F3B" w:rsidRDefault="00806F3B" w:rsidP="00806F3B">
      <w:pPr>
        <w:jc w:val="center"/>
        <w:rPr>
          <w:rFonts w:ascii="Times New Roman" w:hAnsi="Times New Roman"/>
          <w:b/>
          <w:sz w:val="24"/>
        </w:rPr>
      </w:pPr>
      <w:r w:rsidRPr="00806F3B">
        <w:rPr>
          <w:rFonts w:ascii="Times New Roman" w:hAnsi="Times New Roman"/>
          <w:b/>
          <w:sz w:val="24"/>
        </w:rPr>
        <w:lastRenderedPageBreak/>
        <w:t>ACKNOWLEDGEMENT</w:t>
      </w:r>
    </w:p>
    <w:p w:rsidR="00806F3B" w:rsidRPr="00806F3B" w:rsidRDefault="00806F3B" w:rsidP="00806F3B">
      <w:pPr>
        <w:jc w:val="both"/>
        <w:rPr>
          <w:rFonts w:ascii="Times New Roman" w:hAnsi="Times New Roman"/>
          <w:b/>
          <w:sz w:val="24"/>
        </w:rPr>
      </w:pPr>
      <w:r w:rsidRPr="00806F3B">
        <w:rPr>
          <w:rFonts w:ascii="Times New Roman" w:hAnsi="Times New Roman"/>
          <w:sz w:val="24"/>
        </w:rPr>
        <w:t xml:space="preserve">I Thank Almighty God for sparing my life to this moment and for bestowing on me grace, all honour, praise and adoration to the Almighty God. </w:t>
      </w:r>
    </w:p>
    <w:p w:rsidR="00806F3B" w:rsidRPr="00806F3B" w:rsidRDefault="00806F3B" w:rsidP="00806F3B">
      <w:pPr>
        <w:jc w:val="both"/>
        <w:rPr>
          <w:rFonts w:ascii="Times New Roman" w:hAnsi="Times New Roman"/>
          <w:sz w:val="24"/>
        </w:rPr>
      </w:pPr>
      <w:r w:rsidRPr="00806F3B">
        <w:rPr>
          <w:rFonts w:ascii="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806F3B" w:rsidRPr="00806F3B" w:rsidRDefault="00806F3B" w:rsidP="00806F3B">
      <w:pPr>
        <w:jc w:val="both"/>
        <w:rPr>
          <w:rFonts w:ascii="Times New Roman" w:hAnsi="Times New Roman"/>
          <w:sz w:val="24"/>
        </w:rPr>
      </w:pPr>
      <w:r w:rsidRPr="00806F3B">
        <w:rPr>
          <w:rFonts w:ascii="Times New Roman" w:hAnsi="Times New Roman"/>
          <w:sz w:val="24"/>
        </w:rPr>
        <w:t xml:space="preserve">My appreciation is extended the Head of Department of Agricultural Technology Mr. </w:t>
      </w:r>
      <w:proofErr w:type="spellStart"/>
      <w:r w:rsidRPr="00806F3B">
        <w:rPr>
          <w:rFonts w:ascii="Times New Roman" w:hAnsi="Times New Roman"/>
          <w:sz w:val="24"/>
        </w:rPr>
        <w:t>Banjoko</w:t>
      </w:r>
      <w:proofErr w:type="spellEnd"/>
      <w:r w:rsidRPr="00806F3B">
        <w:rPr>
          <w:rFonts w:ascii="Times New Roman" w:hAnsi="Times New Roman"/>
          <w:sz w:val="24"/>
        </w:rPr>
        <w:t xml:space="preserve"> I. K. and all departmental lecturers.</w:t>
      </w:r>
    </w:p>
    <w:p w:rsidR="00806F3B" w:rsidRPr="00806F3B" w:rsidRDefault="00806F3B" w:rsidP="00806F3B">
      <w:pPr>
        <w:jc w:val="both"/>
        <w:rPr>
          <w:rFonts w:ascii="Times New Roman" w:hAnsi="Times New Roman"/>
          <w:sz w:val="24"/>
        </w:rPr>
      </w:pPr>
      <w:r w:rsidRPr="00806F3B">
        <w:rPr>
          <w:rFonts w:ascii="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rsidR="00806F3B" w:rsidRPr="00806F3B" w:rsidRDefault="00806F3B" w:rsidP="00806F3B">
      <w:pPr>
        <w:jc w:val="both"/>
        <w:rPr>
          <w:rFonts w:ascii="Times New Roman" w:hAnsi="Times New Roman"/>
          <w:b/>
          <w:i/>
          <w:sz w:val="24"/>
        </w:rPr>
      </w:pPr>
      <w:r w:rsidRPr="00806F3B">
        <w:rPr>
          <w:rFonts w:ascii="Times New Roman" w:hAnsi="Times New Roman"/>
          <w:sz w:val="24"/>
        </w:rPr>
        <w:t xml:space="preserve"> I will like to congratulate and thank the entire student of agricultural technology department, Kwara state polytechnic Ilorin, and that </w:t>
      </w:r>
      <w:proofErr w:type="spellStart"/>
      <w:r w:rsidRPr="00806F3B">
        <w:rPr>
          <w:rFonts w:ascii="Times New Roman" w:hAnsi="Times New Roman"/>
          <w:sz w:val="24"/>
        </w:rPr>
        <w:t>i</w:t>
      </w:r>
      <w:proofErr w:type="spellEnd"/>
      <w:r w:rsidRPr="00806F3B">
        <w:rPr>
          <w:rFonts w:ascii="Times New Roman" w:hAnsi="Times New Roman"/>
          <w:sz w:val="24"/>
        </w:rPr>
        <w:t xml:space="preserve"> will miss you all.</w:t>
      </w: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p>
    <w:p w:rsidR="00806F3B" w:rsidRDefault="00806F3B" w:rsidP="00806F3B">
      <w:pPr>
        <w:spacing w:before="1"/>
        <w:ind w:right="322"/>
        <w:rPr>
          <w:rFonts w:ascii="Times New Roman" w:hAnsi="Times New Roman"/>
          <w:b/>
          <w:i/>
          <w:sz w:val="24"/>
          <w:szCs w:val="24"/>
        </w:rPr>
      </w:pPr>
    </w:p>
    <w:p w:rsidR="00806F3B" w:rsidRPr="00806F3B" w:rsidRDefault="00806F3B" w:rsidP="00806F3B">
      <w:pPr>
        <w:spacing w:before="1"/>
        <w:ind w:right="322"/>
        <w:rPr>
          <w:rFonts w:ascii="Times New Roman" w:hAnsi="Times New Roman"/>
          <w:b/>
          <w:i/>
          <w:sz w:val="24"/>
          <w:szCs w:val="24"/>
        </w:rPr>
      </w:pPr>
      <w:r w:rsidRPr="00806F3B">
        <w:rPr>
          <w:rFonts w:ascii="Times New Roman" w:hAnsi="Times New Roman"/>
          <w:b/>
          <w:i/>
          <w:sz w:val="24"/>
          <w:szCs w:val="24"/>
        </w:rPr>
        <w:lastRenderedPageBreak/>
        <w:t xml:space="preserve">Abstract </w:t>
      </w:r>
    </w:p>
    <w:p w:rsidR="00806F3B" w:rsidRPr="004B6CF5" w:rsidRDefault="00806F3B" w:rsidP="004B6CF5">
      <w:pPr>
        <w:jc w:val="both"/>
        <w:rPr>
          <w:rFonts w:ascii="Times New Roman" w:hAnsi="Times New Roman"/>
          <w:sz w:val="24"/>
          <w:szCs w:val="24"/>
        </w:rPr>
      </w:pPr>
      <w:r w:rsidRPr="004B6CF5">
        <w:rPr>
          <w:rFonts w:ascii="Times New Roman" w:hAnsi="Times New Roman"/>
          <w:i/>
          <w:sz w:val="24"/>
          <w:szCs w:val="24"/>
        </w:rPr>
        <w:t xml:space="preserve">The experiment was carried out to determine the haematological parameters of weaned rabbit fed diet containing Tectona grandis and oxidized oil. </w:t>
      </w:r>
      <w:r w:rsidRPr="004B6CF5">
        <w:rPr>
          <w:rFonts w:ascii="Times New Roman" w:hAnsi="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w:t>
      </w:r>
      <w:r w:rsidR="004B6CF5" w:rsidRPr="004B6CF5">
        <w:rPr>
          <w:rFonts w:ascii="Times New Roman" w:hAnsi="Times New Roman"/>
          <w:bCs/>
          <w:i/>
        </w:rPr>
        <w:t>meat quality</w:t>
      </w:r>
      <w:r w:rsidRPr="004B6CF5">
        <w:rPr>
          <w:rFonts w:ascii="Times New Roman" w:hAnsi="Times New Roman"/>
          <w:bCs/>
          <w:i/>
        </w:rPr>
        <w:t xml:space="preserve"> indices were measured; </w:t>
      </w:r>
      <w:r w:rsidR="004B6CF5" w:rsidRPr="004B6CF5">
        <w:rPr>
          <w:rFonts w:ascii="Times New Roman" w:hAnsi="Times New Roman"/>
          <w:i/>
          <w:sz w:val="24"/>
          <w:szCs w:val="24"/>
        </w:rPr>
        <w:t xml:space="preserve">cooking loss, water holding capacity, drip loss, </w:t>
      </w:r>
      <w:r w:rsidR="004B6CF5" w:rsidRPr="004B6CF5">
        <w:rPr>
          <w:rFonts w:ascii="Times New Roman" w:hAnsi="Times New Roman"/>
          <w:i/>
          <w:sz w:val="24"/>
          <w:szCs w:val="24"/>
        </w:rPr>
        <w:t xml:space="preserve">colour, </w:t>
      </w:r>
      <w:r w:rsidR="004B6CF5" w:rsidRPr="004B6CF5">
        <w:rPr>
          <w:rFonts w:ascii="Times New Roman" w:hAnsi="Times New Roman"/>
          <w:i/>
          <w:sz w:val="24"/>
          <w:szCs w:val="24"/>
        </w:rPr>
        <w:t>protein oxidation</w:t>
      </w:r>
      <w:r w:rsidR="004B6CF5" w:rsidRPr="004B6CF5">
        <w:rPr>
          <w:rFonts w:ascii="Times New Roman" w:hAnsi="Times New Roman"/>
          <w:i/>
          <w:sz w:val="24"/>
          <w:szCs w:val="24"/>
        </w:rPr>
        <w:t xml:space="preserve"> and </w:t>
      </w:r>
      <w:r w:rsidR="004B6CF5" w:rsidRPr="004B6CF5">
        <w:rPr>
          <w:rFonts w:ascii="Times New Roman" w:hAnsi="Times New Roman"/>
          <w:i/>
          <w:sz w:val="24"/>
          <w:szCs w:val="24"/>
        </w:rPr>
        <w:t>lipid oxidation</w:t>
      </w:r>
      <w:r w:rsidRPr="004B6CF5">
        <w:rPr>
          <w:rFonts w:ascii="Times New Roman" w:hAnsi="Times New Roman"/>
          <w:i/>
          <w:color w:val="000000"/>
          <w:sz w:val="24"/>
          <w:szCs w:val="24"/>
        </w:rPr>
        <w:t xml:space="preserve">. </w:t>
      </w:r>
      <w:r w:rsidR="004B6CF5" w:rsidRPr="004B6CF5">
        <w:rPr>
          <w:rFonts w:ascii="Times New Roman" w:hAnsi="Times New Roman"/>
          <w:i/>
          <w:sz w:val="24"/>
          <w:szCs w:val="24"/>
        </w:rPr>
        <w:t xml:space="preserve">The result shows that the dietary inclusion of non-oxidized oil, oxidized and/or TGML did not affect </w:t>
      </w:r>
      <w:r w:rsidR="004B6CF5" w:rsidRPr="004B6CF5">
        <w:rPr>
          <w:rFonts w:ascii="Times New Roman" w:hAnsi="Times New Roman"/>
          <w:i/>
          <w:sz w:val="24"/>
          <w:szCs w:val="24"/>
        </w:rPr>
        <w:t xml:space="preserve">(P&gt;0.05) </w:t>
      </w:r>
      <w:r w:rsidR="004B6CF5" w:rsidRPr="004B6CF5">
        <w:rPr>
          <w:rFonts w:ascii="Times New Roman" w:hAnsi="Times New Roman"/>
          <w:i/>
          <w:sz w:val="24"/>
          <w:szCs w:val="24"/>
        </w:rPr>
        <w:t>the cooking loss, water holding capacity, drip loss, protein oxidation and lipid oxidation of rabbit meat while the colour of the meat was affected</w:t>
      </w:r>
      <w:r w:rsidR="004B6CF5" w:rsidRPr="004B6CF5">
        <w:rPr>
          <w:rFonts w:ascii="Times New Roman" w:hAnsi="Times New Roman"/>
          <w:i/>
          <w:sz w:val="24"/>
          <w:szCs w:val="24"/>
        </w:rPr>
        <w:t xml:space="preserve"> (P&lt;0.05)</w:t>
      </w:r>
      <w:r w:rsidR="004B6CF5" w:rsidRPr="004B6CF5">
        <w:rPr>
          <w:rFonts w:ascii="Times New Roman" w:hAnsi="Times New Roman"/>
          <w:i/>
          <w:sz w:val="24"/>
          <w:szCs w:val="24"/>
        </w:rPr>
        <w:t xml:space="preserve"> by dietary effect. Treatment 4, with </w:t>
      </w:r>
      <w:r w:rsidR="004B6CF5" w:rsidRPr="004B6CF5">
        <w:rPr>
          <w:rFonts w:ascii="Times New Roman" w:hAnsi="Times New Roman"/>
          <w:i/>
          <w:sz w:val="24"/>
          <w:szCs w:val="24"/>
          <w:lang w:val="en-GB"/>
        </w:rPr>
        <w:t>10% TGML</w:t>
      </w:r>
      <w:r w:rsidR="004B6CF5" w:rsidRPr="004B6CF5">
        <w:rPr>
          <w:rFonts w:ascii="Times New Roman" w:hAnsi="Times New Roman"/>
          <w:i/>
          <w:sz w:val="24"/>
          <w:szCs w:val="24"/>
        </w:rPr>
        <w:t>+3% O.O had better effect on the colour of the meat</w:t>
      </w:r>
      <w:r w:rsidRPr="004B6CF5">
        <w:rPr>
          <w:rFonts w:ascii="Times New Roman" w:hAnsi="Times New Roman"/>
          <w:i/>
          <w:color w:val="000000"/>
          <w:sz w:val="24"/>
          <w:szCs w:val="24"/>
        </w:rPr>
        <w:t xml:space="preserve">. Feed containing 3% oxidized oil and 10% TGLM had better </w:t>
      </w:r>
      <w:r w:rsidR="004B6CF5" w:rsidRPr="004B6CF5">
        <w:rPr>
          <w:rFonts w:ascii="Times New Roman" w:hAnsi="Times New Roman"/>
          <w:i/>
          <w:color w:val="000000"/>
          <w:sz w:val="24"/>
          <w:szCs w:val="24"/>
        </w:rPr>
        <w:t>meat colour</w:t>
      </w:r>
      <w:r w:rsidRPr="004B6CF5">
        <w:rPr>
          <w:rFonts w:ascii="Times New Roman" w:hAnsi="Times New Roman"/>
          <w:i/>
          <w:color w:val="000000"/>
          <w:sz w:val="24"/>
          <w:szCs w:val="24"/>
        </w:rPr>
        <w:t xml:space="preserve"> and thereby recommended</w:t>
      </w:r>
      <w:r>
        <w:rPr>
          <w:rFonts w:ascii="Times New Roman" w:hAnsi="Times New Roman"/>
          <w:i/>
          <w:color w:val="000000"/>
          <w:sz w:val="24"/>
          <w:szCs w:val="24"/>
        </w:rPr>
        <w:t>.</w:t>
      </w:r>
    </w:p>
    <w:p w:rsidR="00806F3B" w:rsidRPr="00806F3B" w:rsidRDefault="00806F3B" w:rsidP="00806F3B">
      <w:pPr>
        <w:spacing w:before="1"/>
        <w:ind w:right="322"/>
        <w:rPr>
          <w:rFonts w:ascii="Times New Roman" w:hAnsi="Times New Roman"/>
          <w:i/>
          <w:color w:val="000000"/>
          <w:sz w:val="24"/>
          <w:szCs w:val="24"/>
        </w:rPr>
      </w:pPr>
    </w:p>
    <w:p w:rsidR="00806F3B" w:rsidRPr="00806F3B" w:rsidRDefault="00806F3B" w:rsidP="00806F3B">
      <w:pPr>
        <w:spacing w:before="1"/>
        <w:ind w:right="322"/>
        <w:rPr>
          <w:rFonts w:ascii="Times New Roman" w:hAnsi="Times New Roman"/>
          <w:i/>
          <w:color w:val="000000"/>
          <w:sz w:val="24"/>
          <w:szCs w:val="24"/>
        </w:rPr>
      </w:pPr>
    </w:p>
    <w:p w:rsidR="00806F3B" w:rsidRPr="00806F3B" w:rsidRDefault="00806F3B" w:rsidP="00806F3B">
      <w:pPr>
        <w:spacing w:before="1"/>
        <w:ind w:right="322"/>
        <w:rPr>
          <w:rFonts w:ascii="Times New Roman" w:hAnsi="Times New Roman"/>
          <w:i/>
          <w:color w:val="000000"/>
          <w:sz w:val="24"/>
          <w:szCs w:val="24"/>
        </w:rPr>
      </w:pPr>
    </w:p>
    <w:p w:rsidR="00806F3B" w:rsidRPr="00806F3B" w:rsidRDefault="00806F3B" w:rsidP="00806F3B">
      <w:pPr>
        <w:spacing w:before="1"/>
        <w:ind w:right="322"/>
        <w:rPr>
          <w:rFonts w:ascii="Times New Roman" w:hAnsi="Times New Roman"/>
          <w:i/>
          <w:color w:val="000000"/>
          <w:sz w:val="24"/>
          <w:szCs w:val="24"/>
        </w:rPr>
      </w:pPr>
    </w:p>
    <w:p w:rsidR="00806F3B" w:rsidRDefault="00806F3B" w:rsidP="00806F3B">
      <w:pPr>
        <w:spacing w:before="1"/>
        <w:ind w:right="322"/>
        <w:rPr>
          <w:rFonts w:ascii="Times New Roman" w:hAnsi="Times New Roman"/>
          <w:i/>
          <w:color w:val="000000"/>
          <w:sz w:val="24"/>
          <w:szCs w:val="24"/>
        </w:rPr>
      </w:pPr>
    </w:p>
    <w:p w:rsidR="004B6CF5" w:rsidRDefault="004B6CF5" w:rsidP="00806F3B">
      <w:pPr>
        <w:spacing w:before="1"/>
        <w:ind w:right="322"/>
        <w:rPr>
          <w:rFonts w:ascii="Times New Roman" w:hAnsi="Times New Roman"/>
          <w:i/>
          <w:color w:val="000000"/>
          <w:sz w:val="24"/>
          <w:szCs w:val="24"/>
        </w:rPr>
      </w:pPr>
    </w:p>
    <w:p w:rsidR="004B6CF5" w:rsidRDefault="004B6CF5" w:rsidP="00806F3B">
      <w:pPr>
        <w:spacing w:before="1"/>
        <w:ind w:right="322"/>
        <w:rPr>
          <w:rFonts w:ascii="Times New Roman" w:hAnsi="Times New Roman"/>
          <w:i/>
          <w:color w:val="000000"/>
          <w:sz w:val="24"/>
          <w:szCs w:val="24"/>
        </w:rPr>
      </w:pPr>
    </w:p>
    <w:p w:rsidR="004B6CF5" w:rsidRPr="00806F3B" w:rsidRDefault="004B6CF5" w:rsidP="00806F3B">
      <w:pPr>
        <w:spacing w:before="1"/>
        <w:ind w:right="322"/>
        <w:rPr>
          <w:rFonts w:ascii="Times New Roman" w:hAnsi="Times New Roman"/>
          <w:i/>
          <w:color w:val="000000"/>
          <w:sz w:val="24"/>
          <w:szCs w:val="24"/>
        </w:rPr>
      </w:pPr>
    </w:p>
    <w:p w:rsidR="00806F3B" w:rsidRPr="00806F3B" w:rsidRDefault="00806F3B" w:rsidP="00806F3B">
      <w:pPr>
        <w:spacing w:before="1"/>
        <w:ind w:right="322"/>
        <w:rPr>
          <w:rFonts w:ascii="Times New Roman" w:hAnsi="Times New Roman"/>
          <w:i/>
          <w:color w:val="000000"/>
          <w:sz w:val="24"/>
          <w:szCs w:val="24"/>
        </w:rPr>
      </w:pPr>
    </w:p>
    <w:p w:rsidR="00806F3B" w:rsidRPr="00806F3B" w:rsidRDefault="00806F3B" w:rsidP="00806F3B">
      <w:pPr>
        <w:spacing w:before="1"/>
        <w:ind w:right="322"/>
        <w:rPr>
          <w:rFonts w:ascii="Times New Roman" w:hAnsi="Times New Roman"/>
          <w:i/>
          <w:color w:val="000000"/>
          <w:sz w:val="24"/>
          <w:szCs w:val="24"/>
        </w:rPr>
      </w:pPr>
    </w:p>
    <w:p w:rsidR="00806F3B" w:rsidRPr="00806F3B" w:rsidRDefault="00806F3B" w:rsidP="00806F3B">
      <w:pPr>
        <w:spacing w:before="1"/>
        <w:ind w:right="322"/>
        <w:rPr>
          <w:rFonts w:ascii="Times New Roman" w:hAnsi="Times New Roman"/>
          <w:i/>
          <w:color w:val="000000"/>
          <w:sz w:val="24"/>
          <w:szCs w:val="24"/>
        </w:rPr>
      </w:pPr>
    </w:p>
    <w:p w:rsidR="00806F3B" w:rsidRPr="00806F3B" w:rsidRDefault="00806F3B" w:rsidP="00806F3B">
      <w:pPr>
        <w:spacing w:before="1"/>
        <w:ind w:right="322"/>
        <w:rPr>
          <w:rFonts w:ascii="Times New Roman" w:hAnsi="Times New Roman"/>
          <w:i/>
          <w:color w:val="000000"/>
          <w:sz w:val="24"/>
          <w:szCs w:val="24"/>
        </w:rPr>
      </w:pPr>
    </w:p>
    <w:p w:rsidR="00806F3B" w:rsidRPr="00806F3B" w:rsidRDefault="00806F3B" w:rsidP="00806F3B">
      <w:pPr>
        <w:spacing w:before="1"/>
        <w:ind w:right="322"/>
        <w:rPr>
          <w:rFonts w:ascii="Times New Roman" w:hAnsi="Times New Roman"/>
          <w:i/>
          <w:color w:val="000000"/>
          <w:sz w:val="24"/>
          <w:szCs w:val="24"/>
        </w:rPr>
      </w:pPr>
    </w:p>
    <w:p w:rsidR="00806F3B" w:rsidRPr="00806F3B" w:rsidRDefault="00806F3B" w:rsidP="00806F3B">
      <w:pPr>
        <w:spacing w:after="0" w:line="240" w:lineRule="auto"/>
        <w:jc w:val="center"/>
        <w:rPr>
          <w:rFonts w:ascii="Times New Roman" w:hAnsi="Times New Roman"/>
          <w:sz w:val="24"/>
          <w:szCs w:val="24"/>
        </w:rPr>
      </w:pPr>
      <w:r w:rsidRPr="00806F3B">
        <w:rPr>
          <w:rFonts w:ascii="Times New Roman" w:hAnsi="Times New Roman"/>
          <w:sz w:val="24"/>
          <w:szCs w:val="24"/>
        </w:rPr>
        <w:lastRenderedPageBreak/>
        <w:t>TABLE OF CONTENTS</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Title Page</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 xml:space="preserve">Certification page </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 xml:space="preserve">Dedication </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 xml:space="preserve">Acknowledgement </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 xml:space="preserve">Abstract </w:t>
      </w:r>
    </w:p>
    <w:p w:rsidR="00806F3B" w:rsidRDefault="00806F3B" w:rsidP="00806F3B">
      <w:pPr>
        <w:spacing w:line="240" w:lineRule="auto"/>
        <w:rPr>
          <w:rFonts w:ascii="Times New Roman" w:hAnsi="Times New Roman"/>
          <w:sz w:val="24"/>
          <w:szCs w:val="24"/>
        </w:rPr>
      </w:pPr>
      <w:r w:rsidRPr="00806F3B">
        <w:rPr>
          <w:rFonts w:ascii="Times New Roman" w:hAnsi="Times New Roman"/>
          <w:sz w:val="24"/>
          <w:szCs w:val="24"/>
        </w:rPr>
        <w:t xml:space="preserve">Table of content  </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CHAPTER ONE</w:t>
      </w:r>
    </w:p>
    <w:p w:rsidR="00806F3B" w:rsidRPr="00806F3B" w:rsidRDefault="00806F3B" w:rsidP="00806F3B">
      <w:pPr>
        <w:pStyle w:val="ListParagraph"/>
        <w:numPr>
          <w:ilvl w:val="0"/>
          <w:numId w:val="8"/>
        </w:numPr>
        <w:spacing w:after="0" w:line="240" w:lineRule="auto"/>
        <w:rPr>
          <w:rFonts w:ascii="Times New Roman" w:hAnsi="Times New Roman"/>
          <w:sz w:val="24"/>
          <w:szCs w:val="24"/>
        </w:rPr>
      </w:pPr>
      <w:r w:rsidRPr="00806F3B">
        <w:rPr>
          <w:rFonts w:ascii="Times New Roman" w:hAnsi="Times New Roman"/>
          <w:sz w:val="24"/>
          <w:szCs w:val="24"/>
        </w:rPr>
        <w:t>INTRODUCTION</w:t>
      </w:r>
    </w:p>
    <w:p w:rsidR="00806F3B" w:rsidRPr="00806F3B" w:rsidRDefault="00806F3B" w:rsidP="00806F3B">
      <w:pPr>
        <w:pStyle w:val="ListParagraph"/>
        <w:numPr>
          <w:ilvl w:val="1"/>
          <w:numId w:val="8"/>
        </w:numPr>
        <w:spacing w:after="0" w:line="240" w:lineRule="auto"/>
        <w:jc w:val="both"/>
        <w:rPr>
          <w:rFonts w:ascii="Times New Roman" w:hAnsi="Times New Roman"/>
          <w:sz w:val="24"/>
          <w:szCs w:val="24"/>
        </w:rPr>
      </w:pPr>
      <w:r w:rsidRPr="00806F3B">
        <w:rPr>
          <w:rFonts w:ascii="Times New Roman" w:hAnsi="Times New Roman"/>
          <w:sz w:val="24"/>
          <w:szCs w:val="24"/>
        </w:rPr>
        <w:t xml:space="preserve">Introduction </w:t>
      </w:r>
    </w:p>
    <w:p w:rsidR="00806F3B" w:rsidRPr="00806F3B" w:rsidRDefault="00806F3B" w:rsidP="00806F3B">
      <w:pPr>
        <w:pStyle w:val="ListParagraph"/>
        <w:numPr>
          <w:ilvl w:val="1"/>
          <w:numId w:val="8"/>
        </w:numPr>
        <w:spacing w:after="0" w:line="240" w:lineRule="auto"/>
        <w:jc w:val="both"/>
        <w:rPr>
          <w:rFonts w:ascii="Times New Roman" w:hAnsi="Times New Roman"/>
          <w:sz w:val="24"/>
          <w:szCs w:val="24"/>
        </w:rPr>
      </w:pPr>
      <w:r w:rsidRPr="00806F3B">
        <w:rPr>
          <w:rFonts w:ascii="Times New Roman" w:hAnsi="Times New Roman"/>
          <w:sz w:val="24"/>
          <w:szCs w:val="24"/>
        </w:rPr>
        <w:t xml:space="preserve">Justification </w:t>
      </w:r>
    </w:p>
    <w:p w:rsidR="00806F3B" w:rsidRPr="00806F3B" w:rsidRDefault="00806F3B" w:rsidP="00806F3B">
      <w:pPr>
        <w:pStyle w:val="ListParagraph"/>
        <w:numPr>
          <w:ilvl w:val="1"/>
          <w:numId w:val="8"/>
        </w:numPr>
        <w:spacing w:line="240" w:lineRule="auto"/>
        <w:rPr>
          <w:rFonts w:ascii="Times New Roman" w:hAnsi="Times New Roman"/>
          <w:sz w:val="24"/>
          <w:szCs w:val="24"/>
        </w:rPr>
      </w:pPr>
      <w:r w:rsidRPr="00806F3B">
        <w:rPr>
          <w:rFonts w:ascii="Times New Roman" w:hAnsi="Times New Roman"/>
          <w:sz w:val="24"/>
          <w:szCs w:val="24"/>
        </w:rPr>
        <w:t xml:space="preserve"> Objectives </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CHAPTER TWO</w:t>
      </w:r>
    </w:p>
    <w:p w:rsidR="00806F3B" w:rsidRPr="00806F3B" w:rsidRDefault="00806F3B" w:rsidP="00806F3B">
      <w:pPr>
        <w:pStyle w:val="ListParagraph"/>
        <w:numPr>
          <w:ilvl w:val="0"/>
          <w:numId w:val="8"/>
        </w:numPr>
        <w:spacing w:after="0" w:line="240" w:lineRule="auto"/>
        <w:rPr>
          <w:rFonts w:ascii="Times New Roman" w:hAnsi="Times New Roman"/>
          <w:sz w:val="24"/>
          <w:szCs w:val="24"/>
        </w:rPr>
      </w:pPr>
      <w:r w:rsidRPr="00806F3B">
        <w:rPr>
          <w:rFonts w:ascii="Times New Roman" w:hAnsi="Times New Roman"/>
          <w:sz w:val="24"/>
          <w:szCs w:val="24"/>
        </w:rPr>
        <w:t>LITERATURE REVIEW</w:t>
      </w:r>
    </w:p>
    <w:p w:rsidR="00806F3B" w:rsidRPr="00806F3B" w:rsidRDefault="00806F3B" w:rsidP="00806F3B">
      <w:pPr>
        <w:pStyle w:val="ListParagraph"/>
        <w:numPr>
          <w:ilvl w:val="1"/>
          <w:numId w:val="8"/>
        </w:numPr>
        <w:spacing w:after="0" w:line="240" w:lineRule="auto"/>
        <w:rPr>
          <w:rFonts w:ascii="Times New Roman" w:hAnsi="Times New Roman"/>
          <w:sz w:val="24"/>
          <w:szCs w:val="24"/>
        </w:rPr>
      </w:pPr>
      <w:r w:rsidRPr="00806F3B">
        <w:rPr>
          <w:rFonts w:ascii="Times New Roman" w:hAnsi="Times New Roman"/>
          <w:color w:val="000000"/>
          <w:sz w:val="24"/>
          <w:szCs w:val="24"/>
        </w:rPr>
        <w:t>livestock production and militating factors</w:t>
      </w:r>
    </w:p>
    <w:p w:rsidR="00806F3B" w:rsidRPr="00806F3B" w:rsidRDefault="00806F3B" w:rsidP="00806F3B">
      <w:pPr>
        <w:pStyle w:val="ListParagraph"/>
        <w:numPr>
          <w:ilvl w:val="1"/>
          <w:numId w:val="8"/>
        </w:numPr>
        <w:spacing w:after="0" w:line="240" w:lineRule="auto"/>
        <w:rPr>
          <w:rFonts w:ascii="Times New Roman" w:hAnsi="Times New Roman"/>
          <w:sz w:val="24"/>
          <w:szCs w:val="24"/>
        </w:rPr>
      </w:pPr>
      <w:r w:rsidRPr="00806F3B">
        <w:rPr>
          <w:rFonts w:ascii="Times New Roman" w:hAnsi="Times New Roman"/>
          <w:sz w:val="24"/>
          <w:szCs w:val="24"/>
        </w:rPr>
        <w:t>Problems Militating Against Sustainable Livestock Production</w:t>
      </w:r>
    </w:p>
    <w:p w:rsidR="00806F3B" w:rsidRPr="00806F3B" w:rsidRDefault="00806F3B" w:rsidP="00D86190">
      <w:pPr>
        <w:pStyle w:val="ListParagraph"/>
        <w:numPr>
          <w:ilvl w:val="1"/>
          <w:numId w:val="8"/>
        </w:numPr>
        <w:autoSpaceDE w:val="0"/>
        <w:autoSpaceDN w:val="0"/>
        <w:adjustRightInd w:val="0"/>
        <w:spacing w:after="0" w:line="240" w:lineRule="auto"/>
        <w:jc w:val="both"/>
        <w:rPr>
          <w:rFonts w:ascii="Times New Roman" w:hAnsi="Times New Roman"/>
          <w:i/>
          <w:sz w:val="24"/>
          <w:szCs w:val="24"/>
        </w:rPr>
      </w:pPr>
      <w:r w:rsidRPr="00806F3B">
        <w:rPr>
          <w:rFonts w:ascii="Times New Roman" w:hAnsi="Times New Roman"/>
          <w:i/>
          <w:sz w:val="24"/>
          <w:szCs w:val="24"/>
        </w:rPr>
        <w:t xml:space="preserve">Tectona grandis Linn </w:t>
      </w:r>
    </w:p>
    <w:p w:rsidR="00806F3B" w:rsidRPr="00806F3B" w:rsidRDefault="00806F3B" w:rsidP="00806F3B">
      <w:pPr>
        <w:pStyle w:val="ListParagraph"/>
        <w:numPr>
          <w:ilvl w:val="1"/>
          <w:numId w:val="8"/>
        </w:numPr>
        <w:spacing w:after="0" w:line="240" w:lineRule="auto"/>
        <w:rPr>
          <w:rFonts w:ascii="Times New Roman" w:hAnsi="Times New Roman"/>
          <w:sz w:val="24"/>
          <w:szCs w:val="24"/>
        </w:rPr>
      </w:pPr>
      <w:r w:rsidRPr="00806F3B">
        <w:rPr>
          <w:rFonts w:ascii="Times New Roman" w:hAnsi="Times New Roman"/>
          <w:bCs/>
          <w:sz w:val="24"/>
          <w:szCs w:val="24"/>
        </w:rPr>
        <w:t xml:space="preserve">Phytochemical Constituents of </w:t>
      </w:r>
      <w:r w:rsidRPr="00806F3B">
        <w:rPr>
          <w:rFonts w:ascii="Times New Roman" w:hAnsi="Times New Roman"/>
          <w:bCs/>
          <w:i/>
          <w:sz w:val="24"/>
          <w:szCs w:val="24"/>
        </w:rPr>
        <w:t>Tectona grandis</w:t>
      </w:r>
    </w:p>
    <w:p w:rsidR="00806F3B" w:rsidRPr="00806F3B" w:rsidRDefault="00806F3B" w:rsidP="00806F3B">
      <w:pPr>
        <w:pStyle w:val="ListParagraph"/>
        <w:numPr>
          <w:ilvl w:val="1"/>
          <w:numId w:val="8"/>
        </w:numPr>
        <w:spacing w:after="0" w:line="240" w:lineRule="auto"/>
        <w:rPr>
          <w:rFonts w:ascii="Times New Roman" w:hAnsi="Times New Roman"/>
          <w:sz w:val="24"/>
          <w:szCs w:val="24"/>
        </w:rPr>
      </w:pPr>
      <w:r w:rsidRPr="00806F3B">
        <w:rPr>
          <w:rFonts w:ascii="Times New Roman" w:hAnsi="Times New Roman"/>
          <w:sz w:val="24"/>
          <w:szCs w:val="24"/>
        </w:rPr>
        <w:t>Rabbit Production</w:t>
      </w:r>
    </w:p>
    <w:p w:rsidR="00806F3B" w:rsidRPr="00806F3B" w:rsidRDefault="00806F3B" w:rsidP="00806F3B">
      <w:pPr>
        <w:pStyle w:val="ListParagraph"/>
        <w:numPr>
          <w:ilvl w:val="1"/>
          <w:numId w:val="8"/>
        </w:numPr>
        <w:spacing w:line="240" w:lineRule="auto"/>
        <w:rPr>
          <w:rFonts w:ascii="Times New Roman" w:hAnsi="Times New Roman"/>
          <w:sz w:val="24"/>
          <w:szCs w:val="24"/>
        </w:rPr>
      </w:pPr>
      <w:r w:rsidRPr="00806F3B">
        <w:rPr>
          <w:rFonts w:ascii="Times New Roman" w:hAnsi="Times New Roman"/>
          <w:color w:val="000000"/>
          <w:sz w:val="24"/>
          <w:szCs w:val="24"/>
        </w:rPr>
        <w:t>Oils and Oxidized Oil in Livestock Feeding</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CHAPTER THREE</w:t>
      </w:r>
    </w:p>
    <w:p w:rsidR="00806F3B" w:rsidRPr="00806F3B" w:rsidRDefault="00806F3B" w:rsidP="00806F3B">
      <w:pPr>
        <w:pStyle w:val="ListParagraph"/>
        <w:numPr>
          <w:ilvl w:val="0"/>
          <w:numId w:val="9"/>
        </w:numPr>
        <w:spacing w:line="240" w:lineRule="auto"/>
        <w:rPr>
          <w:rFonts w:ascii="Times New Roman" w:hAnsi="Times New Roman"/>
          <w:sz w:val="24"/>
          <w:szCs w:val="24"/>
        </w:rPr>
      </w:pPr>
      <w:r w:rsidRPr="00806F3B">
        <w:rPr>
          <w:rFonts w:ascii="Times New Roman" w:hAnsi="Times New Roman"/>
          <w:sz w:val="24"/>
          <w:szCs w:val="24"/>
        </w:rPr>
        <w:t xml:space="preserve">MATERIALS AND METHODS </w:t>
      </w:r>
    </w:p>
    <w:p w:rsidR="00806F3B" w:rsidRPr="00806F3B" w:rsidRDefault="00806F3B" w:rsidP="00806F3B">
      <w:pPr>
        <w:pStyle w:val="ListParagraph"/>
        <w:numPr>
          <w:ilvl w:val="1"/>
          <w:numId w:val="9"/>
        </w:numPr>
        <w:spacing w:after="0" w:line="240" w:lineRule="auto"/>
        <w:jc w:val="both"/>
        <w:rPr>
          <w:rFonts w:ascii="Times New Roman" w:hAnsi="Times New Roman"/>
          <w:sz w:val="24"/>
          <w:szCs w:val="24"/>
        </w:rPr>
      </w:pPr>
      <w:r w:rsidRPr="00806F3B">
        <w:rPr>
          <w:rFonts w:ascii="Times New Roman" w:hAnsi="Times New Roman"/>
          <w:bCs/>
        </w:rPr>
        <w:t>Study Area</w:t>
      </w:r>
    </w:p>
    <w:p w:rsidR="00806F3B" w:rsidRPr="00806F3B" w:rsidRDefault="00806F3B" w:rsidP="00806F3B">
      <w:pPr>
        <w:pStyle w:val="ListParagraph"/>
        <w:numPr>
          <w:ilvl w:val="1"/>
          <w:numId w:val="9"/>
        </w:numPr>
        <w:spacing w:after="0" w:line="240" w:lineRule="auto"/>
        <w:jc w:val="both"/>
        <w:rPr>
          <w:rFonts w:ascii="Times New Roman" w:hAnsi="Times New Roman"/>
          <w:sz w:val="24"/>
          <w:szCs w:val="24"/>
        </w:rPr>
      </w:pPr>
      <w:r w:rsidRPr="00806F3B">
        <w:rPr>
          <w:rFonts w:ascii="Times New Roman" w:hAnsi="Times New Roman"/>
        </w:rPr>
        <w:t>Construction of rabbit hutch</w:t>
      </w:r>
    </w:p>
    <w:p w:rsidR="00806F3B" w:rsidRPr="00806F3B" w:rsidRDefault="00806F3B" w:rsidP="00806F3B">
      <w:pPr>
        <w:pStyle w:val="ListParagraph"/>
        <w:numPr>
          <w:ilvl w:val="1"/>
          <w:numId w:val="9"/>
        </w:numPr>
        <w:spacing w:after="0" w:line="240" w:lineRule="auto"/>
        <w:jc w:val="both"/>
        <w:rPr>
          <w:rFonts w:ascii="Times New Roman" w:hAnsi="Times New Roman"/>
          <w:sz w:val="24"/>
          <w:szCs w:val="24"/>
        </w:rPr>
      </w:pPr>
      <w:r w:rsidRPr="00806F3B">
        <w:rPr>
          <w:rFonts w:ascii="Times New Roman" w:hAnsi="Times New Roman"/>
          <w:bCs/>
        </w:rPr>
        <w:t>Sample collection and processing</w:t>
      </w:r>
    </w:p>
    <w:p w:rsidR="00806F3B" w:rsidRPr="00806F3B" w:rsidRDefault="00806F3B" w:rsidP="00806F3B">
      <w:pPr>
        <w:pStyle w:val="ListParagraph"/>
        <w:numPr>
          <w:ilvl w:val="1"/>
          <w:numId w:val="9"/>
        </w:numPr>
        <w:spacing w:after="0" w:line="240" w:lineRule="auto"/>
        <w:jc w:val="both"/>
        <w:rPr>
          <w:rFonts w:ascii="Times New Roman" w:hAnsi="Times New Roman"/>
          <w:sz w:val="24"/>
          <w:szCs w:val="24"/>
        </w:rPr>
      </w:pPr>
      <w:r w:rsidRPr="00806F3B">
        <w:rPr>
          <w:rFonts w:ascii="Times New Roman" w:hAnsi="Times New Roman"/>
          <w:bCs/>
        </w:rPr>
        <w:t>Experimental design</w:t>
      </w:r>
    </w:p>
    <w:p w:rsidR="00806F3B" w:rsidRPr="00806F3B" w:rsidRDefault="00806F3B" w:rsidP="00806F3B">
      <w:pPr>
        <w:pStyle w:val="ListParagraph"/>
        <w:numPr>
          <w:ilvl w:val="1"/>
          <w:numId w:val="9"/>
        </w:numPr>
        <w:spacing w:after="0" w:line="240" w:lineRule="auto"/>
        <w:jc w:val="both"/>
        <w:rPr>
          <w:rFonts w:ascii="Times New Roman" w:hAnsi="Times New Roman"/>
          <w:sz w:val="24"/>
          <w:szCs w:val="24"/>
        </w:rPr>
      </w:pPr>
      <w:r w:rsidRPr="00806F3B">
        <w:rPr>
          <w:rFonts w:ascii="Times New Roman" w:hAnsi="Times New Roman"/>
        </w:rPr>
        <w:t>Animal feeding and management</w:t>
      </w:r>
    </w:p>
    <w:p w:rsidR="00806F3B" w:rsidRPr="00806F3B" w:rsidRDefault="00806F3B" w:rsidP="00806F3B">
      <w:pPr>
        <w:pStyle w:val="ListParagraph"/>
        <w:numPr>
          <w:ilvl w:val="1"/>
          <w:numId w:val="9"/>
        </w:numPr>
        <w:spacing w:after="0" w:line="240" w:lineRule="auto"/>
        <w:jc w:val="both"/>
        <w:rPr>
          <w:rFonts w:ascii="Times New Roman" w:hAnsi="Times New Roman"/>
          <w:sz w:val="24"/>
          <w:szCs w:val="24"/>
        </w:rPr>
      </w:pPr>
      <w:r w:rsidRPr="00806F3B">
        <w:rPr>
          <w:rFonts w:ascii="Times New Roman" w:hAnsi="Times New Roman"/>
          <w:sz w:val="24"/>
          <w:szCs w:val="24"/>
          <w:lang w:val="en-GB"/>
        </w:rPr>
        <w:t>Experimental diets</w:t>
      </w:r>
    </w:p>
    <w:p w:rsidR="00806F3B" w:rsidRPr="00806F3B" w:rsidRDefault="00806F3B" w:rsidP="00806F3B">
      <w:pPr>
        <w:pStyle w:val="ListParagraph"/>
        <w:numPr>
          <w:ilvl w:val="1"/>
          <w:numId w:val="9"/>
        </w:numPr>
        <w:spacing w:after="0" w:line="240" w:lineRule="auto"/>
        <w:jc w:val="both"/>
        <w:rPr>
          <w:rFonts w:ascii="Times New Roman" w:hAnsi="Times New Roman"/>
          <w:sz w:val="24"/>
          <w:szCs w:val="24"/>
        </w:rPr>
      </w:pPr>
      <w:r w:rsidRPr="00806F3B">
        <w:rPr>
          <w:rFonts w:ascii="Times New Roman" w:hAnsi="Times New Roman"/>
          <w:sz w:val="24"/>
          <w:szCs w:val="24"/>
        </w:rPr>
        <w:t>Experimentation</w:t>
      </w:r>
    </w:p>
    <w:p w:rsidR="00806F3B" w:rsidRPr="00806F3B" w:rsidRDefault="00806F3B" w:rsidP="00806F3B">
      <w:pPr>
        <w:pStyle w:val="ListParagraph"/>
        <w:numPr>
          <w:ilvl w:val="1"/>
          <w:numId w:val="9"/>
        </w:numPr>
        <w:spacing w:line="240" w:lineRule="auto"/>
        <w:jc w:val="both"/>
        <w:rPr>
          <w:rFonts w:ascii="Times New Roman" w:hAnsi="Times New Roman"/>
          <w:sz w:val="24"/>
          <w:szCs w:val="24"/>
        </w:rPr>
      </w:pPr>
      <w:r w:rsidRPr="00806F3B">
        <w:rPr>
          <w:rFonts w:ascii="Times New Roman" w:hAnsi="Times New Roman"/>
          <w:color w:val="2E2E2E"/>
          <w:sz w:val="24"/>
          <w:szCs w:val="24"/>
        </w:rPr>
        <w:t>Statistical Analysis</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CHAPTER FOUR</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4.0. Results and Discussion</w:t>
      </w:r>
    </w:p>
    <w:p w:rsidR="00806F3B" w:rsidRPr="00806F3B" w:rsidRDefault="00806F3B" w:rsidP="00806F3B">
      <w:pPr>
        <w:spacing w:line="240" w:lineRule="auto"/>
        <w:rPr>
          <w:rFonts w:ascii="Times New Roman" w:hAnsi="Times New Roman"/>
          <w:sz w:val="24"/>
          <w:szCs w:val="24"/>
        </w:rPr>
      </w:pPr>
      <w:r w:rsidRPr="00806F3B">
        <w:rPr>
          <w:rFonts w:ascii="Times New Roman" w:hAnsi="Times New Roman"/>
          <w:sz w:val="24"/>
          <w:szCs w:val="24"/>
        </w:rPr>
        <w:t>4.1. Results and Discussion</w:t>
      </w:r>
    </w:p>
    <w:p w:rsidR="00806F3B" w:rsidRPr="00806F3B" w:rsidRDefault="00806F3B" w:rsidP="00806F3B">
      <w:pPr>
        <w:spacing w:after="0" w:line="240" w:lineRule="auto"/>
        <w:rPr>
          <w:rFonts w:ascii="Times New Roman" w:hAnsi="Times New Roman"/>
          <w:sz w:val="24"/>
          <w:szCs w:val="24"/>
        </w:rPr>
      </w:pPr>
      <w:r w:rsidRPr="00806F3B">
        <w:rPr>
          <w:rFonts w:ascii="Times New Roman" w:hAnsi="Times New Roman"/>
          <w:sz w:val="24"/>
          <w:szCs w:val="24"/>
        </w:rPr>
        <w:t>CHAPTER FIVE</w:t>
      </w:r>
    </w:p>
    <w:p w:rsidR="00806F3B" w:rsidRPr="00806F3B" w:rsidRDefault="00806F3B" w:rsidP="00806F3B">
      <w:pPr>
        <w:pStyle w:val="ListParagraph"/>
        <w:numPr>
          <w:ilvl w:val="0"/>
          <w:numId w:val="10"/>
        </w:numPr>
        <w:spacing w:line="240" w:lineRule="auto"/>
        <w:rPr>
          <w:rFonts w:ascii="Times New Roman" w:hAnsi="Times New Roman"/>
          <w:sz w:val="24"/>
          <w:szCs w:val="24"/>
        </w:rPr>
      </w:pPr>
      <w:r w:rsidRPr="00806F3B">
        <w:rPr>
          <w:rFonts w:ascii="Times New Roman" w:hAnsi="Times New Roman"/>
          <w:sz w:val="24"/>
          <w:szCs w:val="24"/>
        </w:rPr>
        <w:t>CONCLUSION AND RECOMMENDATION</w:t>
      </w:r>
    </w:p>
    <w:p w:rsidR="00806F3B" w:rsidRPr="00806F3B" w:rsidRDefault="00806F3B" w:rsidP="00806F3B">
      <w:pPr>
        <w:pStyle w:val="ListParagraph"/>
        <w:numPr>
          <w:ilvl w:val="1"/>
          <w:numId w:val="10"/>
        </w:numPr>
        <w:spacing w:after="0" w:line="240" w:lineRule="auto"/>
        <w:rPr>
          <w:rFonts w:ascii="Times New Roman" w:hAnsi="Times New Roman"/>
          <w:sz w:val="24"/>
          <w:szCs w:val="24"/>
        </w:rPr>
      </w:pPr>
      <w:r w:rsidRPr="00806F3B">
        <w:rPr>
          <w:rFonts w:ascii="Times New Roman" w:hAnsi="Times New Roman"/>
          <w:sz w:val="24"/>
          <w:szCs w:val="24"/>
        </w:rPr>
        <w:t xml:space="preserve">Conclusion </w:t>
      </w:r>
    </w:p>
    <w:p w:rsidR="00806F3B" w:rsidRPr="00D86190" w:rsidRDefault="00806F3B" w:rsidP="00D86190">
      <w:pPr>
        <w:pStyle w:val="ListParagraph"/>
        <w:numPr>
          <w:ilvl w:val="1"/>
          <w:numId w:val="10"/>
        </w:numPr>
        <w:spacing w:line="240" w:lineRule="auto"/>
        <w:rPr>
          <w:sz w:val="24"/>
          <w:szCs w:val="24"/>
        </w:rPr>
      </w:pPr>
      <w:r w:rsidRPr="00806F3B">
        <w:rPr>
          <w:rFonts w:ascii="Times New Roman" w:hAnsi="Times New Roman"/>
          <w:sz w:val="24"/>
          <w:szCs w:val="24"/>
        </w:rPr>
        <w:t>Recommendation</w:t>
      </w:r>
    </w:p>
    <w:p w:rsidR="00FB507D" w:rsidRPr="00787CA4" w:rsidRDefault="0080529A" w:rsidP="00787CA4">
      <w:pPr>
        <w:spacing w:after="0" w:line="360" w:lineRule="auto"/>
        <w:jc w:val="center"/>
        <w:rPr>
          <w:rFonts w:ascii="Times New Roman" w:hAnsi="Times New Roman"/>
          <w:b/>
          <w:sz w:val="24"/>
          <w:szCs w:val="24"/>
        </w:rPr>
      </w:pPr>
      <w:r w:rsidRPr="00787CA4">
        <w:rPr>
          <w:rFonts w:ascii="Times New Roman" w:hAnsi="Times New Roman"/>
          <w:b/>
          <w:sz w:val="24"/>
          <w:szCs w:val="24"/>
        </w:rPr>
        <w:lastRenderedPageBreak/>
        <w:t>CHAPTER ONE</w:t>
      </w:r>
    </w:p>
    <w:p w:rsidR="00787CA4" w:rsidRPr="00787CA4" w:rsidRDefault="00787CA4" w:rsidP="00787CA4">
      <w:pPr>
        <w:spacing w:line="360" w:lineRule="auto"/>
        <w:jc w:val="center"/>
        <w:rPr>
          <w:rFonts w:ascii="Times New Roman" w:hAnsi="Times New Roman"/>
          <w:b/>
          <w:sz w:val="24"/>
          <w:szCs w:val="24"/>
        </w:rPr>
      </w:pPr>
      <w:r w:rsidRPr="00787CA4">
        <w:rPr>
          <w:rFonts w:ascii="Times New Roman" w:hAnsi="Times New Roman"/>
          <w:b/>
          <w:sz w:val="24"/>
          <w:szCs w:val="24"/>
        </w:rPr>
        <w:t>1.0. INTRODUCTION</w:t>
      </w:r>
    </w:p>
    <w:p w:rsidR="00FB507D" w:rsidRPr="007B509B" w:rsidRDefault="00787CA4" w:rsidP="00787CA4">
      <w:pPr>
        <w:spacing w:after="0" w:line="360" w:lineRule="auto"/>
        <w:jc w:val="both"/>
        <w:rPr>
          <w:rFonts w:ascii="Times New Roman" w:hAnsi="Times New Roman"/>
          <w:b/>
          <w:sz w:val="24"/>
          <w:szCs w:val="24"/>
        </w:rPr>
      </w:pPr>
      <w:r w:rsidRPr="007B509B">
        <w:rPr>
          <w:rFonts w:ascii="Times New Roman" w:hAnsi="Times New Roman"/>
          <w:b/>
          <w:sz w:val="24"/>
          <w:szCs w:val="24"/>
        </w:rPr>
        <w:t>1.1 INTRODUCTION</w:t>
      </w:r>
      <w:r w:rsidR="0080529A" w:rsidRPr="007B509B">
        <w:rPr>
          <w:rFonts w:ascii="Times New Roman" w:hAnsi="Times New Roman"/>
          <w:b/>
          <w:sz w:val="24"/>
          <w:szCs w:val="24"/>
        </w:rPr>
        <w:t xml:space="preserve"> </w:t>
      </w:r>
    </w:p>
    <w:p w:rsidR="00787CA4" w:rsidRDefault="0080529A" w:rsidP="00806F3B">
      <w:pPr>
        <w:spacing w:after="0" w:line="360" w:lineRule="auto"/>
        <w:jc w:val="both"/>
        <w:rPr>
          <w:rFonts w:ascii="Times New Roman" w:hAnsi="Times New Roman"/>
          <w:sz w:val="24"/>
          <w:szCs w:val="24"/>
        </w:rPr>
      </w:pPr>
      <w:r w:rsidRPr="00787CA4">
        <w:rPr>
          <w:rFonts w:ascii="Times New Roman" w:hAnsi="Times New Roman"/>
          <w:sz w:val="24"/>
          <w:szCs w:val="24"/>
        </w:rPr>
        <w:t>Rabbit meat is a valuable source of high-quality protein, characterized by its leanness, low cholesterol, and rich nutritional content, making it a preferred choice for health-conscious consumers. (</w:t>
      </w:r>
      <w:proofErr w:type="spellStart"/>
      <w:r w:rsidRPr="00787CA4">
        <w:rPr>
          <w:rFonts w:ascii="Times New Roman" w:hAnsi="Times New Roman"/>
          <w:sz w:val="24"/>
          <w:szCs w:val="24"/>
        </w:rPr>
        <w:t>Dalle</w:t>
      </w:r>
      <w:proofErr w:type="spellEnd"/>
      <w:r w:rsidRPr="00787CA4">
        <w:rPr>
          <w:rFonts w:ascii="Times New Roman" w:hAnsi="Times New Roman"/>
          <w:sz w:val="24"/>
          <w:szCs w:val="24"/>
        </w:rPr>
        <w:t xml:space="preserve"> </w:t>
      </w:r>
      <w:proofErr w:type="spellStart"/>
      <w:r w:rsidRPr="00787CA4">
        <w:rPr>
          <w:rFonts w:ascii="Times New Roman" w:hAnsi="Times New Roman"/>
          <w:sz w:val="24"/>
          <w:szCs w:val="24"/>
        </w:rPr>
        <w:t>Zotte</w:t>
      </w:r>
      <w:proofErr w:type="spellEnd"/>
      <w:r w:rsidR="00787CA4">
        <w:rPr>
          <w:rFonts w:ascii="Times New Roman" w:hAnsi="Times New Roman"/>
          <w:sz w:val="24"/>
          <w:szCs w:val="24"/>
        </w:rPr>
        <w:t xml:space="preserve"> and </w:t>
      </w:r>
      <w:proofErr w:type="spellStart"/>
      <w:r w:rsidR="00787CA4">
        <w:rPr>
          <w:rFonts w:ascii="Times New Roman" w:hAnsi="Times New Roman"/>
          <w:sz w:val="24"/>
          <w:szCs w:val="24"/>
        </w:rPr>
        <w:t>Szendro</w:t>
      </w:r>
      <w:proofErr w:type="spellEnd"/>
      <w:r w:rsidR="00787CA4">
        <w:rPr>
          <w:rFonts w:ascii="Times New Roman" w:hAnsi="Times New Roman"/>
          <w:sz w:val="24"/>
          <w:szCs w:val="24"/>
        </w:rPr>
        <w:t xml:space="preserve">, </w:t>
      </w:r>
      <w:r w:rsidRPr="00787CA4">
        <w:rPr>
          <w:rFonts w:ascii="Times New Roman" w:hAnsi="Times New Roman"/>
          <w:sz w:val="24"/>
          <w:szCs w:val="24"/>
        </w:rPr>
        <w:t>2011). However, the quality of rabbit meat is significantly influenced by dietary inputs, which affect not only growth performance but also carcass composition, meat physicochemical properties, a</w:t>
      </w:r>
      <w:r w:rsidR="00787CA4">
        <w:rPr>
          <w:rFonts w:ascii="Times New Roman" w:hAnsi="Times New Roman"/>
          <w:sz w:val="24"/>
          <w:szCs w:val="24"/>
        </w:rPr>
        <w:t>nd sensory attributes (</w:t>
      </w:r>
      <w:proofErr w:type="spellStart"/>
      <w:r w:rsidR="00787CA4">
        <w:rPr>
          <w:rFonts w:ascii="Times New Roman" w:hAnsi="Times New Roman"/>
          <w:sz w:val="24"/>
          <w:szCs w:val="24"/>
        </w:rPr>
        <w:t>Pascual</w:t>
      </w:r>
      <w:proofErr w:type="spellEnd"/>
      <w:r w:rsidR="00787CA4">
        <w:rPr>
          <w:rFonts w:ascii="Times New Roman" w:hAnsi="Times New Roman"/>
          <w:sz w:val="24"/>
          <w:szCs w:val="24"/>
        </w:rPr>
        <w:t xml:space="preserve"> </w:t>
      </w:r>
      <w:r w:rsidR="00787CA4" w:rsidRPr="00787CA4">
        <w:rPr>
          <w:rFonts w:ascii="Times New Roman" w:hAnsi="Times New Roman"/>
          <w:i/>
          <w:sz w:val="24"/>
          <w:szCs w:val="24"/>
        </w:rPr>
        <w:t>et a</w:t>
      </w:r>
      <w:r w:rsidR="00787CA4">
        <w:rPr>
          <w:rFonts w:ascii="Times New Roman" w:hAnsi="Times New Roman"/>
          <w:i/>
          <w:sz w:val="24"/>
          <w:szCs w:val="24"/>
        </w:rPr>
        <w:t>l</w:t>
      </w:r>
      <w:r w:rsidR="00787CA4">
        <w:rPr>
          <w:rFonts w:ascii="Times New Roman" w:hAnsi="Times New Roman"/>
          <w:sz w:val="24"/>
          <w:szCs w:val="24"/>
        </w:rPr>
        <w:t xml:space="preserve">., </w:t>
      </w:r>
      <w:r w:rsidRPr="00787CA4">
        <w:rPr>
          <w:rFonts w:ascii="Times New Roman" w:hAnsi="Times New Roman"/>
          <w:sz w:val="24"/>
          <w:szCs w:val="24"/>
        </w:rPr>
        <w:t>2004). To ensure the sustainable production of high-quality rabbit meat, there is a growing interest in exploring unconventional feed ingredients and their interactions with pot</w:t>
      </w:r>
      <w:r w:rsidR="00787CA4">
        <w:rPr>
          <w:rFonts w:ascii="Times New Roman" w:hAnsi="Times New Roman"/>
          <w:sz w:val="24"/>
          <w:szCs w:val="24"/>
        </w:rPr>
        <w:t>ential dietary stressors (</w:t>
      </w:r>
      <w:proofErr w:type="spellStart"/>
      <w:r w:rsidR="00787CA4">
        <w:rPr>
          <w:rFonts w:ascii="Times New Roman" w:hAnsi="Times New Roman"/>
          <w:sz w:val="24"/>
          <w:szCs w:val="24"/>
        </w:rPr>
        <w:t>Abdou</w:t>
      </w:r>
      <w:proofErr w:type="spellEnd"/>
      <w:r w:rsidR="00787CA4">
        <w:rPr>
          <w:rFonts w:ascii="Times New Roman" w:hAnsi="Times New Roman"/>
          <w:sz w:val="24"/>
          <w:szCs w:val="24"/>
        </w:rPr>
        <w:t xml:space="preserve"> </w:t>
      </w:r>
      <w:r w:rsidR="00787CA4" w:rsidRPr="00787CA4">
        <w:rPr>
          <w:rFonts w:ascii="Times New Roman" w:hAnsi="Times New Roman"/>
          <w:i/>
          <w:sz w:val="24"/>
          <w:szCs w:val="24"/>
        </w:rPr>
        <w:t>et al.</w:t>
      </w:r>
      <w:r w:rsidR="00787CA4">
        <w:rPr>
          <w:rFonts w:ascii="Times New Roman" w:hAnsi="Times New Roman"/>
          <w:sz w:val="24"/>
          <w:szCs w:val="24"/>
        </w:rPr>
        <w:t>,</w:t>
      </w:r>
      <w:r w:rsidRPr="00787CA4">
        <w:rPr>
          <w:rFonts w:ascii="Times New Roman" w:hAnsi="Times New Roman"/>
          <w:sz w:val="24"/>
          <w:szCs w:val="24"/>
        </w:rPr>
        <w:t xml:space="preserve"> 2019)</w:t>
      </w:r>
      <w:r w:rsidR="00787CA4">
        <w:rPr>
          <w:rFonts w:ascii="Times New Roman" w:hAnsi="Times New Roman"/>
          <w:sz w:val="24"/>
          <w:szCs w:val="24"/>
        </w:rPr>
        <w:t>.</w:t>
      </w:r>
    </w:p>
    <w:p w:rsidR="00787CA4" w:rsidRDefault="00787CA4" w:rsidP="00D86190">
      <w:pPr>
        <w:spacing w:after="0" w:line="360" w:lineRule="auto"/>
        <w:jc w:val="both"/>
        <w:rPr>
          <w:rFonts w:ascii="Times New Roman" w:hAnsi="Times New Roman"/>
          <w:sz w:val="24"/>
          <w:szCs w:val="24"/>
        </w:rPr>
      </w:pPr>
      <w:r>
        <w:rPr>
          <w:rFonts w:ascii="Times New Roman" w:hAnsi="Times New Roman"/>
          <w:sz w:val="24"/>
          <w:szCs w:val="24"/>
        </w:rPr>
        <w:t xml:space="preserve">Oxidized oil, is product of repeated heating of oils especially in frying processes.  Oxidized oil contains highly digestible energy possessing a valuable resources in livestock feed. The </w:t>
      </w:r>
      <w:r w:rsidRPr="00787CA4">
        <w:rPr>
          <w:rFonts w:ascii="Times New Roman" w:hAnsi="Times New Roman"/>
          <w:sz w:val="24"/>
          <w:szCs w:val="24"/>
        </w:rPr>
        <w:t>presence of oxidized oil in animal diets can negatively impact growth performance and meat quality. Oxidized oils, produced through prolonged exposure to heat, light, or air, contain lipid peroxides and secondary oxidation products that induce oxidative stress. This can impair lipid stability in muscle tissues, resulting in undesirable sensory attributes such as rancidity, as well as reduced shelf life (</w:t>
      </w:r>
      <w:proofErr w:type="spellStart"/>
      <w:r w:rsidRPr="00787CA4">
        <w:rPr>
          <w:rFonts w:ascii="Times New Roman" w:hAnsi="Times New Roman"/>
          <w:sz w:val="24"/>
          <w:szCs w:val="24"/>
        </w:rPr>
        <w:t>Gunstone</w:t>
      </w:r>
      <w:proofErr w:type="spellEnd"/>
      <w:r w:rsidRPr="00787CA4">
        <w:rPr>
          <w:rFonts w:ascii="Times New Roman" w:hAnsi="Times New Roman"/>
          <w:sz w:val="24"/>
          <w:szCs w:val="24"/>
        </w:rPr>
        <w:t>, 2011). Furthermore, oxidative stress caused by oxidized oil may affect overall animal health and performance, exacerbating its impact on meat quality (</w:t>
      </w:r>
      <w:proofErr w:type="spellStart"/>
      <w:r w:rsidRPr="00787CA4">
        <w:rPr>
          <w:rFonts w:ascii="Times New Roman" w:hAnsi="Times New Roman"/>
          <w:sz w:val="24"/>
          <w:szCs w:val="24"/>
        </w:rPr>
        <w:t>Halliwell</w:t>
      </w:r>
      <w:proofErr w:type="spellEnd"/>
      <w:r w:rsidRPr="00787CA4">
        <w:rPr>
          <w:rFonts w:ascii="Times New Roman" w:hAnsi="Times New Roman"/>
          <w:sz w:val="24"/>
          <w:szCs w:val="24"/>
        </w:rPr>
        <w:t xml:space="preserve"> &amp; </w:t>
      </w:r>
      <w:proofErr w:type="spellStart"/>
      <w:r w:rsidRPr="00787CA4">
        <w:rPr>
          <w:rFonts w:ascii="Times New Roman" w:hAnsi="Times New Roman"/>
          <w:sz w:val="24"/>
          <w:szCs w:val="24"/>
        </w:rPr>
        <w:t>Gutteridge</w:t>
      </w:r>
      <w:proofErr w:type="spellEnd"/>
      <w:r w:rsidRPr="00787CA4">
        <w:rPr>
          <w:rFonts w:ascii="Times New Roman" w:hAnsi="Times New Roman"/>
          <w:sz w:val="24"/>
          <w:szCs w:val="24"/>
        </w:rPr>
        <w:t>, 2015</w:t>
      </w:r>
      <w:r>
        <w:rPr>
          <w:rFonts w:ascii="Times New Roman" w:hAnsi="Times New Roman"/>
          <w:sz w:val="24"/>
          <w:szCs w:val="24"/>
        </w:rPr>
        <w:t xml:space="preserve">). </w:t>
      </w:r>
      <w:r w:rsidRPr="00787CA4">
        <w:rPr>
          <w:rFonts w:ascii="Times New Roman" w:hAnsi="Times New Roman"/>
          <w:sz w:val="24"/>
          <w:szCs w:val="24"/>
        </w:rPr>
        <w:t>The interplay between dietary antioxidants and pro-oxidants (e.g., oxidized oil) presents an intriguing avenue for research.</w:t>
      </w:r>
    </w:p>
    <w:p w:rsidR="00787CA4" w:rsidRDefault="0080529A" w:rsidP="00D86190">
      <w:pPr>
        <w:spacing w:after="0" w:line="360" w:lineRule="auto"/>
        <w:jc w:val="both"/>
        <w:rPr>
          <w:rFonts w:ascii="Times New Roman" w:hAnsi="Times New Roman"/>
          <w:sz w:val="24"/>
          <w:szCs w:val="24"/>
        </w:rPr>
      </w:pPr>
      <w:r w:rsidRPr="00787CA4">
        <w:rPr>
          <w:rFonts w:ascii="Times New Roman" w:hAnsi="Times New Roman"/>
          <w:sz w:val="24"/>
          <w:szCs w:val="24"/>
        </w:rPr>
        <w:t xml:space="preserve">One such unconventional feed resource </w:t>
      </w:r>
      <w:r w:rsidR="00787CA4">
        <w:rPr>
          <w:rFonts w:ascii="Times New Roman" w:hAnsi="Times New Roman"/>
          <w:sz w:val="24"/>
          <w:szCs w:val="24"/>
        </w:rPr>
        <w:t xml:space="preserve">that may play the role of natural antioxidant </w:t>
      </w:r>
      <w:r w:rsidRPr="00787CA4">
        <w:rPr>
          <w:rFonts w:ascii="Times New Roman" w:hAnsi="Times New Roman"/>
          <w:sz w:val="24"/>
          <w:szCs w:val="24"/>
        </w:rPr>
        <w:t xml:space="preserve">is </w:t>
      </w:r>
      <w:r w:rsidRPr="00787CA4">
        <w:rPr>
          <w:rFonts w:ascii="Times New Roman" w:hAnsi="Times New Roman"/>
          <w:i/>
          <w:sz w:val="24"/>
          <w:szCs w:val="24"/>
        </w:rPr>
        <w:t>Tectona grandis,</w:t>
      </w:r>
      <w:r w:rsidRPr="00787CA4">
        <w:rPr>
          <w:rFonts w:ascii="Times New Roman" w:hAnsi="Times New Roman"/>
          <w:sz w:val="24"/>
          <w:szCs w:val="24"/>
        </w:rPr>
        <w:t xml:space="preserve"> a fast-growing tree with significant potential in animal nutrition. The leaves of </w:t>
      </w:r>
      <w:r w:rsidRPr="00D054E2">
        <w:rPr>
          <w:rFonts w:ascii="Times New Roman" w:hAnsi="Times New Roman"/>
          <w:i/>
          <w:sz w:val="24"/>
          <w:szCs w:val="24"/>
        </w:rPr>
        <w:t>Tectona grandis</w:t>
      </w:r>
      <w:r w:rsidRPr="00787CA4">
        <w:rPr>
          <w:rFonts w:ascii="Times New Roman" w:hAnsi="Times New Roman"/>
          <w:sz w:val="24"/>
          <w:szCs w:val="24"/>
        </w:rPr>
        <w:t xml:space="preserve"> are rich in proteins, minerals, and phytochemicals such as flavonoids, tannins, and </w:t>
      </w:r>
      <w:r w:rsidR="00910579" w:rsidRPr="00787CA4">
        <w:rPr>
          <w:rFonts w:ascii="Times New Roman" w:hAnsi="Times New Roman"/>
          <w:sz w:val="24"/>
          <w:szCs w:val="24"/>
        </w:rPr>
        <w:t>phenolic</w:t>
      </w:r>
      <w:r w:rsidRPr="00787CA4">
        <w:rPr>
          <w:rFonts w:ascii="Times New Roman" w:hAnsi="Times New Roman"/>
          <w:sz w:val="24"/>
          <w:szCs w:val="24"/>
        </w:rPr>
        <w:t>, which exhibit antioxidant properties (</w:t>
      </w:r>
      <w:proofErr w:type="spellStart"/>
      <w:r w:rsidRPr="00787CA4">
        <w:rPr>
          <w:rFonts w:ascii="Times New Roman" w:hAnsi="Times New Roman"/>
          <w:sz w:val="24"/>
          <w:szCs w:val="24"/>
        </w:rPr>
        <w:t>Olabode</w:t>
      </w:r>
      <w:proofErr w:type="spellEnd"/>
      <w:r w:rsidRPr="00787CA4">
        <w:rPr>
          <w:rFonts w:ascii="Times New Roman" w:hAnsi="Times New Roman"/>
          <w:sz w:val="24"/>
          <w:szCs w:val="24"/>
        </w:rPr>
        <w:t xml:space="preserve"> </w:t>
      </w:r>
      <w:r w:rsidRPr="005910F3">
        <w:rPr>
          <w:rFonts w:ascii="Times New Roman" w:hAnsi="Times New Roman"/>
          <w:i/>
          <w:sz w:val="24"/>
          <w:szCs w:val="24"/>
        </w:rPr>
        <w:t>et al</w:t>
      </w:r>
      <w:r w:rsidRPr="00787CA4">
        <w:rPr>
          <w:rFonts w:ascii="Times New Roman" w:hAnsi="Times New Roman"/>
          <w:sz w:val="24"/>
          <w:szCs w:val="24"/>
        </w:rPr>
        <w:t xml:space="preserve">., </w:t>
      </w:r>
      <w:r w:rsidRPr="00787CA4">
        <w:rPr>
          <w:rFonts w:ascii="Times New Roman" w:hAnsi="Times New Roman"/>
          <w:sz w:val="24"/>
          <w:szCs w:val="24"/>
        </w:rPr>
        <w:lastRenderedPageBreak/>
        <w:t>2007). These bioactive compounds not only support animal growth but may also enhance meat quality by reducing oxidative stress in tissues (</w:t>
      </w:r>
      <w:proofErr w:type="spellStart"/>
      <w:r w:rsidRPr="00787CA4">
        <w:rPr>
          <w:rFonts w:ascii="Times New Roman" w:hAnsi="Times New Roman"/>
          <w:sz w:val="24"/>
          <w:szCs w:val="24"/>
        </w:rPr>
        <w:t>Adeoluwa</w:t>
      </w:r>
      <w:proofErr w:type="spellEnd"/>
      <w:r w:rsidRPr="00787CA4">
        <w:rPr>
          <w:rFonts w:ascii="Times New Roman" w:hAnsi="Times New Roman"/>
          <w:sz w:val="24"/>
          <w:szCs w:val="24"/>
        </w:rPr>
        <w:t xml:space="preserve"> </w:t>
      </w:r>
      <w:r w:rsidRPr="00D5688F">
        <w:rPr>
          <w:rFonts w:ascii="Times New Roman" w:hAnsi="Times New Roman"/>
          <w:i/>
          <w:sz w:val="24"/>
          <w:szCs w:val="24"/>
        </w:rPr>
        <w:t>et al.,</w:t>
      </w:r>
      <w:r w:rsidRPr="00787CA4">
        <w:rPr>
          <w:rFonts w:ascii="Times New Roman" w:hAnsi="Times New Roman"/>
          <w:sz w:val="24"/>
          <w:szCs w:val="24"/>
        </w:rPr>
        <w:t xml:space="preserve"> 2021).</w:t>
      </w:r>
    </w:p>
    <w:p w:rsidR="00FB507D" w:rsidRPr="00787CA4" w:rsidRDefault="0080529A" w:rsidP="00D86190">
      <w:pPr>
        <w:spacing w:after="0" w:line="360" w:lineRule="auto"/>
        <w:jc w:val="both"/>
        <w:rPr>
          <w:rFonts w:ascii="Times New Roman" w:hAnsi="Times New Roman"/>
          <w:sz w:val="24"/>
          <w:szCs w:val="24"/>
        </w:rPr>
      </w:pPr>
      <w:r w:rsidRPr="00787CA4">
        <w:rPr>
          <w:rFonts w:ascii="Times New Roman" w:hAnsi="Times New Roman"/>
          <w:sz w:val="24"/>
          <w:szCs w:val="24"/>
        </w:rPr>
        <w:t xml:space="preserve"> While </w:t>
      </w:r>
      <w:r w:rsidRPr="00B70384">
        <w:rPr>
          <w:rFonts w:ascii="Times New Roman" w:hAnsi="Times New Roman"/>
          <w:i/>
          <w:sz w:val="24"/>
          <w:szCs w:val="24"/>
        </w:rPr>
        <w:t>T.</w:t>
      </w:r>
      <w:r w:rsidR="00B70384" w:rsidRPr="00B70384">
        <w:rPr>
          <w:rFonts w:ascii="Times New Roman" w:hAnsi="Times New Roman"/>
          <w:i/>
          <w:sz w:val="24"/>
          <w:szCs w:val="24"/>
        </w:rPr>
        <w:t xml:space="preserve"> </w:t>
      </w:r>
      <w:r w:rsidRPr="00B70384">
        <w:rPr>
          <w:rFonts w:ascii="Times New Roman" w:hAnsi="Times New Roman"/>
          <w:i/>
          <w:sz w:val="24"/>
          <w:szCs w:val="24"/>
        </w:rPr>
        <w:t>grandis</w:t>
      </w:r>
      <w:r w:rsidRPr="00787CA4">
        <w:rPr>
          <w:rFonts w:ascii="Times New Roman" w:hAnsi="Times New Roman"/>
          <w:sz w:val="24"/>
          <w:szCs w:val="24"/>
        </w:rPr>
        <w:t xml:space="preserve"> may mitigate some of the adverse effects of oxidized oil through its antioxidant properties, the extent of its protective effects on rabbit meat quality remains largely unexplored.</w:t>
      </w:r>
      <w:r w:rsidR="00E34FB1">
        <w:rPr>
          <w:rFonts w:ascii="Times New Roman" w:hAnsi="Times New Roman"/>
          <w:sz w:val="24"/>
          <w:szCs w:val="24"/>
        </w:rPr>
        <w:t xml:space="preserve"> </w:t>
      </w:r>
      <w:r w:rsidRPr="00787CA4">
        <w:rPr>
          <w:rFonts w:ascii="Times New Roman" w:hAnsi="Times New Roman"/>
          <w:sz w:val="24"/>
          <w:szCs w:val="24"/>
        </w:rPr>
        <w:t xml:space="preserve">In animal feeding trials, </w:t>
      </w:r>
      <w:r w:rsidR="00B414C6" w:rsidRPr="00787CA4">
        <w:rPr>
          <w:rFonts w:ascii="Times New Roman" w:hAnsi="Times New Roman"/>
          <w:sz w:val="24"/>
          <w:szCs w:val="24"/>
        </w:rPr>
        <w:t>several</w:t>
      </w:r>
      <w:r w:rsidRPr="00787CA4">
        <w:rPr>
          <w:rFonts w:ascii="Times New Roman" w:hAnsi="Times New Roman"/>
          <w:sz w:val="24"/>
          <w:szCs w:val="24"/>
        </w:rPr>
        <w:t xml:space="preserve"> leafs and leave extracts has been shown to improve feed conversion efficiency, immune function, and antioxidant status (</w:t>
      </w:r>
      <w:proofErr w:type="spellStart"/>
      <w:r w:rsidRPr="00787CA4">
        <w:rPr>
          <w:rFonts w:ascii="Times New Roman" w:hAnsi="Times New Roman"/>
          <w:sz w:val="24"/>
          <w:szCs w:val="24"/>
        </w:rPr>
        <w:t>Abdou</w:t>
      </w:r>
      <w:proofErr w:type="spellEnd"/>
      <w:r w:rsidRPr="00787CA4">
        <w:rPr>
          <w:rFonts w:ascii="Times New Roman" w:hAnsi="Times New Roman"/>
          <w:sz w:val="24"/>
          <w:szCs w:val="24"/>
        </w:rPr>
        <w:t xml:space="preserve"> </w:t>
      </w:r>
      <w:r w:rsidRPr="0034492B">
        <w:rPr>
          <w:rFonts w:ascii="Times New Roman" w:hAnsi="Times New Roman"/>
          <w:i/>
          <w:sz w:val="24"/>
          <w:szCs w:val="24"/>
        </w:rPr>
        <w:t>et al</w:t>
      </w:r>
      <w:r w:rsidRPr="00787CA4">
        <w:rPr>
          <w:rFonts w:ascii="Times New Roman" w:hAnsi="Times New Roman"/>
          <w:sz w:val="24"/>
          <w:szCs w:val="24"/>
        </w:rPr>
        <w:t>., 2019). Leaves bioactive compounds act as natural scavengers of reactive oxygen species (ROS), reducing oxidative damage to tissues. This is particularly important in meat production, where oxidative stability is a critical determinant of quality. By reducing lipid peroxidation and protein oxidation in muscle tissues. Tectona grandis with the similar characteristics may enhance the shelf life, flavor, and nutritional value and overall meat quality of rabbit.</w:t>
      </w:r>
    </w:p>
    <w:p w:rsidR="00FB507D" w:rsidRPr="00787CA4" w:rsidRDefault="0080529A" w:rsidP="00D86190">
      <w:pPr>
        <w:spacing w:after="0" w:line="360" w:lineRule="auto"/>
        <w:jc w:val="both"/>
        <w:rPr>
          <w:rFonts w:ascii="Times New Roman" w:hAnsi="Times New Roman"/>
          <w:sz w:val="24"/>
          <w:szCs w:val="24"/>
        </w:rPr>
      </w:pPr>
      <w:r w:rsidRPr="00787CA4">
        <w:rPr>
          <w:rFonts w:ascii="Times New Roman" w:hAnsi="Times New Roman"/>
          <w:sz w:val="24"/>
          <w:szCs w:val="24"/>
        </w:rPr>
        <w:t>The effects of oxidiz</w:t>
      </w:r>
      <w:r w:rsidR="00495C56">
        <w:rPr>
          <w:rFonts w:ascii="Times New Roman" w:hAnsi="Times New Roman"/>
          <w:sz w:val="24"/>
          <w:szCs w:val="24"/>
        </w:rPr>
        <w:t>ed oil extend to meat quality, l</w:t>
      </w:r>
      <w:r w:rsidRPr="00787CA4">
        <w:rPr>
          <w:rFonts w:ascii="Times New Roman" w:hAnsi="Times New Roman"/>
          <w:sz w:val="24"/>
          <w:szCs w:val="24"/>
        </w:rPr>
        <w:t>ipid oxidation in muscle tissues is associated with rancid off-flavors, discoloration, and reduced tenderness, all of which diminish consumer acceptability (</w:t>
      </w:r>
      <w:proofErr w:type="spellStart"/>
      <w:r w:rsidRPr="00787CA4">
        <w:rPr>
          <w:rFonts w:ascii="Times New Roman" w:hAnsi="Times New Roman"/>
          <w:sz w:val="24"/>
          <w:szCs w:val="24"/>
        </w:rPr>
        <w:t>Halliwell</w:t>
      </w:r>
      <w:proofErr w:type="spellEnd"/>
      <w:r w:rsidRPr="00787CA4">
        <w:rPr>
          <w:rFonts w:ascii="Times New Roman" w:hAnsi="Times New Roman"/>
          <w:sz w:val="24"/>
          <w:szCs w:val="24"/>
        </w:rPr>
        <w:t xml:space="preserve"> and </w:t>
      </w:r>
      <w:proofErr w:type="spellStart"/>
      <w:r w:rsidRPr="00787CA4">
        <w:rPr>
          <w:rFonts w:ascii="Times New Roman" w:hAnsi="Times New Roman"/>
          <w:sz w:val="24"/>
          <w:szCs w:val="24"/>
        </w:rPr>
        <w:t>Gutteridge</w:t>
      </w:r>
      <w:proofErr w:type="spellEnd"/>
      <w:r w:rsidRPr="00787CA4">
        <w:rPr>
          <w:rFonts w:ascii="Times New Roman" w:hAnsi="Times New Roman"/>
          <w:sz w:val="24"/>
          <w:szCs w:val="24"/>
        </w:rPr>
        <w:t>, 2015). Moreover, oxidative stress in muscle cells accelerates the degradation of polyunsaturated fatty acids, reducing the nutritional value of rabbit meat. Given the widespread use of oils in formulated feeds, strategies to mitigate the adverse effects of oxidized oil are urgently needed.</w:t>
      </w:r>
    </w:p>
    <w:p w:rsidR="00FB507D" w:rsidRPr="00787CA4" w:rsidRDefault="0080529A" w:rsidP="00787CA4">
      <w:pPr>
        <w:spacing w:line="360" w:lineRule="auto"/>
        <w:jc w:val="both"/>
        <w:rPr>
          <w:rFonts w:ascii="Times New Roman" w:hAnsi="Times New Roman"/>
          <w:sz w:val="24"/>
          <w:szCs w:val="24"/>
        </w:rPr>
      </w:pPr>
      <w:r w:rsidRPr="00787CA4">
        <w:rPr>
          <w:rFonts w:ascii="Times New Roman" w:hAnsi="Times New Roman"/>
          <w:sz w:val="24"/>
          <w:szCs w:val="24"/>
        </w:rPr>
        <w:t xml:space="preserve">The antioxidant properties of </w:t>
      </w:r>
      <w:r w:rsidRPr="00495C56">
        <w:rPr>
          <w:rFonts w:ascii="Times New Roman" w:hAnsi="Times New Roman"/>
          <w:i/>
          <w:sz w:val="24"/>
          <w:szCs w:val="24"/>
        </w:rPr>
        <w:t>T.</w:t>
      </w:r>
      <w:r w:rsidR="00495C56" w:rsidRPr="00495C56">
        <w:rPr>
          <w:rFonts w:ascii="Times New Roman" w:hAnsi="Times New Roman"/>
          <w:i/>
          <w:sz w:val="24"/>
          <w:szCs w:val="24"/>
        </w:rPr>
        <w:t xml:space="preserve"> </w:t>
      </w:r>
      <w:r w:rsidRPr="00495C56">
        <w:rPr>
          <w:rFonts w:ascii="Times New Roman" w:hAnsi="Times New Roman"/>
          <w:i/>
          <w:sz w:val="24"/>
          <w:szCs w:val="24"/>
        </w:rPr>
        <w:t>grandis</w:t>
      </w:r>
      <w:r w:rsidRPr="00787CA4">
        <w:rPr>
          <w:rFonts w:ascii="Times New Roman" w:hAnsi="Times New Roman"/>
          <w:sz w:val="24"/>
          <w:szCs w:val="24"/>
        </w:rPr>
        <w:t xml:space="preserve"> provide a natural counterbalance to the pro-oxidative effects of oxidized oil. Flavonoids and phenolic acids in </w:t>
      </w:r>
      <w:r w:rsidRPr="00495C56">
        <w:rPr>
          <w:rFonts w:ascii="Times New Roman" w:hAnsi="Times New Roman"/>
          <w:i/>
          <w:sz w:val="24"/>
          <w:szCs w:val="24"/>
        </w:rPr>
        <w:t>T.</w:t>
      </w:r>
      <w:r w:rsidR="00495C56" w:rsidRPr="00495C56">
        <w:rPr>
          <w:rFonts w:ascii="Times New Roman" w:hAnsi="Times New Roman"/>
          <w:i/>
          <w:sz w:val="24"/>
          <w:szCs w:val="24"/>
        </w:rPr>
        <w:t xml:space="preserve"> </w:t>
      </w:r>
      <w:r w:rsidRPr="00495C56">
        <w:rPr>
          <w:rFonts w:ascii="Times New Roman" w:hAnsi="Times New Roman"/>
          <w:i/>
          <w:sz w:val="24"/>
          <w:szCs w:val="24"/>
        </w:rPr>
        <w:t>grandis</w:t>
      </w:r>
      <w:r w:rsidRPr="00787CA4">
        <w:rPr>
          <w:rFonts w:ascii="Times New Roman" w:hAnsi="Times New Roman"/>
          <w:sz w:val="24"/>
          <w:szCs w:val="24"/>
        </w:rPr>
        <w:t xml:space="preserve"> may neutralize free radicals and inhibit lipid peroxidation, protecting cellular membranes and maintaining tissue integrity. By improving the oxidative stability of muscle tissues, Tectona grandis may potentially mitigate the negative effects of oxidized oil on rabbit meat quality. Additionally, the antimicrobial properties of </w:t>
      </w:r>
      <w:proofErr w:type="spellStart"/>
      <w:r w:rsidRPr="00787CA4">
        <w:rPr>
          <w:rFonts w:ascii="Times New Roman" w:hAnsi="Times New Roman"/>
          <w:sz w:val="24"/>
          <w:szCs w:val="24"/>
        </w:rPr>
        <w:t>T.grandis</w:t>
      </w:r>
      <w:proofErr w:type="spellEnd"/>
      <w:r w:rsidRPr="00787CA4">
        <w:rPr>
          <w:rFonts w:ascii="Times New Roman" w:hAnsi="Times New Roman"/>
          <w:sz w:val="24"/>
          <w:szCs w:val="24"/>
        </w:rPr>
        <w:t xml:space="preserve"> may reduce the microbial spoilage of meat, further enhancing its shelf life and safety (</w:t>
      </w:r>
      <w:proofErr w:type="spellStart"/>
      <w:r w:rsidRPr="00787CA4">
        <w:rPr>
          <w:rFonts w:ascii="Times New Roman" w:hAnsi="Times New Roman"/>
          <w:sz w:val="24"/>
          <w:szCs w:val="24"/>
        </w:rPr>
        <w:t>Aro</w:t>
      </w:r>
      <w:proofErr w:type="spellEnd"/>
      <w:r w:rsidRPr="00787CA4">
        <w:rPr>
          <w:rFonts w:ascii="Times New Roman" w:hAnsi="Times New Roman"/>
          <w:sz w:val="24"/>
          <w:szCs w:val="24"/>
        </w:rPr>
        <w:t xml:space="preserve"> </w:t>
      </w:r>
      <w:r w:rsidRPr="00495C56">
        <w:rPr>
          <w:rFonts w:ascii="Times New Roman" w:hAnsi="Times New Roman"/>
          <w:i/>
          <w:sz w:val="24"/>
          <w:szCs w:val="24"/>
        </w:rPr>
        <w:t>et al</w:t>
      </w:r>
      <w:r w:rsidRPr="00787CA4">
        <w:rPr>
          <w:rFonts w:ascii="Times New Roman" w:hAnsi="Times New Roman"/>
          <w:sz w:val="24"/>
          <w:szCs w:val="24"/>
        </w:rPr>
        <w:t>., 2020).</w:t>
      </w:r>
    </w:p>
    <w:p w:rsidR="00495C56" w:rsidRDefault="0080529A" w:rsidP="00787CA4">
      <w:pPr>
        <w:spacing w:line="360" w:lineRule="auto"/>
        <w:jc w:val="both"/>
        <w:rPr>
          <w:rFonts w:ascii="Times New Roman" w:hAnsi="Times New Roman"/>
          <w:sz w:val="24"/>
          <w:szCs w:val="24"/>
        </w:rPr>
      </w:pPr>
      <w:r w:rsidRPr="00495C56">
        <w:rPr>
          <w:rFonts w:ascii="Times New Roman" w:hAnsi="Times New Roman"/>
          <w:b/>
          <w:sz w:val="24"/>
          <w:szCs w:val="24"/>
        </w:rPr>
        <w:t>1.2</w:t>
      </w:r>
      <w:r w:rsidR="00495C56">
        <w:rPr>
          <w:rFonts w:ascii="Times New Roman" w:hAnsi="Times New Roman"/>
          <w:sz w:val="24"/>
          <w:szCs w:val="24"/>
        </w:rPr>
        <w:t xml:space="preserve">. </w:t>
      </w:r>
      <w:r w:rsidR="00495C56" w:rsidRPr="00495C56">
        <w:rPr>
          <w:rFonts w:ascii="Times New Roman" w:hAnsi="Times New Roman"/>
          <w:b/>
          <w:sz w:val="24"/>
          <w:szCs w:val="24"/>
        </w:rPr>
        <w:t>OBJECTIVE</w:t>
      </w:r>
      <w:r w:rsidRPr="00787CA4">
        <w:rPr>
          <w:rFonts w:ascii="Times New Roman" w:hAnsi="Times New Roman"/>
          <w:sz w:val="24"/>
          <w:szCs w:val="24"/>
        </w:rPr>
        <w:t xml:space="preserve"> </w:t>
      </w:r>
    </w:p>
    <w:p w:rsidR="00FB507D" w:rsidRPr="00787CA4" w:rsidRDefault="00495C56" w:rsidP="00495C56">
      <w:pPr>
        <w:spacing w:after="0" w:line="360" w:lineRule="auto"/>
        <w:jc w:val="both"/>
        <w:rPr>
          <w:rFonts w:ascii="Times New Roman" w:hAnsi="Times New Roman"/>
          <w:sz w:val="24"/>
          <w:szCs w:val="24"/>
        </w:rPr>
      </w:pPr>
      <w:r w:rsidRPr="00495C56">
        <w:rPr>
          <w:rFonts w:ascii="Times New Roman" w:hAnsi="Times New Roman"/>
          <w:b/>
          <w:sz w:val="24"/>
          <w:szCs w:val="24"/>
        </w:rPr>
        <w:lastRenderedPageBreak/>
        <w:t>General Objective</w:t>
      </w:r>
      <w:r w:rsidR="0080529A" w:rsidRPr="00787CA4">
        <w:rPr>
          <w:rFonts w:ascii="Times New Roman" w:hAnsi="Times New Roman"/>
          <w:sz w:val="24"/>
          <w:szCs w:val="24"/>
        </w:rPr>
        <w:t xml:space="preserve">: </w:t>
      </w:r>
    </w:p>
    <w:p w:rsidR="00FB507D" w:rsidRPr="00787CA4" w:rsidRDefault="0080529A" w:rsidP="00787CA4">
      <w:pPr>
        <w:spacing w:line="360" w:lineRule="auto"/>
        <w:jc w:val="both"/>
        <w:rPr>
          <w:rFonts w:ascii="Times New Roman" w:hAnsi="Times New Roman"/>
          <w:sz w:val="24"/>
          <w:szCs w:val="24"/>
        </w:rPr>
      </w:pPr>
      <w:r w:rsidRPr="00787CA4">
        <w:rPr>
          <w:rFonts w:ascii="Times New Roman" w:hAnsi="Times New Roman"/>
          <w:sz w:val="24"/>
          <w:szCs w:val="24"/>
        </w:rPr>
        <w:t xml:space="preserve">To evaluate the effects of dietary inclusion of </w:t>
      </w:r>
      <w:r w:rsidRPr="00495C56">
        <w:rPr>
          <w:rFonts w:ascii="Times New Roman" w:hAnsi="Times New Roman"/>
          <w:i/>
          <w:sz w:val="24"/>
          <w:szCs w:val="24"/>
        </w:rPr>
        <w:t>Tectona grandis</w:t>
      </w:r>
      <w:r w:rsidRPr="00787CA4">
        <w:rPr>
          <w:rFonts w:ascii="Times New Roman" w:hAnsi="Times New Roman"/>
          <w:sz w:val="24"/>
          <w:szCs w:val="24"/>
        </w:rPr>
        <w:t xml:space="preserve"> and oxidized oil on the meat quality of rabbit.</w:t>
      </w:r>
    </w:p>
    <w:p w:rsidR="00FB507D" w:rsidRPr="00787CA4" w:rsidRDefault="00495C56" w:rsidP="00495C56">
      <w:pPr>
        <w:spacing w:after="0" w:line="360" w:lineRule="auto"/>
        <w:jc w:val="both"/>
        <w:rPr>
          <w:rFonts w:ascii="Times New Roman" w:hAnsi="Times New Roman"/>
          <w:sz w:val="24"/>
          <w:szCs w:val="24"/>
        </w:rPr>
      </w:pPr>
      <w:r w:rsidRPr="00495C56">
        <w:rPr>
          <w:rFonts w:ascii="Times New Roman" w:hAnsi="Times New Roman"/>
          <w:b/>
          <w:sz w:val="24"/>
          <w:szCs w:val="24"/>
        </w:rPr>
        <w:t>Specific Objective</w:t>
      </w:r>
      <w:r>
        <w:rPr>
          <w:rFonts w:ascii="Times New Roman" w:hAnsi="Times New Roman"/>
          <w:sz w:val="24"/>
          <w:szCs w:val="24"/>
        </w:rPr>
        <w:t>s</w:t>
      </w:r>
    </w:p>
    <w:p w:rsidR="00FB507D" w:rsidRPr="00787CA4" w:rsidRDefault="0080529A" w:rsidP="00D86190">
      <w:pPr>
        <w:spacing w:after="0" w:line="360" w:lineRule="auto"/>
        <w:jc w:val="both"/>
        <w:rPr>
          <w:rFonts w:ascii="Times New Roman" w:hAnsi="Times New Roman"/>
          <w:sz w:val="24"/>
          <w:szCs w:val="24"/>
        </w:rPr>
      </w:pPr>
      <w:r w:rsidRPr="00787CA4">
        <w:rPr>
          <w:rFonts w:ascii="Times New Roman" w:hAnsi="Times New Roman"/>
          <w:sz w:val="24"/>
          <w:szCs w:val="24"/>
        </w:rPr>
        <w:t xml:space="preserve">- To determine the effect of dietary inclusion of </w:t>
      </w:r>
      <w:r w:rsidRPr="00495C56">
        <w:rPr>
          <w:rFonts w:ascii="Times New Roman" w:hAnsi="Times New Roman"/>
          <w:i/>
          <w:sz w:val="24"/>
          <w:szCs w:val="24"/>
        </w:rPr>
        <w:t>Tectona grandis</w:t>
      </w:r>
      <w:r w:rsidRPr="00787CA4">
        <w:rPr>
          <w:rFonts w:ascii="Times New Roman" w:hAnsi="Times New Roman"/>
          <w:sz w:val="24"/>
          <w:szCs w:val="24"/>
        </w:rPr>
        <w:t xml:space="preserve"> and oxidized oil on water holding capacity and cooking yield of rabbit meat.</w:t>
      </w:r>
    </w:p>
    <w:p w:rsidR="00FB507D" w:rsidRPr="00787CA4" w:rsidRDefault="0080529A" w:rsidP="00787CA4">
      <w:pPr>
        <w:spacing w:line="360" w:lineRule="auto"/>
        <w:jc w:val="both"/>
        <w:rPr>
          <w:rFonts w:ascii="Times New Roman" w:hAnsi="Times New Roman"/>
          <w:sz w:val="24"/>
          <w:szCs w:val="24"/>
        </w:rPr>
      </w:pPr>
      <w:r w:rsidRPr="00787CA4">
        <w:rPr>
          <w:rFonts w:ascii="Times New Roman" w:hAnsi="Times New Roman"/>
          <w:sz w:val="24"/>
          <w:szCs w:val="24"/>
        </w:rPr>
        <w:t xml:space="preserve">- To evaluate or access the effect of dietary inclusion of </w:t>
      </w:r>
      <w:r w:rsidRPr="00495C56">
        <w:rPr>
          <w:rFonts w:ascii="Times New Roman" w:hAnsi="Times New Roman"/>
          <w:i/>
          <w:sz w:val="24"/>
          <w:szCs w:val="24"/>
        </w:rPr>
        <w:t>Tectona grandis</w:t>
      </w:r>
      <w:r w:rsidRPr="00787CA4">
        <w:rPr>
          <w:rFonts w:ascii="Times New Roman" w:hAnsi="Times New Roman"/>
          <w:sz w:val="24"/>
          <w:szCs w:val="24"/>
        </w:rPr>
        <w:t xml:space="preserve"> and oxidized oil on cooking loss and </w:t>
      </w:r>
      <w:r w:rsidR="00495C56">
        <w:rPr>
          <w:rFonts w:ascii="Times New Roman" w:hAnsi="Times New Roman"/>
          <w:sz w:val="24"/>
          <w:szCs w:val="24"/>
        </w:rPr>
        <w:t>colour change</w:t>
      </w:r>
      <w:r w:rsidRPr="00787CA4">
        <w:rPr>
          <w:rFonts w:ascii="Times New Roman" w:hAnsi="Times New Roman"/>
          <w:sz w:val="24"/>
          <w:szCs w:val="24"/>
        </w:rPr>
        <w:t xml:space="preserve"> of rabbit meat.</w:t>
      </w:r>
    </w:p>
    <w:p w:rsidR="00FB507D" w:rsidRPr="00495C56" w:rsidRDefault="0080529A" w:rsidP="00495C56">
      <w:pPr>
        <w:spacing w:after="0" w:line="360" w:lineRule="auto"/>
        <w:jc w:val="both"/>
        <w:rPr>
          <w:rFonts w:ascii="Times New Roman" w:hAnsi="Times New Roman"/>
          <w:b/>
          <w:sz w:val="24"/>
          <w:szCs w:val="24"/>
        </w:rPr>
      </w:pPr>
      <w:r w:rsidRPr="00495C56">
        <w:rPr>
          <w:rFonts w:ascii="Times New Roman" w:hAnsi="Times New Roman"/>
          <w:b/>
          <w:sz w:val="24"/>
          <w:szCs w:val="24"/>
        </w:rPr>
        <w:t>1.3</w:t>
      </w:r>
      <w:r w:rsidRPr="00787CA4">
        <w:rPr>
          <w:rFonts w:ascii="Times New Roman" w:hAnsi="Times New Roman"/>
          <w:sz w:val="24"/>
          <w:szCs w:val="24"/>
        </w:rPr>
        <w:t xml:space="preserve"> </w:t>
      </w:r>
      <w:r w:rsidRPr="00495C56">
        <w:rPr>
          <w:rFonts w:ascii="Times New Roman" w:hAnsi="Times New Roman"/>
          <w:b/>
          <w:sz w:val="24"/>
          <w:szCs w:val="24"/>
        </w:rPr>
        <w:t>JUSTIFICATION:</w:t>
      </w:r>
    </w:p>
    <w:p w:rsidR="00495C56" w:rsidRPr="00787CA4" w:rsidRDefault="0080529A" w:rsidP="00495C56">
      <w:pPr>
        <w:spacing w:line="360" w:lineRule="auto"/>
        <w:jc w:val="both"/>
        <w:rPr>
          <w:rFonts w:ascii="Times New Roman" w:hAnsi="Times New Roman"/>
          <w:sz w:val="24"/>
          <w:szCs w:val="24"/>
        </w:rPr>
      </w:pPr>
      <w:r w:rsidRPr="00787CA4">
        <w:rPr>
          <w:rFonts w:ascii="Times New Roman" w:hAnsi="Times New Roman"/>
          <w:sz w:val="24"/>
          <w:szCs w:val="24"/>
        </w:rPr>
        <w:t xml:space="preserve">This study addresses these gaps by systematically evaluating the combined effects of </w:t>
      </w:r>
      <w:r w:rsidRPr="00495C56">
        <w:rPr>
          <w:rFonts w:ascii="Times New Roman" w:hAnsi="Times New Roman"/>
          <w:i/>
          <w:sz w:val="24"/>
          <w:szCs w:val="24"/>
        </w:rPr>
        <w:t xml:space="preserve">Tectona grandis </w:t>
      </w:r>
      <w:r w:rsidRPr="00787CA4">
        <w:rPr>
          <w:rFonts w:ascii="Times New Roman" w:hAnsi="Times New Roman"/>
          <w:sz w:val="24"/>
          <w:szCs w:val="24"/>
        </w:rPr>
        <w:t>and oxidized oil on the quality of rabbit meat.</w:t>
      </w:r>
      <w:r w:rsidR="00495C56">
        <w:rPr>
          <w:rFonts w:ascii="Times New Roman" w:hAnsi="Times New Roman"/>
          <w:sz w:val="24"/>
          <w:szCs w:val="24"/>
        </w:rPr>
        <w:t xml:space="preserve"> </w:t>
      </w:r>
      <w:r w:rsidR="00495C56" w:rsidRPr="00787CA4">
        <w:rPr>
          <w:rFonts w:ascii="Times New Roman" w:hAnsi="Times New Roman"/>
          <w:sz w:val="24"/>
          <w:szCs w:val="24"/>
        </w:rPr>
        <w:t>Despite its potential, the interaction between T.</w:t>
      </w:r>
      <w:r w:rsidR="00495C56">
        <w:rPr>
          <w:rFonts w:ascii="Times New Roman" w:hAnsi="Times New Roman"/>
          <w:sz w:val="24"/>
          <w:szCs w:val="24"/>
        </w:rPr>
        <w:t xml:space="preserve"> </w:t>
      </w:r>
      <w:r w:rsidR="00495C56" w:rsidRPr="00787CA4">
        <w:rPr>
          <w:rFonts w:ascii="Times New Roman" w:hAnsi="Times New Roman"/>
          <w:sz w:val="24"/>
          <w:szCs w:val="24"/>
        </w:rPr>
        <w:t>grandis and oxidized oil in rabbit diets remains largely unexplored. It is unclear whether the antioxidant properties of T.</w:t>
      </w:r>
      <w:r w:rsidR="00495C56">
        <w:rPr>
          <w:rFonts w:ascii="Times New Roman" w:hAnsi="Times New Roman"/>
          <w:sz w:val="24"/>
          <w:szCs w:val="24"/>
        </w:rPr>
        <w:t xml:space="preserve"> </w:t>
      </w:r>
      <w:r w:rsidR="00495C56" w:rsidRPr="00787CA4">
        <w:rPr>
          <w:rFonts w:ascii="Times New Roman" w:hAnsi="Times New Roman"/>
          <w:sz w:val="24"/>
          <w:szCs w:val="24"/>
        </w:rPr>
        <w:t>grandis can fully counteract the oxidative damage caused by oxidized oil or whether a threshold exists beyond which oxidized oil negates the benefits of Tectona grandis.</w:t>
      </w:r>
    </w:p>
    <w:p w:rsidR="00FB507D" w:rsidRDefault="00FB507D" w:rsidP="00787CA4">
      <w:pPr>
        <w:spacing w:line="360" w:lineRule="auto"/>
        <w:jc w:val="both"/>
        <w:rPr>
          <w:rFonts w:ascii="Times New Roman" w:hAnsi="Times New Roman"/>
          <w:sz w:val="24"/>
          <w:szCs w:val="24"/>
        </w:rPr>
      </w:pPr>
    </w:p>
    <w:p w:rsidR="00495C56" w:rsidRDefault="00495C56" w:rsidP="00787CA4">
      <w:pPr>
        <w:spacing w:line="360" w:lineRule="auto"/>
        <w:jc w:val="both"/>
        <w:rPr>
          <w:rFonts w:ascii="Times New Roman" w:hAnsi="Times New Roman"/>
          <w:sz w:val="24"/>
          <w:szCs w:val="24"/>
        </w:rPr>
      </w:pPr>
    </w:p>
    <w:p w:rsidR="00495C56" w:rsidRDefault="00495C56" w:rsidP="00787CA4">
      <w:pPr>
        <w:spacing w:line="360" w:lineRule="auto"/>
        <w:jc w:val="both"/>
        <w:rPr>
          <w:rFonts w:ascii="Times New Roman" w:hAnsi="Times New Roman"/>
          <w:sz w:val="24"/>
          <w:szCs w:val="24"/>
        </w:rPr>
      </w:pPr>
    </w:p>
    <w:p w:rsidR="00495C56" w:rsidRDefault="00495C56" w:rsidP="00787CA4">
      <w:pPr>
        <w:spacing w:line="360" w:lineRule="auto"/>
        <w:jc w:val="both"/>
        <w:rPr>
          <w:rFonts w:ascii="Times New Roman" w:hAnsi="Times New Roman"/>
          <w:sz w:val="24"/>
          <w:szCs w:val="24"/>
        </w:rPr>
      </w:pPr>
    </w:p>
    <w:p w:rsidR="0047436F" w:rsidRDefault="0047436F" w:rsidP="007B509B">
      <w:pPr>
        <w:pStyle w:val="ListParagraph"/>
        <w:spacing w:after="0" w:line="360" w:lineRule="auto"/>
        <w:ind w:left="1080"/>
        <w:jc w:val="center"/>
        <w:rPr>
          <w:rFonts w:ascii="Times New Roman" w:hAnsi="Times New Roman"/>
          <w:b/>
          <w:sz w:val="24"/>
          <w:szCs w:val="24"/>
        </w:rPr>
      </w:pPr>
    </w:p>
    <w:p w:rsidR="0047436F" w:rsidRDefault="0047436F" w:rsidP="007B509B">
      <w:pPr>
        <w:pStyle w:val="ListParagraph"/>
        <w:spacing w:after="0" w:line="360" w:lineRule="auto"/>
        <w:ind w:left="1080"/>
        <w:jc w:val="center"/>
        <w:rPr>
          <w:rFonts w:ascii="Times New Roman" w:hAnsi="Times New Roman"/>
          <w:b/>
          <w:sz w:val="24"/>
          <w:szCs w:val="24"/>
        </w:rPr>
      </w:pPr>
    </w:p>
    <w:p w:rsidR="0047436F" w:rsidRDefault="0047436F" w:rsidP="007B509B">
      <w:pPr>
        <w:pStyle w:val="ListParagraph"/>
        <w:spacing w:after="0" w:line="360" w:lineRule="auto"/>
        <w:ind w:left="1080"/>
        <w:jc w:val="center"/>
        <w:rPr>
          <w:rFonts w:ascii="Times New Roman" w:hAnsi="Times New Roman"/>
          <w:b/>
          <w:sz w:val="24"/>
          <w:szCs w:val="24"/>
        </w:rPr>
      </w:pPr>
    </w:p>
    <w:p w:rsidR="0047436F" w:rsidRDefault="0047436F" w:rsidP="007B509B">
      <w:pPr>
        <w:pStyle w:val="ListParagraph"/>
        <w:spacing w:after="0" w:line="360" w:lineRule="auto"/>
        <w:ind w:left="1080"/>
        <w:jc w:val="center"/>
        <w:rPr>
          <w:rFonts w:ascii="Times New Roman" w:hAnsi="Times New Roman"/>
          <w:b/>
          <w:sz w:val="24"/>
          <w:szCs w:val="24"/>
        </w:rPr>
      </w:pPr>
    </w:p>
    <w:p w:rsidR="007B509B" w:rsidRDefault="007B509B" w:rsidP="007B509B">
      <w:pPr>
        <w:pStyle w:val="ListParagraph"/>
        <w:spacing w:after="0" w:line="360" w:lineRule="auto"/>
        <w:ind w:left="1080"/>
        <w:jc w:val="center"/>
        <w:rPr>
          <w:rFonts w:ascii="Times New Roman" w:hAnsi="Times New Roman"/>
          <w:b/>
          <w:sz w:val="24"/>
          <w:szCs w:val="24"/>
        </w:rPr>
      </w:pPr>
      <w:r>
        <w:rPr>
          <w:rFonts w:ascii="Times New Roman" w:hAnsi="Times New Roman"/>
          <w:b/>
          <w:sz w:val="24"/>
          <w:szCs w:val="24"/>
        </w:rPr>
        <w:lastRenderedPageBreak/>
        <w:t>CHAPTER TWO</w:t>
      </w:r>
    </w:p>
    <w:p w:rsidR="007B509B" w:rsidRDefault="007B509B" w:rsidP="007B509B">
      <w:pPr>
        <w:pStyle w:val="ListParagraph"/>
        <w:spacing w:after="0" w:line="360" w:lineRule="auto"/>
        <w:ind w:left="1080"/>
        <w:jc w:val="center"/>
        <w:rPr>
          <w:rFonts w:ascii="Times New Roman" w:hAnsi="Times New Roman"/>
          <w:b/>
          <w:sz w:val="24"/>
          <w:szCs w:val="24"/>
        </w:rPr>
      </w:pPr>
      <w:r>
        <w:rPr>
          <w:rFonts w:ascii="Times New Roman" w:hAnsi="Times New Roman"/>
          <w:b/>
          <w:sz w:val="24"/>
          <w:szCs w:val="24"/>
        </w:rPr>
        <w:t>2.0. LITERATURE REVIEW</w:t>
      </w:r>
    </w:p>
    <w:p w:rsidR="007B509B" w:rsidRPr="00E32143" w:rsidRDefault="007B509B" w:rsidP="007B509B">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 xml:space="preserve">2.1. </w:t>
      </w:r>
      <w:r w:rsidRPr="00E32143">
        <w:rPr>
          <w:rFonts w:ascii="Times New Roman" w:hAnsi="Times New Roman"/>
          <w:b/>
          <w:sz w:val="24"/>
          <w:szCs w:val="24"/>
        </w:rPr>
        <w:t>Cooking oil</w:t>
      </w:r>
    </w:p>
    <w:p w:rsidR="007B509B" w:rsidRPr="00E32143" w:rsidRDefault="007B509B" w:rsidP="007B509B">
      <w:pPr>
        <w:spacing w:after="0" w:line="360" w:lineRule="auto"/>
        <w:jc w:val="both"/>
        <w:rPr>
          <w:rFonts w:ascii="Times New Roman" w:hAnsi="Times New Roman"/>
          <w:b/>
          <w:sz w:val="24"/>
          <w:szCs w:val="24"/>
        </w:rPr>
      </w:pPr>
      <w:r w:rsidRPr="00E32143">
        <w:rPr>
          <w:rFonts w:ascii="Times New Roman" w:hAnsi="Times New Roman"/>
          <w:sz w:val="24"/>
          <w:szCs w:val="24"/>
        </w:rPr>
        <w:t xml:space="preserve">Cooking oils are an integral part of a human diet as they are used in almost all types of food preparations including frying, baking, sautéing, dressing, marinades and extrusion cooking. There are various types of cooking oils classified based on their different sources, examples include palm oil, </w:t>
      </w:r>
      <w:proofErr w:type="spellStart"/>
      <w:r w:rsidRPr="00E32143">
        <w:rPr>
          <w:rFonts w:ascii="Times New Roman" w:hAnsi="Times New Roman"/>
          <w:sz w:val="24"/>
          <w:szCs w:val="24"/>
        </w:rPr>
        <w:t>arachis</w:t>
      </w:r>
      <w:proofErr w:type="spellEnd"/>
      <w:r w:rsidRPr="00E32143">
        <w:rPr>
          <w:rFonts w:ascii="Times New Roman" w:hAnsi="Times New Roman"/>
          <w:sz w:val="24"/>
          <w:szCs w:val="24"/>
        </w:rPr>
        <w:t xml:space="preserve"> oil (peanut/groundnut oil), coconut oil, avocado oil, fish oil, flax oil, soybean oil, canola oil, sunflower oil, olive oil, corn oil, sesame oil and other vegetable oils. Cooking oils are an indispensable part of our daily diet because they serve as sources of lipid which is an important source of energy, a major part of </w:t>
      </w:r>
      <w:proofErr w:type="spellStart"/>
      <w:r w:rsidRPr="00E32143">
        <w:rPr>
          <w:rFonts w:ascii="Times New Roman" w:hAnsi="Times New Roman"/>
          <w:sz w:val="24"/>
          <w:szCs w:val="24"/>
        </w:rPr>
        <w:t>biomembrane</w:t>
      </w:r>
      <w:proofErr w:type="spellEnd"/>
      <w:r w:rsidRPr="00E32143">
        <w:rPr>
          <w:rFonts w:ascii="Times New Roman" w:hAnsi="Times New Roman"/>
          <w:sz w:val="24"/>
          <w:szCs w:val="24"/>
        </w:rPr>
        <w:t xml:space="preserve"> (</w:t>
      </w:r>
      <w:proofErr w:type="spellStart"/>
      <w:r w:rsidRPr="00E32143">
        <w:rPr>
          <w:rFonts w:ascii="Times New Roman" w:hAnsi="Times New Roman"/>
          <w:sz w:val="24"/>
          <w:szCs w:val="24"/>
        </w:rPr>
        <w:t>Vaskova</w:t>
      </w:r>
      <w:proofErr w:type="spellEnd"/>
      <w:r w:rsidRPr="00E32143">
        <w:rPr>
          <w:rFonts w:ascii="Times New Roman" w:hAnsi="Times New Roman"/>
          <w:sz w:val="24"/>
          <w:szCs w:val="24"/>
        </w:rPr>
        <w:t xml:space="preserve"> &amp; </w:t>
      </w:r>
      <w:proofErr w:type="spellStart"/>
      <w:r w:rsidRPr="00E32143">
        <w:rPr>
          <w:rFonts w:ascii="Times New Roman" w:hAnsi="Times New Roman"/>
          <w:sz w:val="24"/>
          <w:szCs w:val="24"/>
        </w:rPr>
        <w:t>Buckova</w:t>
      </w:r>
      <w:proofErr w:type="spellEnd"/>
      <w:r w:rsidRPr="00E32143">
        <w:rPr>
          <w:rFonts w:ascii="Times New Roman" w:hAnsi="Times New Roman"/>
          <w:sz w:val="24"/>
          <w:szCs w:val="24"/>
        </w:rPr>
        <w:t>, 2015) and serve as building blocks for several hormones. Furthermore, the nutritive value and health benefits of these oils are enormous and this can be attributed to their respective constituents such as fatty acid composition (the proportion of saturated to unsaturated fats; and monounsaturated to polyunsaturated fats) and types of natural antioxidants including vitamin A, vitamin E and carotenoids which protect cells and tissues from being damaged by free radicals. Cooking oils are either consumed fresh or thermally oxidized (</w:t>
      </w:r>
      <w:proofErr w:type="spellStart"/>
      <w:r w:rsidRPr="00E32143">
        <w:rPr>
          <w:rFonts w:ascii="Times New Roman" w:hAnsi="Times New Roman"/>
          <w:sz w:val="24"/>
          <w:szCs w:val="24"/>
        </w:rPr>
        <w:t>Oboh</w:t>
      </w:r>
      <w:proofErr w:type="spellEnd"/>
      <w:r w:rsidRPr="00E32143">
        <w:rPr>
          <w:rFonts w:ascii="Times New Roman" w:hAnsi="Times New Roman"/>
          <w:sz w:val="24"/>
          <w:szCs w:val="24"/>
        </w:rPr>
        <w:t xml:space="preserve"> </w:t>
      </w:r>
      <w:r>
        <w:rPr>
          <w:rFonts w:ascii="Times New Roman" w:hAnsi="Times New Roman"/>
          <w:sz w:val="24"/>
          <w:szCs w:val="24"/>
        </w:rPr>
        <w:t>et al.,</w:t>
      </w:r>
      <w:r w:rsidRPr="00E32143">
        <w:rPr>
          <w:rFonts w:ascii="Times New Roman" w:hAnsi="Times New Roman"/>
          <w:sz w:val="24"/>
          <w:szCs w:val="24"/>
        </w:rPr>
        <w:t xml:space="preserve"> 2014), but mostly thermally oxidized. Thermal oxidation occurs when the fresh form of cooking oils is heated at high temperatures during various food preparations to increase palatability (</w:t>
      </w:r>
      <w:proofErr w:type="spellStart"/>
      <w:r w:rsidRPr="00E32143">
        <w:rPr>
          <w:rFonts w:ascii="Times New Roman" w:hAnsi="Times New Roman"/>
          <w:sz w:val="24"/>
          <w:szCs w:val="24"/>
        </w:rPr>
        <w:t>Oboh</w:t>
      </w:r>
      <w:proofErr w:type="spellEnd"/>
      <w:r w:rsidRPr="00E32143">
        <w:rPr>
          <w:rFonts w:ascii="Times New Roman" w:hAnsi="Times New Roman"/>
          <w:sz w:val="24"/>
          <w:szCs w:val="24"/>
        </w:rPr>
        <w:t xml:space="preserve"> </w:t>
      </w:r>
      <w:r>
        <w:rPr>
          <w:rFonts w:ascii="Times New Roman" w:hAnsi="Times New Roman"/>
          <w:sz w:val="24"/>
          <w:szCs w:val="24"/>
        </w:rPr>
        <w:t>et al.,</w:t>
      </w:r>
      <w:r w:rsidRPr="00E32143">
        <w:rPr>
          <w:rFonts w:ascii="Times New Roman" w:hAnsi="Times New Roman"/>
          <w:sz w:val="24"/>
          <w:szCs w:val="24"/>
        </w:rPr>
        <w:t xml:space="preserve"> 2014). Thermal oxidation is a usual domestic practice in Africa (</w:t>
      </w:r>
      <w:proofErr w:type="spellStart"/>
      <w:r w:rsidRPr="00E32143">
        <w:rPr>
          <w:rFonts w:ascii="Times New Roman" w:hAnsi="Times New Roman"/>
          <w:sz w:val="24"/>
          <w:szCs w:val="24"/>
        </w:rPr>
        <w:t>Oboh</w:t>
      </w:r>
      <w:proofErr w:type="spellEnd"/>
      <w:r w:rsidRPr="00E32143">
        <w:rPr>
          <w:rFonts w:ascii="Times New Roman" w:hAnsi="Times New Roman"/>
          <w:sz w:val="24"/>
          <w:szCs w:val="24"/>
        </w:rPr>
        <w:t xml:space="preserve"> </w:t>
      </w:r>
      <w:r>
        <w:rPr>
          <w:rFonts w:ascii="Times New Roman" w:hAnsi="Times New Roman"/>
          <w:sz w:val="24"/>
          <w:szCs w:val="24"/>
        </w:rPr>
        <w:t>et al.,</w:t>
      </w:r>
      <w:r w:rsidRPr="00E32143">
        <w:rPr>
          <w:rFonts w:ascii="Times New Roman" w:hAnsi="Times New Roman"/>
          <w:sz w:val="24"/>
          <w:szCs w:val="24"/>
        </w:rPr>
        <w:t xml:space="preserve"> 2010) to improve organoleptic properties of food (Warner, 2004). This practice is not limited to various homes; it is also a regular practice in restaurants and commercial food industry where deep-fat frying and baking occur at very high temperatures. In the commercial food industry, reuse of cooking oils over a period of time is common in order to maximize profit. During cooking, various chemical reactions occur including thermal oxidation, due to oil exposure to high temperatures in the presence of air and moisture. Consequently, cooking oil disintegrates and generates volatile compounds; different </w:t>
      </w:r>
      <w:r w:rsidRPr="00E32143">
        <w:rPr>
          <w:rFonts w:ascii="Times New Roman" w:hAnsi="Times New Roman"/>
          <w:sz w:val="24"/>
          <w:szCs w:val="24"/>
        </w:rPr>
        <w:lastRenderedPageBreak/>
        <w:t>monomers and polymers [</w:t>
      </w:r>
      <w:proofErr w:type="spellStart"/>
      <w:r w:rsidRPr="00E32143">
        <w:rPr>
          <w:rFonts w:ascii="Times New Roman" w:hAnsi="Times New Roman"/>
          <w:sz w:val="24"/>
          <w:szCs w:val="24"/>
        </w:rPr>
        <w:t>Andrikopoulos</w:t>
      </w:r>
      <w:proofErr w:type="spellEnd"/>
      <w:r w:rsidRPr="00E32143">
        <w:rPr>
          <w:rFonts w:ascii="Times New Roman" w:hAnsi="Times New Roman"/>
          <w:sz w:val="24"/>
          <w:szCs w:val="24"/>
        </w:rPr>
        <w:t xml:space="preserve"> </w:t>
      </w:r>
      <w:r>
        <w:rPr>
          <w:rFonts w:ascii="Times New Roman" w:hAnsi="Times New Roman"/>
          <w:sz w:val="24"/>
          <w:szCs w:val="24"/>
        </w:rPr>
        <w:t>et al.,</w:t>
      </w:r>
      <w:r w:rsidRPr="00E32143">
        <w:rPr>
          <w:rFonts w:ascii="Times New Roman" w:hAnsi="Times New Roman"/>
          <w:sz w:val="24"/>
          <w:szCs w:val="24"/>
        </w:rPr>
        <w:t xml:space="preserve"> 2002]. Some of the major factors that influence the value of cooking oil in the course of food preparations include temperature, heating period, oil type, level of saturation, and the presence of antioxidant [Gupta, 2005]</w:t>
      </w:r>
    </w:p>
    <w:p w:rsidR="007B509B" w:rsidRPr="00E32143" w:rsidRDefault="007B509B" w:rsidP="007B509B">
      <w:pPr>
        <w:pStyle w:val="ListParagraph"/>
        <w:numPr>
          <w:ilvl w:val="1"/>
          <w:numId w:val="6"/>
        </w:numPr>
        <w:spacing w:after="0" w:line="360" w:lineRule="auto"/>
        <w:jc w:val="both"/>
        <w:rPr>
          <w:rFonts w:ascii="Times New Roman" w:hAnsi="Times New Roman"/>
          <w:b/>
          <w:sz w:val="24"/>
          <w:szCs w:val="24"/>
        </w:rPr>
      </w:pPr>
      <w:r w:rsidRPr="00E32143">
        <w:rPr>
          <w:rFonts w:ascii="Times New Roman" w:hAnsi="Times New Roman"/>
          <w:b/>
          <w:sz w:val="24"/>
          <w:szCs w:val="24"/>
        </w:rPr>
        <w:t xml:space="preserve">  Oxidized oil</w:t>
      </w:r>
    </w:p>
    <w:p w:rsidR="007B509B" w:rsidRPr="0004181D" w:rsidRDefault="007B509B" w:rsidP="007B509B">
      <w:pPr>
        <w:spacing w:line="360" w:lineRule="auto"/>
        <w:jc w:val="both"/>
        <w:rPr>
          <w:rFonts w:ascii="Times New Roman" w:hAnsi="Times New Roman"/>
          <w:sz w:val="24"/>
          <w:szCs w:val="24"/>
        </w:rPr>
      </w:pPr>
      <w:r w:rsidRPr="00E32143">
        <w:rPr>
          <w:rFonts w:ascii="Times New Roman" w:hAnsi="Times New Roman"/>
          <w:sz w:val="24"/>
          <w:szCs w:val="24"/>
        </w:rPr>
        <w:t xml:space="preserve">Global frying of food in heated oil/fat is a popular method of food preparation to develop desirable flavour, aroma, </w:t>
      </w:r>
      <w:proofErr w:type="gramStart"/>
      <w:r w:rsidRPr="00E32143">
        <w:rPr>
          <w:rFonts w:ascii="Times New Roman" w:hAnsi="Times New Roman"/>
          <w:sz w:val="24"/>
          <w:szCs w:val="24"/>
        </w:rPr>
        <w:t>golden</w:t>
      </w:r>
      <w:proofErr w:type="gramEnd"/>
      <w:r w:rsidRPr="00E32143">
        <w:rPr>
          <w:rFonts w:ascii="Times New Roman" w:hAnsi="Times New Roman"/>
          <w:sz w:val="24"/>
          <w:szCs w:val="24"/>
        </w:rPr>
        <w:t xml:space="preserve">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w:t>
      </w:r>
      <w:r w:rsidRPr="0004181D">
        <w:rPr>
          <w:rFonts w:ascii="Times New Roman" w:hAnsi="Times New Roman"/>
          <w:sz w:val="24"/>
          <w:szCs w:val="24"/>
        </w:rPr>
        <w:t xml:space="preserve"> formed (</w:t>
      </w:r>
      <w:proofErr w:type="spellStart"/>
      <w:r w:rsidRPr="0004181D">
        <w:rPr>
          <w:rFonts w:ascii="Times New Roman" w:hAnsi="Times New Roman"/>
          <w:sz w:val="24"/>
          <w:szCs w:val="24"/>
        </w:rPr>
        <w:t>Tres</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2013). Oils retrieved from frying industry can be a convenient energy source for animal feed (</w:t>
      </w:r>
      <w:proofErr w:type="spellStart"/>
      <w:r w:rsidRPr="0004181D">
        <w:rPr>
          <w:rFonts w:ascii="Times New Roman" w:hAnsi="Times New Roman"/>
          <w:sz w:val="24"/>
          <w:szCs w:val="24"/>
        </w:rPr>
        <w:t>Tres</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2013). Provision of feed, containing oxidized oil, to broilers and turkeys resulted in a decreased growth performance and feed efﬁciency (</w:t>
      </w:r>
      <w:proofErr w:type="spellStart"/>
      <w:r w:rsidRPr="0004181D">
        <w:rPr>
          <w:rFonts w:ascii="Times New Roman" w:hAnsi="Times New Roman"/>
          <w:sz w:val="24"/>
          <w:szCs w:val="24"/>
        </w:rPr>
        <w:t>Engberg</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1996; Jankowski </w:t>
      </w:r>
      <w:r>
        <w:rPr>
          <w:rFonts w:ascii="Times New Roman" w:hAnsi="Times New Roman"/>
          <w:sz w:val="24"/>
          <w:szCs w:val="24"/>
        </w:rPr>
        <w:t>et al.,</w:t>
      </w:r>
      <w:r w:rsidRPr="0004181D">
        <w:rPr>
          <w:rFonts w:ascii="Times New Roman" w:hAnsi="Times New Roman"/>
          <w:sz w:val="24"/>
          <w:szCs w:val="24"/>
        </w:rPr>
        <w:t xml:space="preserve">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w:t>
      </w:r>
      <w:proofErr w:type="spellStart"/>
      <w:r w:rsidRPr="0004181D">
        <w:rPr>
          <w:rFonts w:ascii="Times New Roman" w:hAnsi="Times New Roman"/>
          <w:sz w:val="24"/>
          <w:szCs w:val="24"/>
        </w:rPr>
        <w:t>Delles</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rsidR="007B509B" w:rsidRPr="0004181D" w:rsidRDefault="007B509B" w:rsidP="007B509B">
      <w:pPr>
        <w:pStyle w:val="ListParagraph"/>
        <w:numPr>
          <w:ilvl w:val="1"/>
          <w:numId w:val="6"/>
        </w:numPr>
        <w:spacing w:after="0" w:line="360" w:lineRule="auto"/>
        <w:jc w:val="both"/>
        <w:rPr>
          <w:rFonts w:ascii="Times New Roman" w:hAnsi="Times New Roman"/>
          <w:b/>
          <w:sz w:val="24"/>
          <w:szCs w:val="24"/>
        </w:rPr>
      </w:pPr>
      <w:r w:rsidRPr="0004181D">
        <w:rPr>
          <w:rFonts w:ascii="Times New Roman" w:hAnsi="Times New Roman"/>
          <w:sz w:val="24"/>
          <w:szCs w:val="24"/>
        </w:rPr>
        <w:t xml:space="preserve"> </w:t>
      </w:r>
      <w:r w:rsidRPr="0004181D">
        <w:rPr>
          <w:rFonts w:ascii="Times New Roman" w:hAnsi="Times New Roman"/>
          <w:b/>
          <w:sz w:val="24"/>
          <w:szCs w:val="24"/>
        </w:rPr>
        <w:t xml:space="preserve">Lipid Oxidation </w:t>
      </w:r>
    </w:p>
    <w:p w:rsidR="007B509B" w:rsidRDefault="007B509B" w:rsidP="007B509B">
      <w:pPr>
        <w:spacing w:after="0" w:line="360" w:lineRule="auto"/>
        <w:jc w:val="both"/>
        <w:rPr>
          <w:rFonts w:ascii="Times New Roman" w:hAnsi="Times New Roman"/>
          <w:sz w:val="24"/>
          <w:szCs w:val="24"/>
        </w:rPr>
      </w:pPr>
      <w:r w:rsidRPr="0004181D">
        <w:rPr>
          <w:rFonts w:ascii="Times New Roman" w:hAnsi="Times New Roman"/>
          <w:sz w:val="24"/>
          <w:szCs w:val="24"/>
        </w:rPr>
        <w:t xml:space="preserve">Lipid oxidation Lipid oxidation is a procedure where oxidants including free radicals or non-radical species invade lipids having carbon-carbon double bond(s) that involve </w:t>
      </w:r>
      <w:r w:rsidRPr="0004181D">
        <w:rPr>
          <w:rFonts w:ascii="Times New Roman" w:hAnsi="Times New Roman"/>
          <w:sz w:val="24"/>
          <w:szCs w:val="24"/>
        </w:rPr>
        <w:lastRenderedPageBreak/>
        <w:t xml:space="preserve">hydrogen abstraction from a carbon with oxygen insertion, particularly in PUFAs, leading to production of </w:t>
      </w:r>
      <w:proofErr w:type="spellStart"/>
      <w:r w:rsidRPr="00E32143">
        <w:rPr>
          <w:rFonts w:ascii="Times New Roman" w:hAnsi="Times New Roman"/>
          <w:i/>
          <w:sz w:val="24"/>
          <w:szCs w:val="24"/>
        </w:rPr>
        <w:t>hydroperoxides</w:t>
      </w:r>
      <w:proofErr w:type="spellEnd"/>
      <w:r w:rsidRPr="0004181D">
        <w:rPr>
          <w:rFonts w:ascii="Times New Roman" w:hAnsi="Times New Roman"/>
          <w:sz w:val="24"/>
          <w:szCs w:val="24"/>
        </w:rPr>
        <w:t xml:space="preserve"> and lipid </w:t>
      </w:r>
      <w:proofErr w:type="spellStart"/>
      <w:r w:rsidRPr="0004181D">
        <w:rPr>
          <w:rFonts w:ascii="Times New Roman" w:hAnsi="Times New Roman"/>
          <w:sz w:val="24"/>
          <w:szCs w:val="24"/>
        </w:rPr>
        <w:t>peroxyl</w:t>
      </w:r>
      <w:proofErr w:type="spellEnd"/>
      <w:r w:rsidRPr="0004181D">
        <w:rPr>
          <w:rFonts w:ascii="Times New Roman" w:hAnsi="Times New Roman"/>
          <w:sz w:val="24"/>
          <w:szCs w:val="24"/>
        </w:rPr>
        <w:t xml:space="preserve"> radicals (Yin </w:t>
      </w:r>
      <w:r>
        <w:rPr>
          <w:rFonts w:ascii="Times New Roman" w:hAnsi="Times New Roman"/>
          <w:i/>
          <w:sz w:val="24"/>
          <w:szCs w:val="24"/>
        </w:rPr>
        <w:t>et al.,</w:t>
      </w:r>
      <w:r w:rsidRPr="0004181D">
        <w:rPr>
          <w:rFonts w:ascii="Times New Roman" w:hAnsi="Times New Roman"/>
          <w:sz w:val="24"/>
          <w:szCs w:val="24"/>
        </w:rPr>
        <w:t xml:space="preserve"> 2011). The process of lipid oxidation is divided into three phases including initiation, propagation and termination with each phase consuming and producing primary, secondary and tertiary complexes, respectively.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w:t>
      </w:r>
      <w:proofErr w:type="spellStart"/>
      <w:r w:rsidRPr="0004181D">
        <w:rPr>
          <w:rFonts w:ascii="Times New Roman" w:hAnsi="Times New Roman"/>
          <w:sz w:val="24"/>
          <w:szCs w:val="24"/>
        </w:rPr>
        <w:t>Lindblom</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2019). Many peroxidation compounds including acids, aldehydes, and polymerized fatty acids formed during lipid peroxidation process can be assessed to evaluate the severity of lipid peroxidation (Kerr </w:t>
      </w:r>
      <w:r>
        <w:rPr>
          <w:rFonts w:ascii="Times New Roman" w:hAnsi="Times New Roman"/>
          <w:sz w:val="24"/>
          <w:szCs w:val="24"/>
        </w:rPr>
        <w:t>et al.,</w:t>
      </w:r>
      <w:r w:rsidRPr="0004181D">
        <w:rPr>
          <w:rFonts w:ascii="Times New Roman" w:hAnsi="Times New Roman"/>
          <w:sz w:val="24"/>
          <w:szCs w:val="24"/>
        </w:rPr>
        <w:t xml:space="preserve"> 2015). The peroxide value (PV) measures primary products including lipid peroxides and </w:t>
      </w:r>
      <w:proofErr w:type="spellStart"/>
      <w:r w:rsidRPr="0004181D">
        <w:rPr>
          <w:rFonts w:ascii="Times New Roman" w:hAnsi="Times New Roman"/>
          <w:sz w:val="24"/>
          <w:szCs w:val="24"/>
        </w:rPr>
        <w:t>hydroperoxides</w:t>
      </w:r>
      <w:proofErr w:type="spellEnd"/>
      <w:r w:rsidRPr="0004181D">
        <w:rPr>
          <w:rFonts w:ascii="Times New Roman" w:hAnsi="Times New Roman"/>
          <w:sz w:val="24"/>
          <w:szCs w:val="24"/>
        </w:rPr>
        <w:t xml:space="preserve"> contents that are produced in the initiation phase. The PV is expressed as </w:t>
      </w:r>
      <w:proofErr w:type="spellStart"/>
      <w:r w:rsidRPr="0004181D">
        <w:rPr>
          <w:rFonts w:ascii="Times New Roman" w:hAnsi="Times New Roman"/>
          <w:sz w:val="24"/>
          <w:szCs w:val="24"/>
        </w:rPr>
        <w:t>milliequivalents</w:t>
      </w:r>
      <w:proofErr w:type="spellEnd"/>
      <w:r w:rsidRPr="0004181D">
        <w:rPr>
          <w:rFonts w:ascii="Times New Roman" w:hAnsi="Times New Roman"/>
          <w:sz w:val="24"/>
          <w:szCs w:val="24"/>
        </w:rPr>
        <w:t xml:space="preserve"> per kilogram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and tends to be highest in the initiation phase and decreases in the propagation and termination phases (</w:t>
      </w:r>
      <w:proofErr w:type="spellStart"/>
      <w:r w:rsidRPr="0004181D">
        <w:rPr>
          <w:rFonts w:ascii="Times New Roman" w:hAnsi="Times New Roman"/>
          <w:sz w:val="24"/>
          <w:szCs w:val="24"/>
        </w:rPr>
        <w:t>Shurson</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2015). The propagation phase produces secondary oxidation products including aldehydes, ketones and acids which are commonly estimated by </w:t>
      </w:r>
      <w:proofErr w:type="spellStart"/>
      <w:r w:rsidRPr="0004181D">
        <w:rPr>
          <w:rFonts w:ascii="Times New Roman" w:hAnsi="Times New Roman"/>
          <w:sz w:val="24"/>
          <w:szCs w:val="24"/>
        </w:rPr>
        <w:t>thiobarbituric</w:t>
      </w:r>
      <w:proofErr w:type="spellEnd"/>
      <w:r w:rsidRPr="0004181D">
        <w:rPr>
          <w:rFonts w:ascii="Times New Roman" w:hAnsi="Times New Roman"/>
          <w:sz w:val="24"/>
          <w:szCs w:val="24"/>
        </w:rPr>
        <w:t xml:space="preserve"> acid reactive substances and p-</w:t>
      </w:r>
      <w:proofErr w:type="spellStart"/>
      <w:r w:rsidRPr="0004181D">
        <w:rPr>
          <w:rFonts w:ascii="Times New Roman" w:hAnsi="Times New Roman"/>
          <w:sz w:val="24"/>
          <w:szCs w:val="24"/>
        </w:rPr>
        <w:t>anisidine</w:t>
      </w:r>
      <w:proofErr w:type="spellEnd"/>
      <w:r w:rsidRPr="0004181D">
        <w:rPr>
          <w:rFonts w:ascii="Times New Roman" w:hAnsi="Times New Roman"/>
          <w:sz w:val="24"/>
          <w:szCs w:val="24"/>
        </w:rPr>
        <w:t xml:space="preserve"> value. P-</w:t>
      </w:r>
      <w:proofErr w:type="spellStart"/>
      <w:r w:rsidRPr="0004181D">
        <w:rPr>
          <w:rFonts w:ascii="Times New Roman" w:hAnsi="Times New Roman"/>
          <w:sz w:val="24"/>
          <w:szCs w:val="24"/>
        </w:rPr>
        <w:t>anisidine</w:t>
      </w:r>
      <w:proofErr w:type="spellEnd"/>
      <w:r w:rsidRPr="0004181D">
        <w:rPr>
          <w:rFonts w:ascii="Times New Roman" w:hAnsi="Times New Roman"/>
          <w:sz w:val="24"/>
          <w:szCs w:val="24"/>
        </w:rPr>
        <w:t xml:space="preserve"> value measures the total molecular weight of saturated and unsaturated aldehydes. </w:t>
      </w:r>
      <w:proofErr w:type="spellStart"/>
      <w:r w:rsidRPr="0004181D">
        <w:rPr>
          <w:rFonts w:ascii="Times New Roman" w:hAnsi="Times New Roman"/>
          <w:sz w:val="24"/>
          <w:szCs w:val="24"/>
        </w:rPr>
        <w:t>Thiobarbituric</w:t>
      </w:r>
      <w:proofErr w:type="spellEnd"/>
      <w:r w:rsidRPr="0004181D">
        <w:rPr>
          <w:rFonts w:ascii="Times New Roman" w:hAnsi="Times New Roman"/>
          <w:sz w:val="24"/>
          <w:szCs w:val="24"/>
        </w:rPr>
        <w:t xml:space="preserve"> acid reactive substances are indirect measure of </w:t>
      </w:r>
      <w:proofErr w:type="spellStart"/>
      <w:r w:rsidRPr="0004181D">
        <w:rPr>
          <w:rFonts w:ascii="Times New Roman" w:hAnsi="Times New Roman"/>
          <w:sz w:val="24"/>
          <w:szCs w:val="24"/>
        </w:rPr>
        <w:t>malondialdehyde</w:t>
      </w:r>
      <w:proofErr w:type="spellEnd"/>
      <w:r w:rsidRPr="0004181D">
        <w:rPr>
          <w:rFonts w:ascii="Times New Roman" w:hAnsi="Times New Roman"/>
          <w:sz w:val="24"/>
          <w:szCs w:val="24"/>
        </w:rPr>
        <w:t xml:space="preserve">, formed in lipid peroxidation, whereas there are other aldehydes contributing to the </w:t>
      </w:r>
      <w:proofErr w:type="spellStart"/>
      <w:r w:rsidRPr="0004181D">
        <w:rPr>
          <w:rFonts w:ascii="Times New Roman" w:hAnsi="Times New Roman"/>
          <w:sz w:val="24"/>
          <w:szCs w:val="24"/>
        </w:rPr>
        <w:t>thiobarbituric</w:t>
      </w:r>
      <w:proofErr w:type="spellEnd"/>
      <w:r w:rsidRPr="0004181D">
        <w:rPr>
          <w:rFonts w:ascii="Times New Roman" w:hAnsi="Times New Roman"/>
          <w:sz w:val="24"/>
          <w:szCs w:val="24"/>
        </w:rPr>
        <w:t xml:space="preserve"> acid reactive substances value not specific to lipid peroxidation (Kerr </w:t>
      </w:r>
      <w:r>
        <w:rPr>
          <w:rFonts w:ascii="Times New Roman" w:hAnsi="Times New Roman"/>
          <w:sz w:val="24"/>
          <w:szCs w:val="24"/>
        </w:rPr>
        <w:t>et al.,</w:t>
      </w:r>
      <w:r w:rsidRPr="0004181D">
        <w:rPr>
          <w:rFonts w:ascii="Times New Roman" w:hAnsi="Times New Roman"/>
          <w:sz w:val="24"/>
          <w:szCs w:val="24"/>
        </w:rPr>
        <w:t xml:space="preserve"> 2015). The termination phase follows the propagation phase and is supposed to yield the most harmful products of lipid peroxidation relative to DNA, protein or lipid damage.</w:t>
      </w:r>
    </w:p>
    <w:p w:rsidR="004B6CF5" w:rsidRDefault="004B6CF5" w:rsidP="007B509B">
      <w:pPr>
        <w:spacing w:after="0" w:line="360" w:lineRule="auto"/>
        <w:jc w:val="both"/>
        <w:rPr>
          <w:rFonts w:ascii="Times New Roman" w:hAnsi="Times New Roman"/>
          <w:sz w:val="24"/>
          <w:szCs w:val="24"/>
        </w:rPr>
      </w:pPr>
    </w:p>
    <w:p w:rsidR="004B6CF5" w:rsidRPr="0004181D" w:rsidRDefault="004B6CF5" w:rsidP="007B509B">
      <w:pPr>
        <w:spacing w:after="0" w:line="360" w:lineRule="auto"/>
        <w:jc w:val="both"/>
        <w:rPr>
          <w:rFonts w:ascii="Times New Roman" w:hAnsi="Times New Roman"/>
          <w:sz w:val="24"/>
          <w:szCs w:val="24"/>
        </w:rPr>
      </w:pPr>
    </w:p>
    <w:p w:rsidR="007B509B" w:rsidRPr="0004181D" w:rsidRDefault="007B509B" w:rsidP="007B509B">
      <w:pPr>
        <w:pStyle w:val="ListParagraph"/>
        <w:numPr>
          <w:ilvl w:val="1"/>
          <w:numId w:val="6"/>
        </w:numPr>
        <w:spacing w:after="0" w:line="360" w:lineRule="auto"/>
        <w:jc w:val="both"/>
        <w:rPr>
          <w:rFonts w:ascii="Times New Roman" w:hAnsi="Times New Roman"/>
          <w:b/>
          <w:sz w:val="24"/>
          <w:szCs w:val="24"/>
        </w:rPr>
      </w:pPr>
      <w:r w:rsidRPr="0004181D">
        <w:rPr>
          <w:rFonts w:ascii="Times New Roman" w:hAnsi="Times New Roman"/>
          <w:b/>
          <w:sz w:val="24"/>
          <w:szCs w:val="24"/>
        </w:rPr>
        <w:lastRenderedPageBreak/>
        <w:t xml:space="preserve">Influence of dietary oxidized oil in poultry </w:t>
      </w:r>
    </w:p>
    <w:p w:rsidR="007B509B" w:rsidRPr="0004181D" w:rsidRDefault="007B509B" w:rsidP="007B509B">
      <w:pPr>
        <w:pStyle w:val="ListParagraph"/>
        <w:numPr>
          <w:ilvl w:val="0"/>
          <w:numId w:val="4"/>
        </w:numPr>
        <w:spacing w:after="0" w:line="360" w:lineRule="auto"/>
        <w:jc w:val="both"/>
        <w:rPr>
          <w:rFonts w:ascii="Times New Roman" w:hAnsi="Times New Roman"/>
          <w:b/>
          <w:sz w:val="24"/>
          <w:szCs w:val="24"/>
        </w:rPr>
      </w:pPr>
      <w:r w:rsidRPr="0004181D">
        <w:rPr>
          <w:rFonts w:ascii="Times New Roman" w:hAnsi="Times New Roman"/>
          <w:b/>
          <w:sz w:val="24"/>
          <w:szCs w:val="24"/>
        </w:rPr>
        <w:t xml:space="preserve">Effects on growth performance </w:t>
      </w:r>
    </w:p>
    <w:p w:rsidR="007B509B" w:rsidRPr="0004181D" w:rsidRDefault="007B509B" w:rsidP="007B509B">
      <w:pPr>
        <w:spacing w:after="0" w:line="360" w:lineRule="auto"/>
        <w:jc w:val="both"/>
        <w:rPr>
          <w:rFonts w:ascii="Times New Roman" w:hAnsi="Times New Roman"/>
          <w:sz w:val="24"/>
          <w:szCs w:val="24"/>
        </w:rPr>
      </w:pPr>
      <w:r w:rsidRPr="0004181D">
        <w:rPr>
          <w:rFonts w:ascii="Times New Roman" w:hAnsi="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These oxidation products reduced fat retention to 1.4% and energy value of the diet by 1%, resulting in a lower BWG in broilers (</w:t>
      </w:r>
      <w:proofErr w:type="spellStart"/>
      <w:r w:rsidRPr="0004181D">
        <w:rPr>
          <w:rFonts w:ascii="Times New Roman" w:hAnsi="Times New Roman"/>
          <w:sz w:val="24"/>
          <w:szCs w:val="24"/>
        </w:rPr>
        <w:t>Tavarez</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2011). </w:t>
      </w:r>
      <w:proofErr w:type="spellStart"/>
      <w:r w:rsidRPr="0004181D">
        <w:rPr>
          <w:rFonts w:ascii="Times New Roman" w:hAnsi="Times New Roman"/>
          <w:sz w:val="24"/>
          <w:szCs w:val="24"/>
        </w:rPr>
        <w:t>Tavarez</w:t>
      </w:r>
      <w:proofErr w:type="spellEnd"/>
      <w:r w:rsidRPr="0004181D">
        <w:rPr>
          <w:rFonts w:ascii="Times New Roman" w:hAnsi="Times New Roman"/>
          <w:sz w:val="24"/>
          <w:szCs w:val="24"/>
        </w:rPr>
        <w:t xml:space="preserve"> et al. (2011) performed a study to examine the influence of oil quality (PV: 180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of oil) and antioxidant inclusion (blend of </w:t>
      </w:r>
      <w:proofErr w:type="spellStart"/>
      <w:r w:rsidRPr="0004181D">
        <w:rPr>
          <w:rFonts w:ascii="Times New Roman" w:hAnsi="Times New Roman"/>
          <w:sz w:val="24"/>
          <w:szCs w:val="24"/>
        </w:rPr>
        <w:t>ethoxyquin</w:t>
      </w:r>
      <w:proofErr w:type="spellEnd"/>
      <w:r w:rsidRPr="0004181D">
        <w:rPr>
          <w:rFonts w:ascii="Times New Roman" w:hAnsi="Times New Roman"/>
          <w:sz w:val="24"/>
          <w:szCs w:val="24"/>
        </w:rPr>
        <w:t xml:space="preserve"> and propyl </w:t>
      </w:r>
      <w:proofErr w:type="spellStart"/>
      <w:r w:rsidRPr="0004181D">
        <w:rPr>
          <w:rFonts w:ascii="Times New Roman" w:hAnsi="Times New Roman"/>
          <w:sz w:val="24"/>
          <w:szCs w:val="24"/>
        </w:rPr>
        <w:t>gallate</w:t>
      </w:r>
      <w:proofErr w:type="spellEnd"/>
      <w:r w:rsidRPr="0004181D">
        <w:rPr>
          <w:rFonts w:ascii="Times New Roman" w:hAnsi="Times New Roman"/>
          <w:sz w:val="24"/>
          <w:szCs w:val="24"/>
        </w:rPr>
        <w:t xml:space="preserve"> at two levels; 0 or 135 mg/kg) in broilers and observed that antioxidant supplemented diets increased FI by 2.4% and BWG by 4%, whereas FCR remained unaffected compared to the birds in control group (PV: 1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Zhang et al. (2011) executed a trial to examine the effects of oxidized oil with and without supplementation of antioxidant on growth performance in broilers during 4 to 6 weeks of age and found no significant effects in broilers fed control diet (5% fresh vegetable or animal fat), diet with oxidized fats (5% fresh vegetable or animal fat, PV: 100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and diet containing oxidized fat supplemented with antioxidants (5% fresh vegetable or animal fat, 200 ppm BHA, 500 IU vitamin E). Tan et al. (2018 a), similarly, offered diets containing 4% fresh (PV: 20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mildly oxidized (PV: 140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moderately oxidized (PV: 183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and highly oxidized (PV: 277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fish oil to broilers during 1 to 21 days to evaluate their effects on growth performance.</w:t>
      </w:r>
    </w:p>
    <w:p w:rsidR="007B509B" w:rsidRPr="0004181D" w:rsidRDefault="007B509B" w:rsidP="007B509B">
      <w:pPr>
        <w:pStyle w:val="ListParagraph"/>
        <w:numPr>
          <w:ilvl w:val="0"/>
          <w:numId w:val="4"/>
        </w:numPr>
        <w:spacing w:after="0" w:line="360" w:lineRule="auto"/>
        <w:jc w:val="both"/>
        <w:rPr>
          <w:rFonts w:ascii="Times New Roman" w:hAnsi="Times New Roman"/>
          <w:b/>
          <w:sz w:val="24"/>
          <w:szCs w:val="24"/>
        </w:rPr>
      </w:pPr>
      <w:r w:rsidRPr="0004181D">
        <w:rPr>
          <w:rFonts w:ascii="Times New Roman" w:hAnsi="Times New Roman"/>
          <w:b/>
          <w:sz w:val="24"/>
          <w:szCs w:val="24"/>
        </w:rPr>
        <w:t xml:space="preserve">Effects on nutrients digestibility </w:t>
      </w:r>
    </w:p>
    <w:p w:rsidR="007B509B" w:rsidRPr="0004181D" w:rsidRDefault="007B509B" w:rsidP="007B509B">
      <w:pPr>
        <w:spacing w:after="0" w:line="360" w:lineRule="auto"/>
        <w:jc w:val="both"/>
        <w:rPr>
          <w:rFonts w:ascii="Times New Roman" w:hAnsi="Times New Roman"/>
          <w:sz w:val="24"/>
          <w:szCs w:val="24"/>
        </w:rPr>
      </w:pPr>
      <w:proofErr w:type="spellStart"/>
      <w:r w:rsidRPr="0004181D">
        <w:rPr>
          <w:rFonts w:ascii="Times New Roman" w:hAnsi="Times New Roman"/>
          <w:sz w:val="24"/>
          <w:szCs w:val="24"/>
        </w:rPr>
        <w:t>Acikgoz</w:t>
      </w:r>
      <w:proofErr w:type="spellEnd"/>
      <w:r w:rsidRPr="0004181D">
        <w:rPr>
          <w:rFonts w:ascii="Times New Roman" w:hAnsi="Times New Roman"/>
          <w:sz w:val="24"/>
          <w:szCs w:val="24"/>
        </w:rPr>
        <w:t xml:space="preserve"> et al. (2011) investigated the nutrients digestibility in broilers by supplementing the oxidized (PV: 148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oil with or without vitamin E and did not observe any significant effect on digestibility coefficients of crude protein and fat in male broilers during the grower phase (22–42 days). The apparent crude-fat digestibility was, however, </w:t>
      </w:r>
      <w:r w:rsidRPr="0004181D">
        <w:rPr>
          <w:rFonts w:ascii="Times New Roman" w:hAnsi="Times New Roman"/>
          <w:sz w:val="24"/>
          <w:szCs w:val="24"/>
        </w:rPr>
        <w:lastRenderedPageBreak/>
        <w:t xml:space="preserve">decreased from 95% (fresh fish oil) to 91% (PV: 200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and 74% (PV: 400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in mink (</w:t>
      </w:r>
      <w:proofErr w:type="spellStart"/>
      <w:r w:rsidRPr="0004181D">
        <w:rPr>
          <w:rFonts w:ascii="Times New Roman" w:hAnsi="Times New Roman"/>
          <w:sz w:val="24"/>
          <w:szCs w:val="24"/>
        </w:rPr>
        <w:t>Borsting</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1996). </w:t>
      </w:r>
      <w:proofErr w:type="spellStart"/>
      <w:r w:rsidRPr="0004181D">
        <w:rPr>
          <w:rFonts w:ascii="Times New Roman" w:hAnsi="Times New Roman"/>
          <w:sz w:val="24"/>
          <w:szCs w:val="24"/>
        </w:rPr>
        <w:t>Borsting</w:t>
      </w:r>
      <w:proofErr w:type="spellEnd"/>
      <w:r w:rsidRPr="0004181D">
        <w:rPr>
          <w:rFonts w:ascii="Times New Roman" w:hAnsi="Times New Roman"/>
          <w:sz w:val="24"/>
          <w:szCs w:val="24"/>
        </w:rPr>
        <w:t xml:space="preserve"> et al. (1996) executed a study to examine the digestibility response of broilers fed oxidized oil based diets (PV: 156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and reported no significant difference in the retention of DM and nitrogen, whereas about 1.6% reduction in energy and fat retention was observed compared with the birds fed fresh oil based diets. </w:t>
      </w:r>
    </w:p>
    <w:p w:rsidR="007B509B" w:rsidRPr="0004181D" w:rsidRDefault="007B509B" w:rsidP="007B509B">
      <w:pPr>
        <w:pStyle w:val="ListParagraph"/>
        <w:numPr>
          <w:ilvl w:val="0"/>
          <w:numId w:val="4"/>
        </w:numPr>
        <w:spacing w:after="0" w:line="360" w:lineRule="auto"/>
        <w:jc w:val="both"/>
        <w:rPr>
          <w:rFonts w:ascii="Times New Roman" w:hAnsi="Times New Roman"/>
          <w:b/>
          <w:sz w:val="24"/>
          <w:szCs w:val="24"/>
        </w:rPr>
      </w:pPr>
      <w:r w:rsidRPr="0004181D">
        <w:rPr>
          <w:rFonts w:ascii="Times New Roman" w:hAnsi="Times New Roman"/>
          <w:b/>
          <w:sz w:val="24"/>
          <w:szCs w:val="24"/>
        </w:rPr>
        <w:t xml:space="preserve">Effects on gut health </w:t>
      </w:r>
    </w:p>
    <w:p w:rsidR="007B509B" w:rsidRPr="0004181D" w:rsidRDefault="007B509B" w:rsidP="007B509B">
      <w:pPr>
        <w:spacing w:after="0" w:line="360" w:lineRule="auto"/>
        <w:jc w:val="both"/>
        <w:rPr>
          <w:rFonts w:ascii="Times New Roman" w:hAnsi="Times New Roman"/>
          <w:sz w:val="24"/>
          <w:szCs w:val="24"/>
        </w:rPr>
      </w:pPr>
      <w:r w:rsidRPr="0004181D">
        <w:rPr>
          <w:rFonts w:ascii="Times New Roman" w:hAnsi="Times New Roman"/>
          <w:sz w:val="24"/>
          <w:szCs w:val="24"/>
        </w:rPr>
        <w:t xml:space="preserve">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Pr>
          <w:rFonts w:ascii="Times New Roman" w:hAnsi="Times New Roman"/>
          <w:sz w:val="24"/>
          <w:szCs w:val="24"/>
        </w:rPr>
        <w:t>et al.,</w:t>
      </w:r>
      <w:r w:rsidRPr="0004181D">
        <w:rPr>
          <w:rFonts w:ascii="Times New Roman" w:hAnsi="Times New Roman"/>
          <w:sz w:val="24"/>
          <w:szCs w:val="24"/>
        </w:rPr>
        <w:t xml:space="preserve"> 2012). Da Rocha et al. (2012) conducted a study on turkeys to evaluate gut health in response to feeding of oxidized soybean oil (PV: 250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Pr>
          <w:rFonts w:ascii="Times New Roman" w:hAnsi="Times New Roman"/>
          <w:sz w:val="24"/>
          <w:szCs w:val="24"/>
        </w:rPr>
        <w:t>et al.,</w:t>
      </w:r>
      <w:r w:rsidRPr="0004181D">
        <w:rPr>
          <w:rFonts w:ascii="Times New Roman" w:hAnsi="Times New Roman"/>
          <w:sz w:val="24"/>
          <w:szCs w:val="24"/>
        </w:rPr>
        <w:t xml:space="preserve"> 1984).</w:t>
      </w:r>
    </w:p>
    <w:p w:rsidR="007B509B" w:rsidRPr="0004181D" w:rsidRDefault="007B509B" w:rsidP="007B509B">
      <w:pPr>
        <w:pStyle w:val="ListParagraph"/>
        <w:numPr>
          <w:ilvl w:val="0"/>
          <w:numId w:val="4"/>
        </w:numPr>
        <w:spacing w:after="0" w:line="360" w:lineRule="auto"/>
        <w:jc w:val="both"/>
        <w:rPr>
          <w:rFonts w:ascii="Times New Roman" w:hAnsi="Times New Roman"/>
          <w:b/>
          <w:sz w:val="24"/>
          <w:szCs w:val="24"/>
        </w:rPr>
      </w:pPr>
      <w:r w:rsidRPr="0004181D">
        <w:rPr>
          <w:rFonts w:ascii="Times New Roman" w:hAnsi="Times New Roman"/>
          <w:b/>
          <w:sz w:val="24"/>
          <w:szCs w:val="24"/>
        </w:rPr>
        <w:t xml:space="preserve">Effects on carcass characteristics and meat quality </w:t>
      </w:r>
    </w:p>
    <w:p w:rsidR="007B509B" w:rsidRPr="0004181D" w:rsidRDefault="007B509B" w:rsidP="007B509B">
      <w:pPr>
        <w:spacing w:after="0" w:line="360" w:lineRule="auto"/>
        <w:jc w:val="both"/>
        <w:rPr>
          <w:rFonts w:ascii="Times New Roman" w:hAnsi="Times New Roman"/>
          <w:sz w:val="24"/>
          <w:szCs w:val="24"/>
        </w:rPr>
      </w:pPr>
      <w:r w:rsidRPr="0004181D">
        <w:rPr>
          <w:rFonts w:ascii="Times New Roman" w:hAnsi="Times New Roman"/>
          <w:sz w:val="24"/>
          <w:szCs w:val="24"/>
        </w:rPr>
        <w:t>Heating of oil may lead to decreased capability of the broilers to metabolize and utilize energy as a result of increased primary, secondary and tertiary oxidation products that may enhance the oxidative stress in the birds (</w:t>
      </w:r>
      <w:proofErr w:type="spellStart"/>
      <w:r w:rsidRPr="0004181D">
        <w:rPr>
          <w:rFonts w:ascii="Times New Roman" w:hAnsi="Times New Roman"/>
          <w:sz w:val="24"/>
          <w:szCs w:val="24"/>
        </w:rPr>
        <w:t>Ehr</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2015). </w:t>
      </w:r>
      <w:proofErr w:type="spellStart"/>
      <w:r w:rsidRPr="0004181D">
        <w:rPr>
          <w:rFonts w:ascii="Times New Roman" w:hAnsi="Times New Roman"/>
          <w:sz w:val="24"/>
          <w:szCs w:val="24"/>
        </w:rPr>
        <w:t>Ehr</w:t>
      </w:r>
      <w:proofErr w:type="spellEnd"/>
      <w:r w:rsidRPr="0004181D">
        <w:rPr>
          <w:rFonts w:ascii="Times New Roman" w:hAnsi="Times New Roman"/>
          <w:sz w:val="24"/>
          <w:szCs w:val="24"/>
        </w:rPr>
        <w:t xml:space="preserve"> et al. (2015) concluded that the oxidative products destroy the fat-soluble vitamins (A, D, E and K) and reported 25% decreased concentration of α-tocopherol in white and dark muscles of broilers fed diets supplemented with 5.5% thermally oxidized (PV: 400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w:t>
      </w:r>
      <w:r w:rsidRPr="0004181D">
        <w:rPr>
          <w:rFonts w:ascii="Times New Roman" w:hAnsi="Times New Roman"/>
          <w:sz w:val="24"/>
          <w:szCs w:val="24"/>
        </w:rPr>
        <w:lastRenderedPageBreak/>
        <w:t xml:space="preserve">sunflower oil compared with birds fed fresh (PV: 1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w:t>
      </w:r>
      <w:proofErr w:type="spellStart"/>
      <w:r w:rsidRPr="0004181D">
        <w:rPr>
          <w:rFonts w:ascii="Times New Roman" w:hAnsi="Times New Roman"/>
          <w:sz w:val="24"/>
          <w:szCs w:val="24"/>
        </w:rPr>
        <w:t>Engberg</w:t>
      </w:r>
      <w:proofErr w:type="spellEnd"/>
      <w:r w:rsidRPr="0004181D">
        <w:rPr>
          <w:rFonts w:ascii="Times New Roman" w:hAnsi="Times New Roman"/>
          <w:sz w:val="24"/>
          <w:szCs w:val="24"/>
        </w:rPr>
        <w:t xml:space="preserve"> et al. (1996) examined the effects of oxidized oil (PV: 156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based diets on tocopherol (vitamin E) levels and observed reduced concentrations of α and γ-tocopherol in all tissues of broilers. </w:t>
      </w:r>
      <w:proofErr w:type="spellStart"/>
      <w:r w:rsidRPr="0004181D">
        <w:rPr>
          <w:rFonts w:ascii="Times New Roman" w:hAnsi="Times New Roman"/>
          <w:sz w:val="24"/>
          <w:szCs w:val="24"/>
        </w:rPr>
        <w:t>Zdunczyk</w:t>
      </w:r>
      <w:proofErr w:type="spellEnd"/>
      <w:r w:rsidRPr="0004181D">
        <w:rPr>
          <w:rFonts w:ascii="Times New Roman" w:hAnsi="Times New Roman"/>
          <w:sz w:val="24"/>
          <w:szCs w:val="24"/>
        </w:rPr>
        <w:t xml:space="preserve"> et al. (2002) documented that inclusion of oxidized fat (PV: 150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in turkey’s diets caused 48.9% reduction in tocopherol concentration in hepatic cells. Jensen et al. (1997) performed an experiment to evaluate the effects of oxidized oil (PV: 156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on meat quality and observed 41.7% reduction of α-tocopherol level in breast muscles and 47.6% reduction in thigh muscles. The study also reported that the concentration of α-tocopherol in muscles was 50% lower on a weight-to-weight basis in breast muscles compared to thigh muscles, regardless of the feeding regime.</w:t>
      </w:r>
    </w:p>
    <w:p w:rsidR="007B509B" w:rsidRPr="0004181D" w:rsidRDefault="007B509B" w:rsidP="007B509B">
      <w:pPr>
        <w:pStyle w:val="ListParagraph"/>
        <w:numPr>
          <w:ilvl w:val="0"/>
          <w:numId w:val="4"/>
        </w:numPr>
        <w:spacing w:after="0" w:line="360" w:lineRule="auto"/>
        <w:jc w:val="both"/>
        <w:rPr>
          <w:rFonts w:ascii="Times New Roman" w:hAnsi="Times New Roman"/>
          <w:b/>
          <w:sz w:val="24"/>
          <w:szCs w:val="24"/>
        </w:rPr>
      </w:pPr>
      <w:r w:rsidRPr="0004181D">
        <w:rPr>
          <w:rFonts w:ascii="Times New Roman" w:hAnsi="Times New Roman"/>
          <w:b/>
          <w:sz w:val="24"/>
          <w:szCs w:val="24"/>
        </w:rPr>
        <w:t xml:space="preserve">Effects on blood chemistry and tissue oxidative status </w:t>
      </w:r>
    </w:p>
    <w:p w:rsidR="007B509B" w:rsidRPr="007B509B" w:rsidRDefault="007B509B" w:rsidP="007B509B">
      <w:pPr>
        <w:spacing w:after="0" w:line="360" w:lineRule="auto"/>
        <w:jc w:val="both"/>
        <w:rPr>
          <w:rFonts w:ascii="Times New Roman" w:hAnsi="Times New Roman"/>
          <w:sz w:val="24"/>
          <w:szCs w:val="24"/>
        </w:rPr>
      </w:pPr>
      <w:r w:rsidRPr="0004181D">
        <w:rPr>
          <w:rFonts w:ascii="Times New Roman" w:hAnsi="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w:t>
      </w:r>
      <w:proofErr w:type="spellStart"/>
      <w:r w:rsidRPr="0004181D">
        <w:rPr>
          <w:rFonts w:ascii="Times New Roman" w:hAnsi="Times New Roman"/>
          <w:sz w:val="24"/>
          <w:szCs w:val="24"/>
        </w:rPr>
        <w:t>Hachesoo</w:t>
      </w:r>
      <w:proofErr w:type="spellEnd"/>
      <w:r w:rsidRPr="0004181D">
        <w:rPr>
          <w:rFonts w:ascii="Times New Roman" w:hAnsi="Times New Roman"/>
          <w:sz w:val="24"/>
          <w:szCs w:val="24"/>
        </w:rPr>
        <w:t xml:space="preserve"> </w:t>
      </w:r>
      <w:r>
        <w:rPr>
          <w:rFonts w:ascii="Times New Roman" w:hAnsi="Times New Roman"/>
          <w:sz w:val="24"/>
          <w:szCs w:val="24"/>
        </w:rPr>
        <w:t>et al.,</w:t>
      </w:r>
      <w:r w:rsidRPr="0004181D">
        <w:rPr>
          <w:rFonts w:ascii="Times New Roman" w:hAnsi="Times New Roman"/>
          <w:sz w:val="24"/>
          <w:szCs w:val="24"/>
        </w:rPr>
        <w:t xml:space="preserve"> 2011). Jankowski et al. (2000) evaluated the influence of fat (combination of rapeseed oil and poultry fat) with varied degrees of oxidation (PV: 50, 100 and 150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on tocopherol as well as retinol concentrations in turkeys and reported that oxidized fat (PV: 150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caused 29.7% reduction in tocopherol and 2.8% reduction in retinol concentration in serum compared to control group (PV: ˂5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w:t>
      </w:r>
      <w:proofErr w:type="spellStart"/>
      <w:r w:rsidRPr="0004181D">
        <w:rPr>
          <w:rFonts w:ascii="Times New Roman" w:hAnsi="Times New Roman"/>
          <w:sz w:val="24"/>
          <w:szCs w:val="24"/>
        </w:rPr>
        <w:t>Engberg</w:t>
      </w:r>
      <w:proofErr w:type="spellEnd"/>
      <w:r w:rsidRPr="0004181D">
        <w:rPr>
          <w:rFonts w:ascii="Times New Roman" w:hAnsi="Times New Roman"/>
          <w:sz w:val="24"/>
          <w:szCs w:val="24"/>
        </w:rPr>
        <w:t xml:space="preserve"> et al. (1996) studied the effects of oxidized vegetable oils (PV: 156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with 11% inclusion level (9% rapeseed and 2% soybean oils) on tocopherol and retinol concentrations in broilers. The study reported a 6% lower concentration of α-tocopherol in blood plasma of the birds compared with the fresh oil (PV: 1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w:t>
      </w:r>
      <w:r w:rsidRPr="0004181D">
        <w:rPr>
          <w:rFonts w:ascii="Times New Roman" w:hAnsi="Times New Roman"/>
          <w:sz w:val="24"/>
          <w:szCs w:val="24"/>
        </w:rPr>
        <w:lastRenderedPageBreak/>
        <w:t xml:space="preserve">whereas the levels of γ-tocopherol and retinol in blood plasma were not affected. </w:t>
      </w:r>
      <w:proofErr w:type="spellStart"/>
      <w:r w:rsidRPr="0004181D">
        <w:rPr>
          <w:rFonts w:ascii="Times New Roman" w:hAnsi="Times New Roman"/>
          <w:sz w:val="24"/>
          <w:szCs w:val="24"/>
        </w:rPr>
        <w:t>Tavarez</w:t>
      </w:r>
      <w:proofErr w:type="spellEnd"/>
      <w:r w:rsidRPr="0004181D">
        <w:rPr>
          <w:rFonts w:ascii="Times New Roman" w:hAnsi="Times New Roman"/>
          <w:sz w:val="24"/>
          <w:szCs w:val="24"/>
        </w:rPr>
        <w:t xml:space="preserve"> et al. (2011) conducted an experiment to evaluate tocopherol level in serum of broilers fed oxidized oil (PV: 180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 based diets and found 58.5% lower tocopherol concentration compared to control group (PV: 1 </w:t>
      </w:r>
      <w:proofErr w:type="spellStart"/>
      <w:r w:rsidRPr="0004181D">
        <w:rPr>
          <w:rFonts w:ascii="Times New Roman" w:hAnsi="Times New Roman"/>
          <w:sz w:val="24"/>
          <w:szCs w:val="24"/>
        </w:rPr>
        <w:t>meq</w:t>
      </w:r>
      <w:proofErr w:type="spellEnd"/>
      <w:r w:rsidRPr="0004181D">
        <w:rPr>
          <w:rFonts w:ascii="Times New Roman" w:hAnsi="Times New Roman"/>
          <w:sz w:val="24"/>
          <w:szCs w:val="24"/>
        </w:rPr>
        <w:t xml:space="preserve"> kg–1).</w:t>
      </w:r>
    </w:p>
    <w:p w:rsidR="007B509B" w:rsidRPr="0004181D" w:rsidRDefault="007B509B" w:rsidP="007B509B">
      <w:pPr>
        <w:pStyle w:val="ListParagraph"/>
        <w:numPr>
          <w:ilvl w:val="1"/>
          <w:numId w:val="6"/>
        </w:numPr>
        <w:autoSpaceDE w:val="0"/>
        <w:autoSpaceDN w:val="0"/>
        <w:adjustRightInd w:val="0"/>
        <w:spacing w:after="0" w:line="360" w:lineRule="auto"/>
        <w:jc w:val="both"/>
        <w:rPr>
          <w:rFonts w:ascii="Times New Roman" w:hAnsi="Times New Roman"/>
          <w:b/>
          <w:i/>
          <w:sz w:val="24"/>
          <w:szCs w:val="24"/>
        </w:rPr>
      </w:pPr>
      <w:r w:rsidRPr="0004181D">
        <w:rPr>
          <w:rFonts w:ascii="Times New Roman" w:hAnsi="Times New Roman"/>
          <w:b/>
          <w:i/>
          <w:sz w:val="24"/>
          <w:szCs w:val="24"/>
        </w:rPr>
        <w:t xml:space="preserve">TECTONA GRANDIS Linn </w:t>
      </w:r>
    </w:p>
    <w:p w:rsidR="007B509B" w:rsidRPr="0004181D" w:rsidRDefault="007B509B" w:rsidP="007B509B">
      <w:pPr>
        <w:autoSpaceDE w:val="0"/>
        <w:autoSpaceDN w:val="0"/>
        <w:adjustRightInd w:val="0"/>
        <w:spacing w:after="0" w:line="360" w:lineRule="auto"/>
        <w:jc w:val="both"/>
        <w:rPr>
          <w:rFonts w:ascii="Times New Roman" w:hAnsi="Times New Roman"/>
          <w:b/>
          <w:sz w:val="24"/>
          <w:szCs w:val="24"/>
        </w:rPr>
      </w:pPr>
      <w:r w:rsidRPr="0004181D">
        <w:rPr>
          <w:rFonts w:ascii="Times New Roman" w:hAnsi="Times New Roman"/>
          <w:b/>
          <w:sz w:val="24"/>
          <w:szCs w:val="24"/>
        </w:rPr>
        <w:t>2.5.1. Morphology</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rsidR="007B509B" w:rsidRPr="0004181D" w:rsidRDefault="007B509B" w:rsidP="007B509B">
      <w:pPr>
        <w:autoSpaceDE w:val="0"/>
        <w:autoSpaceDN w:val="0"/>
        <w:adjustRightInd w:val="0"/>
        <w:spacing w:after="0" w:line="240" w:lineRule="auto"/>
        <w:jc w:val="both"/>
        <w:rPr>
          <w:rFonts w:ascii="Times New Roman" w:hAnsi="Times New Roman"/>
          <w:b/>
          <w:bCs/>
          <w:iCs/>
          <w:sz w:val="24"/>
          <w:szCs w:val="24"/>
        </w:rPr>
      </w:pPr>
      <w:r w:rsidRPr="0004181D">
        <w:rPr>
          <w:rFonts w:ascii="Times New Roman" w:hAnsi="Times New Roman"/>
          <w:b/>
          <w:sz w:val="24"/>
          <w:szCs w:val="24"/>
        </w:rPr>
        <w:t>2.5.2. Taxonomy of</w:t>
      </w:r>
      <w:r w:rsidRPr="0004181D">
        <w:rPr>
          <w:rFonts w:ascii="Times New Roman" w:hAnsi="Times New Roman"/>
          <w:sz w:val="24"/>
          <w:szCs w:val="24"/>
        </w:rPr>
        <w:t xml:space="preserve"> </w:t>
      </w:r>
      <w:r w:rsidRPr="0004181D">
        <w:rPr>
          <w:rFonts w:ascii="Times New Roman" w:hAnsi="Times New Roman"/>
          <w:b/>
          <w:bCs/>
          <w:i/>
          <w:iCs/>
          <w:sz w:val="24"/>
          <w:szCs w:val="24"/>
        </w:rPr>
        <w:t xml:space="preserve">T. grandis </w:t>
      </w:r>
      <w:r w:rsidRPr="0004181D">
        <w:rPr>
          <w:rFonts w:ascii="Times New Roman" w:hAnsi="Times New Roman"/>
          <w:b/>
          <w:bCs/>
          <w:iCs/>
          <w:sz w:val="24"/>
          <w:szCs w:val="24"/>
        </w:rPr>
        <w:t>Linn</w:t>
      </w:r>
    </w:p>
    <w:p w:rsidR="007B509B" w:rsidRPr="0004181D" w:rsidRDefault="007B509B" w:rsidP="007B509B">
      <w:pPr>
        <w:autoSpaceDE w:val="0"/>
        <w:autoSpaceDN w:val="0"/>
        <w:adjustRightInd w:val="0"/>
        <w:spacing w:after="0" w:line="240" w:lineRule="auto"/>
        <w:jc w:val="both"/>
        <w:rPr>
          <w:rFonts w:ascii="Times New Roman" w:hAnsi="Times New Roman"/>
          <w:bCs/>
          <w:iCs/>
          <w:sz w:val="24"/>
          <w:szCs w:val="24"/>
        </w:rPr>
      </w:pPr>
      <w:r w:rsidRPr="0004181D">
        <w:rPr>
          <w:rFonts w:ascii="Times New Roman" w:hAnsi="Times New Roman"/>
          <w:bCs/>
          <w:iCs/>
          <w:sz w:val="24"/>
          <w:szCs w:val="24"/>
        </w:rPr>
        <w:t xml:space="preserve">Kingdom </w:t>
      </w:r>
      <w:r w:rsidRPr="0004181D">
        <w:rPr>
          <w:rFonts w:ascii="Times New Roman" w:hAnsi="Times New Roman"/>
          <w:bCs/>
          <w:iCs/>
          <w:sz w:val="24"/>
          <w:szCs w:val="24"/>
        </w:rPr>
        <w:tab/>
      </w:r>
      <w:r w:rsidRPr="0004181D">
        <w:rPr>
          <w:rFonts w:ascii="Times New Roman" w:hAnsi="Times New Roman"/>
          <w:bCs/>
          <w:iCs/>
          <w:sz w:val="24"/>
          <w:szCs w:val="24"/>
        </w:rPr>
        <w:tab/>
        <w:t xml:space="preserve">Plantae </w:t>
      </w:r>
    </w:p>
    <w:p w:rsidR="007B509B" w:rsidRPr="0004181D" w:rsidRDefault="007B509B" w:rsidP="007B509B">
      <w:pPr>
        <w:autoSpaceDE w:val="0"/>
        <w:autoSpaceDN w:val="0"/>
        <w:adjustRightInd w:val="0"/>
        <w:spacing w:after="0" w:line="240" w:lineRule="auto"/>
        <w:jc w:val="both"/>
        <w:rPr>
          <w:rFonts w:ascii="Times New Roman" w:hAnsi="Times New Roman"/>
          <w:bCs/>
          <w:iCs/>
          <w:sz w:val="24"/>
          <w:szCs w:val="24"/>
        </w:rPr>
      </w:pPr>
      <w:r w:rsidRPr="0004181D">
        <w:rPr>
          <w:rFonts w:ascii="Times New Roman" w:hAnsi="Times New Roman"/>
          <w:bCs/>
          <w:iCs/>
          <w:sz w:val="24"/>
          <w:szCs w:val="24"/>
        </w:rPr>
        <w:t xml:space="preserve">Super division </w:t>
      </w:r>
      <w:r w:rsidRPr="0004181D">
        <w:rPr>
          <w:rFonts w:ascii="Times New Roman" w:hAnsi="Times New Roman"/>
          <w:bCs/>
          <w:iCs/>
          <w:sz w:val="24"/>
          <w:szCs w:val="24"/>
        </w:rPr>
        <w:tab/>
        <w:t>Angiosperms</w:t>
      </w:r>
    </w:p>
    <w:p w:rsidR="007B509B" w:rsidRPr="0004181D" w:rsidRDefault="007B509B" w:rsidP="007B509B">
      <w:pPr>
        <w:autoSpaceDE w:val="0"/>
        <w:autoSpaceDN w:val="0"/>
        <w:adjustRightInd w:val="0"/>
        <w:spacing w:after="0" w:line="240" w:lineRule="auto"/>
        <w:jc w:val="both"/>
        <w:rPr>
          <w:rFonts w:ascii="Times New Roman" w:hAnsi="Times New Roman"/>
          <w:bCs/>
          <w:iCs/>
          <w:sz w:val="24"/>
          <w:szCs w:val="24"/>
        </w:rPr>
      </w:pPr>
      <w:r w:rsidRPr="0004181D">
        <w:rPr>
          <w:rFonts w:ascii="Times New Roman" w:hAnsi="Times New Roman"/>
          <w:bCs/>
          <w:iCs/>
          <w:sz w:val="24"/>
          <w:szCs w:val="24"/>
        </w:rPr>
        <w:t xml:space="preserve">Division </w:t>
      </w:r>
      <w:r w:rsidRPr="0004181D">
        <w:rPr>
          <w:rFonts w:ascii="Times New Roman" w:hAnsi="Times New Roman"/>
          <w:bCs/>
          <w:iCs/>
          <w:sz w:val="24"/>
          <w:szCs w:val="24"/>
        </w:rPr>
        <w:tab/>
      </w:r>
      <w:r w:rsidRPr="0004181D">
        <w:rPr>
          <w:rFonts w:ascii="Times New Roman" w:hAnsi="Times New Roman"/>
          <w:bCs/>
          <w:iCs/>
          <w:sz w:val="24"/>
          <w:szCs w:val="24"/>
        </w:rPr>
        <w:tab/>
      </w:r>
      <w:proofErr w:type="spellStart"/>
      <w:r w:rsidRPr="0004181D">
        <w:rPr>
          <w:rFonts w:ascii="Times New Roman" w:hAnsi="Times New Roman"/>
          <w:bCs/>
          <w:iCs/>
          <w:sz w:val="24"/>
          <w:szCs w:val="24"/>
        </w:rPr>
        <w:t>Eudicots</w:t>
      </w:r>
      <w:proofErr w:type="spellEnd"/>
    </w:p>
    <w:p w:rsidR="007B509B" w:rsidRPr="0004181D" w:rsidRDefault="007B509B" w:rsidP="007B509B">
      <w:pPr>
        <w:autoSpaceDE w:val="0"/>
        <w:autoSpaceDN w:val="0"/>
        <w:adjustRightInd w:val="0"/>
        <w:spacing w:after="0" w:line="240" w:lineRule="auto"/>
        <w:jc w:val="both"/>
        <w:rPr>
          <w:rFonts w:ascii="Times New Roman" w:hAnsi="Times New Roman"/>
          <w:bCs/>
          <w:iCs/>
          <w:sz w:val="24"/>
          <w:szCs w:val="24"/>
        </w:rPr>
      </w:pPr>
      <w:r w:rsidRPr="0004181D">
        <w:rPr>
          <w:rFonts w:ascii="Times New Roman" w:hAnsi="Times New Roman"/>
          <w:bCs/>
          <w:iCs/>
          <w:sz w:val="24"/>
          <w:szCs w:val="24"/>
        </w:rPr>
        <w:t xml:space="preserve">Class </w:t>
      </w:r>
      <w:r w:rsidRPr="0004181D">
        <w:rPr>
          <w:rFonts w:ascii="Times New Roman" w:hAnsi="Times New Roman"/>
          <w:bCs/>
          <w:iCs/>
          <w:sz w:val="24"/>
          <w:szCs w:val="24"/>
        </w:rPr>
        <w:tab/>
      </w:r>
      <w:r w:rsidRPr="0004181D">
        <w:rPr>
          <w:rFonts w:ascii="Times New Roman" w:hAnsi="Times New Roman"/>
          <w:bCs/>
          <w:iCs/>
          <w:sz w:val="24"/>
          <w:szCs w:val="24"/>
        </w:rPr>
        <w:tab/>
      </w:r>
      <w:r w:rsidRPr="0004181D">
        <w:rPr>
          <w:rFonts w:ascii="Times New Roman" w:hAnsi="Times New Roman"/>
          <w:bCs/>
          <w:iCs/>
          <w:sz w:val="24"/>
          <w:szCs w:val="24"/>
        </w:rPr>
        <w:tab/>
      </w:r>
      <w:proofErr w:type="spellStart"/>
      <w:r w:rsidRPr="0004181D">
        <w:rPr>
          <w:rFonts w:ascii="Times New Roman" w:hAnsi="Times New Roman"/>
          <w:bCs/>
          <w:iCs/>
          <w:sz w:val="24"/>
          <w:szCs w:val="24"/>
        </w:rPr>
        <w:t>Asterids</w:t>
      </w:r>
      <w:proofErr w:type="spellEnd"/>
    </w:p>
    <w:p w:rsidR="007B509B" w:rsidRPr="0004181D" w:rsidRDefault="007B509B" w:rsidP="007B509B">
      <w:pPr>
        <w:autoSpaceDE w:val="0"/>
        <w:autoSpaceDN w:val="0"/>
        <w:adjustRightInd w:val="0"/>
        <w:spacing w:after="0" w:line="240" w:lineRule="auto"/>
        <w:jc w:val="both"/>
        <w:rPr>
          <w:rFonts w:ascii="Times New Roman" w:hAnsi="Times New Roman"/>
          <w:bCs/>
          <w:iCs/>
          <w:sz w:val="24"/>
          <w:szCs w:val="24"/>
        </w:rPr>
      </w:pPr>
      <w:r w:rsidRPr="0004181D">
        <w:rPr>
          <w:rFonts w:ascii="Times New Roman" w:hAnsi="Times New Roman"/>
          <w:bCs/>
          <w:iCs/>
          <w:sz w:val="24"/>
          <w:szCs w:val="24"/>
        </w:rPr>
        <w:t>Order</w:t>
      </w:r>
      <w:r w:rsidRPr="0004181D">
        <w:rPr>
          <w:rFonts w:ascii="Times New Roman" w:hAnsi="Times New Roman"/>
          <w:bCs/>
          <w:iCs/>
          <w:sz w:val="24"/>
          <w:szCs w:val="24"/>
        </w:rPr>
        <w:tab/>
      </w:r>
      <w:r w:rsidRPr="0004181D">
        <w:rPr>
          <w:rFonts w:ascii="Times New Roman" w:hAnsi="Times New Roman"/>
          <w:bCs/>
          <w:iCs/>
          <w:sz w:val="24"/>
          <w:szCs w:val="24"/>
        </w:rPr>
        <w:tab/>
      </w:r>
      <w:r w:rsidRPr="0004181D">
        <w:rPr>
          <w:rFonts w:ascii="Times New Roman" w:hAnsi="Times New Roman"/>
          <w:bCs/>
          <w:iCs/>
          <w:sz w:val="24"/>
          <w:szCs w:val="24"/>
        </w:rPr>
        <w:tab/>
      </w:r>
      <w:proofErr w:type="spellStart"/>
      <w:r w:rsidRPr="0004181D">
        <w:rPr>
          <w:rFonts w:ascii="Times New Roman" w:hAnsi="Times New Roman"/>
          <w:bCs/>
          <w:iCs/>
          <w:sz w:val="24"/>
          <w:szCs w:val="24"/>
        </w:rPr>
        <w:t>Lamiales</w:t>
      </w:r>
      <w:proofErr w:type="spellEnd"/>
    </w:p>
    <w:p w:rsidR="007B509B" w:rsidRPr="0004181D" w:rsidRDefault="007B509B" w:rsidP="007B509B">
      <w:pPr>
        <w:autoSpaceDE w:val="0"/>
        <w:autoSpaceDN w:val="0"/>
        <w:adjustRightInd w:val="0"/>
        <w:spacing w:after="0" w:line="240" w:lineRule="auto"/>
        <w:jc w:val="both"/>
        <w:rPr>
          <w:rFonts w:ascii="Times New Roman" w:hAnsi="Times New Roman"/>
          <w:sz w:val="24"/>
          <w:szCs w:val="24"/>
        </w:rPr>
      </w:pPr>
      <w:r w:rsidRPr="0004181D">
        <w:rPr>
          <w:rFonts w:ascii="Times New Roman" w:hAnsi="Times New Roman"/>
          <w:bCs/>
          <w:iCs/>
          <w:sz w:val="24"/>
          <w:szCs w:val="24"/>
        </w:rPr>
        <w:t xml:space="preserve">Family </w:t>
      </w:r>
      <w:r w:rsidRPr="0004181D">
        <w:rPr>
          <w:rFonts w:ascii="Times New Roman" w:hAnsi="Times New Roman"/>
          <w:bCs/>
          <w:iCs/>
          <w:sz w:val="24"/>
          <w:szCs w:val="24"/>
        </w:rPr>
        <w:tab/>
      </w:r>
      <w:r w:rsidRPr="0004181D">
        <w:rPr>
          <w:rFonts w:ascii="Times New Roman" w:hAnsi="Times New Roman"/>
          <w:bCs/>
          <w:iCs/>
          <w:sz w:val="24"/>
          <w:szCs w:val="24"/>
        </w:rPr>
        <w:tab/>
      </w:r>
      <w:proofErr w:type="spellStart"/>
      <w:r w:rsidRPr="0004181D">
        <w:rPr>
          <w:rFonts w:ascii="Times New Roman" w:hAnsi="Times New Roman"/>
          <w:sz w:val="24"/>
          <w:szCs w:val="24"/>
        </w:rPr>
        <w:t>Verbenaceae</w:t>
      </w:r>
      <w:proofErr w:type="spellEnd"/>
    </w:p>
    <w:p w:rsidR="007B509B" w:rsidRPr="0004181D" w:rsidRDefault="007B509B" w:rsidP="007B509B">
      <w:pPr>
        <w:autoSpaceDE w:val="0"/>
        <w:autoSpaceDN w:val="0"/>
        <w:adjustRightInd w:val="0"/>
        <w:spacing w:after="0" w:line="240" w:lineRule="auto"/>
        <w:jc w:val="both"/>
        <w:rPr>
          <w:rFonts w:ascii="Times New Roman" w:hAnsi="Times New Roman"/>
          <w:i/>
          <w:iCs/>
          <w:sz w:val="24"/>
          <w:szCs w:val="24"/>
        </w:rPr>
      </w:pPr>
      <w:r w:rsidRPr="0004181D">
        <w:rPr>
          <w:rFonts w:ascii="Times New Roman" w:hAnsi="Times New Roman"/>
          <w:sz w:val="24"/>
          <w:szCs w:val="24"/>
        </w:rPr>
        <w:t xml:space="preserve">Genus </w:t>
      </w:r>
      <w:r w:rsidRPr="0004181D">
        <w:rPr>
          <w:rFonts w:ascii="Times New Roman" w:hAnsi="Times New Roman"/>
          <w:sz w:val="24"/>
          <w:szCs w:val="24"/>
        </w:rPr>
        <w:tab/>
      </w:r>
      <w:r w:rsidRPr="0004181D">
        <w:rPr>
          <w:rFonts w:ascii="Times New Roman" w:hAnsi="Times New Roman"/>
          <w:sz w:val="24"/>
          <w:szCs w:val="24"/>
        </w:rPr>
        <w:tab/>
      </w:r>
      <w:r w:rsidRPr="0004181D">
        <w:rPr>
          <w:rFonts w:ascii="Times New Roman" w:hAnsi="Times New Roman"/>
          <w:sz w:val="24"/>
          <w:szCs w:val="24"/>
        </w:rPr>
        <w:tab/>
      </w:r>
      <w:r w:rsidRPr="0004181D">
        <w:rPr>
          <w:rFonts w:ascii="Times New Roman" w:hAnsi="Times New Roman"/>
          <w:i/>
          <w:iCs/>
          <w:sz w:val="24"/>
          <w:szCs w:val="24"/>
        </w:rPr>
        <w:t>Tectona</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iCs/>
          <w:sz w:val="24"/>
          <w:szCs w:val="24"/>
        </w:rPr>
        <w:t xml:space="preserve">Species </w:t>
      </w:r>
      <w:r w:rsidRPr="0004181D">
        <w:rPr>
          <w:rFonts w:ascii="Times New Roman" w:hAnsi="Times New Roman"/>
          <w:iCs/>
          <w:sz w:val="24"/>
          <w:szCs w:val="24"/>
        </w:rPr>
        <w:tab/>
      </w:r>
      <w:r w:rsidRPr="0004181D">
        <w:rPr>
          <w:rFonts w:ascii="Times New Roman" w:hAnsi="Times New Roman"/>
          <w:iCs/>
          <w:sz w:val="24"/>
          <w:szCs w:val="24"/>
        </w:rPr>
        <w:tab/>
        <w:t xml:space="preserve">Grandis </w:t>
      </w:r>
      <w:r w:rsidRPr="0004181D">
        <w:rPr>
          <w:rFonts w:ascii="Times New Roman" w:hAnsi="Times New Roman"/>
          <w:iCs/>
          <w:sz w:val="24"/>
          <w:szCs w:val="24"/>
        </w:rPr>
        <w:tab/>
      </w:r>
      <w:r w:rsidRPr="0004181D">
        <w:rPr>
          <w:rFonts w:ascii="Times New Roman" w:hAnsi="Times New Roman"/>
          <w:sz w:val="24"/>
          <w:szCs w:val="24"/>
        </w:rPr>
        <w:t>(ICFRE.2009).</w:t>
      </w:r>
    </w:p>
    <w:p w:rsidR="007B509B" w:rsidRPr="0004181D" w:rsidRDefault="007B509B" w:rsidP="007B509B">
      <w:pPr>
        <w:autoSpaceDE w:val="0"/>
        <w:autoSpaceDN w:val="0"/>
        <w:adjustRightInd w:val="0"/>
        <w:spacing w:after="0" w:line="360" w:lineRule="auto"/>
        <w:jc w:val="both"/>
        <w:rPr>
          <w:rFonts w:ascii="Times New Roman" w:hAnsi="Times New Roman"/>
          <w:b/>
          <w:sz w:val="24"/>
          <w:szCs w:val="24"/>
        </w:rPr>
      </w:pPr>
      <w:r w:rsidRPr="0004181D">
        <w:rPr>
          <w:rFonts w:ascii="Times New Roman" w:hAnsi="Times New Roman"/>
          <w:b/>
          <w:sz w:val="24"/>
          <w:szCs w:val="24"/>
        </w:rPr>
        <w:t>2.5.3. Utilization</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sz w:val="24"/>
          <w:szCs w:val="24"/>
        </w:rPr>
        <w:t xml:space="preserve">Teak is recognized as the best timber for the manufacture of door, window frames and shutters, wagon and carriage, furniture, cabinets, ships, agricultural implements, </w:t>
      </w:r>
      <w:r w:rsidRPr="0004181D">
        <w:rPr>
          <w:rFonts w:ascii="Times New Roman" w:hAnsi="Times New Roman"/>
          <w:sz w:val="24"/>
          <w:szCs w:val="24"/>
        </w:rPr>
        <w:lastRenderedPageBreak/>
        <w:t>decorative flooring and wall paneling because of its moderate weight, appropriate strength, dimensional stability and durability, easy workability and finishing qualities and most appealing grain, texture, colour and figure (ICFRE, 2009).</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rsidR="007B509B" w:rsidRPr="0004181D" w:rsidRDefault="007B509B" w:rsidP="007B509B">
      <w:pPr>
        <w:pStyle w:val="Default"/>
        <w:spacing w:line="360" w:lineRule="auto"/>
        <w:jc w:val="both"/>
        <w:rPr>
          <w:b/>
        </w:rPr>
      </w:pPr>
      <w:r w:rsidRPr="0004181D">
        <w:rPr>
          <w:b/>
        </w:rPr>
        <w:t xml:space="preserve">2.5.4. </w:t>
      </w:r>
      <w:r w:rsidRPr="0004181D">
        <w:rPr>
          <w:b/>
          <w:bCs/>
        </w:rPr>
        <w:t xml:space="preserve">Distribution  </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proofErr w:type="spellStart"/>
      <w:r w:rsidRPr="0004181D">
        <w:rPr>
          <w:rFonts w:ascii="Times New Roman" w:hAnsi="Times New Roman"/>
          <w:sz w:val="24"/>
          <w:szCs w:val="24"/>
        </w:rPr>
        <w:t>Tamilnadu</w:t>
      </w:r>
      <w:proofErr w:type="spellEnd"/>
      <w:r w:rsidRPr="0004181D">
        <w:rPr>
          <w:rFonts w:ascii="Times New Roman" w:hAnsi="Times New Roman"/>
          <w:sz w:val="24"/>
          <w:szCs w:val="24"/>
        </w:rPr>
        <w:t xml:space="preserve">, Karnataka and Kerala. In Myanmar, the species is distributed throughout the country up to latitude 25°N. In Thailand, it occurs naturally up to 17.5°N and from 97° to 101°E in the watershed areas of Mae </w:t>
      </w:r>
      <w:proofErr w:type="spellStart"/>
      <w:r w:rsidRPr="0004181D">
        <w:rPr>
          <w:rFonts w:ascii="Times New Roman" w:hAnsi="Times New Roman"/>
          <w:sz w:val="24"/>
          <w:szCs w:val="24"/>
        </w:rPr>
        <w:t>Khong</w:t>
      </w:r>
      <w:proofErr w:type="spellEnd"/>
      <w:r w:rsidRPr="0004181D">
        <w:rPr>
          <w:rFonts w:ascii="Times New Roman" w:hAnsi="Times New Roman"/>
          <w:sz w:val="24"/>
          <w:szCs w:val="24"/>
        </w:rPr>
        <w:t xml:space="preserve">, Salween and Chao </w:t>
      </w:r>
      <w:proofErr w:type="spellStart"/>
      <w:r w:rsidRPr="0004181D">
        <w:rPr>
          <w:rFonts w:ascii="Times New Roman" w:hAnsi="Times New Roman"/>
          <w:sz w:val="24"/>
          <w:szCs w:val="24"/>
        </w:rPr>
        <w:t>Phya</w:t>
      </w:r>
      <w:proofErr w:type="spellEnd"/>
      <w:r w:rsidRPr="0004181D">
        <w:rPr>
          <w:rFonts w:ascii="Times New Roman" w:hAnsi="Times New Roman"/>
          <w:sz w:val="24"/>
          <w:szCs w:val="24"/>
        </w:rPr>
        <w:t xml:space="preserve"> rivers. Teak has been introduced as a plantation species in as many as 36 tropical countries across tropical Asia, Africa and South and Central America (Indira and </w:t>
      </w:r>
      <w:proofErr w:type="spellStart"/>
      <w:r w:rsidRPr="0004181D">
        <w:rPr>
          <w:rFonts w:ascii="Times New Roman" w:hAnsi="Times New Roman"/>
          <w:sz w:val="24"/>
          <w:szCs w:val="24"/>
        </w:rPr>
        <w:t>Mohanadas</w:t>
      </w:r>
      <w:proofErr w:type="spellEnd"/>
      <w:r w:rsidRPr="0004181D">
        <w:rPr>
          <w:rFonts w:ascii="Times New Roman" w:hAnsi="Times New Roman"/>
          <w:sz w:val="24"/>
          <w:szCs w:val="24"/>
        </w:rPr>
        <w:t>, 2002).</w:t>
      </w:r>
    </w:p>
    <w:p w:rsidR="007B509B" w:rsidRPr="0004181D" w:rsidRDefault="007B509B" w:rsidP="007B509B">
      <w:pPr>
        <w:autoSpaceDE w:val="0"/>
        <w:autoSpaceDN w:val="0"/>
        <w:adjustRightInd w:val="0"/>
        <w:spacing w:after="0" w:line="360" w:lineRule="auto"/>
        <w:jc w:val="both"/>
        <w:rPr>
          <w:rFonts w:ascii="Times New Roman" w:hAnsi="Times New Roman"/>
          <w:b/>
          <w:sz w:val="24"/>
          <w:szCs w:val="24"/>
        </w:rPr>
      </w:pPr>
      <w:r w:rsidRPr="0004181D">
        <w:rPr>
          <w:rFonts w:ascii="Times New Roman" w:hAnsi="Times New Roman"/>
          <w:b/>
          <w:sz w:val="24"/>
          <w:szCs w:val="24"/>
        </w:rPr>
        <w:lastRenderedPageBreak/>
        <w:t>2.5.5. Use in Traditional Medicines</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proofErr w:type="spellStart"/>
      <w:r w:rsidRPr="0004181D">
        <w:rPr>
          <w:rFonts w:ascii="Times New Roman" w:hAnsi="Times New Roman"/>
          <w:color w:val="000000"/>
          <w:sz w:val="24"/>
          <w:szCs w:val="24"/>
        </w:rPr>
        <w:t>Neamatallah</w:t>
      </w:r>
      <w:proofErr w:type="spellEnd"/>
      <w:r w:rsidRPr="0004181D">
        <w:rPr>
          <w:rFonts w:ascii="Times New Roman" w:hAnsi="Times New Roman"/>
          <w:color w:val="000000"/>
          <w:sz w:val="24"/>
          <w:szCs w:val="24"/>
        </w:rPr>
        <w:t xml:space="preserve"> </w:t>
      </w:r>
      <w:r>
        <w:rPr>
          <w:rFonts w:ascii="Times New Roman" w:hAnsi="Times New Roman"/>
          <w:i/>
          <w:color w:val="000000"/>
          <w:sz w:val="24"/>
          <w:szCs w:val="24"/>
        </w:rPr>
        <w:t>et al.,</w:t>
      </w:r>
      <w:r w:rsidRPr="0004181D">
        <w:rPr>
          <w:rFonts w:ascii="Times New Roman" w:hAnsi="Times New Roman"/>
          <w:color w:val="000000"/>
          <w:sz w:val="24"/>
          <w:szCs w:val="24"/>
        </w:rPr>
        <w:t xml:space="preserve"> 2005)</w:t>
      </w:r>
      <w:r w:rsidRPr="0004181D">
        <w:rPr>
          <w:rFonts w:ascii="Times New Roman" w:hAnsi="Times New Roman"/>
          <w:sz w:val="24"/>
          <w:szCs w:val="24"/>
        </w:rPr>
        <w:t>.</w:t>
      </w:r>
    </w:p>
    <w:p w:rsidR="007B509B" w:rsidRPr="0004181D" w:rsidRDefault="007B509B" w:rsidP="007B509B">
      <w:pPr>
        <w:autoSpaceDE w:val="0"/>
        <w:autoSpaceDN w:val="0"/>
        <w:adjustRightInd w:val="0"/>
        <w:spacing w:after="0" w:line="360" w:lineRule="auto"/>
        <w:jc w:val="both"/>
        <w:rPr>
          <w:rFonts w:ascii="Times New Roman" w:hAnsi="Times New Roman"/>
          <w:b/>
          <w:bCs/>
          <w:sz w:val="24"/>
          <w:szCs w:val="24"/>
        </w:rPr>
      </w:pPr>
      <w:r w:rsidRPr="0004181D">
        <w:rPr>
          <w:rFonts w:ascii="Times New Roman" w:hAnsi="Times New Roman"/>
          <w:b/>
          <w:bCs/>
          <w:sz w:val="24"/>
          <w:szCs w:val="24"/>
        </w:rPr>
        <w:t xml:space="preserve">2.6. PHYTOCHEMICAL CONSTITUENTS OF </w:t>
      </w:r>
      <w:r w:rsidRPr="0004181D">
        <w:rPr>
          <w:rFonts w:ascii="Times New Roman" w:hAnsi="Times New Roman"/>
          <w:b/>
          <w:bCs/>
          <w:i/>
          <w:sz w:val="24"/>
          <w:szCs w:val="24"/>
        </w:rPr>
        <w:t>Tectona grandis</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sz w:val="24"/>
          <w:szCs w:val="24"/>
        </w:rPr>
        <w:t xml:space="preserve">Several classes of phytochemicals like alkaloids, glycosides, saponins, steroids, flavonoids, proteins and carbohydrates have been reported in </w:t>
      </w:r>
      <w:r w:rsidRPr="0004181D">
        <w:rPr>
          <w:rFonts w:ascii="Times New Roman" w:hAnsi="Times New Roman"/>
          <w:i/>
          <w:iCs/>
          <w:sz w:val="24"/>
          <w:szCs w:val="24"/>
        </w:rPr>
        <w:t xml:space="preserve">Tectona grandis </w:t>
      </w:r>
      <w:r w:rsidRPr="0004181D">
        <w:rPr>
          <w:rFonts w:ascii="Times New Roman" w:hAnsi="Times New Roman"/>
          <w:sz w:val="24"/>
          <w:szCs w:val="24"/>
        </w:rPr>
        <w:t xml:space="preserve">(Rodney </w:t>
      </w:r>
      <w:r>
        <w:rPr>
          <w:rFonts w:ascii="Times New Roman" w:hAnsi="Times New Roman"/>
          <w:i/>
          <w:sz w:val="24"/>
          <w:szCs w:val="24"/>
        </w:rPr>
        <w:t>et al.,</w:t>
      </w:r>
      <w:r w:rsidRPr="0004181D">
        <w:rPr>
          <w:rFonts w:ascii="Times New Roman" w:hAnsi="Times New Roman"/>
          <w:sz w:val="24"/>
          <w:szCs w:val="24"/>
        </w:rPr>
        <w:t xml:space="preserve"> 2012).</w:t>
      </w:r>
      <w:r w:rsidRPr="0004181D">
        <w:rPr>
          <w:rFonts w:ascii="Times New Roman" w:hAnsi="Times New Roman"/>
          <w:bCs/>
          <w:sz w:val="24"/>
          <w:szCs w:val="24"/>
        </w:rPr>
        <w:t xml:space="preserve"> </w:t>
      </w:r>
      <w:r w:rsidRPr="0004181D">
        <w:rPr>
          <w:rFonts w:ascii="Times New Roman" w:hAnsi="Times New Roman"/>
          <w:sz w:val="24"/>
          <w:szCs w:val="24"/>
        </w:rPr>
        <w:t xml:space="preserve">Secondary metabolites such as </w:t>
      </w:r>
      <w:proofErr w:type="spellStart"/>
      <w:r w:rsidRPr="0004181D">
        <w:rPr>
          <w:rFonts w:ascii="Times New Roman" w:hAnsi="Times New Roman"/>
          <w:sz w:val="24"/>
          <w:szCs w:val="24"/>
        </w:rPr>
        <w:t>tectoquinone</w:t>
      </w:r>
      <w:proofErr w:type="spellEnd"/>
      <w:r w:rsidRPr="0004181D">
        <w:rPr>
          <w:rFonts w:ascii="Times New Roman" w:hAnsi="Times New Roman"/>
          <w:sz w:val="24"/>
          <w:szCs w:val="24"/>
        </w:rPr>
        <w:t xml:space="preserve">, 5-hydroxylapachol, </w:t>
      </w:r>
      <w:proofErr w:type="spellStart"/>
      <w:r w:rsidRPr="0004181D">
        <w:rPr>
          <w:rFonts w:ascii="Times New Roman" w:hAnsi="Times New Roman"/>
          <w:sz w:val="24"/>
          <w:szCs w:val="24"/>
        </w:rPr>
        <w:t>tectol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betulinic</w:t>
      </w:r>
      <w:proofErr w:type="spellEnd"/>
      <w:r w:rsidRPr="0004181D">
        <w:rPr>
          <w:rFonts w:ascii="Times New Roman" w:hAnsi="Times New Roman"/>
          <w:sz w:val="24"/>
          <w:szCs w:val="24"/>
        </w:rPr>
        <w:t xml:space="preserve"> acid, </w:t>
      </w:r>
      <w:proofErr w:type="spellStart"/>
      <w:r w:rsidRPr="0004181D">
        <w:rPr>
          <w:rFonts w:ascii="Times New Roman" w:hAnsi="Times New Roman"/>
          <w:sz w:val="24"/>
          <w:szCs w:val="24"/>
        </w:rPr>
        <w:t>betulinic</w:t>
      </w:r>
      <w:proofErr w:type="spellEnd"/>
      <w:r w:rsidRPr="0004181D">
        <w:rPr>
          <w:rFonts w:ascii="Times New Roman" w:hAnsi="Times New Roman"/>
          <w:sz w:val="24"/>
          <w:szCs w:val="24"/>
        </w:rPr>
        <w:t xml:space="preserve"> aldehyde, </w:t>
      </w:r>
      <w:proofErr w:type="spellStart"/>
      <w:r w:rsidRPr="0004181D">
        <w:rPr>
          <w:rFonts w:ascii="Times New Roman" w:hAnsi="Times New Roman"/>
          <w:sz w:val="24"/>
          <w:szCs w:val="24"/>
        </w:rPr>
        <w:t>squalene</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lapachol</w:t>
      </w:r>
      <w:proofErr w:type="spellEnd"/>
      <w:r w:rsidRPr="0004181D">
        <w:rPr>
          <w:rFonts w:ascii="Times New Roman" w:hAnsi="Times New Roman"/>
          <w:sz w:val="24"/>
          <w:szCs w:val="24"/>
        </w:rPr>
        <w:t xml:space="preserve"> were also extracted from the plant (Rodney </w:t>
      </w:r>
      <w:r>
        <w:rPr>
          <w:rFonts w:ascii="Times New Roman" w:hAnsi="Times New Roman"/>
          <w:i/>
          <w:sz w:val="24"/>
          <w:szCs w:val="24"/>
        </w:rPr>
        <w:t>et al.,</w:t>
      </w:r>
      <w:r w:rsidRPr="0004181D">
        <w:rPr>
          <w:rFonts w:ascii="Times New Roman" w:hAnsi="Times New Roman"/>
          <w:sz w:val="24"/>
          <w:szCs w:val="24"/>
        </w:rPr>
        <w:t xml:space="preserve"> 2012). </w:t>
      </w:r>
      <w:proofErr w:type="spellStart"/>
      <w:r w:rsidRPr="0004181D">
        <w:rPr>
          <w:rFonts w:ascii="Times New Roman" w:hAnsi="Times New Roman"/>
          <w:sz w:val="24"/>
          <w:szCs w:val="24"/>
        </w:rPr>
        <w:t>Acetovanillone</w:t>
      </w:r>
      <w:proofErr w:type="spellEnd"/>
      <w:r w:rsidRPr="0004181D">
        <w:rPr>
          <w:rFonts w:ascii="Times New Roman" w:hAnsi="Times New Roman"/>
          <w:sz w:val="24"/>
          <w:szCs w:val="24"/>
        </w:rPr>
        <w:t>, E-</w:t>
      </w:r>
      <w:proofErr w:type="spellStart"/>
      <w:r w:rsidRPr="0004181D">
        <w:rPr>
          <w:rFonts w:ascii="Times New Roman" w:hAnsi="Times New Roman"/>
          <w:sz w:val="24"/>
          <w:szCs w:val="24"/>
        </w:rPr>
        <w:t>isofuraldehyde</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Evofolin</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syringaresinol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medioresinol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balaphonin</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lariciresinol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zhebeiresinol</w:t>
      </w:r>
      <w:proofErr w:type="spellEnd"/>
      <w:r w:rsidRPr="0004181D">
        <w:rPr>
          <w:rFonts w:ascii="Times New Roman" w:hAnsi="Times New Roman"/>
          <w:sz w:val="24"/>
          <w:szCs w:val="24"/>
        </w:rPr>
        <w:t xml:space="preserve">, 1- </w:t>
      </w:r>
      <w:proofErr w:type="spellStart"/>
      <w:r w:rsidRPr="0004181D">
        <w:rPr>
          <w:rFonts w:ascii="Times New Roman" w:hAnsi="Times New Roman"/>
          <w:sz w:val="24"/>
          <w:szCs w:val="24"/>
        </w:rPr>
        <w:t>hydroxypinoresinol</w:t>
      </w:r>
      <w:proofErr w:type="spellEnd"/>
      <w:r w:rsidRPr="0004181D">
        <w:rPr>
          <w:rFonts w:ascii="Times New Roman" w:hAnsi="Times New Roman"/>
          <w:sz w:val="24"/>
          <w:szCs w:val="24"/>
        </w:rPr>
        <w:t xml:space="preserve"> together with two new compounds </w:t>
      </w:r>
      <w:proofErr w:type="spellStart"/>
      <w:r w:rsidRPr="0004181D">
        <w:rPr>
          <w:rFonts w:ascii="Times New Roman" w:hAnsi="Times New Roman"/>
          <w:sz w:val="24"/>
          <w:szCs w:val="24"/>
        </w:rPr>
        <w:t>Tectonoelin</w:t>
      </w:r>
      <w:proofErr w:type="spellEnd"/>
      <w:r w:rsidRPr="0004181D">
        <w:rPr>
          <w:rFonts w:ascii="Times New Roman" w:hAnsi="Times New Roman"/>
          <w:sz w:val="24"/>
          <w:szCs w:val="24"/>
        </w:rPr>
        <w:t xml:space="preserve"> A and </w:t>
      </w:r>
      <w:proofErr w:type="spellStart"/>
      <w:r w:rsidRPr="0004181D">
        <w:rPr>
          <w:rFonts w:ascii="Times New Roman" w:hAnsi="Times New Roman"/>
          <w:sz w:val="24"/>
          <w:szCs w:val="24"/>
        </w:rPr>
        <w:t>Tectonoelin</w:t>
      </w:r>
      <w:proofErr w:type="spellEnd"/>
      <w:r w:rsidRPr="0004181D">
        <w:rPr>
          <w:rFonts w:ascii="Times New Roman" w:hAnsi="Times New Roman"/>
          <w:sz w:val="24"/>
          <w:szCs w:val="24"/>
        </w:rPr>
        <w:t xml:space="preserve"> B were extracted from the leaves of </w:t>
      </w:r>
      <w:r w:rsidRPr="0004181D">
        <w:rPr>
          <w:rFonts w:ascii="Times New Roman" w:hAnsi="Times New Roman"/>
          <w:i/>
          <w:iCs/>
          <w:sz w:val="24"/>
          <w:szCs w:val="24"/>
        </w:rPr>
        <w:t>Tectona</w:t>
      </w:r>
      <w:r w:rsidRPr="0004181D">
        <w:rPr>
          <w:rFonts w:ascii="Times New Roman" w:hAnsi="Times New Roman"/>
          <w:sz w:val="24"/>
          <w:szCs w:val="24"/>
        </w:rPr>
        <w:t xml:space="preserve"> </w:t>
      </w:r>
      <w:r w:rsidRPr="0004181D">
        <w:rPr>
          <w:rFonts w:ascii="Times New Roman" w:hAnsi="Times New Roman"/>
          <w:i/>
          <w:iCs/>
          <w:sz w:val="24"/>
          <w:szCs w:val="24"/>
        </w:rPr>
        <w:t xml:space="preserve">grandis. </w:t>
      </w:r>
      <w:r w:rsidRPr="0004181D">
        <w:rPr>
          <w:rFonts w:ascii="Times New Roman" w:hAnsi="Times New Roman"/>
          <w:sz w:val="24"/>
          <w:szCs w:val="24"/>
        </w:rPr>
        <w:t xml:space="preserve">9,10 dimethoxy-2 methyl-anthra-1,4-quinone ,5-Hydroxylapachol along with </w:t>
      </w:r>
      <w:proofErr w:type="spellStart"/>
      <w:r w:rsidRPr="0004181D">
        <w:rPr>
          <w:rFonts w:ascii="Times New Roman" w:hAnsi="Times New Roman"/>
          <w:sz w:val="24"/>
          <w:szCs w:val="24"/>
        </w:rPr>
        <w:t>tecomaquinone,methylquinizarin</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lapachol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dehydroxy</w:t>
      </w:r>
      <w:proofErr w:type="spellEnd"/>
      <w:r w:rsidRPr="0004181D">
        <w:rPr>
          <w:rFonts w:ascii="Times New Roman" w:hAnsi="Times New Roman"/>
          <w:sz w:val="24"/>
          <w:szCs w:val="24"/>
        </w:rPr>
        <w:t xml:space="preserve">-α- </w:t>
      </w:r>
      <w:proofErr w:type="spellStart"/>
      <w:r w:rsidRPr="0004181D">
        <w:rPr>
          <w:rFonts w:ascii="Times New Roman" w:hAnsi="Times New Roman"/>
          <w:sz w:val="24"/>
          <w:szCs w:val="24"/>
        </w:rPr>
        <w:t>lapachone</w:t>
      </w:r>
      <w:proofErr w:type="spellEnd"/>
      <w:r w:rsidRPr="0004181D">
        <w:rPr>
          <w:rFonts w:ascii="Times New Roman" w:hAnsi="Times New Roman"/>
          <w:sz w:val="24"/>
          <w:szCs w:val="24"/>
        </w:rPr>
        <w:t xml:space="preserve"> were isolated from the heartwood of </w:t>
      </w:r>
      <w:r w:rsidRPr="0004181D">
        <w:rPr>
          <w:rFonts w:ascii="Times New Roman" w:hAnsi="Times New Roman"/>
          <w:i/>
          <w:iCs/>
          <w:sz w:val="24"/>
          <w:szCs w:val="24"/>
        </w:rPr>
        <w:t>Tectona</w:t>
      </w:r>
      <w:r w:rsidRPr="0004181D">
        <w:rPr>
          <w:rFonts w:ascii="Times New Roman" w:hAnsi="Times New Roman"/>
          <w:sz w:val="24"/>
          <w:szCs w:val="24"/>
        </w:rPr>
        <w:t xml:space="preserve"> </w:t>
      </w:r>
      <w:r w:rsidRPr="0004181D">
        <w:rPr>
          <w:rFonts w:ascii="Times New Roman" w:hAnsi="Times New Roman"/>
          <w:i/>
          <w:iCs/>
          <w:sz w:val="24"/>
          <w:szCs w:val="24"/>
        </w:rPr>
        <w:t>grandis</w:t>
      </w:r>
      <w:r w:rsidRPr="0004181D">
        <w:rPr>
          <w:rFonts w:ascii="Times New Roman" w:hAnsi="Times New Roman"/>
          <w:sz w:val="24"/>
          <w:szCs w:val="24"/>
        </w:rPr>
        <w:t xml:space="preserve"> (Rodney </w:t>
      </w:r>
      <w:r>
        <w:rPr>
          <w:rFonts w:ascii="Times New Roman" w:hAnsi="Times New Roman"/>
          <w:i/>
          <w:sz w:val="24"/>
          <w:szCs w:val="24"/>
        </w:rPr>
        <w:t>et al.,</w:t>
      </w:r>
      <w:r w:rsidRPr="0004181D">
        <w:rPr>
          <w:rFonts w:ascii="Times New Roman" w:hAnsi="Times New Roman"/>
          <w:sz w:val="24"/>
          <w:szCs w:val="24"/>
        </w:rPr>
        <w:t xml:space="preserve"> 2012). Teak wood contains </w:t>
      </w:r>
      <w:proofErr w:type="spellStart"/>
      <w:r w:rsidRPr="0004181D">
        <w:rPr>
          <w:rFonts w:ascii="Times New Roman" w:hAnsi="Times New Roman"/>
          <w:sz w:val="24"/>
          <w:szCs w:val="24"/>
        </w:rPr>
        <w:t>naphthoquinone</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lapachol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deoxylapachol</w:t>
      </w:r>
      <w:proofErr w:type="spellEnd"/>
      <w:r w:rsidRPr="0004181D">
        <w:rPr>
          <w:rFonts w:ascii="Times New Roman" w:hAnsi="Times New Roman"/>
          <w:sz w:val="24"/>
          <w:szCs w:val="24"/>
        </w:rPr>
        <w:t xml:space="preserve">, 5-hydroxylapachol), </w:t>
      </w:r>
      <w:proofErr w:type="spellStart"/>
      <w:r w:rsidRPr="0004181D">
        <w:rPr>
          <w:rFonts w:ascii="Times New Roman" w:hAnsi="Times New Roman"/>
          <w:sz w:val="24"/>
          <w:szCs w:val="24"/>
        </w:rPr>
        <w:t>naphthoquinone</w:t>
      </w:r>
      <w:proofErr w:type="spellEnd"/>
      <w:r w:rsidRPr="0004181D">
        <w:rPr>
          <w:rFonts w:ascii="Times New Roman" w:hAnsi="Times New Roman"/>
          <w:sz w:val="24"/>
          <w:szCs w:val="24"/>
        </w:rPr>
        <w:t xml:space="preserve"> derivatives (α- </w:t>
      </w:r>
      <w:proofErr w:type="spellStart"/>
      <w:r w:rsidRPr="0004181D">
        <w:rPr>
          <w:rFonts w:ascii="Times New Roman" w:hAnsi="Times New Roman"/>
          <w:sz w:val="24"/>
          <w:szCs w:val="24"/>
        </w:rPr>
        <w:t>dehydrolapachone</w:t>
      </w:r>
      <w:proofErr w:type="spellEnd"/>
      <w:r w:rsidRPr="0004181D">
        <w:rPr>
          <w:rFonts w:ascii="Times New Roman" w:hAnsi="Times New Roman"/>
          <w:sz w:val="24"/>
          <w:szCs w:val="24"/>
        </w:rPr>
        <w:t>, β-</w:t>
      </w:r>
      <w:proofErr w:type="spellStart"/>
      <w:r w:rsidRPr="0004181D">
        <w:rPr>
          <w:rFonts w:ascii="Times New Roman" w:hAnsi="Times New Roman"/>
          <w:sz w:val="24"/>
          <w:szCs w:val="24"/>
        </w:rPr>
        <w:t>dehydrolapachone</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tectol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dehydrotectol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anthraquinones</w:t>
      </w:r>
      <w:proofErr w:type="spellEnd"/>
      <w:r w:rsidRPr="0004181D">
        <w:rPr>
          <w:rFonts w:ascii="Times New Roman" w:hAnsi="Times New Roman"/>
          <w:sz w:val="24"/>
          <w:szCs w:val="24"/>
        </w:rPr>
        <w:t xml:space="preserve"> (tectoquinone</w:t>
      </w:r>
      <w:proofErr w:type="gramStart"/>
      <w:r w:rsidRPr="0004181D">
        <w:rPr>
          <w:rFonts w:ascii="Times New Roman" w:hAnsi="Times New Roman"/>
          <w:sz w:val="24"/>
          <w:szCs w:val="24"/>
        </w:rPr>
        <w:t>,1</w:t>
      </w:r>
      <w:proofErr w:type="gramEnd"/>
      <w:r w:rsidRPr="0004181D">
        <w:rPr>
          <w:rFonts w:ascii="Times New Roman" w:hAnsi="Times New Roman"/>
          <w:sz w:val="24"/>
          <w:szCs w:val="24"/>
        </w:rPr>
        <w:t xml:space="preserve">-hydroxy-2-methylanthraquinone, 2-methyl </w:t>
      </w:r>
      <w:proofErr w:type="spellStart"/>
      <w:r w:rsidRPr="0004181D">
        <w:rPr>
          <w:rFonts w:ascii="Times New Roman" w:hAnsi="Times New Roman"/>
          <w:sz w:val="24"/>
          <w:szCs w:val="24"/>
        </w:rPr>
        <w:t>quinizarin</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pachybasin</w:t>
      </w:r>
      <w:proofErr w:type="spellEnd"/>
      <w:r w:rsidRPr="0004181D">
        <w:rPr>
          <w:rFonts w:ascii="Times New Roman" w:hAnsi="Times New Roman"/>
          <w:sz w:val="24"/>
          <w:szCs w:val="24"/>
        </w:rPr>
        <w:t xml:space="preserve">), and also </w:t>
      </w:r>
      <w:proofErr w:type="spellStart"/>
      <w:r w:rsidRPr="0004181D">
        <w:rPr>
          <w:rFonts w:ascii="Times New Roman" w:hAnsi="Times New Roman"/>
          <w:sz w:val="24"/>
          <w:szCs w:val="24"/>
        </w:rPr>
        <w:t>obtusifolin</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betulinic</w:t>
      </w:r>
      <w:proofErr w:type="spellEnd"/>
      <w:r w:rsidRPr="0004181D">
        <w:rPr>
          <w:rFonts w:ascii="Times New Roman" w:hAnsi="Times New Roman"/>
          <w:sz w:val="24"/>
          <w:szCs w:val="24"/>
        </w:rPr>
        <w:t xml:space="preserve"> acid, </w:t>
      </w:r>
      <w:proofErr w:type="spellStart"/>
      <w:r w:rsidRPr="0004181D">
        <w:rPr>
          <w:rFonts w:ascii="Times New Roman" w:hAnsi="Times New Roman"/>
          <w:sz w:val="24"/>
          <w:szCs w:val="24"/>
        </w:rPr>
        <w:t>trichione</w:t>
      </w:r>
      <w:proofErr w:type="spellEnd"/>
      <w:r w:rsidRPr="0004181D">
        <w:rPr>
          <w:rFonts w:ascii="Times New Roman" w:hAnsi="Times New Roman"/>
          <w:sz w:val="24"/>
          <w:szCs w:val="24"/>
        </w:rPr>
        <w:t>, β-</w:t>
      </w:r>
      <w:proofErr w:type="spellStart"/>
      <w:r w:rsidRPr="0004181D">
        <w:rPr>
          <w:rFonts w:ascii="Times New Roman" w:hAnsi="Times New Roman"/>
          <w:sz w:val="24"/>
          <w:szCs w:val="24"/>
        </w:rPr>
        <w:t>sitosterol</w:t>
      </w:r>
      <w:proofErr w:type="spellEnd"/>
      <w:r w:rsidRPr="0004181D">
        <w:rPr>
          <w:rFonts w:ascii="Times New Roman" w:hAnsi="Times New Roman"/>
          <w:sz w:val="24"/>
          <w:szCs w:val="24"/>
        </w:rPr>
        <w:t xml:space="preserve"> and </w:t>
      </w:r>
      <w:proofErr w:type="spellStart"/>
      <w:r w:rsidRPr="0004181D">
        <w:rPr>
          <w:rFonts w:ascii="Times New Roman" w:hAnsi="Times New Roman"/>
          <w:sz w:val="24"/>
          <w:szCs w:val="24"/>
        </w:rPr>
        <w:t>sqaulene.Roots</w:t>
      </w:r>
      <w:proofErr w:type="spellEnd"/>
      <w:r w:rsidRPr="0004181D">
        <w:rPr>
          <w:rFonts w:ascii="Times New Roman" w:hAnsi="Times New Roman"/>
          <w:sz w:val="24"/>
          <w:szCs w:val="24"/>
        </w:rPr>
        <w:t xml:space="preserve"> are rich in </w:t>
      </w:r>
      <w:proofErr w:type="spellStart"/>
      <w:r w:rsidRPr="0004181D">
        <w:rPr>
          <w:rFonts w:ascii="Times New Roman" w:hAnsi="Times New Roman"/>
          <w:sz w:val="24"/>
          <w:szCs w:val="24"/>
        </w:rPr>
        <w:t>lapachol,tectol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tectoquinone</w:t>
      </w:r>
      <w:proofErr w:type="spellEnd"/>
      <w:r w:rsidRPr="0004181D">
        <w:rPr>
          <w:rFonts w:ascii="Times New Roman" w:hAnsi="Times New Roman"/>
          <w:sz w:val="24"/>
          <w:szCs w:val="24"/>
        </w:rPr>
        <w:t>, β-</w:t>
      </w:r>
      <w:proofErr w:type="spellStart"/>
      <w:r w:rsidRPr="0004181D">
        <w:rPr>
          <w:rFonts w:ascii="Times New Roman" w:hAnsi="Times New Roman"/>
          <w:sz w:val="24"/>
          <w:szCs w:val="24"/>
        </w:rPr>
        <w:t>sitosterol</w:t>
      </w:r>
      <w:proofErr w:type="spellEnd"/>
      <w:r w:rsidRPr="0004181D">
        <w:rPr>
          <w:rFonts w:ascii="Times New Roman" w:hAnsi="Times New Roman"/>
          <w:sz w:val="24"/>
          <w:szCs w:val="24"/>
        </w:rPr>
        <w:t xml:space="preserve">, and </w:t>
      </w:r>
      <w:proofErr w:type="spellStart"/>
      <w:r w:rsidRPr="0004181D">
        <w:rPr>
          <w:rFonts w:ascii="Times New Roman" w:hAnsi="Times New Roman"/>
          <w:sz w:val="24"/>
          <w:szCs w:val="24"/>
        </w:rPr>
        <w:t>diterpenes</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tectograndinol</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Goswami</w:t>
      </w:r>
      <w:proofErr w:type="spellEnd"/>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2009).</w:t>
      </w:r>
    </w:p>
    <w:p w:rsidR="007B509B" w:rsidRPr="0004181D" w:rsidRDefault="007B509B" w:rsidP="007B509B">
      <w:pPr>
        <w:autoSpaceDE w:val="0"/>
        <w:autoSpaceDN w:val="0"/>
        <w:adjustRightInd w:val="0"/>
        <w:spacing w:line="360" w:lineRule="auto"/>
        <w:jc w:val="both"/>
        <w:rPr>
          <w:rFonts w:ascii="Times New Roman" w:hAnsi="Times New Roman"/>
          <w:b/>
          <w:bCs/>
          <w:sz w:val="24"/>
          <w:szCs w:val="24"/>
        </w:rPr>
      </w:pPr>
      <w:r w:rsidRPr="0004181D">
        <w:rPr>
          <w:rFonts w:ascii="Times New Roman" w:hAnsi="Times New Roman"/>
          <w:b/>
          <w:bCs/>
          <w:sz w:val="24"/>
          <w:szCs w:val="24"/>
        </w:rPr>
        <w:t xml:space="preserve">2.6.1. Pharmacological activities of </w:t>
      </w:r>
      <w:r w:rsidRPr="0004181D">
        <w:rPr>
          <w:rFonts w:ascii="Times New Roman" w:hAnsi="Times New Roman"/>
          <w:b/>
          <w:bCs/>
          <w:i/>
          <w:sz w:val="24"/>
          <w:szCs w:val="24"/>
        </w:rPr>
        <w:t>Tectona grandis</w:t>
      </w:r>
    </w:p>
    <w:p w:rsidR="007B509B" w:rsidRPr="0004181D" w:rsidRDefault="007B509B" w:rsidP="007B509B">
      <w:pPr>
        <w:autoSpaceDE w:val="0"/>
        <w:autoSpaceDN w:val="0"/>
        <w:adjustRightInd w:val="0"/>
        <w:spacing w:line="360" w:lineRule="auto"/>
        <w:jc w:val="both"/>
        <w:rPr>
          <w:rFonts w:ascii="Times New Roman" w:hAnsi="Times New Roman"/>
          <w:bCs/>
          <w:sz w:val="24"/>
          <w:szCs w:val="24"/>
        </w:rPr>
      </w:pPr>
      <w:r w:rsidRPr="0004181D">
        <w:rPr>
          <w:rFonts w:ascii="Times New Roman" w:hAnsi="Times New Roman"/>
          <w:bCs/>
          <w:sz w:val="24"/>
          <w:szCs w:val="24"/>
        </w:rPr>
        <w:lastRenderedPageBreak/>
        <w:t>Teak is considered as one of the major constituent in folklore medicines. Medicinally, it has various pharmacological activities like antibacterial, antioxidant, antifungal, anti-inflammatory, anti-pyretic, analgesic, anti-diuretic and hypoglycemic activities (</w:t>
      </w:r>
      <w:proofErr w:type="spellStart"/>
      <w:r w:rsidRPr="0004181D">
        <w:rPr>
          <w:rFonts w:ascii="Times New Roman" w:hAnsi="Times New Roman"/>
          <w:bCs/>
          <w:sz w:val="24"/>
          <w:szCs w:val="24"/>
        </w:rPr>
        <w:t>Neha</w:t>
      </w:r>
      <w:proofErr w:type="spellEnd"/>
      <w:r w:rsidRPr="0004181D">
        <w:rPr>
          <w:rFonts w:ascii="Times New Roman" w:hAnsi="Times New Roman"/>
          <w:bCs/>
          <w:sz w:val="24"/>
          <w:szCs w:val="24"/>
        </w:rPr>
        <w:t xml:space="preserve"> and </w:t>
      </w:r>
      <w:proofErr w:type="spellStart"/>
      <w:r w:rsidRPr="0004181D">
        <w:rPr>
          <w:rFonts w:ascii="Times New Roman" w:hAnsi="Times New Roman"/>
          <w:bCs/>
          <w:sz w:val="24"/>
          <w:szCs w:val="24"/>
        </w:rPr>
        <w:t>Sangeeta</w:t>
      </w:r>
      <w:proofErr w:type="spellEnd"/>
      <w:r w:rsidRPr="0004181D">
        <w:rPr>
          <w:rFonts w:ascii="Times New Roman" w:hAnsi="Times New Roman"/>
          <w:sz w:val="24"/>
          <w:szCs w:val="24"/>
        </w:rPr>
        <w:t xml:space="preserve">, 2013). </w:t>
      </w:r>
      <w:r w:rsidRPr="0004181D">
        <w:rPr>
          <w:rFonts w:ascii="Times New Roman" w:hAnsi="Times New Roman"/>
          <w:bCs/>
          <w:sz w:val="24"/>
          <w:szCs w:val="24"/>
        </w:rPr>
        <w:t xml:space="preserve"> </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bCs/>
          <w:sz w:val="24"/>
          <w:szCs w:val="24"/>
        </w:rPr>
        <w:t xml:space="preserve">Traditionally; </w:t>
      </w:r>
      <w:r w:rsidRPr="0004181D">
        <w:rPr>
          <w:rFonts w:ascii="Times New Roman" w:hAnsi="Times New Roman"/>
          <w:b/>
          <w:bCs/>
          <w:sz w:val="24"/>
          <w:szCs w:val="24"/>
        </w:rPr>
        <w:t xml:space="preserve">the </w:t>
      </w:r>
      <w:r w:rsidRPr="0004181D">
        <w:rPr>
          <w:rFonts w:ascii="Times New Roman" w:hAnsi="Times New Roman"/>
          <w:b/>
          <w:sz w:val="24"/>
          <w:szCs w:val="24"/>
        </w:rPr>
        <w:t>bark</w:t>
      </w:r>
      <w:r w:rsidRPr="0004181D">
        <w:rPr>
          <w:rFonts w:ascii="Times New Roman" w:hAnsi="Times New Roman"/>
          <w:sz w:val="24"/>
          <w:szCs w:val="24"/>
        </w:rPr>
        <w:t xml:space="preserve">: is used as astringent, constipation, anthelmintic and depurative, also used in bronchitis, hyperacidity, dysentery, </w:t>
      </w:r>
      <w:proofErr w:type="spellStart"/>
      <w:r w:rsidRPr="0004181D">
        <w:rPr>
          <w:rFonts w:ascii="Times New Roman" w:hAnsi="Times New Roman"/>
          <w:sz w:val="24"/>
          <w:szCs w:val="24"/>
        </w:rPr>
        <w:t>verminosis</w:t>
      </w:r>
      <w:proofErr w:type="spellEnd"/>
      <w:r w:rsidRPr="0004181D">
        <w:rPr>
          <w:rFonts w:ascii="Times New Roman" w:hAnsi="Times New Roman"/>
          <w:sz w:val="24"/>
          <w:szCs w:val="24"/>
        </w:rPr>
        <w:t>, burning sensation, diabetes, difficult labour, leprosy and skin diseases.</w:t>
      </w:r>
      <w:r w:rsidRPr="0004181D">
        <w:rPr>
          <w:rFonts w:ascii="Times New Roman" w:hAnsi="Times New Roman"/>
          <w:bCs/>
          <w:sz w:val="24"/>
          <w:szCs w:val="24"/>
        </w:rPr>
        <w:t xml:space="preserve"> </w:t>
      </w:r>
      <w:r w:rsidRPr="0004181D">
        <w:rPr>
          <w:rFonts w:ascii="Times New Roman" w:hAnsi="Times New Roman"/>
          <w:b/>
          <w:bCs/>
          <w:sz w:val="24"/>
          <w:szCs w:val="24"/>
        </w:rPr>
        <w:t xml:space="preserve">The </w:t>
      </w:r>
      <w:r w:rsidRPr="0004181D">
        <w:rPr>
          <w:rFonts w:ascii="Times New Roman" w:hAnsi="Times New Roman"/>
          <w:b/>
          <w:sz w:val="24"/>
          <w:szCs w:val="24"/>
        </w:rPr>
        <w:t>leaves</w:t>
      </w:r>
      <w:r w:rsidRPr="0004181D">
        <w:rPr>
          <w:rFonts w:ascii="Times New Roman" w:hAnsi="Times New Roman"/>
          <w:sz w:val="24"/>
          <w:szCs w:val="24"/>
        </w:rPr>
        <w:t xml:space="preserve">: are used in </w:t>
      </w:r>
      <w:proofErr w:type="spellStart"/>
      <w:r w:rsidRPr="0004181D">
        <w:rPr>
          <w:rFonts w:ascii="Times New Roman" w:hAnsi="Times New Roman"/>
          <w:sz w:val="24"/>
          <w:szCs w:val="24"/>
        </w:rPr>
        <w:t>haemostatic</w:t>
      </w:r>
      <w:proofErr w:type="spellEnd"/>
      <w:r w:rsidRPr="0004181D">
        <w:rPr>
          <w:rFonts w:ascii="Times New Roman" w:hAnsi="Times New Roman"/>
          <w:sz w:val="24"/>
          <w:szCs w:val="24"/>
        </w:rPr>
        <w:t xml:space="preserve">, depurative, anti-inflammatory and vulnerary. They are useful in inflammations, leprosy, skin diseases, pruritus, stomatitis, indolent ulcers, </w:t>
      </w:r>
      <w:proofErr w:type="spellStart"/>
      <w:r w:rsidRPr="0004181D">
        <w:rPr>
          <w:rFonts w:ascii="Times New Roman" w:hAnsi="Times New Roman"/>
          <w:sz w:val="24"/>
          <w:szCs w:val="24"/>
        </w:rPr>
        <w:t>haemorrhages</w:t>
      </w:r>
      <w:proofErr w:type="spellEnd"/>
      <w:r w:rsidRPr="0004181D">
        <w:rPr>
          <w:rFonts w:ascii="Times New Roman" w:hAnsi="Times New Roman"/>
          <w:sz w:val="24"/>
          <w:szCs w:val="24"/>
        </w:rPr>
        <w:t xml:space="preserve"> and </w:t>
      </w:r>
      <w:proofErr w:type="spellStart"/>
      <w:r w:rsidRPr="0004181D">
        <w:rPr>
          <w:rFonts w:ascii="Times New Roman" w:hAnsi="Times New Roman"/>
          <w:sz w:val="24"/>
          <w:szCs w:val="24"/>
        </w:rPr>
        <w:t>haemoptysis</w:t>
      </w:r>
      <w:proofErr w:type="spellEnd"/>
      <w:r w:rsidRPr="0004181D">
        <w:rPr>
          <w:rFonts w:ascii="Times New Roman" w:hAnsi="Times New Roman"/>
          <w:sz w:val="24"/>
          <w:szCs w:val="24"/>
        </w:rPr>
        <w:t>.</w:t>
      </w:r>
      <w:r w:rsidRPr="0004181D">
        <w:rPr>
          <w:rFonts w:ascii="Times New Roman" w:hAnsi="Times New Roman"/>
          <w:bCs/>
          <w:sz w:val="24"/>
          <w:szCs w:val="24"/>
        </w:rPr>
        <w:t xml:space="preserve"> </w:t>
      </w:r>
      <w:r w:rsidRPr="0004181D">
        <w:rPr>
          <w:rFonts w:ascii="Times New Roman" w:hAnsi="Times New Roman"/>
          <w:b/>
          <w:bCs/>
          <w:sz w:val="24"/>
          <w:szCs w:val="24"/>
        </w:rPr>
        <w:t xml:space="preserve">The </w:t>
      </w:r>
      <w:r w:rsidRPr="0004181D">
        <w:rPr>
          <w:rFonts w:ascii="Times New Roman" w:hAnsi="Times New Roman"/>
          <w:b/>
          <w:sz w:val="24"/>
          <w:szCs w:val="24"/>
        </w:rPr>
        <w:t>wood</w:t>
      </w:r>
      <w:r w:rsidRPr="0004181D">
        <w:rPr>
          <w:rFonts w:ascii="Times New Roman" w:hAnsi="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Pr>
          <w:rFonts w:ascii="Times New Roman" w:hAnsi="Times New Roman"/>
          <w:i/>
          <w:sz w:val="24"/>
          <w:szCs w:val="24"/>
        </w:rPr>
        <w:t>et al.,</w:t>
      </w:r>
      <w:r w:rsidRPr="0004181D">
        <w:rPr>
          <w:rFonts w:ascii="Times New Roman" w:hAnsi="Times New Roman"/>
          <w:sz w:val="24"/>
          <w:szCs w:val="24"/>
        </w:rPr>
        <w:t xml:space="preserve"> 2012).</w:t>
      </w:r>
      <w:r w:rsidRPr="0004181D">
        <w:rPr>
          <w:rFonts w:ascii="Times New Roman" w:hAnsi="Times New Roman"/>
          <w:bCs/>
          <w:sz w:val="24"/>
          <w:szCs w:val="24"/>
        </w:rPr>
        <w:t xml:space="preserve"> </w:t>
      </w:r>
      <w:r w:rsidRPr="0004181D">
        <w:rPr>
          <w:rFonts w:ascii="Times New Roman" w:hAnsi="Times New Roman"/>
          <w:b/>
          <w:bCs/>
          <w:sz w:val="24"/>
          <w:szCs w:val="24"/>
        </w:rPr>
        <w:t xml:space="preserve">The </w:t>
      </w:r>
      <w:r w:rsidRPr="0004181D">
        <w:rPr>
          <w:rFonts w:ascii="Times New Roman" w:hAnsi="Times New Roman"/>
          <w:b/>
          <w:sz w:val="24"/>
          <w:szCs w:val="24"/>
        </w:rPr>
        <w:t>roots</w:t>
      </w:r>
      <w:r w:rsidRPr="0004181D">
        <w:rPr>
          <w:rFonts w:ascii="Times New Roman" w:hAnsi="Times New Roman"/>
          <w:sz w:val="24"/>
          <w:szCs w:val="24"/>
        </w:rPr>
        <w:t xml:space="preserve">: are useful in anuria and retention of urine (Rodney </w:t>
      </w:r>
      <w:r>
        <w:rPr>
          <w:rFonts w:ascii="Times New Roman" w:hAnsi="Times New Roman"/>
          <w:i/>
          <w:sz w:val="24"/>
          <w:szCs w:val="24"/>
        </w:rPr>
        <w:t>et al.,</w:t>
      </w:r>
      <w:r w:rsidRPr="0004181D">
        <w:rPr>
          <w:rFonts w:ascii="Times New Roman" w:hAnsi="Times New Roman"/>
          <w:sz w:val="24"/>
          <w:szCs w:val="24"/>
        </w:rPr>
        <w:t xml:space="preserve"> 2012).</w:t>
      </w:r>
      <w:r w:rsidRPr="0004181D">
        <w:rPr>
          <w:rFonts w:ascii="Times New Roman" w:hAnsi="Times New Roman"/>
          <w:bCs/>
          <w:sz w:val="24"/>
          <w:szCs w:val="24"/>
        </w:rPr>
        <w:t xml:space="preserve"> While </w:t>
      </w:r>
      <w:r w:rsidRPr="0004181D">
        <w:rPr>
          <w:rFonts w:ascii="Times New Roman" w:hAnsi="Times New Roman"/>
          <w:b/>
          <w:bCs/>
          <w:sz w:val="24"/>
          <w:szCs w:val="24"/>
        </w:rPr>
        <w:t xml:space="preserve">the </w:t>
      </w:r>
      <w:r w:rsidRPr="0004181D">
        <w:rPr>
          <w:rFonts w:ascii="Times New Roman" w:hAnsi="Times New Roman"/>
          <w:b/>
          <w:sz w:val="24"/>
          <w:szCs w:val="24"/>
        </w:rPr>
        <w:t>flowers</w:t>
      </w:r>
      <w:r w:rsidRPr="0004181D">
        <w:rPr>
          <w:rFonts w:ascii="Times New Roman" w:hAnsi="Times New Roman"/>
          <w:sz w:val="24"/>
          <w:szCs w:val="24"/>
        </w:rPr>
        <w:t>: are acrid, bitter dry and cures bronchitis, biliousness, urinary discharge (</w:t>
      </w:r>
      <w:proofErr w:type="spellStart"/>
      <w:r w:rsidRPr="0004181D">
        <w:rPr>
          <w:rFonts w:ascii="Times New Roman" w:hAnsi="Times New Roman"/>
          <w:sz w:val="24"/>
          <w:szCs w:val="24"/>
        </w:rPr>
        <w:t>Varier</w:t>
      </w:r>
      <w:proofErr w:type="spellEnd"/>
      <w:r w:rsidRPr="0004181D">
        <w:rPr>
          <w:rFonts w:ascii="Times New Roman" w:hAnsi="Times New Roman"/>
          <w:sz w:val="24"/>
          <w:szCs w:val="24"/>
        </w:rPr>
        <w:t xml:space="preserve">, 1996). According to </w:t>
      </w:r>
      <w:proofErr w:type="spellStart"/>
      <w:r w:rsidRPr="0004181D">
        <w:rPr>
          <w:rFonts w:ascii="Times New Roman" w:hAnsi="Times New Roman"/>
          <w:sz w:val="24"/>
          <w:szCs w:val="24"/>
        </w:rPr>
        <w:t>Unani</w:t>
      </w:r>
      <w:proofErr w:type="spellEnd"/>
      <w:r w:rsidRPr="0004181D">
        <w:rPr>
          <w:rFonts w:ascii="Times New Roman" w:hAnsi="Times New Roman"/>
          <w:sz w:val="24"/>
          <w:szCs w:val="24"/>
        </w:rPr>
        <w:t xml:space="preserve"> system of medicine, oil extracted from the flowers is useful in scabies, and promotes the hair growth (</w:t>
      </w:r>
      <w:proofErr w:type="spellStart"/>
      <w:r w:rsidRPr="0004181D">
        <w:rPr>
          <w:rFonts w:ascii="Times New Roman" w:hAnsi="Times New Roman"/>
          <w:sz w:val="24"/>
          <w:szCs w:val="24"/>
        </w:rPr>
        <w:t>Ragasa</w:t>
      </w:r>
      <w:proofErr w:type="spellEnd"/>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2008).</w:t>
      </w:r>
    </w:p>
    <w:p w:rsidR="007B509B" w:rsidRPr="0004181D" w:rsidRDefault="007B509B" w:rsidP="007B509B">
      <w:pPr>
        <w:pStyle w:val="ListParagraph"/>
        <w:numPr>
          <w:ilvl w:val="0"/>
          <w:numId w:val="5"/>
        </w:numPr>
        <w:autoSpaceDE w:val="0"/>
        <w:autoSpaceDN w:val="0"/>
        <w:adjustRightInd w:val="0"/>
        <w:spacing w:after="0" w:line="360" w:lineRule="auto"/>
        <w:jc w:val="both"/>
        <w:rPr>
          <w:rFonts w:ascii="Times New Roman" w:hAnsi="Times New Roman"/>
          <w:b/>
          <w:sz w:val="24"/>
          <w:szCs w:val="24"/>
        </w:rPr>
      </w:pPr>
      <w:r w:rsidRPr="0004181D">
        <w:rPr>
          <w:rFonts w:ascii="Times New Roman" w:hAnsi="Times New Roman"/>
          <w:b/>
          <w:sz w:val="24"/>
          <w:szCs w:val="24"/>
        </w:rPr>
        <w:t>Antibacterial activity</w:t>
      </w:r>
    </w:p>
    <w:p w:rsidR="007B509B" w:rsidRPr="0004181D" w:rsidRDefault="007B509B" w:rsidP="007B509B">
      <w:pPr>
        <w:pStyle w:val="Default"/>
        <w:spacing w:line="360" w:lineRule="auto"/>
        <w:jc w:val="both"/>
      </w:pPr>
      <w:r w:rsidRPr="0004181D">
        <w:t xml:space="preserve">Antibacterial activity of </w:t>
      </w:r>
      <w:r w:rsidRPr="0004181D">
        <w:rPr>
          <w:i/>
          <w:iCs/>
        </w:rPr>
        <w:t xml:space="preserve">T. grandis </w:t>
      </w:r>
      <w:r w:rsidRPr="0004181D">
        <w:t xml:space="preserve">bark extracts towards </w:t>
      </w:r>
      <w:r w:rsidRPr="0004181D">
        <w:rPr>
          <w:i/>
          <w:iCs/>
        </w:rPr>
        <w:t xml:space="preserve">S. aureus </w:t>
      </w:r>
      <w:r w:rsidRPr="0004181D">
        <w:t xml:space="preserve">and other bacterial strains was reported by </w:t>
      </w:r>
      <w:proofErr w:type="spellStart"/>
      <w:r w:rsidRPr="0004181D">
        <w:t>Rafullah</w:t>
      </w:r>
      <w:proofErr w:type="spellEnd"/>
      <w:r w:rsidRPr="0004181D">
        <w:t xml:space="preserve"> and Suleiman (1999). The leaf extracts of </w:t>
      </w:r>
      <w:r w:rsidRPr="0004181D">
        <w:rPr>
          <w:i/>
          <w:iCs/>
        </w:rPr>
        <w:t xml:space="preserve">Tectona grandis </w:t>
      </w:r>
      <w:r w:rsidRPr="0004181D">
        <w:rPr>
          <w:iCs/>
        </w:rPr>
        <w:t xml:space="preserve">was </w:t>
      </w:r>
      <w:r w:rsidRPr="0004181D">
        <w:t xml:space="preserve">found to contain two </w:t>
      </w:r>
      <w:proofErr w:type="spellStart"/>
      <w:r w:rsidRPr="0004181D">
        <w:t>quinones</w:t>
      </w:r>
      <w:proofErr w:type="spellEnd"/>
      <w:r w:rsidRPr="0004181D">
        <w:t xml:space="preserve">: </w:t>
      </w:r>
      <w:proofErr w:type="spellStart"/>
      <w:r w:rsidRPr="0004181D">
        <w:t>naphthotectone</w:t>
      </w:r>
      <w:proofErr w:type="spellEnd"/>
      <w:r w:rsidRPr="0004181D">
        <w:t xml:space="preserve"> and </w:t>
      </w:r>
      <w:proofErr w:type="spellStart"/>
      <w:r w:rsidRPr="0004181D">
        <w:t>anthratectone</w:t>
      </w:r>
      <w:proofErr w:type="spellEnd"/>
      <w:r w:rsidRPr="0004181D">
        <w:t xml:space="preserve"> that were mainly responsible for the antibacterial activity and good antiradical properties (</w:t>
      </w:r>
      <w:proofErr w:type="spellStart"/>
      <w:r w:rsidRPr="0004181D">
        <w:t>Neamatallah</w:t>
      </w:r>
      <w:proofErr w:type="spellEnd"/>
      <w:r w:rsidRPr="0004181D">
        <w:t xml:space="preserve"> </w:t>
      </w:r>
      <w:r>
        <w:rPr>
          <w:i/>
        </w:rPr>
        <w:t>et al.,</w:t>
      </w:r>
      <w:r w:rsidRPr="0004181D">
        <w:t xml:space="preserve"> 2005). The other active ingredient that contribute to antibacterial activity was found to be 5-hydroxy-1</w:t>
      </w:r>
      <w:proofErr w:type="gramStart"/>
      <w:r w:rsidRPr="0004181D">
        <w:t>,4</w:t>
      </w:r>
      <w:proofErr w:type="gramEnd"/>
      <w:r w:rsidRPr="0004181D">
        <w:t xml:space="preserve">- </w:t>
      </w:r>
      <w:proofErr w:type="spellStart"/>
      <w:r w:rsidRPr="0004181D">
        <w:t>naphthalenedione</w:t>
      </w:r>
      <w:proofErr w:type="spellEnd"/>
      <w:r w:rsidRPr="0004181D">
        <w:t xml:space="preserve"> (Juglone). Mahesh and </w:t>
      </w:r>
      <w:proofErr w:type="spellStart"/>
      <w:r w:rsidRPr="0004181D">
        <w:t>Jayakumaran</w:t>
      </w:r>
      <w:proofErr w:type="spellEnd"/>
      <w:r w:rsidRPr="0004181D">
        <w:t xml:space="preserve"> (2010), showed the antibacterial activity of leaf, bark and wood extracts of </w:t>
      </w:r>
      <w:r w:rsidRPr="0004181D">
        <w:rPr>
          <w:i/>
          <w:iCs/>
        </w:rPr>
        <w:t xml:space="preserve">T. grandis </w:t>
      </w:r>
      <w:r w:rsidRPr="0004181D">
        <w:t xml:space="preserve">against </w:t>
      </w:r>
      <w:r w:rsidRPr="0004181D">
        <w:rPr>
          <w:i/>
          <w:iCs/>
        </w:rPr>
        <w:t xml:space="preserve">Staphylococcus aureus </w:t>
      </w:r>
      <w:r w:rsidRPr="0004181D">
        <w:t xml:space="preserve">(ATCC 25923), </w:t>
      </w:r>
      <w:proofErr w:type="spellStart"/>
      <w:r w:rsidRPr="0004181D">
        <w:rPr>
          <w:i/>
          <w:iCs/>
        </w:rPr>
        <w:t>Klebsiella</w:t>
      </w:r>
      <w:proofErr w:type="spellEnd"/>
      <w:r w:rsidRPr="0004181D">
        <w:rPr>
          <w:i/>
          <w:iCs/>
        </w:rPr>
        <w:t xml:space="preserve"> </w:t>
      </w:r>
      <w:proofErr w:type="spellStart"/>
      <w:r w:rsidRPr="0004181D">
        <w:rPr>
          <w:i/>
          <w:iCs/>
        </w:rPr>
        <w:t>pneumoniae</w:t>
      </w:r>
      <w:proofErr w:type="spellEnd"/>
      <w:r w:rsidRPr="0004181D">
        <w:rPr>
          <w:i/>
          <w:iCs/>
        </w:rPr>
        <w:t xml:space="preserve"> </w:t>
      </w:r>
      <w:r w:rsidRPr="0004181D">
        <w:t xml:space="preserve">(ATCC 700603), hospital strains of </w:t>
      </w:r>
      <w:r w:rsidRPr="0004181D">
        <w:rPr>
          <w:i/>
          <w:iCs/>
        </w:rPr>
        <w:t xml:space="preserve">Salmonella </w:t>
      </w:r>
      <w:proofErr w:type="spellStart"/>
      <w:r w:rsidRPr="0004181D">
        <w:rPr>
          <w:i/>
          <w:iCs/>
        </w:rPr>
        <w:t>paratyphi</w:t>
      </w:r>
      <w:proofErr w:type="spellEnd"/>
      <w:r w:rsidRPr="0004181D">
        <w:rPr>
          <w:i/>
          <w:iCs/>
        </w:rPr>
        <w:t xml:space="preserve"> </w:t>
      </w:r>
      <w:r w:rsidRPr="0004181D">
        <w:t xml:space="preserve">and </w:t>
      </w:r>
      <w:r w:rsidRPr="0004181D">
        <w:rPr>
          <w:i/>
          <w:iCs/>
        </w:rPr>
        <w:t xml:space="preserve">Proteus mirabilis </w:t>
      </w:r>
      <w:r w:rsidRPr="0004181D">
        <w:t xml:space="preserve">by disc diffusion </w:t>
      </w:r>
      <w:r w:rsidRPr="0004181D">
        <w:lastRenderedPageBreak/>
        <w:t>assay. They also found that methanol extract of leaf and ethyl acetate extract of wood was also able to show fairly good activity against gram positive and negative species. Teak extract present good antibacterial activity against both Gram positive (</w:t>
      </w:r>
      <w:r w:rsidRPr="0004181D">
        <w:rPr>
          <w:i/>
          <w:iCs/>
        </w:rPr>
        <w:t xml:space="preserve">S. aureus, B. </w:t>
      </w:r>
      <w:proofErr w:type="spellStart"/>
      <w:r w:rsidRPr="0004181D">
        <w:rPr>
          <w:i/>
          <w:iCs/>
        </w:rPr>
        <w:t>subtilis</w:t>
      </w:r>
      <w:proofErr w:type="spellEnd"/>
      <w:r w:rsidRPr="0004181D">
        <w:rPr>
          <w:i/>
          <w:iCs/>
        </w:rPr>
        <w:t xml:space="preserve">) </w:t>
      </w:r>
      <w:r w:rsidRPr="0004181D">
        <w:t>and Gram-negative (</w:t>
      </w:r>
      <w:r w:rsidRPr="0004181D">
        <w:rPr>
          <w:i/>
          <w:iCs/>
        </w:rPr>
        <w:t xml:space="preserve">P. </w:t>
      </w:r>
      <w:proofErr w:type="spellStart"/>
      <w:r w:rsidRPr="0004181D">
        <w:rPr>
          <w:i/>
          <w:iCs/>
        </w:rPr>
        <w:t>aeruginosa</w:t>
      </w:r>
      <w:proofErr w:type="spellEnd"/>
      <w:r w:rsidRPr="0004181D">
        <w:rPr>
          <w:i/>
          <w:iCs/>
        </w:rPr>
        <w:t xml:space="preserve">) </w:t>
      </w:r>
      <w:r w:rsidRPr="0004181D">
        <w:t>bacteria.</w:t>
      </w:r>
    </w:p>
    <w:p w:rsidR="007B509B" w:rsidRPr="0004181D" w:rsidRDefault="007B509B" w:rsidP="007B509B">
      <w:pPr>
        <w:pStyle w:val="Default"/>
        <w:numPr>
          <w:ilvl w:val="0"/>
          <w:numId w:val="5"/>
        </w:numPr>
        <w:spacing w:line="360" w:lineRule="auto"/>
        <w:jc w:val="both"/>
      </w:pPr>
      <w:r w:rsidRPr="0004181D">
        <w:rPr>
          <w:b/>
          <w:bCs/>
        </w:rPr>
        <w:t xml:space="preserve">Antifungal activity </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color w:val="000000"/>
          <w:sz w:val="24"/>
          <w:szCs w:val="24"/>
        </w:rPr>
        <w:t xml:space="preserve">The available literature reveals that </w:t>
      </w:r>
      <w:proofErr w:type="spellStart"/>
      <w:r w:rsidRPr="0004181D">
        <w:rPr>
          <w:rFonts w:ascii="Times New Roman" w:hAnsi="Times New Roman"/>
          <w:color w:val="000000"/>
          <w:sz w:val="24"/>
          <w:szCs w:val="24"/>
        </w:rPr>
        <w:t>tectoquinone</w:t>
      </w:r>
      <w:proofErr w:type="spellEnd"/>
      <w:r w:rsidRPr="0004181D">
        <w:rPr>
          <w:rFonts w:ascii="Times New Roman" w:hAnsi="Times New Roman"/>
          <w:color w:val="000000"/>
          <w:sz w:val="24"/>
          <w:szCs w:val="24"/>
        </w:rPr>
        <w:t xml:space="preserve"> and </w:t>
      </w:r>
      <w:proofErr w:type="spellStart"/>
      <w:r w:rsidRPr="0004181D">
        <w:rPr>
          <w:rFonts w:ascii="Times New Roman" w:hAnsi="Times New Roman"/>
          <w:color w:val="000000"/>
          <w:sz w:val="24"/>
          <w:szCs w:val="24"/>
        </w:rPr>
        <w:t>anthraquinone</w:t>
      </w:r>
      <w:proofErr w:type="spellEnd"/>
      <w:r w:rsidRPr="0004181D">
        <w:rPr>
          <w:rFonts w:ascii="Times New Roman" w:hAnsi="Times New Roman"/>
          <w:color w:val="000000"/>
          <w:sz w:val="24"/>
          <w:szCs w:val="24"/>
        </w:rPr>
        <w:t xml:space="preserve"> from teak sawdust, possess antifungal activity. Other phytochemicals reported from teak viz., </w:t>
      </w:r>
      <w:proofErr w:type="spellStart"/>
      <w:r w:rsidRPr="0004181D">
        <w:rPr>
          <w:rFonts w:ascii="Times New Roman" w:hAnsi="Times New Roman"/>
          <w:color w:val="000000"/>
          <w:sz w:val="24"/>
          <w:szCs w:val="24"/>
        </w:rPr>
        <w:t>juglone</w:t>
      </w:r>
      <w:proofErr w:type="spellEnd"/>
      <w:r w:rsidRPr="0004181D">
        <w:rPr>
          <w:rFonts w:ascii="Times New Roman" w:hAnsi="Times New Roman"/>
          <w:color w:val="000000"/>
          <w:sz w:val="24"/>
          <w:szCs w:val="24"/>
        </w:rPr>
        <w:t xml:space="preserve">, </w:t>
      </w:r>
      <w:proofErr w:type="spellStart"/>
      <w:r w:rsidRPr="0004181D">
        <w:rPr>
          <w:rFonts w:ascii="Times New Roman" w:hAnsi="Times New Roman"/>
          <w:color w:val="000000"/>
          <w:sz w:val="24"/>
          <w:szCs w:val="24"/>
        </w:rPr>
        <w:t>lapachol</w:t>
      </w:r>
      <w:proofErr w:type="spellEnd"/>
      <w:r w:rsidRPr="0004181D">
        <w:rPr>
          <w:rFonts w:ascii="Times New Roman" w:hAnsi="Times New Roman"/>
          <w:color w:val="000000"/>
          <w:sz w:val="24"/>
          <w:szCs w:val="24"/>
        </w:rPr>
        <w:t xml:space="preserve"> and </w:t>
      </w:r>
      <w:proofErr w:type="spellStart"/>
      <w:r w:rsidRPr="0004181D">
        <w:rPr>
          <w:rFonts w:ascii="Times New Roman" w:hAnsi="Times New Roman"/>
          <w:color w:val="000000"/>
          <w:sz w:val="24"/>
          <w:szCs w:val="24"/>
        </w:rPr>
        <w:t>deoxylapachol</w:t>
      </w:r>
      <w:proofErr w:type="spellEnd"/>
      <w:r w:rsidRPr="0004181D">
        <w:rPr>
          <w:rFonts w:ascii="Times New Roman" w:hAnsi="Times New Roman"/>
          <w:color w:val="000000"/>
          <w:sz w:val="24"/>
          <w:szCs w:val="24"/>
        </w:rPr>
        <w:t xml:space="preserve"> (</w:t>
      </w:r>
      <w:proofErr w:type="spellStart"/>
      <w:r w:rsidRPr="0004181D">
        <w:rPr>
          <w:rFonts w:ascii="Times New Roman" w:hAnsi="Times New Roman"/>
          <w:color w:val="000000"/>
          <w:sz w:val="24"/>
          <w:szCs w:val="24"/>
        </w:rPr>
        <w:t>Naphthoquinones</w:t>
      </w:r>
      <w:proofErr w:type="spellEnd"/>
      <w:r w:rsidRPr="0004181D">
        <w:rPr>
          <w:rFonts w:ascii="Times New Roman" w:hAnsi="Times New Roman"/>
          <w:color w:val="000000"/>
          <w:sz w:val="24"/>
          <w:szCs w:val="24"/>
        </w:rPr>
        <w:t>) also possess antimicrobial activity (</w:t>
      </w:r>
      <w:proofErr w:type="spellStart"/>
      <w:r w:rsidRPr="0004181D">
        <w:rPr>
          <w:rFonts w:ascii="Times New Roman" w:hAnsi="Times New Roman"/>
          <w:color w:val="000000"/>
          <w:sz w:val="24"/>
          <w:szCs w:val="24"/>
        </w:rPr>
        <w:t>Sumthong</w:t>
      </w:r>
      <w:proofErr w:type="spellEnd"/>
      <w:r w:rsidRPr="0004181D">
        <w:rPr>
          <w:rFonts w:ascii="Times New Roman" w:hAnsi="Times New Roman"/>
          <w:color w:val="000000"/>
          <w:sz w:val="24"/>
          <w:szCs w:val="24"/>
        </w:rPr>
        <w:t xml:space="preserve"> </w:t>
      </w:r>
      <w:r>
        <w:rPr>
          <w:rFonts w:ascii="Times New Roman" w:hAnsi="Times New Roman"/>
          <w:i/>
          <w:color w:val="000000"/>
          <w:sz w:val="24"/>
          <w:szCs w:val="24"/>
        </w:rPr>
        <w:t>et al.,</w:t>
      </w:r>
      <w:r w:rsidRPr="0004181D">
        <w:rPr>
          <w:rFonts w:ascii="Times New Roman" w:hAnsi="Times New Roman"/>
          <w:color w:val="000000"/>
          <w:sz w:val="24"/>
          <w:szCs w:val="24"/>
        </w:rPr>
        <w:t xml:space="preserve"> 2006).</w:t>
      </w:r>
    </w:p>
    <w:p w:rsidR="007B509B" w:rsidRPr="0004181D" w:rsidRDefault="007B509B" w:rsidP="007B509B">
      <w:pPr>
        <w:pStyle w:val="Default"/>
        <w:spacing w:line="360" w:lineRule="auto"/>
        <w:jc w:val="both"/>
      </w:pPr>
      <w:r w:rsidRPr="0004181D">
        <w:t xml:space="preserve">The leaf and bark extracts of </w:t>
      </w:r>
      <w:r w:rsidRPr="0004181D">
        <w:rPr>
          <w:i/>
          <w:iCs/>
        </w:rPr>
        <w:t xml:space="preserve">Tectona grandis </w:t>
      </w:r>
      <w:r w:rsidRPr="0004181D">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w:t>
      </w:r>
      <w:proofErr w:type="spellStart"/>
      <w:r w:rsidRPr="0004181D">
        <w:t>Sumthong</w:t>
      </w:r>
      <w:proofErr w:type="spellEnd"/>
      <w:r w:rsidRPr="0004181D">
        <w:t xml:space="preserve"> </w:t>
      </w:r>
      <w:r w:rsidRPr="0004181D">
        <w:rPr>
          <w:i/>
        </w:rPr>
        <w:t>et al</w:t>
      </w:r>
      <w:r w:rsidRPr="0004181D">
        <w:t>. (2006).</w:t>
      </w:r>
    </w:p>
    <w:p w:rsidR="007B509B" w:rsidRPr="0004181D" w:rsidRDefault="007B509B" w:rsidP="007B509B">
      <w:pPr>
        <w:autoSpaceDE w:val="0"/>
        <w:autoSpaceDN w:val="0"/>
        <w:adjustRightInd w:val="0"/>
        <w:spacing w:line="360" w:lineRule="auto"/>
        <w:jc w:val="both"/>
        <w:rPr>
          <w:rFonts w:ascii="Times New Roman" w:hAnsi="Times New Roman"/>
          <w:color w:val="000000"/>
          <w:sz w:val="24"/>
          <w:szCs w:val="24"/>
        </w:rPr>
      </w:pPr>
      <w:proofErr w:type="spellStart"/>
      <w:r w:rsidRPr="0004181D">
        <w:rPr>
          <w:rFonts w:ascii="Times New Roman" w:hAnsi="Times New Roman"/>
          <w:bCs/>
          <w:sz w:val="24"/>
          <w:szCs w:val="24"/>
        </w:rPr>
        <w:t>Suseela</w:t>
      </w:r>
      <w:proofErr w:type="spellEnd"/>
      <w:r w:rsidRPr="0004181D">
        <w:rPr>
          <w:rFonts w:ascii="Times New Roman" w:hAnsi="Times New Roman"/>
          <w:bCs/>
          <w:sz w:val="24"/>
          <w:szCs w:val="24"/>
        </w:rPr>
        <w:t xml:space="preserve"> and </w:t>
      </w:r>
      <w:proofErr w:type="spellStart"/>
      <w:r w:rsidRPr="0004181D">
        <w:rPr>
          <w:rFonts w:ascii="Times New Roman" w:hAnsi="Times New Roman"/>
          <w:bCs/>
          <w:sz w:val="24"/>
          <w:szCs w:val="24"/>
        </w:rPr>
        <w:t>Parimala</w:t>
      </w:r>
      <w:proofErr w:type="spellEnd"/>
      <w:r w:rsidRPr="0004181D">
        <w:rPr>
          <w:rFonts w:ascii="Times New Roman" w:hAnsi="Times New Roman"/>
          <w:bCs/>
          <w:sz w:val="24"/>
          <w:szCs w:val="24"/>
        </w:rPr>
        <w:t xml:space="preserve"> (2017)</w:t>
      </w:r>
      <w:r w:rsidRPr="0004181D">
        <w:rPr>
          <w:rFonts w:ascii="Times New Roman" w:hAnsi="Times New Roman"/>
          <w:b/>
          <w:bCs/>
          <w:sz w:val="24"/>
          <w:szCs w:val="24"/>
        </w:rPr>
        <w:t xml:space="preserve"> </w:t>
      </w:r>
      <w:r w:rsidRPr="0004181D">
        <w:rPr>
          <w:rFonts w:ascii="Times New Roman" w:hAnsi="Times New Roman"/>
          <w:color w:val="000000"/>
          <w:sz w:val="24"/>
          <w:szCs w:val="24"/>
        </w:rPr>
        <w:t xml:space="preserve">reported that both leaf and bark extracts of </w:t>
      </w:r>
      <w:r w:rsidRPr="0004181D">
        <w:rPr>
          <w:rFonts w:ascii="Times New Roman" w:hAnsi="Times New Roman"/>
          <w:i/>
          <w:iCs/>
          <w:color w:val="000000"/>
          <w:sz w:val="24"/>
          <w:szCs w:val="24"/>
        </w:rPr>
        <w:t xml:space="preserve">Tectona grandis </w:t>
      </w:r>
      <w:r w:rsidRPr="0004181D">
        <w:rPr>
          <w:rFonts w:ascii="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proofErr w:type="spellStart"/>
      <w:r w:rsidRPr="0004181D">
        <w:rPr>
          <w:rFonts w:ascii="Times New Roman" w:hAnsi="Times New Roman"/>
          <w:color w:val="000000"/>
          <w:sz w:val="24"/>
          <w:szCs w:val="24"/>
        </w:rPr>
        <w:t>ethanolic</w:t>
      </w:r>
      <w:proofErr w:type="spellEnd"/>
      <w:r w:rsidRPr="0004181D">
        <w:rPr>
          <w:rFonts w:ascii="Times New Roman" w:hAnsi="Times New Roman"/>
          <w:color w:val="000000"/>
          <w:sz w:val="24"/>
          <w:szCs w:val="24"/>
        </w:rPr>
        <w:t xml:space="preserve"> extracts showed significant antibacterial and antifungal activity. </w:t>
      </w:r>
    </w:p>
    <w:p w:rsidR="007B509B" w:rsidRPr="0004181D" w:rsidRDefault="007B509B" w:rsidP="007B509B">
      <w:pPr>
        <w:pStyle w:val="ListParagraph"/>
        <w:numPr>
          <w:ilvl w:val="0"/>
          <w:numId w:val="5"/>
        </w:numPr>
        <w:autoSpaceDE w:val="0"/>
        <w:autoSpaceDN w:val="0"/>
        <w:adjustRightInd w:val="0"/>
        <w:spacing w:after="0" w:line="360" w:lineRule="auto"/>
        <w:jc w:val="both"/>
        <w:rPr>
          <w:rFonts w:ascii="Times New Roman" w:hAnsi="Times New Roman"/>
          <w:color w:val="000000"/>
          <w:sz w:val="24"/>
          <w:szCs w:val="24"/>
        </w:rPr>
      </w:pPr>
      <w:r w:rsidRPr="0004181D">
        <w:rPr>
          <w:rFonts w:ascii="Times New Roman" w:hAnsi="Times New Roman"/>
          <w:b/>
          <w:bCs/>
          <w:sz w:val="24"/>
          <w:szCs w:val="24"/>
        </w:rPr>
        <w:t>Antioxidant activity</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proofErr w:type="spellStart"/>
      <w:r w:rsidRPr="0004181D">
        <w:rPr>
          <w:rFonts w:ascii="Times New Roman" w:hAnsi="Times New Roman"/>
          <w:color w:val="000000"/>
          <w:sz w:val="24"/>
          <w:szCs w:val="24"/>
        </w:rPr>
        <w:t>Sumthong</w:t>
      </w:r>
      <w:proofErr w:type="spellEnd"/>
      <w:r w:rsidRPr="0004181D">
        <w:rPr>
          <w:rFonts w:ascii="Times New Roman" w:hAnsi="Times New Roman"/>
          <w:color w:val="000000"/>
          <w:sz w:val="24"/>
          <w:szCs w:val="24"/>
        </w:rPr>
        <w:t xml:space="preserve"> </w:t>
      </w:r>
      <w:r w:rsidRPr="0004181D">
        <w:rPr>
          <w:rFonts w:ascii="Times New Roman" w:hAnsi="Times New Roman"/>
          <w:i/>
          <w:color w:val="000000"/>
          <w:sz w:val="24"/>
          <w:szCs w:val="24"/>
        </w:rPr>
        <w:t>et al</w:t>
      </w:r>
      <w:r w:rsidRPr="0004181D">
        <w:rPr>
          <w:rFonts w:ascii="Times New Roman" w:hAnsi="Times New Roman"/>
          <w:color w:val="000000"/>
          <w:sz w:val="24"/>
          <w:szCs w:val="24"/>
        </w:rPr>
        <w:t xml:space="preserve">. (2006) </w:t>
      </w:r>
      <w:r w:rsidRPr="0004181D">
        <w:rPr>
          <w:rFonts w:ascii="Times New Roman" w:hAnsi="Times New Roman"/>
          <w:sz w:val="24"/>
          <w:szCs w:val="24"/>
        </w:rPr>
        <w:t xml:space="preserve">examined the antioxidant activity of </w:t>
      </w:r>
      <w:r w:rsidRPr="0004181D">
        <w:rPr>
          <w:rFonts w:ascii="Times New Roman" w:hAnsi="Times New Roman"/>
          <w:i/>
          <w:iCs/>
          <w:sz w:val="24"/>
          <w:szCs w:val="24"/>
        </w:rPr>
        <w:t xml:space="preserve">T. grandis </w:t>
      </w:r>
      <w:r w:rsidRPr="0004181D">
        <w:rPr>
          <w:rFonts w:ascii="Times New Roman" w:hAnsi="Times New Roman"/>
          <w:sz w:val="24"/>
          <w:szCs w:val="24"/>
        </w:rPr>
        <w:t xml:space="preserve">Linn. Leaf extracts employing four </w:t>
      </w:r>
      <w:r w:rsidRPr="0004181D">
        <w:rPr>
          <w:rFonts w:ascii="Times New Roman" w:hAnsi="Times New Roman"/>
          <w:i/>
          <w:iCs/>
          <w:sz w:val="24"/>
          <w:szCs w:val="24"/>
        </w:rPr>
        <w:t xml:space="preserve">in vitro </w:t>
      </w:r>
      <w:r w:rsidRPr="0004181D">
        <w:rPr>
          <w:rFonts w:ascii="Times New Roman" w:hAnsi="Times New Roman"/>
          <w:sz w:val="24"/>
          <w:szCs w:val="24"/>
        </w:rPr>
        <w:t xml:space="preserve">assay systems, i.e., </w:t>
      </w:r>
      <w:proofErr w:type="gramStart"/>
      <w:r w:rsidRPr="0004181D">
        <w:rPr>
          <w:rFonts w:ascii="Times New Roman" w:hAnsi="Times New Roman"/>
          <w:sz w:val="24"/>
          <w:szCs w:val="24"/>
        </w:rPr>
        <w:t>Total</w:t>
      </w:r>
      <w:proofErr w:type="gramEnd"/>
      <w:r w:rsidRPr="0004181D">
        <w:rPr>
          <w:rFonts w:ascii="Times New Roman" w:hAnsi="Times New Roman"/>
          <w:sz w:val="24"/>
          <w:szCs w:val="24"/>
        </w:rPr>
        <w:t xml:space="preserve"> phenolic content, reducing power, Super oxide radical scavenging activity, Inhibition of H</w:t>
      </w:r>
      <w:r w:rsidRPr="0004181D">
        <w:rPr>
          <w:rFonts w:ascii="Times New Roman" w:hAnsi="Times New Roman"/>
          <w:sz w:val="24"/>
          <w:szCs w:val="24"/>
          <w:vertAlign w:val="subscript"/>
        </w:rPr>
        <w:t>2</w:t>
      </w:r>
      <w:r w:rsidRPr="0004181D">
        <w:rPr>
          <w:rFonts w:ascii="Times New Roman" w:hAnsi="Times New Roman"/>
          <w:sz w:val="24"/>
          <w:szCs w:val="24"/>
        </w:rPr>
        <w:t>O</w:t>
      </w:r>
      <w:r w:rsidRPr="0004181D">
        <w:rPr>
          <w:rFonts w:ascii="Times New Roman" w:hAnsi="Times New Roman"/>
          <w:sz w:val="24"/>
          <w:szCs w:val="24"/>
          <w:vertAlign w:val="subscript"/>
        </w:rPr>
        <w:t>2</w:t>
      </w:r>
      <w:r w:rsidRPr="0004181D">
        <w:rPr>
          <w:rFonts w:ascii="Times New Roman" w:hAnsi="Times New Roman"/>
          <w:sz w:val="24"/>
          <w:szCs w:val="24"/>
        </w:rPr>
        <w:t xml:space="preserve"> induced erythrocyte haemolysis method, in order to understand the usefulness of this plant as a foodstuff as well as in medicine. The plant extracts of 17 commonly used Indian medicinal plants </w:t>
      </w:r>
      <w:r w:rsidRPr="0004181D">
        <w:rPr>
          <w:rFonts w:ascii="Times New Roman" w:hAnsi="Times New Roman"/>
          <w:sz w:val="24"/>
          <w:szCs w:val="24"/>
        </w:rPr>
        <w:lastRenderedPageBreak/>
        <w:t xml:space="preserve">were examined for their possible regulatory effect on nitric oxide (NO) levels using sodium nitroprusside as an NO donor </w:t>
      </w:r>
      <w:r w:rsidRPr="0004181D">
        <w:rPr>
          <w:rFonts w:ascii="Times New Roman" w:hAnsi="Times New Roman"/>
          <w:i/>
          <w:iCs/>
          <w:sz w:val="24"/>
          <w:szCs w:val="24"/>
        </w:rPr>
        <w:t>in vitro</w:t>
      </w:r>
      <w:r w:rsidRPr="0004181D">
        <w:rPr>
          <w:rFonts w:ascii="Times New Roman" w:hAnsi="Times New Roman"/>
          <w:sz w:val="24"/>
          <w:szCs w:val="24"/>
        </w:rPr>
        <w:t xml:space="preserve">. </w:t>
      </w:r>
      <w:r w:rsidRPr="0004181D">
        <w:rPr>
          <w:rFonts w:ascii="Times New Roman" w:hAnsi="Times New Roman"/>
          <w:i/>
          <w:iCs/>
          <w:sz w:val="24"/>
          <w:szCs w:val="24"/>
        </w:rPr>
        <w:t xml:space="preserve">T. grandis </w:t>
      </w:r>
      <w:r w:rsidRPr="0004181D">
        <w:rPr>
          <w:rFonts w:ascii="Times New Roman" w:hAnsi="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proofErr w:type="spellStart"/>
      <w:r w:rsidRPr="0004181D">
        <w:rPr>
          <w:rFonts w:ascii="Times New Roman" w:hAnsi="Times New Roman"/>
          <w:sz w:val="24"/>
          <w:szCs w:val="24"/>
        </w:rPr>
        <w:t>hydrazil</w:t>
      </w:r>
      <w:proofErr w:type="spellEnd"/>
      <w:r w:rsidRPr="0004181D">
        <w:rPr>
          <w:rFonts w:ascii="Times New Roman" w:hAnsi="Times New Roman"/>
          <w:sz w:val="24"/>
          <w:szCs w:val="24"/>
        </w:rPr>
        <w:t xml:space="preserve"> (DPPH) and ABTS+ free radical. Ethyl acetate extract of wood showed very high activity with 98.6 % inhibition against DPPH and ABTS+ free radicals (</w:t>
      </w:r>
      <w:proofErr w:type="spellStart"/>
      <w:r w:rsidRPr="0004181D">
        <w:rPr>
          <w:rFonts w:ascii="Times New Roman" w:hAnsi="Times New Roman"/>
          <w:color w:val="000000"/>
          <w:sz w:val="24"/>
          <w:szCs w:val="24"/>
        </w:rPr>
        <w:t>Sumthong</w:t>
      </w:r>
      <w:proofErr w:type="spellEnd"/>
      <w:r w:rsidRPr="0004181D">
        <w:rPr>
          <w:rFonts w:ascii="Times New Roman" w:hAnsi="Times New Roman"/>
          <w:color w:val="000000"/>
          <w:sz w:val="24"/>
          <w:szCs w:val="24"/>
        </w:rPr>
        <w:t xml:space="preserve"> </w:t>
      </w:r>
      <w:r>
        <w:rPr>
          <w:rFonts w:ascii="Times New Roman" w:hAnsi="Times New Roman"/>
          <w:i/>
          <w:color w:val="000000"/>
          <w:sz w:val="24"/>
          <w:szCs w:val="24"/>
        </w:rPr>
        <w:t>et al.,</w:t>
      </w:r>
      <w:r w:rsidRPr="0004181D">
        <w:rPr>
          <w:rFonts w:ascii="Times New Roman" w:hAnsi="Times New Roman"/>
          <w:color w:val="000000"/>
          <w:sz w:val="24"/>
          <w:szCs w:val="24"/>
        </w:rPr>
        <w:t xml:space="preserve"> 2006</w:t>
      </w:r>
      <w:r w:rsidRPr="0004181D">
        <w:rPr>
          <w:rFonts w:ascii="Times New Roman" w:hAnsi="Times New Roman"/>
          <w:sz w:val="24"/>
          <w:szCs w:val="24"/>
        </w:rPr>
        <w:t>).</w:t>
      </w:r>
    </w:p>
    <w:p w:rsidR="007B509B" w:rsidRPr="0004181D" w:rsidRDefault="007B509B" w:rsidP="007B509B">
      <w:pPr>
        <w:pStyle w:val="ListParagraph"/>
        <w:numPr>
          <w:ilvl w:val="0"/>
          <w:numId w:val="5"/>
        </w:numPr>
        <w:autoSpaceDE w:val="0"/>
        <w:autoSpaceDN w:val="0"/>
        <w:adjustRightInd w:val="0"/>
        <w:spacing w:after="0" w:line="360" w:lineRule="auto"/>
        <w:jc w:val="both"/>
        <w:rPr>
          <w:rFonts w:ascii="Times New Roman" w:hAnsi="Times New Roman"/>
          <w:color w:val="000000"/>
          <w:sz w:val="24"/>
          <w:szCs w:val="24"/>
        </w:rPr>
      </w:pPr>
      <w:r w:rsidRPr="0004181D">
        <w:rPr>
          <w:rFonts w:ascii="Times New Roman" w:hAnsi="Times New Roman"/>
          <w:b/>
          <w:bCs/>
          <w:color w:val="000000"/>
          <w:sz w:val="24"/>
          <w:szCs w:val="24"/>
        </w:rPr>
        <w:t xml:space="preserve">Anti-haemolytic anaemia activity </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color w:val="000000"/>
          <w:sz w:val="24"/>
          <w:szCs w:val="24"/>
        </w:rPr>
        <w:t xml:space="preserve">Traditional oral report indicates that </w:t>
      </w:r>
      <w:r w:rsidRPr="0004181D">
        <w:rPr>
          <w:rFonts w:ascii="Times New Roman" w:hAnsi="Times New Roman"/>
          <w:i/>
          <w:iCs/>
          <w:color w:val="000000"/>
          <w:sz w:val="24"/>
          <w:szCs w:val="24"/>
        </w:rPr>
        <w:t xml:space="preserve">T. grandis </w:t>
      </w:r>
      <w:r w:rsidRPr="0004181D">
        <w:rPr>
          <w:rFonts w:ascii="Times New Roman" w:hAnsi="Times New Roman"/>
          <w:color w:val="000000"/>
          <w:sz w:val="24"/>
          <w:szCs w:val="24"/>
        </w:rPr>
        <w:t>Linn, is used in the treatment of anemia in Togo (Aboudoulatif</w:t>
      </w:r>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2008).</w:t>
      </w:r>
      <w:r w:rsidRPr="0004181D">
        <w:rPr>
          <w:rFonts w:ascii="Times New Roman" w:hAnsi="Times New Roman"/>
          <w:color w:val="000000"/>
          <w:sz w:val="24"/>
          <w:szCs w:val="24"/>
        </w:rPr>
        <w:t xml:space="preserve"> The ethanol extract of leaves of </w:t>
      </w:r>
      <w:r w:rsidRPr="0004181D">
        <w:rPr>
          <w:rFonts w:ascii="Times New Roman" w:hAnsi="Times New Roman"/>
          <w:i/>
          <w:iCs/>
          <w:color w:val="000000"/>
          <w:sz w:val="24"/>
          <w:szCs w:val="24"/>
        </w:rPr>
        <w:t xml:space="preserve">T. grandis </w:t>
      </w:r>
      <w:r w:rsidRPr="0004181D">
        <w:rPr>
          <w:rFonts w:ascii="Times New Roman" w:hAnsi="Times New Roman"/>
          <w:color w:val="000000"/>
          <w:sz w:val="24"/>
          <w:szCs w:val="24"/>
        </w:rPr>
        <w:t xml:space="preserve">Linn was evaluated on anemia model of rat induced by intraperitoneal injection of phenylhydrazine at 40 mg/kg for 2 days. </w:t>
      </w:r>
      <w:r w:rsidRPr="0004181D">
        <w:rPr>
          <w:rFonts w:ascii="Times New Roman" w:hAnsi="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w:t>
      </w:r>
      <w:proofErr w:type="spellStart"/>
      <w:r w:rsidRPr="0004181D">
        <w:rPr>
          <w:rFonts w:ascii="Times New Roman" w:hAnsi="Times New Roman"/>
          <w:sz w:val="24"/>
          <w:szCs w:val="24"/>
        </w:rPr>
        <w:t>haematocrit</w:t>
      </w:r>
      <w:proofErr w:type="spellEnd"/>
      <w:r w:rsidRPr="0004181D">
        <w:rPr>
          <w:rFonts w:ascii="Times New Roman" w:hAnsi="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sidRPr="0004181D">
        <w:rPr>
          <w:rFonts w:ascii="Times New Roman" w:hAnsi="Times New Roman"/>
          <w:color w:val="000000"/>
          <w:sz w:val="24"/>
          <w:szCs w:val="24"/>
        </w:rPr>
        <w:t>Aboudoulatif</w:t>
      </w:r>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2008).</w:t>
      </w:r>
    </w:p>
    <w:p w:rsidR="007B509B" w:rsidRPr="0004181D" w:rsidRDefault="007B509B" w:rsidP="007B509B">
      <w:pPr>
        <w:pStyle w:val="ListParagraph"/>
        <w:numPr>
          <w:ilvl w:val="0"/>
          <w:numId w:val="5"/>
        </w:numPr>
        <w:autoSpaceDE w:val="0"/>
        <w:autoSpaceDN w:val="0"/>
        <w:adjustRightInd w:val="0"/>
        <w:spacing w:after="0" w:line="360" w:lineRule="auto"/>
        <w:jc w:val="both"/>
        <w:rPr>
          <w:rFonts w:ascii="Times New Roman" w:hAnsi="Times New Roman"/>
          <w:b/>
          <w:bCs/>
          <w:sz w:val="24"/>
          <w:szCs w:val="24"/>
        </w:rPr>
      </w:pPr>
      <w:r w:rsidRPr="0004181D">
        <w:rPr>
          <w:rFonts w:ascii="Times New Roman" w:hAnsi="Times New Roman"/>
          <w:b/>
          <w:bCs/>
          <w:sz w:val="24"/>
          <w:szCs w:val="24"/>
        </w:rPr>
        <w:t>Anti-inflammatory Activity</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proofErr w:type="spellStart"/>
      <w:r w:rsidRPr="0004181D">
        <w:rPr>
          <w:rFonts w:ascii="Times New Roman" w:hAnsi="Times New Roman"/>
          <w:sz w:val="24"/>
          <w:szCs w:val="24"/>
        </w:rPr>
        <w:t>byethanol</w:t>
      </w:r>
      <w:proofErr w:type="spellEnd"/>
      <w:r w:rsidRPr="0004181D">
        <w:rPr>
          <w:rFonts w:ascii="Times New Roman" w:hAnsi="Times New Roman"/>
          <w:sz w:val="24"/>
          <w:szCs w:val="24"/>
        </w:rPr>
        <w:t xml:space="preserve"> 86.81% and water 51.14%. All the solvent extracts inhibited the albumin denaturation, the methanol extract stood first compared to ethanol and water </w:t>
      </w:r>
      <w:r w:rsidRPr="0004181D">
        <w:rPr>
          <w:rFonts w:ascii="Times New Roman" w:hAnsi="Times New Roman"/>
          <w:sz w:val="24"/>
          <w:szCs w:val="24"/>
        </w:rPr>
        <w:lastRenderedPageBreak/>
        <w:t>extracts. Aspirin, a standard anti-inflammation drug showed the maximum inhibition 75.89% at the concentration of 200μg/ml (</w:t>
      </w:r>
      <w:proofErr w:type="spellStart"/>
      <w:r w:rsidRPr="0004181D">
        <w:rPr>
          <w:rFonts w:ascii="Times New Roman" w:hAnsi="Times New Roman"/>
          <w:sz w:val="24"/>
          <w:szCs w:val="24"/>
        </w:rPr>
        <w:t>Shruthi</w:t>
      </w:r>
      <w:proofErr w:type="spellEnd"/>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2012).</w:t>
      </w:r>
    </w:p>
    <w:p w:rsidR="007B509B" w:rsidRPr="0004181D" w:rsidRDefault="007B509B" w:rsidP="007B509B">
      <w:pPr>
        <w:pStyle w:val="ListParagraph"/>
        <w:numPr>
          <w:ilvl w:val="0"/>
          <w:numId w:val="5"/>
        </w:numPr>
        <w:autoSpaceDE w:val="0"/>
        <w:autoSpaceDN w:val="0"/>
        <w:adjustRightInd w:val="0"/>
        <w:spacing w:after="0" w:line="360" w:lineRule="auto"/>
        <w:jc w:val="both"/>
        <w:rPr>
          <w:rFonts w:ascii="Times New Roman" w:hAnsi="Times New Roman"/>
          <w:b/>
          <w:bCs/>
          <w:sz w:val="24"/>
          <w:szCs w:val="24"/>
        </w:rPr>
      </w:pPr>
      <w:r w:rsidRPr="0004181D">
        <w:rPr>
          <w:rFonts w:ascii="Times New Roman" w:hAnsi="Times New Roman"/>
          <w:b/>
          <w:bCs/>
          <w:sz w:val="24"/>
          <w:szCs w:val="24"/>
        </w:rPr>
        <w:t>Anti-ulcer Activity</w:t>
      </w:r>
    </w:p>
    <w:p w:rsidR="007B509B" w:rsidRPr="0004181D" w:rsidRDefault="007B509B" w:rsidP="007B509B">
      <w:pPr>
        <w:autoSpaceDE w:val="0"/>
        <w:autoSpaceDN w:val="0"/>
        <w:adjustRightInd w:val="0"/>
        <w:spacing w:line="360" w:lineRule="auto"/>
        <w:jc w:val="both"/>
        <w:rPr>
          <w:rFonts w:ascii="Times New Roman" w:hAnsi="Times New Roman"/>
          <w:sz w:val="24"/>
          <w:szCs w:val="24"/>
        </w:rPr>
      </w:pPr>
      <w:r w:rsidRPr="0004181D">
        <w:rPr>
          <w:rFonts w:ascii="Times New Roman" w:hAnsi="Times New Roman"/>
          <w:sz w:val="24"/>
          <w:szCs w:val="24"/>
        </w:rPr>
        <w:t xml:space="preserve">Lapachol, a naphthaquinone isolated from the roots of </w:t>
      </w:r>
      <w:r w:rsidRPr="0004181D">
        <w:rPr>
          <w:rFonts w:ascii="Times New Roman" w:hAnsi="Times New Roman"/>
          <w:i/>
          <w:iCs/>
          <w:sz w:val="24"/>
          <w:szCs w:val="24"/>
        </w:rPr>
        <w:t xml:space="preserve">Tectona grandis </w:t>
      </w:r>
      <w:r w:rsidRPr="0004181D">
        <w:rPr>
          <w:rFonts w:ascii="Times New Roman" w:hAnsi="Times New Roman"/>
          <w:sz w:val="24"/>
          <w:szCs w:val="24"/>
        </w:rPr>
        <w:t>given at a dose of 5 mg/ kg twice daily for 3 days was found</w:t>
      </w:r>
      <w:r w:rsidRPr="0004181D">
        <w:rPr>
          <w:rFonts w:ascii="Times New Roman" w:hAnsi="Times New Roman"/>
          <w:i/>
          <w:iCs/>
          <w:sz w:val="24"/>
          <w:szCs w:val="24"/>
        </w:rPr>
        <w:t xml:space="preserve"> </w:t>
      </w:r>
      <w:r w:rsidRPr="0004181D">
        <w:rPr>
          <w:rFonts w:ascii="Times New Roman" w:hAnsi="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proofErr w:type="spellStart"/>
      <w:r w:rsidRPr="0004181D">
        <w:rPr>
          <w:rFonts w:ascii="Times New Roman" w:hAnsi="Times New Roman"/>
          <w:sz w:val="24"/>
          <w:szCs w:val="24"/>
        </w:rPr>
        <w:t>Shruthi</w:t>
      </w:r>
      <w:proofErr w:type="spellEnd"/>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2012).</w:t>
      </w:r>
    </w:p>
    <w:p w:rsidR="007B509B" w:rsidRPr="0004181D" w:rsidRDefault="007B509B" w:rsidP="007B509B">
      <w:pPr>
        <w:pStyle w:val="ListParagraph"/>
        <w:numPr>
          <w:ilvl w:val="1"/>
          <w:numId w:val="7"/>
        </w:numPr>
        <w:autoSpaceDE w:val="0"/>
        <w:autoSpaceDN w:val="0"/>
        <w:adjustRightInd w:val="0"/>
        <w:spacing w:after="0" w:line="276" w:lineRule="auto"/>
        <w:jc w:val="both"/>
        <w:rPr>
          <w:rFonts w:ascii="Times New Roman" w:hAnsi="Times New Roman"/>
          <w:b/>
          <w:sz w:val="24"/>
          <w:szCs w:val="24"/>
        </w:rPr>
      </w:pPr>
      <w:r w:rsidRPr="0004181D">
        <w:rPr>
          <w:rFonts w:ascii="Times New Roman" w:hAnsi="Times New Roman"/>
          <w:b/>
          <w:sz w:val="24"/>
          <w:szCs w:val="24"/>
        </w:rPr>
        <w:t xml:space="preserve">RABBIT PRODUCTION </w:t>
      </w:r>
    </w:p>
    <w:p w:rsidR="007B509B" w:rsidRPr="0004181D" w:rsidRDefault="007B509B" w:rsidP="007B509B">
      <w:pPr>
        <w:pStyle w:val="BodyText"/>
        <w:tabs>
          <w:tab w:val="left" w:pos="1800"/>
        </w:tabs>
        <w:ind w:left="0"/>
        <w:rPr>
          <w:sz w:val="24"/>
          <w:szCs w:val="24"/>
        </w:rPr>
      </w:pPr>
      <w:r w:rsidRPr="0004181D">
        <w:rPr>
          <w:sz w:val="24"/>
          <w:szCs w:val="24"/>
        </w:rPr>
        <w:t>Rabbits (</w:t>
      </w:r>
      <w:proofErr w:type="spellStart"/>
      <w:r w:rsidRPr="0004181D">
        <w:rPr>
          <w:i/>
          <w:sz w:val="24"/>
          <w:szCs w:val="24"/>
        </w:rPr>
        <w:t>Oryctolagus</w:t>
      </w:r>
      <w:proofErr w:type="spellEnd"/>
      <w:r w:rsidRPr="0004181D">
        <w:rPr>
          <w:i/>
          <w:sz w:val="24"/>
          <w:szCs w:val="24"/>
        </w:rPr>
        <w:t xml:space="preserve"> </w:t>
      </w:r>
      <w:proofErr w:type="spellStart"/>
      <w:r w:rsidRPr="0004181D">
        <w:rPr>
          <w:i/>
          <w:sz w:val="24"/>
          <w:szCs w:val="24"/>
        </w:rPr>
        <w:t>cuniculus</w:t>
      </w:r>
      <w:proofErr w:type="spellEnd"/>
      <w:r w:rsidRPr="0004181D">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rsidR="007B509B" w:rsidRPr="0004181D" w:rsidRDefault="007B509B" w:rsidP="007B509B">
      <w:pPr>
        <w:pStyle w:val="BodyText"/>
        <w:tabs>
          <w:tab w:val="left" w:pos="1800"/>
        </w:tabs>
        <w:ind w:left="0"/>
        <w:rPr>
          <w:sz w:val="24"/>
          <w:szCs w:val="24"/>
        </w:rPr>
      </w:pPr>
      <w:r w:rsidRPr="0004181D">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7B509B" w:rsidRPr="0004181D" w:rsidRDefault="007B509B" w:rsidP="007B509B">
      <w:pPr>
        <w:pStyle w:val="BodyText"/>
        <w:tabs>
          <w:tab w:val="left" w:pos="1800"/>
        </w:tabs>
        <w:ind w:left="0"/>
        <w:rPr>
          <w:sz w:val="24"/>
          <w:szCs w:val="24"/>
        </w:rPr>
      </w:pPr>
      <w:r w:rsidRPr="0004181D">
        <w:rPr>
          <w:sz w:val="24"/>
          <w:szCs w:val="24"/>
        </w:rPr>
        <w:t xml:space="preserve">The aim of livestock farmer is to produce the animal protein in the shortest possible time to meet the demand for animal protein. To achieve this aim, the use of antibiotic growth promoter in livestock production to promote growth by enhancing feed utilization and </w:t>
      </w:r>
      <w:r w:rsidRPr="0004181D">
        <w:rPr>
          <w:sz w:val="24"/>
          <w:szCs w:val="24"/>
        </w:rPr>
        <w:lastRenderedPageBreak/>
        <w:t>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w:t>
      </w:r>
      <w:proofErr w:type="spellStart"/>
      <w:r w:rsidRPr="0004181D">
        <w:rPr>
          <w:sz w:val="24"/>
          <w:szCs w:val="24"/>
        </w:rPr>
        <w:t>Ayodele</w:t>
      </w:r>
      <w:proofErr w:type="spellEnd"/>
      <w:r w:rsidRPr="0004181D">
        <w:rPr>
          <w:sz w:val="24"/>
          <w:szCs w:val="24"/>
        </w:rPr>
        <w:t xml:space="preserv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proofErr w:type="spellStart"/>
      <w:r w:rsidRPr="0004181D">
        <w:rPr>
          <w:sz w:val="24"/>
          <w:szCs w:val="24"/>
        </w:rPr>
        <w:t>phytobiotic</w:t>
      </w:r>
      <w:proofErr w:type="spellEnd"/>
      <w:r w:rsidRPr="0004181D">
        <w:rPr>
          <w:sz w:val="24"/>
          <w:szCs w:val="24"/>
        </w:rPr>
        <w:t xml:space="preserve"> growth promoter (</w:t>
      </w:r>
      <w:proofErr w:type="spellStart"/>
      <w:r w:rsidRPr="0004181D">
        <w:rPr>
          <w:sz w:val="24"/>
          <w:szCs w:val="24"/>
        </w:rPr>
        <w:t>Oloruntola</w:t>
      </w:r>
      <w:proofErr w:type="spellEnd"/>
      <w:r w:rsidRPr="0004181D">
        <w:rPr>
          <w:sz w:val="24"/>
          <w:szCs w:val="24"/>
        </w:rPr>
        <w:t xml:space="preserve"> </w:t>
      </w:r>
      <w:r w:rsidRPr="0004181D">
        <w:rPr>
          <w:i/>
          <w:sz w:val="24"/>
          <w:szCs w:val="24"/>
        </w:rPr>
        <w:t>et al</w:t>
      </w:r>
      <w:r w:rsidRPr="0004181D">
        <w:rPr>
          <w:sz w:val="24"/>
          <w:szCs w:val="24"/>
        </w:rPr>
        <w:t>. 2016). Herbs in monogastric diets are known for impacting the metabolism by combating microbial activities and stress (</w:t>
      </w:r>
      <w:proofErr w:type="spellStart"/>
      <w:r w:rsidRPr="0004181D">
        <w:rPr>
          <w:sz w:val="24"/>
          <w:szCs w:val="24"/>
        </w:rPr>
        <w:t>Dhama</w:t>
      </w:r>
      <w:proofErr w:type="spellEnd"/>
      <w:r w:rsidRPr="0004181D">
        <w:rPr>
          <w:sz w:val="24"/>
          <w:szCs w:val="24"/>
        </w:rPr>
        <w:t xml:space="preserve"> </w:t>
      </w:r>
      <w:r w:rsidRPr="0004181D">
        <w:rPr>
          <w:i/>
          <w:sz w:val="24"/>
          <w:szCs w:val="24"/>
        </w:rPr>
        <w:t>et al</w:t>
      </w:r>
      <w:r w:rsidRPr="0004181D">
        <w:rPr>
          <w:sz w:val="24"/>
          <w:szCs w:val="24"/>
        </w:rPr>
        <w:t>. 2015) through the prevention of pathogens colonization and enhancement of the digestive enzymes production and activities by the phytogenic components of the plants’ parts (</w:t>
      </w:r>
      <w:proofErr w:type="spellStart"/>
      <w:r w:rsidRPr="0004181D">
        <w:rPr>
          <w:sz w:val="24"/>
          <w:szCs w:val="24"/>
        </w:rPr>
        <w:t>Dhama</w:t>
      </w:r>
      <w:proofErr w:type="spellEnd"/>
      <w:r w:rsidRPr="0004181D">
        <w:rPr>
          <w:sz w:val="24"/>
          <w:szCs w:val="24"/>
        </w:rPr>
        <w:t xml:space="preserve"> </w:t>
      </w:r>
      <w:r w:rsidRPr="0004181D">
        <w:rPr>
          <w:i/>
          <w:sz w:val="24"/>
          <w:szCs w:val="24"/>
        </w:rPr>
        <w:t>et al</w:t>
      </w:r>
      <w:r w:rsidRPr="0004181D">
        <w:rPr>
          <w:sz w:val="24"/>
          <w:szCs w:val="24"/>
        </w:rPr>
        <w:t>. 2015). Numerous plants possess anti-microbial traits which are synthesized during secondary metabolism of the plant (</w:t>
      </w:r>
      <w:proofErr w:type="spellStart"/>
      <w:r w:rsidRPr="0004181D">
        <w:rPr>
          <w:sz w:val="24"/>
          <w:szCs w:val="24"/>
        </w:rPr>
        <w:t>Ayodele</w:t>
      </w:r>
      <w:proofErr w:type="spellEnd"/>
      <w:r w:rsidRPr="0004181D">
        <w:rPr>
          <w:sz w:val="24"/>
          <w:szCs w:val="24"/>
        </w:rPr>
        <w:t xml:space="preserve">, 2016). </w:t>
      </w:r>
    </w:p>
    <w:p w:rsidR="007B509B" w:rsidRPr="0004181D" w:rsidRDefault="007B509B" w:rsidP="007B509B">
      <w:pPr>
        <w:shd w:val="clear" w:color="auto" w:fill="FFFFFF"/>
        <w:spacing w:after="0" w:line="360" w:lineRule="auto"/>
        <w:jc w:val="both"/>
        <w:rPr>
          <w:rFonts w:ascii="Times New Roman" w:hAnsi="Times New Roman"/>
          <w:color w:val="000000"/>
          <w:sz w:val="24"/>
          <w:szCs w:val="24"/>
        </w:rPr>
      </w:pPr>
      <w:r>
        <w:rPr>
          <w:rFonts w:ascii="Times New Roman" w:hAnsi="Times New Roman"/>
          <w:b/>
          <w:color w:val="000000"/>
          <w:sz w:val="24"/>
          <w:szCs w:val="24"/>
        </w:rPr>
        <w:t>2.7</w:t>
      </w:r>
      <w:r w:rsidRPr="0004181D">
        <w:rPr>
          <w:rFonts w:ascii="Times New Roman" w:hAnsi="Times New Roman"/>
          <w:b/>
          <w:color w:val="000000"/>
          <w:sz w:val="24"/>
          <w:szCs w:val="24"/>
        </w:rPr>
        <w:t>.1</w:t>
      </w:r>
      <w:r w:rsidRPr="0004181D">
        <w:rPr>
          <w:rFonts w:ascii="Times New Roman" w:hAnsi="Times New Roman"/>
          <w:b/>
          <w:color w:val="000000"/>
          <w:spacing w:val="68"/>
          <w:w w:val="150"/>
          <w:sz w:val="24"/>
          <w:szCs w:val="24"/>
        </w:rPr>
        <w:t xml:space="preserve"> </w:t>
      </w:r>
      <w:r w:rsidRPr="0004181D">
        <w:rPr>
          <w:rFonts w:ascii="Times New Roman" w:hAnsi="Times New Roman"/>
          <w:b/>
          <w:color w:val="000000"/>
          <w:sz w:val="24"/>
          <w:szCs w:val="24"/>
        </w:rPr>
        <w:t>Importance</w:t>
      </w:r>
      <w:r w:rsidRPr="0004181D">
        <w:rPr>
          <w:rFonts w:ascii="Times New Roman" w:hAnsi="Times New Roman"/>
          <w:b/>
          <w:color w:val="000000"/>
          <w:spacing w:val="24"/>
          <w:sz w:val="24"/>
          <w:szCs w:val="24"/>
        </w:rPr>
        <w:t xml:space="preserve"> </w:t>
      </w:r>
      <w:r w:rsidRPr="0004181D">
        <w:rPr>
          <w:rFonts w:ascii="Times New Roman" w:hAnsi="Times New Roman"/>
          <w:b/>
          <w:color w:val="000000"/>
          <w:sz w:val="24"/>
          <w:szCs w:val="24"/>
        </w:rPr>
        <w:t>of</w:t>
      </w:r>
      <w:r w:rsidRPr="0004181D">
        <w:rPr>
          <w:rFonts w:ascii="Times New Roman" w:hAnsi="Times New Roman"/>
          <w:b/>
          <w:color w:val="000000"/>
          <w:spacing w:val="24"/>
          <w:sz w:val="24"/>
          <w:szCs w:val="24"/>
        </w:rPr>
        <w:t xml:space="preserve"> </w:t>
      </w:r>
      <w:r w:rsidRPr="0004181D">
        <w:rPr>
          <w:rFonts w:ascii="Times New Roman" w:hAnsi="Times New Roman"/>
          <w:b/>
          <w:color w:val="000000"/>
          <w:sz w:val="24"/>
          <w:szCs w:val="24"/>
        </w:rPr>
        <w:t>Rabbits</w:t>
      </w:r>
      <w:r w:rsidRPr="0004181D">
        <w:rPr>
          <w:rFonts w:ascii="Times New Roman" w:hAnsi="Times New Roman"/>
          <w:b/>
          <w:color w:val="000000"/>
          <w:spacing w:val="25"/>
          <w:sz w:val="24"/>
          <w:szCs w:val="24"/>
        </w:rPr>
        <w:t xml:space="preserve"> </w:t>
      </w:r>
      <w:r w:rsidRPr="0004181D">
        <w:rPr>
          <w:rFonts w:ascii="Times New Roman" w:hAnsi="Times New Roman"/>
          <w:b/>
          <w:color w:val="000000"/>
          <w:sz w:val="24"/>
          <w:szCs w:val="24"/>
        </w:rPr>
        <w:t>in</w:t>
      </w:r>
      <w:r w:rsidRPr="0004181D">
        <w:rPr>
          <w:rFonts w:ascii="Times New Roman" w:hAnsi="Times New Roman"/>
          <w:b/>
          <w:color w:val="000000"/>
          <w:spacing w:val="23"/>
          <w:sz w:val="24"/>
          <w:szCs w:val="24"/>
        </w:rPr>
        <w:t xml:space="preserve"> </w:t>
      </w:r>
      <w:r w:rsidRPr="0004181D">
        <w:rPr>
          <w:rFonts w:ascii="Times New Roman" w:hAnsi="Times New Roman"/>
          <w:b/>
          <w:color w:val="000000"/>
          <w:sz w:val="24"/>
          <w:szCs w:val="24"/>
        </w:rPr>
        <w:t>Livestock</w:t>
      </w:r>
      <w:r w:rsidRPr="0004181D">
        <w:rPr>
          <w:rFonts w:ascii="Times New Roman" w:hAnsi="Times New Roman"/>
          <w:b/>
          <w:color w:val="000000"/>
          <w:spacing w:val="23"/>
          <w:sz w:val="24"/>
          <w:szCs w:val="24"/>
        </w:rPr>
        <w:t xml:space="preserve"> </w:t>
      </w:r>
      <w:r w:rsidRPr="0004181D">
        <w:rPr>
          <w:rFonts w:ascii="Times New Roman" w:hAnsi="Times New Roman"/>
          <w:b/>
          <w:color w:val="000000"/>
          <w:spacing w:val="-2"/>
          <w:sz w:val="24"/>
          <w:szCs w:val="24"/>
        </w:rPr>
        <w:t>Production</w:t>
      </w:r>
    </w:p>
    <w:p w:rsidR="007B509B" w:rsidRPr="0004181D" w:rsidRDefault="007B509B" w:rsidP="007B509B">
      <w:pPr>
        <w:pStyle w:val="ListParagraph"/>
        <w:tabs>
          <w:tab w:val="left" w:pos="1800"/>
        </w:tabs>
        <w:spacing w:before="19" w:after="0" w:line="360" w:lineRule="auto"/>
        <w:ind w:left="0" w:right="324"/>
        <w:contextualSpacing w:val="0"/>
        <w:jc w:val="both"/>
        <w:rPr>
          <w:rFonts w:ascii="Times New Roman" w:hAnsi="Times New Roman"/>
          <w:color w:val="000000"/>
          <w:sz w:val="24"/>
          <w:szCs w:val="24"/>
        </w:rPr>
      </w:pPr>
      <w:r w:rsidRPr="0004181D">
        <w:rPr>
          <w:rFonts w:ascii="Times New Roman" w:hAnsi="Times New Roman"/>
          <w:color w:val="000000"/>
          <w:sz w:val="24"/>
          <w:szCs w:val="24"/>
        </w:rPr>
        <w:t>Meat Production: Rabbit meat is a lean, high-protein source with low cholesterol levels, making it</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ideal</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for</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health-conscious</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 xml:space="preserve">consumers. </w:t>
      </w:r>
    </w:p>
    <w:p w:rsidR="007B509B" w:rsidRPr="0004181D" w:rsidRDefault="007B509B" w:rsidP="007B509B">
      <w:pPr>
        <w:pStyle w:val="ListParagraph"/>
        <w:tabs>
          <w:tab w:val="left" w:pos="1800"/>
        </w:tabs>
        <w:spacing w:before="19" w:after="0" w:line="360" w:lineRule="auto"/>
        <w:ind w:left="0" w:right="324"/>
        <w:contextualSpacing w:val="0"/>
        <w:jc w:val="both"/>
        <w:rPr>
          <w:rFonts w:ascii="Times New Roman" w:hAnsi="Times New Roman"/>
          <w:color w:val="000000"/>
          <w:sz w:val="24"/>
          <w:szCs w:val="24"/>
        </w:rPr>
      </w:pPr>
      <w:r w:rsidRPr="0004181D">
        <w:rPr>
          <w:rFonts w:ascii="Times New Roman" w:hAnsi="Times New Roman"/>
          <w:color w:val="000000"/>
          <w:sz w:val="24"/>
          <w:szCs w:val="24"/>
        </w:rPr>
        <w:t>Reproductive</w:t>
      </w:r>
      <w:r w:rsidRPr="0004181D">
        <w:rPr>
          <w:rFonts w:ascii="Times New Roman" w:hAnsi="Times New Roman"/>
          <w:color w:val="000000"/>
          <w:spacing w:val="-6"/>
          <w:sz w:val="24"/>
          <w:szCs w:val="24"/>
        </w:rPr>
        <w:t xml:space="preserve"> </w:t>
      </w:r>
      <w:r w:rsidRPr="0004181D">
        <w:rPr>
          <w:rFonts w:ascii="Times New Roman" w:hAnsi="Times New Roman"/>
          <w:color w:val="000000"/>
          <w:sz w:val="24"/>
          <w:szCs w:val="24"/>
        </w:rPr>
        <w:t>Efficiency:</w:t>
      </w:r>
      <w:r w:rsidRPr="0004181D">
        <w:rPr>
          <w:rFonts w:ascii="Times New Roman" w:hAnsi="Times New Roman"/>
          <w:color w:val="000000"/>
          <w:spacing w:val="-4"/>
          <w:sz w:val="24"/>
          <w:szCs w:val="24"/>
        </w:rPr>
        <w:t xml:space="preserve"> </w:t>
      </w:r>
      <w:r w:rsidRPr="0004181D">
        <w:rPr>
          <w:rFonts w:ascii="Times New Roman" w:hAnsi="Times New Roman"/>
          <w:color w:val="000000"/>
          <w:sz w:val="24"/>
          <w:szCs w:val="24"/>
        </w:rPr>
        <w:t>Rabbits</w:t>
      </w:r>
      <w:r w:rsidRPr="0004181D">
        <w:rPr>
          <w:rFonts w:ascii="Times New Roman" w:hAnsi="Times New Roman"/>
          <w:color w:val="000000"/>
          <w:spacing w:val="-5"/>
          <w:sz w:val="24"/>
          <w:szCs w:val="24"/>
        </w:rPr>
        <w:t xml:space="preserve"> </w:t>
      </w:r>
      <w:r w:rsidRPr="0004181D">
        <w:rPr>
          <w:rFonts w:ascii="Times New Roman" w:hAnsi="Times New Roman"/>
          <w:color w:val="000000"/>
          <w:sz w:val="24"/>
          <w:szCs w:val="24"/>
        </w:rPr>
        <w:t>have</w:t>
      </w:r>
      <w:r w:rsidRPr="0004181D">
        <w:rPr>
          <w:rFonts w:ascii="Times New Roman" w:hAnsi="Times New Roman"/>
          <w:color w:val="000000"/>
          <w:spacing w:val="-5"/>
          <w:sz w:val="24"/>
          <w:szCs w:val="24"/>
        </w:rPr>
        <w:t xml:space="preserve"> </w:t>
      </w:r>
      <w:r w:rsidRPr="0004181D">
        <w:rPr>
          <w:rFonts w:ascii="Times New Roman" w:hAnsi="Times New Roman"/>
          <w:color w:val="000000"/>
          <w:sz w:val="24"/>
          <w:szCs w:val="24"/>
        </w:rPr>
        <w:t>short</w:t>
      </w:r>
      <w:r w:rsidRPr="0004181D">
        <w:rPr>
          <w:rFonts w:ascii="Times New Roman" w:hAnsi="Times New Roman"/>
          <w:color w:val="000000"/>
          <w:spacing w:val="-4"/>
          <w:sz w:val="24"/>
          <w:szCs w:val="24"/>
        </w:rPr>
        <w:t xml:space="preserve"> </w:t>
      </w:r>
      <w:r w:rsidRPr="0004181D">
        <w:rPr>
          <w:rFonts w:ascii="Times New Roman" w:hAnsi="Times New Roman"/>
          <w:color w:val="000000"/>
          <w:sz w:val="24"/>
          <w:szCs w:val="24"/>
        </w:rPr>
        <w:t>gestation</w:t>
      </w:r>
      <w:r w:rsidRPr="0004181D">
        <w:rPr>
          <w:rFonts w:ascii="Times New Roman" w:hAnsi="Times New Roman"/>
          <w:color w:val="000000"/>
          <w:spacing w:val="-6"/>
          <w:sz w:val="24"/>
          <w:szCs w:val="24"/>
        </w:rPr>
        <w:t xml:space="preserve"> </w:t>
      </w:r>
      <w:r w:rsidRPr="0004181D">
        <w:rPr>
          <w:rFonts w:ascii="Times New Roman" w:hAnsi="Times New Roman"/>
          <w:color w:val="000000"/>
          <w:sz w:val="24"/>
          <w:szCs w:val="24"/>
        </w:rPr>
        <w:t>periods</w:t>
      </w:r>
      <w:r w:rsidRPr="0004181D">
        <w:rPr>
          <w:rFonts w:ascii="Times New Roman" w:hAnsi="Times New Roman"/>
          <w:color w:val="000000"/>
          <w:spacing w:val="-5"/>
          <w:sz w:val="24"/>
          <w:szCs w:val="24"/>
        </w:rPr>
        <w:t xml:space="preserve"> </w:t>
      </w:r>
      <w:r w:rsidRPr="0004181D">
        <w:rPr>
          <w:rFonts w:ascii="Times New Roman" w:hAnsi="Times New Roman"/>
          <w:color w:val="000000"/>
          <w:sz w:val="24"/>
          <w:szCs w:val="24"/>
        </w:rPr>
        <w:t>(28–31</w:t>
      </w:r>
      <w:r w:rsidRPr="0004181D">
        <w:rPr>
          <w:rFonts w:ascii="Times New Roman" w:hAnsi="Times New Roman"/>
          <w:color w:val="000000"/>
          <w:spacing w:val="-12"/>
          <w:sz w:val="24"/>
          <w:szCs w:val="24"/>
        </w:rPr>
        <w:t xml:space="preserve"> </w:t>
      </w:r>
      <w:r w:rsidRPr="0004181D">
        <w:rPr>
          <w:rFonts w:ascii="Times New Roman" w:hAnsi="Times New Roman"/>
          <w:color w:val="000000"/>
          <w:sz w:val="24"/>
          <w:szCs w:val="24"/>
        </w:rPr>
        <w:t>days),</w:t>
      </w:r>
      <w:r w:rsidRPr="0004181D">
        <w:rPr>
          <w:rFonts w:ascii="Times New Roman" w:hAnsi="Times New Roman"/>
          <w:color w:val="000000"/>
          <w:spacing w:val="-4"/>
          <w:sz w:val="24"/>
          <w:szCs w:val="24"/>
        </w:rPr>
        <w:t xml:space="preserve"> </w:t>
      </w:r>
      <w:r w:rsidRPr="0004181D">
        <w:rPr>
          <w:rFonts w:ascii="Times New Roman" w:hAnsi="Times New Roman"/>
          <w:color w:val="000000"/>
          <w:sz w:val="24"/>
          <w:szCs w:val="24"/>
        </w:rPr>
        <w:t>high</w:t>
      </w:r>
      <w:r w:rsidRPr="0004181D">
        <w:rPr>
          <w:rFonts w:ascii="Times New Roman" w:hAnsi="Times New Roman"/>
          <w:color w:val="000000"/>
          <w:spacing w:val="-6"/>
          <w:sz w:val="24"/>
          <w:szCs w:val="24"/>
        </w:rPr>
        <w:t xml:space="preserve"> </w:t>
      </w:r>
      <w:r w:rsidRPr="0004181D">
        <w:rPr>
          <w:rFonts w:ascii="Times New Roman" w:hAnsi="Times New Roman"/>
          <w:color w:val="000000"/>
          <w:sz w:val="24"/>
          <w:szCs w:val="24"/>
        </w:rPr>
        <w:t>litter sizes,</w:t>
      </w:r>
      <w:r w:rsidRPr="0004181D">
        <w:rPr>
          <w:rFonts w:ascii="Times New Roman" w:hAnsi="Times New Roman"/>
          <w:color w:val="000000"/>
          <w:spacing w:val="-5"/>
          <w:sz w:val="24"/>
          <w:szCs w:val="24"/>
        </w:rPr>
        <w:t xml:space="preserve"> </w:t>
      </w:r>
      <w:r w:rsidRPr="0004181D">
        <w:rPr>
          <w:rFonts w:ascii="Times New Roman" w:hAnsi="Times New Roman"/>
          <w:color w:val="000000"/>
          <w:sz w:val="24"/>
          <w:szCs w:val="24"/>
        </w:rPr>
        <w:t>and the</w:t>
      </w:r>
      <w:r w:rsidRPr="0004181D">
        <w:rPr>
          <w:rFonts w:ascii="Times New Roman" w:hAnsi="Times New Roman"/>
          <w:color w:val="000000"/>
          <w:spacing w:val="39"/>
          <w:sz w:val="24"/>
          <w:szCs w:val="24"/>
        </w:rPr>
        <w:t xml:space="preserve"> </w:t>
      </w:r>
      <w:r w:rsidRPr="0004181D">
        <w:rPr>
          <w:rFonts w:ascii="Times New Roman" w:hAnsi="Times New Roman"/>
          <w:color w:val="000000"/>
          <w:sz w:val="24"/>
          <w:szCs w:val="24"/>
        </w:rPr>
        <w:t>ability</w:t>
      </w:r>
      <w:r w:rsidRPr="0004181D">
        <w:rPr>
          <w:rFonts w:ascii="Times New Roman" w:hAnsi="Times New Roman"/>
          <w:color w:val="000000"/>
          <w:spacing w:val="39"/>
          <w:sz w:val="24"/>
          <w:szCs w:val="24"/>
        </w:rPr>
        <w:t xml:space="preserve"> </w:t>
      </w:r>
      <w:r w:rsidRPr="0004181D">
        <w:rPr>
          <w:rFonts w:ascii="Times New Roman" w:hAnsi="Times New Roman"/>
          <w:color w:val="000000"/>
          <w:sz w:val="24"/>
          <w:szCs w:val="24"/>
        </w:rPr>
        <w:t>to</w:t>
      </w:r>
      <w:r w:rsidRPr="0004181D">
        <w:rPr>
          <w:rFonts w:ascii="Times New Roman" w:hAnsi="Times New Roman"/>
          <w:color w:val="000000"/>
          <w:spacing w:val="39"/>
          <w:sz w:val="24"/>
          <w:szCs w:val="24"/>
        </w:rPr>
        <w:t xml:space="preserve"> </w:t>
      </w:r>
      <w:r w:rsidRPr="0004181D">
        <w:rPr>
          <w:rFonts w:ascii="Times New Roman" w:hAnsi="Times New Roman"/>
          <w:color w:val="000000"/>
          <w:sz w:val="24"/>
          <w:szCs w:val="24"/>
        </w:rPr>
        <w:t>breed</w:t>
      </w:r>
      <w:r w:rsidRPr="0004181D">
        <w:rPr>
          <w:rFonts w:ascii="Times New Roman" w:hAnsi="Times New Roman"/>
          <w:color w:val="000000"/>
          <w:spacing w:val="39"/>
          <w:sz w:val="24"/>
          <w:szCs w:val="24"/>
        </w:rPr>
        <w:t xml:space="preserve"> </w:t>
      </w:r>
      <w:r w:rsidRPr="0004181D">
        <w:rPr>
          <w:rFonts w:ascii="Times New Roman" w:hAnsi="Times New Roman"/>
          <w:color w:val="000000"/>
          <w:sz w:val="24"/>
          <w:szCs w:val="24"/>
        </w:rPr>
        <w:t>throughout</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the</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year,</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ensuring</w:t>
      </w:r>
      <w:r w:rsidRPr="0004181D">
        <w:rPr>
          <w:rFonts w:ascii="Times New Roman" w:hAnsi="Times New Roman"/>
          <w:color w:val="000000"/>
          <w:spacing w:val="38"/>
          <w:sz w:val="24"/>
          <w:szCs w:val="24"/>
        </w:rPr>
        <w:t xml:space="preserve"> </w:t>
      </w:r>
      <w:r w:rsidRPr="0004181D">
        <w:rPr>
          <w:rFonts w:ascii="Times New Roman" w:hAnsi="Times New Roman"/>
          <w:color w:val="000000"/>
          <w:sz w:val="24"/>
          <w:szCs w:val="24"/>
        </w:rPr>
        <w:t>steady</w:t>
      </w:r>
      <w:r w:rsidRPr="0004181D">
        <w:rPr>
          <w:rFonts w:ascii="Times New Roman" w:hAnsi="Times New Roman"/>
          <w:color w:val="000000"/>
          <w:spacing w:val="39"/>
          <w:sz w:val="24"/>
          <w:szCs w:val="24"/>
        </w:rPr>
        <w:t xml:space="preserve"> </w:t>
      </w:r>
      <w:r w:rsidRPr="0004181D">
        <w:rPr>
          <w:rFonts w:ascii="Times New Roman" w:hAnsi="Times New Roman"/>
          <w:color w:val="000000"/>
          <w:sz w:val="24"/>
          <w:szCs w:val="24"/>
        </w:rPr>
        <w:t xml:space="preserve">production. </w:t>
      </w:r>
    </w:p>
    <w:p w:rsidR="007B509B" w:rsidRPr="007B509B" w:rsidRDefault="007B509B" w:rsidP="007B509B">
      <w:pPr>
        <w:pStyle w:val="ListParagraph"/>
        <w:tabs>
          <w:tab w:val="left" w:pos="1800"/>
        </w:tabs>
        <w:spacing w:before="19" w:after="0" w:line="360" w:lineRule="auto"/>
        <w:ind w:left="0" w:right="324"/>
        <w:contextualSpacing w:val="0"/>
        <w:jc w:val="both"/>
        <w:rPr>
          <w:rFonts w:ascii="Times New Roman" w:hAnsi="Times New Roman"/>
          <w:color w:val="000000"/>
          <w:sz w:val="24"/>
          <w:szCs w:val="24"/>
        </w:rPr>
      </w:pPr>
      <w:r w:rsidRPr="0004181D">
        <w:rPr>
          <w:rFonts w:ascii="Times New Roman" w:hAnsi="Times New Roman"/>
          <w:color w:val="000000"/>
          <w:spacing w:val="-2"/>
          <w:sz w:val="24"/>
          <w:szCs w:val="24"/>
        </w:rPr>
        <w:t>Adaptability:</w:t>
      </w:r>
      <w:r w:rsidRPr="0004181D">
        <w:rPr>
          <w:rFonts w:ascii="Times New Roman" w:hAnsi="Times New Roman"/>
          <w:color w:val="000000"/>
          <w:spacing w:val="-12"/>
          <w:sz w:val="24"/>
          <w:szCs w:val="24"/>
        </w:rPr>
        <w:t xml:space="preserve"> </w:t>
      </w:r>
      <w:r w:rsidRPr="0004181D">
        <w:rPr>
          <w:rFonts w:ascii="Times New Roman" w:hAnsi="Times New Roman"/>
          <w:color w:val="000000"/>
          <w:spacing w:val="-2"/>
          <w:sz w:val="24"/>
          <w:szCs w:val="24"/>
        </w:rPr>
        <w:t>Rabbits</w:t>
      </w:r>
      <w:r w:rsidRPr="0004181D">
        <w:rPr>
          <w:rFonts w:ascii="Times New Roman" w:hAnsi="Times New Roman"/>
          <w:color w:val="000000"/>
          <w:spacing w:val="-12"/>
          <w:sz w:val="24"/>
          <w:szCs w:val="24"/>
        </w:rPr>
        <w:t xml:space="preserve"> </w:t>
      </w:r>
      <w:r w:rsidRPr="0004181D">
        <w:rPr>
          <w:rFonts w:ascii="Times New Roman" w:hAnsi="Times New Roman"/>
          <w:color w:val="000000"/>
          <w:spacing w:val="-2"/>
          <w:sz w:val="24"/>
          <w:szCs w:val="24"/>
        </w:rPr>
        <w:t>can</w:t>
      </w:r>
      <w:r w:rsidRPr="0004181D">
        <w:rPr>
          <w:rFonts w:ascii="Times New Roman" w:hAnsi="Times New Roman"/>
          <w:color w:val="000000"/>
          <w:spacing w:val="-12"/>
          <w:sz w:val="24"/>
          <w:szCs w:val="24"/>
        </w:rPr>
        <w:t xml:space="preserve"> </w:t>
      </w:r>
      <w:r w:rsidRPr="0004181D">
        <w:rPr>
          <w:rFonts w:ascii="Times New Roman" w:hAnsi="Times New Roman"/>
          <w:color w:val="000000"/>
          <w:spacing w:val="-2"/>
          <w:sz w:val="24"/>
          <w:szCs w:val="24"/>
        </w:rPr>
        <w:t>thrive</w:t>
      </w:r>
      <w:r w:rsidRPr="0004181D">
        <w:rPr>
          <w:rFonts w:ascii="Times New Roman" w:hAnsi="Times New Roman"/>
          <w:color w:val="000000"/>
          <w:spacing w:val="-11"/>
          <w:sz w:val="24"/>
          <w:szCs w:val="24"/>
        </w:rPr>
        <w:t xml:space="preserve"> </w:t>
      </w:r>
      <w:r w:rsidRPr="0004181D">
        <w:rPr>
          <w:rFonts w:ascii="Times New Roman" w:hAnsi="Times New Roman"/>
          <w:color w:val="000000"/>
          <w:spacing w:val="-2"/>
          <w:sz w:val="24"/>
          <w:szCs w:val="24"/>
        </w:rPr>
        <w:t>in</w:t>
      </w:r>
      <w:r w:rsidRPr="0004181D">
        <w:rPr>
          <w:rFonts w:ascii="Times New Roman" w:hAnsi="Times New Roman"/>
          <w:color w:val="000000"/>
          <w:spacing w:val="-12"/>
          <w:sz w:val="24"/>
          <w:szCs w:val="24"/>
        </w:rPr>
        <w:t xml:space="preserve"> </w:t>
      </w:r>
      <w:r w:rsidRPr="0004181D">
        <w:rPr>
          <w:rFonts w:ascii="Times New Roman" w:hAnsi="Times New Roman"/>
          <w:color w:val="000000"/>
          <w:spacing w:val="-2"/>
          <w:sz w:val="24"/>
          <w:szCs w:val="24"/>
        </w:rPr>
        <w:t>diverse</w:t>
      </w:r>
      <w:r w:rsidRPr="0004181D">
        <w:rPr>
          <w:rFonts w:ascii="Times New Roman" w:hAnsi="Times New Roman"/>
          <w:color w:val="000000"/>
          <w:spacing w:val="-12"/>
          <w:sz w:val="24"/>
          <w:szCs w:val="24"/>
        </w:rPr>
        <w:t xml:space="preserve"> </w:t>
      </w:r>
      <w:r w:rsidRPr="0004181D">
        <w:rPr>
          <w:rFonts w:ascii="Times New Roman" w:hAnsi="Times New Roman"/>
          <w:color w:val="000000"/>
          <w:spacing w:val="-2"/>
          <w:sz w:val="24"/>
          <w:szCs w:val="24"/>
        </w:rPr>
        <w:t>environments</w:t>
      </w:r>
      <w:r w:rsidRPr="0004181D">
        <w:rPr>
          <w:rFonts w:ascii="Times New Roman" w:hAnsi="Times New Roman"/>
          <w:color w:val="000000"/>
          <w:spacing w:val="-12"/>
          <w:sz w:val="24"/>
          <w:szCs w:val="24"/>
        </w:rPr>
        <w:t xml:space="preserve"> </w:t>
      </w:r>
      <w:r w:rsidRPr="0004181D">
        <w:rPr>
          <w:rFonts w:ascii="Times New Roman" w:hAnsi="Times New Roman"/>
          <w:color w:val="000000"/>
          <w:spacing w:val="-2"/>
          <w:sz w:val="24"/>
          <w:szCs w:val="24"/>
        </w:rPr>
        <w:t>and</w:t>
      </w:r>
      <w:r w:rsidRPr="0004181D">
        <w:rPr>
          <w:rFonts w:ascii="Times New Roman" w:hAnsi="Times New Roman"/>
          <w:color w:val="000000"/>
          <w:spacing w:val="-11"/>
          <w:sz w:val="24"/>
          <w:szCs w:val="24"/>
        </w:rPr>
        <w:t xml:space="preserve"> </w:t>
      </w:r>
      <w:r w:rsidRPr="0004181D">
        <w:rPr>
          <w:rFonts w:ascii="Times New Roman" w:hAnsi="Times New Roman"/>
          <w:color w:val="000000"/>
          <w:spacing w:val="-2"/>
          <w:sz w:val="24"/>
          <w:szCs w:val="24"/>
        </w:rPr>
        <w:t>utilize</w:t>
      </w:r>
      <w:r w:rsidRPr="0004181D">
        <w:rPr>
          <w:rFonts w:ascii="Times New Roman" w:hAnsi="Times New Roman"/>
          <w:color w:val="000000"/>
          <w:spacing w:val="-12"/>
          <w:sz w:val="24"/>
          <w:szCs w:val="24"/>
        </w:rPr>
        <w:t xml:space="preserve"> </w:t>
      </w:r>
      <w:r w:rsidRPr="0004181D">
        <w:rPr>
          <w:rFonts w:ascii="Times New Roman" w:hAnsi="Times New Roman"/>
          <w:color w:val="000000"/>
          <w:spacing w:val="-2"/>
          <w:sz w:val="24"/>
          <w:szCs w:val="24"/>
        </w:rPr>
        <w:t>forages,</w:t>
      </w:r>
      <w:r w:rsidRPr="0004181D">
        <w:rPr>
          <w:rFonts w:ascii="Times New Roman" w:hAnsi="Times New Roman"/>
          <w:color w:val="000000"/>
          <w:spacing w:val="-12"/>
          <w:sz w:val="24"/>
          <w:szCs w:val="24"/>
        </w:rPr>
        <w:t xml:space="preserve"> </w:t>
      </w:r>
      <w:r w:rsidRPr="0004181D">
        <w:rPr>
          <w:rFonts w:ascii="Times New Roman" w:hAnsi="Times New Roman"/>
          <w:color w:val="000000"/>
          <w:spacing w:val="-2"/>
          <w:sz w:val="24"/>
          <w:szCs w:val="24"/>
        </w:rPr>
        <w:t xml:space="preserve">agricultural by-products, </w:t>
      </w:r>
      <w:r w:rsidRPr="0004181D">
        <w:rPr>
          <w:rFonts w:ascii="Times New Roman" w:hAnsi="Times New Roman"/>
          <w:color w:val="000000"/>
          <w:sz w:val="24"/>
          <w:szCs w:val="24"/>
        </w:rPr>
        <w:t>and</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unconventional</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feed</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resources</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such</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as</w:t>
      </w:r>
      <w:r w:rsidRPr="0004181D">
        <w:rPr>
          <w:rFonts w:ascii="Times New Roman" w:hAnsi="Times New Roman"/>
          <w:color w:val="000000"/>
          <w:spacing w:val="40"/>
          <w:sz w:val="24"/>
          <w:szCs w:val="24"/>
        </w:rPr>
        <w:t xml:space="preserve"> </w:t>
      </w:r>
      <w:r w:rsidRPr="0004181D">
        <w:rPr>
          <w:rFonts w:ascii="Times New Roman" w:hAnsi="Times New Roman"/>
          <w:color w:val="000000"/>
          <w:sz w:val="24"/>
          <w:szCs w:val="24"/>
        </w:rPr>
        <w:t>leaves.</w:t>
      </w:r>
    </w:p>
    <w:p w:rsidR="007B509B" w:rsidRDefault="007B509B" w:rsidP="007B509B">
      <w:pPr>
        <w:autoSpaceDE w:val="0"/>
        <w:autoSpaceDN w:val="0"/>
        <w:adjustRightInd w:val="0"/>
        <w:spacing w:line="360" w:lineRule="auto"/>
        <w:jc w:val="both"/>
        <w:rPr>
          <w:rFonts w:ascii="Times New Roman" w:hAnsi="Times New Roman"/>
          <w:b/>
          <w:color w:val="000000"/>
          <w:sz w:val="24"/>
          <w:szCs w:val="24"/>
        </w:rPr>
      </w:pPr>
    </w:p>
    <w:p w:rsidR="007B509B" w:rsidRDefault="007B509B" w:rsidP="007B509B">
      <w:pPr>
        <w:autoSpaceDE w:val="0"/>
        <w:autoSpaceDN w:val="0"/>
        <w:adjustRightInd w:val="0"/>
        <w:spacing w:line="360" w:lineRule="auto"/>
        <w:jc w:val="both"/>
        <w:rPr>
          <w:rFonts w:ascii="Times New Roman" w:hAnsi="Times New Roman"/>
          <w:b/>
          <w:color w:val="000000"/>
          <w:sz w:val="24"/>
          <w:szCs w:val="24"/>
        </w:rPr>
      </w:pPr>
    </w:p>
    <w:p w:rsidR="007B509B" w:rsidRPr="0004181D" w:rsidRDefault="007B509B" w:rsidP="0047436F">
      <w:pPr>
        <w:autoSpaceDE w:val="0"/>
        <w:autoSpaceDN w:val="0"/>
        <w:adjustRightInd w:val="0"/>
        <w:spacing w:after="0" w:line="360" w:lineRule="auto"/>
        <w:jc w:val="both"/>
        <w:rPr>
          <w:rFonts w:ascii="Times New Roman" w:hAnsi="Times New Roman"/>
          <w:b/>
          <w:sz w:val="24"/>
          <w:szCs w:val="24"/>
        </w:rPr>
      </w:pPr>
      <w:r w:rsidRPr="0004181D">
        <w:rPr>
          <w:rFonts w:ascii="Times New Roman" w:hAnsi="Times New Roman"/>
          <w:b/>
          <w:color w:val="000000"/>
          <w:sz w:val="24"/>
          <w:szCs w:val="24"/>
        </w:rPr>
        <w:lastRenderedPageBreak/>
        <w:t>2</w:t>
      </w:r>
      <w:r>
        <w:rPr>
          <w:rFonts w:ascii="Times New Roman" w:hAnsi="Times New Roman"/>
          <w:b/>
          <w:color w:val="000000"/>
          <w:sz w:val="24"/>
          <w:szCs w:val="24"/>
        </w:rPr>
        <w:t>.7</w:t>
      </w:r>
      <w:r w:rsidRPr="0004181D">
        <w:rPr>
          <w:rFonts w:ascii="Times New Roman" w:hAnsi="Times New Roman"/>
          <w:b/>
          <w:color w:val="000000"/>
          <w:sz w:val="24"/>
          <w:szCs w:val="24"/>
        </w:rPr>
        <w:t xml:space="preserve">.2. </w:t>
      </w:r>
      <w:r w:rsidRPr="0004181D">
        <w:rPr>
          <w:rFonts w:ascii="Times New Roman" w:hAnsi="Times New Roman"/>
          <w:b/>
          <w:sz w:val="24"/>
          <w:szCs w:val="24"/>
        </w:rPr>
        <w:t>Rabbit Nutrition</w:t>
      </w:r>
    </w:p>
    <w:p w:rsidR="007B509B" w:rsidRPr="0004181D" w:rsidRDefault="007B509B" w:rsidP="00D86190">
      <w:pPr>
        <w:autoSpaceDE w:val="0"/>
        <w:autoSpaceDN w:val="0"/>
        <w:adjustRightInd w:val="0"/>
        <w:spacing w:after="0" w:line="360" w:lineRule="auto"/>
        <w:jc w:val="both"/>
        <w:rPr>
          <w:rFonts w:ascii="Times New Roman" w:hAnsi="Times New Roman"/>
          <w:b/>
          <w:sz w:val="24"/>
          <w:szCs w:val="24"/>
        </w:rPr>
      </w:pPr>
      <w:r w:rsidRPr="0004181D">
        <w:rPr>
          <w:rFonts w:ascii="Times New Roman" w:hAnsi="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Pr>
          <w:rFonts w:ascii="Times New Roman" w:hAnsi="Times New Roman"/>
          <w:i/>
          <w:color w:val="000000"/>
          <w:sz w:val="24"/>
          <w:szCs w:val="24"/>
        </w:rPr>
        <w:t>et al.,</w:t>
      </w:r>
      <w:r w:rsidRPr="0004181D">
        <w:rPr>
          <w:rFonts w:ascii="Times New Roman" w:hAnsi="Times New Roman"/>
          <w:color w:val="000000"/>
          <w:sz w:val="24"/>
          <w:szCs w:val="24"/>
        </w:rPr>
        <w:t xml:space="preserve"> 2020</w:t>
      </w:r>
      <w:r w:rsidRPr="0004181D">
        <w:rPr>
          <w:rFonts w:ascii="Times New Roman" w:hAnsi="Times New Roman"/>
          <w:sz w:val="24"/>
          <w:szCs w:val="24"/>
        </w:rPr>
        <w:t>)</w:t>
      </w:r>
      <w:r w:rsidRPr="0004181D">
        <w:rPr>
          <w:rFonts w:ascii="Times New Roman" w:hAnsi="Times New Roman"/>
          <w:color w:val="000000"/>
          <w:sz w:val="24"/>
          <w:szCs w:val="24"/>
        </w:rPr>
        <w:t>.</w:t>
      </w:r>
    </w:p>
    <w:p w:rsidR="007B509B" w:rsidRPr="0004181D" w:rsidRDefault="007B509B" w:rsidP="00D86190">
      <w:pPr>
        <w:autoSpaceDE w:val="0"/>
        <w:autoSpaceDN w:val="0"/>
        <w:adjustRightInd w:val="0"/>
        <w:spacing w:after="0" w:line="360" w:lineRule="auto"/>
        <w:jc w:val="both"/>
        <w:rPr>
          <w:rFonts w:ascii="Times New Roman" w:hAnsi="Times New Roman"/>
          <w:sz w:val="24"/>
          <w:szCs w:val="24"/>
        </w:rPr>
      </w:pPr>
      <w:r w:rsidRPr="0004181D">
        <w:rPr>
          <w:rFonts w:ascii="Times New Roman" w:hAnsi="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proofErr w:type="spellStart"/>
      <w:r w:rsidRPr="0004181D">
        <w:rPr>
          <w:rFonts w:ascii="Times New Roman" w:hAnsi="Times New Roman"/>
          <w:sz w:val="24"/>
          <w:szCs w:val="24"/>
        </w:rPr>
        <w:t>Iyeghe-Erakpotobor</w:t>
      </w:r>
      <w:proofErr w:type="spellEnd"/>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w:t>
      </w:r>
      <w:r w:rsidRPr="0004181D">
        <w:rPr>
          <w:rFonts w:ascii="Times New Roman" w:hAnsi="Times New Roman"/>
          <w:sz w:val="24"/>
          <w:szCs w:val="24"/>
        </w:rPr>
        <w:lastRenderedPageBreak/>
        <w:t>sources of digestible energy, and can be used to supplement legume forages (e.g. tree legumes) which are good sources of protein (Shi-</w:t>
      </w:r>
      <w:proofErr w:type="spellStart"/>
      <w:r w:rsidRPr="0004181D">
        <w:rPr>
          <w:rFonts w:ascii="Times New Roman" w:hAnsi="Times New Roman"/>
          <w:sz w:val="24"/>
          <w:szCs w:val="24"/>
        </w:rPr>
        <w:t>yi</w:t>
      </w:r>
      <w:proofErr w:type="spellEnd"/>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2019).</w:t>
      </w:r>
    </w:p>
    <w:p w:rsidR="007B509B" w:rsidRPr="0004181D" w:rsidRDefault="007B509B" w:rsidP="00D86190">
      <w:pPr>
        <w:autoSpaceDE w:val="0"/>
        <w:autoSpaceDN w:val="0"/>
        <w:adjustRightInd w:val="0"/>
        <w:spacing w:after="0" w:line="360" w:lineRule="auto"/>
        <w:jc w:val="both"/>
        <w:rPr>
          <w:rFonts w:ascii="Times New Roman" w:hAnsi="Times New Roman"/>
          <w:sz w:val="24"/>
          <w:szCs w:val="24"/>
        </w:rPr>
      </w:pPr>
      <w:r w:rsidRPr="0004181D">
        <w:rPr>
          <w:rFonts w:ascii="Times New Roman" w:hAnsi="Times New Roman"/>
          <w:sz w:val="24"/>
          <w:szCs w:val="24"/>
        </w:rPr>
        <w:t>Rabbit have been reported to perform better on different feed ration ranging from fodder, forage, grains and forage combination and compounded feed (</w:t>
      </w:r>
      <w:proofErr w:type="spellStart"/>
      <w:r w:rsidRPr="0004181D">
        <w:rPr>
          <w:rFonts w:ascii="Times New Roman" w:hAnsi="Times New Roman"/>
          <w:sz w:val="24"/>
          <w:szCs w:val="24"/>
        </w:rPr>
        <w:t>Heba</w:t>
      </w:r>
      <w:proofErr w:type="spellEnd"/>
      <w:r w:rsidRPr="0004181D">
        <w:rPr>
          <w:rFonts w:ascii="Times New Roman" w:hAnsi="Times New Roman"/>
          <w:sz w:val="24"/>
          <w:szCs w:val="24"/>
        </w:rPr>
        <w:t xml:space="preserve"> </w:t>
      </w:r>
      <w:r>
        <w:rPr>
          <w:rFonts w:ascii="Times New Roman" w:hAnsi="Times New Roman"/>
          <w:i/>
          <w:sz w:val="24"/>
          <w:szCs w:val="24"/>
        </w:rPr>
        <w:t>et al.,</w:t>
      </w:r>
      <w:r w:rsidRPr="0004181D">
        <w:rPr>
          <w:rFonts w:ascii="Times New Roman" w:hAnsi="Times New Roman"/>
          <w:sz w:val="24"/>
          <w:szCs w:val="24"/>
        </w:rPr>
        <w:t xml:space="preserve"> 2021).  </w:t>
      </w:r>
      <w:proofErr w:type="spellStart"/>
      <w:r w:rsidRPr="0004181D">
        <w:rPr>
          <w:rFonts w:ascii="Times New Roman" w:hAnsi="Times New Roman"/>
          <w:sz w:val="24"/>
          <w:szCs w:val="24"/>
        </w:rPr>
        <w:t>Heba</w:t>
      </w:r>
      <w:proofErr w:type="spellEnd"/>
      <w:r w:rsidRPr="0004181D">
        <w:rPr>
          <w:rFonts w:ascii="Times New Roman" w:hAnsi="Times New Roman"/>
          <w:sz w:val="24"/>
          <w:szCs w:val="24"/>
        </w:rPr>
        <w:t xml:space="preserve"> </w:t>
      </w:r>
      <w:r w:rsidRPr="0004181D">
        <w:rPr>
          <w:rFonts w:ascii="Times New Roman" w:hAnsi="Times New Roman"/>
          <w:i/>
          <w:sz w:val="24"/>
          <w:szCs w:val="24"/>
        </w:rPr>
        <w:t>et al</w:t>
      </w:r>
      <w:r w:rsidRPr="0004181D">
        <w:rPr>
          <w:rFonts w:ascii="Times New Roman" w:hAnsi="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proofErr w:type="spellStart"/>
      <w:r w:rsidRPr="0004181D">
        <w:rPr>
          <w:rFonts w:ascii="Times New Roman" w:hAnsi="Times New Roman"/>
          <w:bCs/>
          <w:sz w:val="24"/>
          <w:szCs w:val="24"/>
        </w:rPr>
        <w:t>Iyeghe-Erakpotobor</w:t>
      </w:r>
      <w:proofErr w:type="spellEnd"/>
      <w:r w:rsidRPr="0004181D">
        <w:rPr>
          <w:rFonts w:ascii="Times New Roman" w:hAnsi="Times New Roman"/>
          <w:b/>
          <w:bCs/>
          <w:sz w:val="24"/>
          <w:szCs w:val="24"/>
        </w:rPr>
        <w:t xml:space="preserve">, </w:t>
      </w:r>
      <w:r w:rsidRPr="0004181D">
        <w:rPr>
          <w:rFonts w:ascii="Times New Roman" w:hAnsi="Times New Roman"/>
          <w:bCs/>
          <w:sz w:val="24"/>
          <w:szCs w:val="24"/>
        </w:rPr>
        <w:t>(2006)</w:t>
      </w:r>
      <w:r w:rsidRPr="0004181D">
        <w:rPr>
          <w:rFonts w:ascii="Times New Roman" w:hAnsi="Times New Roman"/>
          <w:sz w:val="24"/>
          <w:szCs w:val="24"/>
        </w:rPr>
        <w:t xml:space="preserve"> indicating that the rabbits were able to utilize nutrients in the high forage and low concentrate combinations. </w:t>
      </w:r>
      <w:proofErr w:type="spellStart"/>
      <w:r w:rsidRPr="0004181D">
        <w:rPr>
          <w:rFonts w:ascii="Times New Roman" w:hAnsi="Times New Roman"/>
          <w:bCs/>
          <w:sz w:val="24"/>
          <w:szCs w:val="24"/>
        </w:rPr>
        <w:t>Iyeghe-Erakpotobor</w:t>
      </w:r>
      <w:proofErr w:type="spellEnd"/>
      <w:r w:rsidRPr="0004181D">
        <w:rPr>
          <w:rFonts w:ascii="Times New Roman" w:hAnsi="Times New Roman"/>
          <w:b/>
          <w:bCs/>
          <w:sz w:val="24"/>
          <w:szCs w:val="24"/>
        </w:rPr>
        <w:t xml:space="preserve">, </w:t>
      </w:r>
      <w:r w:rsidRPr="0004181D">
        <w:rPr>
          <w:rFonts w:ascii="Times New Roman" w:hAnsi="Times New Roman"/>
          <w:bCs/>
          <w:sz w:val="24"/>
          <w:szCs w:val="24"/>
        </w:rPr>
        <w:t>(2006)</w:t>
      </w:r>
      <w:r w:rsidRPr="0004181D">
        <w:rPr>
          <w:rFonts w:ascii="Times New Roman" w:hAnsi="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rsidR="007B509B" w:rsidRPr="007B509B" w:rsidRDefault="007B509B" w:rsidP="007B509B">
      <w:pPr>
        <w:autoSpaceDE w:val="0"/>
        <w:autoSpaceDN w:val="0"/>
        <w:adjustRightInd w:val="0"/>
        <w:spacing w:line="360" w:lineRule="auto"/>
        <w:jc w:val="both"/>
        <w:rPr>
          <w:rFonts w:ascii="Times New Roman" w:hAnsi="Times New Roman"/>
          <w:color w:val="000000"/>
          <w:sz w:val="24"/>
          <w:szCs w:val="24"/>
        </w:rPr>
      </w:pPr>
      <w:r w:rsidRPr="0004181D">
        <w:rPr>
          <w:rFonts w:ascii="Times New Roman" w:hAnsi="Times New Roman"/>
          <w:color w:val="000000"/>
          <w:sz w:val="24"/>
          <w:szCs w:val="24"/>
        </w:rPr>
        <w:t xml:space="preserve">In general, rabbits will eat about 80 percent of available plants. However, they have their </w:t>
      </w:r>
      <w:proofErr w:type="spellStart"/>
      <w:r w:rsidRPr="0004181D">
        <w:rPr>
          <w:rFonts w:ascii="Times New Roman" w:hAnsi="Times New Roman"/>
          <w:color w:val="000000"/>
          <w:sz w:val="24"/>
          <w:szCs w:val="24"/>
        </w:rPr>
        <w:t>favourites</w:t>
      </w:r>
      <w:proofErr w:type="spellEnd"/>
      <w:r w:rsidRPr="0004181D">
        <w:rPr>
          <w:rFonts w:ascii="Times New Roman" w:hAnsi="Times New Roman"/>
          <w:color w:val="000000"/>
          <w:sz w:val="24"/>
          <w:szCs w:val="24"/>
        </w:rPr>
        <w:t>, including the leaves below the crown of cabbages (</w:t>
      </w:r>
      <w:r w:rsidRPr="0004181D">
        <w:rPr>
          <w:rFonts w:ascii="Times New Roman" w:hAnsi="Times New Roman"/>
          <w:i/>
          <w:iCs/>
          <w:color w:val="000000"/>
          <w:sz w:val="24"/>
          <w:szCs w:val="24"/>
        </w:rPr>
        <w:t xml:space="preserve">Brassica </w:t>
      </w:r>
      <w:proofErr w:type="spellStart"/>
      <w:r w:rsidRPr="0004181D">
        <w:rPr>
          <w:rFonts w:ascii="Times New Roman" w:hAnsi="Times New Roman"/>
          <w:i/>
          <w:iCs/>
          <w:color w:val="000000"/>
          <w:sz w:val="24"/>
          <w:szCs w:val="24"/>
        </w:rPr>
        <w:t>aleracea</w:t>
      </w:r>
      <w:proofErr w:type="spellEnd"/>
      <w:r w:rsidRPr="0004181D">
        <w:rPr>
          <w:rFonts w:ascii="Times New Roman" w:hAnsi="Times New Roman"/>
          <w:color w:val="000000"/>
          <w:sz w:val="24"/>
          <w:szCs w:val="24"/>
        </w:rPr>
        <w:t>), groundnut leaves, juice plant (</w:t>
      </w:r>
      <w:r w:rsidRPr="0004181D">
        <w:rPr>
          <w:rFonts w:ascii="Times New Roman" w:hAnsi="Times New Roman"/>
          <w:i/>
          <w:iCs/>
          <w:color w:val="000000"/>
          <w:sz w:val="24"/>
          <w:szCs w:val="24"/>
        </w:rPr>
        <w:t xml:space="preserve">Euphorbia </w:t>
      </w:r>
      <w:proofErr w:type="spellStart"/>
      <w:r w:rsidRPr="0004181D">
        <w:rPr>
          <w:rFonts w:ascii="Times New Roman" w:hAnsi="Times New Roman"/>
          <w:i/>
          <w:iCs/>
          <w:color w:val="000000"/>
          <w:sz w:val="24"/>
          <w:szCs w:val="24"/>
        </w:rPr>
        <w:t>heterophylla</w:t>
      </w:r>
      <w:proofErr w:type="spellEnd"/>
      <w:r w:rsidRPr="0004181D">
        <w:rPr>
          <w:rFonts w:ascii="Times New Roman" w:hAnsi="Times New Roman"/>
          <w:color w:val="000000"/>
          <w:sz w:val="24"/>
          <w:szCs w:val="24"/>
        </w:rPr>
        <w:t xml:space="preserve">), </w:t>
      </w:r>
      <w:proofErr w:type="spellStart"/>
      <w:r w:rsidRPr="0004181D">
        <w:rPr>
          <w:rFonts w:ascii="Times New Roman" w:hAnsi="Times New Roman"/>
          <w:i/>
          <w:iCs/>
          <w:color w:val="000000"/>
          <w:sz w:val="24"/>
          <w:szCs w:val="24"/>
        </w:rPr>
        <w:t>Centrosema</w:t>
      </w:r>
      <w:proofErr w:type="spellEnd"/>
      <w:r w:rsidRPr="0004181D">
        <w:rPr>
          <w:rFonts w:ascii="Times New Roman" w:hAnsi="Times New Roman"/>
          <w:i/>
          <w:iCs/>
          <w:color w:val="000000"/>
          <w:sz w:val="24"/>
          <w:szCs w:val="24"/>
        </w:rPr>
        <w:t xml:space="preserve"> </w:t>
      </w:r>
      <w:proofErr w:type="spellStart"/>
      <w:r w:rsidRPr="0004181D">
        <w:rPr>
          <w:rFonts w:ascii="Times New Roman" w:hAnsi="Times New Roman"/>
          <w:i/>
          <w:iCs/>
          <w:color w:val="000000"/>
          <w:sz w:val="24"/>
          <w:szCs w:val="24"/>
        </w:rPr>
        <w:t>pubescens</w:t>
      </w:r>
      <w:proofErr w:type="spellEnd"/>
      <w:r w:rsidRPr="0004181D">
        <w:rPr>
          <w:rFonts w:ascii="Times New Roman" w:hAnsi="Times New Roman"/>
          <w:i/>
          <w:iCs/>
          <w:color w:val="000000"/>
          <w:sz w:val="24"/>
          <w:szCs w:val="24"/>
        </w:rPr>
        <w:t xml:space="preserve"> </w:t>
      </w:r>
      <w:r w:rsidRPr="0004181D">
        <w:rPr>
          <w:rFonts w:ascii="Times New Roman" w:hAnsi="Times New Roman"/>
          <w:color w:val="000000"/>
          <w:sz w:val="24"/>
          <w:szCs w:val="24"/>
        </w:rPr>
        <w:t>and wild marigold (</w:t>
      </w:r>
      <w:proofErr w:type="spellStart"/>
      <w:r w:rsidRPr="0004181D">
        <w:rPr>
          <w:rFonts w:ascii="Times New Roman" w:hAnsi="Times New Roman"/>
          <w:color w:val="000000"/>
          <w:sz w:val="24"/>
          <w:szCs w:val="24"/>
        </w:rPr>
        <w:t>M</w:t>
      </w:r>
      <w:r w:rsidRPr="0004181D">
        <w:rPr>
          <w:rFonts w:ascii="Times New Roman" w:hAnsi="Times New Roman"/>
          <w:i/>
          <w:iCs/>
          <w:color w:val="000000"/>
          <w:sz w:val="24"/>
          <w:szCs w:val="24"/>
        </w:rPr>
        <w:t>elanthera</w:t>
      </w:r>
      <w:proofErr w:type="spellEnd"/>
      <w:r w:rsidRPr="0004181D">
        <w:rPr>
          <w:rFonts w:ascii="Times New Roman" w:hAnsi="Times New Roman"/>
          <w:i/>
          <w:iCs/>
          <w:color w:val="000000"/>
          <w:sz w:val="24"/>
          <w:szCs w:val="24"/>
        </w:rPr>
        <w:t xml:space="preserve"> </w:t>
      </w:r>
      <w:proofErr w:type="spellStart"/>
      <w:r w:rsidRPr="0004181D">
        <w:rPr>
          <w:rFonts w:ascii="Times New Roman" w:hAnsi="Times New Roman"/>
          <w:i/>
          <w:iCs/>
          <w:color w:val="000000"/>
          <w:sz w:val="24"/>
          <w:szCs w:val="24"/>
        </w:rPr>
        <w:t>scandens</w:t>
      </w:r>
      <w:proofErr w:type="spellEnd"/>
      <w:r w:rsidRPr="0004181D">
        <w:rPr>
          <w:rFonts w:ascii="Times New Roman" w:hAnsi="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sidRPr="0004181D">
        <w:rPr>
          <w:rFonts w:ascii="Times New Roman" w:hAnsi="Times New Roman"/>
          <w:sz w:val="24"/>
          <w:szCs w:val="24"/>
        </w:rPr>
        <w:t xml:space="preserve">De-Blas and </w:t>
      </w:r>
      <w:proofErr w:type="spellStart"/>
      <w:r w:rsidRPr="0004181D">
        <w:rPr>
          <w:rFonts w:ascii="Times New Roman" w:hAnsi="Times New Roman"/>
          <w:sz w:val="24"/>
          <w:szCs w:val="24"/>
        </w:rPr>
        <w:t>Mateos</w:t>
      </w:r>
      <w:proofErr w:type="spellEnd"/>
      <w:r w:rsidRPr="0004181D">
        <w:rPr>
          <w:rFonts w:ascii="Times New Roman" w:hAnsi="Times New Roman"/>
          <w:sz w:val="24"/>
          <w:szCs w:val="24"/>
        </w:rPr>
        <w:t>, 2010)</w:t>
      </w:r>
      <w:r w:rsidRPr="0004181D">
        <w:rPr>
          <w:rFonts w:ascii="Times New Roman" w:hAnsi="Times New Roman"/>
          <w:color w:val="000000"/>
          <w:sz w:val="24"/>
          <w:szCs w:val="24"/>
        </w:rPr>
        <w:t>.</w:t>
      </w:r>
    </w:p>
    <w:p w:rsidR="00495C56" w:rsidRPr="004F5B28" w:rsidRDefault="00495C56" w:rsidP="00495C56">
      <w:pPr>
        <w:spacing w:after="0" w:line="360" w:lineRule="auto"/>
        <w:jc w:val="center"/>
        <w:rPr>
          <w:rFonts w:ascii="Times New Roman" w:hAnsi="Times New Roman"/>
          <w:b/>
          <w:sz w:val="24"/>
          <w:szCs w:val="24"/>
        </w:rPr>
      </w:pPr>
      <w:r w:rsidRPr="004F5B28">
        <w:rPr>
          <w:rFonts w:ascii="Times New Roman" w:hAnsi="Times New Roman"/>
          <w:b/>
          <w:sz w:val="24"/>
          <w:szCs w:val="24"/>
        </w:rPr>
        <w:lastRenderedPageBreak/>
        <w:t>CHAPTER THREE</w:t>
      </w:r>
    </w:p>
    <w:p w:rsidR="00495C56" w:rsidRPr="009A4F5D" w:rsidRDefault="00495C56" w:rsidP="007B509B">
      <w:pPr>
        <w:pStyle w:val="ListParagraph"/>
        <w:numPr>
          <w:ilvl w:val="0"/>
          <w:numId w:val="1"/>
        </w:numPr>
        <w:spacing w:after="0" w:line="360" w:lineRule="auto"/>
        <w:jc w:val="center"/>
        <w:rPr>
          <w:rFonts w:ascii="Times New Roman" w:hAnsi="Times New Roman"/>
          <w:b/>
          <w:sz w:val="24"/>
          <w:szCs w:val="24"/>
        </w:rPr>
      </w:pPr>
      <w:r w:rsidRPr="009A4F5D">
        <w:rPr>
          <w:rFonts w:ascii="Times New Roman" w:hAnsi="Times New Roman"/>
          <w:b/>
          <w:sz w:val="24"/>
          <w:szCs w:val="24"/>
        </w:rPr>
        <w:t>MATERIALS AND METHODS</w:t>
      </w:r>
    </w:p>
    <w:p w:rsidR="00495C56" w:rsidRDefault="00495C56" w:rsidP="00495C56">
      <w:pPr>
        <w:pStyle w:val="Default"/>
        <w:spacing w:line="360" w:lineRule="auto"/>
        <w:ind w:left="360"/>
        <w:jc w:val="both"/>
        <w:rPr>
          <w:b/>
          <w:bCs/>
        </w:rPr>
      </w:pPr>
      <w:r>
        <w:rPr>
          <w:b/>
          <w:bCs/>
        </w:rPr>
        <w:t>3.1. Study Area</w:t>
      </w:r>
    </w:p>
    <w:p w:rsidR="00495C56" w:rsidRDefault="00495C56" w:rsidP="00495C56">
      <w:pPr>
        <w:pStyle w:val="Default"/>
        <w:spacing w:line="360" w:lineRule="auto"/>
        <w:jc w:val="both"/>
        <w:rPr>
          <w:bCs/>
        </w:rPr>
      </w:pPr>
      <w:r>
        <w:rPr>
          <w:bCs/>
        </w:rPr>
        <w:t xml:space="preserve">The experiment was carried out at the Department of Agricultural Technology Garden, Institute of Applied Sciences, Kwara State Polytechnic, Ilorin, </w:t>
      </w:r>
      <w:proofErr w:type="gramStart"/>
      <w:r>
        <w:rPr>
          <w:bCs/>
        </w:rPr>
        <w:t>Kwara</w:t>
      </w:r>
      <w:proofErr w:type="gramEnd"/>
      <w:r>
        <w:rPr>
          <w:bCs/>
        </w:rPr>
        <w:t xml:space="preserve"> State.</w:t>
      </w:r>
    </w:p>
    <w:p w:rsidR="00495C56" w:rsidRPr="009A4F5D" w:rsidRDefault="00495C56" w:rsidP="00495C56">
      <w:pPr>
        <w:pStyle w:val="Default"/>
        <w:spacing w:line="360" w:lineRule="auto"/>
        <w:ind w:left="360"/>
        <w:jc w:val="both"/>
        <w:rPr>
          <w:bCs/>
        </w:rPr>
      </w:pPr>
      <w:r>
        <w:rPr>
          <w:b/>
        </w:rPr>
        <w:t xml:space="preserve">3.2. </w:t>
      </w:r>
      <w:r w:rsidRPr="009A4F5D">
        <w:rPr>
          <w:b/>
        </w:rPr>
        <w:t>Construction of rabbit hutch</w:t>
      </w:r>
    </w:p>
    <w:p w:rsidR="00495C56" w:rsidRPr="009A4F5D" w:rsidRDefault="00495C56" w:rsidP="00495C56">
      <w:pPr>
        <w:spacing w:line="360" w:lineRule="auto"/>
        <w:jc w:val="both"/>
        <w:rPr>
          <w:rFonts w:ascii="Times New Roman" w:hAnsi="Times New Roman"/>
          <w:sz w:val="24"/>
          <w:szCs w:val="24"/>
        </w:rPr>
      </w:pPr>
      <w:r w:rsidRPr="009A4F5D">
        <w:rPr>
          <w:rFonts w:ascii="Times New Roman" w:hAnsi="Times New Roman"/>
          <w:sz w:val="24"/>
          <w:szCs w:val="24"/>
        </w:rPr>
        <w:t>Four tiers rabbit hutch with four units per tier was constructed using galvanized iron mesh, the hutch was housed in a pen well ventilated and conducive for rabbit rearing.</w:t>
      </w:r>
    </w:p>
    <w:p w:rsidR="00495C56" w:rsidRDefault="00495C56" w:rsidP="00495C56">
      <w:pPr>
        <w:pStyle w:val="Default"/>
        <w:spacing w:line="360" w:lineRule="auto"/>
        <w:ind w:left="360"/>
        <w:jc w:val="both"/>
        <w:rPr>
          <w:b/>
          <w:bCs/>
        </w:rPr>
      </w:pPr>
      <w:r>
        <w:rPr>
          <w:b/>
          <w:bCs/>
        </w:rPr>
        <w:t>3.3. Sample collection and processing</w:t>
      </w:r>
    </w:p>
    <w:p w:rsidR="00495C56" w:rsidRDefault="00495C56" w:rsidP="00495C56">
      <w:pPr>
        <w:pStyle w:val="Default"/>
        <w:spacing w:after="240" w:line="360" w:lineRule="auto"/>
        <w:jc w:val="both"/>
        <w:rPr>
          <w:bCs/>
        </w:rPr>
      </w:pPr>
      <w:r>
        <w:rPr>
          <w:b/>
          <w:i/>
        </w:rPr>
        <w:t>Tectona grandis</w:t>
      </w:r>
      <w:r>
        <w:rPr>
          <w:i/>
        </w:rPr>
        <w:t xml:space="preserve">: - </w:t>
      </w:r>
      <w:r w:rsidRPr="000A58A1">
        <w:rPr>
          <w:i/>
        </w:rPr>
        <w:t>Tectona grandis</w:t>
      </w:r>
      <w:r w:rsidRPr="000A58A1">
        <w:t xml:space="preserve"> leaf </w:t>
      </w:r>
      <w:r w:rsidRPr="000A58A1">
        <w:rPr>
          <w:bCs/>
        </w:rPr>
        <w:t xml:space="preserve">was harvested from </w:t>
      </w:r>
      <w:r>
        <w:rPr>
          <w:bCs/>
        </w:rPr>
        <w:t>Kwara State Polytechnic School Farm</w:t>
      </w:r>
      <w:r w:rsidRPr="000A58A1">
        <w:rPr>
          <w:bCs/>
        </w:rPr>
        <w:t xml:space="preserve">. </w:t>
      </w:r>
      <w:r w:rsidRPr="000A58A1">
        <w:t xml:space="preserve">The leaves was identified at the Department of Biology, </w:t>
      </w:r>
      <w:r>
        <w:rPr>
          <w:bCs/>
        </w:rPr>
        <w:t>Kwara State Polytechnic,</w:t>
      </w:r>
      <w:r w:rsidRPr="000A58A1">
        <w:t xml:space="preserve"> </w:t>
      </w:r>
      <w:proofErr w:type="gramStart"/>
      <w:r w:rsidRPr="000A58A1">
        <w:t>Ilorin</w:t>
      </w:r>
      <w:proofErr w:type="gramEnd"/>
      <w:r w:rsidRPr="000A58A1">
        <w:t>,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r w:rsidRPr="000A58A1">
        <w:rPr>
          <w:b/>
          <w:i/>
        </w:rPr>
        <w:t>Tectona grandis</w:t>
      </w:r>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rsidR="00495C56" w:rsidRDefault="00495C56" w:rsidP="00495C56">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w:t>
      </w:r>
      <w:r w:rsidRPr="00DF43D3">
        <w:rPr>
          <w:bCs/>
        </w:rPr>
        <w:t xml:space="preserve"> </w:t>
      </w:r>
      <w:r>
        <w:rPr>
          <w:bCs/>
        </w:rPr>
        <w:t>to be used for the experiment was</w:t>
      </w:r>
      <w:r w:rsidRPr="00DF43D3">
        <w:rPr>
          <w:bCs/>
        </w:rPr>
        <w:t xml:space="preserve"> purchased form a reputable rabbit farm within Ilorin, the pureness o</w:t>
      </w:r>
      <w:r>
        <w:rPr>
          <w:bCs/>
        </w:rPr>
        <w:t>f the breed was ascertained at Botany Unit University of Ilorin, Ilorin, Kwara State, Nigeria.</w:t>
      </w:r>
    </w:p>
    <w:p w:rsidR="00495C56" w:rsidRPr="00F279DD" w:rsidRDefault="00495C56" w:rsidP="00495C56">
      <w:pPr>
        <w:pStyle w:val="Default"/>
        <w:spacing w:line="360" w:lineRule="auto"/>
        <w:jc w:val="both"/>
        <w:rPr>
          <w:b/>
          <w:bCs/>
          <w:i/>
        </w:rPr>
      </w:pPr>
      <w:r w:rsidRPr="00F279DD">
        <w:rPr>
          <w:b/>
          <w:bCs/>
          <w:i/>
        </w:rPr>
        <w:t>Preparation of Oxidize oil</w:t>
      </w:r>
    </w:p>
    <w:p w:rsidR="00495C56" w:rsidRDefault="00495C56" w:rsidP="00495C56">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proofErr w:type="spellStart"/>
      <w:r>
        <w:rPr>
          <w:bCs/>
        </w:rPr>
        <w:t>Jaarin</w:t>
      </w:r>
      <w:proofErr w:type="spellEnd"/>
      <w:r>
        <w:rPr>
          <w:bCs/>
        </w:rPr>
        <w:t xml:space="preserve"> and </w:t>
      </w:r>
      <w:proofErr w:type="spellStart"/>
      <w:r>
        <w:rPr>
          <w:bCs/>
        </w:rPr>
        <w:t>Kamisal</w:t>
      </w:r>
      <w:proofErr w:type="spellEnd"/>
      <w:r>
        <w:rPr>
          <w:bCs/>
        </w:rPr>
        <w:t xml:space="preserve"> (2012) and Leong </w:t>
      </w:r>
      <w:r>
        <w:rPr>
          <w:bCs/>
          <w:i/>
        </w:rPr>
        <w:t>et al</w:t>
      </w:r>
      <w:r>
        <w:rPr>
          <w:bCs/>
        </w:rPr>
        <w:t>. (2012).</w:t>
      </w:r>
    </w:p>
    <w:p w:rsidR="0047436F" w:rsidRDefault="0047436F" w:rsidP="00495C56">
      <w:pPr>
        <w:pStyle w:val="Default"/>
        <w:spacing w:line="360" w:lineRule="auto"/>
        <w:ind w:left="360"/>
        <w:jc w:val="both"/>
        <w:rPr>
          <w:b/>
          <w:bCs/>
        </w:rPr>
      </w:pPr>
    </w:p>
    <w:p w:rsidR="00495C56" w:rsidRDefault="00495C56" w:rsidP="00495C56">
      <w:pPr>
        <w:pStyle w:val="Default"/>
        <w:spacing w:line="360" w:lineRule="auto"/>
        <w:ind w:left="360"/>
        <w:jc w:val="both"/>
        <w:rPr>
          <w:bCs/>
        </w:rPr>
      </w:pPr>
      <w:r>
        <w:rPr>
          <w:b/>
          <w:bCs/>
        </w:rPr>
        <w:lastRenderedPageBreak/>
        <w:t>3.4. Experimental design</w:t>
      </w:r>
    </w:p>
    <w:p w:rsidR="00495C56" w:rsidRDefault="00495C56" w:rsidP="0047436F">
      <w:pPr>
        <w:pStyle w:val="Default"/>
        <w:spacing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rsidR="00495C56" w:rsidRDefault="00495C56" w:rsidP="00495C56">
      <w:pPr>
        <w:pStyle w:val="Default"/>
        <w:spacing w:line="360" w:lineRule="auto"/>
        <w:jc w:val="both"/>
        <w:rPr>
          <w:bCs/>
        </w:rPr>
      </w:pPr>
      <w:r>
        <w:rPr>
          <w:bCs/>
        </w:rPr>
        <w:t xml:space="preserve">D1……… Treatment one (Control diet + normal oil) </w:t>
      </w:r>
    </w:p>
    <w:p w:rsidR="00495C56" w:rsidRDefault="00495C56" w:rsidP="00495C56">
      <w:pPr>
        <w:pStyle w:val="Default"/>
        <w:spacing w:line="360" w:lineRule="auto"/>
        <w:jc w:val="both"/>
        <w:rPr>
          <w:bCs/>
        </w:rPr>
      </w:pPr>
      <w:r>
        <w:rPr>
          <w:bCs/>
        </w:rPr>
        <w:t>D2………Treatment two (Control diet + oxidized oil</w:t>
      </w:r>
      <w:r>
        <w:t>)</w:t>
      </w:r>
      <w:r>
        <w:rPr>
          <w:bCs/>
        </w:rPr>
        <w:t>.</w:t>
      </w:r>
    </w:p>
    <w:p w:rsidR="00495C56" w:rsidRDefault="00495C56" w:rsidP="00495C56">
      <w:pPr>
        <w:pStyle w:val="Default"/>
        <w:spacing w:line="360" w:lineRule="auto"/>
        <w:jc w:val="both"/>
        <w:rPr>
          <w:bCs/>
        </w:rPr>
      </w:pPr>
      <w:r>
        <w:rPr>
          <w:bCs/>
        </w:rPr>
        <w:t>D3</w:t>
      </w:r>
      <w:proofErr w:type="gramStart"/>
      <w:r>
        <w:rPr>
          <w:bCs/>
        </w:rPr>
        <w:t>..</w:t>
      </w:r>
      <w:proofErr w:type="gramEnd"/>
      <w:r>
        <w:rPr>
          <w:bCs/>
        </w:rPr>
        <w:t xml:space="preserve"> Treatment three (Control diet + oxidized oil + </w:t>
      </w:r>
      <w:r>
        <w:t>Butylated hydroxyl anisole (BHA</w:t>
      </w:r>
      <w:r>
        <w:rPr>
          <w:bCs/>
        </w:rPr>
        <w:t>).</w:t>
      </w:r>
    </w:p>
    <w:p w:rsidR="00495C56" w:rsidRDefault="00495C56" w:rsidP="00495C56">
      <w:pPr>
        <w:pStyle w:val="Default"/>
        <w:spacing w:after="240" w:line="360" w:lineRule="auto"/>
        <w:jc w:val="both"/>
        <w:rPr>
          <w:bCs/>
        </w:rPr>
      </w:pPr>
      <w:r>
        <w:rPr>
          <w:bCs/>
        </w:rPr>
        <w:t>D4……… Treatment four (best diet with TGLM + oxidized oil).</w:t>
      </w:r>
      <w:bookmarkStart w:id="0" w:name="_Hlk131749140"/>
    </w:p>
    <w:bookmarkEnd w:id="0"/>
    <w:p w:rsidR="00495C56" w:rsidRPr="00947124" w:rsidRDefault="00495C56" w:rsidP="00495C56">
      <w:pPr>
        <w:pStyle w:val="Default"/>
        <w:spacing w:line="360" w:lineRule="auto"/>
        <w:ind w:left="360"/>
        <w:jc w:val="both"/>
        <w:rPr>
          <w:b/>
        </w:rPr>
      </w:pPr>
      <w:r>
        <w:rPr>
          <w:b/>
        </w:rPr>
        <w:t xml:space="preserve">3.5. </w:t>
      </w:r>
      <w:r w:rsidRPr="00947124">
        <w:rPr>
          <w:b/>
        </w:rPr>
        <w:t>Animal feeding and management</w:t>
      </w:r>
    </w:p>
    <w:p w:rsidR="00495C56" w:rsidRPr="00947124" w:rsidRDefault="00495C56" w:rsidP="00495C56">
      <w:pPr>
        <w:spacing w:line="360" w:lineRule="auto"/>
        <w:jc w:val="both"/>
        <w:rPr>
          <w:rFonts w:ascii="Times New Roman" w:hAnsi="Times New Roman"/>
          <w:sz w:val="24"/>
          <w:szCs w:val="24"/>
          <w:lang w:val="en-GB"/>
        </w:rPr>
      </w:pPr>
      <w:r w:rsidRPr="00947124">
        <w:rPr>
          <w:rFonts w:ascii="Times New Roman" w:hAnsi="Times New Roman"/>
          <w:sz w:val="24"/>
          <w:szCs w:val="24"/>
          <w:lang w:val="en-GB"/>
        </w:rPr>
        <w:t xml:space="preserve">The </w:t>
      </w:r>
      <w:r w:rsidRPr="00947124">
        <w:rPr>
          <w:rFonts w:ascii="Times New Roman" w:hAnsi="Times New Roman"/>
          <w:bCs/>
          <w:sz w:val="24"/>
          <w:szCs w:val="24"/>
        </w:rPr>
        <w:t>homogeneous sex</w:t>
      </w:r>
      <w:r w:rsidRPr="00947124">
        <w:rPr>
          <w:rFonts w:ascii="Times New Roman" w:hAnsi="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947124">
        <w:rPr>
          <w:rFonts w:ascii="Times New Roman" w:hAnsi="Times New Roman"/>
          <w:i/>
          <w:iCs/>
          <w:sz w:val="24"/>
          <w:szCs w:val="24"/>
          <w:lang w:val="en-GB"/>
        </w:rPr>
        <w:t>ad-libitum</w:t>
      </w:r>
      <w:r w:rsidRPr="00947124">
        <w:rPr>
          <w:rFonts w:ascii="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rsidR="0047436F" w:rsidRDefault="0047436F" w:rsidP="00495C56">
      <w:pPr>
        <w:spacing w:after="0" w:line="360" w:lineRule="auto"/>
        <w:jc w:val="both"/>
        <w:rPr>
          <w:rFonts w:ascii="Times New Roman" w:hAnsi="Times New Roman"/>
          <w:b/>
          <w:sz w:val="24"/>
          <w:szCs w:val="24"/>
          <w:lang w:val="en-GB"/>
        </w:rPr>
      </w:pPr>
    </w:p>
    <w:p w:rsidR="0047436F" w:rsidRDefault="0047436F" w:rsidP="00495C56">
      <w:pPr>
        <w:spacing w:after="0" w:line="360" w:lineRule="auto"/>
        <w:jc w:val="both"/>
        <w:rPr>
          <w:rFonts w:ascii="Times New Roman" w:hAnsi="Times New Roman"/>
          <w:b/>
          <w:sz w:val="24"/>
          <w:szCs w:val="24"/>
          <w:lang w:val="en-GB"/>
        </w:rPr>
      </w:pPr>
    </w:p>
    <w:p w:rsidR="0047436F" w:rsidRDefault="0047436F" w:rsidP="00495C56">
      <w:pPr>
        <w:spacing w:after="0" w:line="360" w:lineRule="auto"/>
        <w:jc w:val="both"/>
        <w:rPr>
          <w:rFonts w:ascii="Times New Roman" w:hAnsi="Times New Roman"/>
          <w:b/>
          <w:sz w:val="24"/>
          <w:szCs w:val="24"/>
          <w:lang w:val="en-GB"/>
        </w:rPr>
      </w:pPr>
    </w:p>
    <w:p w:rsidR="0047436F" w:rsidRDefault="0047436F" w:rsidP="00495C56">
      <w:pPr>
        <w:spacing w:after="0" w:line="360" w:lineRule="auto"/>
        <w:jc w:val="both"/>
        <w:rPr>
          <w:rFonts w:ascii="Times New Roman" w:hAnsi="Times New Roman"/>
          <w:b/>
          <w:sz w:val="24"/>
          <w:szCs w:val="24"/>
          <w:lang w:val="en-GB"/>
        </w:rPr>
      </w:pPr>
    </w:p>
    <w:p w:rsidR="0047436F" w:rsidRDefault="0047436F" w:rsidP="00495C56">
      <w:pPr>
        <w:spacing w:after="0" w:line="360" w:lineRule="auto"/>
        <w:jc w:val="both"/>
        <w:rPr>
          <w:rFonts w:ascii="Times New Roman" w:hAnsi="Times New Roman"/>
          <w:b/>
          <w:sz w:val="24"/>
          <w:szCs w:val="24"/>
          <w:lang w:val="en-GB"/>
        </w:rPr>
      </w:pPr>
    </w:p>
    <w:p w:rsidR="0047436F" w:rsidRDefault="0047436F" w:rsidP="00495C56">
      <w:pPr>
        <w:spacing w:after="0" w:line="360" w:lineRule="auto"/>
        <w:jc w:val="both"/>
        <w:rPr>
          <w:rFonts w:ascii="Times New Roman" w:hAnsi="Times New Roman"/>
          <w:b/>
          <w:sz w:val="24"/>
          <w:szCs w:val="24"/>
          <w:lang w:val="en-GB"/>
        </w:rPr>
      </w:pPr>
    </w:p>
    <w:p w:rsidR="0047436F" w:rsidRDefault="0047436F" w:rsidP="00495C56">
      <w:pPr>
        <w:spacing w:after="0" w:line="360" w:lineRule="auto"/>
        <w:jc w:val="both"/>
        <w:rPr>
          <w:rFonts w:ascii="Times New Roman" w:hAnsi="Times New Roman"/>
          <w:b/>
          <w:sz w:val="24"/>
          <w:szCs w:val="24"/>
          <w:lang w:val="en-GB"/>
        </w:rPr>
      </w:pPr>
    </w:p>
    <w:p w:rsidR="0047436F" w:rsidRDefault="0047436F" w:rsidP="00495C56">
      <w:pPr>
        <w:spacing w:after="0" w:line="360" w:lineRule="auto"/>
        <w:jc w:val="both"/>
        <w:rPr>
          <w:rFonts w:ascii="Times New Roman" w:hAnsi="Times New Roman"/>
          <w:b/>
          <w:sz w:val="24"/>
          <w:szCs w:val="24"/>
          <w:lang w:val="en-GB"/>
        </w:rPr>
      </w:pPr>
    </w:p>
    <w:p w:rsidR="00495C56" w:rsidRPr="00947124" w:rsidRDefault="0047436F" w:rsidP="00495C56">
      <w:pPr>
        <w:spacing w:after="0" w:line="360" w:lineRule="auto"/>
        <w:jc w:val="both"/>
        <w:rPr>
          <w:rFonts w:ascii="Times New Roman" w:hAnsi="Times New Roman"/>
          <w:b/>
          <w:sz w:val="24"/>
          <w:szCs w:val="24"/>
        </w:rPr>
      </w:pPr>
      <w:r>
        <w:rPr>
          <w:rFonts w:ascii="Times New Roman" w:hAnsi="Times New Roman"/>
          <w:b/>
          <w:sz w:val="24"/>
          <w:szCs w:val="24"/>
          <w:lang w:val="en-GB"/>
        </w:rPr>
        <w:lastRenderedPageBreak/>
        <w:t>3.6.</w:t>
      </w:r>
      <w:r w:rsidR="00495C56" w:rsidRPr="00947124">
        <w:rPr>
          <w:rFonts w:ascii="Times New Roman" w:hAnsi="Times New Roman"/>
          <w:b/>
          <w:sz w:val="24"/>
          <w:szCs w:val="24"/>
          <w:lang w:val="en-GB"/>
        </w:rPr>
        <w:t xml:space="preserve"> Experimental diets</w:t>
      </w:r>
    </w:p>
    <w:p w:rsidR="00495C56" w:rsidRPr="00947124" w:rsidRDefault="00495C56" w:rsidP="00495C56">
      <w:pPr>
        <w:spacing w:after="0" w:line="360" w:lineRule="auto"/>
        <w:jc w:val="both"/>
        <w:rPr>
          <w:rFonts w:ascii="Times New Roman" w:hAnsi="Times New Roman"/>
          <w:sz w:val="24"/>
          <w:szCs w:val="24"/>
          <w:lang w:val="en-GB"/>
        </w:rPr>
      </w:pPr>
      <w:r w:rsidRPr="00947124">
        <w:rPr>
          <w:rFonts w:ascii="Times New Roman" w:hAnsi="Times New Roman"/>
          <w:sz w:val="24"/>
          <w:szCs w:val="24"/>
          <w:lang w:val="en-GB"/>
        </w:rPr>
        <w:t>Table 3: - Ingredient and calculated chemical composition of experimental diets</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063"/>
        <w:gridCol w:w="1897"/>
        <w:gridCol w:w="1530"/>
        <w:gridCol w:w="1800"/>
        <w:gridCol w:w="1530"/>
      </w:tblGrid>
      <w:tr w:rsidR="00FF185F" w:rsidRPr="00947124" w:rsidTr="007B509B">
        <w:tc>
          <w:tcPr>
            <w:tcW w:w="2063" w:type="dxa"/>
            <w:tcBorders>
              <w:top w:val="single" w:sz="4" w:space="0" w:color="auto"/>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 xml:space="preserve">Ingredient </w:t>
            </w:r>
          </w:p>
        </w:tc>
        <w:tc>
          <w:tcPr>
            <w:tcW w:w="6757" w:type="dxa"/>
            <w:gridSpan w:val="4"/>
            <w:tcBorders>
              <w:top w:val="single" w:sz="4" w:space="0" w:color="auto"/>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TGLM %replacement for wheat offal</w:t>
            </w:r>
          </w:p>
        </w:tc>
      </w:tr>
      <w:tr w:rsidR="00FF185F" w:rsidRPr="00947124" w:rsidTr="007B509B">
        <w:tc>
          <w:tcPr>
            <w:tcW w:w="2063" w:type="dxa"/>
            <w:tcBorders>
              <w:top w:val="single" w:sz="4" w:space="0" w:color="auto"/>
              <w:left w:val="nil"/>
              <w:bottom w:val="single" w:sz="4" w:space="0" w:color="auto"/>
              <w:right w:val="nil"/>
            </w:tcBorders>
            <w:shd w:val="clear" w:color="auto" w:fill="auto"/>
          </w:tcPr>
          <w:p w:rsidR="00495C56" w:rsidRPr="007B509B" w:rsidRDefault="00495C56" w:rsidP="007B509B">
            <w:pPr>
              <w:spacing w:after="0" w:line="240" w:lineRule="auto"/>
              <w:jc w:val="both"/>
              <w:rPr>
                <w:rFonts w:ascii="Times New Roman" w:eastAsia="Calibri" w:hAnsi="Times New Roman"/>
                <w:sz w:val="24"/>
                <w:szCs w:val="24"/>
                <w:lang w:eastAsia="en-US"/>
              </w:rPr>
            </w:pPr>
          </w:p>
        </w:tc>
        <w:tc>
          <w:tcPr>
            <w:tcW w:w="1897" w:type="dxa"/>
            <w:tcBorders>
              <w:top w:val="single" w:sz="4" w:space="0" w:color="auto"/>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 xml:space="preserve"> TGML 0%</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 xml:space="preserve">+3% N.O </w:t>
            </w:r>
          </w:p>
        </w:tc>
        <w:tc>
          <w:tcPr>
            <w:tcW w:w="1530" w:type="dxa"/>
            <w:tcBorders>
              <w:top w:val="single" w:sz="4" w:space="0" w:color="auto"/>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 xml:space="preserve"> TGML 0%</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 xml:space="preserve"> +3% O.O</w:t>
            </w:r>
          </w:p>
        </w:tc>
        <w:tc>
          <w:tcPr>
            <w:tcW w:w="1800" w:type="dxa"/>
            <w:tcBorders>
              <w:top w:val="single" w:sz="4" w:space="0" w:color="auto"/>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TGML 0%</w:t>
            </w:r>
          </w:p>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 BHA 150g/kg</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 xml:space="preserve">+ 3% O.O </w:t>
            </w:r>
          </w:p>
        </w:tc>
        <w:tc>
          <w:tcPr>
            <w:tcW w:w="1530" w:type="dxa"/>
            <w:tcBorders>
              <w:top w:val="single" w:sz="4" w:space="0" w:color="auto"/>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TGML10%</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+ 3% O.O</w:t>
            </w:r>
          </w:p>
        </w:tc>
      </w:tr>
      <w:tr w:rsidR="00FF185F" w:rsidRPr="00947124" w:rsidTr="007B509B">
        <w:tc>
          <w:tcPr>
            <w:tcW w:w="2063" w:type="dxa"/>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Maize</w:t>
            </w:r>
          </w:p>
        </w:tc>
        <w:tc>
          <w:tcPr>
            <w:tcW w:w="1897" w:type="dxa"/>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16</w:t>
            </w:r>
          </w:p>
        </w:tc>
        <w:tc>
          <w:tcPr>
            <w:tcW w:w="1530" w:type="dxa"/>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16</w:t>
            </w:r>
          </w:p>
        </w:tc>
        <w:tc>
          <w:tcPr>
            <w:tcW w:w="1800" w:type="dxa"/>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16</w:t>
            </w:r>
          </w:p>
        </w:tc>
        <w:tc>
          <w:tcPr>
            <w:tcW w:w="1530" w:type="dxa"/>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16</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Corn bran</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10</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10</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10</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10</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Wheat offal</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30</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30</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30</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20</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TGLM</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0</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0</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0</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10</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Palm kernel cake</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30</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30</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30</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30</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Groundnut cake</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5</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5</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Bone meal</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5</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5</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Salt</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proofErr w:type="spellStart"/>
            <w:r w:rsidRPr="007B509B">
              <w:rPr>
                <w:rFonts w:ascii="Times New Roman" w:eastAsia="Calibri" w:hAnsi="Times New Roman"/>
                <w:sz w:val="24"/>
                <w:szCs w:val="24"/>
                <w:lang w:val="en-GB" w:eastAsia="en-US"/>
              </w:rPr>
              <w:t>Vit</w:t>
            </w:r>
            <w:proofErr w:type="spellEnd"/>
            <w:r w:rsidRPr="007B509B">
              <w:rPr>
                <w:rFonts w:ascii="Times New Roman" w:eastAsia="Calibri" w:hAnsi="Times New Roman"/>
                <w:sz w:val="24"/>
                <w:szCs w:val="24"/>
                <w:lang w:val="en-GB" w:eastAsia="en-US"/>
              </w:rPr>
              <w:t>./Min. Premixes</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r>
      <w:tr w:rsidR="00FF185F" w:rsidRPr="00947124" w:rsidTr="007B509B">
        <w:tc>
          <w:tcPr>
            <w:tcW w:w="2063"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Methionine</w:t>
            </w:r>
          </w:p>
        </w:tc>
        <w:tc>
          <w:tcPr>
            <w:tcW w:w="1897"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80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c>
          <w:tcPr>
            <w:tcW w:w="1530" w:type="dxa"/>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0.25</w:t>
            </w:r>
          </w:p>
        </w:tc>
      </w:tr>
      <w:tr w:rsidR="00FF185F" w:rsidRPr="00947124" w:rsidTr="007B509B">
        <w:tc>
          <w:tcPr>
            <w:tcW w:w="2063" w:type="dxa"/>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Lysine</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Oil</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 xml:space="preserve">Total </w:t>
            </w:r>
          </w:p>
        </w:tc>
        <w:tc>
          <w:tcPr>
            <w:tcW w:w="1897" w:type="dxa"/>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0.25</w:t>
            </w:r>
          </w:p>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3 N. O.</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100kg</w:t>
            </w:r>
          </w:p>
        </w:tc>
        <w:tc>
          <w:tcPr>
            <w:tcW w:w="1530" w:type="dxa"/>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0.25</w:t>
            </w:r>
          </w:p>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3 O.O</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100kg</w:t>
            </w:r>
          </w:p>
        </w:tc>
        <w:tc>
          <w:tcPr>
            <w:tcW w:w="1800" w:type="dxa"/>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0.25</w:t>
            </w:r>
          </w:p>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3 O.O.+BHA</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100kg</w:t>
            </w:r>
          </w:p>
        </w:tc>
        <w:tc>
          <w:tcPr>
            <w:tcW w:w="1530" w:type="dxa"/>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0.25</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3 O.O</w:t>
            </w:r>
          </w:p>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 xml:space="preserve"> 100kg</w:t>
            </w:r>
          </w:p>
        </w:tc>
      </w:tr>
      <w:tr w:rsidR="00FF185F" w:rsidRPr="00947124" w:rsidTr="007B509B">
        <w:tc>
          <w:tcPr>
            <w:tcW w:w="8820" w:type="dxa"/>
            <w:gridSpan w:val="5"/>
            <w:tcBorders>
              <w:top w:val="single" w:sz="4" w:space="0" w:color="auto"/>
              <w:left w:val="nil"/>
              <w:bottom w:val="single" w:sz="4" w:space="0" w:color="auto"/>
              <w:right w:val="nil"/>
            </w:tcBorders>
            <w:shd w:val="clear" w:color="auto" w:fill="auto"/>
          </w:tcPr>
          <w:p w:rsidR="00495C56" w:rsidRPr="007B509B" w:rsidRDefault="00495C56" w:rsidP="007B509B">
            <w:pPr>
              <w:spacing w:after="0" w:line="240" w:lineRule="auto"/>
              <w:jc w:val="both"/>
              <w:rPr>
                <w:rFonts w:ascii="Times New Roman" w:eastAsia="Calibri" w:hAnsi="Times New Roman"/>
                <w:b/>
                <w:i/>
                <w:sz w:val="24"/>
                <w:szCs w:val="24"/>
                <w:lang w:val="en-GB" w:eastAsia="en-US"/>
              </w:rPr>
            </w:pPr>
          </w:p>
        </w:tc>
      </w:tr>
    </w:tbl>
    <w:p w:rsidR="00495C56" w:rsidRPr="00947124" w:rsidRDefault="00495C56" w:rsidP="00495C56">
      <w:pPr>
        <w:spacing w:after="0" w:line="240" w:lineRule="auto"/>
        <w:jc w:val="both"/>
        <w:rPr>
          <w:rFonts w:ascii="Times New Roman" w:hAnsi="Times New Roman"/>
          <w:sz w:val="24"/>
          <w:szCs w:val="24"/>
        </w:rPr>
      </w:pPr>
      <w:r w:rsidRPr="00947124">
        <w:rPr>
          <w:rFonts w:ascii="Times New Roman" w:hAnsi="Times New Roman"/>
          <w:sz w:val="24"/>
          <w:szCs w:val="24"/>
        </w:rPr>
        <w:t xml:space="preserve">TGML. </w:t>
      </w:r>
      <w:r w:rsidRPr="00947124">
        <w:rPr>
          <w:rFonts w:ascii="Times New Roman" w:hAnsi="Times New Roman"/>
          <w:i/>
          <w:sz w:val="24"/>
          <w:szCs w:val="24"/>
        </w:rPr>
        <w:t>Tectona grandis</w:t>
      </w:r>
      <w:r w:rsidRPr="00947124">
        <w:rPr>
          <w:rFonts w:ascii="Times New Roman" w:hAnsi="Times New Roman"/>
          <w:sz w:val="24"/>
          <w:szCs w:val="24"/>
        </w:rPr>
        <w:t xml:space="preserve"> leaf meal</w:t>
      </w:r>
    </w:p>
    <w:p w:rsidR="00495C56" w:rsidRPr="00947124" w:rsidRDefault="00495C56" w:rsidP="00495C56">
      <w:pPr>
        <w:spacing w:after="0" w:line="240" w:lineRule="auto"/>
        <w:jc w:val="both"/>
        <w:rPr>
          <w:rFonts w:ascii="Times New Roman" w:hAnsi="Times New Roman"/>
          <w:sz w:val="24"/>
          <w:szCs w:val="24"/>
        </w:rPr>
      </w:pPr>
      <w:r w:rsidRPr="00947124">
        <w:rPr>
          <w:rFonts w:ascii="Times New Roman" w:hAnsi="Times New Roman"/>
          <w:sz w:val="24"/>
          <w:szCs w:val="24"/>
        </w:rPr>
        <w:t>N.O.</w:t>
      </w:r>
      <w:r w:rsidRPr="00947124">
        <w:rPr>
          <w:rFonts w:ascii="Times New Roman" w:hAnsi="Times New Roman"/>
          <w:sz w:val="24"/>
          <w:szCs w:val="24"/>
        </w:rPr>
        <w:tab/>
        <w:t>Normal Oil</w:t>
      </w:r>
    </w:p>
    <w:p w:rsidR="00495C56" w:rsidRPr="00947124" w:rsidRDefault="00495C56" w:rsidP="00495C56">
      <w:pPr>
        <w:spacing w:after="0" w:line="240" w:lineRule="auto"/>
        <w:jc w:val="both"/>
        <w:rPr>
          <w:rFonts w:ascii="Times New Roman" w:hAnsi="Times New Roman"/>
          <w:sz w:val="24"/>
          <w:szCs w:val="24"/>
        </w:rPr>
      </w:pPr>
      <w:r w:rsidRPr="00947124">
        <w:rPr>
          <w:rFonts w:ascii="Times New Roman" w:hAnsi="Times New Roman"/>
          <w:sz w:val="24"/>
          <w:szCs w:val="24"/>
        </w:rPr>
        <w:t xml:space="preserve">O.O. </w:t>
      </w:r>
      <w:r w:rsidRPr="00947124">
        <w:rPr>
          <w:rFonts w:ascii="Times New Roman" w:hAnsi="Times New Roman"/>
          <w:sz w:val="24"/>
          <w:szCs w:val="24"/>
        </w:rPr>
        <w:tab/>
        <w:t>Oxidized Oil</w:t>
      </w:r>
    </w:p>
    <w:p w:rsidR="00495C56" w:rsidRPr="00947124" w:rsidRDefault="00495C56" w:rsidP="00495C56">
      <w:pPr>
        <w:spacing w:after="0" w:line="240" w:lineRule="auto"/>
        <w:jc w:val="both"/>
        <w:rPr>
          <w:rFonts w:ascii="Times New Roman" w:hAnsi="Times New Roman"/>
          <w:sz w:val="24"/>
          <w:szCs w:val="24"/>
        </w:rPr>
      </w:pPr>
      <w:r w:rsidRPr="00947124">
        <w:rPr>
          <w:rFonts w:ascii="Times New Roman" w:hAnsi="Times New Roman"/>
          <w:sz w:val="24"/>
          <w:szCs w:val="24"/>
        </w:rPr>
        <w:t>BHA</w:t>
      </w:r>
      <w:r w:rsidRPr="00947124">
        <w:rPr>
          <w:rFonts w:ascii="Times New Roman" w:hAnsi="Times New Roman"/>
          <w:bCs/>
          <w:sz w:val="24"/>
          <w:szCs w:val="24"/>
        </w:rPr>
        <w:t xml:space="preserve">. </w:t>
      </w:r>
      <w:r w:rsidRPr="00947124">
        <w:rPr>
          <w:rFonts w:ascii="Times New Roman" w:hAnsi="Times New Roman"/>
          <w:bCs/>
          <w:sz w:val="24"/>
          <w:szCs w:val="24"/>
        </w:rPr>
        <w:tab/>
      </w:r>
      <w:r w:rsidRPr="00947124">
        <w:rPr>
          <w:rFonts w:ascii="Times New Roman" w:hAnsi="Times New Roman"/>
          <w:sz w:val="24"/>
          <w:szCs w:val="24"/>
        </w:rPr>
        <w:t xml:space="preserve">Butylated hydroxyl anisole </w:t>
      </w:r>
    </w:p>
    <w:tbl>
      <w:tblPr>
        <w:tblW w:w="0" w:type="auto"/>
        <w:tblBorders>
          <w:top w:val="single" w:sz="4" w:space="0" w:color="auto"/>
          <w:bottom w:val="single" w:sz="4" w:space="0" w:color="auto"/>
        </w:tblBorders>
        <w:tblLook w:val="04A0" w:firstRow="1" w:lastRow="0" w:firstColumn="1" w:lastColumn="0" w:noHBand="0" w:noVBand="1"/>
      </w:tblPr>
      <w:tblGrid>
        <w:gridCol w:w="3816"/>
        <w:gridCol w:w="1656"/>
        <w:gridCol w:w="996"/>
        <w:gridCol w:w="996"/>
        <w:gridCol w:w="996"/>
      </w:tblGrid>
      <w:tr w:rsidR="00FF185F" w:rsidRPr="00947124" w:rsidTr="007B509B">
        <w:tc>
          <w:tcPr>
            <w:tcW w:w="0" w:type="auto"/>
            <w:gridSpan w:val="5"/>
            <w:tcBorders>
              <w:top w:val="single" w:sz="4" w:space="0" w:color="auto"/>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b/>
                <w:i/>
                <w:sz w:val="24"/>
                <w:szCs w:val="24"/>
                <w:lang w:val="en-GB" w:eastAsia="en-US"/>
              </w:rPr>
            </w:pPr>
            <w:r w:rsidRPr="007B509B">
              <w:rPr>
                <w:rFonts w:ascii="Times New Roman" w:eastAsia="Calibri" w:hAnsi="Times New Roman"/>
                <w:b/>
                <w:i/>
                <w:sz w:val="24"/>
                <w:szCs w:val="24"/>
                <w:lang w:val="en-GB" w:eastAsia="en-US"/>
              </w:rPr>
              <w:t>Calculated Nutritional Value</w:t>
            </w:r>
          </w:p>
        </w:tc>
      </w:tr>
      <w:tr w:rsidR="00FF185F" w:rsidRPr="00947124" w:rsidTr="007B509B">
        <w:tc>
          <w:tcPr>
            <w:tcW w:w="0" w:type="auto"/>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Digestible Energy (Kcal/kg)</w:t>
            </w:r>
            <w:r w:rsidRPr="007B509B">
              <w:rPr>
                <w:rFonts w:ascii="Times New Roman" w:eastAsia="Calibri" w:hAnsi="Times New Roman"/>
                <w:sz w:val="24"/>
                <w:szCs w:val="24"/>
                <w:lang w:val="en-GB" w:eastAsia="en-US"/>
              </w:rPr>
              <w:tab/>
            </w:r>
            <w:r w:rsidRPr="007B509B">
              <w:rPr>
                <w:rFonts w:ascii="Times New Roman" w:eastAsia="Calibri" w:hAnsi="Times New Roman"/>
                <w:sz w:val="24"/>
                <w:szCs w:val="24"/>
                <w:lang w:val="en-GB" w:eastAsia="en-US"/>
              </w:rPr>
              <w:tab/>
              <w:t xml:space="preserve">              </w:t>
            </w:r>
          </w:p>
        </w:tc>
        <w:tc>
          <w:tcPr>
            <w:tcW w:w="0" w:type="auto"/>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2364.98</w:t>
            </w:r>
            <w:r w:rsidRPr="007B509B">
              <w:rPr>
                <w:rFonts w:ascii="Times New Roman" w:eastAsia="Calibri" w:hAnsi="Times New Roman"/>
                <w:sz w:val="24"/>
                <w:szCs w:val="24"/>
                <w:lang w:val="en-GB" w:eastAsia="en-US"/>
              </w:rPr>
              <w:tab/>
            </w:r>
          </w:p>
        </w:tc>
        <w:tc>
          <w:tcPr>
            <w:tcW w:w="0" w:type="auto"/>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2364.98</w:t>
            </w:r>
          </w:p>
        </w:tc>
        <w:tc>
          <w:tcPr>
            <w:tcW w:w="0" w:type="auto"/>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2364.98</w:t>
            </w:r>
          </w:p>
        </w:tc>
        <w:tc>
          <w:tcPr>
            <w:tcW w:w="0" w:type="auto"/>
            <w:tcBorders>
              <w:top w:val="single" w:sz="4" w:space="0" w:color="auto"/>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2390.15</w:t>
            </w:r>
          </w:p>
        </w:tc>
      </w:tr>
      <w:tr w:rsidR="00FF185F" w:rsidRPr="00947124" w:rsidTr="007B509B">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Crude protein (%)</w:t>
            </w:r>
            <w:r w:rsidRPr="007B509B">
              <w:rPr>
                <w:rFonts w:ascii="Times New Roman" w:eastAsia="Calibri" w:hAnsi="Times New Roman"/>
                <w:sz w:val="24"/>
                <w:szCs w:val="24"/>
                <w:lang w:val="en-GB" w:eastAsia="en-US"/>
              </w:rPr>
              <w:tab/>
            </w:r>
            <w:r w:rsidRPr="007B509B">
              <w:rPr>
                <w:rFonts w:ascii="Times New Roman" w:eastAsia="Calibri" w:hAnsi="Times New Roman"/>
                <w:sz w:val="24"/>
                <w:szCs w:val="24"/>
                <w:lang w:val="en-GB" w:eastAsia="en-US"/>
              </w:rPr>
              <w:tab/>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15.19</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15.19</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15.19</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15.04</w:t>
            </w:r>
          </w:p>
        </w:tc>
      </w:tr>
      <w:tr w:rsidR="00FF185F" w:rsidRPr="00947124" w:rsidTr="007B509B">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Crude fat (%)</w:t>
            </w:r>
            <w:r w:rsidRPr="007B509B">
              <w:rPr>
                <w:rFonts w:ascii="Times New Roman" w:eastAsia="Calibri" w:hAnsi="Times New Roman"/>
                <w:sz w:val="24"/>
                <w:szCs w:val="24"/>
                <w:lang w:val="en-GB" w:eastAsia="en-US"/>
              </w:rPr>
              <w:tab/>
            </w:r>
            <w:r w:rsidRPr="007B509B">
              <w:rPr>
                <w:rFonts w:ascii="Times New Roman" w:eastAsia="Calibri" w:hAnsi="Times New Roman"/>
                <w:sz w:val="24"/>
                <w:szCs w:val="24"/>
                <w:lang w:val="en-GB" w:eastAsia="en-US"/>
              </w:rPr>
              <w:tab/>
            </w:r>
            <w:r w:rsidRPr="007B509B">
              <w:rPr>
                <w:rFonts w:ascii="Times New Roman" w:eastAsia="Calibri" w:hAnsi="Times New Roman"/>
                <w:sz w:val="24"/>
                <w:szCs w:val="24"/>
                <w:lang w:val="en-GB" w:eastAsia="en-US"/>
              </w:rPr>
              <w:tab/>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5.12</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5.12</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5.12</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4.90</w:t>
            </w:r>
          </w:p>
        </w:tc>
      </w:tr>
      <w:tr w:rsidR="00FF185F" w:rsidRPr="00947124" w:rsidTr="007B509B">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Ash (%)</w:t>
            </w:r>
            <w:r w:rsidRPr="007B509B">
              <w:rPr>
                <w:rFonts w:ascii="Times New Roman" w:eastAsia="Calibri" w:hAnsi="Times New Roman"/>
                <w:sz w:val="24"/>
                <w:szCs w:val="24"/>
                <w:lang w:val="en-GB" w:eastAsia="en-US"/>
              </w:rPr>
              <w:tab/>
            </w:r>
            <w:r w:rsidRPr="007B509B">
              <w:rPr>
                <w:rFonts w:ascii="Times New Roman" w:eastAsia="Calibri" w:hAnsi="Times New Roman"/>
                <w:sz w:val="24"/>
                <w:szCs w:val="24"/>
                <w:lang w:val="en-GB" w:eastAsia="en-US"/>
              </w:rPr>
              <w:tab/>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3.85</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3.85</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3.85</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3.80</w:t>
            </w:r>
          </w:p>
        </w:tc>
      </w:tr>
      <w:tr w:rsidR="00FF185F" w:rsidRPr="00947124" w:rsidTr="007B509B">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val="en-GB" w:eastAsia="en-US"/>
              </w:rPr>
            </w:pPr>
            <w:r w:rsidRPr="007B509B">
              <w:rPr>
                <w:rFonts w:ascii="Times New Roman" w:eastAsia="Calibri" w:hAnsi="Times New Roman"/>
                <w:sz w:val="24"/>
                <w:szCs w:val="24"/>
                <w:lang w:val="en-GB" w:eastAsia="en-US"/>
              </w:rPr>
              <w:t>Crude fibre (%)</w:t>
            </w:r>
            <w:r w:rsidRPr="007B509B">
              <w:rPr>
                <w:rFonts w:ascii="Times New Roman" w:eastAsia="Calibri" w:hAnsi="Times New Roman"/>
                <w:sz w:val="24"/>
                <w:szCs w:val="24"/>
                <w:lang w:val="en-GB" w:eastAsia="en-US"/>
              </w:rPr>
              <w:tab/>
            </w:r>
            <w:r w:rsidRPr="007B509B">
              <w:rPr>
                <w:rFonts w:ascii="Times New Roman" w:eastAsia="Calibri" w:hAnsi="Times New Roman"/>
                <w:sz w:val="24"/>
                <w:szCs w:val="24"/>
                <w:lang w:val="en-GB" w:eastAsia="en-US"/>
              </w:rPr>
              <w:tab/>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7.65</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7.65</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7.65</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7.40</w:t>
            </w:r>
          </w:p>
        </w:tc>
      </w:tr>
      <w:tr w:rsidR="00FF185F" w:rsidRPr="00947124" w:rsidTr="007B509B">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Calcium (%)</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1.71</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1.71</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1.71</w:t>
            </w:r>
          </w:p>
        </w:tc>
        <w:tc>
          <w:tcPr>
            <w:tcW w:w="0" w:type="auto"/>
            <w:tcBorders>
              <w:top w:val="nil"/>
              <w:left w:val="nil"/>
              <w:bottom w:val="nil"/>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1.71</w:t>
            </w:r>
          </w:p>
        </w:tc>
      </w:tr>
      <w:tr w:rsidR="00FF185F" w:rsidRPr="00947124" w:rsidTr="007B509B">
        <w:tc>
          <w:tcPr>
            <w:tcW w:w="0" w:type="auto"/>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val="en-GB" w:eastAsia="en-US"/>
              </w:rPr>
              <w:t>Phosphorus (%)</w:t>
            </w:r>
          </w:p>
        </w:tc>
        <w:tc>
          <w:tcPr>
            <w:tcW w:w="0" w:type="auto"/>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1.12</w:t>
            </w:r>
          </w:p>
        </w:tc>
        <w:tc>
          <w:tcPr>
            <w:tcW w:w="0" w:type="auto"/>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1.12</w:t>
            </w:r>
          </w:p>
        </w:tc>
        <w:tc>
          <w:tcPr>
            <w:tcW w:w="0" w:type="auto"/>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1.12</w:t>
            </w:r>
          </w:p>
        </w:tc>
        <w:tc>
          <w:tcPr>
            <w:tcW w:w="0" w:type="auto"/>
            <w:tcBorders>
              <w:top w:val="nil"/>
              <w:left w:val="nil"/>
              <w:bottom w:val="single" w:sz="4" w:space="0" w:color="auto"/>
              <w:right w:val="nil"/>
            </w:tcBorders>
            <w:shd w:val="clear" w:color="auto" w:fill="auto"/>
            <w:hideMark/>
          </w:tcPr>
          <w:p w:rsidR="00495C56" w:rsidRPr="007B509B" w:rsidRDefault="00495C56" w:rsidP="007B509B">
            <w:pPr>
              <w:spacing w:after="0" w:line="240" w:lineRule="auto"/>
              <w:jc w:val="both"/>
              <w:rPr>
                <w:rFonts w:ascii="Times New Roman" w:eastAsia="Calibri" w:hAnsi="Times New Roman"/>
                <w:sz w:val="24"/>
                <w:szCs w:val="24"/>
                <w:lang w:eastAsia="en-US"/>
              </w:rPr>
            </w:pPr>
            <w:r w:rsidRPr="007B509B">
              <w:rPr>
                <w:rFonts w:ascii="Times New Roman" w:eastAsia="Calibri" w:hAnsi="Times New Roman"/>
                <w:sz w:val="24"/>
                <w:szCs w:val="24"/>
                <w:lang w:eastAsia="en-US"/>
              </w:rPr>
              <w:t>1.12</w:t>
            </w:r>
          </w:p>
        </w:tc>
      </w:tr>
    </w:tbl>
    <w:p w:rsidR="00495C56" w:rsidRPr="00947124" w:rsidRDefault="00495C56" w:rsidP="00495C56">
      <w:pPr>
        <w:spacing w:line="360" w:lineRule="auto"/>
        <w:jc w:val="both"/>
        <w:rPr>
          <w:rFonts w:ascii="Times New Roman" w:hAnsi="Times New Roman"/>
          <w:b/>
          <w:sz w:val="24"/>
          <w:szCs w:val="24"/>
        </w:rPr>
      </w:pPr>
    </w:p>
    <w:p w:rsidR="0047436F" w:rsidRDefault="0047436F" w:rsidP="00495C56">
      <w:pPr>
        <w:spacing w:after="0" w:line="360" w:lineRule="auto"/>
        <w:jc w:val="both"/>
        <w:rPr>
          <w:rFonts w:ascii="Times New Roman" w:hAnsi="Times New Roman"/>
          <w:b/>
          <w:sz w:val="24"/>
          <w:szCs w:val="24"/>
        </w:rPr>
      </w:pPr>
    </w:p>
    <w:p w:rsidR="0047436F" w:rsidRDefault="0047436F" w:rsidP="00495C56">
      <w:pPr>
        <w:spacing w:after="0" w:line="360" w:lineRule="auto"/>
        <w:jc w:val="both"/>
        <w:rPr>
          <w:rFonts w:ascii="Times New Roman" w:hAnsi="Times New Roman"/>
          <w:b/>
          <w:sz w:val="24"/>
          <w:szCs w:val="24"/>
        </w:rPr>
      </w:pPr>
    </w:p>
    <w:p w:rsidR="0047436F" w:rsidRDefault="0047436F" w:rsidP="00495C56">
      <w:pPr>
        <w:spacing w:after="0" w:line="360" w:lineRule="auto"/>
        <w:jc w:val="both"/>
        <w:rPr>
          <w:rFonts w:ascii="Times New Roman" w:hAnsi="Times New Roman"/>
          <w:b/>
          <w:sz w:val="24"/>
          <w:szCs w:val="24"/>
        </w:rPr>
      </w:pPr>
    </w:p>
    <w:p w:rsidR="00495C56" w:rsidRPr="00947124" w:rsidRDefault="00495C56" w:rsidP="00495C56">
      <w:pPr>
        <w:spacing w:after="0" w:line="360" w:lineRule="auto"/>
        <w:jc w:val="both"/>
        <w:rPr>
          <w:rFonts w:ascii="Times New Roman" w:hAnsi="Times New Roman"/>
          <w:b/>
          <w:sz w:val="24"/>
          <w:szCs w:val="24"/>
        </w:rPr>
      </w:pPr>
      <w:r w:rsidRPr="00947124">
        <w:rPr>
          <w:rFonts w:ascii="Times New Roman" w:hAnsi="Times New Roman"/>
          <w:b/>
          <w:sz w:val="24"/>
          <w:szCs w:val="24"/>
        </w:rPr>
        <w:lastRenderedPageBreak/>
        <w:t xml:space="preserve">3.7. Experimentation </w:t>
      </w:r>
    </w:p>
    <w:p w:rsidR="00495C56" w:rsidRPr="00947124" w:rsidRDefault="00495C56" w:rsidP="0047436F">
      <w:pPr>
        <w:pStyle w:val="ListParagraph"/>
        <w:spacing w:after="0" w:line="360" w:lineRule="auto"/>
        <w:ind w:left="360"/>
        <w:jc w:val="both"/>
        <w:rPr>
          <w:rFonts w:ascii="Times New Roman" w:hAnsi="Times New Roman"/>
          <w:sz w:val="24"/>
          <w:szCs w:val="24"/>
        </w:rPr>
      </w:pPr>
      <w:r w:rsidRPr="00947124">
        <w:rPr>
          <w:rFonts w:ascii="Times New Roman" w:hAnsi="Times New Roman"/>
          <w:sz w:val="24"/>
          <w:szCs w:val="24"/>
        </w:rPr>
        <w:t>The following parameters was analyzed and data was collected</w:t>
      </w:r>
    </w:p>
    <w:p w:rsidR="00495C56" w:rsidRPr="00947124" w:rsidRDefault="00495C56" w:rsidP="00495C56">
      <w:pPr>
        <w:autoSpaceDE w:val="0"/>
        <w:autoSpaceDN w:val="0"/>
        <w:adjustRightInd w:val="0"/>
        <w:spacing w:after="0" w:line="360" w:lineRule="auto"/>
        <w:jc w:val="both"/>
        <w:rPr>
          <w:rFonts w:ascii="Times New Roman" w:hAnsi="Times New Roman"/>
          <w:sz w:val="24"/>
          <w:szCs w:val="24"/>
        </w:rPr>
      </w:pPr>
      <w:r w:rsidRPr="00947124">
        <w:rPr>
          <w:rFonts w:ascii="Times New Roman" w:hAnsi="Times New Roman"/>
          <w:b/>
          <w:sz w:val="24"/>
          <w:szCs w:val="24"/>
        </w:rPr>
        <w:t xml:space="preserve">Carcass characteristics measurement </w:t>
      </w:r>
      <w:r w:rsidRPr="00947124">
        <w:rPr>
          <w:rFonts w:ascii="Times New Roman" w:hAnsi="Times New Roman"/>
          <w:sz w:val="24"/>
          <w:szCs w:val="24"/>
        </w:rPr>
        <w:t xml:space="preserve"> </w:t>
      </w:r>
    </w:p>
    <w:p w:rsidR="00495C56" w:rsidRPr="00FD0560" w:rsidRDefault="00495C56" w:rsidP="00495C56">
      <w:pPr>
        <w:autoSpaceDE w:val="0"/>
        <w:autoSpaceDN w:val="0"/>
        <w:adjustRightInd w:val="0"/>
        <w:spacing w:after="0" w:line="240" w:lineRule="auto"/>
        <w:ind w:left="360"/>
        <w:rPr>
          <w:rFonts w:ascii="Times New Roman" w:hAnsi="Times New Roman"/>
          <w:sz w:val="24"/>
          <w:szCs w:val="24"/>
        </w:rPr>
      </w:pPr>
      <w:r w:rsidRPr="00FD0560">
        <w:rPr>
          <w:rFonts w:ascii="Times New Roman" w:hAnsi="Times New Roman"/>
          <w:b/>
          <w:sz w:val="24"/>
          <w:szCs w:val="24"/>
        </w:rPr>
        <w:t>Meat quality characteristics</w:t>
      </w:r>
    </w:p>
    <w:p w:rsidR="00495C56" w:rsidRDefault="00495C56" w:rsidP="00495C56">
      <w:pPr>
        <w:jc w:val="both"/>
        <w:rPr>
          <w:rFonts w:ascii="Times New Roman" w:hAnsi="Times New Roman"/>
          <w:sz w:val="24"/>
          <w:szCs w:val="24"/>
        </w:rPr>
      </w:pPr>
      <w:r w:rsidRPr="00BE580C">
        <w:rPr>
          <w:rFonts w:ascii="Times New Roman" w:hAnsi="Times New Roman"/>
          <w:sz w:val="24"/>
          <w:szCs w:val="24"/>
        </w:rPr>
        <w:t xml:space="preserve">Meat quality of rabbits </w:t>
      </w:r>
      <w:r>
        <w:rPr>
          <w:rFonts w:ascii="Times New Roman" w:hAnsi="Times New Roman"/>
          <w:sz w:val="24"/>
          <w:szCs w:val="24"/>
        </w:rPr>
        <w:t>was</w:t>
      </w:r>
      <w:r w:rsidRPr="00BE580C">
        <w:rPr>
          <w:rFonts w:ascii="Times New Roman" w:hAnsi="Times New Roman"/>
          <w:sz w:val="24"/>
          <w:szCs w:val="24"/>
        </w:rPr>
        <w:t xml:space="preserve"> analyzed on the </w:t>
      </w:r>
      <w:proofErr w:type="spellStart"/>
      <w:r w:rsidRPr="007339D7">
        <w:rPr>
          <w:rFonts w:ascii="Times New Roman" w:hAnsi="Times New Roman"/>
          <w:b/>
          <w:sz w:val="24"/>
          <w:szCs w:val="24"/>
        </w:rPr>
        <w:t>Longissimus</w:t>
      </w:r>
      <w:proofErr w:type="spellEnd"/>
      <w:r w:rsidRPr="007339D7">
        <w:rPr>
          <w:rFonts w:ascii="Times New Roman" w:hAnsi="Times New Roman"/>
          <w:b/>
          <w:sz w:val="24"/>
          <w:szCs w:val="24"/>
        </w:rPr>
        <w:t xml:space="preserve"> </w:t>
      </w:r>
      <w:proofErr w:type="spellStart"/>
      <w:r w:rsidRPr="007339D7">
        <w:rPr>
          <w:rFonts w:ascii="Times New Roman" w:hAnsi="Times New Roman"/>
          <w:b/>
          <w:sz w:val="24"/>
          <w:szCs w:val="24"/>
        </w:rPr>
        <w:t>thoracis</w:t>
      </w:r>
      <w:proofErr w:type="spellEnd"/>
      <w:r w:rsidRPr="007339D7">
        <w:rPr>
          <w:rFonts w:ascii="Times New Roman" w:hAnsi="Times New Roman"/>
          <w:b/>
          <w:sz w:val="24"/>
          <w:szCs w:val="24"/>
        </w:rPr>
        <w:t xml:space="preserve"> </w:t>
      </w:r>
      <w:proofErr w:type="gramStart"/>
      <w:r w:rsidRPr="007339D7">
        <w:rPr>
          <w:rFonts w:ascii="Times New Roman" w:hAnsi="Times New Roman"/>
          <w:b/>
          <w:sz w:val="24"/>
          <w:szCs w:val="24"/>
        </w:rPr>
        <w:t>et</w:t>
      </w:r>
      <w:proofErr w:type="gramEnd"/>
      <w:r w:rsidRPr="007339D7">
        <w:rPr>
          <w:rFonts w:ascii="Times New Roman" w:hAnsi="Times New Roman"/>
          <w:b/>
          <w:sz w:val="24"/>
          <w:szCs w:val="24"/>
        </w:rPr>
        <w:t xml:space="preserve"> </w:t>
      </w:r>
      <w:proofErr w:type="spellStart"/>
      <w:r w:rsidRPr="007339D7">
        <w:rPr>
          <w:rFonts w:ascii="Times New Roman" w:hAnsi="Times New Roman"/>
          <w:b/>
          <w:sz w:val="24"/>
          <w:szCs w:val="24"/>
        </w:rPr>
        <w:t>lumburum</w:t>
      </w:r>
      <w:proofErr w:type="spellEnd"/>
      <w:r w:rsidRPr="007339D7">
        <w:rPr>
          <w:rFonts w:ascii="Times New Roman" w:hAnsi="Times New Roman"/>
          <w:b/>
          <w:sz w:val="24"/>
          <w:szCs w:val="24"/>
        </w:rPr>
        <w:t xml:space="preserve"> (LTL) muscle</w:t>
      </w:r>
      <w:r w:rsidRPr="00BE580C">
        <w:rPr>
          <w:rFonts w:ascii="Times New Roman" w:hAnsi="Times New Roman"/>
          <w:sz w:val="24"/>
          <w:szCs w:val="24"/>
        </w:rPr>
        <w:t xml:space="preserve">. First, </w:t>
      </w:r>
      <w:proofErr w:type="spellStart"/>
      <w:r w:rsidRPr="00BE580C">
        <w:rPr>
          <w:rFonts w:ascii="Times New Roman" w:hAnsi="Times New Roman"/>
          <w:sz w:val="24"/>
          <w:szCs w:val="24"/>
        </w:rPr>
        <w:t>epimysium</w:t>
      </w:r>
      <w:proofErr w:type="spellEnd"/>
      <w:r w:rsidRPr="00BE580C">
        <w:rPr>
          <w:rFonts w:ascii="Times New Roman" w:hAnsi="Times New Roman"/>
          <w:sz w:val="24"/>
          <w:szCs w:val="24"/>
        </w:rPr>
        <w:t xml:space="preserve"> connective tissues and external fat </w:t>
      </w:r>
      <w:r>
        <w:rPr>
          <w:rFonts w:ascii="Times New Roman" w:hAnsi="Times New Roman"/>
          <w:sz w:val="24"/>
          <w:szCs w:val="24"/>
        </w:rPr>
        <w:t>was</w:t>
      </w:r>
      <w:r w:rsidRPr="00BE580C">
        <w:rPr>
          <w:rFonts w:ascii="Times New Roman" w:hAnsi="Times New Roman"/>
          <w:sz w:val="24"/>
          <w:szCs w:val="24"/>
        </w:rPr>
        <w:t xml:space="preserve"> removed from the LTL samples to be used.</w:t>
      </w:r>
    </w:p>
    <w:p w:rsidR="009318F6" w:rsidRPr="008261C6" w:rsidRDefault="009318F6" w:rsidP="009318F6">
      <w:pPr>
        <w:spacing w:after="0" w:line="240" w:lineRule="auto"/>
        <w:jc w:val="both"/>
        <w:rPr>
          <w:rFonts w:ascii="Times New Roman" w:hAnsi="Times New Roman"/>
          <w:b/>
          <w:sz w:val="24"/>
          <w:szCs w:val="24"/>
        </w:rPr>
      </w:pPr>
      <w:r w:rsidRPr="008261C6">
        <w:rPr>
          <w:rFonts w:ascii="Times New Roman" w:hAnsi="Times New Roman"/>
          <w:b/>
          <w:sz w:val="24"/>
          <w:szCs w:val="24"/>
        </w:rPr>
        <w:t>Water Holding Capacity</w:t>
      </w:r>
    </w:p>
    <w:p w:rsidR="009318F6" w:rsidRPr="005A1D9C" w:rsidRDefault="009318F6" w:rsidP="009318F6">
      <w:pPr>
        <w:autoSpaceDE w:val="0"/>
        <w:autoSpaceDN w:val="0"/>
        <w:adjustRightInd w:val="0"/>
        <w:spacing w:after="0" w:line="240" w:lineRule="auto"/>
        <w:jc w:val="both"/>
        <w:rPr>
          <w:rFonts w:ascii="Times New Roman" w:hAnsi="Times New Roman"/>
          <w:sz w:val="24"/>
          <w:szCs w:val="24"/>
        </w:rPr>
      </w:pPr>
      <w:r w:rsidRPr="005A1D9C">
        <w:rPr>
          <w:rFonts w:ascii="Times New Roman" w:hAnsi="Times New Roman"/>
          <w:sz w:val="24"/>
          <w:szCs w:val="24"/>
        </w:rPr>
        <w:t xml:space="preserve">The WHC of meat samples </w:t>
      </w:r>
      <w:r>
        <w:rPr>
          <w:rFonts w:ascii="Times New Roman" w:hAnsi="Times New Roman"/>
          <w:sz w:val="24"/>
          <w:szCs w:val="24"/>
        </w:rPr>
        <w:t>was</w:t>
      </w:r>
      <w:r w:rsidRPr="005A1D9C">
        <w:rPr>
          <w:rFonts w:ascii="Times New Roman" w:hAnsi="Times New Roman"/>
          <w:sz w:val="24"/>
          <w:szCs w:val="24"/>
        </w:rPr>
        <w:t xml:space="preserve"> determined by the press me</w:t>
      </w:r>
      <w:r>
        <w:rPr>
          <w:rFonts w:ascii="Times New Roman" w:hAnsi="Times New Roman"/>
          <w:sz w:val="24"/>
          <w:szCs w:val="24"/>
        </w:rPr>
        <w:t xml:space="preserve">thod as slightly modified by </w:t>
      </w:r>
      <w:r w:rsidRPr="005A1D9C">
        <w:rPr>
          <w:rFonts w:ascii="Times New Roman" w:hAnsi="Times New Roman"/>
          <w:sz w:val="24"/>
          <w:szCs w:val="24"/>
        </w:rPr>
        <w:t>Suzuki</w:t>
      </w:r>
      <w:r>
        <w:rPr>
          <w:rFonts w:ascii="Times New Roman" w:hAnsi="Times New Roman"/>
          <w:sz w:val="24"/>
          <w:szCs w:val="24"/>
        </w:rPr>
        <w:t xml:space="preserve">, </w:t>
      </w:r>
      <w:r w:rsidRPr="0048188F">
        <w:rPr>
          <w:rFonts w:ascii="Times New Roman" w:hAnsi="Times New Roman"/>
          <w:i/>
          <w:sz w:val="24"/>
          <w:szCs w:val="24"/>
        </w:rPr>
        <w:t>et al</w:t>
      </w:r>
      <w:r>
        <w:rPr>
          <w:rFonts w:ascii="Times New Roman" w:hAnsi="Times New Roman"/>
          <w:sz w:val="24"/>
          <w:szCs w:val="24"/>
        </w:rPr>
        <w:t>. (1991)</w:t>
      </w:r>
      <w:r w:rsidRPr="005A1D9C">
        <w:rPr>
          <w:rFonts w:ascii="Times New Roman" w:hAnsi="Times New Roman"/>
          <w:sz w:val="24"/>
          <w:szCs w:val="24"/>
        </w:rPr>
        <w:t>. An app</w:t>
      </w:r>
      <w:r>
        <w:rPr>
          <w:rFonts w:ascii="Times New Roman" w:hAnsi="Times New Roman"/>
          <w:sz w:val="24"/>
          <w:szCs w:val="24"/>
        </w:rPr>
        <w:t>roximately 1g of meat sample was</w:t>
      </w:r>
      <w:r w:rsidRPr="005A1D9C">
        <w:rPr>
          <w:rFonts w:ascii="Times New Roman" w:hAnsi="Times New Roman"/>
          <w:sz w:val="24"/>
          <w:szCs w:val="24"/>
        </w:rPr>
        <w:t xml:space="preserve"> placed between two (9 cm </w:t>
      </w:r>
      <w:proofErr w:type="spellStart"/>
      <w:r w:rsidRPr="005A1D9C">
        <w:rPr>
          <w:rFonts w:ascii="Times New Roman" w:hAnsi="Times New Roman"/>
          <w:sz w:val="24"/>
          <w:szCs w:val="24"/>
        </w:rPr>
        <w:t>Whatman</w:t>
      </w:r>
      <w:proofErr w:type="spellEnd"/>
      <w:r w:rsidRPr="005A1D9C">
        <w:rPr>
          <w:rFonts w:ascii="Times New Roman" w:hAnsi="Times New Roman"/>
          <w:sz w:val="24"/>
          <w:szCs w:val="24"/>
        </w:rPr>
        <w:t xml:space="preserve"> No1) filter papers (Model C, Caver </w:t>
      </w:r>
      <w:proofErr w:type="spellStart"/>
      <w:r w:rsidRPr="005A1D9C">
        <w:rPr>
          <w:rFonts w:ascii="Times New Roman" w:hAnsi="Times New Roman"/>
          <w:sz w:val="24"/>
          <w:szCs w:val="24"/>
        </w:rPr>
        <w:t>Inc</w:t>
      </w:r>
      <w:proofErr w:type="spellEnd"/>
      <w:r w:rsidRPr="005A1D9C">
        <w:rPr>
          <w:rFonts w:ascii="Times New Roman" w:hAnsi="Times New Roman"/>
          <w:sz w:val="24"/>
          <w:szCs w:val="24"/>
        </w:rPr>
        <w:t>, W</w:t>
      </w:r>
      <w:r>
        <w:rPr>
          <w:rFonts w:ascii="Times New Roman" w:hAnsi="Times New Roman"/>
          <w:sz w:val="24"/>
          <w:szCs w:val="24"/>
        </w:rPr>
        <w:t>abash, USA). The meat sample will</w:t>
      </w:r>
      <w:r w:rsidRPr="005A1D9C">
        <w:rPr>
          <w:rFonts w:ascii="Times New Roman" w:hAnsi="Times New Roman"/>
          <w:sz w:val="24"/>
          <w:szCs w:val="24"/>
        </w:rPr>
        <w:t xml:space="preserve"> then pressed between two 10.2 X 10.2 cm</w:t>
      </w:r>
      <w:r w:rsidRPr="009F7B75">
        <w:rPr>
          <w:rFonts w:ascii="Times New Roman" w:hAnsi="Times New Roman"/>
          <w:sz w:val="24"/>
          <w:szCs w:val="24"/>
          <w:vertAlign w:val="superscript"/>
        </w:rPr>
        <w:t>2</w:t>
      </w:r>
      <w:r w:rsidRPr="005A1D9C">
        <w:rPr>
          <w:rFonts w:ascii="Times New Roman" w:hAnsi="Times New Roman"/>
          <w:sz w:val="24"/>
          <w:szCs w:val="24"/>
        </w:rPr>
        <w:t xml:space="preserve"> </w:t>
      </w:r>
      <w:proofErr w:type="spellStart"/>
      <w:r w:rsidRPr="005A1D9C">
        <w:rPr>
          <w:rFonts w:ascii="Times New Roman" w:hAnsi="Times New Roman"/>
          <w:sz w:val="24"/>
          <w:szCs w:val="24"/>
        </w:rPr>
        <w:t>Plexi</w:t>
      </w:r>
      <w:proofErr w:type="spellEnd"/>
      <w:r w:rsidRPr="005A1D9C">
        <w:rPr>
          <w:rFonts w:ascii="Times New Roman" w:hAnsi="Times New Roman"/>
          <w:sz w:val="24"/>
          <w:szCs w:val="24"/>
        </w:rPr>
        <w:t xml:space="preserve"> glasses at about 35.2 kg/cm</w:t>
      </w:r>
      <w:r w:rsidRPr="009F7B75">
        <w:rPr>
          <w:rFonts w:ascii="Times New Roman" w:hAnsi="Times New Roman"/>
          <w:sz w:val="24"/>
          <w:szCs w:val="24"/>
          <w:vertAlign w:val="superscript"/>
        </w:rPr>
        <w:t>3</w:t>
      </w:r>
      <w:r w:rsidRPr="005A1D9C">
        <w:rPr>
          <w:rFonts w:ascii="Times New Roman" w:hAnsi="Times New Roman"/>
          <w:sz w:val="24"/>
          <w:szCs w:val="24"/>
        </w:rPr>
        <w:t xml:space="preserve"> absolute pressure for 1 minute usi</w:t>
      </w:r>
      <w:r>
        <w:rPr>
          <w:rFonts w:ascii="Times New Roman" w:hAnsi="Times New Roman"/>
          <w:sz w:val="24"/>
          <w:szCs w:val="24"/>
        </w:rPr>
        <w:t xml:space="preserve">ng a vice. The meat samples will then be removed and oven dried at 80 </w:t>
      </w:r>
      <w:r w:rsidRPr="006D51B0">
        <w:rPr>
          <w:rFonts w:ascii="Times New Roman" w:hAnsi="Times New Roman"/>
          <w:sz w:val="24"/>
          <w:szCs w:val="24"/>
          <w:vertAlign w:val="superscript"/>
        </w:rPr>
        <w:t>0</w:t>
      </w:r>
      <w:r w:rsidRPr="005A1D9C">
        <w:rPr>
          <w:rFonts w:ascii="Times New Roman" w:hAnsi="Times New Roman"/>
          <w:sz w:val="24"/>
          <w:szCs w:val="24"/>
        </w:rPr>
        <w:t>C for 24 hours to determine the moisture content. The amount of water re</w:t>
      </w:r>
      <w:r>
        <w:rPr>
          <w:rFonts w:ascii="Times New Roman" w:hAnsi="Times New Roman"/>
          <w:sz w:val="24"/>
          <w:szCs w:val="24"/>
        </w:rPr>
        <w:t>leased from the meat samples was</w:t>
      </w:r>
      <w:r w:rsidRPr="005A1D9C">
        <w:rPr>
          <w:rFonts w:ascii="Times New Roman" w:hAnsi="Times New Roman"/>
          <w:sz w:val="24"/>
          <w:szCs w:val="24"/>
        </w:rPr>
        <w:t xml:space="preserve"> measured indirectly by measuring the area of filter paper wetted relative to the area of pressed meat samples. Thus</w:t>
      </w:r>
      <w:r>
        <w:rPr>
          <w:rFonts w:ascii="Times New Roman" w:hAnsi="Times New Roman"/>
          <w:sz w:val="24"/>
          <w:szCs w:val="24"/>
        </w:rPr>
        <w:t>, the water holding capacity will</w:t>
      </w:r>
      <w:r w:rsidRPr="005A1D9C">
        <w:rPr>
          <w:rFonts w:ascii="Times New Roman" w:hAnsi="Times New Roman"/>
          <w:sz w:val="24"/>
          <w:szCs w:val="24"/>
        </w:rPr>
        <w:t xml:space="preserve"> calculated as follows:</w:t>
      </w:r>
    </w:p>
    <w:p w:rsidR="009318F6" w:rsidRPr="005A1D9C" w:rsidRDefault="009318F6" w:rsidP="009318F6">
      <w:pPr>
        <w:autoSpaceDE w:val="0"/>
        <w:autoSpaceDN w:val="0"/>
        <w:adjustRightInd w:val="0"/>
        <w:spacing w:after="0" w:line="240" w:lineRule="auto"/>
        <w:jc w:val="both"/>
        <w:rPr>
          <w:rFonts w:ascii="Times New Roman" w:hAnsi="Times New Roman"/>
          <w:b/>
          <w:bCs/>
          <w:sz w:val="24"/>
          <w:szCs w:val="24"/>
        </w:rPr>
      </w:pPr>
      <w:r w:rsidRPr="005A1D9C">
        <w:rPr>
          <w:rFonts w:ascii="Times New Roman" w:hAnsi="Times New Roman"/>
          <w:sz w:val="24"/>
          <w:szCs w:val="24"/>
        </w:rPr>
        <w:t xml:space="preserve">WHC= 100 - {(Aw – Am x 9.47)}/ </w:t>
      </w:r>
      <w:proofErr w:type="spellStart"/>
      <w:r w:rsidRPr="005A1D9C">
        <w:rPr>
          <w:rFonts w:ascii="Times New Roman" w:hAnsi="Times New Roman"/>
          <w:sz w:val="24"/>
          <w:szCs w:val="24"/>
        </w:rPr>
        <w:t>Wm</w:t>
      </w:r>
      <w:proofErr w:type="spellEnd"/>
      <w:r w:rsidRPr="005A1D9C">
        <w:rPr>
          <w:rFonts w:ascii="Times New Roman" w:hAnsi="Times New Roman"/>
          <w:sz w:val="24"/>
          <w:szCs w:val="24"/>
        </w:rPr>
        <w:t xml:space="preserve"> - Mo</w:t>
      </w:r>
      <w:r w:rsidRPr="005A1D9C">
        <w:rPr>
          <w:rFonts w:ascii="Times New Roman" w:hAnsi="Times New Roman"/>
          <w:b/>
          <w:bCs/>
          <w:sz w:val="24"/>
          <w:szCs w:val="24"/>
        </w:rPr>
        <w:t xml:space="preserve"> </w:t>
      </w:r>
    </w:p>
    <w:p w:rsidR="009318F6" w:rsidRPr="005A1D9C" w:rsidRDefault="009318F6" w:rsidP="009318F6">
      <w:pPr>
        <w:autoSpaceDE w:val="0"/>
        <w:autoSpaceDN w:val="0"/>
        <w:adjustRightInd w:val="0"/>
        <w:spacing w:after="0" w:line="240" w:lineRule="auto"/>
        <w:rPr>
          <w:rFonts w:ascii="Times New Roman" w:hAnsi="Times New Roman"/>
          <w:sz w:val="24"/>
          <w:szCs w:val="24"/>
        </w:rPr>
      </w:pPr>
      <w:r w:rsidRPr="005A1D9C">
        <w:rPr>
          <w:rFonts w:ascii="Times New Roman" w:hAnsi="Times New Roman"/>
          <w:sz w:val="24"/>
          <w:szCs w:val="24"/>
        </w:rPr>
        <w:t>Where: Aw = Area of water released from meat samples (cm</w:t>
      </w:r>
      <w:r w:rsidRPr="006D51B0">
        <w:rPr>
          <w:rFonts w:ascii="Times New Roman" w:hAnsi="Times New Roman"/>
          <w:sz w:val="24"/>
          <w:szCs w:val="24"/>
          <w:vertAlign w:val="superscript"/>
        </w:rPr>
        <w:t>2</w:t>
      </w:r>
      <w:r w:rsidRPr="005A1D9C">
        <w:rPr>
          <w:rFonts w:ascii="Times New Roman" w:hAnsi="Times New Roman"/>
          <w:sz w:val="24"/>
          <w:szCs w:val="24"/>
        </w:rPr>
        <w:t>)</w:t>
      </w:r>
    </w:p>
    <w:p w:rsidR="009318F6" w:rsidRPr="005A1D9C" w:rsidRDefault="009318F6" w:rsidP="009318F6">
      <w:pPr>
        <w:autoSpaceDE w:val="0"/>
        <w:autoSpaceDN w:val="0"/>
        <w:adjustRightInd w:val="0"/>
        <w:spacing w:after="0" w:line="240" w:lineRule="auto"/>
        <w:rPr>
          <w:rFonts w:ascii="Times New Roman" w:hAnsi="Times New Roman"/>
          <w:sz w:val="24"/>
          <w:szCs w:val="24"/>
        </w:rPr>
      </w:pPr>
      <w:r w:rsidRPr="005A1D9C">
        <w:rPr>
          <w:rFonts w:ascii="Times New Roman" w:hAnsi="Times New Roman"/>
          <w:sz w:val="24"/>
          <w:szCs w:val="24"/>
        </w:rPr>
        <w:t>Am = Area of meat samples (cm</w:t>
      </w:r>
      <w:r w:rsidRPr="006D51B0">
        <w:rPr>
          <w:rFonts w:ascii="Times New Roman" w:hAnsi="Times New Roman"/>
          <w:sz w:val="24"/>
          <w:szCs w:val="24"/>
          <w:vertAlign w:val="superscript"/>
        </w:rPr>
        <w:t>2</w:t>
      </w:r>
      <w:r w:rsidRPr="005A1D9C">
        <w:rPr>
          <w:rFonts w:ascii="Times New Roman" w:hAnsi="Times New Roman"/>
          <w:sz w:val="24"/>
          <w:szCs w:val="24"/>
        </w:rPr>
        <w:t>)</w:t>
      </w:r>
    </w:p>
    <w:p w:rsidR="009318F6" w:rsidRPr="005A1D9C" w:rsidRDefault="009318F6" w:rsidP="009318F6">
      <w:pPr>
        <w:autoSpaceDE w:val="0"/>
        <w:autoSpaceDN w:val="0"/>
        <w:adjustRightInd w:val="0"/>
        <w:spacing w:after="0" w:line="240" w:lineRule="auto"/>
        <w:rPr>
          <w:rFonts w:ascii="Times New Roman" w:hAnsi="Times New Roman"/>
          <w:sz w:val="24"/>
          <w:szCs w:val="24"/>
        </w:rPr>
      </w:pPr>
      <w:proofErr w:type="spellStart"/>
      <w:r w:rsidRPr="005A1D9C">
        <w:rPr>
          <w:rFonts w:ascii="Times New Roman" w:hAnsi="Times New Roman"/>
          <w:sz w:val="24"/>
          <w:szCs w:val="24"/>
        </w:rPr>
        <w:t>Wm</w:t>
      </w:r>
      <w:proofErr w:type="spellEnd"/>
      <w:r w:rsidRPr="005A1D9C">
        <w:rPr>
          <w:rFonts w:ascii="Times New Roman" w:hAnsi="Times New Roman"/>
          <w:sz w:val="24"/>
          <w:szCs w:val="24"/>
        </w:rPr>
        <w:t xml:space="preserve"> = Weight of meat samples (g)</w:t>
      </w:r>
    </w:p>
    <w:p w:rsidR="009318F6" w:rsidRPr="005A1D9C" w:rsidRDefault="009318F6" w:rsidP="009318F6">
      <w:pPr>
        <w:autoSpaceDE w:val="0"/>
        <w:autoSpaceDN w:val="0"/>
        <w:adjustRightInd w:val="0"/>
        <w:spacing w:after="0" w:line="240" w:lineRule="auto"/>
        <w:rPr>
          <w:rFonts w:ascii="Times New Roman" w:hAnsi="Times New Roman"/>
          <w:sz w:val="24"/>
          <w:szCs w:val="24"/>
        </w:rPr>
      </w:pPr>
      <w:r w:rsidRPr="005A1D9C">
        <w:rPr>
          <w:rFonts w:ascii="Times New Roman" w:hAnsi="Times New Roman"/>
          <w:sz w:val="24"/>
          <w:szCs w:val="24"/>
        </w:rPr>
        <w:t>Mo = Moisture content of meat samples (%)</w:t>
      </w:r>
    </w:p>
    <w:p w:rsidR="009318F6" w:rsidRDefault="009318F6" w:rsidP="009318F6">
      <w:pPr>
        <w:autoSpaceDE w:val="0"/>
        <w:autoSpaceDN w:val="0"/>
        <w:adjustRightInd w:val="0"/>
        <w:spacing w:line="240" w:lineRule="auto"/>
        <w:jc w:val="both"/>
        <w:rPr>
          <w:rFonts w:ascii="Times New Roman" w:hAnsi="Times New Roman"/>
          <w:sz w:val="24"/>
          <w:szCs w:val="24"/>
        </w:rPr>
      </w:pPr>
      <w:r w:rsidRPr="005A1D9C">
        <w:rPr>
          <w:rFonts w:ascii="Times New Roman" w:hAnsi="Times New Roman"/>
          <w:sz w:val="24"/>
          <w:szCs w:val="24"/>
        </w:rPr>
        <w:t>9.47 = a constant factor</w:t>
      </w:r>
    </w:p>
    <w:p w:rsidR="009318F6" w:rsidRPr="00F728E0" w:rsidRDefault="009318F6" w:rsidP="009318F6">
      <w:pPr>
        <w:autoSpaceDE w:val="0"/>
        <w:autoSpaceDN w:val="0"/>
        <w:adjustRightInd w:val="0"/>
        <w:spacing w:after="0" w:line="240" w:lineRule="auto"/>
        <w:jc w:val="both"/>
        <w:rPr>
          <w:rFonts w:ascii="Times New Roman" w:hAnsi="Times New Roman"/>
          <w:sz w:val="24"/>
          <w:szCs w:val="24"/>
        </w:rPr>
      </w:pPr>
      <w:r w:rsidRPr="001C556C">
        <w:rPr>
          <w:rFonts w:ascii="Times New Roman" w:hAnsi="Times New Roman"/>
          <w:b/>
          <w:sz w:val="24"/>
          <w:szCs w:val="24"/>
        </w:rPr>
        <w:t>Cooking loss</w:t>
      </w:r>
    </w:p>
    <w:p w:rsidR="009318F6" w:rsidRDefault="009318F6" w:rsidP="009318F6">
      <w:pPr>
        <w:autoSpaceDE w:val="0"/>
        <w:autoSpaceDN w:val="0"/>
        <w:adjustRightInd w:val="0"/>
        <w:spacing w:line="240" w:lineRule="auto"/>
        <w:jc w:val="both"/>
        <w:rPr>
          <w:rFonts w:ascii="Times New Roman" w:eastAsia="Calibri" w:hAnsi="Times New Roman"/>
          <w:sz w:val="24"/>
          <w:szCs w:val="24"/>
        </w:rPr>
      </w:pPr>
      <w:r w:rsidRPr="008A3555">
        <w:rPr>
          <w:rFonts w:ascii="Times New Roman" w:hAnsi="Times New Roman"/>
          <w:sz w:val="24"/>
          <w:szCs w:val="24"/>
        </w:rPr>
        <w:t xml:space="preserve">Muscle samples </w:t>
      </w:r>
      <w:r>
        <w:rPr>
          <w:rFonts w:ascii="Times New Roman" w:hAnsi="Times New Roman"/>
          <w:sz w:val="24"/>
          <w:szCs w:val="24"/>
        </w:rPr>
        <w:t xml:space="preserve">was </w:t>
      </w:r>
      <w:r w:rsidRPr="008A3555">
        <w:rPr>
          <w:rFonts w:ascii="Times New Roman" w:hAnsi="Times New Roman"/>
          <w:sz w:val="24"/>
          <w:szCs w:val="24"/>
        </w:rPr>
        <w:t>weighed and the weight recorded as initial weight (</w:t>
      </w:r>
      <w:proofErr w:type="gramStart"/>
      <w:r w:rsidRPr="008A3555">
        <w:rPr>
          <w:rFonts w:ascii="Times New Roman" w:hAnsi="Times New Roman"/>
          <w:sz w:val="24"/>
          <w:szCs w:val="24"/>
        </w:rPr>
        <w:t>Wa</w:t>
      </w:r>
      <w:proofErr w:type="gramEnd"/>
      <w:r w:rsidRPr="008A3555">
        <w:rPr>
          <w:rFonts w:ascii="Times New Roman" w:hAnsi="Times New Roman"/>
          <w:sz w:val="24"/>
          <w:szCs w:val="24"/>
        </w:rPr>
        <w:t xml:space="preserve">). The samples </w:t>
      </w:r>
      <w:r>
        <w:rPr>
          <w:rFonts w:ascii="Times New Roman" w:hAnsi="Times New Roman"/>
          <w:sz w:val="24"/>
          <w:szCs w:val="24"/>
        </w:rPr>
        <w:t xml:space="preserve">was </w:t>
      </w:r>
      <w:r w:rsidRPr="008A3555">
        <w:rPr>
          <w:rFonts w:ascii="Times New Roman" w:hAnsi="Times New Roman"/>
          <w:sz w:val="24"/>
          <w:szCs w:val="24"/>
        </w:rPr>
        <w:t xml:space="preserve">placed in a vacuum bag, vacuum sealed and cooked in pre-heated water bath at 80 </w:t>
      </w:r>
      <w:r>
        <w:rPr>
          <w:rFonts w:ascii="Times New Roman" w:hAnsi="Times New Roman"/>
          <w:sz w:val="24"/>
          <w:szCs w:val="24"/>
          <w:vertAlign w:val="superscript"/>
        </w:rPr>
        <w:t>0</w:t>
      </w:r>
      <w:r w:rsidRPr="008A3555">
        <w:rPr>
          <w:rFonts w:ascii="Times New Roman" w:hAnsi="Times New Roman"/>
          <w:sz w:val="24"/>
          <w:szCs w:val="24"/>
        </w:rPr>
        <w:t>C until the internal temperature of the samples reached 7</w:t>
      </w:r>
      <w:r>
        <w:rPr>
          <w:rFonts w:ascii="Times New Roman" w:hAnsi="Times New Roman"/>
          <w:sz w:val="24"/>
          <w:szCs w:val="24"/>
        </w:rPr>
        <w:t xml:space="preserve">2 </w:t>
      </w:r>
      <w:r>
        <w:rPr>
          <w:rFonts w:ascii="Times New Roman" w:hAnsi="Times New Roman"/>
          <w:sz w:val="24"/>
          <w:szCs w:val="24"/>
          <w:vertAlign w:val="superscript"/>
        </w:rPr>
        <w:t>0</w:t>
      </w:r>
      <w:r w:rsidRPr="008A3555">
        <w:rPr>
          <w:rFonts w:ascii="Times New Roman" w:hAnsi="Times New Roman"/>
          <w:sz w:val="24"/>
          <w:szCs w:val="24"/>
        </w:rPr>
        <w:t xml:space="preserve">C as monitored by a stabbing temperature probe, which </w:t>
      </w:r>
      <w:r>
        <w:rPr>
          <w:rFonts w:ascii="Times New Roman" w:hAnsi="Times New Roman"/>
          <w:sz w:val="24"/>
          <w:szCs w:val="24"/>
        </w:rPr>
        <w:t>was</w:t>
      </w:r>
      <w:r w:rsidRPr="008A3555">
        <w:rPr>
          <w:rFonts w:ascii="Times New Roman" w:hAnsi="Times New Roman"/>
          <w:sz w:val="24"/>
          <w:szCs w:val="24"/>
        </w:rPr>
        <w:t xml:space="preserve"> inserted into the </w:t>
      </w:r>
      <w:r>
        <w:rPr>
          <w:rFonts w:ascii="Times New Roman" w:hAnsi="Times New Roman"/>
          <w:sz w:val="24"/>
          <w:szCs w:val="24"/>
        </w:rPr>
        <w:t xml:space="preserve">core </w:t>
      </w:r>
      <w:r w:rsidRPr="008A3555">
        <w:rPr>
          <w:rFonts w:ascii="Times New Roman" w:hAnsi="Times New Roman"/>
          <w:sz w:val="24"/>
          <w:szCs w:val="24"/>
        </w:rPr>
        <w:t xml:space="preserve">center of the meat sample. The cooked meat samples </w:t>
      </w:r>
      <w:r>
        <w:rPr>
          <w:rFonts w:ascii="Times New Roman" w:hAnsi="Times New Roman"/>
          <w:sz w:val="24"/>
          <w:szCs w:val="24"/>
        </w:rPr>
        <w:t>was</w:t>
      </w:r>
      <w:r w:rsidRPr="008A3555">
        <w:rPr>
          <w:rFonts w:ascii="Times New Roman" w:hAnsi="Times New Roman"/>
          <w:sz w:val="24"/>
          <w:szCs w:val="24"/>
        </w:rPr>
        <w:t xml:space="preserve"> cooled with running tap water for 15 min, removed from the vacuum bags, blotted dry without squeezing, and reweighed (Wb). Cooking loss </w:t>
      </w:r>
      <w:r>
        <w:rPr>
          <w:rFonts w:ascii="Times New Roman" w:hAnsi="Times New Roman"/>
          <w:sz w:val="24"/>
          <w:szCs w:val="24"/>
        </w:rPr>
        <w:t>was</w:t>
      </w:r>
      <w:r w:rsidRPr="008A3555">
        <w:rPr>
          <w:rFonts w:ascii="Times New Roman" w:hAnsi="Times New Roman"/>
          <w:sz w:val="24"/>
          <w:szCs w:val="24"/>
        </w:rPr>
        <w:t xml:space="preserve"> calculated using the equation below:</w:t>
      </w:r>
    </w:p>
    <w:p w:rsidR="009318F6" w:rsidRDefault="009318F6" w:rsidP="009318F6">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Cooking loss %= </w:t>
      </w:r>
      <w:r>
        <w:rPr>
          <w:rFonts w:ascii="Times New Roman" w:eastAsia="Calibri" w:hAnsi="Times New Roman"/>
          <w:sz w:val="24"/>
          <w:szCs w:val="24"/>
        </w:rPr>
        <w:tab/>
      </w:r>
      <w:r w:rsidRPr="009318F6">
        <w:rPr>
          <w:rFonts w:ascii="Times New Roman" w:eastAsia="Calibri" w:hAnsi="Times New Roman"/>
          <w:sz w:val="24"/>
          <w:szCs w:val="24"/>
        </w:rPr>
        <w:fldChar w:fldCharType="begin"/>
      </w:r>
      <w:r w:rsidRPr="009318F6">
        <w:rPr>
          <w:rFonts w:ascii="Times New Roman" w:eastAsia="Calibri" w:hAnsi="Times New Roman"/>
          <w:sz w:val="24"/>
          <w:szCs w:val="24"/>
        </w:rPr>
        <w:instrText xml:space="preserve"> QUOTE </w:instrText>
      </w:r>
      <w:r w:rsidR="0047436F">
        <w:rPr>
          <w:position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2D632B&quot;/&gt;&lt;wsp:rsid wsp:val=&quot;0034492B&quot;/&gt;&lt;wsp:rsid wsp:val=&quot;00495C56&quot;/&gt;&lt;wsp:rsid wsp:val=&quot;005910F3&quot;/&gt;&lt;wsp:rsid wsp:val=&quot;00787CA4&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2D632B&quot; wsp:rsidP=&quot;002D632B&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9318F6">
        <w:rPr>
          <w:rFonts w:ascii="Times New Roman" w:eastAsia="Calibri" w:hAnsi="Times New Roman"/>
          <w:sz w:val="24"/>
          <w:szCs w:val="24"/>
        </w:rPr>
        <w:instrText xml:space="preserve"> </w:instrText>
      </w:r>
      <w:r w:rsidRPr="009318F6">
        <w:rPr>
          <w:rFonts w:ascii="Times New Roman" w:eastAsia="Calibri" w:hAnsi="Times New Roman"/>
          <w:sz w:val="24"/>
          <w:szCs w:val="24"/>
        </w:rPr>
        <w:fldChar w:fldCharType="separate"/>
      </w:r>
      <w:r w:rsidR="0047436F">
        <w:rPr>
          <w:position w:val="-20"/>
        </w:rPr>
        <w:pict>
          <v:shape id="_x0000_i1026" type="#_x0000_t75" style="width:84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2D632B&quot;/&gt;&lt;wsp:rsid wsp:val=&quot;0034492B&quot;/&gt;&lt;wsp:rsid wsp:val=&quot;00495C56&quot;/&gt;&lt;wsp:rsid wsp:val=&quot;005910F3&quot;/&gt;&lt;wsp:rsid wsp:val=&quot;00787CA4&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2D632B&quot; wsp:rsidP=&quot;002D632B&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9318F6">
        <w:rPr>
          <w:rFonts w:ascii="Times New Roman" w:eastAsia="Calibri" w:hAnsi="Times New Roman"/>
          <w:sz w:val="24"/>
          <w:szCs w:val="24"/>
        </w:rPr>
        <w:fldChar w:fldCharType="end"/>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I</w:t>
      </w:r>
      <w:r w:rsidRPr="008A3555">
        <w:rPr>
          <w:rFonts w:ascii="Times New Roman" w:hAnsi="Times New Roman"/>
          <w:sz w:val="24"/>
          <w:szCs w:val="24"/>
        </w:rPr>
        <w:t xml:space="preserve">nitial weight </w:t>
      </w:r>
      <w:r>
        <w:rPr>
          <w:rFonts w:ascii="Times New Roman" w:hAnsi="Times New Roman"/>
          <w:sz w:val="24"/>
          <w:szCs w:val="24"/>
        </w:rPr>
        <w:t xml:space="preserve">before cooking </w:t>
      </w:r>
      <w:r w:rsidRPr="008A3555">
        <w:rPr>
          <w:rFonts w:ascii="Times New Roman" w:hAnsi="Times New Roman"/>
          <w:sz w:val="24"/>
          <w:szCs w:val="24"/>
        </w:rPr>
        <w:t>(</w:t>
      </w:r>
      <w:proofErr w:type="gramStart"/>
      <w:r w:rsidRPr="008A3555">
        <w:rPr>
          <w:rFonts w:ascii="Times New Roman" w:hAnsi="Times New Roman"/>
          <w:sz w:val="24"/>
          <w:szCs w:val="24"/>
        </w:rPr>
        <w:t>Wa</w:t>
      </w:r>
      <w:proofErr w:type="gramEnd"/>
      <w:r w:rsidRPr="008A3555">
        <w:rPr>
          <w:rFonts w:ascii="Times New Roman" w:hAnsi="Times New Roman"/>
          <w:sz w:val="24"/>
          <w:szCs w:val="24"/>
        </w:rPr>
        <w:t>).</w:t>
      </w:r>
    </w:p>
    <w:p w:rsidR="009318F6" w:rsidRPr="008625F2" w:rsidRDefault="009318F6" w:rsidP="009318F6">
      <w:pPr>
        <w:spacing w:line="240" w:lineRule="auto"/>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Final</w:t>
      </w:r>
      <w:r w:rsidRPr="008A3555">
        <w:rPr>
          <w:rFonts w:ascii="Times New Roman" w:hAnsi="Times New Roman"/>
          <w:sz w:val="24"/>
          <w:szCs w:val="24"/>
        </w:rPr>
        <w:t xml:space="preserve"> weight </w:t>
      </w:r>
      <w:r>
        <w:rPr>
          <w:rFonts w:ascii="Times New Roman" w:hAnsi="Times New Roman"/>
          <w:sz w:val="24"/>
          <w:szCs w:val="24"/>
        </w:rPr>
        <w:t>after cooking (Wb</w:t>
      </w:r>
      <w:r w:rsidRPr="008A3555">
        <w:rPr>
          <w:rFonts w:ascii="Times New Roman" w:hAnsi="Times New Roman"/>
          <w:sz w:val="24"/>
          <w:szCs w:val="24"/>
        </w:rPr>
        <w:t>).</w:t>
      </w:r>
    </w:p>
    <w:p w:rsidR="009318F6" w:rsidRPr="008A3555" w:rsidRDefault="009318F6" w:rsidP="009318F6">
      <w:pPr>
        <w:spacing w:after="0" w:line="240" w:lineRule="auto"/>
        <w:jc w:val="both"/>
        <w:rPr>
          <w:rFonts w:ascii="Times New Roman" w:hAnsi="Times New Roman"/>
          <w:b/>
          <w:sz w:val="24"/>
          <w:szCs w:val="24"/>
        </w:rPr>
      </w:pPr>
      <w:r w:rsidRPr="008A3555">
        <w:rPr>
          <w:rFonts w:ascii="Times New Roman" w:hAnsi="Times New Roman"/>
          <w:b/>
          <w:sz w:val="24"/>
          <w:szCs w:val="24"/>
        </w:rPr>
        <w:lastRenderedPageBreak/>
        <w:t xml:space="preserve">Determination of drip loss of </w:t>
      </w:r>
      <w:r>
        <w:rPr>
          <w:rFonts w:ascii="Times New Roman" w:hAnsi="Times New Roman"/>
          <w:b/>
          <w:sz w:val="24"/>
          <w:szCs w:val="24"/>
        </w:rPr>
        <w:t xml:space="preserve">fresh </w:t>
      </w:r>
      <w:r w:rsidRPr="008A3555">
        <w:rPr>
          <w:rFonts w:ascii="Times New Roman" w:hAnsi="Times New Roman"/>
          <w:b/>
          <w:sz w:val="24"/>
          <w:szCs w:val="24"/>
        </w:rPr>
        <w:t>muscle samples</w:t>
      </w:r>
    </w:p>
    <w:p w:rsidR="009318F6" w:rsidRDefault="009318F6" w:rsidP="009318F6">
      <w:pPr>
        <w:spacing w:line="240" w:lineRule="auto"/>
        <w:jc w:val="both"/>
        <w:rPr>
          <w:rFonts w:ascii="Times New Roman" w:hAnsi="Times New Roman"/>
          <w:sz w:val="24"/>
          <w:szCs w:val="24"/>
        </w:rPr>
      </w:pPr>
      <w:r w:rsidRPr="008A3555">
        <w:rPr>
          <w:rFonts w:ascii="Times New Roman" w:hAnsi="Times New Roman"/>
          <w:sz w:val="24"/>
          <w:szCs w:val="24"/>
        </w:rPr>
        <w:t xml:space="preserve">Muscle samples </w:t>
      </w:r>
      <w:r>
        <w:rPr>
          <w:rFonts w:ascii="Times New Roman" w:hAnsi="Times New Roman"/>
          <w:sz w:val="24"/>
          <w:szCs w:val="24"/>
        </w:rPr>
        <w:t>was weighed and the weight was</w:t>
      </w:r>
      <w:r w:rsidRPr="008A3555">
        <w:rPr>
          <w:rFonts w:ascii="Times New Roman" w:hAnsi="Times New Roman"/>
          <w:sz w:val="24"/>
          <w:szCs w:val="24"/>
        </w:rPr>
        <w:t xml:space="preserve"> recorded as initial weight (</w:t>
      </w:r>
      <w:proofErr w:type="gramStart"/>
      <w:r w:rsidRPr="008A3555">
        <w:rPr>
          <w:rFonts w:ascii="Times New Roman" w:hAnsi="Times New Roman"/>
          <w:sz w:val="24"/>
          <w:szCs w:val="24"/>
        </w:rPr>
        <w:t>Wa</w:t>
      </w:r>
      <w:proofErr w:type="gramEnd"/>
      <w:r w:rsidRPr="008A3555">
        <w:rPr>
          <w:rFonts w:ascii="Times New Roman" w:hAnsi="Times New Roman"/>
          <w:sz w:val="24"/>
          <w:szCs w:val="24"/>
        </w:rPr>
        <w:t xml:space="preserve">). The weighed samples </w:t>
      </w:r>
      <w:r>
        <w:rPr>
          <w:rFonts w:ascii="Times New Roman" w:hAnsi="Times New Roman"/>
          <w:sz w:val="24"/>
          <w:szCs w:val="24"/>
        </w:rPr>
        <w:t>was</w:t>
      </w:r>
      <w:r w:rsidRPr="008A3555">
        <w:rPr>
          <w:rFonts w:ascii="Times New Roman" w:hAnsi="Times New Roman"/>
          <w:sz w:val="24"/>
          <w:szCs w:val="24"/>
        </w:rPr>
        <w:t xml:space="preserve"> placed in transparent vacuum bags, vacuum sealed and stored in a refrigerator (Haier HR-170 T) at 5 ± 1 </w:t>
      </w:r>
      <w:r>
        <w:rPr>
          <w:rFonts w:ascii="Times New Roman" w:hAnsi="Times New Roman"/>
          <w:sz w:val="24"/>
          <w:szCs w:val="24"/>
          <w:vertAlign w:val="superscript"/>
        </w:rPr>
        <w:t>0</w:t>
      </w:r>
      <w:r>
        <w:rPr>
          <w:rFonts w:ascii="Times New Roman" w:hAnsi="Times New Roman"/>
          <w:sz w:val="24"/>
          <w:szCs w:val="24"/>
        </w:rPr>
        <w:t>C. After 5 and 7</w:t>
      </w:r>
      <w:r w:rsidRPr="008A3555">
        <w:rPr>
          <w:rFonts w:ascii="Times New Roman" w:hAnsi="Times New Roman"/>
          <w:sz w:val="24"/>
          <w:szCs w:val="24"/>
        </w:rPr>
        <w:t xml:space="preserve"> d</w:t>
      </w:r>
      <w:r>
        <w:rPr>
          <w:rFonts w:ascii="Times New Roman" w:hAnsi="Times New Roman"/>
          <w:sz w:val="24"/>
          <w:szCs w:val="24"/>
        </w:rPr>
        <w:t>ay</w:t>
      </w:r>
      <w:r w:rsidRPr="008A3555">
        <w:rPr>
          <w:rFonts w:ascii="Times New Roman" w:hAnsi="Times New Roman"/>
          <w:sz w:val="24"/>
          <w:szCs w:val="24"/>
        </w:rPr>
        <w:t xml:space="preserve"> postmortem, the samples </w:t>
      </w:r>
      <w:r>
        <w:rPr>
          <w:rFonts w:ascii="Times New Roman" w:hAnsi="Times New Roman"/>
          <w:sz w:val="24"/>
          <w:szCs w:val="24"/>
        </w:rPr>
        <w:t xml:space="preserve">was </w:t>
      </w:r>
      <w:r w:rsidRPr="008A3555">
        <w:rPr>
          <w:rFonts w:ascii="Times New Roman" w:hAnsi="Times New Roman"/>
          <w:sz w:val="24"/>
          <w:szCs w:val="24"/>
        </w:rPr>
        <w:t xml:space="preserve">removed from the vacuum bags, blotted dry and weighed and the weight </w:t>
      </w:r>
      <w:r>
        <w:rPr>
          <w:rFonts w:ascii="Times New Roman" w:hAnsi="Times New Roman"/>
          <w:sz w:val="24"/>
          <w:szCs w:val="24"/>
        </w:rPr>
        <w:t>was</w:t>
      </w:r>
      <w:r w:rsidRPr="008A3555">
        <w:rPr>
          <w:rFonts w:ascii="Times New Roman" w:hAnsi="Times New Roman"/>
          <w:sz w:val="24"/>
          <w:szCs w:val="24"/>
        </w:rPr>
        <w:t xml:space="preserve"> recorded as ﬁnal w</w:t>
      </w:r>
      <w:r>
        <w:rPr>
          <w:rFonts w:ascii="Times New Roman" w:hAnsi="Times New Roman"/>
          <w:sz w:val="24"/>
          <w:szCs w:val="24"/>
        </w:rPr>
        <w:t>eight (Wb). Drip loss was</w:t>
      </w:r>
      <w:r w:rsidRPr="008A3555">
        <w:rPr>
          <w:rFonts w:ascii="Times New Roman" w:hAnsi="Times New Roman"/>
          <w:sz w:val="24"/>
          <w:szCs w:val="24"/>
        </w:rPr>
        <w:t xml:space="preserve"> estimated using the formula below:</w:t>
      </w:r>
    </w:p>
    <w:p w:rsidR="009318F6" w:rsidRDefault="009318F6" w:rsidP="009318F6">
      <w:pPr>
        <w:autoSpaceDE w:val="0"/>
        <w:autoSpaceDN w:val="0"/>
        <w:adjustRightInd w:val="0"/>
        <w:spacing w:after="0" w:line="240" w:lineRule="auto"/>
        <w:rPr>
          <w:rFonts w:ascii="Times New Roman" w:eastAsia="Calibri" w:hAnsi="Times New Roman"/>
          <w:sz w:val="24"/>
          <w:szCs w:val="24"/>
        </w:rPr>
      </w:pPr>
      <w:r>
        <w:rPr>
          <w:rFonts w:ascii="Times New Roman" w:hAnsi="Times New Roman"/>
          <w:sz w:val="24"/>
          <w:szCs w:val="24"/>
        </w:rPr>
        <w:t>Drip loss% =</w:t>
      </w:r>
      <w:r>
        <w:rPr>
          <w:rFonts w:ascii="Times New Roman" w:eastAsia="Calibri" w:hAnsi="Times New Roman"/>
          <w:sz w:val="24"/>
          <w:szCs w:val="24"/>
        </w:rPr>
        <w:tab/>
      </w:r>
      <w:r w:rsidRPr="009318F6">
        <w:rPr>
          <w:rFonts w:ascii="Times New Roman" w:eastAsia="Calibri" w:hAnsi="Times New Roman"/>
          <w:sz w:val="24"/>
          <w:szCs w:val="24"/>
        </w:rPr>
        <w:fldChar w:fldCharType="begin"/>
      </w:r>
      <w:r w:rsidRPr="009318F6">
        <w:rPr>
          <w:rFonts w:ascii="Times New Roman" w:eastAsia="Calibri" w:hAnsi="Times New Roman"/>
          <w:sz w:val="24"/>
          <w:szCs w:val="24"/>
        </w:rPr>
        <w:instrText xml:space="preserve"> QUOTE </w:instrText>
      </w:r>
      <w:r w:rsidR="0047436F">
        <w:rPr>
          <w:position w:val="-20"/>
        </w:rPr>
        <w:pict>
          <v:shape id="_x0000_i1027" type="#_x0000_t75" style="width:84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34492B&quot;/&gt;&lt;wsp:rsid wsp:val=&quot;00495C56&quot;/&gt;&lt;wsp:rsid wsp:val=&quot;005910F3&quot;/&gt;&lt;wsp:rsid wsp:val=&quot;00787CA4&quot;/&gt;&lt;wsp:rsid wsp:val=&quot;008F7C8F&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8F7C8F&quot; wsp:rsidP=&quot;008F7C8F&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9318F6">
        <w:rPr>
          <w:rFonts w:ascii="Times New Roman" w:eastAsia="Calibri" w:hAnsi="Times New Roman"/>
          <w:sz w:val="24"/>
          <w:szCs w:val="24"/>
        </w:rPr>
        <w:instrText xml:space="preserve"> </w:instrText>
      </w:r>
      <w:r w:rsidRPr="009318F6">
        <w:rPr>
          <w:rFonts w:ascii="Times New Roman" w:eastAsia="Calibri" w:hAnsi="Times New Roman"/>
          <w:sz w:val="24"/>
          <w:szCs w:val="24"/>
        </w:rPr>
        <w:fldChar w:fldCharType="separate"/>
      </w:r>
      <w:r w:rsidR="0047436F">
        <w:rPr>
          <w:position w:val="-20"/>
        </w:rPr>
        <w:pict>
          <v:shape id="_x0000_i1028" type="#_x0000_t75" style="width:84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34492B&quot;/&gt;&lt;wsp:rsid wsp:val=&quot;00495C56&quot;/&gt;&lt;wsp:rsid wsp:val=&quot;005910F3&quot;/&gt;&lt;wsp:rsid wsp:val=&quot;00787CA4&quot;/&gt;&lt;wsp:rsid wsp:val=&quot;008F7C8F&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8F7C8F&quot; wsp:rsidP=&quot;008F7C8F&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9318F6">
        <w:rPr>
          <w:rFonts w:ascii="Times New Roman" w:eastAsia="Calibri" w:hAnsi="Times New Roman"/>
          <w:sz w:val="24"/>
          <w:szCs w:val="24"/>
        </w:rPr>
        <w:fldChar w:fldCharType="end"/>
      </w:r>
      <w:r>
        <w:rPr>
          <w:rFonts w:ascii="Times New Roman" w:eastAsia="Calibri" w:hAnsi="Times New Roman"/>
          <w:sz w:val="24"/>
          <w:szCs w:val="24"/>
        </w:rPr>
        <w:tab/>
      </w:r>
      <w:r>
        <w:rPr>
          <w:rFonts w:ascii="Times New Roman" w:hAnsi="Times New Roman"/>
          <w:sz w:val="24"/>
          <w:szCs w:val="24"/>
        </w:rPr>
        <w:t>I</w:t>
      </w:r>
      <w:r w:rsidRPr="008A3555">
        <w:rPr>
          <w:rFonts w:ascii="Times New Roman" w:hAnsi="Times New Roman"/>
          <w:sz w:val="24"/>
          <w:szCs w:val="24"/>
        </w:rPr>
        <w:t xml:space="preserve">nitial weight </w:t>
      </w:r>
      <w:r>
        <w:rPr>
          <w:rFonts w:ascii="Times New Roman" w:hAnsi="Times New Roman"/>
          <w:sz w:val="24"/>
          <w:szCs w:val="24"/>
        </w:rPr>
        <w:t xml:space="preserve">before </w:t>
      </w:r>
      <w:r w:rsidRPr="00010D54">
        <w:rPr>
          <w:rFonts w:ascii="Times New Roman" w:hAnsi="Times New Roman"/>
          <w:sz w:val="24"/>
          <w:szCs w:val="24"/>
        </w:rPr>
        <w:t>refrigerat</w:t>
      </w:r>
      <w:r>
        <w:rPr>
          <w:rFonts w:ascii="Times New Roman" w:hAnsi="Times New Roman"/>
          <w:sz w:val="24"/>
          <w:szCs w:val="24"/>
        </w:rPr>
        <w:t xml:space="preserve">ing </w:t>
      </w:r>
      <w:r w:rsidRPr="008A3555">
        <w:rPr>
          <w:rFonts w:ascii="Times New Roman" w:hAnsi="Times New Roman"/>
          <w:sz w:val="24"/>
          <w:szCs w:val="24"/>
        </w:rPr>
        <w:t>(</w:t>
      </w:r>
      <w:proofErr w:type="gramStart"/>
      <w:r w:rsidRPr="008A3555">
        <w:rPr>
          <w:rFonts w:ascii="Times New Roman" w:hAnsi="Times New Roman"/>
          <w:sz w:val="24"/>
          <w:szCs w:val="24"/>
        </w:rPr>
        <w:t>Wa</w:t>
      </w:r>
      <w:proofErr w:type="gramEnd"/>
      <w:r w:rsidRPr="008A3555">
        <w:rPr>
          <w:rFonts w:ascii="Times New Roman" w:hAnsi="Times New Roman"/>
          <w:sz w:val="24"/>
          <w:szCs w:val="24"/>
        </w:rPr>
        <w:t>).</w:t>
      </w:r>
    </w:p>
    <w:p w:rsidR="009318F6" w:rsidRPr="009318F6" w:rsidRDefault="009318F6" w:rsidP="009318F6">
      <w:pPr>
        <w:spacing w:line="240" w:lineRule="auto"/>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 xml:space="preserve">Final </w:t>
      </w:r>
      <w:r w:rsidRPr="008A3555">
        <w:rPr>
          <w:rFonts w:ascii="Times New Roman" w:hAnsi="Times New Roman"/>
          <w:sz w:val="24"/>
          <w:szCs w:val="24"/>
        </w:rPr>
        <w:t xml:space="preserve">weight </w:t>
      </w:r>
      <w:r>
        <w:rPr>
          <w:rFonts w:ascii="Times New Roman" w:hAnsi="Times New Roman"/>
          <w:sz w:val="24"/>
          <w:szCs w:val="24"/>
        </w:rPr>
        <w:t xml:space="preserve">after </w:t>
      </w:r>
      <w:r w:rsidRPr="00010D54">
        <w:rPr>
          <w:rFonts w:ascii="Times New Roman" w:hAnsi="Times New Roman"/>
          <w:sz w:val="24"/>
          <w:szCs w:val="24"/>
        </w:rPr>
        <w:t>refrigerat</w:t>
      </w:r>
      <w:r>
        <w:rPr>
          <w:rFonts w:ascii="Times New Roman" w:hAnsi="Times New Roman"/>
          <w:sz w:val="24"/>
          <w:szCs w:val="24"/>
        </w:rPr>
        <w:t>ing (Wb</w:t>
      </w:r>
      <w:r w:rsidRPr="008A3555">
        <w:rPr>
          <w:rFonts w:ascii="Times New Roman" w:hAnsi="Times New Roman"/>
          <w:sz w:val="24"/>
          <w:szCs w:val="24"/>
        </w:rPr>
        <w:t>).</w:t>
      </w:r>
    </w:p>
    <w:p w:rsidR="009318F6" w:rsidRPr="008261C6" w:rsidRDefault="009318F6" w:rsidP="009318F6">
      <w:pPr>
        <w:spacing w:after="0" w:line="240" w:lineRule="auto"/>
        <w:jc w:val="both"/>
        <w:rPr>
          <w:rFonts w:ascii="Times New Roman" w:hAnsi="Times New Roman"/>
          <w:b/>
          <w:sz w:val="24"/>
          <w:szCs w:val="24"/>
        </w:rPr>
      </w:pPr>
      <w:r w:rsidRPr="008261C6">
        <w:rPr>
          <w:rFonts w:ascii="Times New Roman" w:hAnsi="Times New Roman"/>
          <w:b/>
          <w:sz w:val="24"/>
          <w:szCs w:val="24"/>
        </w:rPr>
        <w:t>Colour measurement</w:t>
      </w:r>
    </w:p>
    <w:p w:rsidR="009318F6" w:rsidRPr="00BE580C" w:rsidRDefault="009318F6" w:rsidP="009318F6">
      <w:pPr>
        <w:autoSpaceDE w:val="0"/>
        <w:autoSpaceDN w:val="0"/>
        <w:adjustRightInd w:val="0"/>
        <w:spacing w:line="240" w:lineRule="auto"/>
        <w:jc w:val="both"/>
        <w:rPr>
          <w:rFonts w:ascii="Times New Roman" w:hAnsi="Times New Roman"/>
          <w:sz w:val="24"/>
          <w:szCs w:val="24"/>
        </w:rPr>
      </w:pPr>
      <w:r w:rsidRPr="008D119B">
        <w:rPr>
          <w:rFonts w:ascii="Times New Roman" w:hAnsi="Times New Roman"/>
          <w:sz w:val="24"/>
          <w:szCs w:val="24"/>
        </w:rPr>
        <w:t xml:space="preserve">The color of each </w:t>
      </w:r>
      <w:r>
        <w:rPr>
          <w:rFonts w:ascii="Times New Roman" w:hAnsi="Times New Roman"/>
          <w:sz w:val="24"/>
          <w:szCs w:val="24"/>
        </w:rPr>
        <w:t>meat fillet will</w:t>
      </w:r>
      <w:r w:rsidRPr="008D119B">
        <w:rPr>
          <w:rFonts w:ascii="Times New Roman" w:hAnsi="Times New Roman"/>
          <w:sz w:val="24"/>
          <w:szCs w:val="24"/>
        </w:rPr>
        <w:t xml:space="preserve"> then</w:t>
      </w:r>
      <w:r>
        <w:rPr>
          <w:rFonts w:ascii="Times New Roman" w:hAnsi="Times New Roman"/>
          <w:sz w:val="24"/>
          <w:szCs w:val="24"/>
        </w:rPr>
        <w:t xml:space="preserve"> be</w:t>
      </w:r>
      <w:r w:rsidRPr="008D119B">
        <w:rPr>
          <w:rFonts w:ascii="Times New Roman" w:hAnsi="Times New Roman"/>
          <w:sz w:val="24"/>
          <w:szCs w:val="24"/>
        </w:rPr>
        <w:t xml:space="preserve"> determined using a Minolta reflectance colorimeter2 and </w:t>
      </w:r>
      <w:r>
        <w:rPr>
          <w:rFonts w:ascii="Times New Roman" w:hAnsi="Times New Roman"/>
          <w:sz w:val="24"/>
          <w:szCs w:val="24"/>
        </w:rPr>
        <w:t>was</w:t>
      </w:r>
      <w:r w:rsidRPr="008D119B">
        <w:rPr>
          <w:rFonts w:ascii="Times New Roman" w:hAnsi="Times New Roman"/>
          <w:sz w:val="24"/>
          <w:szCs w:val="24"/>
        </w:rPr>
        <w:t xml:space="preserve"> reported in the CIE </w:t>
      </w:r>
      <w:r>
        <w:rPr>
          <w:rFonts w:ascii="Times New Roman" w:hAnsi="Times New Roman"/>
          <w:sz w:val="24"/>
          <w:szCs w:val="24"/>
        </w:rPr>
        <w:t xml:space="preserve">(Cambridge International Examination is used in indicating the range of colour that combine red, green and blue LEDs can produce) </w:t>
      </w:r>
      <w:r w:rsidRPr="008D119B">
        <w:rPr>
          <w:rFonts w:ascii="Times New Roman" w:hAnsi="Times New Roman"/>
          <w:sz w:val="24"/>
          <w:szCs w:val="24"/>
        </w:rPr>
        <w:t>system values of lightness (L*), redness (a*), and yell</w:t>
      </w:r>
      <w:r>
        <w:rPr>
          <w:rFonts w:ascii="Times New Roman" w:hAnsi="Times New Roman"/>
          <w:sz w:val="24"/>
          <w:szCs w:val="24"/>
        </w:rPr>
        <w:t>owness (b*). Color was</w:t>
      </w:r>
      <w:r w:rsidRPr="008D119B">
        <w:rPr>
          <w:rFonts w:ascii="Times New Roman" w:hAnsi="Times New Roman"/>
          <w:sz w:val="24"/>
          <w:szCs w:val="24"/>
        </w:rPr>
        <w:t xml:space="preserve"> measured on each fillet in duplicate with one reading in the anterior and one reading in the posterior portion of the fillet. All observations and color </w:t>
      </w:r>
      <w:r>
        <w:rPr>
          <w:rFonts w:ascii="Times New Roman" w:hAnsi="Times New Roman"/>
          <w:sz w:val="24"/>
          <w:szCs w:val="24"/>
        </w:rPr>
        <w:t>readings was</w:t>
      </w:r>
      <w:r w:rsidRPr="008D119B">
        <w:rPr>
          <w:rFonts w:ascii="Times New Roman" w:hAnsi="Times New Roman"/>
          <w:sz w:val="24"/>
          <w:szCs w:val="24"/>
        </w:rPr>
        <w:t xml:space="preserve"> taken on an area free of obvious color defects (over scald, br</w:t>
      </w:r>
      <w:r>
        <w:rPr>
          <w:rFonts w:ascii="Times New Roman" w:hAnsi="Times New Roman"/>
          <w:sz w:val="24"/>
          <w:szCs w:val="24"/>
        </w:rPr>
        <w:t>uises, and blood accumulation).</w:t>
      </w:r>
      <w:r w:rsidRPr="00413A08">
        <w:rPr>
          <w:rFonts w:ascii="Times New Roman" w:hAnsi="Times New Roman"/>
          <w:sz w:val="24"/>
          <w:szCs w:val="24"/>
        </w:rPr>
        <w:t xml:space="preserve"> </w:t>
      </w:r>
    </w:p>
    <w:p w:rsidR="00495C56" w:rsidRPr="00947124" w:rsidRDefault="00495C56" w:rsidP="009318F6">
      <w:pPr>
        <w:autoSpaceDE w:val="0"/>
        <w:autoSpaceDN w:val="0"/>
        <w:adjustRightInd w:val="0"/>
        <w:spacing w:after="0" w:line="360" w:lineRule="auto"/>
        <w:jc w:val="both"/>
        <w:rPr>
          <w:rFonts w:ascii="Times New Roman" w:hAnsi="Times New Roman"/>
          <w:b/>
          <w:color w:val="2E2E2E"/>
          <w:sz w:val="24"/>
          <w:szCs w:val="24"/>
        </w:rPr>
      </w:pPr>
      <w:r w:rsidRPr="00947124">
        <w:rPr>
          <w:rFonts w:ascii="Times New Roman" w:hAnsi="Times New Roman"/>
          <w:b/>
          <w:color w:val="2E2E2E"/>
          <w:sz w:val="24"/>
          <w:szCs w:val="24"/>
        </w:rPr>
        <w:t>3.8. Statistical Analysis</w:t>
      </w:r>
    </w:p>
    <w:p w:rsidR="00495C56" w:rsidRPr="00947124" w:rsidRDefault="00495C56" w:rsidP="00495C56">
      <w:pPr>
        <w:spacing w:line="360" w:lineRule="auto"/>
        <w:jc w:val="both"/>
        <w:rPr>
          <w:rFonts w:ascii="Times New Roman" w:hAnsi="Times New Roman"/>
          <w:sz w:val="24"/>
          <w:szCs w:val="24"/>
        </w:rPr>
      </w:pPr>
      <w:r w:rsidRPr="00947124">
        <w:rPr>
          <w:rFonts w:ascii="Times New Roman" w:hAnsi="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495C56" w:rsidRDefault="00495C56" w:rsidP="00787CA4">
      <w:pPr>
        <w:spacing w:line="360" w:lineRule="auto"/>
        <w:jc w:val="both"/>
        <w:rPr>
          <w:rFonts w:ascii="Times New Roman" w:hAnsi="Times New Roman"/>
          <w:sz w:val="24"/>
          <w:szCs w:val="24"/>
        </w:rPr>
      </w:pPr>
    </w:p>
    <w:p w:rsidR="00495C56" w:rsidRDefault="00495C56" w:rsidP="00787CA4">
      <w:pPr>
        <w:spacing w:line="360" w:lineRule="auto"/>
        <w:jc w:val="both"/>
        <w:rPr>
          <w:rFonts w:ascii="Times New Roman" w:hAnsi="Times New Roman"/>
          <w:sz w:val="24"/>
          <w:szCs w:val="24"/>
        </w:rPr>
      </w:pPr>
    </w:p>
    <w:p w:rsidR="00495C56" w:rsidRPr="00787CA4" w:rsidRDefault="00495C56" w:rsidP="00787CA4">
      <w:pPr>
        <w:spacing w:line="360" w:lineRule="auto"/>
        <w:jc w:val="both"/>
        <w:rPr>
          <w:rFonts w:ascii="Times New Roman" w:hAnsi="Times New Roman"/>
          <w:sz w:val="24"/>
          <w:szCs w:val="24"/>
        </w:rPr>
      </w:pPr>
    </w:p>
    <w:p w:rsidR="00FF185F" w:rsidRDefault="00FF185F" w:rsidP="00FF185F">
      <w:pPr>
        <w:spacing w:after="0" w:line="240" w:lineRule="auto"/>
        <w:jc w:val="both"/>
        <w:rPr>
          <w:rFonts w:ascii="Times New Roman" w:hAnsi="Times New Roman"/>
          <w:b/>
          <w:sz w:val="24"/>
          <w:szCs w:val="24"/>
        </w:rPr>
      </w:pPr>
    </w:p>
    <w:p w:rsidR="00FF185F" w:rsidRDefault="00FF185F" w:rsidP="00FF185F">
      <w:pPr>
        <w:spacing w:after="0" w:line="240" w:lineRule="auto"/>
        <w:jc w:val="both"/>
        <w:rPr>
          <w:rFonts w:ascii="Times New Roman" w:hAnsi="Times New Roman"/>
          <w:b/>
          <w:sz w:val="24"/>
          <w:szCs w:val="24"/>
        </w:rPr>
      </w:pPr>
    </w:p>
    <w:p w:rsidR="00FF185F" w:rsidRDefault="00FF185F" w:rsidP="00FF185F">
      <w:pPr>
        <w:spacing w:after="0" w:line="240" w:lineRule="auto"/>
        <w:jc w:val="both"/>
        <w:rPr>
          <w:rFonts w:ascii="Times New Roman" w:hAnsi="Times New Roman"/>
          <w:b/>
          <w:sz w:val="24"/>
          <w:szCs w:val="24"/>
        </w:rPr>
      </w:pPr>
    </w:p>
    <w:p w:rsidR="00FF185F" w:rsidRDefault="00FF185F" w:rsidP="00FF185F">
      <w:pPr>
        <w:spacing w:after="0" w:line="240" w:lineRule="auto"/>
        <w:jc w:val="both"/>
        <w:rPr>
          <w:rFonts w:ascii="Times New Roman" w:hAnsi="Times New Roman"/>
          <w:b/>
          <w:sz w:val="24"/>
          <w:szCs w:val="24"/>
        </w:rPr>
      </w:pPr>
    </w:p>
    <w:p w:rsidR="00FF185F" w:rsidRDefault="00FF185F" w:rsidP="00FF185F">
      <w:pPr>
        <w:spacing w:after="0" w:line="240" w:lineRule="auto"/>
        <w:jc w:val="both"/>
        <w:rPr>
          <w:rFonts w:ascii="Times New Roman" w:hAnsi="Times New Roman"/>
          <w:b/>
          <w:sz w:val="24"/>
          <w:szCs w:val="24"/>
        </w:rPr>
      </w:pPr>
    </w:p>
    <w:p w:rsidR="00FF185F" w:rsidRDefault="00FF185F" w:rsidP="00FF185F">
      <w:pPr>
        <w:spacing w:after="0" w:line="240" w:lineRule="auto"/>
        <w:jc w:val="both"/>
        <w:rPr>
          <w:rFonts w:ascii="Times New Roman" w:hAnsi="Times New Roman"/>
          <w:b/>
          <w:sz w:val="24"/>
          <w:szCs w:val="24"/>
        </w:rPr>
      </w:pPr>
    </w:p>
    <w:p w:rsidR="00FF185F" w:rsidRDefault="00FF185F" w:rsidP="00FF185F">
      <w:pPr>
        <w:spacing w:after="0" w:line="240" w:lineRule="auto"/>
        <w:jc w:val="both"/>
        <w:rPr>
          <w:rFonts w:ascii="Times New Roman" w:hAnsi="Times New Roman"/>
          <w:b/>
          <w:sz w:val="24"/>
          <w:szCs w:val="24"/>
        </w:rPr>
      </w:pPr>
    </w:p>
    <w:p w:rsidR="00FF185F" w:rsidRPr="0047436F" w:rsidRDefault="00C16A10" w:rsidP="0047436F">
      <w:pPr>
        <w:spacing w:after="0" w:line="240" w:lineRule="auto"/>
        <w:jc w:val="center"/>
        <w:rPr>
          <w:rFonts w:ascii="Times New Roman" w:hAnsi="Times New Roman"/>
          <w:sz w:val="24"/>
          <w:szCs w:val="24"/>
        </w:rPr>
      </w:pPr>
      <w:r>
        <w:rPr>
          <w:rFonts w:ascii="Times New Roman" w:hAnsi="Times New Roman"/>
          <w:sz w:val="24"/>
          <w:szCs w:val="24"/>
        </w:rPr>
        <w:lastRenderedPageBreak/>
        <w:t>CHAPTER FO</w:t>
      </w:r>
      <w:r w:rsidR="0047436F" w:rsidRPr="0047436F">
        <w:rPr>
          <w:rFonts w:ascii="Times New Roman" w:hAnsi="Times New Roman"/>
          <w:sz w:val="24"/>
          <w:szCs w:val="24"/>
        </w:rPr>
        <w:t>U</w:t>
      </w:r>
      <w:r>
        <w:rPr>
          <w:rFonts w:ascii="Times New Roman" w:hAnsi="Times New Roman"/>
          <w:sz w:val="24"/>
          <w:szCs w:val="24"/>
        </w:rPr>
        <w:t>R</w:t>
      </w:r>
    </w:p>
    <w:p w:rsidR="0047436F" w:rsidRPr="0047436F" w:rsidRDefault="0047436F" w:rsidP="0047436F">
      <w:pPr>
        <w:spacing w:after="0" w:line="240" w:lineRule="auto"/>
        <w:jc w:val="center"/>
        <w:rPr>
          <w:rFonts w:ascii="Times New Roman" w:hAnsi="Times New Roman"/>
          <w:sz w:val="24"/>
          <w:szCs w:val="24"/>
        </w:rPr>
      </w:pPr>
      <w:r>
        <w:rPr>
          <w:rFonts w:ascii="Times New Roman" w:hAnsi="Times New Roman"/>
          <w:sz w:val="24"/>
          <w:szCs w:val="24"/>
        </w:rPr>
        <w:t>4.0</w:t>
      </w:r>
      <w:proofErr w:type="gramStart"/>
      <w:r>
        <w:rPr>
          <w:rFonts w:ascii="Times New Roman" w:hAnsi="Times New Roman"/>
          <w:sz w:val="24"/>
          <w:szCs w:val="24"/>
        </w:rPr>
        <w:t>.</w:t>
      </w:r>
      <w:r w:rsidRPr="0047436F">
        <w:rPr>
          <w:rFonts w:ascii="Times New Roman" w:hAnsi="Times New Roman"/>
          <w:sz w:val="24"/>
          <w:szCs w:val="24"/>
        </w:rPr>
        <w:t>RESULT</w:t>
      </w:r>
      <w:proofErr w:type="gramEnd"/>
      <w:r w:rsidRPr="0047436F">
        <w:rPr>
          <w:rFonts w:ascii="Times New Roman" w:hAnsi="Times New Roman"/>
          <w:sz w:val="24"/>
          <w:szCs w:val="24"/>
        </w:rPr>
        <w:t xml:space="preserve"> AND DISCUSSION</w:t>
      </w:r>
    </w:p>
    <w:p w:rsidR="0047436F" w:rsidRDefault="0047436F" w:rsidP="0047436F">
      <w:pPr>
        <w:spacing w:after="0" w:line="240" w:lineRule="auto"/>
        <w:jc w:val="both"/>
        <w:rPr>
          <w:rFonts w:ascii="Times New Roman" w:hAnsi="Times New Roman"/>
          <w:b/>
          <w:sz w:val="24"/>
          <w:szCs w:val="24"/>
        </w:rPr>
      </w:pPr>
      <w:r>
        <w:rPr>
          <w:rFonts w:ascii="Times New Roman" w:hAnsi="Times New Roman"/>
          <w:b/>
          <w:sz w:val="24"/>
          <w:szCs w:val="24"/>
        </w:rPr>
        <w:t>4.1. RESULT</w:t>
      </w:r>
    </w:p>
    <w:p w:rsidR="0047436F" w:rsidRPr="0080565D" w:rsidRDefault="0047436F" w:rsidP="0047436F">
      <w:pPr>
        <w:spacing w:after="0" w:line="240" w:lineRule="auto"/>
        <w:jc w:val="both"/>
        <w:rPr>
          <w:rFonts w:ascii="Times New Roman" w:hAnsi="Times New Roman"/>
          <w:b/>
          <w:sz w:val="24"/>
          <w:szCs w:val="24"/>
        </w:rPr>
      </w:pPr>
      <w:r w:rsidRPr="0080565D">
        <w:rPr>
          <w:rFonts w:ascii="Times New Roman" w:hAnsi="Times New Roman"/>
          <w:b/>
          <w:bCs/>
          <w:sz w:val="24"/>
          <w:szCs w:val="24"/>
        </w:rPr>
        <w:t xml:space="preserve">Table </w:t>
      </w:r>
      <w:r>
        <w:rPr>
          <w:rFonts w:ascii="Times New Roman" w:hAnsi="Times New Roman"/>
          <w:b/>
          <w:bCs/>
          <w:sz w:val="24"/>
          <w:szCs w:val="24"/>
        </w:rPr>
        <w:t>4</w:t>
      </w:r>
      <w:r w:rsidRPr="0080565D">
        <w:rPr>
          <w:rFonts w:ascii="Times New Roman" w:hAnsi="Times New Roman"/>
          <w:b/>
          <w:bCs/>
          <w:sz w:val="24"/>
          <w:szCs w:val="24"/>
        </w:rPr>
        <w:t xml:space="preserve"> Meat quality</w:t>
      </w:r>
      <w:r w:rsidRPr="0080565D">
        <w:rPr>
          <w:rFonts w:ascii="Times New Roman" w:hAnsi="Times New Roman"/>
          <w:b/>
          <w:sz w:val="24"/>
          <w:szCs w:val="24"/>
        </w:rPr>
        <w:t xml:space="preserve"> in rabbits fed diets supplemented with oxidized oil and with or without 10% TGLM</w:t>
      </w:r>
    </w:p>
    <w:tbl>
      <w:tblPr>
        <w:tblW w:w="10080" w:type="dxa"/>
        <w:tblInd w:w="-548" w:type="dxa"/>
        <w:tblLook w:val="04A0" w:firstRow="1" w:lastRow="0" w:firstColumn="1" w:lastColumn="0" w:noHBand="0" w:noVBand="1"/>
      </w:tblPr>
      <w:tblGrid>
        <w:gridCol w:w="2636"/>
        <w:gridCol w:w="1350"/>
        <w:gridCol w:w="1350"/>
        <w:gridCol w:w="1800"/>
        <w:gridCol w:w="1342"/>
        <w:gridCol w:w="710"/>
        <w:gridCol w:w="892"/>
      </w:tblGrid>
      <w:tr w:rsidR="00C04C11" w:rsidRPr="009F3356" w:rsidTr="00C04C11">
        <w:tc>
          <w:tcPr>
            <w:tcW w:w="2636" w:type="dxa"/>
            <w:tcBorders>
              <w:top w:val="single" w:sz="4" w:space="0" w:color="auto"/>
              <w:bottom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 xml:space="preserve">Item </w:t>
            </w:r>
          </w:p>
        </w:tc>
        <w:tc>
          <w:tcPr>
            <w:tcW w:w="1350" w:type="dxa"/>
            <w:tcBorders>
              <w:top w:val="single" w:sz="4" w:space="0" w:color="auto"/>
              <w:bottom w:val="single" w:sz="4" w:space="0" w:color="auto"/>
            </w:tcBorders>
            <w:shd w:val="clear" w:color="auto" w:fill="auto"/>
          </w:tcPr>
          <w:p w:rsidR="0047436F" w:rsidRPr="00C04C11" w:rsidRDefault="0047436F" w:rsidP="00C04C11">
            <w:pPr>
              <w:spacing w:after="0"/>
              <w:rPr>
                <w:rFonts w:ascii="Times New Roman" w:eastAsia="Calibri" w:hAnsi="Times New Roman"/>
                <w:sz w:val="24"/>
                <w:szCs w:val="24"/>
                <w:lang w:val="en-GB"/>
              </w:rPr>
            </w:pPr>
            <w:r w:rsidRPr="00C04C11">
              <w:rPr>
                <w:rFonts w:ascii="Times New Roman" w:eastAsia="Calibri" w:hAnsi="Times New Roman"/>
                <w:sz w:val="24"/>
                <w:szCs w:val="24"/>
                <w:lang w:val="en-GB"/>
              </w:rPr>
              <w:t>TGML 0%</w:t>
            </w:r>
          </w:p>
          <w:p w:rsidR="0047436F" w:rsidRPr="00C04C11" w:rsidRDefault="0047436F" w:rsidP="00C04C11">
            <w:pPr>
              <w:spacing w:after="0"/>
              <w:rPr>
                <w:rFonts w:ascii="Times New Roman" w:eastAsia="Calibri" w:hAnsi="Times New Roman"/>
                <w:sz w:val="24"/>
                <w:szCs w:val="24"/>
              </w:rPr>
            </w:pPr>
            <w:r w:rsidRPr="00C04C11">
              <w:rPr>
                <w:rFonts w:ascii="Times New Roman" w:eastAsia="Calibri" w:hAnsi="Times New Roman"/>
                <w:sz w:val="24"/>
                <w:szCs w:val="24"/>
                <w:lang w:val="en-GB"/>
              </w:rPr>
              <w:t xml:space="preserve">+3% N.O </w:t>
            </w:r>
          </w:p>
        </w:tc>
        <w:tc>
          <w:tcPr>
            <w:tcW w:w="1350" w:type="dxa"/>
            <w:tcBorders>
              <w:top w:val="single" w:sz="4" w:space="0" w:color="auto"/>
              <w:bottom w:val="single" w:sz="4" w:space="0" w:color="auto"/>
            </w:tcBorders>
            <w:shd w:val="clear" w:color="auto" w:fill="auto"/>
          </w:tcPr>
          <w:p w:rsidR="0047436F" w:rsidRPr="00C04C11" w:rsidRDefault="0047436F" w:rsidP="00C04C11">
            <w:pPr>
              <w:spacing w:after="0"/>
              <w:rPr>
                <w:rFonts w:ascii="Times New Roman" w:eastAsia="Calibri" w:hAnsi="Times New Roman"/>
                <w:sz w:val="24"/>
                <w:szCs w:val="24"/>
                <w:lang w:val="en-GB"/>
              </w:rPr>
            </w:pPr>
            <w:r w:rsidRPr="00C04C11">
              <w:rPr>
                <w:rFonts w:ascii="Times New Roman" w:eastAsia="Calibri" w:hAnsi="Times New Roman"/>
                <w:sz w:val="24"/>
                <w:szCs w:val="24"/>
                <w:lang w:val="en-GB"/>
              </w:rPr>
              <w:t>TGML 0%</w:t>
            </w:r>
          </w:p>
          <w:p w:rsidR="0047436F" w:rsidRPr="00C04C11" w:rsidRDefault="0047436F" w:rsidP="00C04C11">
            <w:pPr>
              <w:spacing w:after="0"/>
              <w:rPr>
                <w:rFonts w:ascii="Times New Roman" w:eastAsia="Calibri" w:hAnsi="Times New Roman"/>
                <w:sz w:val="24"/>
                <w:szCs w:val="24"/>
              </w:rPr>
            </w:pPr>
            <w:r w:rsidRPr="00C04C11">
              <w:rPr>
                <w:rFonts w:ascii="Times New Roman" w:eastAsia="Calibri" w:hAnsi="Times New Roman"/>
                <w:sz w:val="24"/>
                <w:szCs w:val="24"/>
                <w:lang w:val="en-GB"/>
              </w:rPr>
              <w:t xml:space="preserve"> +3% O.O</w:t>
            </w:r>
          </w:p>
        </w:tc>
        <w:tc>
          <w:tcPr>
            <w:tcW w:w="1800" w:type="dxa"/>
            <w:tcBorders>
              <w:top w:val="single" w:sz="4" w:space="0" w:color="auto"/>
              <w:bottom w:val="single" w:sz="4" w:space="0" w:color="auto"/>
            </w:tcBorders>
            <w:shd w:val="clear" w:color="auto" w:fill="auto"/>
          </w:tcPr>
          <w:p w:rsidR="0047436F" w:rsidRPr="00C04C11" w:rsidRDefault="0047436F" w:rsidP="00C04C11">
            <w:pPr>
              <w:spacing w:after="0"/>
              <w:rPr>
                <w:rFonts w:ascii="Times New Roman" w:eastAsia="Calibri" w:hAnsi="Times New Roman"/>
                <w:sz w:val="24"/>
                <w:szCs w:val="24"/>
                <w:lang w:val="en-GB"/>
              </w:rPr>
            </w:pPr>
            <w:r w:rsidRPr="00C04C11">
              <w:rPr>
                <w:rFonts w:ascii="Times New Roman" w:eastAsia="Calibri" w:hAnsi="Times New Roman"/>
                <w:sz w:val="24"/>
                <w:szCs w:val="24"/>
                <w:lang w:val="en-GB"/>
              </w:rPr>
              <w:t>TGML 0%</w:t>
            </w:r>
          </w:p>
          <w:p w:rsidR="0047436F" w:rsidRPr="00C04C11" w:rsidRDefault="0047436F" w:rsidP="00C04C11">
            <w:pPr>
              <w:spacing w:after="0"/>
              <w:rPr>
                <w:rFonts w:ascii="Times New Roman" w:eastAsia="Calibri" w:hAnsi="Times New Roman"/>
                <w:sz w:val="24"/>
                <w:szCs w:val="24"/>
                <w:lang w:val="en-GB"/>
              </w:rPr>
            </w:pPr>
            <w:r w:rsidRPr="00C04C11">
              <w:rPr>
                <w:rFonts w:ascii="Times New Roman" w:eastAsia="Calibri" w:hAnsi="Times New Roman"/>
                <w:sz w:val="24"/>
                <w:szCs w:val="24"/>
                <w:lang w:val="en-GB"/>
              </w:rPr>
              <w:t>+ BHA 150g/kg</w:t>
            </w:r>
          </w:p>
          <w:p w:rsidR="0047436F" w:rsidRPr="00C04C11" w:rsidRDefault="0047436F" w:rsidP="00C04C11">
            <w:pPr>
              <w:spacing w:after="0"/>
              <w:rPr>
                <w:rFonts w:ascii="Times New Roman" w:eastAsia="Calibri" w:hAnsi="Times New Roman"/>
                <w:sz w:val="24"/>
                <w:szCs w:val="24"/>
              </w:rPr>
            </w:pPr>
            <w:r w:rsidRPr="00C04C11">
              <w:rPr>
                <w:rFonts w:ascii="Times New Roman" w:eastAsia="Calibri" w:hAnsi="Times New Roman"/>
                <w:sz w:val="24"/>
                <w:szCs w:val="24"/>
                <w:lang w:val="en-GB"/>
              </w:rPr>
              <w:t xml:space="preserve">+ 3% O.O </w:t>
            </w:r>
          </w:p>
        </w:tc>
        <w:tc>
          <w:tcPr>
            <w:tcW w:w="1342" w:type="dxa"/>
            <w:tcBorders>
              <w:top w:val="single" w:sz="4" w:space="0" w:color="auto"/>
              <w:bottom w:val="single" w:sz="4" w:space="0" w:color="auto"/>
            </w:tcBorders>
            <w:shd w:val="clear" w:color="auto" w:fill="auto"/>
          </w:tcPr>
          <w:p w:rsidR="0047436F" w:rsidRPr="00C04C11" w:rsidRDefault="0047436F" w:rsidP="00C04C11">
            <w:pPr>
              <w:spacing w:after="0"/>
              <w:rPr>
                <w:rFonts w:ascii="Times New Roman" w:eastAsia="Calibri" w:hAnsi="Times New Roman"/>
                <w:sz w:val="24"/>
                <w:szCs w:val="24"/>
                <w:lang w:val="en-GB"/>
              </w:rPr>
            </w:pPr>
            <w:r w:rsidRPr="00C04C11">
              <w:rPr>
                <w:rFonts w:ascii="Times New Roman" w:eastAsia="Calibri" w:hAnsi="Times New Roman"/>
                <w:sz w:val="24"/>
                <w:szCs w:val="24"/>
                <w:lang w:val="en-GB"/>
              </w:rPr>
              <w:t>TGML10%</w:t>
            </w:r>
          </w:p>
          <w:p w:rsidR="0047436F" w:rsidRPr="00C04C11" w:rsidRDefault="0047436F" w:rsidP="00C04C11">
            <w:pPr>
              <w:spacing w:after="0"/>
              <w:rPr>
                <w:rFonts w:ascii="Times New Roman" w:eastAsia="Calibri" w:hAnsi="Times New Roman"/>
                <w:sz w:val="24"/>
                <w:szCs w:val="24"/>
              </w:rPr>
            </w:pPr>
            <w:r w:rsidRPr="00C04C11">
              <w:rPr>
                <w:rFonts w:ascii="Times New Roman" w:eastAsia="Calibri" w:hAnsi="Times New Roman"/>
                <w:sz w:val="24"/>
                <w:szCs w:val="24"/>
              </w:rPr>
              <w:t>+ 3% O.O</w:t>
            </w:r>
          </w:p>
        </w:tc>
        <w:tc>
          <w:tcPr>
            <w:tcW w:w="710" w:type="dxa"/>
            <w:tcBorders>
              <w:top w:val="single" w:sz="4" w:space="0" w:color="auto"/>
              <w:bottom w:val="single" w:sz="4" w:space="0" w:color="auto"/>
            </w:tcBorders>
            <w:shd w:val="clear" w:color="auto" w:fill="auto"/>
          </w:tcPr>
          <w:p w:rsidR="0047436F" w:rsidRPr="00C04C11" w:rsidRDefault="0047436F" w:rsidP="00C04C11">
            <w:pPr>
              <w:spacing w:after="0"/>
              <w:rPr>
                <w:rFonts w:ascii="Times New Roman" w:eastAsia="Calibri" w:hAnsi="Times New Roman"/>
                <w:sz w:val="24"/>
                <w:szCs w:val="24"/>
              </w:rPr>
            </w:pPr>
            <w:r w:rsidRPr="00C04C11">
              <w:rPr>
                <w:rFonts w:ascii="Times New Roman" w:eastAsia="Calibri" w:hAnsi="Times New Roman"/>
                <w:sz w:val="24"/>
                <w:szCs w:val="24"/>
              </w:rPr>
              <w:t>SEM</w:t>
            </w:r>
          </w:p>
        </w:tc>
        <w:tc>
          <w:tcPr>
            <w:tcW w:w="892" w:type="dxa"/>
            <w:tcBorders>
              <w:top w:val="single" w:sz="4" w:space="0" w:color="auto"/>
              <w:bottom w:val="single" w:sz="4" w:space="0" w:color="auto"/>
            </w:tcBorders>
            <w:shd w:val="clear" w:color="auto" w:fill="auto"/>
          </w:tcPr>
          <w:p w:rsidR="0047436F" w:rsidRPr="00C04C11" w:rsidRDefault="0047436F" w:rsidP="00C04C11">
            <w:pPr>
              <w:spacing w:after="0"/>
              <w:rPr>
                <w:rFonts w:ascii="Times New Roman" w:eastAsia="Calibri" w:hAnsi="Times New Roman"/>
                <w:sz w:val="24"/>
                <w:szCs w:val="24"/>
              </w:rPr>
            </w:pPr>
            <w:r w:rsidRPr="00C04C11">
              <w:rPr>
                <w:rFonts w:ascii="Times New Roman" w:eastAsia="Calibri" w:hAnsi="Times New Roman"/>
                <w:i/>
                <w:iCs/>
                <w:sz w:val="24"/>
                <w:szCs w:val="24"/>
              </w:rPr>
              <w:t>P</w:t>
            </w:r>
            <w:r w:rsidRPr="00C04C11">
              <w:rPr>
                <w:rFonts w:ascii="Times New Roman" w:eastAsia="Calibri" w:hAnsi="Times New Roman"/>
                <w:sz w:val="24"/>
                <w:szCs w:val="24"/>
              </w:rPr>
              <w:t xml:space="preserve"> </w:t>
            </w:r>
            <w:r w:rsidRPr="00C04C11">
              <w:rPr>
                <w:rFonts w:ascii="Times New Roman" w:eastAsia="Calibri" w:hAnsi="Times New Roman"/>
                <w:sz w:val="24"/>
                <w:szCs w:val="24"/>
                <w:vertAlign w:val="subscript"/>
              </w:rPr>
              <w:t>value</w:t>
            </w:r>
          </w:p>
        </w:tc>
      </w:tr>
      <w:tr w:rsidR="00C04C11" w:rsidRPr="009F3356" w:rsidTr="00C04C11">
        <w:tc>
          <w:tcPr>
            <w:tcW w:w="2636" w:type="dxa"/>
            <w:tcBorders>
              <w:top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Cooking loss %</w:t>
            </w:r>
          </w:p>
        </w:tc>
        <w:tc>
          <w:tcPr>
            <w:tcW w:w="1350" w:type="dxa"/>
            <w:tcBorders>
              <w:top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35.83</w:t>
            </w:r>
          </w:p>
        </w:tc>
        <w:tc>
          <w:tcPr>
            <w:tcW w:w="1350" w:type="dxa"/>
            <w:tcBorders>
              <w:top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39.24</w:t>
            </w:r>
          </w:p>
        </w:tc>
        <w:tc>
          <w:tcPr>
            <w:tcW w:w="1800" w:type="dxa"/>
            <w:tcBorders>
              <w:top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35.12</w:t>
            </w:r>
          </w:p>
        </w:tc>
        <w:tc>
          <w:tcPr>
            <w:tcW w:w="1342" w:type="dxa"/>
            <w:tcBorders>
              <w:top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34.78</w:t>
            </w:r>
          </w:p>
        </w:tc>
        <w:tc>
          <w:tcPr>
            <w:tcW w:w="710" w:type="dxa"/>
            <w:tcBorders>
              <w:top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6.65</w:t>
            </w:r>
          </w:p>
        </w:tc>
        <w:tc>
          <w:tcPr>
            <w:tcW w:w="892" w:type="dxa"/>
            <w:tcBorders>
              <w:top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 xml:space="preserve">  0.210</w:t>
            </w:r>
          </w:p>
        </w:tc>
      </w:tr>
      <w:tr w:rsidR="00C04C11" w:rsidRPr="009F3356" w:rsidTr="00C04C11">
        <w:tc>
          <w:tcPr>
            <w:tcW w:w="2636"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 xml:space="preserve">Water holding capacity </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40.86</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39.51</w:t>
            </w:r>
          </w:p>
        </w:tc>
        <w:tc>
          <w:tcPr>
            <w:tcW w:w="180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39.92</w:t>
            </w:r>
          </w:p>
        </w:tc>
        <w:tc>
          <w:tcPr>
            <w:tcW w:w="134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41.15</w:t>
            </w:r>
          </w:p>
        </w:tc>
        <w:tc>
          <w:tcPr>
            <w:tcW w:w="71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3.15</w:t>
            </w:r>
          </w:p>
        </w:tc>
        <w:tc>
          <w:tcPr>
            <w:tcW w:w="89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 xml:space="preserve">  0.062</w:t>
            </w:r>
          </w:p>
        </w:tc>
      </w:tr>
      <w:tr w:rsidR="00C04C11" w:rsidRPr="009F3356" w:rsidTr="00C04C11">
        <w:tc>
          <w:tcPr>
            <w:tcW w:w="2636"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Drip loss %</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8.85</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10.53</w:t>
            </w:r>
          </w:p>
        </w:tc>
        <w:tc>
          <w:tcPr>
            <w:tcW w:w="180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10.57</w:t>
            </w:r>
          </w:p>
        </w:tc>
        <w:tc>
          <w:tcPr>
            <w:tcW w:w="134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8.96</w:t>
            </w:r>
          </w:p>
        </w:tc>
        <w:tc>
          <w:tcPr>
            <w:tcW w:w="71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0.56</w:t>
            </w:r>
          </w:p>
        </w:tc>
        <w:tc>
          <w:tcPr>
            <w:tcW w:w="89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 xml:space="preserve">  0.082</w:t>
            </w:r>
          </w:p>
        </w:tc>
      </w:tr>
      <w:tr w:rsidR="00C04C11" w:rsidRPr="009F3356" w:rsidTr="00C04C11">
        <w:tc>
          <w:tcPr>
            <w:tcW w:w="2636"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Colour     l</w:t>
            </w:r>
            <w:r w:rsidRPr="00C04C11">
              <w:rPr>
                <w:rFonts w:ascii="Times New Roman" w:eastAsia="Calibri" w:hAnsi="Times New Roman"/>
                <w:sz w:val="24"/>
                <w:szCs w:val="24"/>
                <w:vertAlign w:val="superscript"/>
              </w:rPr>
              <w:t>*</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50.54</w:t>
            </w:r>
            <w:r w:rsidRPr="00C04C11">
              <w:rPr>
                <w:rFonts w:ascii="Times New Roman" w:eastAsia="Calibri" w:hAnsi="Times New Roman"/>
                <w:sz w:val="24"/>
                <w:szCs w:val="24"/>
                <w:vertAlign w:val="superscript"/>
              </w:rPr>
              <w:t>b</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50.12</w:t>
            </w:r>
            <w:r w:rsidRPr="00C04C11">
              <w:rPr>
                <w:rFonts w:ascii="Times New Roman" w:eastAsia="Calibri" w:hAnsi="Times New Roman"/>
                <w:sz w:val="24"/>
                <w:szCs w:val="24"/>
                <w:vertAlign w:val="superscript"/>
              </w:rPr>
              <w:t>b</w:t>
            </w:r>
          </w:p>
        </w:tc>
        <w:tc>
          <w:tcPr>
            <w:tcW w:w="180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52.62</w:t>
            </w:r>
            <w:r w:rsidRPr="00C04C11">
              <w:rPr>
                <w:rFonts w:ascii="Times New Roman" w:eastAsia="Calibri" w:hAnsi="Times New Roman"/>
                <w:sz w:val="24"/>
                <w:szCs w:val="24"/>
                <w:vertAlign w:val="superscript"/>
              </w:rPr>
              <w:t>ab</w:t>
            </w:r>
          </w:p>
        </w:tc>
        <w:tc>
          <w:tcPr>
            <w:tcW w:w="1342"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53.85</w:t>
            </w:r>
            <w:r w:rsidRPr="00C04C11">
              <w:rPr>
                <w:rFonts w:ascii="Times New Roman" w:eastAsia="Calibri" w:hAnsi="Times New Roman"/>
                <w:sz w:val="24"/>
                <w:szCs w:val="24"/>
                <w:vertAlign w:val="superscript"/>
              </w:rPr>
              <w:t>a</w:t>
            </w:r>
          </w:p>
        </w:tc>
        <w:tc>
          <w:tcPr>
            <w:tcW w:w="71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1.32</w:t>
            </w:r>
          </w:p>
        </w:tc>
        <w:tc>
          <w:tcPr>
            <w:tcW w:w="89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 xml:space="preserve">  0.012</w:t>
            </w:r>
          </w:p>
        </w:tc>
      </w:tr>
      <w:tr w:rsidR="00C04C11" w:rsidRPr="009F3356" w:rsidTr="00C04C11">
        <w:tc>
          <w:tcPr>
            <w:tcW w:w="2636"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 xml:space="preserve">                a</w:t>
            </w:r>
            <w:r w:rsidRPr="00C04C11">
              <w:rPr>
                <w:rFonts w:ascii="Times New Roman" w:eastAsia="Calibri" w:hAnsi="Times New Roman"/>
                <w:sz w:val="24"/>
                <w:szCs w:val="24"/>
                <w:vertAlign w:val="superscript"/>
              </w:rPr>
              <w:t>*</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5.47</w:t>
            </w:r>
            <w:r w:rsidRPr="00C04C11">
              <w:rPr>
                <w:rFonts w:ascii="Times New Roman" w:eastAsia="Calibri" w:hAnsi="Times New Roman"/>
                <w:sz w:val="24"/>
                <w:szCs w:val="24"/>
                <w:vertAlign w:val="superscript"/>
              </w:rPr>
              <w:t>c</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6.52</w:t>
            </w:r>
            <w:r w:rsidRPr="00C04C11">
              <w:rPr>
                <w:rFonts w:ascii="Times New Roman" w:eastAsia="Calibri" w:hAnsi="Times New Roman"/>
                <w:sz w:val="24"/>
                <w:szCs w:val="24"/>
                <w:vertAlign w:val="superscript"/>
              </w:rPr>
              <w:t>b</w:t>
            </w:r>
          </w:p>
        </w:tc>
        <w:tc>
          <w:tcPr>
            <w:tcW w:w="180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8.41</w:t>
            </w:r>
            <w:r w:rsidRPr="00C04C11">
              <w:rPr>
                <w:rFonts w:ascii="Times New Roman" w:eastAsia="Calibri" w:hAnsi="Times New Roman"/>
                <w:sz w:val="24"/>
                <w:szCs w:val="24"/>
                <w:vertAlign w:val="superscript"/>
              </w:rPr>
              <w:t>a</w:t>
            </w:r>
          </w:p>
        </w:tc>
        <w:tc>
          <w:tcPr>
            <w:tcW w:w="1342"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9.38</w:t>
            </w:r>
            <w:r w:rsidRPr="00C04C11">
              <w:rPr>
                <w:rFonts w:ascii="Times New Roman" w:eastAsia="Calibri" w:hAnsi="Times New Roman"/>
                <w:sz w:val="24"/>
                <w:szCs w:val="24"/>
                <w:vertAlign w:val="superscript"/>
              </w:rPr>
              <w:t>a</w:t>
            </w:r>
          </w:p>
        </w:tc>
        <w:tc>
          <w:tcPr>
            <w:tcW w:w="71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0.16</w:t>
            </w:r>
          </w:p>
        </w:tc>
        <w:tc>
          <w:tcPr>
            <w:tcW w:w="89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&lt;0.001</w:t>
            </w:r>
          </w:p>
        </w:tc>
      </w:tr>
      <w:tr w:rsidR="00C04C11" w:rsidRPr="009F3356" w:rsidTr="00C04C11">
        <w:tc>
          <w:tcPr>
            <w:tcW w:w="2636"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 xml:space="preserve">                b</w:t>
            </w:r>
            <w:r w:rsidRPr="00C04C11">
              <w:rPr>
                <w:rFonts w:ascii="Times New Roman" w:eastAsia="Calibri" w:hAnsi="Times New Roman"/>
                <w:sz w:val="24"/>
                <w:szCs w:val="24"/>
                <w:vertAlign w:val="superscript"/>
              </w:rPr>
              <w:t>*</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1.25</w:t>
            </w:r>
            <w:r w:rsidRPr="00C04C11">
              <w:rPr>
                <w:rFonts w:ascii="Times New Roman" w:eastAsia="Calibri" w:hAnsi="Times New Roman"/>
                <w:sz w:val="24"/>
                <w:szCs w:val="24"/>
                <w:vertAlign w:val="superscript"/>
              </w:rPr>
              <w:t>a</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-0.50</w:t>
            </w:r>
            <w:r w:rsidRPr="00C04C11">
              <w:rPr>
                <w:rFonts w:ascii="Times New Roman" w:eastAsia="Calibri" w:hAnsi="Times New Roman"/>
                <w:sz w:val="24"/>
                <w:szCs w:val="24"/>
                <w:vertAlign w:val="superscript"/>
              </w:rPr>
              <w:t>b</w:t>
            </w:r>
          </w:p>
        </w:tc>
        <w:tc>
          <w:tcPr>
            <w:tcW w:w="1800"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-0.92</w:t>
            </w:r>
            <w:r w:rsidRPr="00C04C11">
              <w:rPr>
                <w:rFonts w:ascii="Times New Roman" w:eastAsia="Calibri" w:hAnsi="Times New Roman"/>
                <w:sz w:val="24"/>
                <w:szCs w:val="24"/>
                <w:vertAlign w:val="superscript"/>
              </w:rPr>
              <w:t>b</w:t>
            </w:r>
          </w:p>
        </w:tc>
        <w:tc>
          <w:tcPr>
            <w:tcW w:w="1342" w:type="dxa"/>
            <w:shd w:val="clear" w:color="auto" w:fill="auto"/>
          </w:tcPr>
          <w:p w:rsidR="0047436F" w:rsidRPr="00C04C11" w:rsidRDefault="0047436F" w:rsidP="00C04C11">
            <w:pPr>
              <w:spacing w:after="0"/>
              <w:jc w:val="both"/>
              <w:rPr>
                <w:rFonts w:ascii="Times New Roman" w:eastAsia="Calibri" w:hAnsi="Times New Roman"/>
                <w:sz w:val="24"/>
                <w:szCs w:val="24"/>
                <w:vertAlign w:val="superscript"/>
              </w:rPr>
            </w:pPr>
            <w:r w:rsidRPr="00C04C11">
              <w:rPr>
                <w:rFonts w:ascii="Times New Roman" w:eastAsia="Calibri" w:hAnsi="Times New Roman"/>
                <w:sz w:val="24"/>
                <w:szCs w:val="24"/>
              </w:rPr>
              <w:t>-0.92</w:t>
            </w:r>
            <w:r w:rsidRPr="00C04C11">
              <w:rPr>
                <w:rFonts w:ascii="Times New Roman" w:eastAsia="Calibri" w:hAnsi="Times New Roman"/>
                <w:sz w:val="24"/>
                <w:szCs w:val="24"/>
                <w:vertAlign w:val="superscript"/>
              </w:rPr>
              <w:t>b</w:t>
            </w:r>
          </w:p>
        </w:tc>
        <w:tc>
          <w:tcPr>
            <w:tcW w:w="71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0.18</w:t>
            </w:r>
          </w:p>
        </w:tc>
        <w:tc>
          <w:tcPr>
            <w:tcW w:w="89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&lt;0.001</w:t>
            </w:r>
          </w:p>
        </w:tc>
      </w:tr>
      <w:tr w:rsidR="00C04C11" w:rsidRPr="009F3356" w:rsidTr="00C04C11">
        <w:tc>
          <w:tcPr>
            <w:tcW w:w="2636"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Protein oxidation (µ</w:t>
            </w:r>
            <w:proofErr w:type="spellStart"/>
            <w:r w:rsidRPr="00C04C11">
              <w:rPr>
                <w:rFonts w:ascii="Times New Roman" w:eastAsia="Calibri" w:hAnsi="Times New Roman"/>
                <w:sz w:val="24"/>
                <w:szCs w:val="24"/>
              </w:rPr>
              <w:t>mol</w:t>
            </w:r>
            <w:proofErr w:type="spellEnd"/>
            <w:r w:rsidRPr="00C04C11">
              <w:rPr>
                <w:rFonts w:ascii="Times New Roman" w:eastAsia="Calibri" w:hAnsi="Times New Roman"/>
                <w:sz w:val="24"/>
                <w:szCs w:val="24"/>
              </w:rPr>
              <w:t>/ml)</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8.59</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9.69</w:t>
            </w:r>
          </w:p>
        </w:tc>
        <w:tc>
          <w:tcPr>
            <w:tcW w:w="180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9.80</w:t>
            </w:r>
          </w:p>
        </w:tc>
        <w:tc>
          <w:tcPr>
            <w:tcW w:w="134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9.21</w:t>
            </w:r>
          </w:p>
        </w:tc>
        <w:tc>
          <w:tcPr>
            <w:tcW w:w="71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0.62</w:t>
            </w:r>
          </w:p>
        </w:tc>
        <w:tc>
          <w:tcPr>
            <w:tcW w:w="89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0.632</w:t>
            </w:r>
          </w:p>
        </w:tc>
      </w:tr>
      <w:tr w:rsidR="00C04C11" w:rsidRPr="009F3356" w:rsidTr="00C04C11">
        <w:tc>
          <w:tcPr>
            <w:tcW w:w="2636"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Lipid oxidation (µ</w:t>
            </w:r>
            <w:proofErr w:type="spellStart"/>
            <w:r w:rsidRPr="00C04C11">
              <w:rPr>
                <w:rFonts w:ascii="Times New Roman" w:eastAsia="Calibri" w:hAnsi="Times New Roman"/>
                <w:sz w:val="24"/>
                <w:szCs w:val="24"/>
              </w:rPr>
              <w:t>mol</w:t>
            </w:r>
            <w:proofErr w:type="spellEnd"/>
            <w:r w:rsidRPr="00C04C11">
              <w:rPr>
                <w:rFonts w:ascii="Times New Roman" w:eastAsia="Calibri" w:hAnsi="Times New Roman"/>
                <w:sz w:val="24"/>
                <w:szCs w:val="24"/>
              </w:rPr>
              <w:t xml:space="preserve">/ml) </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5.41</w:t>
            </w:r>
          </w:p>
        </w:tc>
        <w:tc>
          <w:tcPr>
            <w:tcW w:w="135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5.79</w:t>
            </w:r>
          </w:p>
        </w:tc>
        <w:tc>
          <w:tcPr>
            <w:tcW w:w="180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5.63</w:t>
            </w:r>
          </w:p>
        </w:tc>
        <w:tc>
          <w:tcPr>
            <w:tcW w:w="134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5.57</w:t>
            </w:r>
          </w:p>
        </w:tc>
        <w:tc>
          <w:tcPr>
            <w:tcW w:w="710"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0.41</w:t>
            </w:r>
          </w:p>
        </w:tc>
        <w:tc>
          <w:tcPr>
            <w:tcW w:w="892" w:type="dxa"/>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0.751</w:t>
            </w:r>
          </w:p>
        </w:tc>
      </w:tr>
      <w:tr w:rsidR="00C04C11" w:rsidRPr="009F3356" w:rsidTr="00C04C11">
        <w:tc>
          <w:tcPr>
            <w:tcW w:w="2636" w:type="dxa"/>
            <w:tcBorders>
              <w:bottom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 xml:space="preserve">pH </w:t>
            </w:r>
          </w:p>
        </w:tc>
        <w:tc>
          <w:tcPr>
            <w:tcW w:w="1350" w:type="dxa"/>
            <w:tcBorders>
              <w:bottom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6.63</w:t>
            </w:r>
          </w:p>
        </w:tc>
        <w:tc>
          <w:tcPr>
            <w:tcW w:w="1350" w:type="dxa"/>
            <w:tcBorders>
              <w:bottom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6.70</w:t>
            </w:r>
          </w:p>
        </w:tc>
        <w:tc>
          <w:tcPr>
            <w:tcW w:w="1800" w:type="dxa"/>
            <w:tcBorders>
              <w:bottom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6.67</w:t>
            </w:r>
          </w:p>
        </w:tc>
        <w:tc>
          <w:tcPr>
            <w:tcW w:w="1342" w:type="dxa"/>
            <w:tcBorders>
              <w:bottom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6.61</w:t>
            </w:r>
          </w:p>
        </w:tc>
        <w:tc>
          <w:tcPr>
            <w:tcW w:w="710" w:type="dxa"/>
            <w:tcBorders>
              <w:bottom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0.86</w:t>
            </w:r>
          </w:p>
        </w:tc>
        <w:tc>
          <w:tcPr>
            <w:tcW w:w="892" w:type="dxa"/>
            <w:tcBorders>
              <w:bottom w:val="single" w:sz="4" w:space="0" w:color="auto"/>
            </w:tcBorders>
            <w:shd w:val="clear" w:color="auto" w:fill="auto"/>
          </w:tcPr>
          <w:p w:rsidR="0047436F" w:rsidRPr="00C04C11" w:rsidRDefault="0047436F" w:rsidP="00C04C11">
            <w:pPr>
              <w:spacing w:after="0"/>
              <w:jc w:val="both"/>
              <w:rPr>
                <w:rFonts w:ascii="Times New Roman" w:eastAsia="Calibri" w:hAnsi="Times New Roman"/>
                <w:sz w:val="24"/>
                <w:szCs w:val="24"/>
              </w:rPr>
            </w:pPr>
            <w:r w:rsidRPr="00C04C11">
              <w:rPr>
                <w:rFonts w:ascii="Times New Roman" w:eastAsia="Calibri" w:hAnsi="Times New Roman"/>
                <w:sz w:val="24"/>
                <w:szCs w:val="24"/>
              </w:rPr>
              <w:t xml:space="preserve">  0.063</w:t>
            </w:r>
          </w:p>
        </w:tc>
      </w:tr>
    </w:tbl>
    <w:p w:rsidR="00FF185F" w:rsidRDefault="0047436F" w:rsidP="00C16A10">
      <w:pPr>
        <w:spacing w:line="240" w:lineRule="auto"/>
        <w:jc w:val="both"/>
        <w:rPr>
          <w:rFonts w:ascii="Times New Roman" w:hAnsi="Times New Roman"/>
          <w:b/>
          <w:sz w:val="24"/>
          <w:szCs w:val="24"/>
        </w:rPr>
      </w:pPr>
      <w:proofErr w:type="gramStart"/>
      <w:r w:rsidRPr="001A4CB4">
        <w:rPr>
          <w:rFonts w:ascii="Times New Roman" w:hAnsi="Times New Roman"/>
          <w:sz w:val="24"/>
          <w:szCs w:val="24"/>
          <w:vertAlign w:val="superscript"/>
        </w:rPr>
        <w:t>a</w:t>
      </w:r>
      <w:proofErr w:type="gramEnd"/>
      <w:r w:rsidRPr="001A4CB4">
        <w:rPr>
          <w:rFonts w:ascii="Times New Roman" w:hAnsi="Times New Roman"/>
          <w:sz w:val="24"/>
          <w:szCs w:val="24"/>
          <w:vertAlign w:val="superscript"/>
        </w:rPr>
        <w:t>, b, c</w:t>
      </w:r>
      <w:r w:rsidRPr="001A4CB4">
        <w:rPr>
          <w:rFonts w:ascii="Times New Roman" w:hAnsi="Times New Roman"/>
          <w:sz w:val="24"/>
          <w:szCs w:val="24"/>
        </w:rPr>
        <w:t xml:space="preserve"> Means in a row with no common superscript differ significantly (</w:t>
      </w:r>
      <w:r w:rsidRPr="001A4CB4">
        <w:rPr>
          <w:rFonts w:ascii="Times New Roman" w:hAnsi="Times New Roman"/>
          <w:i/>
          <w:iCs/>
          <w:sz w:val="24"/>
          <w:szCs w:val="24"/>
        </w:rPr>
        <w:t>P</w:t>
      </w:r>
      <w:r w:rsidRPr="001A4CB4">
        <w:rPr>
          <w:rFonts w:ascii="Times New Roman" w:hAnsi="Times New Roman"/>
          <w:sz w:val="24"/>
          <w:szCs w:val="24"/>
        </w:rPr>
        <w:t xml:space="preserve"> </w:t>
      </w:r>
      <w:r>
        <w:rPr>
          <w:rFonts w:ascii="Times New Roman" w:hAnsi="Times New Roman"/>
          <w:sz w:val="24"/>
          <w:szCs w:val="24"/>
        </w:rPr>
        <w:t>&lt; 0.05). Values are means of three</w:t>
      </w:r>
      <w:r w:rsidRPr="001A4CB4">
        <w:rPr>
          <w:rFonts w:ascii="Times New Roman" w:hAnsi="Times New Roman"/>
          <w:sz w:val="24"/>
          <w:szCs w:val="24"/>
        </w:rPr>
        <w:t xml:space="preserve"> replicates.</w:t>
      </w:r>
      <w:r w:rsidR="00C16A10">
        <w:rPr>
          <w:rFonts w:ascii="Times New Roman" w:hAnsi="Times New Roman"/>
          <w:sz w:val="24"/>
          <w:szCs w:val="24"/>
        </w:rPr>
        <w:t xml:space="preserve"> </w:t>
      </w:r>
    </w:p>
    <w:p w:rsidR="0047436F" w:rsidRDefault="0047436F" w:rsidP="0047436F">
      <w:pPr>
        <w:spacing w:after="0" w:line="360" w:lineRule="auto"/>
        <w:jc w:val="both"/>
        <w:rPr>
          <w:rFonts w:ascii="Times New Roman" w:hAnsi="Times New Roman"/>
          <w:sz w:val="24"/>
          <w:szCs w:val="24"/>
          <w:lang w:val="en-GB"/>
        </w:rPr>
      </w:pPr>
      <w:r>
        <w:rPr>
          <w:rFonts w:ascii="Times New Roman" w:hAnsi="Times New Roman"/>
          <w:bCs/>
          <w:sz w:val="24"/>
          <w:szCs w:val="24"/>
        </w:rPr>
        <w:t xml:space="preserve">The result of meat quality parameters is showed that the cooking loss, water holding capacity, drip loss, protein oxidation and lipid oxidation were not significantly (P &gt; 0.05) affected by the dietary treatments. Meat colour were significantly (P &lt; 0.05) affected by the diets, though, all the treatments were within the mid lightness L* zone but </w:t>
      </w:r>
      <w:r>
        <w:rPr>
          <w:rFonts w:ascii="Times New Roman" w:hAnsi="Times New Roman"/>
          <w:sz w:val="24"/>
          <w:szCs w:val="24"/>
          <w:lang w:val="en-GB"/>
        </w:rPr>
        <w:t xml:space="preserve">TGML10% </w:t>
      </w:r>
      <w:r>
        <w:rPr>
          <w:rFonts w:ascii="Times New Roman" w:hAnsi="Times New Roman"/>
          <w:sz w:val="24"/>
          <w:szCs w:val="24"/>
        </w:rPr>
        <w:t xml:space="preserve">+ 3% O.O was brighter (P&lt; 0.05) than other treatment. All the meat samples were within red a* zone with </w:t>
      </w:r>
      <w:r>
        <w:rPr>
          <w:rFonts w:ascii="Times New Roman" w:hAnsi="Times New Roman"/>
          <w:sz w:val="24"/>
          <w:szCs w:val="24"/>
          <w:lang w:val="en-GB"/>
        </w:rPr>
        <w:t xml:space="preserve">TGML10% </w:t>
      </w:r>
      <w:r>
        <w:rPr>
          <w:rFonts w:ascii="Times New Roman" w:hAnsi="Times New Roman"/>
          <w:sz w:val="24"/>
          <w:szCs w:val="24"/>
        </w:rPr>
        <w:t xml:space="preserve">+ 3% O.O showing more redness (P &lt; 0.05) than other treatment. There was significant different (P &lt; 0.05) in b* with yellow colour in </w:t>
      </w:r>
      <w:r>
        <w:rPr>
          <w:rFonts w:ascii="Times New Roman" w:hAnsi="Times New Roman"/>
          <w:sz w:val="24"/>
          <w:szCs w:val="24"/>
          <w:lang w:val="en-GB"/>
        </w:rPr>
        <w:t>TGML 0%+3% N.O, and slight yellow c</w:t>
      </w:r>
      <w:r w:rsidR="00FB6C99">
        <w:rPr>
          <w:rFonts w:ascii="Times New Roman" w:hAnsi="Times New Roman"/>
          <w:sz w:val="24"/>
          <w:szCs w:val="24"/>
          <w:lang w:val="en-GB"/>
        </w:rPr>
        <w:t>olouration in other treatments.</w:t>
      </w:r>
    </w:p>
    <w:p w:rsidR="0047436F" w:rsidRDefault="0047436F" w:rsidP="0047436F">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4.2. DISCUSSION </w:t>
      </w:r>
    </w:p>
    <w:p w:rsidR="00C16A10" w:rsidRPr="00C16A10" w:rsidRDefault="00C16A10" w:rsidP="00C16A10">
      <w:pPr>
        <w:spacing w:line="360" w:lineRule="auto"/>
        <w:jc w:val="both"/>
        <w:rPr>
          <w:rFonts w:ascii="Times New Roman" w:hAnsi="Times New Roman"/>
          <w:sz w:val="24"/>
          <w:szCs w:val="24"/>
        </w:rPr>
      </w:pPr>
      <w:r w:rsidRPr="00C16A10">
        <w:rPr>
          <w:rFonts w:ascii="Times New Roman" w:hAnsi="Times New Roman"/>
          <w:sz w:val="24"/>
          <w:szCs w:val="24"/>
        </w:rPr>
        <w:t xml:space="preserve">The impact of oxidized oil and </w:t>
      </w:r>
      <w:r w:rsidRPr="00C16A10">
        <w:rPr>
          <w:rStyle w:val="Strong"/>
          <w:rFonts w:ascii="Times New Roman" w:hAnsi="Times New Roman"/>
          <w:b w:val="0"/>
          <w:sz w:val="24"/>
          <w:szCs w:val="24"/>
        </w:rPr>
        <w:t>10%</w:t>
      </w:r>
      <w:r w:rsidRPr="00C16A10">
        <w:rPr>
          <w:rStyle w:val="Strong"/>
          <w:rFonts w:ascii="Times New Roman" w:hAnsi="Times New Roman"/>
          <w:sz w:val="24"/>
          <w:szCs w:val="24"/>
        </w:rPr>
        <w:t xml:space="preserve"> </w:t>
      </w:r>
      <w:r w:rsidRPr="00C16A10">
        <w:rPr>
          <w:rStyle w:val="Emphasis"/>
          <w:rFonts w:ascii="Times New Roman" w:hAnsi="Times New Roman"/>
          <w:bCs/>
          <w:sz w:val="24"/>
          <w:szCs w:val="24"/>
        </w:rPr>
        <w:t>Tectona grandis</w:t>
      </w:r>
      <w:r w:rsidRPr="00C16A10">
        <w:rPr>
          <w:rStyle w:val="Strong"/>
          <w:rFonts w:ascii="Times New Roman" w:hAnsi="Times New Roman"/>
          <w:sz w:val="24"/>
          <w:szCs w:val="24"/>
        </w:rPr>
        <w:t xml:space="preserve"> </w:t>
      </w:r>
      <w:r w:rsidRPr="00C16A10">
        <w:rPr>
          <w:rStyle w:val="Strong"/>
          <w:rFonts w:ascii="Times New Roman" w:hAnsi="Times New Roman"/>
          <w:b w:val="0"/>
          <w:sz w:val="24"/>
          <w:szCs w:val="24"/>
        </w:rPr>
        <w:t>leaf meal (TGLM)</w:t>
      </w:r>
      <w:r w:rsidRPr="00C16A10">
        <w:rPr>
          <w:rFonts w:ascii="Times New Roman" w:hAnsi="Times New Roman"/>
          <w:sz w:val="24"/>
          <w:szCs w:val="24"/>
        </w:rPr>
        <w:t xml:space="preserve"> inclusion on the </w:t>
      </w:r>
      <w:r w:rsidRPr="00C16A10">
        <w:rPr>
          <w:rStyle w:val="Strong"/>
          <w:rFonts w:ascii="Times New Roman" w:hAnsi="Times New Roman"/>
          <w:b w:val="0"/>
          <w:sz w:val="24"/>
          <w:szCs w:val="24"/>
        </w:rPr>
        <w:t>meat quality traits</w:t>
      </w:r>
      <w:r w:rsidRPr="00C16A10">
        <w:rPr>
          <w:rFonts w:ascii="Times New Roman" w:hAnsi="Times New Roman"/>
          <w:sz w:val="24"/>
          <w:szCs w:val="24"/>
        </w:rPr>
        <w:t xml:space="preserve"> of rabbits revealed that some meat quality indicators remained </w:t>
      </w:r>
      <w:r w:rsidRPr="00C16A10">
        <w:rPr>
          <w:rFonts w:ascii="Times New Roman" w:hAnsi="Times New Roman"/>
          <w:sz w:val="24"/>
          <w:szCs w:val="24"/>
        </w:rPr>
        <w:lastRenderedPageBreak/>
        <w:t xml:space="preserve">unaffected by diet while significant changes were observed in meat color characteristics. </w:t>
      </w:r>
      <w:r w:rsidRPr="00C16A10">
        <w:rPr>
          <w:rStyle w:val="Strong"/>
          <w:rFonts w:ascii="Times New Roman" w:hAnsi="Times New Roman"/>
          <w:b w:val="0"/>
          <w:sz w:val="24"/>
          <w:szCs w:val="24"/>
        </w:rPr>
        <w:t>No significant differences</w:t>
      </w:r>
      <w:r w:rsidRPr="00C16A10">
        <w:rPr>
          <w:rFonts w:ascii="Times New Roman" w:hAnsi="Times New Roman"/>
          <w:sz w:val="24"/>
          <w:szCs w:val="24"/>
        </w:rPr>
        <w:t xml:space="preserve"> were observed in</w:t>
      </w:r>
      <w:r w:rsidRPr="00C16A10">
        <w:rPr>
          <w:rStyle w:val="Strong"/>
          <w:rFonts w:ascii="Times New Roman" w:hAnsi="Times New Roman"/>
          <w:sz w:val="24"/>
          <w:szCs w:val="24"/>
        </w:rPr>
        <w:t xml:space="preserve"> </w:t>
      </w:r>
      <w:r w:rsidRPr="00C16A10">
        <w:rPr>
          <w:rStyle w:val="Strong"/>
          <w:rFonts w:ascii="Times New Roman" w:hAnsi="Times New Roman"/>
          <w:b w:val="0"/>
          <w:sz w:val="24"/>
          <w:szCs w:val="24"/>
        </w:rPr>
        <w:t>Water Holding Capacity, Drip Loss, Cooking Loss</w:t>
      </w:r>
      <w:r w:rsidRPr="00C16A10">
        <w:rPr>
          <w:rFonts w:ascii="Times New Roman" w:hAnsi="Times New Roman"/>
          <w:b/>
          <w:sz w:val="24"/>
          <w:szCs w:val="24"/>
        </w:rPr>
        <w:t>,</w:t>
      </w:r>
      <w:r w:rsidRPr="00C16A10">
        <w:rPr>
          <w:rFonts w:ascii="Times New Roman" w:hAnsi="Times New Roman"/>
          <w:sz w:val="24"/>
          <w:szCs w:val="24"/>
        </w:rPr>
        <w:t xml:space="preserve"> this indicates that </w:t>
      </w:r>
      <w:r w:rsidRPr="00C16A10">
        <w:rPr>
          <w:rStyle w:val="Strong"/>
          <w:rFonts w:ascii="Times New Roman" w:hAnsi="Times New Roman"/>
          <w:b w:val="0"/>
          <w:sz w:val="24"/>
          <w:szCs w:val="24"/>
        </w:rPr>
        <w:t>TGLM supplementation, BHA, and oxidized oil had no adverse effect on the juiciness or moisture retention</w:t>
      </w:r>
      <w:r w:rsidRPr="00C16A10">
        <w:rPr>
          <w:rFonts w:ascii="Times New Roman" w:hAnsi="Times New Roman"/>
          <w:sz w:val="24"/>
          <w:szCs w:val="24"/>
        </w:rPr>
        <w:t xml:space="preserve"> of rabbit meat, which are important sensory and meat quality parameters for texture and palatability (</w:t>
      </w:r>
      <w:r w:rsidRPr="00C16A10">
        <w:rPr>
          <w:rFonts w:ascii="Times New Roman" w:hAnsi="Times New Roman"/>
          <w:color w:val="222222"/>
          <w:sz w:val="24"/>
          <w:szCs w:val="24"/>
          <w:shd w:val="clear" w:color="auto" w:fill="FFFFFF"/>
        </w:rPr>
        <w:t xml:space="preserve">Adeyemi, 2024; Adeyemi </w:t>
      </w:r>
      <w:r w:rsidRPr="00C16A10">
        <w:rPr>
          <w:rFonts w:ascii="Times New Roman" w:hAnsi="Times New Roman"/>
          <w:i/>
          <w:color w:val="222222"/>
          <w:sz w:val="24"/>
          <w:szCs w:val="24"/>
          <w:shd w:val="clear" w:color="auto" w:fill="FFFFFF"/>
        </w:rPr>
        <w:t>et al</w:t>
      </w:r>
      <w:r w:rsidRPr="00C16A10">
        <w:rPr>
          <w:rFonts w:ascii="Times New Roman" w:hAnsi="Times New Roman"/>
          <w:color w:val="222222"/>
          <w:sz w:val="24"/>
          <w:szCs w:val="24"/>
          <w:shd w:val="clear" w:color="auto" w:fill="FFFFFF"/>
        </w:rPr>
        <w:t>., 2025a)</w:t>
      </w:r>
      <w:r w:rsidRPr="00C16A10">
        <w:rPr>
          <w:rFonts w:ascii="Times New Roman" w:hAnsi="Times New Roman"/>
          <w:sz w:val="24"/>
          <w:szCs w:val="24"/>
        </w:rPr>
        <w:t xml:space="preserve">. </w:t>
      </w:r>
      <w:r w:rsidRPr="00C16A10">
        <w:rPr>
          <w:rStyle w:val="Strong"/>
          <w:rFonts w:ascii="Times New Roman" w:hAnsi="Times New Roman"/>
          <w:b w:val="0"/>
          <w:sz w:val="24"/>
          <w:szCs w:val="24"/>
        </w:rPr>
        <w:t>Protein oxidation</w:t>
      </w:r>
      <w:r w:rsidRPr="00C16A10">
        <w:rPr>
          <w:rFonts w:ascii="Times New Roman" w:hAnsi="Times New Roman"/>
          <w:sz w:val="24"/>
          <w:szCs w:val="24"/>
        </w:rPr>
        <w:t xml:space="preserve"> and </w:t>
      </w:r>
      <w:r w:rsidRPr="00C16A10">
        <w:rPr>
          <w:rStyle w:val="Strong"/>
          <w:rFonts w:ascii="Times New Roman" w:hAnsi="Times New Roman"/>
          <w:b w:val="0"/>
          <w:sz w:val="24"/>
          <w:szCs w:val="24"/>
        </w:rPr>
        <w:t>lipid oxidation</w:t>
      </w:r>
      <w:r w:rsidRPr="00C16A10">
        <w:rPr>
          <w:rFonts w:ascii="Times New Roman" w:hAnsi="Times New Roman"/>
          <w:sz w:val="24"/>
          <w:szCs w:val="24"/>
        </w:rPr>
        <w:t xml:space="preserve"> levels were also </w:t>
      </w:r>
      <w:r w:rsidRPr="00C16A10">
        <w:rPr>
          <w:rStyle w:val="Strong"/>
          <w:rFonts w:ascii="Times New Roman" w:hAnsi="Times New Roman"/>
          <w:b w:val="0"/>
          <w:sz w:val="24"/>
          <w:szCs w:val="24"/>
        </w:rPr>
        <w:t>not affected</w:t>
      </w:r>
      <w:r w:rsidRPr="00C16A10">
        <w:rPr>
          <w:rFonts w:ascii="Times New Roman" w:hAnsi="Times New Roman"/>
          <w:sz w:val="24"/>
          <w:szCs w:val="24"/>
        </w:rPr>
        <w:t xml:space="preserve"> by the dietary treatments. This suggests that </w:t>
      </w:r>
      <w:r w:rsidRPr="00C16A10">
        <w:rPr>
          <w:rStyle w:val="Strong"/>
          <w:rFonts w:ascii="Times New Roman" w:hAnsi="Times New Roman"/>
          <w:b w:val="0"/>
          <w:sz w:val="24"/>
          <w:szCs w:val="24"/>
        </w:rPr>
        <w:t>meat stability and shelf life</w:t>
      </w:r>
      <w:r w:rsidRPr="00C16A10">
        <w:rPr>
          <w:rFonts w:ascii="Times New Roman" w:hAnsi="Times New Roman"/>
          <w:sz w:val="24"/>
          <w:szCs w:val="24"/>
        </w:rPr>
        <w:t xml:space="preserve"> were maintained across diets, </w:t>
      </w:r>
      <w:r w:rsidRPr="00C16A10">
        <w:rPr>
          <w:rStyle w:val="Strong"/>
          <w:rFonts w:ascii="Times New Roman" w:hAnsi="Times New Roman"/>
          <w:b w:val="0"/>
          <w:sz w:val="24"/>
          <w:szCs w:val="24"/>
        </w:rPr>
        <w:t>protein</w:t>
      </w:r>
      <w:r w:rsidRPr="00C16A10">
        <w:rPr>
          <w:rStyle w:val="Strong"/>
          <w:rFonts w:ascii="Times New Roman" w:hAnsi="Times New Roman"/>
          <w:sz w:val="24"/>
          <w:szCs w:val="24"/>
        </w:rPr>
        <w:t xml:space="preserve"> </w:t>
      </w:r>
      <w:r w:rsidRPr="00C16A10">
        <w:rPr>
          <w:rFonts w:ascii="Times New Roman" w:hAnsi="Times New Roman"/>
          <w:sz w:val="24"/>
          <w:szCs w:val="24"/>
        </w:rPr>
        <w:t xml:space="preserve">and </w:t>
      </w:r>
      <w:r w:rsidRPr="00C16A10">
        <w:rPr>
          <w:rStyle w:val="Strong"/>
          <w:rFonts w:ascii="Times New Roman" w:hAnsi="Times New Roman"/>
          <w:b w:val="0"/>
          <w:sz w:val="24"/>
          <w:szCs w:val="24"/>
        </w:rPr>
        <w:t>lipid oxidation</w:t>
      </w:r>
      <w:r w:rsidRPr="00C16A10">
        <w:rPr>
          <w:rFonts w:ascii="Times New Roman" w:hAnsi="Times New Roman"/>
          <w:sz w:val="24"/>
          <w:szCs w:val="24"/>
        </w:rPr>
        <w:t xml:space="preserve"> were maintained at the same level throughout treatment diets. Meat from all treatments fell within the </w:t>
      </w:r>
      <w:r w:rsidRPr="00C16A10">
        <w:rPr>
          <w:rStyle w:val="Strong"/>
          <w:rFonts w:ascii="Times New Roman" w:hAnsi="Times New Roman"/>
          <w:b w:val="0"/>
          <w:sz w:val="24"/>
          <w:szCs w:val="24"/>
        </w:rPr>
        <w:t>mid lightness L* range</w:t>
      </w:r>
      <w:r w:rsidRPr="00C16A10">
        <w:rPr>
          <w:rStyle w:val="Strong"/>
          <w:rFonts w:ascii="Times New Roman" w:hAnsi="Times New Roman"/>
          <w:sz w:val="24"/>
          <w:szCs w:val="24"/>
        </w:rPr>
        <w:t xml:space="preserve"> </w:t>
      </w:r>
      <w:r w:rsidRPr="00C16A10">
        <w:rPr>
          <w:rStyle w:val="Strong"/>
          <w:rFonts w:ascii="Times New Roman" w:hAnsi="Times New Roman"/>
          <w:b w:val="0"/>
          <w:sz w:val="24"/>
          <w:szCs w:val="24"/>
        </w:rPr>
        <w:t>(0.0 – 100*)</w:t>
      </w:r>
      <w:r w:rsidRPr="00C16A10">
        <w:rPr>
          <w:rFonts w:ascii="Times New Roman" w:hAnsi="Times New Roman"/>
          <w:b/>
          <w:sz w:val="24"/>
          <w:szCs w:val="24"/>
        </w:rPr>
        <w:t>,</w:t>
      </w:r>
      <w:r w:rsidRPr="00C16A10">
        <w:rPr>
          <w:rFonts w:ascii="Times New Roman" w:hAnsi="Times New Roman"/>
          <w:sz w:val="24"/>
          <w:szCs w:val="24"/>
        </w:rPr>
        <w:t xml:space="preserve"> indicating generally desirable meat appearance. </w:t>
      </w:r>
      <w:r w:rsidRPr="00C16A10">
        <w:rPr>
          <w:rStyle w:val="Strong"/>
          <w:rFonts w:ascii="Times New Roman" w:hAnsi="Times New Roman"/>
          <w:b w:val="0"/>
          <w:sz w:val="24"/>
          <w:szCs w:val="24"/>
        </w:rPr>
        <w:t>TGLM 10% + 3% O.O</w:t>
      </w:r>
      <w:r w:rsidRPr="00C16A10">
        <w:rPr>
          <w:rFonts w:ascii="Times New Roman" w:hAnsi="Times New Roman"/>
          <w:sz w:val="24"/>
          <w:szCs w:val="24"/>
        </w:rPr>
        <w:t xml:space="preserve"> showed </w:t>
      </w:r>
      <w:r w:rsidRPr="00C16A10">
        <w:rPr>
          <w:rStyle w:val="Strong"/>
          <w:rFonts w:ascii="Times New Roman" w:hAnsi="Times New Roman"/>
          <w:b w:val="0"/>
          <w:sz w:val="24"/>
          <w:szCs w:val="24"/>
        </w:rPr>
        <w:t>significantly higher lightness</w:t>
      </w:r>
      <w:r w:rsidRPr="00C16A10">
        <w:rPr>
          <w:rFonts w:ascii="Times New Roman" w:hAnsi="Times New Roman"/>
          <w:b/>
          <w:sz w:val="24"/>
          <w:szCs w:val="24"/>
        </w:rPr>
        <w:t xml:space="preserve"> </w:t>
      </w:r>
      <w:r w:rsidRPr="00C16A10">
        <w:rPr>
          <w:rFonts w:ascii="Times New Roman" w:hAnsi="Times New Roman"/>
          <w:sz w:val="24"/>
          <w:szCs w:val="24"/>
        </w:rPr>
        <w:t xml:space="preserve">compared to others, resulting in </w:t>
      </w:r>
      <w:r w:rsidRPr="00C16A10">
        <w:rPr>
          <w:rStyle w:val="Strong"/>
          <w:rFonts w:ascii="Times New Roman" w:hAnsi="Times New Roman"/>
          <w:b w:val="0"/>
          <w:sz w:val="24"/>
          <w:szCs w:val="24"/>
        </w:rPr>
        <w:t>brighter meat</w:t>
      </w:r>
      <w:r w:rsidRPr="00C16A10">
        <w:rPr>
          <w:rFonts w:ascii="Times New Roman" w:hAnsi="Times New Roman"/>
          <w:sz w:val="24"/>
          <w:szCs w:val="24"/>
        </w:rPr>
        <w:t xml:space="preserve">, which may be more attractive to consumers. </w:t>
      </w:r>
      <w:r w:rsidRPr="00C16A10">
        <w:rPr>
          <w:rStyle w:val="Emphasis"/>
          <w:rFonts w:ascii="Times New Roman" w:hAnsi="Times New Roman"/>
          <w:sz w:val="24"/>
          <w:szCs w:val="24"/>
        </w:rPr>
        <w:t>Redness (a)</w:t>
      </w:r>
      <w:r w:rsidRPr="00C16A10">
        <w:rPr>
          <w:rFonts w:ascii="Times New Roman" w:hAnsi="Times New Roman"/>
          <w:i/>
          <w:sz w:val="24"/>
          <w:szCs w:val="24"/>
        </w:rPr>
        <w:t>*</w:t>
      </w:r>
      <w:r w:rsidRPr="00C16A10">
        <w:rPr>
          <w:rFonts w:ascii="Times New Roman" w:hAnsi="Times New Roman"/>
          <w:sz w:val="24"/>
          <w:szCs w:val="24"/>
        </w:rPr>
        <w:t xml:space="preserve"> all meat samples fell within the </w:t>
      </w:r>
      <w:r w:rsidRPr="00C16A10">
        <w:rPr>
          <w:rStyle w:val="Emphasis"/>
          <w:rFonts w:ascii="Times New Roman" w:hAnsi="Times New Roman"/>
          <w:sz w:val="24"/>
          <w:szCs w:val="24"/>
        </w:rPr>
        <w:t>“red” a zone (0-60)</w:t>
      </w:r>
      <w:r w:rsidRPr="00C16A10">
        <w:rPr>
          <w:rFonts w:ascii="Times New Roman" w:hAnsi="Times New Roman"/>
          <w:sz w:val="24"/>
          <w:szCs w:val="24"/>
        </w:rPr>
        <w:t xml:space="preserve">*, this is important for fresh meat appeal. </w:t>
      </w:r>
      <w:r w:rsidRPr="00C16A10">
        <w:rPr>
          <w:rStyle w:val="Strong"/>
          <w:rFonts w:ascii="Times New Roman" w:hAnsi="Times New Roman"/>
          <w:b w:val="0"/>
          <w:sz w:val="24"/>
          <w:szCs w:val="24"/>
        </w:rPr>
        <w:t>TGLM 10% + 3% O.O</w:t>
      </w:r>
      <w:r w:rsidRPr="00C16A10">
        <w:rPr>
          <w:rFonts w:ascii="Times New Roman" w:hAnsi="Times New Roman"/>
          <w:sz w:val="24"/>
          <w:szCs w:val="24"/>
        </w:rPr>
        <w:t xml:space="preserve"> exhibited the </w:t>
      </w:r>
      <w:r w:rsidRPr="00C16A10">
        <w:rPr>
          <w:rStyle w:val="Strong"/>
          <w:rFonts w:ascii="Times New Roman" w:hAnsi="Times New Roman"/>
          <w:b w:val="0"/>
          <w:sz w:val="24"/>
          <w:szCs w:val="24"/>
        </w:rPr>
        <w:t>highest redness value</w:t>
      </w:r>
      <w:r w:rsidRPr="00C16A10">
        <w:rPr>
          <w:rFonts w:ascii="Times New Roman" w:hAnsi="Times New Roman"/>
          <w:sz w:val="24"/>
          <w:szCs w:val="24"/>
        </w:rPr>
        <w:t xml:space="preserve">. This increased redness could be linked to </w:t>
      </w:r>
      <w:r w:rsidRPr="00C16A10">
        <w:rPr>
          <w:rStyle w:val="Strong"/>
          <w:rFonts w:ascii="Times New Roman" w:hAnsi="Times New Roman"/>
          <w:b w:val="0"/>
          <w:sz w:val="24"/>
          <w:szCs w:val="24"/>
        </w:rPr>
        <w:t>better oxidative stability</w:t>
      </w:r>
      <w:r w:rsidRPr="00C16A10">
        <w:rPr>
          <w:rFonts w:ascii="Times New Roman" w:hAnsi="Times New Roman"/>
          <w:b/>
          <w:sz w:val="24"/>
          <w:szCs w:val="24"/>
        </w:rPr>
        <w:t xml:space="preserve"> </w:t>
      </w:r>
      <w:r w:rsidRPr="00C16A10">
        <w:rPr>
          <w:rFonts w:ascii="Times New Roman" w:hAnsi="Times New Roman"/>
          <w:sz w:val="24"/>
          <w:szCs w:val="24"/>
        </w:rPr>
        <w:t>and</w:t>
      </w:r>
      <w:r w:rsidRPr="00C16A10">
        <w:rPr>
          <w:rFonts w:ascii="Times New Roman" w:hAnsi="Times New Roman"/>
          <w:b/>
          <w:sz w:val="24"/>
          <w:szCs w:val="24"/>
        </w:rPr>
        <w:t xml:space="preserve"> </w:t>
      </w:r>
      <w:r w:rsidRPr="00C16A10">
        <w:rPr>
          <w:rStyle w:val="Strong"/>
          <w:rFonts w:ascii="Times New Roman" w:hAnsi="Times New Roman"/>
          <w:b w:val="0"/>
          <w:sz w:val="24"/>
          <w:szCs w:val="24"/>
        </w:rPr>
        <w:t>improved muscle pigment retention</w:t>
      </w:r>
      <w:r w:rsidRPr="00C16A10">
        <w:rPr>
          <w:rFonts w:ascii="Times New Roman" w:hAnsi="Times New Roman"/>
          <w:b/>
          <w:sz w:val="24"/>
          <w:szCs w:val="24"/>
        </w:rPr>
        <w:t>,</w:t>
      </w:r>
      <w:r w:rsidRPr="00C16A10">
        <w:rPr>
          <w:rFonts w:ascii="Times New Roman" w:hAnsi="Times New Roman"/>
          <w:sz w:val="24"/>
          <w:szCs w:val="24"/>
        </w:rPr>
        <w:t xml:space="preserve"> likely influenced by </w:t>
      </w:r>
      <w:r w:rsidRPr="00C16A10">
        <w:rPr>
          <w:rStyle w:val="Strong"/>
          <w:rFonts w:ascii="Times New Roman" w:hAnsi="Times New Roman"/>
          <w:b w:val="0"/>
          <w:sz w:val="24"/>
          <w:szCs w:val="24"/>
        </w:rPr>
        <w:t>TGLM’s antioxidant activity</w:t>
      </w:r>
      <w:r w:rsidRPr="00C16A10">
        <w:rPr>
          <w:rFonts w:ascii="Times New Roman" w:hAnsi="Times New Roman"/>
          <w:b/>
          <w:sz w:val="24"/>
          <w:szCs w:val="24"/>
        </w:rPr>
        <w:t xml:space="preserve">. </w:t>
      </w:r>
      <w:r w:rsidRPr="00C16A10">
        <w:rPr>
          <w:rFonts w:ascii="Times New Roman" w:hAnsi="Times New Roman"/>
          <w:sz w:val="24"/>
          <w:szCs w:val="24"/>
        </w:rPr>
        <w:t>The</w:t>
      </w:r>
      <w:r w:rsidRPr="00C16A10">
        <w:rPr>
          <w:rFonts w:ascii="Times New Roman" w:hAnsi="Times New Roman"/>
          <w:b/>
          <w:sz w:val="24"/>
          <w:szCs w:val="24"/>
        </w:rPr>
        <w:t xml:space="preserve"> </w:t>
      </w:r>
      <w:r w:rsidRPr="00C16A10">
        <w:rPr>
          <w:rStyle w:val="Strong"/>
          <w:rFonts w:ascii="Times New Roman" w:hAnsi="Times New Roman"/>
          <w:b w:val="0"/>
          <w:sz w:val="24"/>
          <w:szCs w:val="24"/>
        </w:rPr>
        <w:t>TGLM 0% + 3% N.O</w:t>
      </w:r>
      <w:r w:rsidRPr="00C16A10">
        <w:rPr>
          <w:rFonts w:ascii="Times New Roman" w:hAnsi="Times New Roman"/>
          <w:sz w:val="24"/>
          <w:szCs w:val="24"/>
        </w:rPr>
        <w:t xml:space="preserve"> group had the </w:t>
      </w:r>
      <w:r w:rsidRPr="00C16A10">
        <w:rPr>
          <w:rStyle w:val="Strong"/>
          <w:rFonts w:ascii="Times New Roman" w:hAnsi="Times New Roman"/>
          <w:b w:val="0"/>
          <w:sz w:val="24"/>
          <w:szCs w:val="24"/>
        </w:rPr>
        <w:t>highest b</w:t>
      </w:r>
      <w:r w:rsidRPr="00C16A10">
        <w:rPr>
          <w:rFonts w:ascii="Times New Roman" w:hAnsi="Times New Roman"/>
          <w:b/>
          <w:sz w:val="24"/>
          <w:szCs w:val="24"/>
        </w:rPr>
        <w:t>*</w:t>
      </w:r>
      <w:r w:rsidRPr="00C16A10">
        <w:rPr>
          <w:rFonts w:ascii="Times New Roman" w:hAnsi="Times New Roman"/>
          <w:sz w:val="24"/>
          <w:szCs w:val="24"/>
        </w:rPr>
        <w:t xml:space="preserve"> value, other treatments (with oxidized oil and/or TGLM) showed </w:t>
      </w:r>
      <w:r w:rsidRPr="00C16A10">
        <w:rPr>
          <w:rStyle w:val="Strong"/>
          <w:rFonts w:ascii="Times New Roman" w:hAnsi="Times New Roman"/>
          <w:b w:val="0"/>
          <w:sz w:val="24"/>
          <w:szCs w:val="24"/>
        </w:rPr>
        <w:t>lower or negative b</w:t>
      </w:r>
      <w:r w:rsidRPr="00C16A10">
        <w:rPr>
          <w:rFonts w:ascii="Times New Roman" w:hAnsi="Times New Roman"/>
          <w:b/>
          <w:sz w:val="24"/>
          <w:szCs w:val="24"/>
        </w:rPr>
        <w:t>*</w:t>
      </w:r>
      <w:r w:rsidRPr="00C16A10">
        <w:rPr>
          <w:rFonts w:ascii="Times New Roman" w:hAnsi="Times New Roman"/>
          <w:sz w:val="24"/>
          <w:szCs w:val="24"/>
        </w:rPr>
        <w:t xml:space="preserve"> values. The decline in b* with TGLM or oxidized oil may reflect </w:t>
      </w:r>
      <w:r w:rsidRPr="00C16A10">
        <w:rPr>
          <w:rStyle w:val="Strong"/>
          <w:rFonts w:ascii="Times New Roman" w:hAnsi="Times New Roman"/>
          <w:b w:val="0"/>
          <w:sz w:val="24"/>
          <w:szCs w:val="24"/>
        </w:rPr>
        <w:t>less lipid oxidation or pigment alteration</w:t>
      </w:r>
      <w:r w:rsidRPr="00C16A10">
        <w:rPr>
          <w:rFonts w:ascii="Times New Roman" w:hAnsi="Times New Roman"/>
          <w:sz w:val="24"/>
          <w:szCs w:val="24"/>
        </w:rPr>
        <w:t>, as yellow hues often increase with oxidative damage (</w:t>
      </w:r>
      <w:proofErr w:type="spellStart"/>
      <w:r w:rsidRPr="00C16A10">
        <w:rPr>
          <w:rFonts w:ascii="Times New Roman" w:hAnsi="Times New Roman"/>
          <w:color w:val="222222"/>
          <w:sz w:val="24"/>
          <w:szCs w:val="24"/>
          <w:shd w:val="clear" w:color="auto" w:fill="FFFFFF"/>
        </w:rPr>
        <w:t>Ponnampalam</w:t>
      </w:r>
      <w:proofErr w:type="spellEnd"/>
      <w:r w:rsidRPr="00C16A10">
        <w:rPr>
          <w:rFonts w:ascii="Times New Roman" w:hAnsi="Times New Roman"/>
          <w:color w:val="222222"/>
          <w:sz w:val="24"/>
          <w:szCs w:val="24"/>
          <w:shd w:val="clear" w:color="auto" w:fill="FFFFFF"/>
        </w:rPr>
        <w:t xml:space="preserve"> </w:t>
      </w:r>
      <w:r w:rsidRPr="00C16A10">
        <w:rPr>
          <w:rFonts w:ascii="Times New Roman" w:hAnsi="Times New Roman"/>
          <w:i/>
          <w:color w:val="222222"/>
          <w:sz w:val="24"/>
          <w:szCs w:val="24"/>
          <w:shd w:val="clear" w:color="auto" w:fill="FFFFFF"/>
        </w:rPr>
        <w:t>et al</w:t>
      </w:r>
      <w:r w:rsidRPr="00C16A10">
        <w:rPr>
          <w:rFonts w:ascii="Times New Roman" w:hAnsi="Times New Roman"/>
          <w:color w:val="222222"/>
          <w:sz w:val="24"/>
          <w:szCs w:val="24"/>
          <w:shd w:val="clear" w:color="auto" w:fill="FFFFFF"/>
        </w:rPr>
        <w:t>., 2017)</w:t>
      </w:r>
      <w:r w:rsidRPr="00C16A10">
        <w:rPr>
          <w:rFonts w:ascii="Times New Roman" w:hAnsi="Times New Roman"/>
          <w:sz w:val="24"/>
          <w:szCs w:val="24"/>
        </w:rPr>
        <w:t xml:space="preserve">. </w:t>
      </w:r>
      <w:r w:rsidRPr="00C16A10">
        <w:rPr>
          <w:rStyle w:val="Strong"/>
          <w:rFonts w:ascii="Times New Roman" w:hAnsi="Times New Roman"/>
          <w:b w:val="0"/>
          <w:sz w:val="24"/>
          <w:szCs w:val="24"/>
        </w:rPr>
        <w:t>Inclusion of 10% TGLM in a diet with oxidized oil improved meat color parameters</w:t>
      </w:r>
      <w:r w:rsidRPr="00C16A10">
        <w:rPr>
          <w:rFonts w:ascii="Times New Roman" w:hAnsi="Times New Roman"/>
          <w:sz w:val="24"/>
          <w:szCs w:val="24"/>
        </w:rPr>
        <w:t xml:space="preserve"> (brighter and redder meat), without compromising physical quality traits such as moisture retention or oxidative stability. This supports the use of </w:t>
      </w:r>
      <w:r w:rsidRPr="00C16A10">
        <w:rPr>
          <w:rStyle w:val="Emphasis"/>
          <w:rFonts w:ascii="Times New Roman" w:hAnsi="Times New Roman"/>
          <w:sz w:val="24"/>
          <w:szCs w:val="24"/>
        </w:rPr>
        <w:t>Tectona grandis</w:t>
      </w:r>
      <w:r w:rsidRPr="00C16A10">
        <w:rPr>
          <w:rFonts w:ascii="Times New Roman" w:hAnsi="Times New Roman"/>
          <w:sz w:val="24"/>
          <w:szCs w:val="24"/>
        </w:rPr>
        <w:t xml:space="preserve"> leaf meal as a </w:t>
      </w:r>
      <w:r w:rsidRPr="00C16A10">
        <w:rPr>
          <w:rStyle w:val="Strong"/>
          <w:rFonts w:ascii="Times New Roman" w:hAnsi="Times New Roman"/>
          <w:b w:val="0"/>
          <w:sz w:val="24"/>
          <w:szCs w:val="24"/>
        </w:rPr>
        <w:t>natural feed additive</w:t>
      </w:r>
      <w:r w:rsidRPr="00C16A10">
        <w:rPr>
          <w:rFonts w:ascii="Times New Roman" w:hAnsi="Times New Roman"/>
          <w:b/>
          <w:sz w:val="24"/>
          <w:szCs w:val="24"/>
        </w:rPr>
        <w:t xml:space="preserve"> </w:t>
      </w:r>
      <w:r w:rsidRPr="00C16A10">
        <w:rPr>
          <w:rFonts w:ascii="Times New Roman" w:hAnsi="Times New Roman"/>
          <w:sz w:val="24"/>
          <w:szCs w:val="24"/>
        </w:rPr>
        <w:t>that enhances</w:t>
      </w:r>
      <w:r w:rsidRPr="00C16A10">
        <w:rPr>
          <w:rFonts w:ascii="Times New Roman" w:hAnsi="Times New Roman"/>
          <w:b/>
          <w:sz w:val="24"/>
          <w:szCs w:val="24"/>
        </w:rPr>
        <w:t xml:space="preserve"> </w:t>
      </w:r>
      <w:r w:rsidRPr="00C16A10">
        <w:rPr>
          <w:rStyle w:val="Strong"/>
          <w:rFonts w:ascii="Times New Roman" w:hAnsi="Times New Roman"/>
          <w:b w:val="0"/>
          <w:sz w:val="24"/>
          <w:szCs w:val="24"/>
        </w:rPr>
        <w:t>meat aesthetic and nutritional value</w:t>
      </w:r>
      <w:r w:rsidRPr="00C16A10">
        <w:rPr>
          <w:rFonts w:ascii="Times New Roman" w:hAnsi="Times New Roman"/>
          <w:b/>
          <w:sz w:val="24"/>
          <w:szCs w:val="24"/>
        </w:rPr>
        <w:t xml:space="preserve"> </w:t>
      </w:r>
      <w:r w:rsidRPr="00C16A10">
        <w:rPr>
          <w:rFonts w:ascii="Times New Roman" w:hAnsi="Times New Roman"/>
          <w:sz w:val="24"/>
          <w:szCs w:val="24"/>
        </w:rPr>
        <w:t>while reducing reliance on synthetic antioxidants. Natural feed additive have reported to enhance the colour properties of meat (</w:t>
      </w:r>
      <w:proofErr w:type="spellStart"/>
      <w:r w:rsidRPr="00C16A10">
        <w:rPr>
          <w:rFonts w:ascii="Times New Roman" w:hAnsi="Times New Roman"/>
          <w:color w:val="222222"/>
          <w:sz w:val="24"/>
          <w:szCs w:val="24"/>
          <w:shd w:val="clear" w:color="auto" w:fill="FFFFFF"/>
        </w:rPr>
        <w:t>Ncube</w:t>
      </w:r>
      <w:proofErr w:type="spellEnd"/>
      <w:r w:rsidRPr="00C16A10">
        <w:rPr>
          <w:rFonts w:ascii="Times New Roman" w:hAnsi="Times New Roman"/>
          <w:sz w:val="24"/>
          <w:szCs w:val="24"/>
        </w:rPr>
        <w:t xml:space="preserve"> </w:t>
      </w:r>
      <w:r w:rsidRPr="00C16A10">
        <w:rPr>
          <w:rFonts w:ascii="Times New Roman" w:hAnsi="Times New Roman"/>
          <w:i/>
          <w:sz w:val="24"/>
          <w:szCs w:val="24"/>
        </w:rPr>
        <w:t>et al.,</w:t>
      </w:r>
      <w:r w:rsidRPr="00C16A10">
        <w:rPr>
          <w:rFonts w:ascii="Times New Roman" w:hAnsi="Times New Roman"/>
          <w:sz w:val="24"/>
          <w:szCs w:val="24"/>
        </w:rPr>
        <w:t xml:space="preserve"> 2018; Adeyemi </w:t>
      </w:r>
      <w:r w:rsidRPr="00C16A10">
        <w:rPr>
          <w:rFonts w:ascii="Times New Roman" w:hAnsi="Times New Roman"/>
          <w:i/>
          <w:sz w:val="24"/>
          <w:szCs w:val="24"/>
        </w:rPr>
        <w:t>et al</w:t>
      </w:r>
      <w:r w:rsidRPr="00C16A10">
        <w:rPr>
          <w:rFonts w:ascii="Times New Roman" w:hAnsi="Times New Roman"/>
          <w:sz w:val="24"/>
          <w:szCs w:val="24"/>
        </w:rPr>
        <w:t xml:space="preserve">., 2022; </w:t>
      </w:r>
      <w:r w:rsidRPr="00C16A10">
        <w:rPr>
          <w:rFonts w:ascii="Times New Roman" w:hAnsi="Times New Roman"/>
          <w:color w:val="222222"/>
          <w:sz w:val="24"/>
          <w:szCs w:val="24"/>
          <w:shd w:val="clear" w:color="auto" w:fill="FFFFFF"/>
        </w:rPr>
        <w:t xml:space="preserve">Adeyemi </w:t>
      </w:r>
      <w:r w:rsidRPr="00C16A10">
        <w:rPr>
          <w:rFonts w:ascii="Times New Roman" w:hAnsi="Times New Roman"/>
          <w:i/>
          <w:color w:val="222222"/>
          <w:sz w:val="24"/>
          <w:szCs w:val="24"/>
          <w:shd w:val="clear" w:color="auto" w:fill="FFFFFF"/>
        </w:rPr>
        <w:t>et al</w:t>
      </w:r>
      <w:r w:rsidRPr="00C16A10">
        <w:rPr>
          <w:rFonts w:ascii="Times New Roman" w:hAnsi="Times New Roman"/>
          <w:color w:val="222222"/>
          <w:sz w:val="24"/>
          <w:szCs w:val="24"/>
          <w:shd w:val="clear" w:color="auto" w:fill="FFFFFF"/>
        </w:rPr>
        <w:t>., 2025b).</w:t>
      </w:r>
    </w:p>
    <w:p w:rsidR="00FB6C99" w:rsidRDefault="00FB6C99" w:rsidP="00C16A10">
      <w:pPr>
        <w:spacing w:after="0" w:line="240" w:lineRule="auto"/>
        <w:jc w:val="center"/>
        <w:rPr>
          <w:rFonts w:ascii="Times New Roman" w:hAnsi="Times New Roman"/>
          <w:sz w:val="24"/>
          <w:szCs w:val="24"/>
        </w:rPr>
      </w:pPr>
    </w:p>
    <w:p w:rsidR="00C16A10" w:rsidRPr="00C16A10" w:rsidRDefault="00C16A10" w:rsidP="00C16A10">
      <w:pPr>
        <w:spacing w:after="0" w:line="240" w:lineRule="auto"/>
        <w:jc w:val="center"/>
        <w:rPr>
          <w:rFonts w:ascii="Times New Roman" w:hAnsi="Times New Roman"/>
          <w:sz w:val="24"/>
          <w:szCs w:val="24"/>
        </w:rPr>
      </w:pPr>
      <w:r w:rsidRPr="00C16A10">
        <w:rPr>
          <w:rFonts w:ascii="Times New Roman" w:hAnsi="Times New Roman"/>
          <w:sz w:val="24"/>
          <w:szCs w:val="24"/>
        </w:rPr>
        <w:lastRenderedPageBreak/>
        <w:t>CHAPTER FIVE</w:t>
      </w:r>
    </w:p>
    <w:p w:rsidR="00C16A10" w:rsidRPr="00C16A10" w:rsidRDefault="00C16A10" w:rsidP="00C16A10">
      <w:pPr>
        <w:spacing w:after="0" w:line="240" w:lineRule="auto"/>
        <w:jc w:val="center"/>
        <w:rPr>
          <w:rFonts w:ascii="Times New Roman" w:hAnsi="Times New Roman"/>
          <w:sz w:val="24"/>
          <w:szCs w:val="24"/>
        </w:rPr>
      </w:pPr>
      <w:r w:rsidRPr="00C16A10">
        <w:rPr>
          <w:rFonts w:ascii="Times New Roman" w:hAnsi="Times New Roman"/>
          <w:sz w:val="24"/>
          <w:szCs w:val="24"/>
        </w:rPr>
        <w:t>5.0.</w:t>
      </w:r>
      <w:r>
        <w:rPr>
          <w:rFonts w:ascii="Times New Roman" w:hAnsi="Times New Roman"/>
          <w:sz w:val="24"/>
          <w:szCs w:val="24"/>
        </w:rPr>
        <w:t xml:space="preserve"> </w:t>
      </w:r>
      <w:r w:rsidRPr="00C16A10">
        <w:rPr>
          <w:rFonts w:ascii="Times New Roman" w:hAnsi="Times New Roman"/>
          <w:sz w:val="24"/>
          <w:szCs w:val="24"/>
        </w:rPr>
        <w:t>CONCLUSION AND RECOMMENDATION</w:t>
      </w:r>
    </w:p>
    <w:p w:rsidR="00C16A10" w:rsidRDefault="00C16A10" w:rsidP="00C16A10">
      <w:pPr>
        <w:spacing w:after="0" w:line="240" w:lineRule="auto"/>
        <w:jc w:val="both"/>
        <w:rPr>
          <w:rFonts w:ascii="Times New Roman" w:hAnsi="Times New Roman"/>
          <w:sz w:val="24"/>
          <w:szCs w:val="24"/>
        </w:rPr>
      </w:pPr>
      <w:r w:rsidRPr="00C16A10">
        <w:rPr>
          <w:rFonts w:ascii="Times New Roman" w:hAnsi="Times New Roman"/>
          <w:sz w:val="24"/>
          <w:szCs w:val="24"/>
        </w:rPr>
        <w:t>5.1. CONCLUSION</w:t>
      </w:r>
    </w:p>
    <w:p w:rsidR="00C16A10" w:rsidRDefault="00C16A10" w:rsidP="008160E5">
      <w:pPr>
        <w:jc w:val="both"/>
        <w:rPr>
          <w:rFonts w:ascii="Times New Roman" w:hAnsi="Times New Roman"/>
          <w:sz w:val="24"/>
          <w:szCs w:val="24"/>
        </w:rPr>
      </w:pPr>
      <w:r>
        <w:rPr>
          <w:rFonts w:ascii="Times New Roman" w:hAnsi="Times New Roman"/>
          <w:sz w:val="24"/>
          <w:szCs w:val="24"/>
        </w:rPr>
        <w:t xml:space="preserve">The result shows that the dietary </w:t>
      </w:r>
      <w:r w:rsidR="008160E5">
        <w:rPr>
          <w:rFonts w:ascii="Times New Roman" w:hAnsi="Times New Roman"/>
          <w:sz w:val="24"/>
          <w:szCs w:val="24"/>
        </w:rPr>
        <w:t>inclusion of non-oxidized oil, oxidized and/or TGML</w:t>
      </w:r>
      <w:r>
        <w:rPr>
          <w:rFonts w:ascii="Times New Roman" w:hAnsi="Times New Roman"/>
          <w:sz w:val="24"/>
          <w:szCs w:val="24"/>
        </w:rPr>
        <w:t xml:space="preserve"> did not affect the c</w:t>
      </w:r>
      <w:r>
        <w:rPr>
          <w:rFonts w:ascii="Times New Roman" w:hAnsi="Times New Roman"/>
          <w:sz w:val="24"/>
          <w:szCs w:val="24"/>
        </w:rPr>
        <w:t xml:space="preserve">ooking loss, </w:t>
      </w:r>
      <w:r w:rsidR="00FB6C99">
        <w:rPr>
          <w:rFonts w:ascii="Times New Roman" w:hAnsi="Times New Roman"/>
          <w:sz w:val="24"/>
          <w:szCs w:val="24"/>
        </w:rPr>
        <w:t>w</w:t>
      </w:r>
      <w:r>
        <w:rPr>
          <w:rFonts w:ascii="Times New Roman" w:hAnsi="Times New Roman"/>
          <w:sz w:val="24"/>
          <w:szCs w:val="24"/>
        </w:rPr>
        <w:t xml:space="preserve">ater holding capacity, </w:t>
      </w:r>
      <w:r w:rsidR="00FB6C99">
        <w:rPr>
          <w:rFonts w:ascii="Times New Roman" w:hAnsi="Times New Roman"/>
          <w:sz w:val="24"/>
          <w:szCs w:val="24"/>
        </w:rPr>
        <w:t>d</w:t>
      </w:r>
      <w:r>
        <w:rPr>
          <w:rFonts w:ascii="Times New Roman" w:hAnsi="Times New Roman"/>
          <w:sz w:val="24"/>
          <w:szCs w:val="24"/>
        </w:rPr>
        <w:t xml:space="preserve">rip loss, </w:t>
      </w:r>
      <w:r w:rsidR="00FB6C99">
        <w:rPr>
          <w:rFonts w:ascii="Times New Roman" w:hAnsi="Times New Roman"/>
          <w:sz w:val="24"/>
          <w:szCs w:val="24"/>
        </w:rPr>
        <w:t>p</w:t>
      </w:r>
      <w:r>
        <w:rPr>
          <w:rFonts w:ascii="Times New Roman" w:hAnsi="Times New Roman"/>
          <w:sz w:val="24"/>
          <w:szCs w:val="24"/>
        </w:rPr>
        <w:t>rotein oxidation</w:t>
      </w:r>
      <w:r w:rsidR="00FB6C99">
        <w:rPr>
          <w:rFonts w:ascii="Times New Roman" w:hAnsi="Times New Roman"/>
          <w:sz w:val="24"/>
          <w:szCs w:val="24"/>
        </w:rPr>
        <w:t xml:space="preserve"> and l</w:t>
      </w:r>
      <w:r>
        <w:rPr>
          <w:rFonts w:ascii="Times New Roman" w:hAnsi="Times New Roman"/>
          <w:sz w:val="24"/>
          <w:szCs w:val="24"/>
        </w:rPr>
        <w:t>ipid oxidation</w:t>
      </w:r>
      <w:r w:rsidR="00FB6C99">
        <w:rPr>
          <w:rFonts w:ascii="Times New Roman" w:hAnsi="Times New Roman"/>
          <w:sz w:val="24"/>
          <w:szCs w:val="24"/>
        </w:rPr>
        <w:t xml:space="preserve"> of rabbit meat while the</w:t>
      </w:r>
      <w:r w:rsidR="008160E5">
        <w:rPr>
          <w:rFonts w:ascii="Times New Roman" w:hAnsi="Times New Roman"/>
          <w:sz w:val="24"/>
          <w:szCs w:val="24"/>
        </w:rPr>
        <w:t xml:space="preserve"> </w:t>
      </w:r>
      <w:r w:rsidR="00FB6C99">
        <w:rPr>
          <w:rFonts w:ascii="Times New Roman" w:hAnsi="Times New Roman"/>
          <w:sz w:val="24"/>
          <w:szCs w:val="24"/>
        </w:rPr>
        <w:t>c</w:t>
      </w:r>
      <w:r>
        <w:rPr>
          <w:rFonts w:ascii="Times New Roman" w:hAnsi="Times New Roman"/>
          <w:sz w:val="24"/>
          <w:szCs w:val="24"/>
        </w:rPr>
        <w:t>olour</w:t>
      </w:r>
      <w:r w:rsidR="00FB6C99">
        <w:rPr>
          <w:rFonts w:ascii="Times New Roman" w:hAnsi="Times New Roman"/>
          <w:sz w:val="24"/>
          <w:szCs w:val="24"/>
        </w:rPr>
        <w:t xml:space="preserve"> of the meat was affected by dietary effect. Treatment 4, with </w:t>
      </w:r>
      <w:r w:rsidR="00FB6C99">
        <w:rPr>
          <w:rFonts w:ascii="Times New Roman" w:hAnsi="Times New Roman"/>
          <w:sz w:val="24"/>
          <w:szCs w:val="24"/>
          <w:lang w:val="en-GB"/>
        </w:rPr>
        <w:t>10%</w:t>
      </w:r>
      <w:r w:rsidR="00FB6C99" w:rsidRPr="00FB6C99">
        <w:rPr>
          <w:rFonts w:ascii="Times New Roman" w:hAnsi="Times New Roman"/>
          <w:sz w:val="24"/>
          <w:szCs w:val="24"/>
          <w:lang w:val="en-GB"/>
        </w:rPr>
        <w:t xml:space="preserve"> </w:t>
      </w:r>
      <w:r w:rsidR="00FB6C99">
        <w:rPr>
          <w:rFonts w:ascii="Times New Roman" w:hAnsi="Times New Roman"/>
          <w:sz w:val="24"/>
          <w:szCs w:val="24"/>
          <w:lang w:val="en-GB"/>
        </w:rPr>
        <w:t>TGML</w:t>
      </w:r>
      <w:r w:rsidR="008160E5">
        <w:rPr>
          <w:rFonts w:ascii="Times New Roman" w:hAnsi="Times New Roman"/>
          <w:sz w:val="24"/>
          <w:szCs w:val="24"/>
        </w:rPr>
        <w:t>+</w:t>
      </w:r>
      <w:r w:rsidR="00FB6C99">
        <w:rPr>
          <w:rFonts w:ascii="Times New Roman" w:hAnsi="Times New Roman"/>
          <w:sz w:val="24"/>
          <w:szCs w:val="24"/>
        </w:rPr>
        <w:t>3% O.O</w:t>
      </w:r>
      <w:r w:rsidR="008160E5">
        <w:rPr>
          <w:rFonts w:ascii="Times New Roman" w:hAnsi="Times New Roman"/>
          <w:sz w:val="24"/>
          <w:szCs w:val="24"/>
        </w:rPr>
        <w:t xml:space="preserve"> had better effect on the colour of the meat.</w:t>
      </w:r>
    </w:p>
    <w:p w:rsidR="008160E5" w:rsidRDefault="008160E5" w:rsidP="008160E5">
      <w:pPr>
        <w:numPr>
          <w:ilvl w:val="1"/>
          <w:numId w:val="4"/>
        </w:numPr>
        <w:spacing w:after="0"/>
        <w:jc w:val="both"/>
        <w:rPr>
          <w:rFonts w:ascii="Times New Roman" w:hAnsi="Times New Roman"/>
          <w:sz w:val="24"/>
          <w:szCs w:val="24"/>
        </w:rPr>
      </w:pPr>
      <w:r>
        <w:rPr>
          <w:rFonts w:ascii="Times New Roman" w:hAnsi="Times New Roman"/>
          <w:sz w:val="24"/>
          <w:szCs w:val="24"/>
        </w:rPr>
        <w:t xml:space="preserve">RECOMMENDATION </w:t>
      </w:r>
    </w:p>
    <w:p w:rsidR="008160E5" w:rsidRPr="008160E5" w:rsidRDefault="008160E5" w:rsidP="008160E5">
      <w:pPr>
        <w:spacing w:after="0"/>
        <w:jc w:val="both"/>
        <w:rPr>
          <w:rFonts w:ascii="Times New Roman" w:hAnsi="Times New Roman"/>
          <w:sz w:val="24"/>
          <w:szCs w:val="24"/>
          <w:lang w:val="en-GB"/>
        </w:rPr>
      </w:pPr>
      <w:r>
        <w:rPr>
          <w:rFonts w:ascii="Times New Roman" w:hAnsi="Times New Roman"/>
          <w:sz w:val="24"/>
          <w:szCs w:val="24"/>
          <w:lang w:val="en-GB"/>
        </w:rPr>
        <w:t xml:space="preserve">Though the </w:t>
      </w:r>
      <w:r>
        <w:rPr>
          <w:rFonts w:ascii="Times New Roman" w:hAnsi="Times New Roman"/>
          <w:sz w:val="24"/>
          <w:szCs w:val="24"/>
        </w:rPr>
        <w:t>dietary inclusion of non-oxidized oil, oxidized and/or TGML did not affect the cooking loss, water holding capacity, drip loss, protein oxidation and lipid oxidation of rabbit meat</w:t>
      </w:r>
      <w:r>
        <w:rPr>
          <w:rFonts w:ascii="Times New Roman" w:hAnsi="Times New Roman"/>
          <w:sz w:val="24"/>
          <w:szCs w:val="24"/>
        </w:rPr>
        <w:t xml:space="preserve"> except for colour that was influenced by treatment 4 (</w:t>
      </w:r>
      <w:r>
        <w:rPr>
          <w:rFonts w:ascii="Times New Roman" w:hAnsi="Times New Roman"/>
          <w:sz w:val="24"/>
          <w:szCs w:val="24"/>
          <w:lang w:val="en-GB"/>
        </w:rPr>
        <w:t>10%</w:t>
      </w:r>
      <w:r w:rsidRPr="00FB6C99">
        <w:rPr>
          <w:rFonts w:ascii="Times New Roman" w:hAnsi="Times New Roman"/>
          <w:sz w:val="24"/>
          <w:szCs w:val="24"/>
          <w:lang w:val="en-GB"/>
        </w:rPr>
        <w:t xml:space="preserve"> </w:t>
      </w:r>
      <w:r>
        <w:rPr>
          <w:rFonts w:ascii="Times New Roman" w:hAnsi="Times New Roman"/>
          <w:sz w:val="24"/>
          <w:szCs w:val="24"/>
          <w:lang w:val="en-GB"/>
        </w:rPr>
        <w:t>TGML</w:t>
      </w:r>
      <w:r>
        <w:rPr>
          <w:rFonts w:ascii="Times New Roman" w:hAnsi="Times New Roman"/>
          <w:sz w:val="24"/>
          <w:szCs w:val="24"/>
        </w:rPr>
        <w:t>+3% O.O</w:t>
      </w:r>
      <w:r>
        <w:rPr>
          <w:rFonts w:ascii="Times New Roman" w:hAnsi="Times New Roman"/>
          <w:sz w:val="24"/>
          <w:szCs w:val="24"/>
        </w:rPr>
        <w:t>) and therefore recommended.</w:t>
      </w:r>
    </w:p>
    <w:p w:rsidR="00C16A10" w:rsidRDefault="00C16A10"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4B6CF5" w:rsidRDefault="004B6CF5" w:rsidP="00C16A10">
      <w:pPr>
        <w:spacing w:after="0" w:line="240" w:lineRule="auto"/>
        <w:jc w:val="both"/>
        <w:rPr>
          <w:rFonts w:ascii="Times New Roman" w:hAnsi="Times New Roman"/>
          <w:sz w:val="24"/>
          <w:szCs w:val="24"/>
        </w:rPr>
      </w:pPr>
    </w:p>
    <w:p w:rsidR="00C16A10" w:rsidRDefault="00C16A10" w:rsidP="00C16A10">
      <w:pPr>
        <w:spacing w:after="0" w:line="240" w:lineRule="auto"/>
        <w:jc w:val="both"/>
        <w:rPr>
          <w:rFonts w:ascii="Times New Roman" w:hAnsi="Times New Roman"/>
          <w:b/>
          <w:sz w:val="24"/>
          <w:szCs w:val="24"/>
        </w:rPr>
      </w:pPr>
      <w:bookmarkStart w:id="1" w:name="_GoBack"/>
      <w:bookmarkEnd w:id="1"/>
    </w:p>
    <w:p w:rsidR="00FB507D" w:rsidRPr="00FF185F" w:rsidRDefault="00FF185F" w:rsidP="00FF185F">
      <w:pPr>
        <w:spacing w:after="0" w:line="240" w:lineRule="auto"/>
        <w:jc w:val="both"/>
        <w:rPr>
          <w:rFonts w:ascii="Times New Roman" w:hAnsi="Times New Roman"/>
          <w:b/>
          <w:sz w:val="24"/>
          <w:szCs w:val="24"/>
        </w:rPr>
      </w:pPr>
      <w:r w:rsidRPr="00FF185F">
        <w:rPr>
          <w:rFonts w:ascii="Times New Roman" w:hAnsi="Times New Roman"/>
          <w:b/>
          <w:sz w:val="24"/>
          <w:szCs w:val="24"/>
        </w:rPr>
        <w:lastRenderedPageBreak/>
        <w:t>REFERENCES</w:t>
      </w:r>
    </w:p>
    <w:p w:rsidR="00FF185F" w:rsidRPr="00787CA4" w:rsidRDefault="00FF185F" w:rsidP="00FF185F">
      <w:pPr>
        <w:spacing w:after="0" w:line="240" w:lineRule="auto"/>
        <w:jc w:val="both"/>
        <w:rPr>
          <w:rFonts w:ascii="Times New Roman" w:hAnsi="Times New Roman"/>
          <w:sz w:val="24"/>
          <w:szCs w:val="24"/>
        </w:rPr>
      </w:pPr>
      <w:proofErr w:type="spellStart"/>
      <w:r w:rsidRPr="00787CA4">
        <w:rPr>
          <w:rFonts w:ascii="Times New Roman" w:hAnsi="Times New Roman"/>
          <w:sz w:val="24"/>
          <w:szCs w:val="24"/>
        </w:rPr>
        <w:t>Abdou</w:t>
      </w:r>
      <w:proofErr w:type="spellEnd"/>
      <w:r w:rsidRPr="00787CA4">
        <w:rPr>
          <w:rFonts w:ascii="Times New Roman" w:hAnsi="Times New Roman"/>
          <w:sz w:val="24"/>
          <w:szCs w:val="24"/>
        </w:rPr>
        <w:t xml:space="preserve">, N., </w:t>
      </w:r>
      <w:proofErr w:type="spellStart"/>
      <w:r w:rsidRPr="00787CA4">
        <w:rPr>
          <w:rFonts w:ascii="Times New Roman" w:hAnsi="Times New Roman"/>
          <w:sz w:val="24"/>
          <w:szCs w:val="24"/>
        </w:rPr>
        <w:t>Bindelle</w:t>
      </w:r>
      <w:proofErr w:type="spellEnd"/>
      <w:r w:rsidRPr="00787CA4">
        <w:rPr>
          <w:rFonts w:ascii="Times New Roman" w:hAnsi="Times New Roman"/>
          <w:sz w:val="24"/>
          <w:szCs w:val="24"/>
        </w:rPr>
        <w:t xml:space="preserve">, J., </w:t>
      </w:r>
      <w:proofErr w:type="spellStart"/>
      <w:r w:rsidRPr="00787CA4">
        <w:rPr>
          <w:rFonts w:ascii="Times New Roman" w:hAnsi="Times New Roman"/>
          <w:sz w:val="24"/>
          <w:szCs w:val="24"/>
        </w:rPr>
        <w:t>Picron</w:t>
      </w:r>
      <w:proofErr w:type="spellEnd"/>
      <w:r w:rsidRPr="00787CA4">
        <w:rPr>
          <w:rFonts w:ascii="Times New Roman" w:hAnsi="Times New Roman"/>
          <w:sz w:val="24"/>
          <w:szCs w:val="24"/>
        </w:rPr>
        <w:t xml:space="preserve">, P., &amp; </w:t>
      </w:r>
      <w:proofErr w:type="spellStart"/>
      <w:r w:rsidRPr="00787CA4">
        <w:rPr>
          <w:rFonts w:ascii="Times New Roman" w:hAnsi="Times New Roman"/>
          <w:sz w:val="24"/>
          <w:szCs w:val="24"/>
        </w:rPr>
        <w:t>Hornick</w:t>
      </w:r>
      <w:proofErr w:type="spellEnd"/>
      <w:r w:rsidRPr="00787CA4">
        <w:rPr>
          <w:rFonts w:ascii="Times New Roman" w:hAnsi="Times New Roman"/>
          <w:sz w:val="24"/>
          <w:szCs w:val="24"/>
        </w:rPr>
        <w:t>, J. L</w:t>
      </w:r>
      <w:r>
        <w:rPr>
          <w:rFonts w:ascii="Times New Roman" w:hAnsi="Times New Roman"/>
          <w:sz w:val="24"/>
          <w:szCs w:val="24"/>
        </w:rPr>
        <w:t>. (2019). Nutritional value and</w:t>
      </w:r>
      <w:r>
        <w:rPr>
          <w:rFonts w:ascii="Times New Roman" w:hAnsi="Times New Roman"/>
          <w:sz w:val="24"/>
          <w:szCs w:val="24"/>
        </w:rPr>
        <w:tab/>
      </w:r>
      <w:r w:rsidRPr="00787CA4">
        <w:rPr>
          <w:rFonts w:ascii="Times New Roman" w:hAnsi="Times New Roman"/>
          <w:sz w:val="24"/>
          <w:szCs w:val="24"/>
        </w:rPr>
        <w:t>potential contribution of tropical forages as feed r</w:t>
      </w:r>
      <w:r>
        <w:rPr>
          <w:rFonts w:ascii="Times New Roman" w:hAnsi="Times New Roman"/>
          <w:sz w:val="24"/>
          <w:szCs w:val="24"/>
        </w:rPr>
        <w:t>esources for rabbits: A review.</w:t>
      </w:r>
      <w:r>
        <w:rPr>
          <w:rFonts w:ascii="Times New Roman" w:hAnsi="Times New Roman"/>
          <w:sz w:val="24"/>
          <w:szCs w:val="24"/>
        </w:rPr>
        <w:tab/>
      </w:r>
      <w:r w:rsidRPr="00787CA4">
        <w:rPr>
          <w:rFonts w:ascii="Times New Roman" w:hAnsi="Times New Roman"/>
          <w:sz w:val="24"/>
          <w:szCs w:val="24"/>
        </w:rPr>
        <w:t>World Rabbit Science, 27(1), 1-14.</w:t>
      </w:r>
    </w:p>
    <w:p w:rsidR="00FF185F" w:rsidRPr="0004181D" w:rsidRDefault="00FF185F" w:rsidP="00FF185F">
      <w:pPr>
        <w:pStyle w:val="Default"/>
        <w:ind w:left="720" w:hanging="720"/>
        <w:jc w:val="both"/>
      </w:pPr>
      <w:proofErr w:type="spellStart"/>
      <w:r w:rsidRPr="0004181D">
        <w:t>Acikgoz</w:t>
      </w:r>
      <w:proofErr w:type="spellEnd"/>
      <w:r w:rsidRPr="0004181D">
        <w:t xml:space="preserve"> Z., </w:t>
      </w:r>
      <w:proofErr w:type="spellStart"/>
      <w:r w:rsidRPr="0004181D">
        <w:t>Bayraktar</w:t>
      </w:r>
      <w:proofErr w:type="spellEnd"/>
      <w:r w:rsidRPr="0004181D">
        <w:t xml:space="preserve"> H., </w:t>
      </w:r>
      <w:proofErr w:type="spellStart"/>
      <w:r w:rsidRPr="0004181D">
        <w:t>Altan</w:t>
      </w:r>
      <w:proofErr w:type="spellEnd"/>
      <w:r w:rsidRPr="0004181D">
        <w:t xml:space="preserve"> O., </w:t>
      </w:r>
      <w:proofErr w:type="spellStart"/>
      <w:r w:rsidRPr="0004181D">
        <w:t>Akhisaroglu</w:t>
      </w:r>
      <w:proofErr w:type="spellEnd"/>
      <w:r w:rsidRPr="0004181D">
        <w:t xml:space="preserve"> S.T., </w:t>
      </w:r>
      <w:proofErr w:type="spellStart"/>
      <w:r w:rsidRPr="0004181D">
        <w:t>Kirkpinar</w:t>
      </w:r>
      <w:proofErr w:type="spellEnd"/>
      <w:r w:rsidRPr="0004181D">
        <w:t xml:space="preserve"> F., </w:t>
      </w:r>
      <w:proofErr w:type="spellStart"/>
      <w:r w:rsidRPr="0004181D">
        <w:t>Altun</w:t>
      </w:r>
      <w:proofErr w:type="spellEnd"/>
      <w:r w:rsidRPr="0004181D">
        <w:t xml:space="preserve"> Z. (2011). The effects of</w:t>
      </w:r>
      <w:r w:rsidRPr="0004181D">
        <w:tab/>
        <w:t>moderately oxidized dietary oil with or without vitamin E supplementation on</w:t>
      </w:r>
      <w:r w:rsidRPr="0004181D">
        <w:tab/>
        <w:t>performance, nutrient digestibility, some blood traits, lipid peroxidation and antioxidant</w:t>
      </w:r>
      <w:r w:rsidRPr="0004181D">
        <w:tab/>
      </w:r>
      <w:proofErr w:type="spellStart"/>
      <w:r w:rsidRPr="0004181D">
        <w:t>defence</w:t>
      </w:r>
      <w:proofErr w:type="spellEnd"/>
      <w:r w:rsidRPr="0004181D">
        <w:t xml:space="preserve"> of male broilers. J. Sci. Food Agri., 91: 1277–1282.</w:t>
      </w:r>
    </w:p>
    <w:p w:rsidR="00FF185F" w:rsidRDefault="00FF185F" w:rsidP="00FF185F">
      <w:pPr>
        <w:spacing w:after="0" w:line="240" w:lineRule="auto"/>
        <w:jc w:val="both"/>
        <w:rPr>
          <w:rFonts w:ascii="Times New Roman" w:hAnsi="Times New Roman"/>
          <w:sz w:val="24"/>
          <w:szCs w:val="24"/>
        </w:rPr>
      </w:pPr>
      <w:proofErr w:type="spellStart"/>
      <w:r w:rsidRPr="00787CA4">
        <w:rPr>
          <w:rFonts w:ascii="Times New Roman" w:hAnsi="Times New Roman"/>
          <w:sz w:val="24"/>
          <w:szCs w:val="24"/>
        </w:rPr>
        <w:t>Adeoluwa</w:t>
      </w:r>
      <w:proofErr w:type="spellEnd"/>
      <w:r w:rsidRPr="00787CA4">
        <w:rPr>
          <w:rFonts w:ascii="Times New Roman" w:hAnsi="Times New Roman"/>
          <w:sz w:val="24"/>
          <w:szCs w:val="24"/>
        </w:rPr>
        <w:t xml:space="preserve">, O. O., </w:t>
      </w:r>
      <w:proofErr w:type="spellStart"/>
      <w:r w:rsidRPr="00787CA4">
        <w:rPr>
          <w:rFonts w:ascii="Times New Roman" w:hAnsi="Times New Roman"/>
          <w:sz w:val="24"/>
          <w:szCs w:val="24"/>
        </w:rPr>
        <w:t>Agboola</w:t>
      </w:r>
      <w:proofErr w:type="spellEnd"/>
      <w:r w:rsidRPr="00787CA4">
        <w:rPr>
          <w:rFonts w:ascii="Times New Roman" w:hAnsi="Times New Roman"/>
          <w:sz w:val="24"/>
          <w:szCs w:val="24"/>
        </w:rPr>
        <w:t xml:space="preserve">, A. F., &amp; </w:t>
      </w:r>
      <w:proofErr w:type="spellStart"/>
      <w:r w:rsidRPr="00787CA4">
        <w:rPr>
          <w:rFonts w:ascii="Times New Roman" w:hAnsi="Times New Roman"/>
          <w:sz w:val="24"/>
          <w:szCs w:val="24"/>
        </w:rPr>
        <w:t>Adeoye</w:t>
      </w:r>
      <w:proofErr w:type="spellEnd"/>
      <w:r w:rsidRPr="00787CA4">
        <w:rPr>
          <w:rFonts w:ascii="Times New Roman" w:hAnsi="Times New Roman"/>
          <w:sz w:val="24"/>
          <w:szCs w:val="24"/>
        </w:rPr>
        <w:t>, A. A. (202</w:t>
      </w:r>
      <w:r>
        <w:rPr>
          <w:rFonts w:ascii="Times New Roman" w:hAnsi="Times New Roman"/>
          <w:sz w:val="24"/>
          <w:szCs w:val="24"/>
        </w:rPr>
        <w:t>1). Nutritional and antioxidant</w:t>
      </w:r>
      <w:r>
        <w:rPr>
          <w:rFonts w:ascii="Times New Roman" w:hAnsi="Times New Roman"/>
          <w:sz w:val="24"/>
          <w:szCs w:val="24"/>
        </w:rPr>
        <w:tab/>
      </w:r>
      <w:r w:rsidRPr="00787CA4">
        <w:rPr>
          <w:rFonts w:ascii="Times New Roman" w:hAnsi="Times New Roman"/>
          <w:sz w:val="24"/>
          <w:szCs w:val="24"/>
        </w:rPr>
        <w:t xml:space="preserve">potentials of </w:t>
      </w:r>
      <w:proofErr w:type="spellStart"/>
      <w:r w:rsidRPr="00787CA4">
        <w:rPr>
          <w:rFonts w:ascii="Times New Roman" w:hAnsi="Times New Roman"/>
          <w:sz w:val="24"/>
          <w:szCs w:val="24"/>
        </w:rPr>
        <w:t>Tithonia</w:t>
      </w:r>
      <w:proofErr w:type="spellEnd"/>
      <w:r w:rsidRPr="00787CA4">
        <w:rPr>
          <w:rFonts w:ascii="Times New Roman" w:hAnsi="Times New Roman"/>
          <w:sz w:val="24"/>
          <w:szCs w:val="24"/>
        </w:rPr>
        <w:t xml:space="preserve"> </w:t>
      </w:r>
      <w:proofErr w:type="spellStart"/>
      <w:r w:rsidRPr="00787CA4">
        <w:rPr>
          <w:rFonts w:ascii="Times New Roman" w:hAnsi="Times New Roman"/>
          <w:sz w:val="24"/>
          <w:szCs w:val="24"/>
        </w:rPr>
        <w:t>diversifolia</w:t>
      </w:r>
      <w:proofErr w:type="spellEnd"/>
      <w:r w:rsidRPr="00787CA4">
        <w:rPr>
          <w:rFonts w:ascii="Times New Roman" w:hAnsi="Times New Roman"/>
          <w:sz w:val="24"/>
          <w:szCs w:val="24"/>
        </w:rPr>
        <w:t xml:space="preserve"> in livestoc</w:t>
      </w:r>
      <w:r>
        <w:rPr>
          <w:rFonts w:ascii="Times New Roman" w:hAnsi="Times New Roman"/>
          <w:sz w:val="24"/>
          <w:szCs w:val="24"/>
        </w:rPr>
        <w:t>k production. Journal of Animal</w:t>
      </w:r>
      <w:r>
        <w:rPr>
          <w:rFonts w:ascii="Times New Roman" w:hAnsi="Times New Roman"/>
          <w:sz w:val="24"/>
          <w:szCs w:val="24"/>
        </w:rPr>
        <w:tab/>
      </w:r>
      <w:r w:rsidRPr="00787CA4">
        <w:rPr>
          <w:rFonts w:ascii="Times New Roman" w:hAnsi="Times New Roman"/>
          <w:sz w:val="24"/>
          <w:szCs w:val="24"/>
        </w:rPr>
        <w:t>Science and Research, 15(3), 45-56.</w:t>
      </w:r>
    </w:p>
    <w:p w:rsidR="00FF185F" w:rsidRPr="0004181D" w:rsidRDefault="00FF185F" w:rsidP="00FF185F">
      <w:pPr>
        <w:pStyle w:val="Default"/>
        <w:ind w:left="720" w:hanging="720"/>
        <w:jc w:val="both"/>
      </w:pPr>
      <w:proofErr w:type="spellStart"/>
      <w:r w:rsidRPr="0004181D">
        <w:t>Andrikopoulos</w:t>
      </w:r>
      <w:proofErr w:type="spellEnd"/>
      <w:r w:rsidRPr="0004181D">
        <w:t xml:space="preserve"> N.K., </w:t>
      </w:r>
      <w:proofErr w:type="spellStart"/>
      <w:r w:rsidRPr="0004181D">
        <w:t>Kalogeropoulos</w:t>
      </w:r>
      <w:proofErr w:type="spellEnd"/>
      <w:r w:rsidRPr="0004181D">
        <w:t xml:space="preserve"> N., </w:t>
      </w:r>
      <w:proofErr w:type="spellStart"/>
      <w:r w:rsidRPr="0004181D">
        <w:t>Falirea</w:t>
      </w:r>
      <w:proofErr w:type="spellEnd"/>
      <w:r w:rsidRPr="0004181D">
        <w:t xml:space="preserve"> A., </w:t>
      </w:r>
      <w:proofErr w:type="spellStart"/>
      <w:r w:rsidRPr="0004181D">
        <w:t>Barbagianni</w:t>
      </w:r>
      <w:proofErr w:type="spellEnd"/>
      <w:r w:rsidRPr="0004181D">
        <w:t xml:space="preserve"> M.N., Performance of virgin olive</w:t>
      </w:r>
      <w:r w:rsidRPr="0004181D">
        <w:tab/>
        <w:t>oil and vegetable shortening during domestic deep-frying and pan-frying of potatoes. Int.</w:t>
      </w:r>
      <w:r w:rsidRPr="0004181D">
        <w:tab/>
        <w:t>J. Food Sci. Tech., 2002, 37 (2), 177–190.</w:t>
      </w:r>
    </w:p>
    <w:p w:rsidR="00FF185F" w:rsidRPr="00787CA4" w:rsidRDefault="00FF185F" w:rsidP="00FF185F">
      <w:pPr>
        <w:spacing w:after="0" w:line="240" w:lineRule="auto"/>
        <w:jc w:val="both"/>
        <w:rPr>
          <w:rFonts w:ascii="Times New Roman" w:hAnsi="Times New Roman"/>
          <w:sz w:val="24"/>
          <w:szCs w:val="24"/>
        </w:rPr>
      </w:pPr>
      <w:proofErr w:type="spellStart"/>
      <w:r w:rsidRPr="00787CA4">
        <w:rPr>
          <w:rFonts w:ascii="Times New Roman" w:hAnsi="Times New Roman"/>
          <w:sz w:val="24"/>
          <w:szCs w:val="24"/>
        </w:rPr>
        <w:t>Aro</w:t>
      </w:r>
      <w:proofErr w:type="spellEnd"/>
      <w:r w:rsidRPr="00787CA4">
        <w:rPr>
          <w:rFonts w:ascii="Times New Roman" w:hAnsi="Times New Roman"/>
          <w:sz w:val="24"/>
          <w:szCs w:val="24"/>
        </w:rPr>
        <w:t xml:space="preserve">, S. O., </w:t>
      </w:r>
      <w:proofErr w:type="spellStart"/>
      <w:r w:rsidRPr="00787CA4">
        <w:rPr>
          <w:rFonts w:ascii="Times New Roman" w:hAnsi="Times New Roman"/>
          <w:sz w:val="24"/>
          <w:szCs w:val="24"/>
        </w:rPr>
        <w:t>Falowo</w:t>
      </w:r>
      <w:proofErr w:type="spellEnd"/>
      <w:r w:rsidRPr="00787CA4">
        <w:rPr>
          <w:rFonts w:ascii="Times New Roman" w:hAnsi="Times New Roman"/>
          <w:sz w:val="24"/>
          <w:szCs w:val="24"/>
        </w:rPr>
        <w:t xml:space="preserve">, A. B., &amp; </w:t>
      </w:r>
      <w:proofErr w:type="spellStart"/>
      <w:r w:rsidRPr="00787CA4">
        <w:rPr>
          <w:rFonts w:ascii="Times New Roman" w:hAnsi="Times New Roman"/>
          <w:sz w:val="24"/>
          <w:szCs w:val="24"/>
        </w:rPr>
        <w:t>Omojola</w:t>
      </w:r>
      <w:proofErr w:type="spellEnd"/>
      <w:r w:rsidRPr="00787CA4">
        <w:rPr>
          <w:rFonts w:ascii="Times New Roman" w:hAnsi="Times New Roman"/>
          <w:sz w:val="24"/>
          <w:szCs w:val="24"/>
        </w:rPr>
        <w:t>, A. B. (2020). Inf</w:t>
      </w:r>
      <w:r>
        <w:rPr>
          <w:rFonts w:ascii="Times New Roman" w:hAnsi="Times New Roman"/>
          <w:sz w:val="24"/>
          <w:szCs w:val="24"/>
        </w:rPr>
        <w:t xml:space="preserve">luence of </w:t>
      </w:r>
      <w:proofErr w:type="spellStart"/>
      <w:r>
        <w:rPr>
          <w:rFonts w:ascii="Times New Roman" w:hAnsi="Times New Roman"/>
          <w:sz w:val="24"/>
          <w:szCs w:val="24"/>
        </w:rPr>
        <w:t>Tithonia</w:t>
      </w:r>
      <w:proofErr w:type="spellEnd"/>
      <w:r>
        <w:rPr>
          <w:rFonts w:ascii="Times New Roman" w:hAnsi="Times New Roman"/>
          <w:sz w:val="24"/>
          <w:szCs w:val="24"/>
        </w:rPr>
        <w:t xml:space="preserve"> </w:t>
      </w:r>
      <w:proofErr w:type="spellStart"/>
      <w:r>
        <w:rPr>
          <w:rFonts w:ascii="Times New Roman" w:hAnsi="Times New Roman"/>
          <w:sz w:val="24"/>
          <w:szCs w:val="24"/>
        </w:rPr>
        <w:t>diversifolia</w:t>
      </w:r>
      <w:proofErr w:type="spellEnd"/>
      <w:r>
        <w:rPr>
          <w:rFonts w:ascii="Times New Roman" w:hAnsi="Times New Roman"/>
          <w:sz w:val="24"/>
          <w:szCs w:val="24"/>
        </w:rPr>
        <w:tab/>
      </w:r>
      <w:r w:rsidRPr="00787CA4">
        <w:rPr>
          <w:rFonts w:ascii="Times New Roman" w:hAnsi="Times New Roman"/>
          <w:sz w:val="24"/>
          <w:szCs w:val="24"/>
        </w:rPr>
        <w:t>inclusion on growth performance, meat quality, and a</w:t>
      </w:r>
      <w:r>
        <w:rPr>
          <w:rFonts w:ascii="Times New Roman" w:hAnsi="Times New Roman"/>
          <w:sz w:val="24"/>
          <w:szCs w:val="24"/>
        </w:rPr>
        <w:t>ntioxidant status of livestock.</w:t>
      </w:r>
      <w:r>
        <w:rPr>
          <w:rFonts w:ascii="Times New Roman" w:hAnsi="Times New Roman"/>
          <w:sz w:val="24"/>
          <w:szCs w:val="24"/>
        </w:rPr>
        <w:tab/>
      </w:r>
      <w:r w:rsidRPr="00787CA4">
        <w:rPr>
          <w:rFonts w:ascii="Times New Roman" w:hAnsi="Times New Roman"/>
          <w:sz w:val="24"/>
          <w:szCs w:val="24"/>
        </w:rPr>
        <w:t>Animal Feed Science and Technology, 268, 114631.</w:t>
      </w:r>
    </w:p>
    <w:p w:rsidR="00FF185F" w:rsidRPr="0004181D" w:rsidRDefault="00FF185F" w:rsidP="00FF185F">
      <w:pPr>
        <w:pStyle w:val="Default"/>
        <w:ind w:left="720" w:hanging="720"/>
        <w:jc w:val="both"/>
      </w:pPr>
      <w:proofErr w:type="spellStart"/>
      <w:r w:rsidRPr="0004181D">
        <w:t>Borsting</w:t>
      </w:r>
      <w:proofErr w:type="spellEnd"/>
      <w:r w:rsidRPr="0004181D">
        <w:t xml:space="preserve"> C.F., </w:t>
      </w:r>
      <w:proofErr w:type="spellStart"/>
      <w:r w:rsidRPr="0004181D">
        <w:t>Engberg</w:t>
      </w:r>
      <w:proofErr w:type="spellEnd"/>
      <w:r w:rsidRPr="0004181D">
        <w:t xml:space="preserve"> R.M., </w:t>
      </w:r>
      <w:proofErr w:type="spellStart"/>
      <w:r w:rsidRPr="0004181D">
        <w:t>Jakobsen</w:t>
      </w:r>
      <w:proofErr w:type="spellEnd"/>
      <w:r w:rsidRPr="0004181D">
        <w:t xml:space="preserve"> K., Jensen S.K., Andersen J.O. (1994). Inclusion of oxidized</w:t>
      </w:r>
      <w:r w:rsidRPr="0004181D">
        <w:tab/>
        <w:t>fish oil in mink diets 1. The influence on nutrient digestibility and fatty-acid accumulation</w:t>
      </w:r>
      <w:r w:rsidRPr="0004181D">
        <w:tab/>
        <w:t xml:space="preserve">in tissues. J. Anim. Physiol. Anim. </w:t>
      </w:r>
      <w:proofErr w:type="spellStart"/>
      <w:r w:rsidRPr="0004181D">
        <w:t>Nutr</w:t>
      </w:r>
      <w:proofErr w:type="spellEnd"/>
      <w:r w:rsidRPr="0004181D">
        <w:t>., 72: 132–145.</w:t>
      </w:r>
    </w:p>
    <w:p w:rsidR="00FF185F" w:rsidRPr="0004181D" w:rsidRDefault="00FF185F" w:rsidP="00FF185F">
      <w:pPr>
        <w:pStyle w:val="Default"/>
        <w:ind w:left="720" w:hanging="720"/>
        <w:jc w:val="both"/>
      </w:pPr>
      <w:r w:rsidRPr="0004181D">
        <w:t xml:space="preserve">Chowdhury et al (2018). Comparative effects of wheat varieties and </w:t>
      </w:r>
      <w:proofErr w:type="spellStart"/>
      <w:r w:rsidRPr="0004181D">
        <w:t>xylanase</w:t>
      </w:r>
      <w:proofErr w:type="spellEnd"/>
      <w:r w:rsidRPr="0004181D">
        <w:t xml:space="preserve"> supplementation on growth performance, nutrient utilization, net energy and whole body energy and nutrient partitioning in rabbits. </w:t>
      </w:r>
      <w:r w:rsidRPr="0004181D">
        <w:rPr>
          <w:i/>
        </w:rPr>
        <w:t>Poultry Science</w:t>
      </w:r>
      <w:r w:rsidRPr="0004181D">
        <w:t xml:space="preserve"> 98 (5), 2179-2188, 2019.  </w:t>
      </w:r>
    </w:p>
    <w:p w:rsidR="00FF185F" w:rsidRPr="0004181D" w:rsidRDefault="00FF185F" w:rsidP="00FF185F">
      <w:pPr>
        <w:pStyle w:val="Default"/>
        <w:ind w:left="720" w:hanging="720"/>
        <w:jc w:val="both"/>
      </w:pPr>
      <w:r w:rsidRPr="0004181D">
        <w:t xml:space="preserve">D a Rocha C., </w:t>
      </w:r>
      <w:proofErr w:type="spellStart"/>
      <w:r w:rsidRPr="0004181D">
        <w:t>Maiorka</w:t>
      </w:r>
      <w:proofErr w:type="spellEnd"/>
      <w:r w:rsidRPr="0004181D">
        <w:t xml:space="preserve"> A., </w:t>
      </w:r>
      <w:proofErr w:type="spellStart"/>
      <w:r w:rsidRPr="0004181D">
        <w:t>DePaula</w:t>
      </w:r>
      <w:proofErr w:type="spellEnd"/>
      <w:r w:rsidRPr="0004181D">
        <w:t xml:space="preserve"> Valle F.L., </w:t>
      </w:r>
      <w:proofErr w:type="spellStart"/>
      <w:r w:rsidRPr="0004181D">
        <w:t>Gonsales</w:t>
      </w:r>
      <w:proofErr w:type="spellEnd"/>
      <w:r w:rsidRPr="0004181D">
        <w:t xml:space="preserve"> Schramm V., A </w:t>
      </w:r>
      <w:proofErr w:type="spellStart"/>
      <w:r w:rsidRPr="0004181D">
        <w:t>nge</w:t>
      </w:r>
      <w:proofErr w:type="spellEnd"/>
      <w:r w:rsidRPr="0004181D">
        <w:t xml:space="preserve"> - li A.L., Fischer D.S.A.V.</w:t>
      </w:r>
      <w:r w:rsidRPr="0004181D">
        <w:tab/>
        <w:t>(2012). The effect of soybean oil quality and vitamin E supplementation on turkey diet</w:t>
      </w:r>
      <w:r w:rsidRPr="0004181D">
        <w:tab/>
        <w:t xml:space="preserve">nutrition. J. Appl. </w:t>
      </w:r>
      <w:proofErr w:type="spellStart"/>
      <w:r w:rsidRPr="0004181D">
        <w:t>Poult</w:t>
      </w:r>
      <w:proofErr w:type="spellEnd"/>
      <w:r w:rsidRPr="0004181D">
        <w:t xml:space="preserve">. Res., 21: 318–324. </w:t>
      </w:r>
    </w:p>
    <w:p w:rsidR="00FF185F" w:rsidRPr="00787CA4" w:rsidRDefault="00FF185F" w:rsidP="00FF185F">
      <w:pPr>
        <w:spacing w:after="0" w:line="240" w:lineRule="auto"/>
        <w:jc w:val="both"/>
        <w:rPr>
          <w:rFonts w:ascii="Times New Roman" w:hAnsi="Times New Roman"/>
          <w:sz w:val="24"/>
          <w:szCs w:val="24"/>
        </w:rPr>
      </w:pPr>
      <w:proofErr w:type="spellStart"/>
      <w:r w:rsidRPr="00787CA4">
        <w:rPr>
          <w:rFonts w:ascii="Times New Roman" w:hAnsi="Times New Roman"/>
          <w:sz w:val="24"/>
          <w:szCs w:val="24"/>
        </w:rPr>
        <w:t>Dalle</w:t>
      </w:r>
      <w:proofErr w:type="spellEnd"/>
      <w:r w:rsidRPr="00787CA4">
        <w:rPr>
          <w:rFonts w:ascii="Times New Roman" w:hAnsi="Times New Roman"/>
          <w:sz w:val="24"/>
          <w:szCs w:val="24"/>
        </w:rPr>
        <w:t xml:space="preserve"> </w:t>
      </w:r>
      <w:proofErr w:type="spellStart"/>
      <w:r w:rsidRPr="00787CA4">
        <w:rPr>
          <w:rFonts w:ascii="Times New Roman" w:hAnsi="Times New Roman"/>
          <w:sz w:val="24"/>
          <w:szCs w:val="24"/>
        </w:rPr>
        <w:t>Zotte</w:t>
      </w:r>
      <w:proofErr w:type="spellEnd"/>
      <w:r w:rsidRPr="00787CA4">
        <w:rPr>
          <w:rFonts w:ascii="Times New Roman" w:hAnsi="Times New Roman"/>
          <w:sz w:val="24"/>
          <w:szCs w:val="24"/>
        </w:rPr>
        <w:t xml:space="preserve">, A., &amp; </w:t>
      </w:r>
      <w:proofErr w:type="spellStart"/>
      <w:r w:rsidRPr="00787CA4">
        <w:rPr>
          <w:rFonts w:ascii="Times New Roman" w:hAnsi="Times New Roman"/>
          <w:sz w:val="24"/>
          <w:szCs w:val="24"/>
        </w:rPr>
        <w:t>Szendrő</w:t>
      </w:r>
      <w:proofErr w:type="spellEnd"/>
      <w:r w:rsidRPr="00787CA4">
        <w:rPr>
          <w:rFonts w:ascii="Times New Roman" w:hAnsi="Times New Roman"/>
          <w:sz w:val="24"/>
          <w:szCs w:val="24"/>
        </w:rPr>
        <w:t xml:space="preserve">, Z. (2011). The role of rabbit meat as functional food. </w:t>
      </w:r>
      <w:r>
        <w:rPr>
          <w:rFonts w:ascii="Times New Roman" w:hAnsi="Times New Roman"/>
          <w:sz w:val="24"/>
          <w:szCs w:val="24"/>
        </w:rPr>
        <w:t>Meat</w:t>
      </w:r>
      <w:r>
        <w:rPr>
          <w:rFonts w:ascii="Times New Roman" w:hAnsi="Times New Roman"/>
          <w:sz w:val="24"/>
          <w:szCs w:val="24"/>
        </w:rPr>
        <w:tab/>
      </w:r>
      <w:r w:rsidRPr="00787CA4">
        <w:rPr>
          <w:rFonts w:ascii="Times New Roman" w:hAnsi="Times New Roman"/>
          <w:sz w:val="24"/>
          <w:szCs w:val="24"/>
        </w:rPr>
        <w:t>Science, 88(3), 319–331.</w:t>
      </w:r>
    </w:p>
    <w:p w:rsidR="00FF185F" w:rsidRPr="0004181D" w:rsidRDefault="00FF185F" w:rsidP="00FF185F">
      <w:pPr>
        <w:autoSpaceDE w:val="0"/>
        <w:autoSpaceDN w:val="0"/>
        <w:adjustRightInd w:val="0"/>
        <w:spacing w:after="0" w:line="240" w:lineRule="auto"/>
        <w:ind w:left="630" w:hanging="630"/>
        <w:jc w:val="both"/>
        <w:rPr>
          <w:rFonts w:ascii="Times New Roman" w:hAnsi="Times New Roman"/>
          <w:sz w:val="24"/>
          <w:szCs w:val="24"/>
        </w:rPr>
      </w:pPr>
      <w:r w:rsidRPr="0004181D">
        <w:rPr>
          <w:rFonts w:ascii="Times New Roman" w:hAnsi="Times New Roman"/>
          <w:sz w:val="24"/>
          <w:szCs w:val="24"/>
        </w:rPr>
        <w:t xml:space="preserve">De Blas C. and </w:t>
      </w:r>
      <w:proofErr w:type="spellStart"/>
      <w:r w:rsidRPr="0004181D">
        <w:rPr>
          <w:rFonts w:ascii="Times New Roman" w:hAnsi="Times New Roman"/>
          <w:sz w:val="24"/>
          <w:szCs w:val="24"/>
        </w:rPr>
        <w:t>Mateos</w:t>
      </w:r>
      <w:proofErr w:type="spellEnd"/>
      <w:r w:rsidRPr="0004181D">
        <w:rPr>
          <w:rFonts w:ascii="Times New Roman" w:hAnsi="Times New Roman"/>
          <w:sz w:val="24"/>
          <w:szCs w:val="24"/>
        </w:rPr>
        <w:t xml:space="preserve"> G. G. (2010). Chapter 12 - Feed formulation De Blas C. and </w:t>
      </w:r>
      <w:proofErr w:type="spellStart"/>
      <w:r w:rsidRPr="0004181D">
        <w:rPr>
          <w:rFonts w:ascii="Times New Roman" w:hAnsi="Times New Roman"/>
          <w:sz w:val="24"/>
          <w:szCs w:val="24"/>
        </w:rPr>
        <w:t>Wisemann</w:t>
      </w:r>
      <w:proofErr w:type="spellEnd"/>
      <w:r w:rsidRPr="0004181D">
        <w:rPr>
          <w:rFonts w:ascii="Times New Roman" w:hAnsi="Times New Roman"/>
          <w:sz w:val="24"/>
          <w:szCs w:val="24"/>
        </w:rPr>
        <w:t xml:space="preserve"> J., Nutrition of the </w:t>
      </w:r>
      <w:proofErr w:type="gramStart"/>
      <w:r w:rsidRPr="0004181D">
        <w:rPr>
          <w:rFonts w:ascii="Times New Roman" w:hAnsi="Times New Roman"/>
          <w:sz w:val="24"/>
          <w:szCs w:val="24"/>
        </w:rPr>
        <w:t>rabbit ,</w:t>
      </w:r>
      <w:proofErr w:type="gramEnd"/>
      <w:r w:rsidRPr="0004181D">
        <w:rPr>
          <w:rFonts w:ascii="Times New Roman" w:hAnsi="Times New Roman"/>
          <w:sz w:val="24"/>
          <w:szCs w:val="24"/>
        </w:rPr>
        <w:t xml:space="preserve"> 2nd edition, CAB </w:t>
      </w:r>
      <w:proofErr w:type="spellStart"/>
      <w:r w:rsidRPr="0004181D">
        <w:rPr>
          <w:rFonts w:ascii="Times New Roman" w:hAnsi="Times New Roman"/>
          <w:sz w:val="24"/>
          <w:szCs w:val="24"/>
        </w:rPr>
        <w:t>International,Wallingford</w:t>
      </w:r>
      <w:proofErr w:type="spellEnd"/>
      <w:r w:rsidRPr="0004181D">
        <w:rPr>
          <w:rFonts w:ascii="Times New Roman" w:hAnsi="Times New Roman"/>
          <w:sz w:val="24"/>
          <w:szCs w:val="24"/>
        </w:rPr>
        <w:t>, UK. 222-233.</w:t>
      </w:r>
    </w:p>
    <w:p w:rsidR="00FF185F" w:rsidRPr="0004181D" w:rsidRDefault="00FF185F" w:rsidP="00FF185F">
      <w:pPr>
        <w:pStyle w:val="Default"/>
        <w:ind w:left="720" w:hanging="720"/>
        <w:jc w:val="both"/>
      </w:pPr>
      <w:proofErr w:type="spellStart"/>
      <w:r w:rsidRPr="0004181D">
        <w:t>Delles</w:t>
      </w:r>
      <w:proofErr w:type="spellEnd"/>
      <w:r w:rsidRPr="0004181D">
        <w:t xml:space="preserve"> R.M., </w:t>
      </w:r>
      <w:proofErr w:type="spellStart"/>
      <w:r w:rsidRPr="0004181D">
        <w:t>Xiong</w:t>
      </w:r>
      <w:proofErr w:type="spellEnd"/>
      <w:r w:rsidRPr="0004181D">
        <w:t xml:space="preserve"> Y.L., True A.D., </w:t>
      </w:r>
      <w:proofErr w:type="spellStart"/>
      <w:r w:rsidRPr="0004181D">
        <w:t>Ao</w:t>
      </w:r>
      <w:proofErr w:type="spellEnd"/>
      <w:r w:rsidRPr="0004181D">
        <w:t xml:space="preserve"> T., Dawson K.A. (2015). Augmentation of </w:t>
      </w:r>
      <w:proofErr w:type="spellStart"/>
      <w:r w:rsidRPr="0004181D">
        <w:t>waterholding</w:t>
      </w:r>
      <w:proofErr w:type="spellEnd"/>
      <w:r w:rsidRPr="0004181D">
        <w:t xml:space="preserve"> and</w:t>
      </w:r>
      <w:r w:rsidRPr="0004181D">
        <w:tab/>
        <w:t xml:space="preserve">textural properties of breast meat from </w:t>
      </w:r>
      <w:proofErr w:type="spellStart"/>
      <w:r w:rsidRPr="0004181D">
        <w:t>oxidatively</w:t>
      </w:r>
      <w:proofErr w:type="spellEnd"/>
      <w:r w:rsidRPr="0004181D">
        <w:t xml:space="preserve"> stressed broilers by dietary</w:t>
      </w:r>
      <w:r w:rsidRPr="0004181D">
        <w:tab/>
        <w:t xml:space="preserve">antioxidant regimens. Br. </w:t>
      </w:r>
      <w:proofErr w:type="spellStart"/>
      <w:r w:rsidRPr="0004181D">
        <w:t>Poult</w:t>
      </w:r>
      <w:proofErr w:type="spellEnd"/>
      <w:r w:rsidRPr="0004181D">
        <w:t>. Sci., 56: 304–314.</w:t>
      </w:r>
    </w:p>
    <w:p w:rsidR="00FF185F" w:rsidRPr="0004181D" w:rsidRDefault="00FF185F" w:rsidP="00FF185F">
      <w:pPr>
        <w:pStyle w:val="Default"/>
        <w:ind w:left="720" w:hanging="720"/>
        <w:jc w:val="both"/>
      </w:pPr>
      <w:proofErr w:type="spellStart"/>
      <w:r w:rsidRPr="0004181D">
        <w:t>Ehr</w:t>
      </w:r>
      <w:proofErr w:type="spellEnd"/>
      <w:r w:rsidRPr="0004181D">
        <w:t xml:space="preserve"> I.J., Kerr B.J., Persia M.E. (2015). Effects of </w:t>
      </w:r>
      <w:proofErr w:type="spellStart"/>
      <w:r w:rsidRPr="0004181D">
        <w:t>peroxidized</w:t>
      </w:r>
      <w:proofErr w:type="spellEnd"/>
      <w:r w:rsidRPr="0004181D">
        <w:t xml:space="preserve"> corn oil on performance, </w:t>
      </w:r>
      <w:proofErr w:type="spellStart"/>
      <w:r w:rsidRPr="0004181D">
        <w:t>AMEn</w:t>
      </w:r>
      <w:proofErr w:type="spellEnd"/>
      <w:r w:rsidRPr="0004181D">
        <w:t>, and</w:t>
      </w:r>
      <w:r w:rsidRPr="0004181D">
        <w:tab/>
        <w:t>abdominal fat pad weight in broiler chicks. Poultry Sci., 94: 1629–1634.</w:t>
      </w:r>
    </w:p>
    <w:p w:rsidR="00FF185F" w:rsidRPr="0004181D" w:rsidRDefault="00FF185F" w:rsidP="00FF185F">
      <w:pPr>
        <w:pStyle w:val="Default"/>
        <w:ind w:left="720" w:hanging="720"/>
        <w:jc w:val="both"/>
        <w:rPr>
          <w:rStyle w:val="Hyperlink"/>
          <w:color w:val="auto"/>
        </w:rPr>
      </w:pPr>
      <w:r w:rsidRPr="0004181D">
        <w:rPr>
          <w:rStyle w:val="Hyperlink"/>
          <w:color w:val="auto"/>
        </w:rPr>
        <w:lastRenderedPageBreak/>
        <w:t xml:space="preserve">Fawzia A., Ibrahim M., and </w:t>
      </w:r>
      <w:proofErr w:type="spellStart"/>
      <w:r w:rsidRPr="0004181D">
        <w:rPr>
          <w:rStyle w:val="Hyperlink"/>
          <w:color w:val="auto"/>
        </w:rPr>
        <w:t>Sohair</w:t>
      </w:r>
      <w:proofErr w:type="spellEnd"/>
      <w:r w:rsidRPr="0004181D">
        <w:rPr>
          <w:rStyle w:val="Hyperlink"/>
          <w:color w:val="auto"/>
        </w:rPr>
        <w:t xml:space="preserve"> A. (2020). Effect of using </w:t>
      </w:r>
      <w:proofErr w:type="spellStart"/>
      <w:r w:rsidRPr="0004181D">
        <w:rPr>
          <w:rStyle w:val="Hyperlink"/>
          <w:color w:val="auto"/>
        </w:rPr>
        <w:t>pricklypiar</w:t>
      </w:r>
      <w:proofErr w:type="spellEnd"/>
      <w:r w:rsidRPr="0004181D">
        <w:rPr>
          <w:rStyle w:val="Hyperlink"/>
          <w:color w:val="auto"/>
        </w:rPr>
        <w:t xml:space="preserve"> and it by-products as alternative feed sources on performance of growing rabbit. Egyptian journal of rabbit science. 29(1), 99-124.</w:t>
      </w:r>
    </w:p>
    <w:p w:rsidR="00FF185F" w:rsidRPr="0004181D" w:rsidRDefault="00FF185F" w:rsidP="00FF185F">
      <w:pPr>
        <w:spacing w:after="0" w:line="240" w:lineRule="auto"/>
        <w:jc w:val="both"/>
        <w:rPr>
          <w:rFonts w:ascii="Times New Roman" w:hAnsi="Times New Roman"/>
          <w:sz w:val="24"/>
          <w:szCs w:val="24"/>
        </w:rPr>
      </w:pPr>
      <w:r w:rsidRPr="0004181D">
        <w:rPr>
          <w:rFonts w:ascii="Times New Roman" w:hAnsi="Times New Roman"/>
          <w:sz w:val="24"/>
          <w:szCs w:val="24"/>
        </w:rPr>
        <w:t>Femi-</w:t>
      </w:r>
      <w:proofErr w:type="spellStart"/>
      <w:r w:rsidRPr="0004181D">
        <w:rPr>
          <w:rFonts w:ascii="Times New Roman" w:hAnsi="Times New Roman"/>
          <w:sz w:val="24"/>
          <w:szCs w:val="24"/>
        </w:rPr>
        <w:t>Oloye</w:t>
      </w:r>
      <w:proofErr w:type="spellEnd"/>
      <w:r w:rsidRPr="0004181D">
        <w:rPr>
          <w:rFonts w:ascii="Times New Roman" w:hAnsi="Times New Roman"/>
          <w:sz w:val="24"/>
          <w:szCs w:val="24"/>
        </w:rPr>
        <w:t xml:space="preserve"> O. P., </w:t>
      </w:r>
      <w:proofErr w:type="spellStart"/>
      <w:r w:rsidRPr="0004181D">
        <w:rPr>
          <w:rFonts w:ascii="Times New Roman" w:hAnsi="Times New Roman"/>
          <w:sz w:val="24"/>
          <w:szCs w:val="24"/>
        </w:rPr>
        <w:t>Owoloye</w:t>
      </w:r>
      <w:proofErr w:type="spellEnd"/>
      <w:r w:rsidRPr="0004181D">
        <w:rPr>
          <w:rFonts w:ascii="Times New Roman" w:hAnsi="Times New Roman"/>
          <w:sz w:val="24"/>
          <w:szCs w:val="24"/>
        </w:rPr>
        <w:t xml:space="preserve"> A and </w:t>
      </w:r>
      <w:proofErr w:type="spellStart"/>
      <w:r w:rsidRPr="0004181D">
        <w:rPr>
          <w:rFonts w:ascii="Times New Roman" w:hAnsi="Times New Roman"/>
          <w:sz w:val="24"/>
          <w:szCs w:val="24"/>
        </w:rPr>
        <w:t>Olatunji</w:t>
      </w:r>
      <w:proofErr w:type="spellEnd"/>
      <w:r w:rsidRPr="0004181D">
        <w:rPr>
          <w:rFonts w:ascii="Times New Roman" w:hAnsi="Times New Roman"/>
          <w:sz w:val="24"/>
          <w:szCs w:val="24"/>
        </w:rPr>
        <w:t xml:space="preserve"> A. M (2020). Effects of commonly used food</w:t>
      </w:r>
      <w:r w:rsidRPr="0004181D">
        <w:rPr>
          <w:rFonts w:ascii="Times New Roman" w:hAnsi="Times New Roman"/>
          <w:sz w:val="24"/>
          <w:szCs w:val="24"/>
        </w:rPr>
        <w:tab/>
        <w:t xml:space="preserve">additives on haematological parameters of Wister rats. </w:t>
      </w:r>
      <w:proofErr w:type="spellStart"/>
      <w:r w:rsidRPr="0004181D">
        <w:rPr>
          <w:rFonts w:ascii="Times New Roman" w:hAnsi="Times New Roman"/>
          <w:sz w:val="24"/>
          <w:szCs w:val="24"/>
        </w:rPr>
        <w:t>Heliyon</w:t>
      </w:r>
      <w:proofErr w:type="spellEnd"/>
      <w:r w:rsidRPr="0004181D">
        <w:rPr>
          <w:rFonts w:ascii="Times New Roman" w:hAnsi="Times New Roman"/>
          <w:sz w:val="24"/>
          <w:szCs w:val="24"/>
        </w:rPr>
        <w:t xml:space="preserve"> 6(10), 2020.</w:t>
      </w:r>
    </w:p>
    <w:p w:rsidR="00FF185F" w:rsidRPr="00787CA4" w:rsidRDefault="00FF185F" w:rsidP="00FF185F">
      <w:pPr>
        <w:spacing w:after="0" w:line="240" w:lineRule="auto"/>
        <w:jc w:val="both"/>
        <w:rPr>
          <w:rFonts w:ascii="Times New Roman" w:hAnsi="Times New Roman"/>
          <w:sz w:val="24"/>
          <w:szCs w:val="24"/>
        </w:rPr>
      </w:pPr>
      <w:proofErr w:type="spellStart"/>
      <w:r w:rsidRPr="00787CA4">
        <w:rPr>
          <w:rFonts w:ascii="Times New Roman" w:hAnsi="Times New Roman"/>
          <w:sz w:val="24"/>
          <w:szCs w:val="24"/>
        </w:rPr>
        <w:t>Gunstone</w:t>
      </w:r>
      <w:proofErr w:type="spellEnd"/>
      <w:r w:rsidRPr="00787CA4">
        <w:rPr>
          <w:rFonts w:ascii="Times New Roman" w:hAnsi="Times New Roman"/>
          <w:sz w:val="24"/>
          <w:szCs w:val="24"/>
        </w:rPr>
        <w:t xml:space="preserve">, F. D. (2011). The Chemistry of Oils </w:t>
      </w:r>
      <w:r>
        <w:rPr>
          <w:rFonts w:ascii="Times New Roman" w:hAnsi="Times New Roman"/>
          <w:sz w:val="24"/>
          <w:szCs w:val="24"/>
        </w:rPr>
        <w:t>and Fats: Sources, Composition,</w:t>
      </w:r>
      <w:r>
        <w:rPr>
          <w:rFonts w:ascii="Times New Roman" w:hAnsi="Times New Roman"/>
          <w:sz w:val="24"/>
          <w:szCs w:val="24"/>
        </w:rPr>
        <w:tab/>
      </w:r>
      <w:r w:rsidRPr="00787CA4">
        <w:rPr>
          <w:rFonts w:ascii="Times New Roman" w:hAnsi="Times New Roman"/>
          <w:sz w:val="24"/>
          <w:szCs w:val="24"/>
        </w:rPr>
        <w:t>Properties and Uses. CRC Press.</w:t>
      </w:r>
    </w:p>
    <w:p w:rsidR="00FF185F" w:rsidRPr="0004181D" w:rsidRDefault="00FF185F" w:rsidP="00FF185F">
      <w:pPr>
        <w:pStyle w:val="Default"/>
        <w:ind w:left="720" w:hanging="720"/>
        <w:jc w:val="both"/>
      </w:pPr>
      <w:r w:rsidRPr="0004181D">
        <w:t>Gupta M.K., Frying oil. 2005, in: Edible Oil and Food Products: Products and Applications (ed. F.</w:t>
      </w:r>
      <w:r w:rsidRPr="0004181D">
        <w:tab/>
      </w:r>
      <w:proofErr w:type="spellStart"/>
      <w:r w:rsidRPr="0004181D">
        <w:t>Shahidi</w:t>
      </w:r>
      <w:proofErr w:type="spellEnd"/>
      <w:r w:rsidRPr="0004181D">
        <w:t>). John Wiley &amp; Sons, Hoboken, NJ, USA, pp. 1–31.</w:t>
      </w:r>
    </w:p>
    <w:p w:rsidR="00FF185F" w:rsidRPr="00787CA4" w:rsidRDefault="00FF185F" w:rsidP="00FF185F">
      <w:pPr>
        <w:spacing w:after="0" w:line="240" w:lineRule="auto"/>
        <w:jc w:val="both"/>
        <w:rPr>
          <w:rFonts w:ascii="Times New Roman" w:hAnsi="Times New Roman"/>
          <w:sz w:val="24"/>
          <w:szCs w:val="24"/>
        </w:rPr>
      </w:pPr>
      <w:proofErr w:type="spellStart"/>
      <w:r w:rsidRPr="00787CA4">
        <w:rPr>
          <w:rFonts w:ascii="Times New Roman" w:hAnsi="Times New Roman"/>
          <w:sz w:val="24"/>
          <w:szCs w:val="24"/>
        </w:rPr>
        <w:t>Halliwell</w:t>
      </w:r>
      <w:proofErr w:type="spellEnd"/>
      <w:r w:rsidRPr="00787CA4">
        <w:rPr>
          <w:rFonts w:ascii="Times New Roman" w:hAnsi="Times New Roman"/>
          <w:sz w:val="24"/>
          <w:szCs w:val="24"/>
        </w:rPr>
        <w:t xml:space="preserve">, B., &amp; </w:t>
      </w:r>
      <w:proofErr w:type="spellStart"/>
      <w:r w:rsidRPr="00787CA4">
        <w:rPr>
          <w:rFonts w:ascii="Times New Roman" w:hAnsi="Times New Roman"/>
          <w:sz w:val="24"/>
          <w:szCs w:val="24"/>
        </w:rPr>
        <w:t>Gutteridge</w:t>
      </w:r>
      <w:proofErr w:type="spellEnd"/>
      <w:r w:rsidRPr="00787CA4">
        <w:rPr>
          <w:rFonts w:ascii="Times New Roman" w:hAnsi="Times New Roman"/>
          <w:sz w:val="24"/>
          <w:szCs w:val="24"/>
        </w:rPr>
        <w:t>, J. M. C. (2015). Free Radica</w:t>
      </w:r>
      <w:r>
        <w:rPr>
          <w:rFonts w:ascii="Times New Roman" w:hAnsi="Times New Roman"/>
          <w:sz w:val="24"/>
          <w:szCs w:val="24"/>
        </w:rPr>
        <w:t>ls in Biology and Medicine (5</w:t>
      </w:r>
      <w:r w:rsidRPr="00FF185F">
        <w:rPr>
          <w:rFonts w:ascii="Times New Roman" w:hAnsi="Times New Roman"/>
          <w:sz w:val="24"/>
          <w:szCs w:val="24"/>
          <w:vertAlign w:val="superscript"/>
        </w:rPr>
        <w:t>th</w:t>
      </w:r>
      <w:r>
        <w:rPr>
          <w:rFonts w:ascii="Times New Roman" w:hAnsi="Times New Roman"/>
          <w:sz w:val="24"/>
          <w:szCs w:val="24"/>
        </w:rPr>
        <w:tab/>
      </w:r>
      <w:proofErr w:type="gramStart"/>
      <w:r w:rsidRPr="00787CA4">
        <w:rPr>
          <w:rFonts w:ascii="Times New Roman" w:hAnsi="Times New Roman"/>
          <w:sz w:val="24"/>
          <w:szCs w:val="24"/>
        </w:rPr>
        <w:t>ed</w:t>
      </w:r>
      <w:proofErr w:type="gramEnd"/>
      <w:r w:rsidRPr="00787CA4">
        <w:rPr>
          <w:rFonts w:ascii="Times New Roman" w:hAnsi="Times New Roman"/>
          <w:sz w:val="24"/>
          <w:szCs w:val="24"/>
        </w:rPr>
        <w:t>.). Oxford University Press.</w:t>
      </w:r>
    </w:p>
    <w:p w:rsidR="00FF185F" w:rsidRPr="0004181D" w:rsidRDefault="00FF185F" w:rsidP="00FF185F">
      <w:pPr>
        <w:autoSpaceDE w:val="0"/>
        <w:autoSpaceDN w:val="0"/>
        <w:adjustRightInd w:val="0"/>
        <w:spacing w:after="0" w:line="240" w:lineRule="auto"/>
        <w:ind w:left="630" w:hanging="630"/>
        <w:jc w:val="both"/>
        <w:rPr>
          <w:rFonts w:ascii="Times New Roman" w:hAnsi="Times New Roman"/>
          <w:sz w:val="24"/>
          <w:szCs w:val="24"/>
        </w:rPr>
      </w:pPr>
      <w:proofErr w:type="spellStart"/>
      <w:r w:rsidRPr="0004181D">
        <w:rPr>
          <w:rFonts w:ascii="Times New Roman" w:hAnsi="Times New Roman"/>
          <w:sz w:val="24"/>
          <w:szCs w:val="24"/>
        </w:rPr>
        <w:t>Heba</w:t>
      </w:r>
      <w:proofErr w:type="spellEnd"/>
      <w:r w:rsidRPr="0004181D">
        <w:rPr>
          <w:rFonts w:ascii="Times New Roman" w:hAnsi="Times New Roman"/>
          <w:sz w:val="24"/>
          <w:szCs w:val="24"/>
        </w:rPr>
        <w:t xml:space="preserve"> S. A., </w:t>
      </w:r>
      <w:proofErr w:type="spellStart"/>
      <w:r w:rsidRPr="0004181D">
        <w:rPr>
          <w:rFonts w:ascii="Times New Roman" w:hAnsi="Times New Roman"/>
          <w:sz w:val="24"/>
          <w:szCs w:val="24"/>
        </w:rPr>
        <w:t>Salama</w:t>
      </w:r>
      <w:proofErr w:type="spellEnd"/>
      <w:r w:rsidRPr="0004181D">
        <w:rPr>
          <w:rFonts w:ascii="Times New Roman" w:hAnsi="Times New Roman"/>
          <w:sz w:val="24"/>
          <w:szCs w:val="24"/>
        </w:rPr>
        <w:t xml:space="preserve"> A. M S., Osama H E. and Ahmed M. (2021). Agronomic and In Vitro Quality Evaluation of Dual-Purpose Cereals Clipped at Variable Ages and Their Utilization in Rabbit Feeding. </w:t>
      </w:r>
      <w:r w:rsidRPr="0004181D">
        <w:rPr>
          <w:rFonts w:ascii="Times New Roman" w:hAnsi="Times New Roman"/>
          <w:i/>
          <w:sz w:val="24"/>
          <w:szCs w:val="24"/>
        </w:rPr>
        <w:t xml:space="preserve">Agronomy </w:t>
      </w:r>
      <w:r w:rsidRPr="0004181D">
        <w:rPr>
          <w:rFonts w:ascii="Times New Roman" w:hAnsi="Times New Roman"/>
          <w:sz w:val="24"/>
          <w:szCs w:val="24"/>
        </w:rPr>
        <w:t>11 (6), 1147, 2021.</w:t>
      </w:r>
    </w:p>
    <w:p w:rsidR="00FF185F" w:rsidRPr="0004181D" w:rsidRDefault="00FF185F" w:rsidP="00FF185F">
      <w:pPr>
        <w:pStyle w:val="Default"/>
        <w:ind w:left="720" w:hanging="720"/>
        <w:jc w:val="both"/>
      </w:pPr>
      <w:r w:rsidRPr="0004181D">
        <w:t xml:space="preserve">Huang F., </w:t>
      </w:r>
      <w:proofErr w:type="spellStart"/>
      <w:r w:rsidRPr="0004181D">
        <w:t>Shen</w:t>
      </w:r>
      <w:proofErr w:type="spellEnd"/>
      <w:r w:rsidRPr="0004181D">
        <w:t xml:space="preserve"> X., Zhang Y., </w:t>
      </w:r>
      <w:proofErr w:type="spellStart"/>
      <w:r w:rsidRPr="0004181D">
        <w:t>Vuong</w:t>
      </w:r>
      <w:proofErr w:type="spellEnd"/>
      <w:r w:rsidRPr="0004181D">
        <w:t xml:space="preserve"> M. and Yang S. (2022). Postprandial changes of oxidative stress biomarkers in healthy individuals. </w:t>
      </w:r>
      <w:r w:rsidRPr="0004181D">
        <w:rPr>
          <w:i/>
        </w:rPr>
        <w:t>Frontiers in Nutrition</w:t>
      </w:r>
      <w:r w:rsidRPr="0004181D">
        <w:t xml:space="preserve"> 9, 1007304, 20022.  </w:t>
      </w:r>
    </w:p>
    <w:p w:rsidR="00FF185F" w:rsidRPr="0004181D" w:rsidRDefault="00FF185F" w:rsidP="00FF185F">
      <w:pPr>
        <w:autoSpaceDE w:val="0"/>
        <w:autoSpaceDN w:val="0"/>
        <w:adjustRightInd w:val="0"/>
        <w:spacing w:after="0" w:line="240" w:lineRule="auto"/>
        <w:ind w:left="630" w:hanging="630"/>
        <w:jc w:val="both"/>
        <w:rPr>
          <w:rFonts w:ascii="Times New Roman" w:hAnsi="Times New Roman"/>
          <w:sz w:val="24"/>
          <w:szCs w:val="24"/>
        </w:rPr>
      </w:pPr>
      <w:proofErr w:type="spellStart"/>
      <w:r w:rsidRPr="0004181D">
        <w:rPr>
          <w:rFonts w:ascii="Times New Roman" w:hAnsi="Times New Roman"/>
          <w:bCs/>
          <w:sz w:val="24"/>
          <w:szCs w:val="24"/>
        </w:rPr>
        <w:t>Iyeghe-Erakpotobor</w:t>
      </w:r>
      <w:proofErr w:type="spellEnd"/>
      <w:r w:rsidRPr="0004181D">
        <w:rPr>
          <w:rFonts w:ascii="Times New Roman" w:hAnsi="Times New Roman"/>
          <w:bCs/>
          <w:sz w:val="24"/>
          <w:szCs w:val="24"/>
        </w:rPr>
        <w:t xml:space="preserve"> G. T., </w:t>
      </w:r>
      <w:proofErr w:type="spellStart"/>
      <w:r w:rsidRPr="0004181D">
        <w:rPr>
          <w:rFonts w:ascii="Times New Roman" w:hAnsi="Times New Roman"/>
          <w:bCs/>
          <w:sz w:val="24"/>
          <w:szCs w:val="24"/>
        </w:rPr>
        <w:t>Aliyu</w:t>
      </w:r>
      <w:proofErr w:type="spellEnd"/>
      <w:r w:rsidRPr="0004181D">
        <w:rPr>
          <w:rFonts w:ascii="Times New Roman" w:hAnsi="Times New Roman"/>
          <w:bCs/>
          <w:sz w:val="24"/>
          <w:szCs w:val="24"/>
        </w:rPr>
        <w:t xml:space="preserve"> R and </w:t>
      </w:r>
      <w:proofErr w:type="spellStart"/>
      <w:r w:rsidRPr="0004181D">
        <w:rPr>
          <w:rFonts w:ascii="Times New Roman" w:hAnsi="Times New Roman"/>
          <w:bCs/>
          <w:sz w:val="24"/>
          <w:szCs w:val="24"/>
        </w:rPr>
        <w:t>Uguru</w:t>
      </w:r>
      <w:proofErr w:type="spellEnd"/>
      <w:r w:rsidRPr="0004181D">
        <w:rPr>
          <w:rFonts w:ascii="Times New Roman" w:hAnsi="Times New Roman"/>
          <w:bCs/>
          <w:sz w:val="24"/>
          <w:szCs w:val="24"/>
        </w:rPr>
        <w:t>, J. (2006).</w:t>
      </w:r>
      <w:r w:rsidRPr="0004181D">
        <w:rPr>
          <w:rFonts w:ascii="Times New Roman" w:hAnsi="Times New Roman"/>
          <w:sz w:val="24"/>
          <w:szCs w:val="24"/>
        </w:rPr>
        <w:t xml:space="preserve"> </w:t>
      </w:r>
      <w:r w:rsidRPr="0004181D">
        <w:rPr>
          <w:rFonts w:ascii="Times New Roman" w:hAnsi="Times New Roman"/>
          <w:bCs/>
          <w:sz w:val="24"/>
          <w:szCs w:val="24"/>
        </w:rPr>
        <w:t>Evaluation of concentrate, grass and legume</w:t>
      </w:r>
      <w:r w:rsidRPr="0004181D">
        <w:rPr>
          <w:rFonts w:ascii="Times New Roman" w:hAnsi="Times New Roman"/>
          <w:sz w:val="24"/>
          <w:szCs w:val="24"/>
        </w:rPr>
        <w:t xml:space="preserve"> </w:t>
      </w:r>
      <w:r w:rsidRPr="0004181D">
        <w:rPr>
          <w:rFonts w:ascii="Times New Roman" w:hAnsi="Times New Roman"/>
          <w:bCs/>
          <w:sz w:val="24"/>
          <w:szCs w:val="24"/>
        </w:rPr>
        <w:t>combinations on performance and nutrient digestibility</w:t>
      </w:r>
      <w:r w:rsidRPr="0004181D">
        <w:rPr>
          <w:rFonts w:ascii="Times New Roman" w:hAnsi="Times New Roman"/>
          <w:sz w:val="24"/>
          <w:szCs w:val="24"/>
        </w:rPr>
        <w:t xml:space="preserve"> </w:t>
      </w:r>
      <w:r w:rsidRPr="0004181D">
        <w:rPr>
          <w:rFonts w:ascii="Times New Roman" w:hAnsi="Times New Roman"/>
          <w:bCs/>
          <w:sz w:val="24"/>
          <w:szCs w:val="24"/>
        </w:rPr>
        <w:t xml:space="preserve">of grower rabbits under tropical conditions. </w:t>
      </w:r>
      <w:r w:rsidRPr="0004181D">
        <w:rPr>
          <w:rFonts w:ascii="Times New Roman" w:hAnsi="Times New Roman"/>
          <w:i/>
          <w:sz w:val="24"/>
          <w:szCs w:val="24"/>
        </w:rPr>
        <w:t>African Journal of Biotechnology</w:t>
      </w:r>
      <w:r w:rsidRPr="0004181D">
        <w:rPr>
          <w:rFonts w:ascii="Times New Roman" w:hAnsi="Times New Roman"/>
          <w:sz w:val="24"/>
          <w:szCs w:val="24"/>
        </w:rPr>
        <w:t xml:space="preserve"> Vol. 4 (20), pp. 2004-2008.</w:t>
      </w:r>
    </w:p>
    <w:p w:rsidR="00FF185F" w:rsidRPr="0004181D" w:rsidRDefault="00FF185F" w:rsidP="00FF185F">
      <w:pPr>
        <w:pStyle w:val="Default"/>
        <w:ind w:left="720" w:hanging="720"/>
        <w:jc w:val="both"/>
      </w:pPr>
      <w:proofErr w:type="spellStart"/>
      <w:r w:rsidRPr="0004181D">
        <w:t>Kahl</w:t>
      </w:r>
      <w:proofErr w:type="spellEnd"/>
      <w:r w:rsidRPr="0004181D">
        <w:t xml:space="preserve"> R. (1984). Synthetic antioxidants: biochemical actions and interference with radiation, toxic compounds, chemical mutagens and chemical carcinogens. </w:t>
      </w:r>
      <w:r w:rsidRPr="0004181D">
        <w:rPr>
          <w:i/>
        </w:rPr>
        <w:t>Toxicology</w:t>
      </w:r>
      <w:r w:rsidRPr="0004181D">
        <w:t xml:space="preserve"> 33 (3-4), 185-228, 1984.</w:t>
      </w:r>
    </w:p>
    <w:p w:rsidR="00FF185F" w:rsidRPr="0004181D" w:rsidRDefault="00FF185F" w:rsidP="00FF185F">
      <w:pPr>
        <w:pStyle w:val="Default"/>
        <w:ind w:left="720" w:hanging="720"/>
        <w:jc w:val="both"/>
      </w:pPr>
      <w:proofErr w:type="spellStart"/>
      <w:r w:rsidRPr="0004181D">
        <w:t>Lindblom</w:t>
      </w:r>
      <w:proofErr w:type="spellEnd"/>
      <w:r w:rsidRPr="0004181D">
        <w:t xml:space="preserve"> S.C., </w:t>
      </w:r>
      <w:proofErr w:type="spellStart"/>
      <w:r w:rsidRPr="0004181D">
        <w:t>Gabler</w:t>
      </w:r>
      <w:proofErr w:type="spellEnd"/>
      <w:r w:rsidRPr="0004181D">
        <w:t xml:space="preserve"> N.K., </w:t>
      </w:r>
      <w:proofErr w:type="spellStart"/>
      <w:r w:rsidRPr="0004181D">
        <w:t>Bobeck</w:t>
      </w:r>
      <w:proofErr w:type="spellEnd"/>
      <w:r w:rsidRPr="0004181D">
        <w:t xml:space="preserve"> E.A., Kerr B.J. (2019). Oil source and peroxidation status</w:t>
      </w:r>
      <w:r w:rsidRPr="0004181D">
        <w:tab/>
        <w:t>interactively affect growth performance and oxidative status in broilers from 4 to 25 d of</w:t>
      </w:r>
      <w:r w:rsidRPr="0004181D">
        <w:tab/>
        <w:t>age. Poultry Sci., 98: 1749–1761.</w:t>
      </w:r>
    </w:p>
    <w:p w:rsidR="00FF185F" w:rsidRPr="0004181D" w:rsidRDefault="00FF185F" w:rsidP="00FF185F">
      <w:pPr>
        <w:spacing w:after="0" w:line="240" w:lineRule="auto"/>
        <w:jc w:val="both"/>
        <w:rPr>
          <w:rFonts w:ascii="Times New Roman" w:hAnsi="Times New Roman"/>
          <w:sz w:val="24"/>
          <w:szCs w:val="24"/>
        </w:rPr>
      </w:pPr>
      <w:r w:rsidRPr="0004181D">
        <w:rPr>
          <w:rFonts w:ascii="Times New Roman" w:hAnsi="Times New Roman"/>
          <w:sz w:val="24"/>
          <w:szCs w:val="24"/>
        </w:rPr>
        <w:t>Ma Y., Wang G., Deng Z., Zhang B. and Li H. (2021). Effect of endogenous anti-oxidative</w:t>
      </w:r>
      <w:r w:rsidRPr="0004181D">
        <w:rPr>
          <w:rFonts w:ascii="Times New Roman" w:hAnsi="Times New Roman"/>
          <w:sz w:val="24"/>
          <w:szCs w:val="24"/>
        </w:rPr>
        <w:tab/>
        <w:t>components from different vegetable oils on their oxidative stability. Foods 12(11),</w:t>
      </w:r>
      <w:r w:rsidRPr="0004181D">
        <w:rPr>
          <w:rFonts w:ascii="Times New Roman" w:hAnsi="Times New Roman"/>
          <w:sz w:val="24"/>
          <w:szCs w:val="24"/>
        </w:rPr>
        <w:tab/>
        <w:t>2273, 2021.</w:t>
      </w:r>
    </w:p>
    <w:p w:rsidR="00FF185F" w:rsidRPr="0004181D" w:rsidRDefault="00FF185F" w:rsidP="00FF185F">
      <w:pPr>
        <w:spacing w:after="0" w:line="240" w:lineRule="auto"/>
        <w:jc w:val="both"/>
        <w:rPr>
          <w:rFonts w:ascii="Times New Roman" w:hAnsi="Times New Roman"/>
          <w:sz w:val="24"/>
          <w:szCs w:val="24"/>
        </w:rPr>
      </w:pPr>
      <w:proofErr w:type="spellStart"/>
      <w:r w:rsidRPr="0004181D">
        <w:rPr>
          <w:rFonts w:ascii="Times New Roman" w:hAnsi="Times New Roman"/>
          <w:sz w:val="24"/>
          <w:szCs w:val="24"/>
        </w:rPr>
        <w:t>Neamatallah</w:t>
      </w:r>
      <w:proofErr w:type="spellEnd"/>
      <w:r w:rsidRPr="0004181D">
        <w:rPr>
          <w:rFonts w:ascii="Times New Roman" w:hAnsi="Times New Roman"/>
          <w:sz w:val="24"/>
          <w:szCs w:val="24"/>
        </w:rPr>
        <w:t xml:space="preserve"> A., Yan L., Dewar S.J. and Austin B. (2005). An Extract </w:t>
      </w:r>
      <w:proofErr w:type="gramStart"/>
      <w:r w:rsidRPr="0004181D">
        <w:rPr>
          <w:rFonts w:ascii="Times New Roman" w:hAnsi="Times New Roman"/>
          <w:sz w:val="24"/>
          <w:szCs w:val="24"/>
        </w:rPr>
        <w:t>From</w:t>
      </w:r>
      <w:proofErr w:type="gramEnd"/>
      <w:r w:rsidRPr="0004181D">
        <w:rPr>
          <w:rFonts w:ascii="Times New Roman" w:hAnsi="Times New Roman"/>
          <w:sz w:val="24"/>
          <w:szCs w:val="24"/>
        </w:rPr>
        <w:t xml:space="preserve"> Teak (</w:t>
      </w:r>
      <w:r w:rsidRPr="0004181D">
        <w:rPr>
          <w:rFonts w:ascii="Times New Roman" w:hAnsi="Times New Roman"/>
          <w:i/>
          <w:iCs/>
          <w:sz w:val="24"/>
          <w:szCs w:val="24"/>
        </w:rPr>
        <w:t>Tectona</w:t>
      </w:r>
      <w:r w:rsidRPr="0004181D">
        <w:rPr>
          <w:rFonts w:ascii="Times New Roman" w:hAnsi="Times New Roman"/>
          <w:i/>
          <w:iCs/>
          <w:sz w:val="24"/>
          <w:szCs w:val="24"/>
        </w:rPr>
        <w:tab/>
        <w:t>grandis</w:t>
      </w:r>
      <w:r w:rsidRPr="0004181D">
        <w:rPr>
          <w:rFonts w:ascii="Times New Roman" w:hAnsi="Times New Roman"/>
          <w:sz w:val="24"/>
          <w:szCs w:val="24"/>
        </w:rPr>
        <w:t xml:space="preserve">) Bark Inhibited </w:t>
      </w:r>
      <w:r w:rsidRPr="0004181D">
        <w:rPr>
          <w:rFonts w:ascii="Times New Roman" w:hAnsi="Times New Roman"/>
          <w:i/>
          <w:iCs/>
          <w:sz w:val="24"/>
          <w:szCs w:val="24"/>
        </w:rPr>
        <w:t xml:space="preserve">Listeria </w:t>
      </w:r>
      <w:proofErr w:type="spellStart"/>
      <w:r w:rsidRPr="0004181D">
        <w:rPr>
          <w:rFonts w:ascii="Times New Roman" w:hAnsi="Times New Roman"/>
          <w:i/>
          <w:iCs/>
          <w:sz w:val="24"/>
          <w:szCs w:val="24"/>
        </w:rPr>
        <w:t>monocytogenes</w:t>
      </w:r>
      <w:proofErr w:type="spellEnd"/>
      <w:r w:rsidRPr="0004181D">
        <w:rPr>
          <w:rFonts w:ascii="Times New Roman" w:hAnsi="Times New Roman"/>
          <w:i/>
          <w:iCs/>
          <w:sz w:val="24"/>
          <w:szCs w:val="24"/>
        </w:rPr>
        <w:t xml:space="preserve"> </w:t>
      </w:r>
      <w:r w:rsidRPr="0004181D">
        <w:rPr>
          <w:rFonts w:ascii="Times New Roman" w:hAnsi="Times New Roman"/>
          <w:sz w:val="24"/>
          <w:szCs w:val="24"/>
        </w:rPr>
        <w:t>and Methicillin Resistant</w:t>
      </w:r>
      <w:r w:rsidRPr="0004181D">
        <w:rPr>
          <w:rFonts w:ascii="Times New Roman" w:hAnsi="Times New Roman"/>
          <w:sz w:val="24"/>
          <w:szCs w:val="24"/>
        </w:rPr>
        <w:tab/>
      </w:r>
      <w:r w:rsidRPr="0004181D">
        <w:rPr>
          <w:rFonts w:ascii="Times New Roman" w:hAnsi="Times New Roman"/>
          <w:i/>
          <w:iCs/>
          <w:sz w:val="24"/>
          <w:szCs w:val="24"/>
        </w:rPr>
        <w:t>Staphylococcus aureus</w:t>
      </w:r>
      <w:r w:rsidRPr="0004181D">
        <w:rPr>
          <w:rFonts w:ascii="Times New Roman" w:hAnsi="Times New Roman"/>
          <w:sz w:val="24"/>
          <w:szCs w:val="24"/>
        </w:rPr>
        <w:t xml:space="preserve">. </w:t>
      </w:r>
      <w:proofErr w:type="spellStart"/>
      <w:r w:rsidRPr="0004181D">
        <w:rPr>
          <w:rFonts w:ascii="Times New Roman" w:hAnsi="Times New Roman"/>
          <w:i/>
          <w:iCs/>
          <w:sz w:val="24"/>
          <w:szCs w:val="24"/>
        </w:rPr>
        <w:t>Lett</w:t>
      </w:r>
      <w:proofErr w:type="spellEnd"/>
      <w:r w:rsidRPr="0004181D">
        <w:rPr>
          <w:rFonts w:ascii="Times New Roman" w:hAnsi="Times New Roman"/>
          <w:i/>
          <w:iCs/>
          <w:sz w:val="24"/>
          <w:szCs w:val="24"/>
        </w:rPr>
        <w:t xml:space="preserve"> in Applied </w:t>
      </w:r>
      <w:proofErr w:type="spellStart"/>
      <w:r w:rsidRPr="0004181D">
        <w:rPr>
          <w:rFonts w:ascii="Times New Roman" w:hAnsi="Times New Roman"/>
          <w:i/>
          <w:iCs/>
          <w:sz w:val="24"/>
          <w:szCs w:val="24"/>
        </w:rPr>
        <w:t>Microbio</w:t>
      </w:r>
      <w:proofErr w:type="spellEnd"/>
      <w:r w:rsidRPr="0004181D">
        <w:rPr>
          <w:rFonts w:ascii="Times New Roman" w:hAnsi="Times New Roman"/>
          <w:sz w:val="24"/>
          <w:szCs w:val="24"/>
        </w:rPr>
        <w:t>, 2005; 41: 94–96.</w:t>
      </w:r>
    </w:p>
    <w:p w:rsidR="00FF185F" w:rsidRPr="0004181D" w:rsidRDefault="00FF185F" w:rsidP="00FF185F">
      <w:pPr>
        <w:pStyle w:val="Default"/>
        <w:ind w:left="720" w:hanging="720"/>
        <w:jc w:val="both"/>
      </w:pPr>
      <w:proofErr w:type="spellStart"/>
      <w:r w:rsidRPr="0004181D">
        <w:t>Oboh</w:t>
      </w:r>
      <w:proofErr w:type="spellEnd"/>
      <w:r w:rsidRPr="0004181D">
        <w:t xml:space="preserve"> G., </w:t>
      </w:r>
      <w:proofErr w:type="spellStart"/>
      <w:r w:rsidRPr="0004181D">
        <w:t>Falade</w:t>
      </w:r>
      <w:proofErr w:type="spellEnd"/>
      <w:r w:rsidRPr="0004181D">
        <w:t xml:space="preserve"> A.O., </w:t>
      </w:r>
      <w:proofErr w:type="spellStart"/>
      <w:r w:rsidRPr="0004181D">
        <w:t>Ademiluyi</w:t>
      </w:r>
      <w:proofErr w:type="spellEnd"/>
      <w:r w:rsidRPr="0004181D">
        <w:t xml:space="preserve"> A.O., Effect of thermal oxidation on the </w:t>
      </w:r>
      <w:proofErr w:type="spellStart"/>
      <w:r w:rsidRPr="0004181D">
        <w:t>physico</w:t>
      </w:r>
      <w:proofErr w:type="spellEnd"/>
      <w:r w:rsidRPr="0004181D">
        <w:t>-chemical</w:t>
      </w:r>
      <w:r w:rsidRPr="0004181D">
        <w:tab/>
        <w:t xml:space="preserve">properties, </w:t>
      </w:r>
      <w:proofErr w:type="spellStart"/>
      <w:r w:rsidRPr="0004181D">
        <w:t>malondialdehyde</w:t>
      </w:r>
      <w:proofErr w:type="spellEnd"/>
      <w:r w:rsidRPr="0004181D">
        <w:t xml:space="preserve"> and carotenoid contents of palm oil. Riv. Ital. </w:t>
      </w:r>
      <w:proofErr w:type="spellStart"/>
      <w:r w:rsidRPr="0004181D">
        <w:t>Sostanze</w:t>
      </w:r>
      <w:proofErr w:type="spellEnd"/>
      <w:r w:rsidRPr="0004181D">
        <w:t xml:space="preserve"> Gr.,</w:t>
      </w:r>
      <w:r w:rsidRPr="0004181D">
        <w:tab/>
        <w:t>2014, 91 (1), 59–65.</w:t>
      </w:r>
    </w:p>
    <w:p w:rsidR="00FF185F" w:rsidRPr="0004181D" w:rsidRDefault="00FF185F" w:rsidP="00FF185F">
      <w:pPr>
        <w:pStyle w:val="Default"/>
        <w:ind w:left="720" w:hanging="720"/>
        <w:jc w:val="both"/>
      </w:pPr>
      <w:proofErr w:type="spellStart"/>
      <w:r w:rsidRPr="0004181D">
        <w:t>Oke</w:t>
      </w:r>
      <w:proofErr w:type="spellEnd"/>
      <w:r w:rsidRPr="0004181D">
        <w:t xml:space="preserve"> O. E., </w:t>
      </w:r>
      <w:proofErr w:type="spellStart"/>
      <w:r w:rsidRPr="0004181D">
        <w:t>Akosile</w:t>
      </w:r>
      <w:proofErr w:type="spellEnd"/>
      <w:r w:rsidRPr="0004181D">
        <w:t xml:space="preserve"> </w:t>
      </w:r>
      <w:proofErr w:type="gramStart"/>
      <w:r w:rsidRPr="0004181D">
        <w:t>O .</w:t>
      </w:r>
      <w:proofErr w:type="gramEnd"/>
      <w:r w:rsidRPr="0004181D">
        <w:t xml:space="preserve"> A., Oni </w:t>
      </w:r>
      <w:proofErr w:type="gramStart"/>
      <w:r w:rsidRPr="0004181D">
        <w:t>A</w:t>
      </w:r>
      <w:proofErr w:type="gramEnd"/>
      <w:r w:rsidRPr="0004181D">
        <w:t xml:space="preserve"> I., </w:t>
      </w:r>
      <w:proofErr w:type="spellStart"/>
      <w:r w:rsidRPr="0004181D">
        <w:t>Opaeoye</w:t>
      </w:r>
      <w:proofErr w:type="spellEnd"/>
      <w:r w:rsidRPr="0004181D">
        <w:t xml:space="preserve"> I O., and </w:t>
      </w:r>
      <w:proofErr w:type="spellStart"/>
      <w:r w:rsidRPr="0004181D">
        <w:t>Ishola</w:t>
      </w:r>
      <w:proofErr w:type="spellEnd"/>
      <w:r w:rsidRPr="0004181D">
        <w:t xml:space="preserve"> C. A. (2024). Oxidative stress</w:t>
      </w:r>
      <w:r w:rsidRPr="0004181D">
        <w:tab/>
        <w:t>in poultry. Poultry science 103004, 2024.</w:t>
      </w:r>
    </w:p>
    <w:p w:rsidR="00FF185F" w:rsidRPr="00787CA4" w:rsidRDefault="00FF185F" w:rsidP="00FF185F">
      <w:pPr>
        <w:spacing w:after="0" w:line="240" w:lineRule="auto"/>
        <w:jc w:val="both"/>
        <w:rPr>
          <w:rFonts w:ascii="Times New Roman" w:hAnsi="Times New Roman"/>
          <w:sz w:val="24"/>
          <w:szCs w:val="24"/>
        </w:rPr>
      </w:pPr>
      <w:proofErr w:type="spellStart"/>
      <w:r w:rsidRPr="00787CA4">
        <w:rPr>
          <w:rFonts w:ascii="Times New Roman" w:hAnsi="Times New Roman"/>
          <w:sz w:val="24"/>
          <w:szCs w:val="24"/>
        </w:rPr>
        <w:lastRenderedPageBreak/>
        <w:t>Olabode</w:t>
      </w:r>
      <w:proofErr w:type="spellEnd"/>
      <w:r w:rsidRPr="00787CA4">
        <w:rPr>
          <w:rFonts w:ascii="Times New Roman" w:hAnsi="Times New Roman"/>
          <w:sz w:val="24"/>
          <w:szCs w:val="24"/>
        </w:rPr>
        <w:t xml:space="preserve">, O. S., </w:t>
      </w:r>
      <w:proofErr w:type="spellStart"/>
      <w:r w:rsidRPr="00787CA4">
        <w:rPr>
          <w:rFonts w:ascii="Times New Roman" w:hAnsi="Times New Roman"/>
          <w:sz w:val="24"/>
          <w:szCs w:val="24"/>
        </w:rPr>
        <w:t>Ogunyemi</w:t>
      </w:r>
      <w:proofErr w:type="spellEnd"/>
      <w:r w:rsidRPr="00787CA4">
        <w:rPr>
          <w:rFonts w:ascii="Times New Roman" w:hAnsi="Times New Roman"/>
          <w:sz w:val="24"/>
          <w:szCs w:val="24"/>
        </w:rPr>
        <w:t xml:space="preserve">, S., </w:t>
      </w:r>
      <w:proofErr w:type="spellStart"/>
      <w:r w:rsidRPr="00787CA4">
        <w:rPr>
          <w:rFonts w:ascii="Times New Roman" w:hAnsi="Times New Roman"/>
          <w:sz w:val="24"/>
          <w:szCs w:val="24"/>
        </w:rPr>
        <w:t>Akanbi</w:t>
      </w:r>
      <w:proofErr w:type="spellEnd"/>
      <w:r w:rsidRPr="00787CA4">
        <w:rPr>
          <w:rFonts w:ascii="Times New Roman" w:hAnsi="Times New Roman"/>
          <w:sz w:val="24"/>
          <w:szCs w:val="24"/>
        </w:rPr>
        <w:t xml:space="preserve">, W. B., </w:t>
      </w:r>
      <w:proofErr w:type="spellStart"/>
      <w:r w:rsidRPr="00787CA4">
        <w:rPr>
          <w:rFonts w:ascii="Times New Roman" w:hAnsi="Times New Roman"/>
          <w:sz w:val="24"/>
          <w:szCs w:val="24"/>
        </w:rPr>
        <w:t>Adesina</w:t>
      </w:r>
      <w:proofErr w:type="spellEnd"/>
      <w:r w:rsidRPr="00787CA4">
        <w:rPr>
          <w:rFonts w:ascii="Times New Roman" w:hAnsi="Times New Roman"/>
          <w:sz w:val="24"/>
          <w:szCs w:val="24"/>
        </w:rPr>
        <w:t>, G</w:t>
      </w:r>
      <w:r>
        <w:rPr>
          <w:rFonts w:ascii="Times New Roman" w:hAnsi="Times New Roman"/>
          <w:sz w:val="24"/>
          <w:szCs w:val="24"/>
        </w:rPr>
        <w:t xml:space="preserve">. O., &amp; </w:t>
      </w:r>
      <w:proofErr w:type="spellStart"/>
      <w:r>
        <w:rPr>
          <w:rFonts w:ascii="Times New Roman" w:hAnsi="Times New Roman"/>
          <w:sz w:val="24"/>
          <w:szCs w:val="24"/>
        </w:rPr>
        <w:t>Babajide</w:t>
      </w:r>
      <w:proofErr w:type="spellEnd"/>
      <w:r>
        <w:rPr>
          <w:rFonts w:ascii="Times New Roman" w:hAnsi="Times New Roman"/>
          <w:sz w:val="24"/>
          <w:szCs w:val="24"/>
        </w:rPr>
        <w:t>, P. A. (2007).</w:t>
      </w:r>
      <w:r>
        <w:rPr>
          <w:rFonts w:ascii="Times New Roman" w:hAnsi="Times New Roman"/>
          <w:sz w:val="24"/>
          <w:szCs w:val="24"/>
        </w:rPr>
        <w:tab/>
      </w:r>
      <w:r w:rsidRPr="00787CA4">
        <w:rPr>
          <w:rFonts w:ascii="Times New Roman" w:hAnsi="Times New Roman"/>
          <w:sz w:val="24"/>
          <w:szCs w:val="24"/>
        </w:rPr>
        <w:t xml:space="preserve">Evaluation of </w:t>
      </w:r>
      <w:proofErr w:type="spellStart"/>
      <w:r w:rsidRPr="00787CA4">
        <w:rPr>
          <w:rFonts w:ascii="Times New Roman" w:hAnsi="Times New Roman"/>
          <w:sz w:val="24"/>
          <w:szCs w:val="24"/>
        </w:rPr>
        <w:t>Tithonia</w:t>
      </w:r>
      <w:proofErr w:type="spellEnd"/>
      <w:r w:rsidRPr="00787CA4">
        <w:rPr>
          <w:rFonts w:ascii="Times New Roman" w:hAnsi="Times New Roman"/>
          <w:sz w:val="24"/>
          <w:szCs w:val="24"/>
        </w:rPr>
        <w:t xml:space="preserve"> </w:t>
      </w:r>
      <w:proofErr w:type="spellStart"/>
      <w:r w:rsidRPr="00787CA4">
        <w:rPr>
          <w:rFonts w:ascii="Times New Roman" w:hAnsi="Times New Roman"/>
          <w:sz w:val="24"/>
          <w:szCs w:val="24"/>
        </w:rPr>
        <w:t>diversifolia</w:t>
      </w:r>
      <w:proofErr w:type="spellEnd"/>
      <w:r w:rsidRPr="00787CA4">
        <w:rPr>
          <w:rFonts w:ascii="Times New Roman" w:hAnsi="Times New Roman"/>
          <w:sz w:val="24"/>
          <w:szCs w:val="24"/>
        </w:rPr>
        <w:t xml:space="preserve"> (</w:t>
      </w:r>
      <w:proofErr w:type="spellStart"/>
      <w:r w:rsidRPr="00787CA4">
        <w:rPr>
          <w:rFonts w:ascii="Times New Roman" w:hAnsi="Times New Roman"/>
          <w:sz w:val="24"/>
          <w:szCs w:val="24"/>
        </w:rPr>
        <w:t>Hemsl</w:t>
      </w:r>
      <w:proofErr w:type="spellEnd"/>
      <w:r w:rsidRPr="00787CA4">
        <w:rPr>
          <w:rFonts w:ascii="Times New Roman" w:hAnsi="Times New Roman"/>
          <w:sz w:val="24"/>
          <w:szCs w:val="24"/>
        </w:rPr>
        <w:t>.) A G</w:t>
      </w:r>
      <w:r>
        <w:rPr>
          <w:rFonts w:ascii="Times New Roman" w:hAnsi="Times New Roman"/>
          <w:sz w:val="24"/>
          <w:szCs w:val="24"/>
        </w:rPr>
        <w:t>ray for soil improvement. World</w:t>
      </w:r>
      <w:r>
        <w:rPr>
          <w:rFonts w:ascii="Times New Roman" w:hAnsi="Times New Roman"/>
          <w:sz w:val="24"/>
          <w:szCs w:val="24"/>
        </w:rPr>
        <w:tab/>
      </w:r>
      <w:r w:rsidRPr="00787CA4">
        <w:rPr>
          <w:rFonts w:ascii="Times New Roman" w:hAnsi="Times New Roman"/>
          <w:sz w:val="24"/>
          <w:szCs w:val="24"/>
        </w:rPr>
        <w:t>Journal of Agricultural Sciences, 3(4), 503–507.</w:t>
      </w:r>
    </w:p>
    <w:p w:rsidR="00FF185F" w:rsidRPr="0004181D" w:rsidRDefault="00FF185F" w:rsidP="00FF185F">
      <w:pPr>
        <w:spacing w:after="0" w:line="240" w:lineRule="auto"/>
        <w:jc w:val="both"/>
        <w:rPr>
          <w:rFonts w:ascii="Times New Roman" w:hAnsi="Times New Roman"/>
          <w:sz w:val="24"/>
          <w:szCs w:val="24"/>
        </w:rPr>
      </w:pPr>
      <w:proofErr w:type="spellStart"/>
      <w:r w:rsidRPr="0004181D">
        <w:rPr>
          <w:rFonts w:ascii="Times New Roman" w:hAnsi="Times New Roman"/>
          <w:sz w:val="24"/>
          <w:szCs w:val="24"/>
        </w:rPr>
        <w:t>Oloruntola</w:t>
      </w:r>
      <w:proofErr w:type="spellEnd"/>
      <w:r w:rsidRPr="0004181D">
        <w:rPr>
          <w:rFonts w:ascii="Times New Roman" w:hAnsi="Times New Roman"/>
          <w:sz w:val="24"/>
          <w:szCs w:val="24"/>
        </w:rPr>
        <w:t xml:space="preserve">, O. D., </w:t>
      </w:r>
      <w:proofErr w:type="spellStart"/>
      <w:r w:rsidRPr="0004181D">
        <w:rPr>
          <w:rFonts w:ascii="Times New Roman" w:hAnsi="Times New Roman"/>
          <w:sz w:val="24"/>
          <w:szCs w:val="24"/>
        </w:rPr>
        <w:t>Ayodele</w:t>
      </w:r>
      <w:proofErr w:type="spellEnd"/>
      <w:r w:rsidRPr="0004181D">
        <w:rPr>
          <w:rFonts w:ascii="Times New Roman" w:hAnsi="Times New Roman"/>
          <w:sz w:val="24"/>
          <w:szCs w:val="24"/>
        </w:rPr>
        <w:t xml:space="preserve">, S. O., </w:t>
      </w:r>
      <w:proofErr w:type="spellStart"/>
      <w:r w:rsidRPr="0004181D">
        <w:rPr>
          <w:rFonts w:ascii="Times New Roman" w:hAnsi="Times New Roman"/>
          <w:sz w:val="24"/>
          <w:szCs w:val="24"/>
        </w:rPr>
        <w:t>Agbede</w:t>
      </w:r>
      <w:proofErr w:type="spellEnd"/>
      <w:r w:rsidRPr="0004181D">
        <w:rPr>
          <w:rFonts w:ascii="Times New Roman" w:hAnsi="Times New Roman"/>
          <w:sz w:val="24"/>
          <w:szCs w:val="24"/>
        </w:rPr>
        <w:t xml:space="preserve">, J. O., </w:t>
      </w:r>
      <w:proofErr w:type="spellStart"/>
      <w:r w:rsidRPr="0004181D">
        <w:rPr>
          <w:rFonts w:ascii="Times New Roman" w:hAnsi="Times New Roman"/>
          <w:sz w:val="24"/>
          <w:szCs w:val="24"/>
        </w:rPr>
        <w:t>Oloruntola</w:t>
      </w:r>
      <w:proofErr w:type="spellEnd"/>
      <w:r w:rsidRPr="0004181D">
        <w:rPr>
          <w:rFonts w:ascii="Times New Roman" w:hAnsi="Times New Roman"/>
          <w:sz w:val="24"/>
          <w:szCs w:val="24"/>
        </w:rPr>
        <w:t xml:space="preserve">, D. A., </w:t>
      </w:r>
      <w:proofErr w:type="spellStart"/>
      <w:r w:rsidRPr="0004181D">
        <w:rPr>
          <w:rFonts w:ascii="Times New Roman" w:hAnsi="Times New Roman"/>
          <w:sz w:val="24"/>
          <w:szCs w:val="24"/>
        </w:rPr>
        <w:t>Ogunsipe</w:t>
      </w:r>
      <w:proofErr w:type="spellEnd"/>
      <w:r w:rsidRPr="0004181D">
        <w:rPr>
          <w:rFonts w:ascii="Times New Roman" w:hAnsi="Times New Roman"/>
          <w:sz w:val="24"/>
          <w:szCs w:val="24"/>
        </w:rPr>
        <w:t>, M. H., &amp;</w:t>
      </w:r>
      <w:r w:rsidRPr="0004181D">
        <w:rPr>
          <w:rFonts w:ascii="Times New Roman" w:hAnsi="Times New Roman"/>
          <w:sz w:val="24"/>
          <w:szCs w:val="24"/>
        </w:rPr>
        <w:tab/>
      </w:r>
      <w:proofErr w:type="spellStart"/>
      <w:r w:rsidRPr="0004181D">
        <w:rPr>
          <w:rFonts w:ascii="Times New Roman" w:hAnsi="Times New Roman"/>
          <w:sz w:val="24"/>
          <w:szCs w:val="24"/>
        </w:rPr>
        <w:t>Omoniyi</w:t>
      </w:r>
      <w:proofErr w:type="spellEnd"/>
      <w:r w:rsidRPr="0004181D">
        <w:rPr>
          <w:rFonts w:ascii="Times New Roman" w:hAnsi="Times New Roman"/>
          <w:sz w:val="24"/>
          <w:szCs w:val="24"/>
        </w:rPr>
        <w:t xml:space="preserve">, I. S. (2016). Effect of </w:t>
      </w:r>
      <w:proofErr w:type="spellStart"/>
      <w:r w:rsidRPr="0004181D">
        <w:rPr>
          <w:rFonts w:ascii="Times New Roman" w:hAnsi="Times New Roman"/>
          <w:sz w:val="24"/>
          <w:szCs w:val="24"/>
        </w:rPr>
        <w:t>Alchornea</w:t>
      </w:r>
      <w:proofErr w:type="spellEnd"/>
      <w:r w:rsidRPr="0004181D">
        <w:rPr>
          <w:rFonts w:ascii="Times New Roman" w:hAnsi="Times New Roman"/>
          <w:sz w:val="24"/>
          <w:szCs w:val="24"/>
        </w:rPr>
        <w:t xml:space="preserve"> </w:t>
      </w:r>
      <w:proofErr w:type="spellStart"/>
      <w:r w:rsidRPr="0004181D">
        <w:rPr>
          <w:rFonts w:ascii="Times New Roman" w:hAnsi="Times New Roman"/>
          <w:sz w:val="24"/>
          <w:szCs w:val="24"/>
        </w:rPr>
        <w:t>cordifolia</w:t>
      </w:r>
      <w:proofErr w:type="spellEnd"/>
      <w:r w:rsidRPr="0004181D">
        <w:rPr>
          <w:rFonts w:ascii="Times New Roman" w:hAnsi="Times New Roman"/>
          <w:sz w:val="24"/>
          <w:szCs w:val="24"/>
        </w:rPr>
        <w:t xml:space="preserve"> leaf meal and enzyme</w:t>
      </w:r>
      <w:r w:rsidRPr="0004181D">
        <w:rPr>
          <w:rFonts w:ascii="Times New Roman" w:hAnsi="Times New Roman"/>
          <w:sz w:val="24"/>
          <w:szCs w:val="24"/>
        </w:rPr>
        <w:tab/>
        <w:t>supplementation on</w:t>
      </w:r>
      <w:r w:rsidRPr="0004181D">
        <w:rPr>
          <w:rFonts w:ascii="Times New Roman" w:hAnsi="Times New Roman"/>
          <w:sz w:val="24"/>
          <w:szCs w:val="24"/>
        </w:rPr>
        <w:tab/>
        <w:t xml:space="preserve">growth, haematological, </w:t>
      </w:r>
      <w:proofErr w:type="spellStart"/>
      <w:r w:rsidRPr="0004181D">
        <w:rPr>
          <w:rFonts w:ascii="Times New Roman" w:hAnsi="Times New Roman"/>
          <w:sz w:val="24"/>
          <w:szCs w:val="24"/>
        </w:rPr>
        <w:t>immunostimulatory</w:t>
      </w:r>
      <w:proofErr w:type="spellEnd"/>
      <w:r w:rsidRPr="0004181D">
        <w:rPr>
          <w:rFonts w:ascii="Times New Roman" w:hAnsi="Times New Roman"/>
          <w:sz w:val="24"/>
          <w:szCs w:val="24"/>
        </w:rPr>
        <w:t xml:space="preserve"> and serum</w:t>
      </w:r>
      <w:r w:rsidRPr="0004181D">
        <w:rPr>
          <w:rFonts w:ascii="Times New Roman" w:hAnsi="Times New Roman"/>
          <w:sz w:val="24"/>
          <w:szCs w:val="24"/>
        </w:rPr>
        <w:tab/>
        <w:t>biochemical response of rabbits.</w:t>
      </w:r>
      <w:r w:rsidRPr="0004181D">
        <w:rPr>
          <w:rFonts w:ascii="Times New Roman" w:hAnsi="Times New Roman"/>
          <w:sz w:val="24"/>
          <w:szCs w:val="24"/>
        </w:rPr>
        <w:tab/>
        <w:t>Asian Journal of Biological and Life</w:t>
      </w:r>
      <w:r w:rsidRPr="0004181D">
        <w:rPr>
          <w:rFonts w:ascii="Times New Roman" w:hAnsi="Times New Roman"/>
          <w:sz w:val="24"/>
          <w:szCs w:val="24"/>
        </w:rPr>
        <w:tab/>
        <w:t>Sciences, 5(2),</w:t>
      </w:r>
      <w:r w:rsidRPr="0004181D">
        <w:rPr>
          <w:rFonts w:ascii="Times New Roman" w:hAnsi="Times New Roman"/>
          <w:sz w:val="24"/>
          <w:szCs w:val="24"/>
        </w:rPr>
        <w:tab/>
        <w:t>190–195.</w:t>
      </w:r>
    </w:p>
    <w:p w:rsidR="00FF185F" w:rsidRPr="0004181D" w:rsidRDefault="00FF185F" w:rsidP="00FF185F">
      <w:pPr>
        <w:pStyle w:val="Default"/>
        <w:ind w:left="720" w:hanging="720"/>
        <w:jc w:val="both"/>
      </w:pPr>
      <w:proofErr w:type="spellStart"/>
      <w:r w:rsidRPr="0004181D">
        <w:t>Olukosi</w:t>
      </w:r>
      <w:proofErr w:type="spellEnd"/>
      <w:r w:rsidRPr="0004181D">
        <w:t xml:space="preserve"> O. A. and </w:t>
      </w:r>
      <w:proofErr w:type="spellStart"/>
      <w:r w:rsidRPr="0004181D">
        <w:t>Dono</w:t>
      </w:r>
      <w:proofErr w:type="spellEnd"/>
      <w:r w:rsidRPr="0004181D">
        <w:t xml:space="preserve"> N. D. (2019). Comparative effects of wheat varieties and </w:t>
      </w:r>
      <w:proofErr w:type="spellStart"/>
      <w:r w:rsidRPr="0004181D">
        <w:t>xylanase</w:t>
      </w:r>
      <w:proofErr w:type="spellEnd"/>
      <w:r w:rsidRPr="0004181D">
        <w:t xml:space="preserve"> supplementation on growth performance, nutrient utilization, net energy and whole body energy and nutrient partitioning in rabbits. </w:t>
      </w:r>
      <w:r w:rsidRPr="0004181D">
        <w:rPr>
          <w:i/>
        </w:rPr>
        <w:t>Poultry Science</w:t>
      </w:r>
      <w:r w:rsidRPr="0004181D">
        <w:t xml:space="preserve"> 98 (5), 2179-2188, 2019.  </w:t>
      </w:r>
    </w:p>
    <w:p w:rsidR="00FF185F" w:rsidRDefault="00FF185F" w:rsidP="00FF185F">
      <w:pPr>
        <w:spacing w:after="0" w:line="240" w:lineRule="auto"/>
        <w:jc w:val="both"/>
        <w:rPr>
          <w:rFonts w:ascii="Times New Roman" w:hAnsi="Times New Roman"/>
          <w:sz w:val="24"/>
          <w:szCs w:val="24"/>
        </w:rPr>
      </w:pPr>
      <w:proofErr w:type="spellStart"/>
      <w:r w:rsidRPr="00787CA4">
        <w:rPr>
          <w:rFonts w:ascii="Times New Roman" w:hAnsi="Times New Roman"/>
          <w:sz w:val="24"/>
          <w:szCs w:val="24"/>
        </w:rPr>
        <w:t>Pascual</w:t>
      </w:r>
      <w:proofErr w:type="spellEnd"/>
      <w:r w:rsidRPr="00787CA4">
        <w:rPr>
          <w:rFonts w:ascii="Times New Roman" w:hAnsi="Times New Roman"/>
          <w:sz w:val="24"/>
          <w:szCs w:val="24"/>
        </w:rPr>
        <w:t xml:space="preserve">, M., </w:t>
      </w:r>
      <w:proofErr w:type="spellStart"/>
      <w:r w:rsidRPr="00787CA4">
        <w:rPr>
          <w:rFonts w:ascii="Times New Roman" w:hAnsi="Times New Roman"/>
          <w:sz w:val="24"/>
          <w:szCs w:val="24"/>
        </w:rPr>
        <w:t>Pla</w:t>
      </w:r>
      <w:proofErr w:type="spellEnd"/>
      <w:r w:rsidRPr="00787CA4">
        <w:rPr>
          <w:rFonts w:ascii="Times New Roman" w:hAnsi="Times New Roman"/>
          <w:sz w:val="24"/>
          <w:szCs w:val="24"/>
        </w:rPr>
        <w:t xml:space="preserve">, M., </w:t>
      </w:r>
      <w:proofErr w:type="spellStart"/>
      <w:r w:rsidRPr="00787CA4">
        <w:rPr>
          <w:rFonts w:ascii="Times New Roman" w:hAnsi="Times New Roman"/>
          <w:sz w:val="24"/>
          <w:szCs w:val="24"/>
        </w:rPr>
        <w:t>Blasco</w:t>
      </w:r>
      <w:proofErr w:type="spellEnd"/>
      <w:r w:rsidRPr="00787CA4">
        <w:rPr>
          <w:rFonts w:ascii="Times New Roman" w:hAnsi="Times New Roman"/>
          <w:sz w:val="24"/>
          <w:szCs w:val="24"/>
        </w:rPr>
        <w:t xml:space="preserve">, A., &amp; </w:t>
      </w:r>
      <w:proofErr w:type="spellStart"/>
      <w:r w:rsidRPr="00787CA4">
        <w:rPr>
          <w:rFonts w:ascii="Times New Roman" w:hAnsi="Times New Roman"/>
          <w:sz w:val="24"/>
          <w:szCs w:val="24"/>
        </w:rPr>
        <w:t>Guirao</w:t>
      </w:r>
      <w:proofErr w:type="spellEnd"/>
      <w:r w:rsidRPr="00787CA4">
        <w:rPr>
          <w:rFonts w:ascii="Times New Roman" w:hAnsi="Times New Roman"/>
          <w:sz w:val="24"/>
          <w:szCs w:val="24"/>
        </w:rPr>
        <w:t>, J</w:t>
      </w:r>
      <w:r>
        <w:rPr>
          <w:rFonts w:ascii="Times New Roman" w:hAnsi="Times New Roman"/>
          <w:sz w:val="24"/>
          <w:szCs w:val="24"/>
        </w:rPr>
        <w:t>. (2004). Comparison of carcass</w:t>
      </w:r>
      <w:r>
        <w:rPr>
          <w:rFonts w:ascii="Times New Roman" w:hAnsi="Times New Roman"/>
          <w:sz w:val="24"/>
          <w:szCs w:val="24"/>
        </w:rPr>
        <w:tab/>
      </w:r>
      <w:r w:rsidRPr="00787CA4">
        <w:rPr>
          <w:rFonts w:ascii="Times New Roman" w:hAnsi="Times New Roman"/>
          <w:sz w:val="24"/>
          <w:szCs w:val="24"/>
        </w:rPr>
        <w:t>characteristics and meat quality of three rabbit li</w:t>
      </w:r>
      <w:r>
        <w:rPr>
          <w:rFonts w:ascii="Times New Roman" w:hAnsi="Times New Roman"/>
          <w:sz w:val="24"/>
          <w:szCs w:val="24"/>
        </w:rPr>
        <w:t>nes selected for litter size or</w:t>
      </w:r>
      <w:r>
        <w:rPr>
          <w:rFonts w:ascii="Times New Roman" w:hAnsi="Times New Roman"/>
          <w:sz w:val="24"/>
          <w:szCs w:val="24"/>
        </w:rPr>
        <w:tab/>
      </w:r>
      <w:r w:rsidRPr="00787CA4">
        <w:rPr>
          <w:rFonts w:ascii="Times New Roman" w:hAnsi="Times New Roman"/>
          <w:sz w:val="24"/>
          <w:szCs w:val="24"/>
        </w:rPr>
        <w:t>growth rate. Meat Science, 68(4), 435–441.</w:t>
      </w:r>
    </w:p>
    <w:p w:rsidR="00FF185F" w:rsidRPr="0004181D" w:rsidRDefault="00FF185F" w:rsidP="00FF185F">
      <w:pPr>
        <w:spacing w:after="0" w:line="240" w:lineRule="auto"/>
        <w:jc w:val="both"/>
        <w:rPr>
          <w:rFonts w:ascii="Times New Roman" w:hAnsi="Times New Roman"/>
          <w:i/>
          <w:iCs/>
          <w:sz w:val="24"/>
          <w:szCs w:val="24"/>
        </w:rPr>
      </w:pPr>
      <w:proofErr w:type="spellStart"/>
      <w:r w:rsidRPr="0004181D">
        <w:rPr>
          <w:rFonts w:ascii="Times New Roman" w:hAnsi="Times New Roman"/>
          <w:color w:val="000000"/>
          <w:sz w:val="24"/>
          <w:szCs w:val="24"/>
        </w:rPr>
        <w:t>Rafullah</w:t>
      </w:r>
      <w:proofErr w:type="spellEnd"/>
      <w:r w:rsidRPr="0004181D">
        <w:rPr>
          <w:rFonts w:ascii="Times New Roman" w:hAnsi="Times New Roman"/>
          <w:color w:val="000000"/>
          <w:sz w:val="24"/>
          <w:szCs w:val="24"/>
        </w:rPr>
        <w:t>, M.K. and Suleiman M.M. (1999). 5-Hydroxylapachol: a cytotoxic agent from</w:t>
      </w:r>
      <w:r w:rsidRPr="0004181D">
        <w:rPr>
          <w:rFonts w:ascii="Times New Roman" w:hAnsi="Times New Roman"/>
          <w:color w:val="000000"/>
          <w:sz w:val="24"/>
          <w:szCs w:val="24"/>
        </w:rPr>
        <w:tab/>
      </w:r>
      <w:r w:rsidRPr="0004181D">
        <w:rPr>
          <w:rFonts w:ascii="Times New Roman" w:hAnsi="Times New Roman"/>
          <w:i/>
          <w:iCs/>
          <w:color w:val="000000"/>
          <w:sz w:val="24"/>
          <w:szCs w:val="24"/>
        </w:rPr>
        <w:t>Tectona</w:t>
      </w:r>
      <w:r w:rsidRPr="0004181D">
        <w:rPr>
          <w:rFonts w:ascii="Times New Roman" w:hAnsi="Times New Roman"/>
          <w:i/>
          <w:iCs/>
          <w:sz w:val="24"/>
          <w:szCs w:val="24"/>
        </w:rPr>
        <w:t xml:space="preserve"> </w:t>
      </w:r>
      <w:r w:rsidRPr="0004181D">
        <w:rPr>
          <w:rFonts w:ascii="Times New Roman" w:hAnsi="Times New Roman"/>
          <w:i/>
          <w:iCs/>
          <w:color w:val="000000"/>
          <w:sz w:val="24"/>
          <w:szCs w:val="24"/>
        </w:rPr>
        <w:t>grandis</w:t>
      </w:r>
      <w:r w:rsidRPr="0004181D">
        <w:rPr>
          <w:rFonts w:ascii="Times New Roman" w:hAnsi="Times New Roman"/>
          <w:color w:val="000000"/>
          <w:sz w:val="24"/>
          <w:szCs w:val="24"/>
        </w:rPr>
        <w:t xml:space="preserve">, </w:t>
      </w:r>
      <w:proofErr w:type="spellStart"/>
      <w:r w:rsidRPr="0004181D">
        <w:rPr>
          <w:rFonts w:ascii="Times New Roman" w:hAnsi="Times New Roman"/>
          <w:color w:val="000000"/>
          <w:sz w:val="24"/>
          <w:szCs w:val="24"/>
        </w:rPr>
        <w:t>Phytochem</w:t>
      </w:r>
      <w:proofErr w:type="spellEnd"/>
      <w:r w:rsidRPr="0004181D">
        <w:rPr>
          <w:rFonts w:ascii="Times New Roman" w:hAnsi="Times New Roman"/>
          <w:color w:val="000000"/>
          <w:sz w:val="24"/>
          <w:szCs w:val="24"/>
        </w:rPr>
        <w:t xml:space="preserve">, 1999; 50: 439-442. </w:t>
      </w:r>
    </w:p>
    <w:p w:rsidR="00FF185F" w:rsidRPr="0004181D" w:rsidRDefault="00FF185F" w:rsidP="00FF185F">
      <w:pPr>
        <w:spacing w:after="0" w:line="240" w:lineRule="auto"/>
        <w:ind w:left="540" w:hanging="540"/>
        <w:jc w:val="both"/>
        <w:rPr>
          <w:rFonts w:ascii="Times New Roman" w:hAnsi="Times New Roman"/>
          <w:sz w:val="24"/>
          <w:szCs w:val="24"/>
        </w:rPr>
      </w:pPr>
      <w:proofErr w:type="spellStart"/>
      <w:r w:rsidRPr="0004181D">
        <w:rPr>
          <w:rFonts w:ascii="Times New Roman" w:hAnsi="Times New Roman"/>
          <w:sz w:val="24"/>
          <w:szCs w:val="24"/>
        </w:rPr>
        <w:t>Ragasa</w:t>
      </w:r>
      <w:proofErr w:type="spellEnd"/>
      <w:r w:rsidRPr="0004181D">
        <w:rPr>
          <w:rFonts w:ascii="Times New Roman" w:hAnsi="Times New Roman"/>
          <w:sz w:val="24"/>
          <w:szCs w:val="24"/>
        </w:rPr>
        <w:t xml:space="preserve"> C.Y., </w:t>
      </w:r>
      <w:proofErr w:type="spellStart"/>
      <w:r w:rsidRPr="0004181D">
        <w:rPr>
          <w:rFonts w:ascii="Times New Roman" w:hAnsi="Times New Roman"/>
          <w:sz w:val="24"/>
          <w:szCs w:val="24"/>
        </w:rPr>
        <w:t>Lapina</w:t>
      </w:r>
      <w:proofErr w:type="spellEnd"/>
      <w:r w:rsidRPr="0004181D">
        <w:rPr>
          <w:rFonts w:ascii="Times New Roman" w:hAnsi="Times New Roman"/>
          <w:sz w:val="24"/>
          <w:szCs w:val="24"/>
        </w:rPr>
        <w:t xml:space="preserve"> M.C., Lee J.J., </w:t>
      </w:r>
      <w:proofErr w:type="spellStart"/>
      <w:r w:rsidRPr="0004181D">
        <w:rPr>
          <w:rFonts w:ascii="Times New Roman" w:hAnsi="Times New Roman"/>
          <w:sz w:val="24"/>
          <w:szCs w:val="24"/>
        </w:rPr>
        <w:t>Mandia</w:t>
      </w:r>
      <w:proofErr w:type="spellEnd"/>
      <w:r w:rsidRPr="0004181D">
        <w:rPr>
          <w:rFonts w:ascii="Times New Roman" w:hAnsi="Times New Roman"/>
          <w:sz w:val="24"/>
          <w:szCs w:val="24"/>
        </w:rPr>
        <w:t xml:space="preserve"> E.H. and </w:t>
      </w:r>
      <w:proofErr w:type="spellStart"/>
      <w:r w:rsidRPr="0004181D">
        <w:rPr>
          <w:rFonts w:ascii="Times New Roman" w:hAnsi="Times New Roman"/>
          <w:sz w:val="24"/>
          <w:szCs w:val="24"/>
        </w:rPr>
        <w:t>Rideout</w:t>
      </w:r>
      <w:proofErr w:type="spellEnd"/>
      <w:r w:rsidRPr="0004181D">
        <w:rPr>
          <w:rFonts w:ascii="Times New Roman" w:hAnsi="Times New Roman"/>
          <w:sz w:val="24"/>
          <w:szCs w:val="24"/>
        </w:rPr>
        <w:t xml:space="preserve"> J.A. (2008). Secondary Metabolites </w:t>
      </w:r>
      <w:proofErr w:type="gramStart"/>
      <w:r w:rsidRPr="0004181D">
        <w:rPr>
          <w:rFonts w:ascii="Times New Roman" w:hAnsi="Times New Roman"/>
          <w:sz w:val="24"/>
          <w:szCs w:val="24"/>
        </w:rPr>
        <w:t>From</w:t>
      </w:r>
      <w:proofErr w:type="gramEnd"/>
      <w:r w:rsidRPr="0004181D">
        <w:rPr>
          <w:rFonts w:ascii="Times New Roman" w:hAnsi="Times New Roman"/>
          <w:sz w:val="24"/>
          <w:szCs w:val="24"/>
        </w:rPr>
        <w:t xml:space="preserve"> Tectona </w:t>
      </w:r>
      <w:proofErr w:type="spellStart"/>
      <w:r w:rsidRPr="0004181D">
        <w:rPr>
          <w:rFonts w:ascii="Times New Roman" w:hAnsi="Times New Roman"/>
          <w:sz w:val="24"/>
          <w:szCs w:val="24"/>
        </w:rPr>
        <w:t>philippinensis</w:t>
      </w:r>
      <w:proofErr w:type="spellEnd"/>
      <w:r w:rsidRPr="0004181D">
        <w:rPr>
          <w:rFonts w:ascii="Times New Roman" w:hAnsi="Times New Roman"/>
          <w:sz w:val="24"/>
          <w:szCs w:val="24"/>
        </w:rPr>
        <w:t xml:space="preserve">, </w:t>
      </w:r>
      <w:r w:rsidRPr="0004181D">
        <w:rPr>
          <w:rFonts w:ascii="Times New Roman" w:hAnsi="Times New Roman"/>
          <w:i/>
          <w:sz w:val="24"/>
          <w:szCs w:val="24"/>
        </w:rPr>
        <w:t>Nat Prod Res</w:t>
      </w:r>
      <w:r w:rsidRPr="0004181D">
        <w:rPr>
          <w:rFonts w:ascii="Times New Roman" w:hAnsi="Times New Roman"/>
          <w:sz w:val="24"/>
          <w:szCs w:val="24"/>
        </w:rPr>
        <w:t xml:space="preserve">. 2008, 22 </w:t>
      </w:r>
      <w:proofErr w:type="spellStart"/>
      <w:r w:rsidRPr="0004181D">
        <w:rPr>
          <w:rFonts w:ascii="Times New Roman" w:hAnsi="Times New Roman"/>
          <w:sz w:val="24"/>
          <w:szCs w:val="24"/>
        </w:rPr>
        <w:t>Suppl</w:t>
      </w:r>
      <w:proofErr w:type="spellEnd"/>
      <w:r w:rsidRPr="0004181D">
        <w:rPr>
          <w:rFonts w:ascii="Times New Roman" w:hAnsi="Times New Roman"/>
          <w:sz w:val="24"/>
          <w:szCs w:val="24"/>
        </w:rPr>
        <w:t xml:space="preserve"> 9, 820-824.</w:t>
      </w:r>
    </w:p>
    <w:p w:rsidR="00FF185F" w:rsidRPr="0004181D" w:rsidRDefault="00FF185F" w:rsidP="00FF185F">
      <w:pPr>
        <w:autoSpaceDE w:val="0"/>
        <w:autoSpaceDN w:val="0"/>
        <w:adjustRightInd w:val="0"/>
        <w:spacing w:after="0" w:line="240" w:lineRule="auto"/>
        <w:ind w:left="540" w:hanging="540"/>
        <w:jc w:val="both"/>
        <w:rPr>
          <w:rFonts w:ascii="Times New Roman" w:hAnsi="Times New Roman"/>
          <w:sz w:val="24"/>
          <w:szCs w:val="24"/>
        </w:rPr>
      </w:pPr>
      <w:r w:rsidRPr="0004181D">
        <w:rPr>
          <w:rFonts w:ascii="Times New Roman" w:hAnsi="Times New Roman"/>
          <w:sz w:val="24"/>
          <w:szCs w:val="24"/>
        </w:rPr>
        <w:t xml:space="preserve">Rodney L., Rosa M.V., Jose M.G.M., Clara N. and Francisco A.M.  (2012). </w:t>
      </w:r>
      <w:proofErr w:type="spellStart"/>
      <w:r w:rsidRPr="0004181D">
        <w:rPr>
          <w:rFonts w:ascii="Times New Roman" w:hAnsi="Times New Roman"/>
          <w:sz w:val="24"/>
          <w:szCs w:val="24"/>
        </w:rPr>
        <w:t>Tectonoelins</w:t>
      </w:r>
      <w:proofErr w:type="spellEnd"/>
      <w:r w:rsidRPr="0004181D">
        <w:rPr>
          <w:rFonts w:ascii="Times New Roman" w:hAnsi="Times New Roman"/>
          <w:sz w:val="24"/>
          <w:szCs w:val="24"/>
        </w:rPr>
        <w:t xml:space="preserve">, New </w:t>
      </w:r>
      <w:proofErr w:type="spellStart"/>
      <w:r w:rsidRPr="0004181D">
        <w:rPr>
          <w:rFonts w:ascii="Times New Roman" w:hAnsi="Times New Roman"/>
          <w:sz w:val="24"/>
          <w:szCs w:val="24"/>
        </w:rPr>
        <w:t>Norlignans</w:t>
      </w:r>
      <w:proofErr w:type="spellEnd"/>
      <w:r w:rsidRPr="0004181D">
        <w:rPr>
          <w:rFonts w:ascii="Times New Roman" w:hAnsi="Times New Roman"/>
          <w:sz w:val="24"/>
          <w:szCs w:val="24"/>
        </w:rPr>
        <w:t xml:space="preserve"> </w:t>
      </w:r>
      <w:proofErr w:type="gramStart"/>
      <w:r w:rsidRPr="0004181D">
        <w:rPr>
          <w:rFonts w:ascii="Times New Roman" w:hAnsi="Times New Roman"/>
          <w:sz w:val="24"/>
          <w:szCs w:val="24"/>
        </w:rPr>
        <w:t>From</w:t>
      </w:r>
      <w:proofErr w:type="gramEnd"/>
      <w:r w:rsidRPr="0004181D">
        <w:rPr>
          <w:rFonts w:ascii="Times New Roman" w:hAnsi="Times New Roman"/>
          <w:sz w:val="24"/>
          <w:szCs w:val="24"/>
        </w:rPr>
        <w:t xml:space="preserve"> Bioactive Extract of </w:t>
      </w:r>
      <w:r w:rsidRPr="0004181D">
        <w:rPr>
          <w:rFonts w:ascii="Times New Roman" w:hAnsi="Times New Roman"/>
          <w:i/>
          <w:iCs/>
          <w:sz w:val="24"/>
          <w:szCs w:val="24"/>
        </w:rPr>
        <w:t>Tectona grandis</w:t>
      </w:r>
      <w:r w:rsidRPr="0004181D">
        <w:rPr>
          <w:rFonts w:ascii="Times New Roman" w:hAnsi="Times New Roman"/>
          <w:sz w:val="24"/>
          <w:szCs w:val="24"/>
        </w:rPr>
        <w:t xml:space="preserve">. </w:t>
      </w:r>
      <w:proofErr w:type="spellStart"/>
      <w:r w:rsidRPr="0004181D">
        <w:rPr>
          <w:rFonts w:ascii="Times New Roman" w:hAnsi="Times New Roman"/>
          <w:i/>
          <w:sz w:val="24"/>
          <w:szCs w:val="24"/>
        </w:rPr>
        <w:t>Phytochem</w:t>
      </w:r>
      <w:proofErr w:type="spellEnd"/>
      <w:r w:rsidRPr="0004181D">
        <w:rPr>
          <w:rFonts w:ascii="Times New Roman" w:hAnsi="Times New Roman"/>
          <w:i/>
          <w:sz w:val="24"/>
          <w:szCs w:val="24"/>
        </w:rPr>
        <w:t xml:space="preserve"> </w:t>
      </w:r>
      <w:proofErr w:type="spellStart"/>
      <w:r w:rsidRPr="0004181D">
        <w:rPr>
          <w:rFonts w:ascii="Times New Roman" w:hAnsi="Times New Roman"/>
          <w:i/>
          <w:sz w:val="24"/>
          <w:szCs w:val="24"/>
        </w:rPr>
        <w:t>Lett</w:t>
      </w:r>
      <w:proofErr w:type="spellEnd"/>
      <w:r w:rsidRPr="0004181D">
        <w:rPr>
          <w:rFonts w:ascii="Times New Roman" w:hAnsi="Times New Roman"/>
          <w:sz w:val="24"/>
          <w:szCs w:val="24"/>
        </w:rPr>
        <w:t>. 2012; 5: 382-386.</w:t>
      </w:r>
    </w:p>
    <w:p w:rsidR="00FF185F" w:rsidRPr="0004181D" w:rsidRDefault="00FF185F" w:rsidP="00FF185F">
      <w:pPr>
        <w:autoSpaceDE w:val="0"/>
        <w:autoSpaceDN w:val="0"/>
        <w:adjustRightInd w:val="0"/>
        <w:spacing w:after="0" w:line="240" w:lineRule="auto"/>
        <w:ind w:left="630" w:hanging="630"/>
        <w:jc w:val="both"/>
        <w:rPr>
          <w:rFonts w:ascii="Times New Roman" w:hAnsi="Times New Roman"/>
          <w:sz w:val="24"/>
          <w:szCs w:val="24"/>
        </w:rPr>
      </w:pPr>
      <w:r w:rsidRPr="0004181D">
        <w:rPr>
          <w:rFonts w:ascii="Times New Roman" w:hAnsi="Times New Roman"/>
          <w:sz w:val="24"/>
          <w:szCs w:val="24"/>
        </w:rPr>
        <w:t>Shi-</w:t>
      </w:r>
      <w:proofErr w:type="spellStart"/>
      <w:r w:rsidRPr="0004181D">
        <w:rPr>
          <w:rFonts w:ascii="Times New Roman" w:hAnsi="Times New Roman"/>
          <w:sz w:val="24"/>
          <w:szCs w:val="24"/>
        </w:rPr>
        <w:t>yi</w:t>
      </w:r>
      <w:proofErr w:type="spellEnd"/>
      <w:r w:rsidRPr="0004181D">
        <w:rPr>
          <w:rFonts w:ascii="Times New Roman" w:hAnsi="Times New Roman"/>
          <w:sz w:val="24"/>
          <w:szCs w:val="24"/>
        </w:rPr>
        <w:t xml:space="preserve"> C., </w:t>
      </w:r>
      <w:proofErr w:type="spellStart"/>
      <w:r w:rsidRPr="0004181D">
        <w:rPr>
          <w:rFonts w:ascii="Times New Roman" w:hAnsi="Times New Roman"/>
          <w:sz w:val="24"/>
          <w:szCs w:val="24"/>
        </w:rPr>
        <w:t>Feilong</w:t>
      </w:r>
      <w:proofErr w:type="spellEnd"/>
      <w:r w:rsidRPr="0004181D">
        <w:rPr>
          <w:rFonts w:ascii="Times New Roman" w:hAnsi="Times New Roman"/>
          <w:sz w:val="24"/>
          <w:szCs w:val="24"/>
        </w:rPr>
        <w:t xml:space="preserve"> D., </w:t>
      </w:r>
      <w:proofErr w:type="spellStart"/>
      <w:r w:rsidRPr="0004181D">
        <w:rPr>
          <w:rFonts w:ascii="Times New Roman" w:hAnsi="Times New Roman"/>
          <w:sz w:val="24"/>
          <w:szCs w:val="24"/>
        </w:rPr>
        <w:t>Xianbo</w:t>
      </w:r>
      <w:proofErr w:type="spellEnd"/>
      <w:r w:rsidRPr="0004181D">
        <w:rPr>
          <w:rFonts w:ascii="Times New Roman" w:hAnsi="Times New Roman"/>
          <w:sz w:val="24"/>
          <w:szCs w:val="24"/>
        </w:rPr>
        <w:t xml:space="preserve"> J., </w:t>
      </w:r>
      <w:proofErr w:type="spellStart"/>
      <w:r w:rsidRPr="0004181D">
        <w:rPr>
          <w:rFonts w:ascii="Times New Roman" w:hAnsi="Times New Roman"/>
          <w:sz w:val="24"/>
          <w:szCs w:val="24"/>
        </w:rPr>
        <w:t>Hanzhong</w:t>
      </w:r>
      <w:proofErr w:type="spellEnd"/>
      <w:r w:rsidRPr="0004181D">
        <w:rPr>
          <w:rFonts w:ascii="Times New Roman" w:hAnsi="Times New Roman"/>
          <w:sz w:val="24"/>
          <w:szCs w:val="24"/>
        </w:rPr>
        <w:t xml:space="preserve"> L., Gong W. Z. and Song-</w:t>
      </w:r>
      <w:proofErr w:type="spellStart"/>
      <w:r w:rsidRPr="0004181D">
        <w:rPr>
          <w:rFonts w:ascii="Times New Roman" w:hAnsi="Times New Roman"/>
          <w:sz w:val="24"/>
          <w:szCs w:val="24"/>
        </w:rPr>
        <w:t>Jia</w:t>
      </w:r>
      <w:proofErr w:type="spellEnd"/>
      <w:r w:rsidRPr="0004181D">
        <w:rPr>
          <w:rFonts w:ascii="Times New Roman" w:hAnsi="Times New Roman"/>
          <w:sz w:val="24"/>
          <w:szCs w:val="24"/>
        </w:rPr>
        <w:t xml:space="preserve"> L. (2019). Gut microbiota with differential tolerance against the reduced dietary fibre level in rabbit. </w:t>
      </w:r>
      <w:r w:rsidRPr="0004181D">
        <w:rPr>
          <w:rFonts w:ascii="Times New Roman" w:hAnsi="Times New Roman"/>
          <w:i/>
          <w:sz w:val="24"/>
          <w:szCs w:val="24"/>
        </w:rPr>
        <w:t>Scientific reports</w:t>
      </w:r>
      <w:r w:rsidRPr="0004181D">
        <w:rPr>
          <w:rFonts w:ascii="Times New Roman" w:hAnsi="Times New Roman"/>
          <w:sz w:val="24"/>
          <w:szCs w:val="24"/>
        </w:rPr>
        <w:t xml:space="preserve"> 9(1), 288-294.</w:t>
      </w:r>
    </w:p>
    <w:p w:rsidR="00FF185F" w:rsidRPr="0004181D" w:rsidRDefault="00FF185F" w:rsidP="00FF185F">
      <w:pPr>
        <w:spacing w:after="0" w:line="240" w:lineRule="auto"/>
        <w:ind w:left="540" w:hanging="540"/>
        <w:jc w:val="both"/>
        <w:rPr>
          <w:rFonts w:ascii="Times New Roman" w:hAnsi="Times New Roman"/>
          <w:sz w:val="24"/>
          <w:szCs w:val="24"/>
        </w:rPr>
      </w:pPr>
      <w:proofErr w:type="spellStart"/>
      <w:r w:rsidRPr="0004181D">
        <w:rPr>
          <w:rFonts w:ascii="Times New Roman" w:hAnsi="Times New Roman"/>
          <w:sz w:val="24"/>
          <w:szCs w:val="24"/>
        </w:rPr>
        <w:t>Shruthi</w:t>
      </w:r>
      <w:proofErr w:type="spellEnd"/>
      <w:r w:rsidRPr="0004181D">
        <w:rPr>
          <w:rFonts w:ascii="Times New Roman" w:hAnsi="Times New Roman"/>
          <w:sz w:val="24"/>
          <w:szCs w:val="24"/>
        </w:rPr>
        <w:t xml:space="preserve"> D.P., </w:t>
      </w:r>
      <w:proofErr w:type="spellStart"/>
      <w:r w:rsidRPr="0004181D">
        <w:rPr>
          <w:rFonts w:ascii="Times New Roman" w:hAnsi="Times New Roman"/>
          <w:sz w:val="24"/>
          <w:szCs w:val="24"/>
        </w:rPr>
        <w:t>Sunith</w:t>
      </w:r>
      <w:proofErr w:type="spellEnd"/>
      <w:r w:rsidRPr="0004181D">
        <w:rPr>
          <w:rFonts w:ascii="Times New Roman" w:hAnsi="Times New Roman"/>
          <w:sz w:val="24"/>
          <w:szCs w:val="24"/>
        </w:rPr>
        <w:t xml:space="preserve"> K.E., </w:t>
      </w:r>
      <w:proofErr w:type="spellStart"/>
      <w:r w:rsidRPr="0004181D">
        <w:rPr>
          <w:rFonts w:ascii="Times New Roman" w:hAnsi="Times New Roman"/>
          <w:sz w:val="24"/>
          <w:szCs w:val="24"/>
        </w:rPr>
        <w:t>Haritha</w:t>
      </w:r>
      <w:proofErr w:type="spellEnd"/>
      <w:r w:rsidRPr="0004181D">
        <w:rPr>
          <w:rFonts w:ascii="Times New Roman" w:hAnsi="Times New Roman"/>
          <w:sz w:val="24"/>
          <w:szCs w:val="24"/>
        </w:rPr>
        <w:t xml:space="preserve"> K.E., </w:t>
      </w:r>
      <w:proofErr w:type="spellStart"/>
      <w:r w:rsidRPr="0004181D">
        <w:rPr>
          <w:rFonts w:ascii="Times New Roman" w:hAnsi="Times New Roman"/>
          <w:sz w:val="24"/>
          <w:szCs w:val="24"/>
        </w:rPr>
        <w:t>Govindappa</w:t>
      </w:r>
      <w:proofErr w:type="spellEnd"/>
      <w:r w:rsidRPr="0004181D">
        <w:rPr>
          <w:rFonts w:ascii="Times New Roman" w:hAnsi="Times New Roman"/>
          <w:sz w:val="24"/>
          <w:szCs w:val="24"/>
        </w:rPr>
        <w:t xml:space="preserve"> M. and </w:t>
      </w:r>
      <w:proofErr w:type="spellStart"/>
      <w:r w:rsidRPr="0004181D">
        <w:rPr>
          <w:rFonts w:ascii="Times New Roman" w:hAnsi="Times New Roman"/>
          <w:sz w:val="24"/>
          <w:szCs w:val="24"/>
        </w:rPr>
        <w:t>Siddalingeshwera</w:t>
      </w:r>
      <w:proofErr w:type="spellEnd"/>
      <w:r w:rsidRPr="0004181D">
        <w:rPr>
          <w:rFonts w:ascii="Times New Roman" w:hAnsi="Times New Roman"/>
          <w:sz w:val="24"/>
          <w:szCs w:val="24"/>
        </w:rPr>
        <w:t xml:space="preserve"> K.G. (2012). Phytochemical Screening, Antioxidant and Anti-inflammatory Activity of Different Extract </w:t>
      </w:r>
      <w:proofErr w:type="gramStart"/>
      <w:r w:rsidRPr="0004181D">
        <w:rPr>
          <w:rFonts w:ascii="Times New Roman" w:hAnsi="Times New Roman"/>
          <w:sz w:val="24"/>
          <w:szCs w:val="24"/>
        </w:rPr>
        <w:t>From</w:t>
      </w:r>
      <w:proofErr w:type="gramEnd"/>
      <w:r w:rsidRPr="0004181D">
        <w:rPr>
          <w:rFonts w:ascii="Times New Roman" w:hAnsi="Times New Roman"/>
          <w:sz w:val="24"/>
          <w:szCs w:val="24"/>
        </w:rPr>
        <w:t xml:space="preserve"> Leaf, Bark and Stem of </w:t>
      </w:r>
      <w:r w:rsidRPr="0004181D">
        <w:rPr>
          <w:rFonts w:ascii="Times New Roman" w:hAnsi="Times New Roman"/>
          <w:i/>
          <w:iCs/>
          <w:sz w:val="24"/>
          <w:szCs w:val="24"/>
        </w:rPr>
        <w:t>Tectona grandis</w:t>
      </w:r>
      <w:r w:rsidRPr="0004181D">
        <w:rPr>
          <w:rFonts w:ascii="Times New Roman" w:hAnsi="Times New Roman"/>
          <w:sz w:val="24"/>
          <w:szCs w:val="24"/>
        </w:rPr>
        <w:t xml:space="preserve">. </w:t>
      </w:r>
      <w:proofErr w:type="spellStart"/>
      <w:r w:rsidRPr="0004181D">
        <w:rPr>
          <w:rFonts w:ascii="Times New Roman" w:hAnsi="Times New Roman"/>
          <w:i/>
          <w:sz w:val="24"/>
          <w:szCs w:val="24"/>
        </w:rPr>
        <w:t>Int</w:t>
      </w:r>
      <w:proofErr w:type="spellEnd"/>
      <w:r w:rsidRPr="0004181D">
        <w:rPr>
          <w:rFonts w:ascii="Times New Roman" w:hAnsi="Times New Roman"/>
          <w:i/>
          <w:sz w:val="24"/>
          <w:szCs w:val="24"/>
        </w:rPr>
        <w:t xml:space="preserve"> J Res </w:t>
      </w:r>
      <w:proofErr w:type="spellStart"/>
      <w:r w:rsidRPr="0004181D">
        <w:rPr>
          <w:rFonts w:ascii="Times New Roman" w:hAnsi="Times New Roman"/>
          <w:i/>
          <w:sz w:val="24"/>
          <w:szCs w:val="24"/>
        </w:rPr>
        <w:t>Pharmacol</w:t>
      </w:r>
      <w:proofErr w:type="spellEnd"/>
      <w:r w:rsidRPr="0004181D">
        <w:rPr>
          <w:rFonts w:ascii="Times New Roman" w:hAnsi="Times New Roman"/>
          <w:i/>
          <w:sz w:val="24"/>
          <w:szCs w:val="24"/>
        </w:rPr>
        <w:t xml:space="preserve"> </w:t>
      </w:r>
      <w:proofErr w:type="spellStart"/>
      <w:r w:rsidRPr="0004181D">
        <w:rPr>
          <w:rFonts w:ascii="Times New Roman" w:hAnsi="Times New Roman"/>
          <w:i/>
          <w:sz w:val="24"/>
          <w:szCs w:val="24"/>
        </w:rPr>
        <w:t>Pharmacotherapeutics</w:t>
      </w:r>
      <w:proofErr w:type="spellEnd"/>
      <w:r w:rsidRPr="0004181D">
        <w:rPr>
          <w:rFonts w:ascii="Times New Roman" w:hAnsi="Times New Roman"/>
          <w:sz w:val="24"/>
          <w:szCs w:val="24"/>
        </w:rPr>
        <w:t xml:space="preserve">. 2012; 1 </w:t>
      </w:r>
      <w:proofErr w:type="spellStart"/>
      <w:r w:rsidRPr="0004181D">
        <w:rPr>
          <w:rFonts w:ascii="Times New Roman" w:hAnsi="Times New Roman"/>
          <w:sz w:val="24"/>
          <w:szCs w:val="24"/>
        </w:rPr>
        <w:t>Suppl</w:t>
      </w:r>
      <w:proofErr w:type="spellEnd"/>
      <w:r w:rsidRPr="0004181D">
        <w:rPr>
          <w:rFonts w:ascii="Times New Roman" w:hAnsi="Times New Roman"/>
          <w:sz w:val="24"/>
          <w:szCs w:val="24"/>
        </w:rPr>
        <w:t xml:space="preserve"> 2: 140-146.</w:t>
      </w:r>
    </w:p>
    <w:p w:rsidR="00FF185F" w:rsidRPr="0004181D" w:rsidRDefault="00FF185F" w:rsidP="00FF185F">
      <w:pPr>
        <w:pStyle w:val="Default"/>
        <w:ind w:left="720" w:hanging="720"/>
        <w:jc w:val="both"/>
      </w:pPr>
      <w:proofErr w:type="spellStart"/>
      <w:r w:rsidRPr="0004181D">
        <w:t>Shurson</w:t>
      </w:r>
      <w:proofErr w:type="spellEnd"/>
      <w:r w:rsidRPr="0004181D">
        <w:t xml:space="preserve"> G.C., Kerr B.J., Hanson A.R. (2015). Evaluating the quality of feed fats and oils and their</w:t>
      </w:r>
      <w:r w:rsidRPr="0004181D">
        <w:tab/>
        <w:t xml:space="preserve">effects on pig growth performance. J. Anim. Sci. </w:t>
      </w:r>
      <w:proofErr w:type="spellStart"/>
      <w:r w:rsidRPr="0004181D">
        <w:t>Biotechnol</w:t>
      </w:r>
      <w:proofErr w:type="spellEnd"/>
      <w:r w:rsidRPr="0004181D">
        <w:t>., 6: 1–10.</w:t>
      </w:r>
    </w:p>
    <w:p w:rsidR="00FF185F" w:rsidRPr="0004181D" w:rsidRDefault="00FF185F" w:rsidP="00FF185F">
      <w:pPr>
        <w:spacing w:after="0" w:line="240" w:lineRule="auto"/>
        <w:jc w:val="both"/>
        <w:rPr>
          <w:rFonts w:ascii="Times New Roman" w:hAnsi="Times New Roman"/>
          <w:sz w:val="24"/>
          <w:szCs w:val="24"/>
        </w:rPr>
      </w:pPr>
      <w:proofErr w:type="spellStart"/>
      <w:r w:rsidRPr="0004181D">
        <w:rPr>
          <w:rFonts w:ascii="Times New Roman" w:hAnsi="Times New Roman"/>
          <w:sz w:val="24"/>
          <w:szCs w:val="24"/>
        </w:rPr>
        <w:t>Sumthong</w:t>
      </w:r>
      <w:proofErr w:type="spellEnd"/>
      <w:r w:rsidRPr="0004181D">
        <w:rPr>
          <w:rFonts w:ascii="Times New Roman" w:hAnsi="Times New Roman"/>
          <w:sz w:val="24"/>
          <w:szCs w:val="24"/>
        </w:rPr>
        <w:t xml:space="preserve">, P., </w:t>
      </w:r>
      <w:proofErr w:type="spellStart"/>
      <w:r w:rsidRPr="0004181D">
        <w:rPr>
          <w:rFonts w:ascii="Times New Roman" w:hAnsi="Times New Roman"/>
          <w:sz w:val="24"/>
          <w:szCs w:val="24"/>
        </w:rPr>
        <w:t>Damveld</w:t>
      </w:r>
      <w:proofErr w:type="spellEnd"/>
      <w:r w:rsidRPr="0004181D">
        <w:rPr>
          <w:rFonts w:ascii="Times New Roman" w:hAnsi="Times New Roman"/>
          <w:sz w:val="24"/>
          <w:szCs w:val="24"/>
        </w:rPr>
        <w:t xml:space="preserve">, R.A., Choi, Y.H., </w:t>
      </w:r>
      <w:proofErr w:type="spellStart"/>
      <w:r w:rsidRPr="0004181D">
        <w:rPr>
          <w:rFonts w:ascii="Times New Roman" w:hAnsi="Times New Roman"/>
          <w:sz w:val="24"/>
          <w:szCs w:val="24"/>
        </w:rPr>
        <w:t>Arentshorst</w:t>
      </w:r>
      <w:proofErr w:type="spellEnd"/>
      <w:r w:rsidRPr="0004181D">
        <w:rPr>
          <w:rFonts w:ascii="Times New Roman" w:hAnsi="Times New Roman"/>
          <w:sz w:val="24"/>
          <w:szCs w:val="24"/>
        </w:rPr>
        <w:t xml:space="preserve">, M., Ram, A.F., </w:t>
      </w:r>
      <w:proofErr w:type="spellStart"/>
      <w:r w:rsidRPr="0004181D">
        <w:rPr>
          <w:rFonts w:ascii="Times New Roman" w:hAnsi="Times New Roman"/>
          <w:sz w:val="24"/>
          <w:szCs w:val="24"/>
        </w:rPr>
        <w:t>Vanden</w:t>
      </w:r>
      <w:proofErr w:type="spellEnd"/>
      <w:r w:rsidRPr="0004181D">
        <w:rPr>
          <w:rFonts w:ascii="Times New Roman" w:hAnsi="Times New Roman"/>
          <w:sz w:val="24"/>
          <w:szCs w:val="24"/>
        </w:rPr>
        <w:t>, (2006).</w:t>
      </w:r>
      <w:r w:rsidRPr="0004181D">
        <w:rPr>
          <w:rFonts w:ascii="Times New Roman" w:hAnsi="Times New Roman"/>
          <w:sz w:val="24"/>
          <w:szCs w:val="24"/>
        </w:rPr>
        <w:tab/>
        <w:t xml:space="preserve">Activity of Quinines </w:t>
      </w:r>
      <w:proofErr w:type="gramStart"/>
      <w:r w:rsidRPr="0004181D">
        <w:rPr>
          <w:rFonts w:ascii="Times New Roman" w:hAnsi="Times New Roman"/>
          <w:sz w:val="24"/>
          <w:szCs w:val="24"/>
        </w:rPr>
        <w:t>From</w:t>
      </w:r>
      <w:proofErr w:type="gramEnd"/>
      <w:r w:rsidRPr="0004181D">
        <w:rPr>
          <w:rFonts w:ascii="Times New Roman" w:hAnsi="Times New Roman"/>
          <w:sz w:val="24"/>
          <w:szCs w:val="24"/>
        </w:rPr>
        <w:t xml:space="preserve"> Teak (</w:t>
      </w:r>
      <w:r w:rsidRPr="0004181D">
        <w:rPr>
          <w:rFonts w:ascii="Times New Roman" w:hAnsi="Times New Roman"/>
          <w:i/>
          <w:iCs/>
          <w:sz w:val="24"/>
          <w:szCs w:val="24"/>
        </w:rPr>
        <w:t>Tectona grandis</w:t>
      </w:r>
      <w:r w:rsidRPr="0004181D">
        <w:rPr>
          <w:rFonts w:ascii="Times New Roman" w:hAnsi="Times New Roman"/>
          <w:sz w:val="24"/>
          <w:szCs w:val="24"/>
        </w:rPr>
        <w:t xml:space="preserve">) on Fungal Wall </w:t>
      </w:r>
      <w:proofErr w:type="spellStart"/>
      <w:r w:rsidRPr="0004181D">
        <w:rPr>
          <w:rFonts w:ascii="Times New Roman" w:hAnsi="Times New Roman"/>
          <w:sz w:val="24"/>
          <w:szCs w:val="24"/>
        </w:rPr>
        <w:t>Stess</w:t>
      </w:r>
      <w:proofErr w:type="spellEnd"/>
      <w:r w:rsidRPr="0004181D">
        <w:rPr>
          <w:rFonts w:ascii="Times New Roman" w:hAnsi="Times New Roman"/>
          <w:sz w:val="24"/>
          <w:szCs w:val="24"/>
        </w:rPr>
        <w:t xml:space="preserve">. </w:t>
      </w:r>
      <w:proofErr w:type="spellStart"/>
      <w:r w:rsidRPr="0004181D">
        <w:rPr>
          <w:rFonts w:ascii="Times New Roman" w:hAnsi="Times New Roman"/>
          <w:i/>
          <w:sz w:val="24"/>
          <w:szCs w:val="24"/>
        </w:rPr>
        <w:t>Planta</w:t>
      </w:r>
      <w:proofErr w:type="spellEnd"/>
      <w:r w:rsidRPr="0004181D">
        <w:rPr>
          <w:rFonts w:ascii="Times New Roman" w:hAnsi="Times New Roman"/>
          <w:i/>
          <w:sz w:val="24"/>
          <w:szCs w:val="24"/>
        </w:rPr>
        <w:tab/>
      </w:r>
      <w:proofErr w:type="spellStart"/>
      <w:r w:rsidRPr="0004181D">
        <w:rPr>
          <w:rFonts w:ascii="Times New Roman" w:hAnsi="Times New Roman"/>
          <w:i/>
          <w:sz w:val="24"/>
          <w:szCs w:val="24"/>
        </w:rPr>
        <w:t>Medica</w:t>
      </w:r>
      <w:proofErr w:type="spellEnd"/>
      <w:r w:rsidRPr="0004181D">
        <w:rPr>
          <w:rFonts w:ascii="Times New Roman" w:hAnsi="Times New Roman"/>
          <w:i/>
          <w:sz w:val="24"/>
          <w:szCs w:val="24"/>
        </w:rPr>
        <w:t>,</w:t>
      </w:r>
      <w:r w:rsidRPr="0004181D">
        <w:rPr>
          <w:rFonts w:ascii="Times New Roman" w:hAnsi="Times New Roman"/>
          <w:sz w:val="24"/>
          <w:szCs w:val="24"/>
        </w:rPr>
        <w:t xml:space="preserve"> 72(10): 943-944.</w:t>
      </w:r>
    </w:p>
    <w:p w:rsidR="00FF185F" w:rsidRPr="0004181D" w:rsidRDefault="00FF185F" w:rsidP="00FF185F">
      <w:pPr>
        <w:spacing w:after="0" w:line="240" w:lineRule="auto"/>
        <w:jc w:val="both"/>
        <w:rPr>
          <w:rFonts w:ascii="Times New Roman" w:hAnsi="Times New Roman"/>
          <w:i/>
          <w:iCs/>
          <w:sz w:val="24"/>
          <w:szCs w:val="24"/>
        </w:rPr>
      </w:pPr>
      <w:proofErr w:type="spellStart"/>
      <w:r w:rsidRPr="0004181D">
        <w:rPr>
          <w:rFonts w:ascii="Times New Roman" w:hAnsi="Times New Roman"/>
          <w:bCs/>
          <w:sz w:val="24"/>
          <w:szCs w:val="24"/>
        </w:rPr>
        <w:t>Suseela</w:t>
      </w:r>
      <w:proofErr w:type="spellEnd"/>
      <w:r w:rsidRPr="0004181D">
        <w:rPr>
          <w:rFonts w:ascii="Times New Roman" w:hAnsi="Times New Roman"/>
          <w:bCs/>
          <w:sz w:val="24"/>
          <w:szCs w:val="24"/>
        </w:rPr>
        <w:t xml:space="preserve"> L. and </w:t>
      </w:r>
      <w:proofErr w:type="spellStart"/>
      <w:r w:rsidRPr="0004181D">
        <w:rPr>
          <w:rFonts w:ascii="Times New Roman" w:hAnsi="Times New Roman"/>
          <w:bCs/>
          <w:sz w:val="24"/>
          <w:szCs w:val="24"/>
        </w:rPr>
        <w:t>Parimala</w:t>
      </w:r>
      <w:proofErr w:type="spellEnd"/>
      <w:r w:rsidRPr="0004181D">
        <w:rPr>
          <w:rFonts w:ascii="Times New Roman" w:hAnsi="Times New Roman"/>
          <w:bCs/>
          <w:sz w:val="24"/>
          <w:szCs w:val="24"/>
        </w:rPr>
        <w:t xml:space="preserve"> (2017).</w:t>
      </w:r>
      <w:r w:rsidRPr="0004181D">
        <w:rPr>
          <w:rFonts w:ascii="Times New Roman" w:hAnsi="Times New Roman"/>
          <w:b/>
          <w:bCs/>
          <w:sz w:val="24"/>
          <w:szCs w:val="24"/>
        </w:rPr>
        <w:t xml:space="preserve"> </w:t>
      </w:r>
      <w:r w:rsidRPr="0004181D">
        <w:rPr>
          <w:rFonts w:ascii="Times New Roman" w:hAnsi="Times New Roman"/>
          <w:sz w:val="24"/>
          <w:szCs w:val="24"/>
        </w:rPr>
        <w:t xml:space="preserve">Antimicrobial Activities of Tectona Grandis Leaf </w:t>
      </w:r>
      <w:proofErr w:type="gramStart"/>
      <w:r w:rsidRPr="0004181D">
        <w:rPr>
          <w:rFonts w:ascii="Times New Roman" w:hAnsi="Times New Roman"/>
          <w:sz w:val="24"/>
          <w:szCs w:val="24"/>
        </w:rPr>
        <w:t>And</w:t>
      </w:r>
      <w:proofErr w:type="gramEnd"/>
      <w:r w:rsidRPr="0004181D">
        <w:rPr>
          <w:rFonts w:ascii="Times New Roman" w:hAnsi="Times New Roman"/>
          <w:sz w:val="24"/>
          <w:szCs w:val="24"/>
        </w:rPr>
        <w:tab/>
        <w:t xml:space="preserve">Bark Extracts. </w:t>
      </w:r>
      <w:r w:rsidRPr="0004181D">
        <w:rPr>
          <w:rFonts w:ascii="Times New Roman" w:hAnsi="Times New Roman"/>
          <w:i/>
          <w:sz w:val="24"/>
          <w:szCs w:val="24"/>
        </w:rPr>
        <w:t xml:space="preserve">European Journal of Pharmaceutical </w:t>
      </w:r>
      <w:proofErr w:type="gramStart"/>
      <w:r w:rsidRPr="0004181D">
        <w:rPr>
          <w:rFonts w:ascii="Times New Roman" w:hAnsi="Times New Roman"/>
          <w:i/>
          <w:sz w:val="24"/>
          <w:szCs w:val="24"/>
        </w:rPr>
        <w:t>And</w:t>
      </w:r>
      <w:proofErr w:type="gramEnd"/>
      <w:r w:rsidRPr="0004181D">
        <w:rPr>
          <w:rFonts w:ascii="Times New Roman" w:hAnsi="Times New Roman"/>
          <w:i/>
          <w:sz w:val="24"/>
          <w:szCs w:val="24"/>
        </w:rPr>
        <w:t xml:space="preserve"> Medical Research</w:t>
      </w:r>
      <w:r w:rsidRPr="0004181D">
        <w:rPr>
          <w:rFonts w:ascii="Times New Roman" w:hAnsi="Times New Roman"/>
          <w:sz w:val="24"/>
          <w:szCs w:val="24"/>
        </w:rPr>
        <w:t>.</w:t>
      </w:r>
      <w:r w:rsidRPr="0004181D">
        <w:rPr>
          <w:rFonts w:ascii="Times New Roman" w:hAnsi="Times New Roman"/>
          <w:i/>
          <w:iCs/>
          <w:sz w:val="24"/>
          <w:szCs w:val="24"/>
        </w:rPr>
        <w:tab/>
        <w:t>2017</w:t>
      </w:r>
      <w:proofErr w:type="gramStart"/>
      <w:r w:rsidRPr="0004181D">
        <w:rPr>
          <w:rFonts w:ascii="Times New Roman" w:hAnsi="Times New Roman"/>
          <w:i/>
          <w:iCs/>
          <w:sz w:val="24"/>
          <w:szCs w:val="24"/>
        </w:rPr>
        <w:t>,4</w:t>
      </w:r>
      <w:proofErr w:type="gramEnd"/>
      <w:r w:rsidRPr="0004181D">
        <w:rPr>
          <w:rFonts w:ascii="Times New Roman" w:hAnsi="Times New Roman"/>
          <w:i/>
          <w:iCs/>
          <w:sz w:val="24"/>
          <w:szCs w:val="24"/>
        </w:rPr>
        <w:t>(12),</w:t>
      </w:r>
      <w:r w:rsidRPr="0004181D">
        <w:rPr>
          <w:rFonts w:ascii="Times New Roman" w:hAnsi="Times New Roman"/>
          <w:i/>
          <w:iCs/>
          <w:sz w:val="24"/>
          <w:szCs w:val="24"/>
        </w:rPr>
        <w:tab/>
        <w:t>245-248.</w:t>
      </w:r>
    </w:p>
    <w:p w:rsidR="00FF185F" w:rsidRPr="0004181D" w:rsidRDefault="00FF185F" w:rsidP="00FF185F">
      <w:pPr>
        <w:pStyle w:val="Default"/>
        <w:ind w:left="720" w:hanging="720"/>
        <w:jc w:val="both"/>
      </w:pPr>
      <w:r w:rsidRPr="0004181D">
        <w:t xml:space="preserve">T res A., </w:t>
      </w:r>
      <w:proofErr w:type="spellStart"/>
      <w:r w:rsidRPr="0004181D">
        <w:t>Bou</w:t>
      </w:r>
      <w:proofErr w:type="spellEnd"/>
      <w:r w:rsidRPr="0004181D">
        <w:t xml:space="preserve"> R., </w:t>
      </w:r>
      <w:proofErr w:type="spellStart"/>
      <w:r w:rsidRPr="0004181D">
        <w:t>Guardiola</w:t>
      </w:r>
      <w:proofErr w:type="spellEnd"/>
      <w:r w:rsidRPr="0004181D">
        <w:t xml:space="preserve"> F., </w:t>
      </w:r>
      <w:proofErr w:type="spellStart"/>
      <w:r w:rsidRPr="0004181D">
        <w:t>Nuchi</w:t>
      </w:r>
      <w:proofErr w:type="spellEnd"/>
      <w:r w:rsidRPr="0004181D">
        <w:t xml:space="preserve"> C.D., </w:t>
      </w:r>
      <w:proofErr w:type="spellStart"/>
      <w:r w:rsidRPr="0004181D">
        <w:t>Magrinya</w:t>
      </w:r>
      <w:proofErr w:type="spellEnd"/>
      <w:r w:rsidRPr="0004181D">
        <w:t xml:space="preserve"> N., </w:t>
      </w:r>
      <w:proofErr w:type="spellStart"/>
      <w:r w:rsidRPr="0004181D">
        <w:t>Codony</w:t>
      </w:r>
      <w:proofErr w:type="spellEnd"/>
      <w:r w:rsidRPr="0004181D">
        <w:t xml:space="preserve"> R. (2013). Use of recovered frying</w:t>
      </w:r>
      <w:r w:rsidRPr="0004181D">
        <w:tab/>
        <w:t xml:space="preserve">oils in chicken and rabbit feeds: effect on the fatty acid and </w:t>
      </w:r>
      <w:proofErr w:type="spellStart"/>
      <w:r w:rsidRPr="0004181D">
        <w:lastRenderedPageBreak/>
        <w:t>tocol</w:t>
      </w:r>
      <w:proofErr w:type="spellEnd"/>
      <w:r w:rsidRPr="0004181D">
        <w:t xml:space="preserve"> composition and on the</w:t>
      </w:r>
      <w:r w:rsidRPr="0004181D">
        <w:tab/>
        <w:t>oxidation levels of meat, liver and plasma. Animal, 7: 505–517.</w:t>
      </w:r>
    </w:p>
    <w:p w:rsidR="00FF185F" w:rsidRPr="0004181D" w:rsidRDefault="00FF185F" w:rsidP="00FF185F">
      <w:pPr>
        <w:pStyle w:val="Default"/>
        <w:ind w:left="720" w:hanging="720"/>
        <w:jc w:val="both"/>
      </w:pPr>
      <w:proofErr w:type="spellStart"/>
      <w:r w:rsidRPr="0004181D">
        <w:t>Tavarez</w:t>
      </w:r>
      <w:proofErr w:type="spellEnd"/>
      <w:r w:rsidRPr="0004181D">
        <w:t xml:space="preserve"> M.A., </w:t>
      </w:r>
      <w:proofErr w:type="spellStart"/>
      <w:r w:rsidRPr="0004181D">
        <w:t>Boler</w:t>
      </w:r>
      <w:proofErr w:type="spellEnd"/>
      <w:r w:rsidRPr="0004181D">
        <w:t xml:space="preserve"> D.D., Bess K.N., Zhao J., Yan F., </w:t>
      </w:r>
      <w:proofErr w:type="spellStart"/>
      <w:r w:rsidRPr="0004181D">
        <w:t>Dilger</w:t>
      </w:r>
      <w:proofErr w:type="spellEnd"/>
      <w:r w:rsidRPr="0004181D">
        <w:t xml:space="preserve"> A.C., </w:t>
      </w:r>
      <w:proofErr w:type="spellStart"/>
      <w:r w:rsidRPr="0004181D">
        <w:t>Mc</w:t>
      </w:r>
      <w:proofErr w:type="spellEnd"/>
      <w:r w:rsidRPr="0004181D">
        <w:t xml:space="preserve"> </w:t>
      </w:r>
      <w:proofErr w:type="spellStart"/>
      <w:r w:rsidRPr="0004181D">
        <w:t>keith</w:t>
      </w:r>
      <w:proofErr w:type="spellEnd"/>
      <w:r w:rsidRPr="0004181D">
        <w:t xml:space="preserve"> F.K., </w:t>
      </w:r>
      <w:proofErr w:type="spellStart"/>
      <w:r w:rsidRPr="0004181D">
        <w:t>Killefer</w:t>
      </w:r>
      <w:proofErr w:type="spellEnd"/>
      <w:r w:rsidRPr="0004181D">
        <w:t xml:space="preserve"> J. (2011).</w:t>
      </w:r>
      <w:r w:rsidRPr="0004181D">
        <w:tab/>
        <w:t>Effect of antioxidant inclusion and oil quality on broiler performance, meat quality, and</w:t>
      </w:r>
      <w:r w:rsidRPr="0004181D">
        <w:tab/>
        <w:t>lipid oxidation. Poultry Sci., 90: 922–930.</w:t>
      </w:r>
    </w:p>
    <w:p w:rsidR="00FF185F" w:rsidRPr="0004181D" w:rsidRDefault="00FF185F" w:rsidP="00FF185F">
      <w:pPr>
        <w:pStyle w:val="Default"/>
        <w:ind w:left="720" w:hanging="720"/>
        <w:jc w:val="both"/>
      </w:pPr>
      <w:proofErr w:type="spellStart"/>
      <w:r w:rsidRPr="0004181D">
        <w:t>Vaskova</w:t>
      </w:r>
      <w:proofErr w:type="spellEnd"/>
      <w:r w:rsidRPr="0004181D">
        <w:t xml:space="preserve"> H., </w:t>
      </w:r>
      <w:proofErr w:type="spellStart"/>
      <w:r w:rsidRPr="0004181D">
        <w:t>Buckova</w:t>
      </w:r>
      <w:proofErr w:type="spellEnd"/>
      <w:r w:rsidRPr="0004181D">
        <w:t xml:space="preserve"> M., Thermal degradation of vegetable oils: spectroscopic measurement and</w:t>
      </w:r>
      <w:r w:rsidRPr="0004181D">
        <w:tab/>
        <w:t xml:space="preserve">analysis. </w:t>
      </w:r>
      <w:proofErr w:type="spellStart"/>
      <w:r w:rsidRPr="0004181D">
        <w:t>Procedia</w:t>
      </w:r>
      <w:proofErr w:type="spellEnd"/>
      <w:r w:rsidRPr="0004181D">
        <w:t xml:space="preserve"> Eng., 2015, 100, 630–635.</w:t>
      </w:r>
    </w:p>
    <w:p w:rsidR="00FF185F" w:rsidRPr="0004181D" w:rsidRDefault="00FF185F" w:rsidP="00FF185F">
      <w:pPr>
        <w:pStyle w:val="Default"/>
        <w:ind w:left="720" w:hanging="720"/>
        <w:jc w:val="both"/>
      </w:pPr>
      <w:r w:rsidRPr="0004181D">
        <w:t>Warner K., Chemical and physical reactions in oil during frying. 2004, in: Frying Technology and</w:t>
      </w:r>
      <w:r w:rsidRPr="0004181D">
        <w:tab/>
        <w:t xml:space="preserve">Practice (eds. M.K. Gupta, K. Warner, P. J. White). </w:t>
      </w:r>
      <w:proofErr w:type="gramStart"/>
      <w:r w:rsidRPr="0004181D">
        <w:t>AOCS.,</w:t>
      </w:r>
      <w:proofErr w:type="gramEnd"/>
      <w:r w:rsidRPr="0004181D">
        <w:t xml:space="preserve"> Champaign, pp. 16–28.</w:t>
      </w:r>
    </w:p>
    <w:p w:rsidR="00FF185F" w:rsidRPr="0004181D" w:rsidRDefault="00FF185F" w:rsidP="00FF185F">
      <w:pPr>
        <w:pStyle w:val="Default"/>
        <w:ind w:left="720" w:hanging="720"/>
        <w:jc w:val="both"/>
      </w:pPr>
      <w:r w:rsidRPr="0004181D">
        <w:t xml:space="preserve">Wu L., Zhang C., Long Y and Chen Q. (2022). Food additives: from functions to analytical methods. </w:t>
      </w:r>
      <w:r w:rsidRPr="0004181D">
        <w:rPr>
          <w:i/>
        </w:rPr>
        <w:t>Critical review in food science and nutrition</w:t>
      </w:r>
      <w:r w:rsidRPr="0004181D">
        <w:t>. 62(30), 8497-8517, 2022.</w:t>
      </w:r>
    </w:p>
    <w:p w:rsidR="00FF185F" w:rsidRPr="0004181D" w:rsidRDefault="00FF185F" w:rsidP="00FF185F">
      <w:pPr>
        <w:pStyle w:val="Default"/>
        <w:ind w:left="720" w:hanging="720"/>
        <w:jc w:val="both"/>
      </w:pPr>
      <w:r w:rsidRPr="0004181D">
        <w:t xml:space="preserve">Yin H., </w:t>
      </w:r>
      <w:proofErr w:type="spellStart"/>
      <w:r w:rsidRPr="0004181D">
        <w:t>Xu</w:t>
      </w:r>
      <w:proofErr w:type="spellEnd"/>
      <w:r w:rsidRPr="0004181D">
        <w:t xml:space="preserve"> L., Porter N.A. (2011). Free radical lipid peroxidation: mechanisms and analysis. Chem.</w:t>
      </w:r>
      <w:r w:rsidRPr="0004181D">
        <w:tab/>
        <w:t>Rev., 111: 5944–5972.</w:t>
      </w:r>
    </w:p>
    <w:p w:rsidR="00FF185F" w:rsidRPr="0004181D" w:rsidRDefault="00FF185F" w:rsidP="00FF185F">
      <w:pPr>
        <w:pStyle w:val="Default"/>
        <w:ind w:left="720" w:hanging="720"/>
        <w:jc w:val="both"/>
      </w:pPr>
      <w:proofErr w:type="spellStart"/>
      <w:r w:rsidRPr="0004181D">
        <w:t>Zdunczyk</w:t>
      </w:r>
      <w:proofErr w:type="spellEnd"/>
      <w:r w:rsidRPr="0004181D">
        <w:t xml:space="preserve"> Z., Jankowski J., </w:t>
      </w:r>
      <w:proofErr w:type="spellStart"/>
      <w:r w:rsidRPr="0004181D">
        <w:t>Koncicki</w:t>
      </w:r>
      <w:proofErr w:type="spellEnd"/>
      <w:r w:rsidRPr="0004181D">
        <w:t xml:space="preserve"> A. (2002). Growth performance and physiological state of</w:t>
      </w:r>
      <w:r w:rsidRPr="0004181D">
        <w:tab/>
        <w:t>turkeys fed diets with higher content of lipid oxidation products, selenium, vitamin E and</w:t>
      </w:r>
      <w:r w:rsidRPr="0004181D">
        <w:tab/>
        <w:t xml:space="preserve">vitamin A. World Poultry Sci. J., 58: 357–364. </w:t>
      </w:r>
    </w:p>
    <w:p w:rsidR="00FF185F" w:rsidRPr="0004181D" w:rsidRDefault="00FF185F" w:rsidP="00FF185F">
      <w:pPr>
        <w:pStyle w:val="Default"/>
        <w:ind w:left="720" w:hanging="720"/>
        <w:jc w:val="both"/>
      </w:pPr>
      <w:r w:rsidRPr="0004181D">
        <w:t xml:space="preserve">Zhang W., Xiao S., Lee E.J., </w:t>
      </w:r>
      <w:proofErr w:type="spellStart"/>
      <w:r w:rsidRPr="0004181D">
        <w:t>Ahn</w:t>
      </w:r>
      <w:proofErr w:type="spellEnd"/>
      <w:r w:rsidRPr="0004181D">
        <w:t xml:space="preserve"> D.U. (2011). Consumption of oxidized oil increases oxidative stress</w:t>
      </w:r>
      <w:r w:rsidRPr="0004181D">
        <w:tab/>
        <w:t>in broilers and affects the quality of breast meat. J. Agric. Food Chem., 59: 969–974.</w:t>
      </w:r>
    </w:p>
    <w:p w:rsidR="00FF185F" w:rsidRPr="00787CA4" w:rsidRDefault="00FF185F" w:rsidP="00787CA4">
      <w:pPr>
        <w:spacing w:line="360" w:lineRule="auto"/>
        <w:jc w:val="both"/>
        <w:rPr>
          <w:rFonts w:ascii="Times New Roman" w:hAnsi="Times New Roman"/>
          <w:sz w:val="24"/>
          <w:szCs w:val="24"/>
        </w:rPr>
      </w:pPr>
    </w:p>
    <w:sectPr w:rsidR="00FF185F" w:rsidRPr="00787CA4" w:rsidSect="007B509B">
      <w:footerReference w:type="default" r:id="rId8"/>
      <w:pgSz w:w="12240" w:h="15840"/>
      <w:pgMar w:top="1440" w:right="1440" w:bottom="1440" w:left="2160" w:header="720" w:footer="2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C11" w:rsidRDefault="00C04C11" w:rsidP="007B509B">
      <w:pPr>
        <w:spacing w:after="0" w:line="240" w:lineRule="auto"/>
      </w:pPr>
      <w:r>
        <w:separator/>
      </w:r>
    </w:p>
  </w:endnote>
  <w:endnote w:type="continuationSeparator" w:id="0">
    <w:p w:rsidR="00C04C11" w:rsidRDefault="00C04C11" w:rsidP="007B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6F" w:rsidRDefault="0047436F">
    <w:pPr>
      <w:pStyle w:val="Footer"/>
      <w:jc w:val="center"/>
    </w:pPr>
    <w:r>
      <w:fldChar w:fldCharType="begin"/>
    </w:r>
    <w:r>
      <w:instrText xml:space="preserve"> PAGE   \* MERGEFORMAT </w:instrText>
    </w:r>
    <w:r>
      <w:fldChar w:fldCharType="separate"/>
    </w:r>
    <w:r w:rsidR="004B6CF5">
      <w:rPr>
        <w:noProof/>
      </w:rPr>
      <w:t>35</w:t>
    </w:r>
    <w:r>
      <w:rPr>
        <w:noProof/>
      </w:rPr>
      <w:fldChar w:fldCharType="end"/>
    </w:r>
  </w:p>
  <w:p w:rsidR="0047436F" w:rsidRDefault="00474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C11" w:rsidRDefault="00C04C11" w:rsidP="007B509B">
      <w:pPr>
        <w:spacing w:after="0" w:line="240" w:lineRule="auto"/>
      </w:pPr>
      <w:r>
        <w:separator/>
      </w:r>
    </w:p>
  </w:footnote>
  <w:footnote w:type="continuationSeparator" w:id="0">
    <w:p w:rsidR="00C04C11" w:rsidRDefault="00C04C11" w:rsidP="007B5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468E"/>
    <w:multiLevelType w:val="multilevel"/>
    <w:tmpl w:val="CD1066E4"/>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nsid w:val="0F45065E"/>
    <w:multiLevelType w:val="multilevel"/>
    <w:tmpl w:val="CC30ED7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4C506D6"/>
    <w:multiLevelType w:val="multilevel"/>
    <w:tmpl w:val="0AE420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6E86E17"/>
    <w:multiLevelType w:val="hybridMultilevel"/>
    <w:tmpl w:val="BB9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076D8E"/>
    <w:multiLevelType w:val="multilevel"/>
    <w:tmpl w:val="4B186FEA"/>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8"/>
  </w:num>
  <w:num w:numId="4">
    <w:abstractNumId w:val="2"/>
  </w:num>
  <w:num w:numId="5">
    <w:abstractNumId w:val="4"/>
  </w:num>
  <w:num w:numId="6">
    <w:abstractNumId w:val="1"/>
  </w:num>
  <w:num w:numId="7">
    <w:abstractNumId w:val="7"/>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07D"/>
    <w:rsid w:val="0034492B"/>
    <w:rsid w:val="0047436F"/>
    <w:rsid w:val="00495C56"/>
    <w:rsid w:val="004B6CF5"/>
    <w:rsid w:val="005910F3"/>
    <w:rsid w:val="00787CA4"/>
    <w:rsid w:val="007B509B"/>
    <w:rsid w:val="0080529A"/>
    <w:rsid w:val="00806F3B"/>
    <w:rsid w:val="008160E5"/>
    <w:rsid w:val="00910579"/>
    <w:rsid w:val="009318F6"/>
    <w:rsid w:val="00B414C6"/>
    <w:rsid w:val="00B70384"/>
    <w:rsid w:val="00C04C11"/>
    <w:rsid w:val="00C16A10"/>
    <w:rsid w:val="00D054E2"/>
    <w:rsid w:val="00D5688F"/>
    <w:rsid w:val="00D86190"/>
    <w:rsid w:val="00E34FB1"/>
    <w:rsid w:val="00FB507D"/>
    <w:rsid w:val="00FB6C99"/>
    <w:rsid w:val="00FF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24A5A29-72BB-482E-A177-EE413410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C56"/>
    <w:pPr>
      <w:spacing w:after="160" w:line="259" w:lineRule="auto"/>
      <w:ind w:left="720"/>
      <w:contextualSpacing/>
    </w:pPr>
    <w:rPr>
      <w:rFonts w:eastAsia="Calibri"/>
      <w:lang w:eastAsia="en-US"/>
    </w:rPr>
  </w:style>
  <w:style w:type="paragraph" w:customStyle="1" w:styleId="Default">
    <w:name w:val="Default"/>
    <w:rsid w:val="00495C56"/>
    <w:pPr>
      <w:autoSpaceDE w:val="0"/>
      <w:autoSpaceDN w:val="0"/>
      <w:adjustRightInd w:val="0"/>
    </w:pPr>
    <w:rPr>
      <w:rFonts w:ascii="Times New Roman" w:eastAsia="Calibri" w:hAnsi="Times New Roman"/>
      <w:color w:val="000000"/>
      <w:sz w:val="24"/>
      <w:szCs w:val="24"/>
    </w:rPr>
  </w:style>
  <w:style w:type="table" w:styleId="TableGrid">
    <w:name w:val="Table Grid"/>
    <w:basedOn w:val="TableNormal"/>
    <w:uiPriority w:val="39"/>
    <w:rsid w:val="00495C56"/>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B509B"/>
    <w:pPr>
      <w:spacing w:after="0" w:line="360" w:lineRule="auto"/>
      <w:ind w:left="720"/>
      <w:jc w:val="both"/>
    </w:pPr>
    <w:rPr>
      <w:rFonts w:ascii="Times New Roman" w:eastAsia="Times New Roman" w:hAnsi="Times New Roman"/>
      <w:lang w:eastAsia="en-US"/>
    </w:rPr>
  </w:style>
  <w:style w:type="character" w:customStyle="1" w:styleId="BodyTextChar">
    <w:name w:val="Body Text Char"/>
    <w:link w:val="BodyText"/>
    <w:uiPriority w:val="1"/>
    <w:rsid w:val="007B509B"/>
    <w:rPr>
      <w:rFonts w:ascii="Times New Roman" w:eastAsia="Times New Roman" w:hAnsi="Times New Roman"/>
      <w:sz w:val="22"/>
      <w:szCs w:val="22"/>
      <w:lang w:eastAsia="en-US"/>
    </w:rPr>
  </w:style>
  <w:style w:type="paragraph" w:styleId="Header">
    <w:name w:val="header"/>
    <w:basedOn w:val="Normal"/>
    <w:link w:val="HeaderChar"/>
    <w:uiPriority w:val="99"/>
    <w:unhideWhenUsed/>
    <w:rsid w:val="007B509B"/>
    <w:pPr>
      <w:tabs>
        <w:tab w:val="center" w:pos="4680"/>
        <w:tab w:val="right" w:pos="9360"/>
      </w:tabs>
    </w:pPr>
  </w:style>
  <w:style w:type="character" w:customStyle="1" w:styleId="HeaderChar">
    <w:name w:val="Header Char"/>
    <w:link w:val="Header"/>
    <w:uiPriority w:val="99"/>
    <w:rsid w:val="007B509B"/>
    <w:rPr>
      <w:sz w:val="22"/>
      <w:szCs w:val="22"/>
    </w:rPr>
  </w:style>
  <w:style w:type="paragraph" w:styleId="Footer">
    <w:name w:val="footer"/>
    <w:basedOn w:val="Normal"/>
    <w:link w:val="FooterChar"/>
    <w:uiPriority w:val="99"/>
    <w:unhideWhenUsed/>
    <w:rsid w:val="007B509B"/>
    <w:pPr>
      <w:tabs>
        <w:tab w:val="center" w:pos="4680"/>
        <w:tab w:val="right" w:pos="9360"/>
      </w:tabs>
    </w:pPr>
  </w:style>
  <w:style w:type="character" w:customStyle="1" w:styleId="FooterChar">
    <w:name w:val="Footer Char"/>
    <w:link w:val="Footer"/>
    <w:uiPriority w:val="99"/>
    <w:rsid w:val="007B509B"/>
    <w:rPr>
      <w:sz w:val="22"/>
      <w:szCs w:val="22"/>
    </w:rPr>
  </w:style>
  <w:style w:type="character" w:styleId="Hyperlink">
    <w:name w:val="Hyperlink"/>
    <w:uiPriority w:val="99"/>
    <w:rsid w:val="00FF185F"/>
    <w:rPr>
      <w:color w:val="0000FF"/>
      <w:u w:val="single"/>
    </w:rPr>
  </w:style>
  <w:style w:type="character" w:styleId="Strong">
    <w:name w:val="Strong"/>
    <w:uiPriority w:val="22"/>
    <w:qFormat/>
    <w:rsid w:val="00C16A10"/>
    <w:rPr>
      <w:b/>
      <w:bCs/>
    </w:rPr>
  </w:style>
  <w:style w:type="character" w:styleId="Emphasis">
    <w:name w:val="Emphasis"/>
    <w:uiPriority w:val="20"/>
    <w:qFormat/>
    <w:rsid w:val="00C16A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37</Pages>
  <Words>9414</Words>
  <Characters>53664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PR651H</dc:creator>
  <cp:lastModifiedBy>User</cp:lastModifiedBy>
  <cp:revision>4</cp:revision>
  <dcterms:created xsi:type="dcterms:W3CDTF">2025-02-13T20:08:00Z</dcterms:created>
  <dcterms:modified xsi:type="dcterms:W3CDTF">2025-06-02T11:54:00Z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29f7967bf749414c8625ec5b8a874b4a</vt:lpwstr>
  </property>
</Properties>
</file>