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BA0" w:rsidRPr="002F0DF3" w:rsidRDefault="00394BA0" w:rsidP="00394BA0">
      <w:pPr>
        <w:spacing w:after="0" w:line="360" w:lineRule="auto"/>
        <w:jc w:val="center"/>
        <w:rPr>
          <w:rFonts w:ascii="Book Antiqua" w:hAnsi="Book Antiqua" w:cs="Times New Roman"/>
          <w:sz w:val="24"/>
          <w:szCs w:val="24"/>
        </w:rPr>
      </w:pPr>
      <w:r w:rsidRPr="002F0DF3">
        <w:rPr>
          <w:rFonts w:ascii="Book Antiqua" w:hAnsi="Book Antiqua" w:cs="Times New Roman"/>
          <w:noProof/>
          <w:sz w:val="24"/>
          <w:szCs w:val="24"/>
        </w:rPr>
        <w:drawing>
          <wp:inline distT="0" distB="0" distL="0" distR="0">
            <wp:extent cx="1070732" cy="914400"/>
            <wp:effectExtent l="19050" t="0" r="0"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78367" cy="920920"/>
                    </a:xfrm>
                    <a:prstGeom prst="rect">
                      <a:avLst/>
                    </a:prstGeom>
                    <a:noFill/>
                    <a:ln w="9525">
                      <a:noFill/>
                      <a:miter lim="800000"/>
                      <a:headEnd/>
                      <a:tailEnd/>
                    </a:ln>
                  </pic:spPr>
                </pic:pic>
              </a:graphicData>
            </a:graphic>
          </wp:inline>
        </w:drawing>
      </w:r>
    </w:p>
    <w:p w:rsidR="00394BA0" w:rsidRPr="002F0DF3" w:rsidRDefault="00394BA0" w:rsidP="00394BA0">
      <w:pPr>
        <w:spacing w:after="0" w:line="360" w:lineRule="auto"/>
        <w:jc w:val="center"/>
        <w:rPr>
          <w:rFonts w:ascii="Book Antiqua" w:hAnsi="Book Antiqua" w:cs="Times New Roman"/>
          <w:b/>
          <w:sz w:val="30"/>
          <w:szCs w:val="30"/>
        </w:rPr>
      </w:pPr>
      <w:r w:rsidRPr="00394BA0">
        <w:rPr>
          <w:rFonts w:ascii="Book Antiqua" w:hAnsi="Book Antiqua" w:cs="Times New Roman"/>
          <w:b/>
          <w:sz w:val="36"/>
          <w:szCs w:val="30"/>
        </w:rPr>
        <w:t xml:space="preserve">PRICE INDEX ON FOOD ITEMS IN </w:t>
      </w:r>
      <w:r w:rsidR="0058207A">
        <w:rPr>
          <w:rFonts w:ascii="Book Antiqua" w:hAnsi="Book Antiqua" w:cs="Times New Roman"/>
          <w:b/>
          <w:sz w:val="36"/>
          <w:szCs w:val="30"/>
        </w:rPr>
        <w:t>MANDATE MARKET</w:t>
      </w:r>
      <w:r w:rsidRPr="00394BA0">
        <w:rPr>
          <w:rFonts w:ascii="Book Antiqua" w:hAnsi="Book Antiqua" w:cs="Times New Roman"/>
          <w:b/>
          <w:sz w:val="36"/>
          <w:szCs w:val="30"/>
        </w:rPr>
        <w:t xml:space="preserve"> (2023 – 2024).</w:t>
      </w:r>
    </w:p>
    <w:p w:rsidR="00394BA0" w:rsidRPr="002F0DF3" w:rsidRDefault="00394BA0" w:rsidP="00394BA0">
      <w:pPr>
        <w:spacing w:after="0" w:line="360" w:lineRule="auto"/>
        <w:jc w:val="center"/>
        <w:rPr>
          <w:rFonts w:ascii="Book Antiqua" w:hAnsi="Book Antiqua" w:cs="Times New Roman"/>
          <w:b/>
          <w:sz w:val="30"/>
          <w:szCs w:val="30"/>
        </w:rPr>
      </w:pPr>
    </w:p>
    <w:p w:rsidR="00394BA0" w:rsidRPr="002F0DF3" w:rsidRDefault="00394BA0" w:rsidP="00394BA0">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BY</w:t>
      </w:r>
    </w:p>
    <w:p w:rsidR="00394BA0" w:rsidRPr="00394BA0" w:rsidRDefault="00394BA0" w:rsidP="00394BA0">
      <w:pPr>
        <w:spacing w:after="0" w:line="360" w:lineRule="auto"/>
        <w:jc w:val="center"/>
        <w:rPr>
          <w:rFonts w:ascii="Book Antiqua" w:hAnsi="Book Antiqua" w:cs="Times New Roman"/>
          <w:b/>
          <w:sz w:val="36"/>
          <w:szCs w:val="30"/>
        </w:rPr>
      </w:pPr>
      <w:r w:rsidRPr="00394BA0">
        <w:rPr>
          <w:rFonts w:ascii="Book Antiqua" w:hAnsi="Book Antiqua" w:cs="Times New Roman"/>
          <w:b/>
          <w:sz w:val="36"/>
          <w:szCs w:val="30"/>
        </w:rPr>
        <w:t>JIMOH NIMAT AJOKE</w:t>
      </w:r>
    </w:p>
    <w:p w:rsidR="00394BA0" w:rsidRPr="002F0DF3" w:rsidRDefault="00394BA0" w:rsidP="00394BA0">
      <w:pPr>
        <w:spacing w:after="0" w:line="360" w:lineRule="auto"/>
        <w:jc w:val="center"/>
        <w:rPr>
          <w:rFonts w:ascii="Book Antiqua" w:hAnsi="Book Antiqua" w:cs="Times New Roman"/>
          <w:b/>
          <w:sz w:val="30"/>
          <w:szCs w:val="30"/>
        </w:rPr>
      </w:pPr>
      <w:r w:rsidRPr="00394BA0">
        <w:rPr>
          <w:rFonts w:ascii="Book Antiqua" w:hAnsi="Book Antiqua" w:cs="Times New Roman"/>
          <w:b/>
          <w:sz w:val="36"/>
          <w:szCs w:val="30"/>
        </w:rPr>
        <w:t>ND/23/STA/FT/0021</w:t>
      </w:r>
    </w:p>
    <w:p w:rsidR="00394BA0" w:rsidRPr="002F0DF3" w:rsidRDefault="00394BA0" w:rsidP="00394BA0">
      <w:pPr>
        <w:spacing w:after="0" w:line="360" w:lineRule="auto"/>
        <w:jc w:val="center"/>
        <w:rPr>
          <w:rFonts w:ascii="Book Antiqua" w:hAnsi="Book Antiqua" w:cs="Times New Roman"/>
          <w:b/>
          <w:sz w:val="30"/>
          <w:szCs w:val="30"/>
        </w:rPr>
      </w:pPr>
    </w:p>
    <w:p w:rsidR="00394BA0" w:rsidRPr="002F0DF3" w:rsidRDefault="00394BA0" w:rsidP="00394BA0">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A PROJECT SUBMITTED TO THE</w:t>
      </w:r>
    </w:p>
    <w:p w:rsidR="00394BA0" w:rsidRPr="002F0DF3" w:rsidRDefault="00394BA0" w:rsidP="00394BA0">
      <w:pPr>
        <w:spacing w:after="0" w:line="360" w:lineRule="auto"/>
        <w:jc w:val="center"/>
        <w:rPr>
          <w:rFonts w:ascii="Book Antiqua" w:hAnsi="Book Antiqua" w:cs="Times New Roman"/>
          <w:sz w:val="30"/>
          <w:szCs w:val="30"/>
        </w:rPr>
      </w:pPr>
      <w:r w:rsidRPr="002F0DF3">
        <w:rPr>
          <w:rFonts w:ascii="Book Antiqua" w:hAnsi="Book Antiqua" w:cs="Times New Roman"/>
          <w:b/>
          <w:sz w:val="30"/>
          <w:szCs w:val="30"/>
        </w:rPr>
        <w:t>DEPARTMENT OF STATISTICS</w:t>
      </w:r>
    </w:p>
    <w:p w:rsidR="00394BA0" w:rsidRPr="002F0DF3" w:rsidRDefault="00394BA0" w:rsidP="00394BA0">
      <w:pPr>
        <w:spacing w:after="0" w:line="360" w:lineRule="auto"/>
        <w:jc w:val="center"/>
        <w:rPr>
          <w:rFonts w:ascii="Book Antiqua" w:hAnsi="Book Antiqua" w:cs="Times New Roman"/>
          <w:b/>
          <w:bCs/>
          <w:sz w:val="30"/>
          <w:szCs w:val="30"/>
        </w:rPr>
      </w:pPr>
      <w:r w:rsidRPr="002F0DF3">
        <w:rPr>
          <w:rFonts w:ascii="Book Antiqua" w:hAnsi="Book Antiqua" w:cs="Times New Roman"/>
          <w:b/>
          <w:bCs/>
          <w:sz w:val="30"/>
          <w:szCs w:val="30"/>
        </w:rPr>
        <w:t>INSTITUTE OF APPLIED SCIENCES,</w:t>
      </w:r>
    </w:p>
    <w:p w:rsidR="00394BA0" w:rsidRPr="002F0DF3" w:rsidRDefault="00394BA0" w:rsidP="00394BA0">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KWARA STATE POLYTECHNIC, ILORIN</w:t>
      </w:r>
    </w:p>
    <w:p w:rsidR="00394BA0" w:rsidRPr="002F0DF3" w:rsidRDefault="00394BA0" w:rsidP="00394BA0">
      <w:pPr>
        <w:spacing w:after="0" w:line="360" w:lineRule="auto"/>
        <w:jc w:val="center"/>
        <w:rPr>
          <w:rFonts w:ascii="Book Antiqua" w:hAnsi="Book Antiqua" w:cs="Times New Roman"/>
          <w:b/>
          <w:sz w:val="30"/>
          <w:szCs w:val="30"/>
        </w:rPr>
      </w:pPr>
    </w:p>
    <w:p w:rsidR="00394BA0" w:rsidRPr="002F0DF3" w:rsidRDefault="00394BA0" w:rsidP="00394BA0">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 xml:space="preserve">IN PARTIAL FULFILMENT OF THE REQUIREMENT FOR THE AWARD OF NATIONAL DIPLOMA (ND) IN </w:t>
      </w:r>
    </w:p>
    <w:p w:rsidR="00394BA0" w:rsidRPr="002F0DF3" w:rsidRDefault="00394BA0" w:rsidP="00394BA0">
      <w:pPr>
        <w:spacing w:after="0" w:line="360" w:lineRule="auto"/>
        <w:jc w:val="center"/>
        <w:rPr>
          <w:rFonts w:ascii="Book Antiqua" w:hAnsi="Book Antiqua" w:cs="Times New Roman"/>
          <w:b/>
          <w:sz w:val="30"/>
          <w:szCs w:val="30"/>
        </w:rPr>
      </w:pPr>
      <w:r w:rsidRPr="002F0DF3">
        <w:rPr>
          <w:rFonts w:ascii="Book Antiqua" w:hAnsi="Book Antiqua" w:cs="Times New Roman"/>
          <w:b/>
          <w:sz w:val="30"/>
          <w:szCs w:val="30"/>
        </w:rPr>
        <w:t xml:space="preserve">STATISTICS. </w:t>
      </w:r>
    </w:p>
    <w:p w:rsidR="00394BA0" w:rsidRPr="002F0DF3" w:rsidRDefault="00394BA0" w:rsidP="00394BA0">
      <w:pPr>
        <w:spacing w:after="0" w:line="360" w:lineRule="auto"/>
        <w:jc w:val="right"/>
        <w:rPr>
          <w:rFonts w:ascii="Book Antiqua" w:hAnsi="Book Antiqua" w:cs="Times New Roman"/>
          <w:b/>
          <w:sz w:val="30"/>
          <w:szCs w:val="30"/>
        </w:rPr>
      </w:pP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r w:rsidRPr="002F0DF3">
        <w:rPr>
          <w:rFonts w:ascii="Book Antiqua" w:hAnsi="Book Antiqua" w:cs="Times New Roman"/>
          <w:b/>
          <w:sz w:val="30"/>
          <w:szCs w:val="30"/>
        </w:rPr>
        <w:tab/>
      </w:r>
    </w:p>
    <w:p w:rsidR="00394BA0" w:rsidRPr="002F0DF3" w:rsidRDefault="00394BA0" w:rsidP="00394BA0">
      <w:pPr>
        <w:spacing w:after="0" w:line="360" w:lineRule="auto"/>
        <w:jc w:val="right"/>
        <w:rPr>
          <w:rFonts w:ascii="Book Antiqua" w:hAnsi="Book Antiqua" w:cs="Times New Roman"/>
          <w:b/>
          <w:sz w:val="30"/>
          <w:szCs w:val="30"/>
        </w:rPr>
      </w:pPr>
      <w:r w:rsidRPr="002F0DF3">
        <w:rPr>
          <w:rFonts w:ascii="Book Antiqua" w:hAnsi="Book Antiqua" w:cs="Times New Roman"/>
          <w:b/>
          <w:sz w:val="30"/>
          <w:szCs w:val="30"/>
        </w:rPr>
        <w:t>JULY, 2025</w:t>
      </w:r>
    </w:p>
    <w:p w:rsidR="00394BA0" w:rsidRPr="002F0DF3" w:rsidRDefault="00394BA0" w:rsidP="00394BA0">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CERTIFICATION</w:t>
      </w:r>
    </w:p>
    <w:p w:rsidR="00394BA0" w:rsidRPr="002F0DF3" w:rsidRDefault="00394BA0" w:rsidP="00394BA0">
      <w:pPr>
        <w:spacing w:after="0" w:line="360" w:lineRule="auto"/>
        <w:ind w:firstLine="720"/>
        <w:jc w:val="both"/>
        <w:rPr>
          <w:rFonts w:ascii="Book Antiqua" w:hAnsi="Book Antiqua" w:cs="Times New Roman"/>
          <w:b/>
          <w:sz w:val="26"/>
          <w:szCs w:val="26"/>
        </w:rPr>
      </w:pPr>
      <w:r w:rsidRPr="002F0DF3">
        <w:rPr>
          <w:rFonts w:ascii="Book Antiqua" w:hAnsi="Book Antiqua" w:cs="Times New Roman"/>
          <w:sz w:val="26"/>
          <w:szCs w:val="26"/>
        </w:rPr>
        <w:t xml:space="preserve">This is to certify that this research project work was carried out by </w:t>
      </w:r>
      <w:r>
        <w:rPr>
          <w:rFonts w:ascii="Book Antiqua" w:hAnsi="Book Antiqua" w:cs="Times New Roman"/>
          <w:b/>
          <w:sz w:val="26"/>
          <w:szCs w:val="26"/>
        </w:rPr>
        <w:t>JIMOH NIMAT AJOKE</w:t>
      </w:r>
      <w:r w:rsidRPr="002F0DF3">
        <w:rPr>
          <w:rFonts w:ascii="Book Antiqua" w:hAnsi="Book Antiqua" w:cs="Times New Roman"/>
          <w:sz w:val="26"/>
          <w:szCs w:val="26"/>
        </w:rPr>
        <w:t xml:space="preserve"> with matric. Number ND/23/ST</w:t>
      </w:r>
      <w:r>
        <w:rPr>
          <w:rFonts w:ascii="Book Antiqua" w:hAnsi="Book Antiqua" w:cs="Times New Roman"/>
          <w:sz w:val="26"/>
          <w:szCs w:val="26"/>
        </w:rPr>
        <w:t>A</w:t>
      </w:r>
      <w:r w:rsidRPr="002F0DF3">
        <w:rPr>
          <w:rFonts w:ascii="Book Antiqua" w:hAnsi="Book Antiqua" w:cs="Times New Roman"/>
          <w:sz w:val="26"/>
          <w:szCs w:val="26"/>
        </w:rPr>
        <w:t>/FT/0</w:t>
      </w:r>
      <w:r>
        <w:rPr>
          <w:rFonts w:ascii="Book Antiqua" w:hAnsi="Book Antiqua" w:cs="Times New Roman"/>
          <w:sz w:val="26"/>
          <w:szCs w:val="26"/>
        </w:rPr>
        <w:t>021</w:t>
      </w:r>
      <w:r w:rsidRPr="002F0DF3">
        <w:rPr>
          <w:rFonts w:ascii="Book Antiqua" w:hAnsi="Book Antiqua" w:cs="Times New Roman"/>
          <w:sz w:val="26"/>
          <w:szCs w:val="26"/>
        </w:rPr>
        <w:t>, submitted to Department of S</w:t>
      </w:r>
      <w:r>
        <w:rPr>
          <w:rFonts w:ascii="Book Antiqua" w:hAnsi="Book Antiqua" w:cs="Times New Roman"/>
          <w:sz w:val="26"/>
          <w:szCs w:val="26"/>
        </w:rPr>
        <w:t>tatistics</w:t>
      </w:r>
      <w:r w:rsidRPr="002F0DF3">
        <w:rPr>
          <w:rFonts w:ascii="Book Antiqua" w:hAnsi="Book Antiqua" w:cs="Times New Roman"/>
          <w:sz w:val="26"/>
          <w:szCs w:val="26"/>
        </w:rPr>
        <w:t xml:space="preserve">, Institute of Applied Sciences (IAS), Kwara State Polytechnic, Ilorin, in partial fulfillment </w:t>
      </w:r>
      <w:r>
        <w:rPr>
          <w:rFonts w:ascii="Book Antiqua" w:hAnsi="Book Antiqua" w:cs="Times New Roman"/>
          <w:sz w:val="26"/>
          <w:szCs w:val="26"/>
        </w:rPr>
        <w:t xml:space="preserve">for the requirement of award of </w:t>
      </w:r>
      <w:r w:rsidRPr="002F0DF3">
        <w:rPr>
          <w:rFonts w:ascii="Book Antiqua" w:hAnsi="Book Antiqua" w:cs="Times New Roman"/>
          <w:sz w:val="26"/>
          <w:szCs w:val="26"/>
        </w:rPr>
        <w:t>Nation</w:t>
      </w:r>
      <w:r>
        <w:rPr>
          <w:rFonts w:ascii="Book Antiqua" w:hAnsi="Book Antiqua" w:cs="Times New Roman"/>
          <w:sz w:val="26"/>
          <w:szCs w:val="26"/>
        </w:rPr>
        <w:t>al Diploma (</w:t>
      </w:r>
      <w:r w:rsidRPr="002F0DF3">
        <w:rPr>
          <w:rFonts w:ascii="Book Antiqua" w:hAnsi="Book Antiqua" w:cs="Times New Roman"/>
          <w:sz w:val="26"/>
          <w:szCs w:val="26"/>
        </w:rPr>
        <w:t>ND) in S</w:t>
      </w:r>
      <w:r>
        <w:rPr>
          <w:rFonts w:ascii="Book Antiqua" w:hAnsi="Book Antiqua" w:cs="Times New Roman"/>
          <w:sz w:val="26"/>
          <w:szCs w:val="26"/>
        </w:rPr>
        <w:t>tatistics</w:t>
      </w:r>
      <w:r w:rsidRPr="002F0DF3">
        <w:rPr>
          <w:rFonts w:ascii="Book Antiqua" w:hAnsi="Book Antiqua" w:cs="Times New Roman"/>
          <w:sz w:val="26"/>
          <w:szCs w:val="26"/>
        </w:rPr>
        <w:t>.</w:t>
      </w:r>
      <w:r w:rsidRPr="002F0DF3">
        <w:rPr>
          <w:rFonts w:ascii="Book Antiqua" w:hAnsi="Book Antiqua" w:cs="Times New Roman"/>
          <w:b/>
          <w:sz w:val="26"/>
          <w:szCs w:val="26"/>
        </w:rPr>
        <w:t xml:space="preserve"> </w:t>
      </w:r>
    </w:p>
    <w:p w:rsidR="00394BA0" w:rsidRPr="002F0DF3" w:rsidRDefault="00394BA0" w:rsidP="00394BA0">
      <w:pPr>
        <w:spacing w:after="0" w:line="360" w:lineRule="auto"/>
        <w:jc w:val="both"/>
        <w:rPr>
          <w:rFonts w:ascii="Book Antiqua" w:hAnsi="Book Antiqua" w:cs="Times New Roman"/>
          <w:b/>
          <w:sz w:val="26"/>
          <w:szCs w:val="26"/>
        </w:rPr>
      </w:pPr>
    </w:p>
    <w:p w:rsidR="00394BA0" w:rsidRPr="002F0DF3" w:rsidRDefault="00394BA0" w:rsidP="00394BA0">
      <w:pPr>
        <w:spacing w:after="0" w:line="360" w:lineRule="auto"/>
        <w:jc w:val="both"/>
        <w:rPr>
          <w:rFonts w:ascii="Book Antiqua" w:hAnsi="Book Antiqua" w:cs="Times New Roman"/>
          <w:b/>
          <w:sz w:val="26"/>
          <w:szCs w:val="26"/>
        </w:rPr>
      </w:pPr>
    </w:p>
    <w:p w:rsidR="00394BA0" w:rsidRPr="002F0DF3" w:rsidRDefault="00394BA0" w:rsidP="00394BA0">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Pr>
          <w:rFonts w:ascii="Book Antiqua" w:hAnsi="Book Antiqua" w:cs="Times New Roman"/>
          <w:b/>
          <w:sz w:val="26"/>
          <w:szCs w:val="26"/>
        </w:rPr>
        <w:tab/>
      </w:r>
      <w:r w:rsidRPr="002F0DF3">
        <w:rPr>
          <w:rFonts w:ascii="Book Antiqua" w:hAnsi="Book Antiqua" w:cs="Times New Roman"/>
          <w:b/>
          <w:sz w:val="26"/>
          <w:szCs w:val="26"/>
        </w:rPr>
        <w:tab/>
        <w:t>……………………</w:t>
      </w:r>
    </w:p>
    <w:p w:rsidR="00394BA0" w:rsidRPr="002F0DF3" w:rsidRDefault="00394BA0" w:rsidP="00394BA0">
      <w:pPr>
        <w:spacing w:after="0" w:line="240" w:lineRule="auto"/>
        <w:jc w:val="both"/>
        <w:rPr>
          <w:rFonts w:ascii="Book Antiqua" w:hAnsi="Book Antiqua" w:cs="Times New Roman"/>
          <w:b/>
          <w:sz w:val="26"/>
          <w:szCs w:val="26"/>
        </w:rPr>
      </w:pPr>
      <w:r w:rsidRPr="002F0DF3">
        <w:rPr>
          <w:rFonts w:ascii="Book Antiqua" w:hAnsi="Book Antiqua"/>
          <w:b/>
          <w:sz w:val="26"/>
          <w:szCs w:val="26"/>
        </w:rPr>
        <w:t>MR</w:t>
      </w:r>
      <w:r>
        <w:rPr>
          <w:rFonts w:ascii="Book Antiqua" w:hAnsi="Book Antiqua"/>
          <w:b/>
          <w:sz w:val="26"/>
          <w:szCs w:val="26"/>
        </w:rPr>
        <w:t>S</w:t>
      </w:r>
      <w:r w:rsidRPr="002F0DF3">
        <w:rPr>
          <w:rFonts w:ascii="Book Antiqua" w:hAnsi="Book Antiqua"/>
          <w:b/>
          <w:sz w:val="26"/>
          <w:szCs w:val="26"/>
        </w:rPr>
        <w:t xml:space="preserve">. </w:t>
      </w:r>
      <w:r>
        <w:rPr>
          <w:rFonts w:ascii="Book Antiqua" w:hAnsi="Book Antiqua"/>
          <w:b/>
          <w:sz w:val="26"/>
          <w:szCs w:val="26"/>
        </w:rPr>
        <w:t>YUSUF</w:t>
      </w:r>
      <w:r w:rsidRPr="002F0DF3">
        <w:rPr>
          <w:rFonts w:ascii="Book Antiqua" w:hAnsi="Book Antiqua"/>
          <w:b/>
          <w:sz w:val="26"/>
          <w:szCs w:val="26"/>
        </w:rPr>
        <w:t xml:space="preserve"> </w:t>
      </w:r>
      <w:r>
        <w:rPr>
          <w:rFonts w:ascii="Book Antiqua" w:hAnsi="Book Antiqua"/>
          <w:b/>
          <w:sz w:val="26"/>
          <w:szCs w:val="26"/>
        </w:rPr>
        <w:t>G.</w:t>
      </w:r>
      <w:r w:rsidRPr="002F0DF3">
        <w:rPr>
          <w:rFonts w:ascii="Book Antiqua" w:hAnsi="Book Antiqua"/>
          <w:b/>
          <w:sz w:val="26"/>
          <w:szCs w:val="26"/>
        </w:rPr>
        <w:t>A</w:t>
      </w: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Pr>
          <w:rFonts w:ascii="Book Antiqua" w:hAnsi="Book Antiqua"/>
          <w:b/>
          <w:sz w:val="26"/>
          <w:szCs w:val="26"/>
        </w:rPr>
        <w:tab/>
      </w:r>
      <w:r w:rsidRPr="002F0DF3">
        <w:rPr>
          <w:rFonts w:ascii="Book Antiqua" w:hAnsi="Book Antiqua"/>
          <w:b/>
          <w:sz w:val="26"/>
          <w:szCs w:val="26"/>
        </w:rPr>
        <w:tab/>
      </w:r>
      <w:r w:rsidRPr="002F0DF3">
        <w:rPr>
          <w:rFonts w:ascii="Book Antiqua" w:hAnsi="Book Antiqua" w:cs="Times New Roman"/>
          <w:b/>
          <w:sz w:val="26"/>
          <w:szCs w:val="26"/>
        </w:rPr>
        <w:t>DATE</w:t>
      </w:r>
    </w:p>
    <w:p w:rsidR="00394BA0" w:rsidRPr="002F0DF3" w:rsidRDefault="00394BA0" w:rsidP="00394BA0">
      <w:pPr>
        <w:spacing w:after="0" w:line="240" w:lineRule="auto"/>
        <w:jc w:val="both"/>
        <w:rPr>
          <w:rFonts w:ascii="Book Antiqua" w:hAnsi="Book Antiqua" w:cs="Times New Roman"/>
          <w:b/>
          <w:i/>
          <w:sz w:val="26"/>
          <w:szCs w:val="26"/>
        </w:rPr>
      </w:pPr>
      <w:r w:rsidRPr="002F0DF3">
        <w:rPr>
          <w:rFonts w:ascii="Book Antiqua" w:hAnsi="Book Antiqua" w:cs="Times New Roman"/>
          <w:b/>
          <w:i/>
          <w:sz w:val="26"/>
          <w:szCs w:val="26"/>
        </w:rPr>
        <w:t xml:space="preserve">(Project Supervisor) </w:t>
      </w:r>
    </w:p>
    <w:p w:rsidR="00394BA0" w:rsidRDefault="00394BA0" w:rsidP="00394BA0">
      <w:pPr>
        <w:spacing w:after="0" w:line="360" w:lineRule="auto"/>
        <w:jc w:val="both"/>
        <w:rPr>
          <w:rFonts w:ascii="Book Antiqua" w:hAnsi="Book Antiqua" w:cs="Times New Roman"/>
          <w:b/>
          <w:sz w:val="26"/>
          <w:szCs w:val="26"/>
        </w:rPr>
      </w:pPr>
    </w:p>
    <w:p w:rsidR="00BF7E96" w:rsidRPr="002F0DF3" w:rsidRDefault="00BF7E96" w:rsidP="00394BA0">
      <w:pPr>
        <w:spacing w:after="0" w:line="360" w:lineRule="auto"/>
        <w:jc w:val="both"/>
        <w:rPr>
          <w:rFonts w:ascii="Book Antiqua" w:hAnsi="Book Antiqua" w:cs="Times New Roman"/>
          <w:b/>
          <w:sz w:val="26"/>
          <w:szCs w:val="26"/>
        </w:rPr>
      </w:pPr>
    </w:p>
    <w:p w:rsidR="00394BA0" w:rsidRPr="002F0DF3" w:rsidRDefault="00394BA0" w:rsidP="00394BA0">
      <w:pPr>
        <w:spacing w:after="0" w:line="360" w:lineRule="auto"/>
        <w:jc w:val="both"/>
        <w:rPr>
          <w:rFonts w:ascii="Book Antiqua" w:hAnsi="Book Antiqua" w:cs="Times New Roman"/>
          <w:b/>
          <w:sz w:val="26"/>
          <w:szCs w:val="26"/>
        </w:rPr>
      </w:pPr>
    </w:p>
    <w:p w:rsidR="00394BA0" w:rsidRPr="002F0DF3" w:rsidRDefault="00394BA0" w:rsidP="00394BA0">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t>……………………</w:t>
      </w:r>
    </w:p>
    <w:p w:rsidR="00394BA0" w:rsidRPr="002F0DF3" w:rsidRDefault="00394BA0" w:rsidP="00394BA0">
      <w:pPr>
        <w:spacing w:after="0" w:line="240" w:lineRule="auto"/>
        <w:jc w:val="both"/>
        <w:rPr>
          <w:rFonts w:ascii="Book Antiqua" w:hAnsi="Book Antiqua" w:cs="Times New Roman"/>
          <w:b/>
          <w:sz w:val="26"/>
          <w:szCs w:val="26"/>
        </w:rPr>
      </w:pPr>
      <w:r>
        <w:rPr>
          <w:rFonts w:ascii="Book Antiqua" w:hAnsi="Book Antiqua"/>
          <w:b/>
          <w:sz w:val="26"/>
          <w:szCs w:val="26"/>
        </w:rPr>
        <w:t>M</w:t>
      </w:r>
      <w:r w:rsidRPr="002F0DF3">
        <w:rPr>
          <w:rFonts w:ascii="Book Antiqua" w:hAnsi="Book Antiqua"/>
          <w:b/>
          <w:sz w:val="26"/>
          <w:szCs w:val="26"/>
        </w:rPr>
        <w:t>R</w:t>
      </w:r>
      <w:r>
        <w:rPr>
          <w:rFonts w:ascii="Book Antiqua" w:hAnsi="Book Antiqua"/>
          <w:b/>
          <w:sz w:val="26"/>
          <w:szCs w:val="26"/>
        </w:rPr>
        <w:t>S</w:t>
      </w:r>
      <w:r w:rsidRPr="002F0DF3">
        <w:rPr>
          <w:rFonts w:ascii="Book Antiqua" w:hAnsi="Book Antiqua"/>
          <w:b/>
          <w:sz w:val="26"/>
          <w:szCs w:val="26"/>
        </w:rPr>
        <w:t xml:space="preserve">. </w:t>
      </w:r>
      <w:r>
        <w:rPr>
          <w:rFonts w:ascii="Book Antiqua" w:hAnsi="Book Antiqua"/>
          <w:b/>
          <w:sz w:val="26"/>
          <w:szCs w:val="26"/>
        </w:rPr>
        <w:t>ELEPO</w:t>
      </w:r>
      <w:r w:rsidRPr="002F0DF3">
        <w:rPr>
          <w:rFonts w:ascii="Book Antiqua" w:hAnsi="Book Antiqua"/>
          <w:b/>
          <w:sz w:val="26"/>
          <w:szCs w:val="26"/>
        </w:rPr>
        <w:t xml:space="preserve"> </w:t>
      </w:r>
      <w:r>
        <w:rPr>
          <w:rFonts w:ascii="Book Antiqua" w:hAnsi="Book Antiqua"/>
          <w:b/>
          <w:sz w:val="26"/>
          <w:szCs w:val="26"/>
        </w:rPr>
        <w:t>T.</w:t>
      </w:r>
      <w:r w:rsidRPr="002F0DF3">
        <w:rPr>
          <w:rFonts w:ascii="Book Antiqua" w:hAnsi="Book Antiqua"/>
          <w:b/>
          <w:sz w:val="26"/>
          <w:szCs w:val="26"/>
        </w:rPr>
        <w:t>A.</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Pr>
          <w:rFonts w:ascii="Book Antiqua" w:hAnsi="Book Antiqua"/>
          <w:b/>
          <w:sz w:val="26"/>
          <w:szCs w:val="26"/>
        </w:rPr>
        <w:tab/>
      </w:r>
      <w:r w:rsidRPr="002F0DF3">
        <w:rPr>
          <w:rFonts w:ascii="Book Antiqua" w:hAnsi="Book Antiqua"/>
          <w:b/>
          <w:sz w:val="26"/>
          <w:szCs w:val="26"/>
        </w:rPr>
        <w:tab/>
      </w:r>
      <w:r w:rsidRPr="002F0DF3">
        <w:rPr>
          <w:rFonts w:ascii="Book Antiqua" w:hAnsi="Book Antiqua"/>
          <w:b/>
          <w:sz w:val="26"/>
          <w:szCs w:val="26"/>
        </w:rPr>
        <w:tab/>
      </w:r>
      <w:r w:rsidRPr="002F0DF3">
        <w:rPr>
          <w:rFonts w:ascii="Book Antiqua" w:hAnsi="Book Antiqua" w:cs="Times New Roman"/>
          <w:b/>
          <w:sz w:val="26"/>
          <w:szCs w:val="26"/>
        </w:rPr>
        <w:t xml:space="preserve">DATE </w:t>
      </w:r>
    </w:p>
    <w:p w:rsidR="00394BA0" w:rsidRPr="002F0DF3" w:rsidRDefault="00394BA0" w:rsidP="00394BA0">
      <w:pPr>
        <w:spacing w:after="0" w:line="240" w:lineRule="auto"/>
        <w:jc w:val="both"/>
        <w:rPr>
          <w:rFonts w:ascii="Book Antiqua" w:hAnsi="Book Antiqua" w:cs="Times New Roman"/>
          <w:sz w:val="26"/>
          <w:szCs w:val="26"/>
        </w:rPr>
      </w:pPr>
      <w:r w:rsidRPr="002F0DF3">
        <w:rPr>
          <w:rFonts w:ascii="Book Antiqua" w:hAnsi="Book Antiqua" w:cs="Times New Roman"/>
          <w:b/>
          <w:sz w:val="26"/>
          <w:szCs w:val="26"/>
        </w:rPr>
        <w:t>(</w:t>
      </w:r>
      <w:r w:rsidRPr="002F0DF3">
        <w:rPr>
          <w:rFonts w:ascii="Book Antiqua" w:hAnsi="Book Antiqua" w:cs="Times New Roman"/>
          <w:b/>
          <w:i/>
          <w:sz w:val="26"/>
          <w:szCs w:val="26"/>
        </w:rPr>
        <w:t>Head of Department</w:t>
      </w:r>
      <w:r w:rsidRPr="002F0DF3">
        <w:rPr>
          <w:rFonts w:ascii="Book Antiqua" w:hAnsi="Book Antiqua" w:cs="Times New Roman"/>
          <w:b/>
          <w:sz w:val="26"/>
          <w:szCs w:val="26"/>
        </w:rPr>
        <w:t>)</w:t>
      </w:r>
    </w:p>
    <w:p w:rsidR="00394BA0" w:rsidRDefault="00394BA0" w:rsidP="00394BA0">
      <w:pPr>
        <w:spacing w:after="0" w:line="360" w:lineRule="auto"/>
        <w:jc w:val="both"/>
        <w:rPr>
          <w:rFonts w:ascii="Book Antiqua" w:hAnsi="Book Antiqua" w:cs="Times New Roman"/>
          <w:b/>
          <w:sz w:val="26"/>
          <w:szCs w:val="26"/>
        </w:rPr>
      </w:pPr>
    </w:p>
    <w:p w:rsidR="00BF7E96" w:rsidRPr="002F0DF3" w:rsidRDefault="00BF7E96" w:rsidP="00394BA0">
      <w:pPr>
        <w:spacing w:after="0" w:line="360" w:lineRule="auto"/>
        <w:jc w:val="both"/>
        <w:rPr>
          <w:rFonts w:ascii="Book Antiqua" w:hAnsi="Book Antiqua" w:cs="Times New Roman"/>
          <w:b/>
          <w:sz w:val="26"/>
          <w:szCs w:val="26"/>
        </w:rPr>
      </w:pPr>
    </w:p>
    <w:p w:rsidR="00394BA0" w:rsidRPr="002F0DF3" w:rsidRDefault="00394BA0" w:rsidP="00394BA0">
      <w:pPr>
        <w:spacing w:after="0" w:line="360" w:lineRule="auto"/>
        <w:jc w:val="both"/>
        <w:rPr>
          <w:rFonts w:ascii="Book Antiqua" w:hAnsi="Book Antiqua" w:cs="Times New Roman"/>
          <w:b/>
          <w:sz w:val="26"/>
          <w:szCs w:val="26"/>
        </w:rPr>
      </w:pPr>
    </w:p>
    <w:p w:rsidR="00394BA0" w:rsidRPr="002F0DF3" w:rsidRDefault="00394BA0" w:rsidP="00394BA0">
      <w:pPr>
        <w:spacing w:after="0" w:line="240" w:lineRule="auto"/>
        <w:jc w:val="both"/>
        <w:rPr>
          <w:rFonts w:ascii="Book Antiqua" w:hAnsi="Book Antiqua" w:cs="Times New Roman"/>
          <w:b/>
          <w:sz w:val="26"/>
          <w:szCs w:val="26"/>
        </w:rPr>
      </w:pPr>
      <w:r w:rsidRPr="002F0DF3">
        <w:rPr>
          <w:rFonts w:ascii="Book Antiqua" w:hAnsi="Book Antiqua" w:cs="Times New Roman"/>
          <w:b/>
          <w:sz w:val="26"/>
          <w:szCs w:val="26"/>
        </w:rPr>
        <w:t>………………………………</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Pr>
          <w:rFonts w:ascii="Book Antiqua" w:hAnsi="Book Antiqua" w:cs="Times New Roman"/>
          <w:b/>
          <w:sz w:val="26"/>
          <w:szCs w:val="26"/>
        </w:rPr>
        <w:tab/>
      </w:r>
      <w:r w:rsidRPr="002F0DF3">
        <w:rPr>
          <w:rFonts w:ascii="Book Antiqua" w:hAnsi="Book Antiqua" w:cs="Times New Roman"/>
          <w:b/>
          <w:sz w:val="26"/>
          <w:szCs w:val="26"/>
        </w:rPr>
        <w:tab/>
        <w:t>……………………</w:t>
      </w:r>
    </w:p>
    <w:p w:rsidR="00394BA0" w:rsidRPr="002F0DF3" w:rsidRDefault="00394BA0" w:rsidP="00394BA0">
      <w:pPr>
        <w:spacing w:after="0" w:line="240" w:lineRule="auto"/>
        <w:jc w:val="both"/>
        <w:rPr>
          <w:rFonts w:ascii="Book Antiqua" w:hAnsi="Book Antiqua" w:cs="Times New Roman"/>
          <w:sz w:val="26"/>
          <w:szCs w:val="26"/>
        </w:rPr>
      </w:pPr>
      <w:r w:rsidRPr="002F0DF3">
        <w:rPr>
          <w:rFonts w:ascii="Book Antiqua" w:hAnsi="Book Antiqua" w:cs="Times New Roman"/>
          <w:b/>
          <w:sz w:val="26"/>
          <w:szCs w:val="26"/>
        </w:rPr>
        <w:t>External Examiner</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Pr>
          <w:rFonts w:ascii="Book Antiqua" w:hAnsi="Book Antiqua" w:cs="Times New Roman"/>
          <w:b/>
          <w:sz w:val="26"/>
          <w:szCs w:val="26"/>
        </w:rPr>
        <w:tab/>
      </w:r>
      <w:r w:rsidRPr="002F0DF3">
        <w:rPr>
          <w:rFonts w:ascii="Book Antiqua" w:hAnsi="Book Antiqua" w:cs="Times New Roman"/>
          <w:b/>
          <w:sz w:val="26"/>
          <w:szCs w:val="26"/>
        </w:rPr>
        <w:tab/>
        <w:t>DATE</w:t>
      </w:r>
    </w:p>
    <w:p w:rsidR="00394BA0" w:rsidRDefault="00394BA0" w:rsidP="00394BA0">
      <w:pPr>
        <w:spacing w:line="360" w:lineRule="auto"/>
        <w:jc w:val="center"/>
        <w:rPr>
          <w:rFonts w:ascii="Book Antiqua" w:hAnsi="Book Antiqua"/>
          <w:b/>
          <w:sz w:val="26"/>
          <w:szCs w:val="26"/>
        </w:rPr>
      </w:pPr>
    </w:p>
    <w:p w:rsidR="00394BA0" w:rsidRDefault="00394BA0" w:rsidP="00394BA0">
      <w:pPr>
        <w:spacing w:line="360" w:lineRule="auto"/>
        <w:jc w:val="center"/>
        <w:rPr>
          <w:rFonts w:ascii="Book Antiqua" w:hAnsi="Book Antiqua"/>
          <w:b/>
          <w:sz w:val="26"/>
          <w:szCs w:val="26"/>
        </w:rPr>
      </w:pPr>
    </w:p>
    <w:p w:rsidR="0058207A" w:rsidRDefault="0058207A" w:rsidP="00394BA0">
      <w:pPr>
        <w:spacing w:line="360" w:lineRule="auto"/>
        <w:jc w:val="center"/>
        <w:rPr>
          <w:rFonts w:ascii="Book Antiqua" w:hAnsi="Book Antiqua"/>
          <w:b/>
          <w:sz w:val="26"/>
          <w:szCs w:val="26"/>
        </w:rPr>
      </w:pPr>
    </w:p>
    <w:p w:rsidR="0058207A" w:rsidRDefault="0058207A" w:rsidP="00394BA0">
      <w:pPr>
        <w:spacing w:line="360" w:lineRule="auto"/>
        <w:jc w:val="center"/>
        <w:rPr>
          <w:rFonts w:ascii="Book Antiqua" w:hAnsi="Book Antiqua"/>
          <w:b/>
          <w:sz w:val="26"/>
          <w:szCs w:val="26"/>
        </w:rPr>
      </w:pPr>
    </w:p>
    <w:p w:rsidR="00394BA0" w:rsidRPr="002F0DF3" w:rsidRDefault="00394BA0" w:rsidP="00394BA0">
      <w:pPr>
        <w:spacing w:after="0" w:line="360" w:lineRule="auto"/>
        <w:jc w:val="center"/>
        <w:rPr>
          <w:rFonts w:ascii="Book Antiqua" w:hAnsi="Book Antiqua" w:cs="Times New Roman"/>
          <w:sz w:val="26"/>
          <w:szCs w:val="26"/>
        </w:rPr>
      </w:pPr>
      <w:r w:rsidRPr="002F0DF3">
        <w:rPr>
          <w:rFonts w:ascii="Book Antiqua" w:hAnsi="Book Antiqua" w:cs="Times New Roman"/>
          <w:b/>
          <w:sz w:val="26"/>
          <w:szCs w:val="26"/>
        </w:rPr>
        <w:lastRenderedPageBreak/>
        <w:t>DEDICATION</w:t>
      </w:r>
    </w:p>
    <w:p w:rsidR="00394BA0" w:rsidRPr="002F0DF3" w:rsidRDefault="00394BA0" w:rsidP="00394BA0">
      <w:pPr>
        <w:spacing w:after="0" w:line="360" w:lineRule="auto"/>
        <w:jc w:val="both"/>
        <w:rPr>
          <w:rFonts w:ascii="Book Antiqua" w:hAnsi="Book Antiqua" w:cs="Times New Roman"/>
          <w:sz w:val="24"/>
          <w:szCs w:val="24"/>
        </w:rPr>
      </w:pPr>
      <w:r w:rsidRPr="00394BA0">
        <w:rPr>
          <w:rFonts w:ascii="Book Antiqua" w:hAnsi="Book Antiqua" w:cs="Times New Roman"/>
          <w:sz w:val="26"/>
          <w:szCs w:val="26"/>
        </w:rPr>
        <w:t>I dedicate this project work to Almighty Allah, the Most Gracious, the Most Merciful, for His guidance, wisdom, and protection throughout the course of my study and the completion of this work. I also dedicate it to my loving parents and family for their conti</w:t>
      </w:r>
      <w:r>
        <w:rPr>
          <w:rFonts w:ascii="Book Antiqua" w:hAnsi="Book Antiqua" w:cs="Times New Roman"/>
          <w:sz w:val="26"/>
          <w:szCs w:val="26"/>
        </w:rPr>
        <w:t>nuous support and encouragement</w:t>
      </w:r>
      <w:r w:rsidRPr="002F0DF3">
        <w:rPr>
          <w:rFonts w:ascii="Book Antiqua" w:hAnsi="Book Antiqua" w:cs="Times New Roman"/>
          <w:sz w:val="26"/>
          <w:szCs w:val="26"/>
        </w:rPr>
        <w:t>.</w:t>
      </w: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ACKNOWLEDGEMENT</w:t>
      </w:r>
    </w:p>
    <w:p w:rsidR="00394BA0" w:rsidRPr="00394BA0" w:rsidRDefault="00394BA0" w:rsidP="00394BA0">
      <w:pPr>
        <w:spacing w:after="0" w:line="360" w:lineRule="auto"/>
        <w:jc w:val="both"/>
        <w:rPr>
          <w:rFonts w:ascii="Book Antiqua" w:hAnsi="Book Antiqua" w:cs="Times New Roman"/>
          <w:sz w:val="26"/>
          <w:szCs w:val="26"/>
        </w:rPr>
      </w:pPr>
      <w:r w:rsidRPr="00394BA0">
        <w:rPr>
          <w:rFonts w:ascii="Book Antiqua" w:hAnsi="Book Antiqua" w:cs="Times New Roman"/>
          <w:sz w:val="26"/>
          <w:szCs w:val="26"/>
        </w:rPr>
        <w:t>I sincerely appreciate Almighty Allah for giving me the strength, wisdom, and good health to complete this project successfully.</w:t>
      </w:r>
    </w:p>
    <w:p w:rsidR="00394BA0" w:rsidRPr="00394BA0" w:rsidRDefault="00394BA0" w:rsidP="00394BA0">
      <w:pPr>
        <w:spacing w:after="0" w:line="360" w:lineRule="auto"/>
        <w:jc w:val="both"/>
        <w:rPr>
          <w:rFonts w:ascii="Book Antiqua" w:hAnsi="Book Antiqua" w:cs="Times New Roman"/>
          <w:sz w:val="26"/>
          <w:szCs w:val="26"/>
        </w:rPr>
      </w:pPr>
      <w:r w:rsidRPr="00394BA0">
        <w:rPr>
          <w:rFonts w:ascii="Book Antiqua" w:hAnsi="Book Antiqua" w:cs="Times New Roman"/>
          <w:sz w:val="26"/>
          <w:szCs w:val="26"/>
        </w:rPr>
        <w:t>My heartfelt gratitude goes to my supervisor, Mrs. Yusuf G.A, for her invaluable guidance, corrections, and encouragement throughout this project work. I also thank all my lecturers in the Department of Statistics, Kwara State Polytechnic, Ilorin, for their teachings and support.</w:t>
      </w:r>
    </w:p>
    <w:p w:rsidR="00394BA0" w:rsidRPr="002F0DF3" w:rsidRDefault="00394BA0" w:rsidP="00394BA0">
      <w:pPr>
        <w:spacing w:after="0" w:line="360" w:lineRule="auto"/>
        <w:jc w:val="both"/>
        <w:rPr>
          <w:rFonts w:ascii="Book Antiqua" w:hAnsi="Book Antiqua" w:cs="Times New Roman"/>
          <w:sz w:val="26"/>
          <w:szCs w:val="26"/>
        </w:rPr>
      </w:pPr>
      <w:r w:rsidRPr="00394BA0">
        <w:rPr>
          <w:rFonts w:ascii="Book Antiqua" w:hAnsi="Book Antiqua" w:cs="Times New Roman"/>
          <w:sz w:val="26"/>
          <w:szCs w:val="26"/>
        </w:rPr>
        <w:t>I am equally grateful to my friends, coursemates, and family for their love, prayers, and support in making this project a success</w:t>
      </w:r>
      <w:r w:rsidRPr="002F0DF3">
        <w:rPr>
          <w:rFonts w:ascii="Book Antiqua" w:hAnsi="Book Antiqua" w:cs="Times New Roman"/>
          <w:sz w:val="26"/>
          <w:szCs w:val="26"/>
        </w:rPr>
        <w:t>.</w:t>
      </w: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rPr>
          <w:rFonts w:ascii="Book Antiqua" w:hAnsi="Book Antiqua" w:cs="Times New Roman"/>
          <w:sz w:val="26"/>
          <w:szCs w:val="26"/>
        </w:rPr>
      </w:pPr>
    </w:p>
    <w:p w:rsidR="00394BA0" w:rsidRPr="002F0DF3" w:rsidRDefault="00394BA0" w:rsidP="00394BA0">
      <w:pPr>
        <w:spacing w:after="0" w:line="360" w:lineRule="auto"/>
        <w:rPr>
          <w:rFonts w:ascii="Book Antiqua" w:hAnsi="Book Antiqua" w:cs="Times New Roman"/>
          <w:sz w:val="26"/>
          <w:szCs w:val="26"/>
        </w:rPr>
      </w:pPr>
    </w:p>
    <w:p w:rsidR="00394BA0" w:rsidRDefault="00394BA0" w:rsidP="00394BA0">
      <w:pPr>
        <w:spacing w:after="0" w:line="360" w:lineRule="auto"/>
        <w:jc w:val="center"/>
        <w:rPr>
          <w:rFonts w:ascii="Book Antiqua" w:hAnsi="Book Antiqua" w:cs="Times New Roman"/>
          <w:b/>
          <w:sz w:val="26"/>
          <w:szCs w:val="26"/>
        </w:rPr>
      </w:pPr>
      <w:r w:rsidRPr="002F0DF3">
        <w:rPr>
          <w:rFonts w:ascii="Book Antiqua" w:hAnsi="Book Antiqua" w:cs="Times New Roman"/>
          <w:b/>
          <w:sz w:val="26"/>
          <w:szCs w:val="26"/>
        </w:rPr>
        <w:lastRenderedPageBreak/>
        <w:t>TABLE OF CONTENTS</w:t>
      </w:r>
    </w:p>
    <w:p w:rsidR="00394BA0" w:rsidRPr="002F0DF3" w:rsidRDefault="00394BA0" w:rsidP="00394BA0">
      <w:pPr>
        <w:spacing w:after="0" w:line="360" w:lineRule="auto"/>
        <w:jc w:val="center"/>
        <w:rPr>
          <w:rFonts w:ascii="Book Antiqua" w:hAnsi="Book Antiqua" w:cs="Times New Roman"/>
          <w:b/>
          <w:sz w:val="26"/>
          <w:szCs w:val="26"/>
        </w:rPr>
      </w:pP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Title Page</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w:t>
      </w:r>
    </w:p>
    <w:p w:rsidR="00394BA0" w:rsidRPr="002F0DF3" w:rsidRDefault="00394BA0" w:rsidP="00394BA0">
      <w:pPr>
        <w:spacing w:after="0"/>
        <w:rPr>
          <w:rFonts w:ascii="Book Antiqua" w:hAnsi="Book Antiqua" w:cs="Times New Roman"/>
          <w:sz w:val="26"/>
          <w:szCs w:val="26"/>
        </w:rPr>
      </w:pPr>
      <w:r w:rsidRPr="002F0DF3">
        <w:rPr>
          <w:rFonts w:ascii="Book Antiqua" w:hAnsi="Book Antiqua" w:cs="Times New Roman"/>
          <w:sz w:val="26"/>
          <w:szCs w:val="26"/>
        </w:rPr>
        <w:t>Certification</w:t>
      </w:r>
      <w:r w:rsidRPr="002F0DF3">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ii</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Dedication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iii</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Acknowledgment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iv</w:t>
      </w:r>
    </w:p>
    <w:p w:rsidR="00394BA0" w:rsidRDefault="00394BA0" w:rsidP="00394BA0">
      <w:pPr>
        <w:spacing w:after="0"/>
        <w:rPr>
          <w:rFonts w:ascii="Book Antiqua" w:hAnsi="Book Antiqua" w:cs="Times New Roman"/>
          <w:sz w:val="26"/>
          <w:szCs w:val="26"/>
        </w:rPr>
      </w:pPr>
      <w:r>
        <w:rPr>
          <w:rFonts w:ascii="Book Antiqua" w:hAnsi="Book Antiqua" w:cs="Times New Roman"/>
          <w:sz w:val="26"/>
          <w:szCs w:val="26"/>
        </w:rPr>
        <w:t>Table of Contents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v</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Abstract</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v</w:t>
      </w:r>
      <w:r>
        <w:rPr>
          <w:rFonts w:ascii="Book Antiqua" w:hAnsi="Book Antiqua" w:cs="Times New Roman"/>
          <w:sz w:val="26"/>
          <w:szCs w:val="26"/>
        </w:rPr>
        <w:t>ii</w:t>
      </w:r>
    </w:p>
    <w:p w:rsidR="00394BA0" w:rsidRPr="002F0DF3" w:rsidRDefault="00394BA0" w:rsidP="00394BA0">
      <w:pPr>
        <w:spacing w:after="0"/>
        <w:rPr>
          <w:rFonts w:ascii="Book Antiqua" w:hAnsi="Book Antiqua" w:cs="Times New Roman"/>
          <w:b/>
          <w:sz w:val="26"/>
          <w:szCs w:val="26"/>
        </w:rPr>
      </w:pPr>
      <w:r w:rsidRPr="002F0DF3">
        <w:rPr>
          <w:rFonts w:ascii="Book Antiqua" w:hAnsi="Book Antiqua" w:cs="Times New Roman"/>
          <w:b/>
          <w:sz w:val="26"/>
          <w:szCs w:val="26"/>
        </w:rPr>
        <w:t>Chapter One: Introduction</w:t>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r>
      <w:r w:rsidRPr="002F0DF3">
        <w:rPr>
          <w:rFonts w:ascii="Book Antiqua" w:hAnsi="Book Antiqua" w:cs="Times New Roman"/>
          <w:b/>
          <w:sz w:val="26"/>
          <w:szCs w:val="26"/>
        </w:rPr>
        <w:tab/>
        <w:t>1</w:t>
      </w:r>
    </w:p>
    <w:p w:rsidR="00394BA0" w:rsidRPr="002F0DF3" w:rsidRDefault="00394BA0" w:rsidP="00394BA0">
      <w:pPr>
        <w:spacing w:after="0"/>
        <w:rPr>
          <w:rFonts w:ascii="Book Antiqua" w:hAnsi="Book Antiqua" w:cs="Times New Roman"/>
          <w:sz w:val="26"/>
          <w:szCs w:val="26"/>
        </w:rPr>
      </w:pPr>
      <w:r w:rsidRPr="002F0DF3">
        <w:rPr>
          <w:rFonts w:ascii="Book Antiqua" w:hAnsi="Book Antiqua" w:cs="Times New Roman"/>
          <w:sz w:val="26"/>
          <w:szCs w:val="26"/>
        </w:rPr>
        <w:t>1.1 Background to the</w:t>
      </w:r>
      <w:r>
        <w:rPr>
          <w:rFonts w:ascii="Book Antiqua" w:hAnsi="Book Antiqua" w:cs="Times New Roman"/>
          <w:sz w:val="26"/>
          <w:szCs w:val="26"/>
        </w:rPr>
        <w:t xml:space="preserv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1</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1.2 Statement of the Problem</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2</w:t>
      </w:r>
    </w:p>
    <w:p w:rsidR="00394BA0" w:rsidRPr="002F0DF3" w:rsidRDefault="00394BA0" w:rsidP="00394BA0">
      <w:pPr>
        <w:spacing w:after="0"/>
        <w:rPr>
          <w:rFonts w:ascii="Book Antiqua" w:hAnsi="Book Antiqua" w:cs="Times New Roman"/>
          <w:sz w:val="26"/>
          <w:szCs w:val="26"/>
        </w:rPr>
      </w:pPr>
      <w:r w:rsidRPr="002F0DF3">
        <w:rPr>
          <w:rFonts w:ascii="Book Antiqua" w:hAnsi="Book Antiqua" w:cs="Times New Roman"/>
          <w:sz w:val="26"/>
          <w:szCs w:val="26"/>
        </w:rPr>
        <w:t xml:space="preserve">1.3 </w:t>
      </w:r>
      <w:r>
        <w:rPr>
          <w:rFonts w:ascii="Book Antiqua" w:hAnsi="Book Antiqua" w:cs="Times New Roman"/>
          <w:sz w:val="26"/>
          <w:szCs w:val="26"/>
        </w:rPr>
        <w:t>Aim and Objectives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1.4 Research Questions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3</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1.5 Significance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3</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1.6 Scope</w:t>
      </w:r>
      <w:r w:rsidR="00CA0762">
        <w:rPr>
          <w:rFonts w:ascii="Book Antiqua" w:hAnsi="Book Antiqua" w:cs="Times New Roman"/>
          <w:sz w:val="26"/>
          <w:szCs w:val="26"/>
        </w:rPr>
        <w:t xml:space="preserve"> and Limitation</w:t>
      </w:r>
      <w:r>
        <w:rPr>
          <w:rFonts w:ascii="Book Antiqua" w:hAnsi="Book Antiqua" w:cs="Times New Roman"/>
          <w:sz w:val="26"/>
          <w:szCs w:val="26"/>
        </w:rPr>
        <w:t xml:space="preserve"> of the Study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Pr="002F0DF3">
        <w:rPr>
          <w:rFonts w:ascii="Book Antiqua" w:hAnsi="Book Antiqua" w:cs="Times New Roman"/>
          <w:sz w:val="26"/>
          <w:szCs w:val="26"/>
        </w:rPr>
        <w:t>4</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1.7 Definition of Terms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4</w:t>
      </w:r>
    </w:p>
    <w:p w:rsidR="00394BA0" w:rsidRPr="00784C7D" w:rsidRDefault="00394BA0" w:rsidP="00394BA0">
      <w:pPr>
        <w:spacing w:after="0"/>
        <w:rPr>
          <w:rFonts w:ascii="Book Antiqua" w:hAnsi="Book Antiqua" w:cs="Times New Roman"/>
          <w:b/>
          <w:sz w:val="26"/>
          <w:szCs w:val="26"/>
        </w:rPr>
      </w:pPr>
      <w:r w:rsidRPr="00784C7D">
        <w:rPr>
          <w:rFonts w:ascii="Book Antiqua" w:hAnsi="Book Antiqua" w:cs="Times New Roman"/>
          <w:b/>
          <w:sz w:val="26"/>
          <w:szCs w:val="26"/>
        </w:rPr>
        <w:t>Chapter Two: Literature Review</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t>6</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2.1 Introduction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6</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2.2 Concept </w:t>
      </w:r>
      <w:r w:rsidR="00CA0762">
        <w:rPr>
          <w:rFonts w:ascii="Book Antiqua" w:hAnsi="Book Antiqua" w:cs="Times New Roman"/>
          <w:sz w:val="26"/>
          <w:szCs w:val="26"/>
        </w:rPr>
        <w:t>of Price Index</w:t>
      </w:r>
      <w:r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6</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2.3 </w:t>
      </w:r>
      <w:r w:rsidR="00CA0762">
        <w:rPr>
          <w:rFonts w:ascii="Book Antiqua" w:hAnsi="Book Antiqua" w:cs="Times New Roman"/>
          <w:sz w:val="26"/>
          <w:szCs w:val="26"/>
        </w:rPr>
        <w:t>Types of Price Index</w:t>
      </w:r>
      <w:r w:rsidR="00CA0762"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6</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2.4 </w:t>
      </w:r>
      <w:r w:rsidR="00CA0762">
        <w:rPr>
          <w:rFonts w:ascii="Book Antiqua" w:hAnsi="Book Antiqua" w:cs="Times New Roman"/>
          <w:sz w:val="26"/>
          <w:szCs w:val="26"/>
        </w:rPr>
        <w:t>Theoretical Background of Inflation</w:t>
      </w:r>
      <w:r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7</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2.5 </w:t>
      </w:r>
      <w:r w:rsidR="00CA0762">
        <w:rPr>
          <w:rFonts w:ascii="Book Antiqua" w:hAnsi="Book Antiqua" w:cs="Times New Roman"/>
          <w:sz w:val="26"/>
          <w:szCs w:val="26"/>
        </w:rPr>
        <w:t>Empirical Review</w:t>
      </w:r>
      <w:r w:rsidRPr="00524BDB">
        <w:rPr>
          <w:rFonts w:ascii="Book Antiqua" w:hAnsi="Book Antiqua" w:cs="Times New Roman"/>
          <w:sz w:val="26"/>
          <w:szCs w:val="26"/>
        </w:rPr>
        <w:t xml:space="preserve"> </w:t>
      </w:r>
      <w:r>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8</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2.6 </w:t>
      </w:r>
      <w:r w:rsidR="00CA0762">
        <w:rPr>
          <w:rFonts w:ascii="Book Antiqua" w:hAnsi="Book Antiqua" w:cs="Times New Roman"/>
          <w:sz w:val="26"/>
          <w:szCs w:val="26"/>
        </w:rPr>
        <w:t>Limitation of Previous Studies</w:t>
      </w:r>
      <w:r w:rsidRPr="00524BDB">
        <w:rPr>
          <w:rFonts w:ascii="Book Antiqua" w:hAnsi="Book Antiqua" w:cs="Times New Roman"/>
          <w:sz w:val="26"/>
          <w:szCs w:val="26"/>
        </w:rPr>
        <w:t xml:space="preserve"> </w:t>
      </w:r>
      <w:r>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ab/>
        <w:t>8</w:t>
      </w:r>
    </w:p>
    <w:p w:rsidR="00394BA0" w:rsidRPr="00524BDB" w:rsidRDefault="00394BA0" w:rsidP="00394BA0">
      <w:pPr>
        <w:spacing w:after="0"/>
        <w:rPr>
          <w:rFonts w:ascii="Book Antiqua" w:hAnsi="Book Antiqua" w:cs="Times New Roman"/>
          <w:b/>
          <w:sz w:val="26"/>
          <w:szCs w:val="26"/>
        </w:rPr>
      </w:pPr>
      <w:r w:rsidRPr="00524BDB">
        <w:rPr>
          <w:rFonts w:ascii="Book Antiqua" w:hAnsi="Book Antiqua" w:cs="Times New Roman"/>
          <w:sz w:val="26"/>
          <w:szCs w:val="26"/>
        </w:rPr>
        <w:t xml:space="preserve">2.7 Summary </w:t>
      </w:r>
      <w:r w:rsidR="00CA0762" w:rsidRPr="00524BDB">
        <w:rPr>
          <w:rFonts w:ascii="Book Antiqua" w:hAnsi="Book Antiqua" w:cs="Times New Roman"/>
          <w:sz w:val="26"/>
          <w:szCs w:val="26"/>
        </w:rPr>
        <w:t xml:space="preserve">of </w:t>
      </w:r>
      <w:r w:rsidR="00CA0762">
        <w:rPr>
          <w:rFonts w:ascii="Book Antiqua" w:hAnsi="Book Antiqua" w:cs="Times New Roman"/>
          <w:sz w:val="26"/>
          <w:szCs w:val="26"/>
        </w:rPr>
        <w:t xml:space="preserve">the </w:t>
      </w:r>
      <w:r w:rsidRPr="00524BDB">
        <w:rPr>
          <w:rFonts w:ascii="Book Antiqua" w:hAnsi="Book Antiqua" w:cs="Times New Roman"/>
          <w:sz w:val="26"/>
          <w:szCs w:val="26"/>
        </w:rPr>
        <w:t xml:space="preserve">Literature </w:t>
      </w:r>
      <w:r>
        <w:rPr>
          <w:rFonts w:ascii="Book Antiqua" w:hAnsi="Book Antiqua" w:cs="Times New Roman"/>
          <w:sz w:val="26"/>
          <w:szCs w:val="26"/>
        </w:rPr>
        <w:tab/>
      </w:r>
      <w:r>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9</w:t>
      </w:r>
    </w:p>
    <w:p w:rsidR="00394BA0" w:rsidRPr="00784C7D" w:rsidRDefault="00394BA0" w:rsidP="00394BA0">
      <w:pPr>
        <w:spacing w:after="0"/>
        <w:rPr>
          <w:rFonts w:ascii="Book Antiqua" w:hAnsi="Book Antiqua" w:cs="Times New Roman"/>
          <w:b/>
          <w:sz w:val="26"/>
          <w:szCs w:val="26"/>
        </w:rPr>
      </w:pPr>
      <w:r w:rsidRPr="00784C7D">
        <w:rPr>
          <w:rFonts w:ascii="Book Antiqua" w:hAnsi="Book Antiqua" w:cs="Times New Roman"/>
          <w:b/>
          <w:sz w:val="26"/>
          <w:szCs w:val="26"/>
        </w:rPr>
        <w:t>Chapter Three: Methodology</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Pr>
          <w:rFonts w:ascii="Book Antiqua" w:hAnsi="Book Antiqua" w:cs="Times New Roman"/>
          <w:b/>
          <w:sz w:val="26"/>
          <w:szCs w:val="26"/>
        </w:rPr>
        <w:tab/>
        <w:t>10</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3.1 Introduction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10</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3.2 </w:t>
      </w:r>
      <w:r w:rsidR="00CA0762" w:rsidRPr="00524BDB">
        <w:rPr>
          <w:rFonts w:ascii="Book Antiqua" w:hAnsi="Book Antiqua" w:cs="Times New Roman"/>
          <w:sz w:val="26"/>
          <w:szCs w:val="26"/>
        </w:rPr>
        <w:t xml:space="preserve">Source of Data </w:t>
      </w:r>
      <w:r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10</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3.3 </w:t>
      </w:r>
      <w:r w:rsidR="00CA0762">
        <w:rPr>
          <w:rFonts w:ascii="Book Antiqua" w:hAnsi="Book Antiqua" w:cs="Times New Roman"/>
          <w:sz w:val="26"/>
          <w:szCs w:val="26"/>
        </w:rPr>
        <w:t>Selection of Food Items</w:t>
      </w:r>
      <w:r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10</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3.4 </w:t>
      </w:r>
      <w:r w:rsidR="00CA0762">
        <w:rPr>
          <w:rFonts w:ascii="Book Antiqua" w:hAnsi="Book Antiqua" w:cs="Times New Roman"/>
          <w:sz w:val="26"/>
          <w:szCs w:val="26"/>
        </w:rPr>
        <w:t>Methods of Data</w:t>
      </w:r>
      <w:r w:rsidR="00CA0762" w:rsidRPr="00524BDB">
        <w:rPr>
          <w:rFonts w:ascii="Book Antiqua" w:hAnsi="Book Antiqua" w:cs="Times New Roman"/>
          <w:sz w:val="26"/>
          <w:szCs w:val="26"/>
        </w:rPr>
        <w:t xml:space="preserve"> </w:t>
      </w:r>
      <w:r w:rsidR="00CA0762">
        <w:rPr>
          <w:rFonts w:ascii="Book Antiqua" w:hAnsi="Book Antiqua" w:cs="Times New Roman"/>
          <w:sz w:val="26"/>
          <w:szCs w:val="26"/>
        </w:rPr>
        <w:t>Collection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11</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3.5 </w:t>
      </w:r>
      <w:r w:rsidR="00CA0762">
        <w:rPr>
          <w:rFonts w:ascii="Book Antiqua" w:hAnsi="Book Antiqua" w:cs="Times New Roman"/>
          <w:sz w:val="26"/>
          <w:szCs w:val="26"/>
        </w:rPr>
        <w:t>Methods of Analysis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11</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lastRenderedPageBreak/>
        <w:t xml:space="preserve">3.6 </w:t>
      </w:r>
      <w:r w:rsidR="00CA0762">
        <w:rPr>
          <w:rFonts w:ascii="Book Antiqua" w:hAnsi="Book Antiqua" w:cs="Times New Roman"/>
          <w:sz w:val="26"/>
          <w:szCs w:val="26"/>
        </w:rPr>
        <w:t>Tools Used for Analysis</w:t>
      </w:r>
      <w:r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11</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3.7 </w:t>
      </w:r>
      <w:r w:rsidR="00CA0762">
        <w:rPr>
          <w:rFonts w:ascii="Book Antiqua" w:hAnsi="Book Antiqua" w:cs="Times New Roman"/>
          <w:sz w:val="26"/>
          <w:szCs w:val="26"/>
        </w:rPr>
        <w:t xml:space="preserve">Limitation of the </w:t>
      </w:r>
      <w:r w:rsidRPr="00524BDB">
        <w:rPr>
          <w:rFonts w:ascii="Book Antiqua" w:hAnsi="Book Antiqua" w:cs="Times New Roman"/>
          <w:sz w:val="26"/>
          <w:szCs w:val="26"/>
        </w:rPr>
        <w:t xml:space="preserve">Method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12</w:t>
      </w:r>
    </w:p>
    <w:p w:rsidR="00394BA0" w:rsidRPr="00524BDB" w:rsidRDefault="00394BA0" w:rsidP="00394BA0">
      <w:pPr>
        <w:spacing w:after="0"/>
        <w:rPr>
          <w:rFonts w:ascii="Book Antiqua" w:hAnsi="Book Antiqua" w:cs="Times New Roman"/>
          <w:sz w:val="26"/>
          <w:szCs w:val="26"/>
        </w:rPr>
      </w:pPr>
      <w:r w:rsidRPr="00524BDB">
        <w:rPr>
          <w:rFonts w:ascii="Book Antiqua" w:hAnsi="Book Antiqua" w:cs="Times New Roman"/>
          <w:sz w:val="26"/>
          <w:szCs w:val="26"/>
        </w:rPr>
        <w:t xml:space="preserve">3.8 </w:t>
      </w:r>
      <w:r w:rsidR="00CA0762">
        <w:rPr>
          <w:rFonts w:ascii="Book Antiqua" w:hAnsi="Book Antiqua" w:cs="Times New Roman"/>
          <w:sz w:val="26"/>
          <w:szCs w:val="26"/>
        </w:rPr>
        <w:t>Summary</w:t>
      </w:r>
      <w:r w:rsidR="00CA0762" w:rsidRPr="00524BDB">
        <w:rPr>
          <w:rFonts w:ascii="Book Antiqua" w:hAnsi="Book Antiqua" w:cs="Times New Roman"/>
          <w:sz w:val="26"/>
          <w:szCs w:val="26"/>
        </w:rPr>
        <w:t xml:space="preserve"> </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sidR="00CA0762">
        <w:rPr>
          <w:rFonts w:ascii="Book Antiqua" w:hAnsi="Book Antiqua" w:cs="Times New Roman"/>
          <w:sz w:val="26"/>
          <w:szCs w:val="26"/>
        </w:rPr>
        <w:tab/>
      </w:r>
      <w:r>
        <w:rPr>
          <w:rFonts w:ascii="Book Antiqua" w:hAnsi="Book Antiqua" w:cs="Times New Roman"/>
          <w:sz w:val="26"/>
          <w:szCs w:val="26"/>
        </w:rPr>
        <w:t>13</w:t>
      </w:r>
    </w:p>
    <w:p w:rsidR="00394BA0" w:rsidRPr="002F0DF3" w:rsidRDefault="00394BA0" w:rsidP="00394BA0">
      <w:pPr>
        <w:spacing w:after="0"/>
        <w:rPr>
          <w:rFonts w:ascii="Book Antiqua" w:hAnsi="Book Antiqua" w:cs="Times New Roman"/>
          <w:sz w:val="26"/>
          <w:szCs w:val="26"/>
        </w:rPr>
      </w:pPr>
      <w:r w:rsidRPr="00784C7D">
        <w:rPr>
          <w:rFonts w:ascii="Book Antiqua" w:hAnsi="Book Antiqua" w:cs="Times New Roman"/>
          <w:b/>
          <w:sz w:val="26"/>
          <w:szCs w:val="26"/>
        </w:rPr>
        <w:t>Chapter Four: Data Presentation</w:t>
      </w:r>
      <w:r w:rsidR="00CA0762">
        <w:rPr>
          <w:rFonts w:ascii="Book Antiqua" w:hAnsi="Book Antiqua" w:cs="Times New Roman"/>
          <w:b/>
          <w:sz w:val="26"/>
          <w:szCs w:val="26"/>
        </w:rPr>
        <w:t>,</w:t>
      </w:r>
      <w:r w:rsidRPr="00784C7D">
        <w:rPr>
          <w:rFonts w:ascii="Book Antiqua" w:hAnsi="Book Antiqua" w:cs="Times New Roman"/>
          <w:b/>
          <w:sz w:val="26"/>
          <w:szCs w:val="26"/>
        </w:rPr>
        <w:t xml:space="preserve"> Analysis</w:t>
      </w:r>
      <w:r w:rsidR="00CA0762">
        <w:rPr>
          <w:rFonts w:ascii="Book Antiqua" w:hAnsi="Book Antiqua" w:cs="Times New Roman"/>
          <w:b/>
          <w:sz w:val="26"/>
          <w:szCs w:val="26"/>
        </w:rPr>
        <w:t xml:space="preserve"> and Interpretation</w:t>
      </w:r>
      <w:r w:rsidRPr="00784C7D">
        <w:rPr>
          <w:rFonts w:ascii="Book Antiqua" w:hAnsi="Book Antiqua" w:cs="Times New Roman"/>
          <w:b/>
          <w:sz w:val="26"/>
          <w:szCs w:val="26"/>
        </w:rPr>
        <w:tab/>
        <w:t>1</w:t>
      </w:r>
      <w:r>
        <w:rPr>
          <w:rFonts w:ascii="Book Antiqua" w:hAnsi="Book Antiqua" w:cs="Times New Roman"/>
          <w:b/>
          <w:sz w:val="26"/>
          <w:szCs w:val="26"/>
        </w:rPr>
        <w:t>4</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 xml:space="preserve">4.1 </w:t>
      </w:r>
      <w:r w:rsidR="00CA0762">
        <w:rPr>
          <w:rFonts w:ascii="Book Antiqua" w:hAnsi="Book Antiqua" w:cs="Times New Roman"/>
          <w:sz w:val="26"/>
          <w:szCs w:val="26"/>
        </w:rPr>
        <w:t xml:space="preserve">Data </w:t>
      </w:r>
      <w:r>
        <w:rPr>
          <w:rFonts w:ascii="Book Antiqua" w:hAnsi="Book Antiqua" w:cs="Times New Roman"/>
          <w:sz w:val="26"/>
          <w:szCs w:val="26"/>
        </w:rPr>
        <w:t>Presentation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14</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 xml:space="preserve">4.2 </w:t>
      </w:r>
      <w:r w:rsidR="00D21516">
        <w:rPr>
          <w:rFonts w:ascii="Book Antiqua" w:hAnsi="Book Antiqua" w:cs="Times New Roman"/>
          <w:sz w:val="26"/>
          <w:szCs w:val="26"/>
        </w:rPr>
        <w:t>Group 1 and Group 2 Food Price Data (2023-2024)</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15</w:t>
      </w:r>
    </w:p>
    <w:p w:rsidR="00394BA0" w:rsidRDefault="00394BA0" w:rsidP="00394BA0">
      <w:pPr>
        <w:spacing w:after="0"/>
        <w:rPr>
          <w:rFonts w:ascii="Book Antiqua" w:hAnsi="Book Antiqua" w:cs="Times New Roman"/>
          <w:sz w:val="26"/>
          <w:szCs w:val="26"/>
        </w:rPr>
      </w:pPr>
      <w:r>
        <w:rPr>
          <w:rFonts w:ascii="Book Antiqua" w:hAnsi="Book Antiqua" w:cs="Times New Roman"/>
          <w:sz w:val="26"/>
          <w:szCs w:val="26"/>
        </w:rPr>
        <w:t xml:space="preserve">4.3 </w:t>
      </w:r>
      <w:r w:rsidR="00D21516">
        <w:rPr>
          <w:rFonts w:ascii="Book Antiqua" w:hAnsi="Book Antiqua" w:cs="Times New Roman"/>
          <w:sz w:val="26"/>
          <w:szCs w:val="26"/>
        </w:rPr>
        <w:t>Price Index Calculation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23</w:t>
      </w:r>
    </w:p>
    <w:p w:rsidR="00D21516" w:rsidRDefault="00D21516" w:rsidP="00394BA0">
      <w:pPr>
        <w:spacing w:after="0"/>
        <w:rPr>
          <w:rFonts w:ascii="Book Antiqua" w:hAnsi="Book Antiqua" w:cs="Times New Roman"/>
          <w:sz w:val="26"/>
          <w:szCs w:val="26"/>
        </w:rPr>
      </w:pPr>
      <w:r>
        <w:rPr>
          <w:rFonts w:ascii="Book Antiqua" w:hAnsi="Book Antiqua" w:cs="Times New Roman"/>
          <w:sz w:val="26"/>
          <w:szCs w:val="26"/>
        </w:rPr>
        <w:t>4.4 Interpretation of Results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23</w:t>
      </w:r>
    </w:p>
    <w:p w:rsidR="00D21516" w:rsidRPr="002F0DF3" w:rsidRDefault="00D21516" w:rsidP="00394BA0">
      <w:pPr>
        <w:spacing w:after="0"/>
        <w:rPr>
          <w:rFonts w:ascii="Book Antiqua" w:hAnsi="Book Antiqua" w:cs="Times New Roman"/>
          <w:sz w:val="26"/>
          <w:szCs w:val="26"/>
        </w:rPr>
      </w:pPr>
      <w:r>
        <w:rPr>
          <w:rFonts w:ascii="Book Antiqua" w:hAnsi="Book Antiqua" w:cs="Times New Roman"/>
          <w:sz w:val="26"/>
          <w:szCs w:val="26"/>
        </w:rPr>
        <w:t>4.5 Summary of Findings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23</w:t>
      </w:r>
    </w:p>
    <w:p w:rsidR="00394BA0" w:rsidRPr="00784C7D" w:rsidRDefault="00394BA0" w:rsidP="00394BA0">
      <w:pPr>
        <w:spacing w:after="0"/>
        <w:rPr>
          <w:rFonts w:ascii="Book Antiqua" w:hAnsi="Book Antiqua" w:cs="Times New Roman"/>
          <w:b/>
          <w:sz w:val="26"/>
          <w:szCs w:val="26"/>
        </w:rPr>
      </w:pPr>
      <w:r w:rsidRPr="00784C7D">
        <w:rPr>
          <w:rFonts w:ascii="Book Antiqua" w:hAnsi="Book Antiqua" w:cs="Times New Roman"/>
          <w:b/>
          <w:sz w:val="26"/>
          <w:szCs w:val="26"/>
        </w:rPr>
        <w:t>Chapter Five: Summary, Conclusion, and Recommendations</w:t>
      </w:r>
      <w:r w:rsidRPr="00784C7D">
        <w:rPr>
          <w:rFonts w:ascii="Book Antiqua" w:hAnsi="Book Antiqua" w:cs="Times New Roman"/>
          <w:b/>
          <w:sz w:val="26"/>
          <w:szCs w:val="26"/>
        </w:rPr>
        <w:tab/>
      </w:r>
      <w:r>
        <w:rPr>
          <w:rFonts w:ascii="Book Antiqua" w:hAnsi="Book Antiqua" w:cs="Times New Roman"/>
          <w:b/>
          <w:sz w:val="26"/>
          <w:szCs w:val="26"/>
        </w:rPr>
        <w:tab/>
        <w:t>26</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5.1 Summary</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sidR="00D21516">
        <w:rPr>
          <w:rFonts w:ascii="Book Antiqua" w:hAnsi="Book Antiqua" w:cs="Times New Roman"/>
          <w:sz w:val="26"/>
          <w:szCs w:val="26"/>
        </w:rPr>
        <w:tab/>
      </w:r>
      <w:r w:rsidR="00D21516">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26</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5.2 Conclusion</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27</w:t>
      </w:r>
    </w:p>
    <w:p w:rsidR="00394BA0" w:rsidRPr="002F0DF3" w:rsidRDefault="00394BA0" w:rsidP="00394BA0">
      <w:pPr>
        <w:spacing w:after="0"/>
        <w:rPr>
          <w:rFonts w:ascii="Book Antiqua" w:hAnsi="Book Antiqua" w:cs="Times New Roman"/>
          <w:sz w:val="26"/>
          <w:szCs w:val="26"/>
        </w:rPr>
      </w:pPr>
      <w:r>
        <w:rPr>
          <w:rFonts w:ascii="Book Antiqua" w:hAnsi="Book Antiqua" w:cs="Times New Roman"/>
          <w:sz w:val="26"/>
          <w:szCs w:val="26"/>
        </w:rPr>
        <w:t>5.3 Recommendations</w:t>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r>
      <w:r>
        <w:rPr>
          <w:rFonts w:ascii="Book Antiqua" w:hAnsi="Book Antiqua" w:cs="Times New Roman"/>
          <w:sz w:val="26"/>
          <w:szCs w:val="26"/>
        </w:rPr>
        <w:tab/>
        <w:t>27</w:t>
      </w:r>
    </w:p>
    <w:p w:rsidR="00394BA0" w:rsidRPr="00784C7D" w:rsidRDefault="00394BA0" w:rsidP="00394BA0">
      <w:pPr>
        <w:spacing w:after="0"/>
        <w:rPr>
          <w:rFonts w:ascii="Book Antiqua" w:hAnsi="Book Antiqua" w:cs="Times New Roman"/>
          <w:b/>
          <w:sz w:val="26"/>
          <w:szCs w:val="26"/>
        </w:rPr>
      </w:pPr>
      <w:r w:rsidRPr="00784C7D">
        <w:rPr>
          <w:rFonts w:ascii="Book Antiqua" w:hAnsi="Book Antiqua" w:cs="Times New Roman"/>
          <w:b/>
          <w:sz w:val="26"/>
          <w:szCs w:val="26"/>
        </w:rPr>
        <w:t>References</w:t>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sidRPr="00784C7D">
        <w:rPr>
          <w:rFonts w:ascii="Book Antiqua" w:hAnsi="Book Antiqua" w:cs="Times New Roman"/>
          <w:b/>
          <w:sz w:val="26"/>
          <w:szCs w:val="26"/>
        </w:rPr>
        <w:tab/>
      </w:r>
      <w:r>
        <w:rPr>
          <w:rFonts w:ascii="Book Antiqua" w:hAnsi="Book Antiqua" w:cs="Times New Roman"/>
          <w:b/>
          <w:sz w:val="26"/>
          <w:szCs w:val="26"/>
        </w:rPr>
        <w:tab/>
        <w:t>30</w:t>
      </w: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b/>
          <w:sz w:val="26"/>
          <w:szCs w:val="26"/>
        </w:rPr>
      </w:pPr>
    </w:p>
    <w:p w:rsidR="00394BA0" w:rsidRDefault="00394BA0" w:rsidP="00394BA0">
      <w:pPr>
        <w:spacing w:after="0"/>
        <w:rPr>
          <w:rFonts w:ascii="Book Antiqua" w:hAnsi="Book Antiqua" w:cs="Times New Roman"/>
          <w:sz w:val="26"/>
          <w:szCs w:val="26"/>
        </w:rPr>
      </w:pPr>
    </w:p>
    <w:p w:rsidR="00D21516" w:rsidRDefault="00D21516" w:rsidP="00394BA0">
      <w:pPr>
        <w:spacing w:after="0"/>
        <w:rPr>
          <w:rFonts w:ascii="Book Antiqua" w:hAnsi="Book Antiqua" w:cs="Times New Roman"/>
          <w:sz w:val="26"/>
          <w:szCs w:val="26"/>
        </w:rPr>
      </w:pPr>
    </w:p>
    <w:p w:rsidR="00D21516" w:rsidRPr="002F0DF3" w:rsidRDefault="00D21516" w:rsidP="00394BA0">
      <w:pPr>
        <w:spacing w:after="0"/>
        <w:rPr>
          <w:rFonts w:ascii="Book Antiqua" w:hAnsi="Book Antiqua" w:cs="Times New Roman"/>
          <w:sz w:val="26"/>
          <w:szCs w:val="26"/>
        </w:rPr>
      </w:pPr>
    </w:p>
    <w:p w:rsidR="00394BA0" w:rsidRDefault="00394BA0" w:rsidP="00394BA0">
      <w:pPr>
        <w:spacing w:after="0" w:line="360" w:lineRule="auto"/>
        <w:jc w:val="center"/>
        <w:rPr>
          <w:rFonts w:ascii="Book Antiqua" w:hAnsi="Book Antiqua" w:cs="Times New Roman"/>
          <w:b/>
          <w:sz w:val="24"/>
          <w:szCs w:val="24"/>
        </w:rPr>
      </w:pPr>
      <w:r w:rsidRPr="008E5397">
        <w:rPr>
          <w:rFonts w:ascii="Book Antiqua" w:hAnsi="Book Antiqua" w:cs="Times New Roman"/>
          <w:b/>
          <w:sz w:val="24"/>
          <w:szCs w:val="24"/>
        </w:rPr>
        <w:lastRenderedPageBreak/>
        <w:t>ABSTRACT</w:t>
      </w:r>
    </w:p>
    <w:p w:rsidR="00394BA0" w:rsidRPr="008E5397" w:rsidRDefault="00394BA0" w:rsidP="00394BA0">
      <w:pPr>
        <w:spacing w:after="0" w:line="360" w:lineRule="auto"/>
        <w:jc w:val="center"/>
        <w:rPr>
          <w:rFonts w:ascii="Book Antiqua" w:hAnsi="Book Antiqua" w:cs="Times New Roman"/>
          <w:sz w:val="24"/>
          <w:szCs w:val="24"/>
        </w:rPr>
      </w:pPr>
    </w:p>
    <w:p w:rsidR="00394BA0" w:rsidRPr="008E5397" w:rsidRDefault="00394BA0" w:rsidP="00394BA0">
      <w:pPr>
        <w:spacing w:after="0" w:line="360" w:lineRule="auto"/>
        <w:jc w:val="both"/>
        <w:rPr>
          <w:rFonts w:ascii="Book Antiqua" w:hAnsi="Book Antiqua" w:cs="Times New Roman"/>
          <w:i/>
          <w:sz w:val="24"/>
          <w:szCs w:val="24"/>
        </w:rPr>
      </w:pPr>
      <w:r w:rsidRPr="00394BA0">
        <w:rPr>
          <w:rFonts w:ascii="Book Antiqua" w:hAnsi="Book Antiqua" w:cs="Times New Roman"/>
          <w:i/>
          <w:sz w:val="24"/>
          <w:szCs w:val="24"/>
        </w:rPr>
        <w:t>This study examined the price index of food items in Nigeria between 2023 and 2024, using data collected from Mandate Market in Ilorin. The analysis involved the application of Laspeyres, Paasche, and Fisher’s Ideal index formulas to determine the rate of price changes in selected food commodities. The study findings revealed a significant increase in the prices of most food items during the period under review, especially processed and packaged food items. The study concludes that food prices in Nigeria have been largely influenced by inflationary factors and market dynamics. It is recommended that government agencies and market regulators implement strategies to stabilize prices and protect consumers f</w:t>
      </w:r>
      <w:r>
        <w:rPr>
          <w:rFonts w:ascii="Book Antiqua" w:hAnsi="Book Antiqua" w:cs="Times New Roman"/>
          <w:i/>
          <w:sz w:val="24"/>
          <w:szCs w:val="24"/>
        </w:rPr>
        <w:t>rom adverse market fluctuations</w:t>
      </w:r>
      <w:r w:rsidRPr="008E5397">
        <w:rPr>
          <w:rFonts w:ascii="Book Antiqua" w:hAnsi="Book Antiqua" w:cs="Times New Roman"/>
          <w:i/>
          <w:sz w:val="24"/>
          <w:szCs w:val="24"/>
        </w:rPr>
        <w:t>.</w:t>
      </w:r>
    </w:p>
    <w:p w:rsidR="00394BA0" w:rsidRDefault="00394BA0" w:rsidP="00394BA0">
      <w:pPr>
        <w:spacing w:after="0" w:line="360" w:lineRule="auto"/>
        <w:rPr>
          <w:rFonts w:ascii="Book Antiqua" w:hAnsi="Book Antiqua" w:cs="Times New Roman"/>
          <w:sz w:val="24"/>
          <w:szCs w:val="24"/>
        </w:rPr>
      </w:pPr>
    </w:p>
    <w:p w:rsidR="00D63E8D" w:rsidRPr="008E5397" w:rsidRDefault="00D63E8D" w:rsidP="00D63E8D">
      <w:pPr>
        <w:spacing w:after="0" w:line="360" w:lineRule="auto"/>
        <w:jc w:val="both"/>
        <w:rPr>
          <w:rFonts w:ascii="Book Antiqua" w:hAnsi="Book Antiqua" w:cs="Times New Roman"/>
          <w:sz w:val="24"/>
          <w:szCs w:val="24"/>
        </w:rPr>
      </w:pPr>
      <w:r w:rsidRPr="00D63E8D">
        <w:rPr>
          <w:rFonts w:ascii="Book Antiqua" w:hAnsi="Book Antiqua" w:cs="Times New Roman"/>
          <w:sz w:val="24"/>
          <w:szCs w:val="24"/>
        </w:rPr>
        <w:t>Keywords:</w:t>
      </w:r>
      <w:r>
        <w:rPr>
          <w:rFonts w:ascii="Book Antiqua" w:hAnsi="Book Antiqua" w:cs="Times New Roman"/>
          <w:sz w:val="24"/>
          <w:szCs w:val="24"/>
        </w:rPr>
        <w:t xml:space="preserve"> </w:t>
      </w:r>
      <w:r w:rsidRPr="00D63E8D">
        <w:rPr>
          <w:rFonts w:ascii="Book Antiqua" w:hAnsi="Book Antiqua" w:cs="Times New Roman"/>
          <w:sz w:val="24"/>
          <w:szCs w:val="24"/>
        </w:rPr>
        <w:t>Price Index</w:t>
      </w:r>
      <w:r>
        <w:rPr>
          <w:rFonts w:ascii="Book Antiqua" w:hAnsi="Book Antiqua" w:cs="Times New Roman"/>
          <w:sz w:val="24"/>
          <w:szCs w:val="24"/>
        </w:rPr>
        <w:t xml:space="preserve">, </w:t>
      </w:r>
      <w:r w:rsidRPr="00D63E8D">
        <w:rPr>
          <w:rFonts w:ascii="Book Antiqua" w:hAnsi="Book Antiqua" w:cs="Times New Roman"/>
          <w:sz w:val="24"/>
          <w:szCs w:val="24"/>
        </w:rPr>
        <w:t>Food Items</w:t>
      </w:r>
      <w:r>
        <w:rPr>
          <w:rFonts w:ascii="Book Antiqua" w:hAnsi="Book Antiqua" w:cs="Times New Roman"/>
          <w:sz w:val="24"/>
          <w:szCs w:val="24"/>
        </w:rPr>
        <w:t xml:space="preserve">, </w:t>
      </w:r>
      <w:r w:rsidRPr="00D63E8D">
        <w:rPr>
          <w:rFonts w:ascii="Book Antiqua" w:hAnsi="Book Antiqua" w:cs="Times New Roman"/>
          <w:sz w:val="24"/>
          <w:szCs w:val="24"/>
        </w:rPr>
        <w:t>Inflation</w:t>
      </w:r>
      <w:r>
        <w:rPr>
          <w:rFonts w:ascii="Book Antiqua" w:hAnsi="Book Antiqua" w:cs="Times New Roman"/>
          <w:sz w:val="24"/>
          <w:szCs w:val="24"/>
        </w:rPr>
        <w:t xml:space="preserve">, </w:t>
      </w:r>
      <w:r w:rsidRPr="00D63E8D">
        <w:rPr>
          <w:rFonts w:ascii="Book Antiqua" w:hAnsi="Book Antiqua" w:cs="Times New Roman"/>
          <w:sz w:val="24"/>
          <w:szCs w:val="24"/>
        </w:rPr>
        <w:t>Nigeria Economy</w:t>
      </w:r>
      <w:r>
        <w:rPr>
          <w:rFonts w:ascii="Book Antiqua" w:hAnsi="Book Antiqua" w:cs="Times New Roman"/>
          <w:sz w:val="24"/>
          <w:szCs w:val="24"/>
        </w:rPr>
        <w:t xml:space="preserve">, </w:t>
      </w:r>
      <w:r w:rsidRPr="00D63E8D">
        <w:rPr>
          <w:rFonts w:ascii="Book Antiqua" w:hAnsi="Book Antiqua" w:cs="Times New Roman"/>
          <w:sz w:val="24"/>
          <w:szCs w:val="24"/>
        </w:rPr>
        <w:t>Laspeyres Index</w:t>
      </w:r>
      <w:r>
        <w:rPr>
          <w:rFonts w:ascii="Book Antiqua" w:hAnsi="Book Antiqua" w:cs="Times New Roman"/>
          <w:sz w:val="24"/>
          <w:szCs w:val="24"/>
        </w:rPr>
        <w:t xml:space="preserve">, </w:t>
      </w:r>
      <w:r w:rsidRPr="00D63E8D">
        <w:rPr>
          <w:rFonts w:ascii="Book Antiqua" w:hAnsi="Book Antiqua" w:cs="Times New Roman"/>
          <w:sz w:val="24"/>
          <w:szCs w:val="24"/>
        </w:rPr>
        <w:t>Paasche Index</w:t>
      </w:r>
      <w:r>
        <w:rPr>
          <w:rFonts w:ascii="Book Antiqua" w:hAnsi="Book Antiqua" w:cs="Times New Roman"/>
          <w:sz w:val="24"/>
          <w:szCs w:val="24"/>
        </w:rPr>
        <w:t xml:space="preserve">, </w:t>
      </w:r>
      <w:r w:rsidRPr="00D63E8D">
        <w:rPr>
          <w:rFonts w:ascii="Book Antiqua" w:hAnsi="Book Antiqua" w:cs="Times New Roman"/>
          <w:sz w:val="24"/>
          <w:szCs w:val="24"/>
        </w:rPr>
        <w:t>Fisher’s Ideal Index</w:t>
      </w:r>
      <w:r>
        <w:rPr>
          <w:rFonts w:ascii="Book Antiqua" w:hAnsi="Book Antiqua" w:cs="Times New Roman"/>
          <w:sz w:val="24"/>
          <w:szCs w:val="24"/>
        </w:rPr>
        <w:t xml:space="preserve">, </w:t>
      </w:r>
      <w:r w:rsidRPr="00D63E8D">
        <w:rPr>
          <w:rFonts w:ascii="Book Antiqua" w:hAnsi="Book Antiqua" w:cs="Times New Roman"/>
          <w:sz w:val="24"/>
          <w:szCs w:val="24"/>
        </w:rPr>
        <w:t>Price Fluctuation</w:t>
      </w:r>
      <w:r>
        <w:rPr>
          <w:rFonts w:ascii="Book Antiqua" w:hAnsi="Book Antiqua" w:cs="Times New Roman"/>
          <w:sz w:val="24"/>
          <w:szCs w:val="24"/>
        </w:rPr>
        <w:t xml:space="preserve">, </w:t>
      </w:r>
      <w:r w:rsidRPr="00D63E8D">
        <w:rPr>
          <w:rFonts w:ascii="Book Antiqua" w:hAnsi="Book Antiqua" w:cs="Times New Roman"/>
          <w:sz w:val="24"/>
          <w:szCs w:val="24"/>
        </w:rPr>
        <w:t>Commodity Prices</w:t>
      </w:r>
      <w:r>
        <w:rPr>
          <w:rFonts w:ascii="Book Antiqua" w:hAnsi="Book Antiqua" w:cs="Times New Roman"/>
          <w:sz w:val="24"/>
          <w:szCs w:val="24"/>
        </w:rPr>
        <w:t xml:space="preserve">, </w:t>
      </w:r>
      <w:r w:rsidRPr="00D63E8D">
        <w:rPr>
          <w:rFonts w:ascii="Book Antiqua" w:hAnsi="Book Antiqua" w:cs="Times New Roman"/>
          <w:sz w:val="24"/>
          <w:szCs w:val="24"/>
        </w:rPr>
        <w:t>Statistical Analysis</w:t>
      </w:r>
      <w:r>
        <w:rPr>
          <w:rFonts w:ascii="Book Antiqua" w:hAnsi="Book Antiqua" w:cs="Times New Roman"/>
          <w:sz w:val="24"/>
          <w:szCs w:val="24"/>
        </w:rPr>
        <w:t xml:space="preserve">, </w:t>
      </w:r>
      <w:r w:rsidRPr="00D63E8D">
        <w:rPr>
          <w:rFonts w:ascii="Book Antiqua" w:hAnsi="Book Antiqua" w:cs="Times New Roman"/>
          <w:sz w:val="24"/>
          <w:szCs w:val="24"/>
        </w:rPr>
        <w:t>Consumer Price Index (CPI)</w:t>
      </w:r>
      <w:r>
        <w:rPr>
          <w:rFonts w:ascii="Book Antiqua" w:hAnsi="Book Antiqua" w:cs="Times New Roman"/>
          <w:sz w:val="24"/>
          <w:szCs w:val="24"/>
        </w:rPr>
        <w:t xml:space="preserve">, </w:t>
      </w:r>
      <w:r w:rsidRPr="00D63E8D">
        <w:rPr>
          <w:rFonts w:ascii="Book Antiqua" w:hAnsi="Book Antiqua" w:cs="Times New Roman"/>
          <w:sz w:val="24"/>
          <w:szCs w:val="24"/>
        </w:rPr>
        <w:t>Market Trends</w:t>
      </w:r>
      <w:r>
        <w:rPr>
          <w:rFonts w:ascii="Book Antiqua" w:hAnsi="Book Antiqua" w:cs="Times New Roman"/>
          <w:sz w:val="24"/>
          <w:szCs w:val="24"/>
        </w:rPr>
        <w:t xml:space="preserve">, Economic </w:t>
      </w:r>
      <w:r w:rsidRPr="00D63E8D">
        <w:rPr>
          <w:rFonts w:ascii="Book Antiqua" w:hAnsi="Book Antiqua" w:cs="Times New Roman"/>
          <w:sz w:val="24"/>
          <w:szCs w:val="24"/>
        </w:rPr>
        <w:t>Indicators</w:t>
      </w:r>
      <w:r>
        <w:rPr>
          <w:rFonts w:ascii="Book Antiqua" w:hAnsi="Book Antiqua" w:cs="Times New Roman"/>
          <w:sz w:val="24"/>
          <w:szCs w:val="24"/>
        </w:rPr>
        <w:t xml:space="preserve">, </w:t>
      </w:r>
      <w:r w:rsidRPr="00D63E8D">
        <w:rPr>
          <w:rFonts w:ascii="Book Antiqua" w:hAnsi="Book Antiqua" w:cs="Times New Roman"/>
          <w:sz w:val="24"/>
          <w:szCs w:val="24"/>
        </w:rPr>
        <w:t>Food Price Inflation</w:t>
      </w:r>
      <w:r>
        <w:rPr>
          <w:rFonts w:ascii="Book Antiqua" w:hAnsi="Book Antiqua" w:cs="Times New Roman"/>
          <w:sz w:val="24"/>
          <w:szCs w:val="24"/>
        </w:rPr>
        <w:t>.</w:t>
      </w:r>
    </w:p>
    <w:p w:rsidR="00D63E8D" w:rsidRPr="008E5397" w:rsidRDefault="00D63E8D" w:rsidP="00D63E8D">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pPr>
    </w:p>
    <w:p w:rsidR="00394BA0" w:rsidRPr="008E5397" w:rsidRDefault="00394BA0" w:rsidP="00394BA0">
      <w:pPr>
        <w:spacing w:after="0" w:line="360" w:lineRule="auto"/>
        <w:rPr>
          <w:rFonts w:ascii="Book Antiqua" w:hAnsi="Book Antiqua" w:cs="Times New Roman"/>
          <w:sz w:val="24"/>
          <w:szCs w:val="24"/>
        </w:rPr>
        <w:sectPr w:rsidR="00394BA0" w:rsidRPr="008E5397" w:rsidSect="00394BA0">
          <w:footerReference w:type="default" r:id="rId8"/>
          <w:pgSz w:w="11520" w:h="14400"/>
          <w:pgMar w:top="1440" w:right="1440" w:bottom="1440" w:left="1440" w:header="720" w:footer="720" w:gutter="0"/>
          <w:pgNumType w:fmt="lowerRoman"/>
          <w:cols w:space="720"/>
          <w:docGrid w:linePitch="360"/>
        </w:sectPr>
      </w:pPr>
    </w:p>
    <w:p w:rsidR="00394BA0" w:rsidRPr="009A247C" w:rsidRDefault="00394BA0" w:rsidP="00024274">
      <w:pPr>
        <w:spacing w:after="0" w:line="480" w:lineRule="auto"/>
        <w:jc w:val="center"/>
        <w:rPr>
          <w:rFonts w:ascii="Book Antiqua" w:hAnsi="Book Antiqua" w:cs="Times New Roman"/>
          <w:b/>
          <w:sz w:val="24"/>
          <w:szCs w:val="24"/>
        </w:rPr>
      </w:pPr>
      <w:r w:rsidRPr="009A247C">
        <w:rPr>
          <w:rFonts w:ascii="Book Antiqua" w:hAnsi="Book Antiqua" w:cs="Times New Roman"/>
          <w:b/>
          <w:sz w:val="24"/>
          <w:szCs w:val="24"/>
        </w:rPr>
        <w:lastRenderedPageBreak/>
        <w:t>CHAPTE</w:t>
      </w:r>
      <w:r>
        <w:rPr>
          <w:rFonts w:ascii="Book Antiqua" w:hAnsi="Book Antiqua" w:cs="Times New Roman"/>
          <w:b/>
          <w:sz w:val="24"/>
          <w:szCs w:val="24"/>
        </w:rPr>
        <w:t>R ONE</w:t>
      </w:r>
    </w:p>
    <w:p w:rsidR="00394BA0" w:rsidRPr="009A247C" w:rsidRDefault="00394BA0" w:rsidP="00024274">
      <w:pPr>
        <w:spacing w:after="0" w:line="480" w:lineRule="auto"/>
        <w:jc w:val="center"/>
        <w:rPr>
          <w:rFonts w:ascii="Book Antiqua" w:hAnsi="Book Antiqua" w:cs="Times New Roman"/>
          <w:b/>
          <w:sz w:val="24"/>
          <w:szCs w:val="24"/>
        </w:rPr>
      </w:pPr>
      <w:r w:rsidRPr="009A247C">
        <w:rPr>
          <w:rFonts w:ascii="Book Antiqua" w:hAnsi="Book Antiqua" w:cs="Times New Roman"/>
          <w:b/>
          <w:sz w:val="24"/>
          <w:szCs w:val="24"/>
        </w:rPr>
        <w:t>INTRODUCTION</w:t>
      </w:r>
    </w:p>
    <w:p w:rsidR="00394BA0" w:rsidRPr="009A247C" w:rsidRDefault="00394BA0" w:rsidP="00024274">
      <w:pPr>
        <w:spacing w:after="0" w:line="480" w:lineRule="auto"/>
        <w:jc w:val="both"/>
        <w:rPr>
          <w:rFonts w:ascii="Book Antiqua" w:hAnsi="Book Antiqua" w:cs="Times New Roman"/>
          <w:sz w:val="24"/>
          <w:szCs w:val="24"/>
        </w:rPr>
      </w:pPr>
      <w:r w:rsidRPr="009A247C">
        <w:rPr>
          <w:rFonts w:ascii="Book Antiqua" w:hAnsi="Book Antiqua" w:cs="Times New Roman"/>
          <w:b/>
          <w:sz w:val="24"/>
          <w:szCs w:val="24"/>
        </w:rPr>
        <w:t>1.1 Background to the Study</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In every economy, food prices serve as a critical indicator of the overall well-being of citizens. In Nigeria, food represents a significant portion of household expenditure, especially among low- and middle-income earners. Over the years, fluctuations in food prices have posed serious challenges to food security, poverty alleviation, and economic planning.</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The price index is a statistical tool used to measure changes in the prices of a selected basket of goods over time. In this study, it is applied to monitor the rise or fall in the cost of common food items in Nigeria between the years 2023 and 2024. With inflation, exchange rate instability, transportation costs, and insecurity affecting food production and distribution, price changes have become more frequent and unpredictable.</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Tracking these changes through the construction of a price index is essential for understanding the extent of inflation, planning household budgets, and forming government policies. This project focuses on analyzing the changes in prices of selected food items across the two years and drawing insights into the economic implications for Nigerian consumers.</w:t>
      </w: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lastRenderedPageBreak/>
        <w:t>1.2 Statement of the Problem</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The persistent increase in the prices of basic food items in Nigeria has become a major economic concern. Many households are finding it increasingly difficult to afford essential foods due to inflation and declining purchasing power. Despite government interventions, the volatility in food prices continues to threaten food security and living standards. There is, therefore, a need to statistically analyze and document the rate of change in food prices to inform economic decisions and policies.</w:t>
      </w:r>
    </w:p>
    <w:p w:rsidR="00D21516" w:rsidRPr="00D21516" w:rsidRDefault="00D21516"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t>1.3 Aim and objectives of the Study</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The main aim of the study is to determine the price index of selected food items in Nigeria between 2023 and 2024</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The objective of this study are as follows:</w:t>
      </w:r>
    </w:p>
    <w:p w:rsidR="00D21516" w:rsidRPr="00D21516" w:rsidRDefault="00D21516" w:rsidP="00024274">
      <w:pPr>
        <w:pStyle w:val="ListParagraph"/>
        <w:numPr>
          <w:ilvl w:val="0"/>
          <w:numId w:val="14"/>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To observe the trend in food prices and evaluate the rate of inflation.</w:t>
      </w:r>
    </w:p>
    <w:p w:rsidR="00D21516" w:rsidRPr="00D21516" w:rsidRDefault="00D21516" w:rsidP="00024274">
      <w:pPr>
        <w:pStyle w:val="ListParagraph"/>
        <w:numPr>
          <w:ilvl w:val="0"/>
          <w:numId w:val="14"/>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To analyze the impact of price changes on consumers’ cost of living.</w:t>
      </w:r>
    </w:p>
    <w:p w:rsidR="00D21516" w:rsidRPr="00D21516" w:rsidRDefault="00D21516" w:rsidP="00024274">
      <w:pPr>
        <w:pStyle w:val="ListParagraph"/>
        <w:numPr>
          <w:ilvl w:val="0"/>
          <w:numId w:val="14"/>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To provide recommendations for economic planning and food price stability.</w:t>
      </w:r>
    </w:p>
    <w:p w:rsidR="00D21516" w:rsidRDefault="00D21516" w:rsidP="00024274">
      <w:pPr>
        <w:spacing w:after="0" w:line="480" w:lineRule="auto"/>
        <w:jc w:val="both"/>
        <w:rPr>
          <w:rFonts w:ascii="Book Antiqua" w:hAnsi="Book Antiqua" w:cs="Times New Roman"/>
          <w:sz w:val="24"/>
          <w:szCs w:val="24"/>
        </w:rPr>
      </w:pPr>
    </w:p>
    <w:p w:rsidR="00024274" w:rsidRPr="00D21516" w:rsidRDefault="00024274"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lastRenderedPageBreak/>
        <w:t>1.4 Research Questions</w:t>
      </w:r>
    </w:p>
    <w:p w:rsidR="00D21516" w:rsidRPr="00D21516" w:rsidRDefault="00D21516" w:rsidP="00024274">
      <w:pPr>
        <w:pStyle w:val="ListParagraph"/>
        <w:numPr>
          <w:ilvl w:val="0"/>
          <w:numId w:val="15"/>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What is the general trend in food prices in Nigeria from 2023 to 2024?</w:t>
      </w:r>
    </w:p>
    <w:p w:rsidR="00D21516" w:rsidRPr="00D21516" w:rsidRDefault="00D21516" w:rsidP="00024274">
      <w:pPr>
        <w:pStyle w:val="ListParagraph"/>
        <w:numPr>
          <w:ilvl w:val="0"/>
          <w:numId w:val="15"/>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Which food items experienced the highest and lowest price changes?</w:t>
      </w:r>
    </w:p>
    <w:p w:rsidR="00D21516" w:rsidRPr="00D21516" w:rsidRDefault="00D21516" w:rsidP="00024274">
      <w:pPr>
        <w:pStyle w:val="ListParagraph"/>
        <w:numPr>
          <w:ilvl w:val="0"/>
          <w:numId w:val="15"/>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What does the price index indicate about inflation during this period?</w:t>
      </w:r>
    </w:p>
    <w:p w:rsidR="00D21516" w:rsidRPr="00D21516" w:rsidRDefault="00D21516"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t>1.5 Significance of the Study</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This study is significant for several reasons. First, it helps to quantify the effect of inflation on food prices in Nigeria. Second, it provides relevant information for government agencies such as the National Bureau of Statistics (NBS) and the Central Bank of Nigeria (CBN) to make informed policy decisions. Third, it serves as a useful reference for researchers, economists, and students interested in food security and inflation analysis. Lastly, the findings can help consumers better understand how food prices are changing and make informed budget decisions.</w:t>
      </w:r>
    </w:p>
    <w:p w:rsidR="00D21516" w:rsidRPr="00D21516" w:rsidRDefault="00D21516"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t>1.6 Scope and Limitations of the Study</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 xml:space="preserve">This project is limited to selected food items commonly consumed in Nigeria, such as rice, beans, garri, </w:t>
      </w:r>
      <w:r>
        <w:rPr>
          <w:rFonts w:ascii="Book Antiqua" w:hAnsi="Book Antiqua" w:cs="Times New Roman"/>
          <w:sz w:val="24"/>
          <w:szCs w:val="24"/>
        </w:rPr>
        <w:t>sugar</w:t>
      </w:r>
      <w:r w:rsidRPr="00D21516">
        <w:rPr>
          <w:rFonts w:ascii="Book Antiqua" w:hAnsi="Book Antiqua" w:cs="Times New Roman"/>
          <w:sz w:val="24"/>
          <w:szCs w:val="24"/>
        </w:rPr>
        <w:t xml:space="preserve">, and palm oil. The time frame covers January 2023 to December 2024. The study focuses on using secondary data collected </w:t>
      </w:r>
      <w:r w:rsidRPr="00D21516">
        <w:rPr>
          <w:rFonts w:ascii="Book Antiqua" w:hAnsi="Book Antiqua" w:cs="Times New Roman"/>
          <w:sz w:val="24"/>
          <w:szCs w:val="24"/>
        </w:rPr>
        <w:lastRenderedPageBreak/>
        <w:t>from market reports and statistical bulletins. Limitations may include the unavailability of complete data or price inconsistencies across different regions.</w:t>
      </w:r>
    </w:p>
    <w:p w:rsidR="00D21516" w:rsidRPr="00D21516" w:rsidRDefault="00D21516"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t>1.7 Definition of Terms</w:t>
      </w:r>
    </w:p>
    <w:p w:rsidR="00D21516" w:rsidRPr="00D21516" w:rsidRDefault="00D21516" w:rsidP="00024274">
      <w:pPr>
        <w:pStyle w:val="ListParagraph"/>
        <w:numPr>
          <w:ilvl w:val="0"/>
          <w:numId w:val="16"/>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Price Index: A number that shows the average change in prices of a basket of goods over time.</w:t>
      </w:r>
    </w:p>
    <w:p w:rsidR="00D21516" w:rsidRPr="00D21516" w:rsidRDefault="00D21516" w:rsidP="00024274">
      <w:pPr>
        <w:pStyle w:val="ListParagraph"/>
        <w:numPr>
          <w:ilvl w:val="0"/>
          <w:numId w:val="16"/>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Base Year (</w:t>
      </w:r>
      <w:r w:rsidR="00191F49">
        <w:rPr>
          <w:rFonts w:ascii="Book Antiqua" w:hAnsi="Book Antiqua" w:cs="Times New Roman"/>
          <w:sz w:val="24"/>
          <w:szCs w:val="24"/>
        </w:rPr>
        <w:t>p</w:t>
      </w:r>
      <w:r w:rsidRPr="00D21516">
        <w:rPr>
          <w:rFonts w:ascii="Cambria Math" w:hAnsi="Cambria Math" w:cs="Cambria Math"/>
          <w:sz w:val="24"/>
          <w:szCs w:val="24"/>
        </w:rPr>
        <w:t>₀</w:t>
      </w:r>
      <w:r w:rsidRPr="00D21516">
        <w:rPr>
          <w:rFonts w:ascii="Book Antiqua" w:hAnsi="Book Antiqua" w:cs="Book Antiqua"/>
          <w:sz w:val="24"/>
          <w:szCs w:val="24"/>
        </w:rPr>
        <w:t>): The starting year for comparison (2023 in this study).</w:t>
      </w:r>
    </w:p>
    <w:p w:rsidR="00D21516" w:rsidRPr="00D21516" w:rsidRDefault="00D21516" w:rsidP="00024274">
      <w:pPr>
        <w:pStyle w:val="ListParagraph"/>
        <w:numPr>
          <w:ilvl w:val="0"/>
          <w:numId w:val="16"/>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Current Year (</w:t>
      </w:r>
      <w:r w:rsidR="00191F49">
        <w:rPr>
          <w:rFonts w:ascii="Book Antiqua" w:hAnsi="Book Antiqua" w:cs="Times New Roman"/>
          <w:sz w:val="24"/>
          <w:szCs w:val="24"/>
        </w:rPr>
        <w:t>p</w:t>
      </w:r>
      <w:r w:rsidRPr="00D21516">
        <w:rPr>
          <w:rFonts w:ascii="Cambria Math" w:hAnsi="Cambria Math" w:cs="Cambria Math"/>
          <w:sz w:val="24"/>
          <w:szCs w:val="24"/>
        </w:rPr>
        <w:t>₁</w:t>
      </w:r>
      <w:r w:rsidRPr="00D21516">
        <w:rPr>
          <w:rFonts w:ascii="Book Antiqua" w:hAnsi="Book Antiqua" w:cs="Book Antiqua"/>
          <w:sz w:val="24"/>
          <w:szCs w:val="24"/>
        </w:rPr>
        <w:t>): The year being compared to the base year (2024).</w:t>
      </w:r>
    </w:p>
    <w:p w:rsidR="00D21516" w:rsidRPr="00D21516" w:rsidRDefault="00D21516" w:rsidP="00024274">
      <w:pPr>
        <w:pStyle w:val="ListParagraph"/>
        <w:numPr>
          <w:ilvl w:val="0"/>
          <w:numId w:val="16"/>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Laspeyres Index: A type of price index that uses base year quantities to measure price changes.</w:t>
      </w:r>
    </w:p>
    <w:p w:rsidR="00D21516" w:rsidRPr="00D21516" w:rsidRDefault="00D21516" w:rsidP="00024274">
      <w:pPr>
        <w:pStyle w:val="ListParagraph"/>
        <w:numPr>
          <w:ilvl w:val="0"/>
          <w:numId w:val="16"/>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Inflation: A general increase in prices and fall in the purchasing value of money.</w:t>
      </w:r>
    </w:p>
    <w:p w:rsidR="00394BA0" w:rsidRPr="00D21516" w:rsidRDefault="00D21516" w:rsidP="00024274">
      <w:pPr>
        <w:pStyle w:val="ListParagraph"/>
        <w:numPr>
          <w:ilvl w:val="0"/>
          <w:numId w:val="16"/>
        </w:num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Consumer Price Index (CPI): A common measure of inflation based on changes in the cost of goods and services</w:t>
      </w:r>
      <w:r w:rsidR="00394BA0" w:rsidRPr="00D21516">
        <w:rPr>
          <w:rFonts w:ascii="Book Antiqua" w:hAnsi="Book Antiqua" w:cs="Times New Roman"/>
          <w:sz w:val="24"/>
          <w:szCs w:val="24"/>
        </w:rPr>
        <w:t>.</w:t>
      </w:r>
    </w:p>
    <w:p w:rsidR="00394BA0" w:rsidRDefault="00394BA0" w:rsidP="00024274">
      <w:pPr>
        <w:spacing w:after="0" w:line="480" w:lineRule="auto"/>
        <w:jc w:val="both"/>
        <w:rPr>
          <w:rFonts w:ascii="Book Antiqua" w:hAnsi="Book Antiqua" w:cs="Times New Roman"/>
          <w:sz w:val="24"/>
          <w:szCs w:val="24"/>
        </w:rPr>
      </w:pPr>
    </w:p>
    <w:p w:rsidR="00394BA0" w:rsidRDefault="00394BA0" w:rsidP="00024274">
      <w:pPr>
        <w:spacing w:after="0" w:line="480" w:lineRule="auto"/>
        <w:jc w:val="both"/>
        <w:rPr>
          <w:rFonts w:ascii="Book Antiqua" w:hAnsi="Book Antiqua" w:cs="Times New Roman"/>
          <w:sz w:val="24"/>
          <w:szCs w:val="24"/>
        </w:rPr>
      </w:pPr>
    </w:p>
    <w:p w:rsidR="00394BA0" w:rsidRDefault="00394BA0" w:rsidP="00024274">
      <w:pPr>
        <w:spacing w:after="0" w:line="480" w:lineRule="auto"/>
        <w:jc w:val="both"/>
        <w:rPr>
          <w:rFonts w:ascii="Book Antiqua" w:hAnsi="Book Antiqua" w:cs="Times New Roman"/>
          <w:sz w:val="24"/>
          <w:szCs w:val="24"/>
        </w:rPr>
      </w:pPr>
    </w:p>
    <w:p w:rsidR="00394BA0" w:rsidRDefault="00394BA0" w:rsidP="00024274">
      <w:pPr>
        <w:spacing w:after="0" w:line="480" w:lineRule="auto"/>
        <w:jc w:val="both"/>
        <w:rPr>
          <w:rFonts w:ascii="Book Antiqua" w:hAnsi="Book Antiqua" w:cs="Times New Roman"/>
          <w:sz w:val="24"/>
          <w:szCs w:val="24"/>
        </w:rPr>
      </w:pPr>
    </w:p>
    <w:p w:rsidR="00D21516" w:rsidRDefault="00D21516" w:rsidP="00024274">
      <w:pPr>
        <w:spacing w:after="0" w:line="480" w:lineRule="auto"/>
        <w:jc w:val="center"/>
        <w:rPr>
          <w:rFonts w:ascii="Book Antiqua" w:hAnsi="Book Antiqua" w:cs="Times New Roman"/>
          <w:b/>
          <w:sz w:val="24"/>
          <w:szCs w:val="24"/>
        </w:rPr>
      </w:pPr>
    </w:p>
    <w:p w:rsidR="00394BA0" w:rsidRDefault="00394BA0" w:rsidP="00024274">
      <w:pPr>
        <w:spacing w:after="0" w:line="480" w:lineRule="auto"/>
        <w:jc w:val="center"/>
        <w:rPr>
          <w:rFonts w:ascii="Book Antiqua" w:hAnsi="Book Antiqua" w:cs="Times New Roman"/>
          <w:b/>
          <w:sz w:val="24"/>
          <w:szCs w:val="24"/>
        </w:rPr>
      </w:pPr>
      <w:r>
        <w:rPr>
          <w:rFonts w:ascii="Book Antiqua" w:hAnsi="Book Antiqua" w:cs="Times New Roman"/>
          <w:b/>
          <w:sz w:val="24"/>
          <w:szCs w:val="24"/>
        </w:rPr>
        <w:lastRenderedPageBreak/>
        <w:t>CHAPTER TWO</w:t>
      </w:r>
    </w:p>
    <w:p w:rsidR="00394BA0" w:rsidRDefault="00394BA0" w:rsidP="00024274">
      <w:pPr>
        <w:spacing w:after="0" w:line="480" w:lineRule="auto"/>
        <w:jc w:val="center"/>
        <w:rPr>
          <w:rFonts w:ascii="Book Antiqua" w:hAnsi="Book Antiqua" w:cs="Times New Roman"/>
          <w:b/>
          <w:sz w:val="24"/>
          <w:szCs w:val="24"/>
        </w:rPr>
      </w:pPr>
      <w:r w:rsidRPr="009A247C">
        <w:rPr>
          <w:rFonts w:ascii="Book Antiqua" w:hAnsi="Book Antiqua" w:cs="Times New Roman"/>
          <w:b/>
          <w:sz w:val="24"/>
          <w:szCs w:val="24"/>
        </w:rPr>
        <w:t>LITERATURE REVIEW</w:t>
      </w:r>
    </w:p>
    <w:p w:rsidR="00394BA0" w:rsidRPr="009A247C" w:rsidRDefault="00394BA0" w:rsidP="00024274">
      <w:pPr>
        <w:spacing w:after="0" w:line="480" w:lineRule="auto"/>
        <w:jc w:val="both"/>
        <w:rPr>
          <w:rFonts w:ascii="Book Antiqua" w:hAnsi="Book Antiqua" w:cs="Times New Roman"/>
          <w:sz w:val="24"/>
          <w:szCs w:val="24"/>
        </w:rPr>
      </w:pPr>
      <w:r w:rsidRPr="009A247C">
        <w:rPr>
          <w:rFonts w:ascii="Book Antiqua" w:hAnsi="Book Antiqua" w:cs="Times New Roman"/>
          <w:b/>
          <w:sz w:val="24"/>
          <w:szCs w:val="24"/>
        </w:rPr>
        <w:t>2.1 Introduction</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This chapter reviews existing literature related to price index measurement, food inflation, and economic trends in Nigeria. It also explains the theoretical foundations and statistical methods commonly used in the construction of price indices. The review highlights key studies, concepts, and gaps that this project aims to address.</w:t>
      </w:r>
    </w:p>
    <w:p w:rsidR="00D21516" w:rsidRPr="00D21516" w:rsidRDefault="00D21516"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t>2.2 Concept of Price Index</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A price index is a statistical measure that shows how the average price of a selected group of goods or services changes over time. It helps economists and policymakers understand inflation, deflation, or stability in the economy. Price indices can be used to compare price levels in different time periods and analyze the impact of price changes on living standards.</w:t>
      </w:r>
    </w:p>
    <w:p w:rsidR="00D21516" w:rsidRPr="00D21516" w:rsidRDefault="00D21516" w:rsidP="00024274">
      <w:pPr>
        <w:spacing w:after="0" w:line="480" w:lineRule="auto"/>
        <w:jc w:val="both"/>
        <w:rPr>
          <w:rFonts w:ascii="Book Antiqua" w:hAnsi="Book Antiqua" w:cs="Times New Roman"/>
          <w:sz w:val="24"/>
          <w:szCs w:val="24"/>
        </w:rPr>
      </w:pPr>
    </w:p>
    <w:p w:rsidR="00D21516" w:rsidRPr="00D21516" w:rsidRDefault="00D21516" w:rsidP="00024274">
      <w:pPr>
        <w:spacing w:after="0" w:line="480" w:lineRule="auto"/>
        <w:jc w:val="both"/>
        <w:rPr>
          <w:rFonts w:ascii="Book Antiqua" w:hAnsi="Book Antiqua" w:cs="Times New Roman"/>
          <w:b/>
          <w:sz w:val="24"/>
          <w:szCs w:val="24"/>
        </w:rPr>
      </w:pPr>
      <w:r w:rsidRPr="00D21516">
        <w:rPr>
          <w:rFonts w:ascii="Book Antiqua" w:hAnsi="Book Antiqua" w:cs="Times New Roman"/>
          <w:b/>
          <w:sz w:val="24"/>
          <w:szCs w:val="24"/>
        </w:rPr>
        <w:t>2.3 Types of Price Index</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There are several types of price indices, including:</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Laspeyres Price Index</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lastRenderedPageBreak/>
        <w:t>Uses base year quantities to compare prices across years.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Paasche Price Index</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Uses current year quantities.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Fisher Price Index</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Geometric mean of Laspeyres and Paasche indices. It is considered more accurate but complex.</w:t>
      </w:r>
    </w:p>
    <w:p w:rsidR="00024274" w:rsidRDefault="00024274" w:rsidP="00024274">
      <w:pPr>
        <w:spacing w:after="0" w:line="480" w:lineRule="auto"/>
        <w:jc w:val="both"/>
        <w:rPr>
          <w:rFonts w:ascii="Book Antiqua" w:hAnsi="Book Antiqua" w:cs="Times New Roman"/>
          <w:b/>
          <w:sz w:val="24"/>
          <w:szCs w:val="24"/>
        </w:rPr>
      </w:pPr>
    </w:p>
    <w:p w:rsidR="00D21516" w:rsidRPr="00024274" w:rsidRDefault="00D21516" w:rsidP="00024274">
      <w:pPr>
        <w:spacing w:after="0" w:line="480" w:lineRule="auto"/>
        <w:jc w:val="both"/>
        <w:rPr>
          <w:rFonts w:ascii="Book Antiqua" w:hAnsi="Book Antiqua" w:cs="Times New Roman"/>
          <w:b/>
          <w:sz w:val="24"/>
          <w:szCs w:val="24"/>
        </w:rPr>
      </w:pPr>
      <w:r w:rsidRPr="00024274">
        <w:rPr>
          <w:rFonts w:ascii="Book Antiqua" w:hAnsi="Book Antiqua" w:cs="Times New Roman"/>
          <w:b/>
          <w:sz w:val="24"/>
          <w:szCs w:val="24"/>
        </w:rPr>
        <w:t>2.4 Theoretical Background of Inflation</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Inflation refers to a general increase in prices, leading to a decline in the purchasing power of money. It is typically measured by the Consumer Price Index (CPI), which tracks the average change in prices of a basket of goods and services.</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In Nigeria, inflation is driven by multiple factors such as: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Exchange rate fluctuations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Insecurity (especially in agricultural zones)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Transportation costs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Fuel price changes</w:t>
      </w:r>
    </w:p>
    <w:p w:rsidR="00D21516" w:rsidRPr="00024274" w:rsidRDefault="00D21516" w:rsidP="00024274">
      <w:pPr>
        <w:pStyle w:val="ListParagraph"/>
        <w:numPr>
          <w:ilvl w:val="0"/>
          <w:numId w:val="17"/>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Import dependency</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lastRenderedPageBreak/>
        <w:t>Food items are particularly sensitive to these factors, which leads to volatility in food prices.</w:t>
      </w:r>
    </w:p>
    <w:p w:rsidR="00D21516" w:rsidRPr="00D21516" w:rsidRDefault="00D21516" w:rsidP="00024274">
      <w:pPr>
        <w:spacing w:after="0" w:line="480" w:lineRule="auto"/>
        <w:jc w:val="both"/>
        <w:rPr>
          <w:rFonts w:ascii="Book Antiqua" w:hAnsi="Book Antiqua" w:cs="Times New Roman"/>
          <w:sz w:val="24"/>
          <w:szCs w:val="24"/>
        </w:rPr>
      </w:pPr>
    </w:p>
    <w:p w:rsidR="00D21516" w:rsidRPr="00024274" w:rsidRDefault="00D21516" w:rsidP="00024274">
      <w:pPr>
        <w:spacing w:after="0" w:line="480" w:lineRule="auto"/>
        <w:jc w:val="both"/>
        <w:rPr>
          <w:rFonts w:ascii="Book Antiqua" w:hAnsi="Book Antiqua" w:cs="Times New Roman"/>
          <w:b/>
          <w:sz w:val="24"/>
          <w:szCs w:val="24"/>
        </w:rPr>
      </w:pPr>
      <w:r w:rsidRPr="00024274">
        <w:rPr>
          <w:rFonts w:ascii="Book Antiqua" w:hAnsi="Book Antiqua" w:cs="Times New Roman"/>
          <w:b/>
          <w:sz w:val="24"/>
          <w:szCs w:val="24"/>
        </w:rPr>
        <w:t>2.5 Empirical Review</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Several studies have examined price indices and inflation trends in Nigeria:</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Adebayo (2021) found that food inflation significantly impacts household consumption in northern Nigeria, with price changes strongly correlated with transportation costs.</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Ogunleye and Salisu (2019) analyzed CPI trends and concluded that food prices are a major driver of inflation in Nigeria.</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NBS (2023) reports showed a continuous increase in food prices, especially staple foods like rice, beans, and garri, due to insecurity and high fuel costs.</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These studies support the relevance of price index computation in understanding economic conditions and guiding policy decisions.</w:t>
      </w:r>
    </w:p>
    <w:p w:rsidR="00D21516" w:rsidRPr="00D21516" w:rsidRDefault="00D21516" w:rsidP="00024274">
      <w:pPr>
        <w:spacing w:after="0" w:line="480" w:lineRule="auto"/>
        <w:jc w:val="both"/>
        <w:rPr>
          <w:rFonts w:ascii="Book Antiqua" w:hAnsi="Book Antiqua" w:cs="Times New Roman"/>
          <w:sz w:val="24"/>
          <w:szCs w:val="24"/>
        </w:rPr>
      </w:pPr>
    </w:p>
    <w:p w:rsidR="00D21516" w:rsidRPr="00024274" w:rsidRDefault="00D21516" w:rsidP="00024274">
      <w:pPr>
        <w:spacing w:after="0" w:line="480" w:lineRule="auto"/>
        <w:jc w:val="both"/>
        <w:rPr>
          <w:rFonts w:ascii="Book Antiqua" w:hAnsi="Book Antiqua" w:cs="Times New Roman"/>
          <w:b/>
          <w:sz w:val="24"/>
          <w:szCs w:val="24"/>
        </w:rPr>
      </w:pPr>
      <w:r w:rsidRPr="00024274">
        <w:rPr>
          <w:rFonts w:ascii="Book Antiqua" w:hAnsi="Book Antiqua" w:cs="Times New Roman"/>
          <w:b/>
          <w:sz w:val="24"/>
          <w:szCs w:val="24"/>
        </w:rPr>
        <w:t>2.6 Limitations of Previous Studies</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 xml:space="preserve">Most previous works focused on national CPI without breaking it down into specific commodities or regions. Also, many did not provide detailed calculations or year-by-year price index comparisons for individual food items. </w:t>
      </w:r>
      <w:r w:rsidRPr="00D21516">
        <w:rPr>
          <w:rFonts w:ascii="Book Antiqua" w:hAnsi="Book Antiqua" w:cs="Times New Roman"/>
          <w:sz w:val="24"/>
          <w:szCs w:val="24"/>
        </w:rPr>
        <w:lastRenderedPageBreak/>
        <w:t>This project aims to fill that gap by providing detailed price index analysis for selected food items from 2023 to 2024.</w:t>
      </w:r>
    </w:p>
    <w:p w:rsidR="00D21516" w:rsidRPr="00D21516" w:rsidRDefault="00D21516" w:rsidP="00024274">
      <w:pPr>
        <w:spacing w:after="0" w:line="480" w:lineRule="auto"/>
        <w:jc w:val="both"/>
        <w:rPr>
          <w:rFonts w:ascii="Book Antiqua" w:hAnsi="Book Antiqua" w:cs="Times New Roman"/>
          <w:sz w:val="24"/>
          <w:szCs w:val="24"/>
        </w:rPr>
      </w:pPr>
    </w:p>
    <w:p w:rsidR="00D21516" w:rsidRPr="00024274" w:rsidRDefault="00D21516" w:rsidP="00024274">
      <w:pPr>
        <w:spacing w:after="0" w:line="480" w:lineRule="auto"/>
        <w:jc w:val="both"/>
        <w:rPr>
          <w:rFonts w:ascii="Book Antiqua" w:hAnsi="Book Antiqua" w:cs="Times New Roman"/>
          <w:b/>
          <w:sz w:val="24"/>
          <w:szCs w:val="24"/>
        </w:rPr>
      </w:pPr>
      <w:r w:rsidRPr="00024274">
        <w:rPr>
          <w:rFonts w:ascii="Book Antiqua" w:hAnsi="Book Antiqua" w:cs="Times New Roman"/>
          <w:b/>
          <w:sz w:val="24"/>
          <w:szCs w:val="24"/>
        </w:rPr>
        <w:t>2.7 Summary of the Literature</w:t>
      </w:r>
    </w:p>
    <w:p w:rsidR="00D21516" w:rsidRPr="00D21516" w:rsidRDefault="00D21516" w:rsidP="00024274">
      <w:pPr>
        <w:spacing w:after="0" w:line="480" w:lineRule="auto"/>
        <w:jc w:val="both"/>
        <w:rPr>
          <w:rFonts w:ascii="Book Antiqua" w:hAnsi="Book Antiqua" w:cs="Times New Roman"/>
          <w:sz w:val="24"/>
          <w:szCs w:val="24"/>
        </w:rPr>
      </w:pPr>
      <w:r w:rsidRPr="00D21516">
        <w:rPr>
          <w:rFonts w:ascii="Book Antiqua" w:hAnsi="Book Antiqua" w:cs="Times New Roman"/>
          <w:sz w:val="24"/>
          <w:szCs w:val="24"/>
        </w:rPr>
        <w:t>From the literature, it is clear that:</w:t>
      </w:r>
    </w:p>
    <w:p w:rsidR="00D21516" w:rsidRPr="00024274" w:rsidRDefault="00D21516" w:rsidP="00024274">
      <w:pPr>
        <w:pStyle w:val="ListParagraph"/>
        <w:numPr>
          <w:ilvl w:val="0"/>
          <w:numId w:val="18"/>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Food prices are key indicators of economic health in Nigeria.</w:t>
      </w:r>
    </w:p>
    <w:p w:rsidR="00D21516" w:rsidRPr="00024274" w:rsidRDefault="00D21516" w:rsidP="00024274">
      <w:pPr>
        <w:pStyle w:val="ListParagraph"/>
        <w:numPr>
          <w:ilvl w:val="0"/>
          <w:numId w:val="18"/>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The Laspeyres index is most commonly used due to its simplicity and relevance.</w:t>
      </w:r>
    </w:p>
    <w:p w:rsidR="00D21516" w:rsidRPr="00024274" w:rsidRDefault="00D21516" w:rsidP="00024274">
      <w:pPr>
        <w:pStyle w:val="ListParagraph"/>
        <w:numPr>
          <w:ilvl w:val="0"/>
          <w:numId w:val="18"/>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Inflation in Nigeria is largely influenced by supply-side factors, including transport and insecurity.</w:t>
      </w:r>
    </w:p>
    <w:p w:rsidR="00394BA0" w:rsidRPr="00024274" w:rsidRDefault="00D21516" w:rsidP="00024274">
      <w:pPr>
        <w:pStyle w:val="ListParagraph"/>
        <w:numPr>
          <w:ilvl w:val="0"/>
          <w:numId w:val="18"/>
        </w:numPr>
        <w:spacing w:after="0" w:line="480" w:lineRule="auto"/>
        <w:jc w:val="both"/>
        <w:rPr>
          <w:rFonts w:ascii="Book Antiqua" w:hAnsi="Book Antiqua" w:cs="Times New Roman"/>
          <w:sz w:val="24"/>
          <w:szCs w:val="24"/>
        </w:rPr>
      </w:pPr>
      <w:r w:rsidRPr="00024274">
        <w:rPr>
          <w:rFonts w:ascii="Book Antiqua" w:hAnsi="Book Antiqua" w:cs="Times New Roman"/>
          <w:sz w:val="24"/>
          <w:szCs w:val="24"/>
        </w:rPr>
        <w:t>There is a need for more detailed, commodity-specific price index analysis to guide local and national policy.</w:t>
      </w:r>
    </w:p>
    <w:p w:rsidR="00394BA0" w:rsidRDefault="00394BA0" w:rsidP="00024274">
      <w:pPr>
        <w:spacing w:after="0" w:line="480" w:lineRule="auto"/>
        <w:jc w:val="center"/>
        <w:rPr>
          <w:rFonts w:ascii="Book Antiqua" w:hAnsi="Book Antiqua" w:cs="Times New Roman"/>
          <w:b/>
          <w:sz w:val="24"/>
          <w:szCs w:val="24"/>
        </w:rPr>
      </w:pPr>
    </w:p>
    <w:p w:rsidR="00024274" w:rsidRDefault="00024274" w:rsidP="00024274">
      <w:pPr>
        <w:spacing w:after="0" w:line="480" w:lineRule="auto"/>
        <w:jc w:val="center"/>
        <w:rPr>
          <w:rFonts w:ascii="Book Antiqua" w:hAnsi="Book Antiqua" w:cs="Times New Roman"/>
          <w:b/>
          <w:sz w:val="24"/>
          <w:szCs w:val="24"/>
        </w:rPr>
      </w:pPr>
    </w:p>
    <w:p w:rsidR="00024274" w:rsidRDefault="00024274" w:rsidP="00024274">
      <w:pPr>
        <w:spacing w:after="0" w:line="480" w:lineRule="auto"/>
        <w:jc w:val="center"/>
        <w:rPr>
          <w:rFonts w:ascii="Book Antiqua" w:hAnsi="Book Antiqua" w:cs="Times New Roman"/>
          <w:b/>
          <w:sz w:val="24"/>
          <w:szCs w:val="24"/>
        </w:rPr>
      </w:pPr>
    </w:p>
    <w:p w:rsidR="00024274" w:rsidRDefault="00024274" w:rsidP="00024274">
      <w:pPr>
        <w:spacing w:after="0" w:line="480" w:lineRule="auto"/>
        <w:jc w:val="center"/>
        <w:rPr>
          <w:rFonts w:ascii="Book Antiqua" w:hAnsi="Book Antiqua" w:cs="Times New Roman"/>
          <w:b/>
          <w:sz w:val="24"/>
          <w:szCs w:val="24"/>
        </w:rPr>
      </w:pPr>
    </w:p>
    <w:p w:rsidR="00024274" w:rsidRDefault="00024274" w:rsidP="00024274">
      <w:pPr>
        <w:spacing w:after="0" w:line="480" w:lineRule="auto"/>
        <w:jc w:val="center"/>
        <w:rPr>
          <w:rFonts w:ascii="Book Antiqua" w:hAnsi="Book Antiqua" w:cs="Times New Roman"/>
          <w:b/>
          <w:sz w:val="24"/>
          <w:szCs w:val="24"/>
        </w:rPr>
      </w:pPr>
    </w:p>
    <w:p w:rsidR="00024274" w:rsidRPr="00394BA0" w:rsidRDefault="00024274" w:rsidP="00024274">
      <w:pPr>
        <w:spacing w:after="0" w:line="480" w:lineRule="auto"/>
        <w:jc w:val="center"/>
        <w:rPr>
          <w:rFonts w:ascii="Book Antiqua" w:hAnsi="Book Antiqua" w:cs="Times New Roman"/>
          <w:b/>
          <w:sz w:val="24"/>
          <w:szCs w:val="24"/>
        </w:rPr>
      </w:pPr>
    </w:p>
    <w:p w:rsidR="00394BA0" w:rsidRDefault="00394BA0" w:rsidP="00024274">
      <w:pPr>
        <w:spacing w:after="0" w:line="480" w:lineRule="auto"/>
        <w:jc w:val="center"/>
        <w:rPr>
          <w:rFonts w:ascii="Book Antiqua" w:hAnsi="Book Antiqua" w:cs="Times New Roman"/>
          <w:b/>
          <w:sz w:val="24"/>
          <w:szCs w:val="24"/>
        </w:rPr>
      </w:pPr>
    </w:p>
    <w:p w:rsidR="004C0E77" w:rsidRPr="00394BA0" w:rsidRDefault="004C0E77" w:rsidP="00024274">
      <w:pPr>
        <w:spacing w:after="0" w:line="480" w:lineRule="auto"/>
        <w:jc w:val="center"/>
        <w:rPr>
          <w:rFonts w:ascii="Book Antiqua" w:hAnsi="Book Antiqua" w:cs="Times New Roman"/>
          <w:b/>
          <w:sz w:val="24"/>
          <w:szCs w:val="24"/>
        </w:rPr>
      </w:pPr>
      <w:r w:rsidRPr="00394BA0">
        <w:rPr>
          <w:rFonts w:ascii="Book Antiqua" w:hAnsi="Book Antiqua" w:cs="Times New Roman"/>
          <w:b/>
          <w:sz w:val="24"/>
          <w:szCs w:val="24"/>
        </w:rPr>
        <w:lastRenderedPageBreak/>
        <w:t>CHAPTER THREE</w:t>
      </w:r>
    </w:p>
    <w:p w:rsidR="004C0E77" w:rsidRPr="00394BA0" w:rsidRDefault="004C0E77" w:rsidP="00024274">
      <w:pPr>
        <w:spacing w:after="0" w:line="480" w:lineRule="auto"/>
        <w:jc w:val="center"/>
        <w:rPr>
          <w:rFonts w:ascii="Book Antiqua" w:hAnsi="Book Antiqua" w:cs="Times New Roman"/>
          <w:b/>
          <w:sz w:val="24"/>
          <w:szCs w:val="24"/>
        </w:rPr>
      </w:pPr>
      <w:r w:rsidRPr="00394BA0">
        <w:rPr>
          <w:rFonts w:ascii="Book Antiqua" w:hAnsi="Book Antiqua" w:cs="Times New Roman"/>
          <w:b/>
          <w:sz w:val="24"/>
          <w:szCs w:val="24"/>
        </w:rPr>
        <w:t>METHODOLOGY</w:t>
      </w:r>
    </w:p>
    <w:p w:rsidR="004C0E77" w:rsidRPr="00394BA0" w:rsidRDefault="004C0E77" w:rsidP="00024274">
      <w:pPr>
        <w:spacing w:after="0" w:line="480" w:lineRule="auto"/>
        <w:jc w:val="center"/>
        <w:rPr>
          <w:rFonts w:ascii="Book Antiqua" w:hAnsi="Book Antiqua" w:cs="Times New Roman"/>
          <w:b/>
          <w:sz w:val="24"/>
          <w:szCs w:val="24"/>
        </w:rPr>
      </w:pP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b/>
          <w:sz w:val="24"/>
          <w:szCs w:val="24"/>
        </w:rPr>
        <w:t>3.1 Introduction</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This chapter outlines the methods and procedures used in the collection, processing, and analysis of data for this study. The focus is on how the price index of selected food items in Nigeria between 2023 and 2024 is calculated and interpreted.</w:t>
      </w:r>
    </w:p>
    <w:p w:rsidR="004C0E77" w:rsidRPr="00394BA0" w:rsidRDefault="004C0E77" w:rsidP="00024274">
      <w:pPr>
        <w:spacing w:after="0" w:line="480" w:lineRule="auto"/>
        <w:jc w:val="both"/>
        <w:rPr>
          <w:rFonts w:ascii="Book Antiqua" w:hAnsi="Book Antiqua" w:cs="Times New Roman"/>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3.2 Source of Data</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data used in this project is secondary data obtained from:</w:t>
      </w:r>
    </w:p>
    <w:p w:rsidR="004C0E77" w:rsidRPr="00394BA0" w:rsidRDefault="004C0E77" w:rsidP="00024274">
      <w:pPr>
        <w:pStyle w:val="ListParagraph"/>
        <w:numPr>
          <w:ilvl w:val="0"/>
          <w:numId w:val="1"/>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Local market surveys from Ilorin (madate market )</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data includes monthly average prices of selected food items from January 2023 to December 2024.</w:t>
      </w:r>
    </w:p>
    <w:p w:rsidR="004C0E77" w:rsidRPr="00394BA0" w:rsidRDefault="004C0E77" w:rsidP="00024274">
      <w:pPr>
        <w:spacing w:after="0" w:line="480" w:lineRule="auto"/>
        <w:jc w:val="both"/>
        <w:rPr>
          <w:rFonts w:ascii="Book Antiqua" w:hAnsi="Book Antiqua" w:cs="Times New Roman"/>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3.3 Selection of Food Items</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food items were selected based on their relevance to Nigerian households and frequent consumption across regions. They include:</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Rice (50kg)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lastRenderedPageBreak/>
        <w:t>Beans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Maize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Garri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Palm Oil (25 liter)</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Milo (500gram)</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Guinea corn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Wheat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Sorghum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Oat (500gram)</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Milk( 400gram)</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Kings oil ( 25 littres)</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Bournivita (500 gram)</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Millet (100kg)</w:t>
      </w:r>
    </w:p>
    <w:p w:rsidR="004C0E77" w:rsidRPr="00394BA0" w:rsidRDefault="004C0E77" w:rsidP="00024274">
      <w:pPr>
        <w:pStyle w:val="ListParagraph"/>
        <w:numPr>
          <w:ilvl w:val="0"/>
          <w:numId w:val="2"/>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Sugar( 50kg)</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These items are common staples, and price changes in them are likely to reflect general trends in food inflation.</w:t>
      </w:r>
    </w:p>
    <w:p w:rsidR="004C0E77" w:rsidRPr="00394BA0" w:rsidRDefault="004C0E77"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b/>
          <w:sz w:val="24"/>
          <w:szCs w:val="24"/>
        </w:rPr>
      </w:pPr>
    </w:p>
    <w:p w:rsidR="00024274" w:rsidRDefault="00024274" w:rsidP="00024274">
      <w:pPr>
        <w:spacing w:after="0" w:line="480" w:lineRule="auto"/>
        <w:jc w:val="both"/>
        <w:rPr>
          <w:rFonts w:ascii="Book Antiqua" w:hAnsi="Book Antiqua" w:cs="Times New Roman"/>
          <w:b/>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lastRenderedPageBreak/>
        <w:t>3.4 Method of Data Collection</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data was collected in tabular form showing:</w:t>
      </w:r>
      <w:r w:rsidRPr="00394BA0">
        <w:rPr>
          <w:rFonts w:ascii="Book Antiqua" w:hAnsi="Book Antiqua" w:cs="Times New Roman"/>
          <w:sz w:val="24"/>
          <w:szCs w:val="24"/>
        </w:rPr>
        <w:tab/>
      </w:r>
      <w:r w:rsidRPr="00394BA0">
        <w:rPr>
          <w:rFonts w:ascii="Book Antiqua" w:hAnsi="Book Antiqua" w:cs="Times New Roman"/>
          <w:sz w:val="24"/>
          <w:szCs w:val="24"/>
        </w:rPr>
        <w:tab/>
      </w:r>
    </w:p>
    <w:p w:rsidR="004C0E77" w:rsidRPr="00394BA0" w:rsidRDefault="004C0E77" w:rsidP="00024274">
      <w:pPr>
        <w:spacing w:after="0" w:line="480" w:lineRule="auto"/>
        <w:rPr>
          <w:rFonts w:ascii="Book Antiqua" w:hAnsi="Book Antiqua" w:cs="Times New Roman"/>
          <w:b/>
          <w:sz w:val="24"/>
          <w:szCs w:val="24"/>
        </w:rPr>
      </w:pPr>
      <w:r w:rsidRPr="00394BA0">
        <w:rPr>
          <w:rFonts w:ascii="Book Antiqua" w:hAnsi="Book Antiqua" w:cs="Times New Roman"/>
          <w:b/>
          <w:sz w:val="24"/>
          <w:szCs w:val="24"/>
        </w:rPr>
        <w:t>ITEMS</w:t>
      </w:r>
      <w:r w:rsidRPr="00394BA0">
        <w:rPr>
          <w:rFonts w:ascii="Book Antiqua" w:hAnsi="Book Antiqua" w:cs="Times New Roman"/>
          <w:b/>
          <w:sz w:val="24"/>
          <w:szCs w:val="24"/>
        </w:rPr>
        <w:tab/>
      </w:r>
      <w:r w:rsidRPr="00394BA0">
        <w:rPr>
          <w:rFonts w:ascii="Book Antiqua" w:hAnsi="Book Antiqua" w:cs="Times New Roman"/>
          <w:b/>
          <w:sz w:val="24"/>
          <w:szCs w:val="24"/>
        </w:rPr>
        <w:tab/>
      </w:r>
      <w:r w:rsidRPr="00394BA0">
        <w:rPr>
          <w:rFonts w:ascii="Book Antiqua" w:hAnsi="Book Antiqua" w:cs="Times New Roman"/>
          <w:b/>
          <w:sz w:val="24"/>
          <w:szCs w:val="24"/>
        </w:rPr>
        <w:tab/>
        <w:t>PRICE 2023</w:t>
      </w:r>
      <w:r w:rsidR="00FF5B38" w:rsidRPr="00394BA0">
        <w:rPr>
          <w:rFonts w:ascii="Book Antiqua" w:hAnsi="Book Antiqua" w:cs="Times New Roman"/>
          <w:b/>
          <w:sz w:val="24"/>
          <w:szCs w:val="24"/>
        </w:rPr>
        <w:t xml:space="preserve"> (</w:t>
      </w:r>
      <w:r w:rsidR="00625396" w:rsidRPr="00394BA0">
        <w:rPr>
          <w:rFonts w:ascii="Book Antiqua" w:hAnsi="Book Antiqua" w:cs="Times New Roman"/>
          <w:b/>
          <w:dstrike/>
          <w:sz w:val="24"/>
          <w:szCs w:val="24"/>
        </w:rPr>
        <w:t>N</w:t>
      </w:r>
      <w:r w:rsidR="00625396" w:rsidRPr="00394BA0">
        <w:rPr>
          <w:rFonts w:ascii="Book Antiqua" w:hAnsi="Book Antiqua" w:cs="Times New Roman"/>
          <w:b/>
          <w:sz w:val="24"/>
          <w:szCs w:val="24"/>
        </w:rPr>
        <w:t>)</w:t>
      </w:r>
      <w:r w:rsidRPr="00394BA0">
        <w:rPr>
          <w:rFonts w:ascii="Book Antiqua" w:hAnsi="Book Antiqua" w:cs="Times New Roman"/>
          <w:b/>
          <w:sz w:val="24"/>
          <w:szCs w:val="24"/>
        </w:rPr>
        <w:tab/>
        <w:t>PRICE 2024</w:t>
      </w:r>
      <w:r w:rsidR="00625396" w:rsidRPr="00394BA0">
        <w:rPr>
          <w:rFonts w:ascii="Book Antiqua" w:hAnsi="Book Antiqua" w:cs="Times New Roman"/>
          <w:b/>
          <w:sz w:val="24"/>
          <w:szCs w:val="24"/>
        </w:rPr>
        <w:t>(</w:t>
      </w:r>
      <w:r w:rsidR="00625396" w:rsidRPr="00394BA0">
        <w:rPr>
          <w:rFonts w:ascii="Book Antiqua" w:hAnsi="Book Antiqua" w:cs="Times New Roman"/>
          <w:b/>
          <w:dstrike/>
          <w:sz w:val="24"/>
          <w:szCs w:val="24"/>
        </w:rPr>
        <w:t>N</w:t>
      </w:r>
      <w:r w:rsidR="00625396" w:rsidRPr="00394BA0">
        <w:rPr>
          <w:rFonts w:ascii="Book Antiqua" w:hAnsi="Book Antiqua" w:cs="Times New Roman"/>
          <w:b/>
          <w:sz w:val="24"/>
          <w:szCs w:val="24"/>
        </w:rPr>
        <w:t>)</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Rice (50kg)</w:t>
      </w:r>
      <w:r w:rsidRPr="00394BA0">
        <w:rPr>
          <w:rFonts w:ascii="Book Antiqua" w:hAnsi="Book Antiqua" w:cs="Times New Roman"/>
          <w:sz w:val="24"/>
          <w:szCs w:val="24"/>
        </w:rPr>
        <w:tab/>
      </w:r>
      <w:r w:rsidRPr="00394BA0">
        <w:rPr>
          <w:rFonts w:ascii="Book Antiqua" w:hAnsi="Book Antiqua" w:cs="Times New Roman"/>
          <w:sz w:val="24"/>
          <w:szCs w:val="24"/>
        </w:rPr>
        <w:tab/>
      </w:r>
      <w:r w:rsidRPr="00394BA0">
        <w:rPr>
          <w:rFonts w:ascii="Book Antiqua" w:hAnsi="Book Antiqua" w:cs="Times New Roman"/>
          <w:sz w:val="24"/>
          <w:szCs w:val="24"/>
        </w:rPr>
        <w:tab/>
        <w:t>35,000</w:t>
      </w:r>
      <w:r w:rsidRPr="00394BA0">
        <w:rPr>
          <w:rFonts w:ascii="Book Antiqua" w:hAnsi="Book Antiqua" w:cs="Times New Roman"/>
          <w:sz w:val="24"/>
          <w:szCs w:val="24"/>
        </w:rPr>
        <w:tab/>
      </w:r>
      <w:r w:rsidRPr="00394BA0">
        <w:rPr>
          <w:rFonts w:ascii="Book Antiqua" w:hAnsi="Book Antiqua" w:cs="Times New Roman"/>
          <w:sz w:val="24"/>
          <w:szCs w:val="24"/>
        </w:rPr>
        <w:tab/>
      </w:r>
      <w:r w:rsidRPr="00394BA0">
        <w:rPr>
          <w:rFonts w:ascii="Book Antiqua" w:hAnsi="Book Antiqua" w:cs="Times New Roman"/>
          <w:sz w:val="24"/>
          <w:szCs w:val="24"/>
        </w:rPr>
        <w:tab/>
        <w:t>50,000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Beans (100kg)</w:t>
      </w:r>
      <w:r w:rsidRPr="00394BA0">
        <w:rPr>
          <w:rFonts w:ascii="Book Antiqua" w:hAnsi="Book Antiqua" w:cs="Times New Roman"/>
          <w:sz w:val="24"/>
          <w:szCs w:val="24"/>
        </w:rPr>
        <w:tab/>
      </w:r>
      <w:r w:rsidRPr="00394BA0">
        <w:rPr>
          <w:rFonts w:ascii="Book Antiqua" w:hAnsi="Book Antiqua" w:cs="Times New Roman"/>
          <w:sz w:val="24"/>
          <w:szCs w:val="24"/>
        </w:rPr>
        <w:tab/>
        <w:t>65,000</w:t>
      </w:r>
      <w:r w:rsidRPr="00394BA0">
        <w:rPr>
          <w:rFonts w:ascii="Book Antiqua" w:hAnsi="Book Antiqua" w:cs="Times New Roman"/>
          <w:sz w:val="24"/>
          <w:szCs w:val="24"/>
        </w:rPr>
        <w:tab/>
      </w:r>
      <w:r w:rsidRPr="00394BA0">
        <w:rPr>
          <w:rFonts w:ascii="Book Antiqua" w:hAnsi="Book Antiqua" w:cs="Times New Roman"/>
          <w:sz w:val="24"/>
          <w:szCs w:val="24"/>
        </w:rPr>
        <w:tab/>
      </w:r>
      <w:r w:rsidRPr="00394BA0">
        <w:rPr>
          <w:rFonts w:ascii="Book Antiqua" w:hAnsi="Book Antiqua" w:cs="Times New Roman"/>
          <w:sz w:val="24"/>
          <w:szCs w:val="24"/>
        </w:rPr>
        <w:tab/>
        <w:t>100,000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Maize (100kg)</w:t>
      </w:r>
      <w:r w:rsidRPr="00394BA0">
        <w:rPr>
          <w:rFonts w:ascii="Book Antiqua" w:hAnsi="Book Antiqua" w:cs="Times New Roman"/>
          <w:sz w:val="24"/>
          <w:szCs w:val="24"/>
        </w:rPr>
        <w:tab/>
      </w:r>
      <w:r w:rsidRPr="00394BA0">
        <w:rPr>
          <w:rFonts w:ascii="Book Antiqua" w:hAnsi="Book Antiqua" w:cs="Times New Roman"/>
          <w:sz w:val="24"/>
          <w:szCs w:val="24"/>
        </w:rPr>
        <w:tab/>
        <w:t>28,000</w:t>
      </w:r>
      <w:r w:rsidRPr="00394BA0">
        <w:rPr>
          <w:rFonts w:ascii="Book Antiqua" w:hAnsi="Book Antiqua" w:cs="Times New Roman"/>
          <w:sz w:val="24"/>
          <w:szCs w:val="24"/>
        </w:rPr>
        <w:tab/>
      </w:r>
      <w:r w:rsidRPr="00394BA0">
        <w:rPr>
          <w:rFonts w:ascii="Book Antiqua" w:hAnsi="Book Antiqua" w:cs="Times New Roman"/>
          <w:sz w:val="24"/>
          <w:szCs w:val="24"/>
        </w:rPr>
        <w:tab/>
      </w:r>
      <w:r w:rsidRPr="00394BA0">
        <w:rPr>
          <w:rFonts w:ascii="Book Antiqua" w:hAnsi="Book Antiqua" w:cs="Times New Roman"/>
          <w:sz w:val="24"/>
          <w:szCs w:val="24"/>
        </w:rPr>
        <w:tab/>
        <w:t>50,000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Guinea Corn</w:t>
      </w:r>
      <w:r w:rsidR="00FF5B38" w:rsidRPr="00394BA0">
        <w:rPr>
          <w:rFonts w:ascii="Book Antiqua" w:hAnsi="Book Antiqua" w:cs="Times New Roman"/>
          <w:sz w:val="24"/>
          <w:szCs w:val="24"/>
        </w:rPr>
        <w:t xml:space="preserve"> (100kg)</w:t>
      </w:r>
      <w:r w:rsidRPr="00394BA0">
        <w:rPr>
          <w:rFonts w:ascii="Book Antiqua" w:hAnsi="Book Antiqua" w:cs="Times New Roman"/>
          <w:sz w:val="24"/>
          <w:szCs w:val="24"/>
        </w:rPr>
        <w:tab/>
        <w:t>26,000</w:t>
      </w:r>
      <w:r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50,000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Garri</w:t>
      </w:r>
      <w:r w:rsidR="00FF5B38" w:rsidRPr="00394BA0">
        <w:rPr>
          <w:rFonts w:ascii="Book Antiqua" w:hAnsi="Book Antiqua" w:cs="Times New Roman"/>
          <w:sz w:val="24"/>
          <w:szCs w:val="24"/>
        </w:rPr>
        <w:t xml:space="preserve"> (100kg)</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024274">
        <w:rPr>
          <w:rFonts w:ascii="Book Antiqua" w:hAnsi="Book Antiqua" w:cs="Times New Roman"/>
          <w:sz w:val="24"/>
          <w:szCs w:val="24"/>
        </w:rPr>
        <w:tab/>
      </w:r>
      <w:r w:rsidRPr="00394BA0">
        <w:rPr>
          <w:rFonts w:ascii="Book Antiqua" w:hAnsi="Book Antiqua" w:cs="Times New Roman"/>
          <w:sz w:val="24"/>
          <w:szCs w:val="24"/>
        </w:rPr>
        <w:t>29,000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56,000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Wheat</w:t>
      </w:r>
      <w:r w:rsidR="00FF5B38" w:rsidRPr="00394BA0">
        <w:rPr>
          <w:rFonts w:ascii="Book Antiqua" w:hAnsi="Book Antiqua" w:cs="Times New Roman"/>
          <w:sz w:val="24"/>
          <w:szCs w:val="24"/>
        </w:rPr>
        <w:t xml:space="preserve"> (100kg)</w:t>
      </w:r>
      <w:r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55,000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t>85</w:t>
      </w:r>
      <w:r w:rsidRPr="00394BA0">
        <w:rPr>
          <w:rFonts w:ascii="Book Antiqua" w:hAnsi="Book Antiqua" w:cs="Times New Roman"/>
          <w:sz w:val="24"/>
          <w:szCs w:val="24"/>
        </w:rPr>
        <w:t>,000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Sorghum</w:t>
      </w:r>
      <w:r w:rsidR="00FF5B38" w:rsidRPr="00394BA0">
        <w:rPr>
          <w:rFonts w:ascii="Book Antiqua" w:hAnsi="Book Antiqua" w:cs="Times New Roman"/>
          <w:sz w:val="24"/>
          <w:szCs w:val="24"/>
        </w:rPr>
        <w:t xml:space="preserve"> (100kg)</w:t>
      </w:r>
      <w:r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55,000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85,000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Oats (500g)</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t>2,000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3,600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Sugar (50kg)</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024274">
        <w:rPr>
          <w:rFonts w:ascii="Book Antiqua" w:hAnsi="Book Antiqua" w:cs="Times New Roman"/>
          <w:sz w:val="24"/>
          <w:szCs w:val="24"/>
        </w:rPr>
        <w:tab/>
      </w:r>
      <w:r w:rsidR="00FF5B38" w:rsidRPr="00394BA0">
        <w:rPr>
          <w:rFonts w:ascii="Book Antiqua" w:hAnsi="Book Antiqua" w:cs="Times New Roman"/>
          <w:sz w:val="24"/>
          <w:szCs w:val="24"/>
        </w:rPr>
        <w:t>42000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85000</w:t>
      </w:r>
    </w:p>
    <w:p w:rsidR="004C0E77" w:rsidRPr="00394BA0" w:rsidRDefault="00FF5B38"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Milo (500g)</w:t>
      </w:r>
      <w:r w:rsidRPr="00394BA0">
        <w:rPr>
          <w:rFonts w:ascii="Book Antiqua" w:hAnsi="Book Antiqua" w:cs="Times New Roman"/>
          <w:sz w:val="24"/>
          <w:szCs w:val="24"/>
        </w:rPr>
        <w:tab/>
      </w:r>
      <w:r w:rsidRPr="00394BA0">
        <w:rPr>
          <w:rFonts w:ascii="Book Antiqua" w:hAnsi="Book Antiqua" w:cs="Times New Roman"/>
          <w:sz w:val="24"/>
          <w:szCs w:val="24"/>
        </w:rPr>
        <w:tab/>
      </w:r>
      <w:r w:rsidRPr="00394BA0">
        <w:rPr>
          <w:rFonts w:ascii="Book Antiqua" w:hAnsi="Book Antiqua" w:cs="Times New Roman"/>
          <w:sz w:val="24"/>
          <w:szCs w:val="24"/>
        </w:rPr>
        <w:tab/>
        <w:t>2,0</w:t>
      </w:r>
      <w:r w:rsidR="004C0E77" w:rsidRPr="00394BA0">
        <w:rPr>
          <w:rFonts w:ascii="Book Antiqua" w:hAnsi="Book Antiqua" w:cs="Times New Roman"/>
          <w:sz w:val="24"/>
          <w:szCs w:val="24"/>
        </w:rPr>
        <w:t>00</w:t>
      </w:r>
      <w:r w:rsidRPr="00394BA0">
        <w:rPr>
          <w:rFonts w:ascii="Book Antiqua" w:hAnsi="Book Antiqua" w:cs="Times New Roman"/>
          <w:sz w:val="24"/>
          <w:szCs w:val="24"/>
        </w:rPr>
        <w:tab/>
      </w:r>
      <w:r w:rsidRPr="00394BA0">
        <w:rPr>
          <w:rFonts w:ascii="Book Antiqua" w:hAnsi="Book Antiqua" w:cs="Times New Roman"/>
          <w:sz w:val="24"/>
          <w:szCs w:val="24"/>
        </w:rPr>
        <w:tab/>
      </w:r>
      <w:r w:rsidRPr="00394BA0">
        <w:rPr>
          <w:rFonts w:ascii="Book Antiqua" w:hAnsi="Book Antiqua" w:cs="Times New Roman"/>
          <w:sz w:val="24"/>
          <w:szCs w:val="24"/>
        </w:rPr>
        <w:tab/>
      </w:r>
      <w:r w:rsidR="004C0E77" w:rsidRPr="00394BA0">
        <w:rPr>
          <w:rFonts w:ascii="Book Antiqua" w:hAnsi="Book Antiqua" w:cs="Times New Roman"/>
          <w:sz w:val="24"/>
          <w:szCs w:val="24"/>
        </w:rPr>
        <w:t>4,000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Milk (400g)</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2,000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3,500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Palm Oil (25L)</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16,000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35,000</w:t>
      </w:r>
    </w:p>
    <w:p w:rsidR="004C0E77" w:rsidRPr="00394BA0" w:rsidRDefault="004C0E77" w:rsidP="00024274">
      <w:pPr>
        <w:spacing w:after="0" w:line="480" w:lineRule="auto"/>
        <w:rPr>
          <w:rFonts w:ascii="Book Antiqua" w:hAnsi="Book Antiqua" w:cs="Times New Roman"/>
          <w:sz w:val="24"/>
          <w:szCs w:val="24"/>
        </w:rPr>
      </w:pPr>
      <w:r w:rsidRPr="00394BA0">
        <w:rPr>
          <w:rFonts w:ascii="Book Antiqua" w:hAnsi="Book Antiqua" w:cs="Times New Roman"/>
          <w:sz w:val="24"/>
          <w:szCs w:val="24"/>
        </w:rPr>
        <w:t>Millet (100kg)</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37,000</w:t>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00FF5B38" w:rsidRPr="00394BA0">
        <w:rPr>
          <w:rFonts w:ascii="Book Antiqua" w:hAnsi="Book Antiqua" w:cs="Times New Roman"/>
          <w:sz w:val="24"/>
          <w:szCs w:val="24"/>
        </w:rPr>
        <w:tab/>
      </w:r>
      <w:r w:rsidRPr="00394BA0">
        <w:rPr>
          <w:rFonts w:ascii="Book Antiqua" w:hAnsi="Book Antiqua" w:cs="Times New Roman"/>
          <w:sz w:val="24"/>
          <w:szCs w:val="24"/>
        </w:rPr>
        <w:t>60</w:t>
      </w:r>
      <w:r w:rsidR="00FF5B38" w:rsidRPr="00394BA0">
        <w:rPr>
          <w:rFonts w:ascii="Book Antiqua" w:hAnsi="Book Antiqua" w:cs="Times New Roman"/>
          <w:sz w:val="24"/>
          <w:szCs w:val="24"/>
        </w:rPr>
        <w:t>,</w:t>
      </w:r>
      <w:r w:rsidRPr="00394BA0">
        <w:rPr>
          <w:rFonts w:ascii="Book Antiqua" w:hAnsi="Book Antiqua" w:cs="Times New Roman"/>
          <w:sz w:val="24"/>
          <w:szCs w:val="24"/>
        </w:rPr>
        <w:t>000</w:t>
      </w:r>
    </w:p>
    <w:p w:rsidR="004C0E77" w:rsidRPr="00394BA0" w:rsidRDefault="004C0E77" w:rsidP="00024274">
      <w:pPr>
        <w:spacing w:after="0" w:line="480" w:lineRule="auto"/>
        <w:rPr>
          <w:rFonts w:ascii="Book Antiqua" w:hAnsi="Book Antiqua" w:cs="Times New Roman"/>
          <w:b/>
          <w:sz w:val="24"/>
          <w:szCs w:val="24"/>
        </w:rPr>
      </w:pPr>
      <w:r w:rsidRPr="00394BA0">
        <w:rPr>
          <w:rFonts w:ascii="Book Antiqua" w:hAnsi="Book Antiqua" w:cs="Times New Roman"/>
          <w:b/>
          <w:sz w:val="24"/>
          <w:szCs w:val="24"/>
        </w:rPr>
        <w:t>Total</w:t>
      </w:r>
      <w:r w:rsidR="00FF5B38" w:rsidRPr="00394BA0">
        <w:rPr>
          <w:rFonts w:ascii="Book Antiqua" w:hAnsi="Book Antiqua" w:cs="Times New Roman"/>
          <w:b/>
          <w:sz w:val="24"/>
          <w:szCs w:val="24"/>
        </w:rPr>
        <w:tab/>
      </w:r>
      <w:r w:rsidR="00FF5B38" w:rsidRPr="00394BA0">
        <w:rPr>
          <w:rFonts w:ascii="Book Antiqua" w:hAnsi="Book Antiqua" w:cs="Times New Roman"/>
          <w:b/>
          <w:sz w:val="24"/>
          <w:szCs w:val="24"/>
        </w:rPr>
        <w:tab/>
      </w:r>
      <w:r w:rsidR="00FF5B38" w:rsidRPr="00394BA0">
        <w:rPr>
          <w:rFonts w:ascii="Book Antiqua" w:hAnsi="Book Antiqua" w:cs="Times New Roman"/>
          <w:b/>
          <w:sz w:val="24"/>
          <w:szCs w:val="24"/>
        </w:rPr>
        <w:tab/>
      </w:r>
      <w:r w:rsidR="00FF5B38" w:rsidRPr="00394BA0">
        <w:rPr>
          <w:rFonts w:ascii="Book Antiqua" w:hAnsi="Book Antiqua" w:cs="Times New Roman"/>
          <w:b/>
          <w:sz w:val="24"/>
          <w:szCs w:val="24"/>
        </w:rPr>
        <w:tab/>
        <w:t>415,000</w:t>
      </w:r>
      <w:r w:rsidR="00FF5B38" w:rsidRPr="00394BA0">
        <w:rPr>
          <w:rFonts w:ascii="Book Antiqua" w:hAnsi="Book Antiqua" w:cs="Times New Roman"/>
          <w:b/>
          <w:sz w:val="24"/>
          <w:szCs w:val="24"/>
        </w:rPr>
        <w:tab/>
      </w:r>
      <w:r w:rsidR="00FF5B38" w:rsidRPr="00394BA0">
        <w:rPr>
          <w:rFonts w:ascii="Book Antiqua" w:hAnsi="Book Antiqua" w:cs="Times New Roman"/>
          <w:b/>
          <w:sz w:val="24"/>
          <w:szCs w:val="24"/>
        </w:rPr>
        <w:tab/>
      </w:r>
      <w:r w:rsidRPr="00394BA0">
        <w:rPr>
          <w:rFonts w:ascii="Book Antiqua" w:hAnsi="Book Antiqua" w:cs="Times New Roman"/>
          <w:b/>
          <w:sz w:val="24"/>
          <w:szCs w:val="24"/>
        </w:rPr>
        <w:t>654,000</w:t>
      </w:r>
    </w:p>
    <w:p w:rsidR="004C0E77" w:rsidRDefault="004C0E77" w:rsidP="00024274">
      <w:pPr>
        <w:spacing w:after="0" w:line="480" w:lineRule="auto"/>
        <w:jc w:val="both"/>
        <w:rPr>
          <w:rFonts w:ascii="Book Antiqua" w:hAnsi="Book Antiqua" w:cs="Times New Roman"/>
          <w:sz w:val="24"/>
          <w:szCs w:val="24"/>
        </w:rPr>
      </w:pPr>
    </w:p>
    <w:p w:rsidR="00024274" w:rsidRPr="00394BA0" w:rsidRDefault="00024274" w:rsidP="00024274">
      <w:pPr>
        <w:spacing w:after="0" w:line="480" w:lineRule="auto"/>
        <w:jc w:val="both"/>
        <w:rPr>
          <w:rFonts w:ascii="Book Antiqua" w:hAnsi="Book Antiqua" w:cs="Times New Roman"/>
          <w:sz w:val="24"/>
          <w:szCs w:val="24"/>
        </w:rPr>
      </w:pPr>
    </w:p>
    <w:p w:rsidR="004C0E77" w:rsidRPr="00394BA0" w:rsidRDefault="004C0E77" w:rsidP="00024274">
      <w:pPr>
        <w:pStyle w:val="ListParagraph"/>
        <w:numPr>
          <w:ilvl w:val="0"/>
          <w:numId w:val="3"/>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lastRenderedPageBreak/>
        <w:t xml:space="preserve">Price of each food item in January 2023 (base year, </w:t>
      </w:r>
      <m:oMath>
        <m:sSub>
          <m:sSubPr>
            <m:ctrlPr>
              <w:rPr>
                <w:rFonts w:ascii="Cambria Math" w:hAnsi="Book Antiqua" w:cs="Times New Roman"/>
                <w:i/>
                <w:sz w:val="24"/>
                <w:szCs w:val="24"/>
              </w:rPr>
            </m:ctrlPr>
          </m:sSubPr>
          <m:e>
            <m:r>
              <w:rPr>
                <w:rFonts w:ascii="Cambria Math" w:hAnsi="Cambria Math" w:cs="Times New Roman"/>
                <w:sz w:val="24"/>
                <w:szCs w:val="24"/>
              </w:rPr>
              <m:t>p</m:t>
            </m:r>
          </m:e>
          <m:sub>
            <m:r>
              <w:rPr>
                <w:rFonts w:ascii="Cambria Math" w:hAnsi="Book Antiqua" w:cs="Times New Roman"/>
                <w:sz w:val="24"/>
                <w:szCs w:val="24"/>
              </w:rPr>
              <m:t>0</m:t>
            </m:r>
          </m:sub>
        </m:sSub>
      </m:oMath>
      <w:r w:rsidRPr="00394BA0">
        <w:rPr>
          <w:rFonts w:ascii="Book Antiqua" w:hAnsi="Book Antiqua" w:cs="Times New Roman"/>
          <w:sz w:val="24"/>
          <w:szCs w:val="24"/>
        </w:rPr>
        <w:t>)</w:t>
      </w:r>
    </w:p>
    <w:p w:rsidR="004C0E77" w:rsidRPr="00394BA0" w:rsidRDefault="00625396" w:rsidP="00024274">
      <w:pPr>
        <w:pStyle w:val="ListParagraph"/>
        <w:numPr>
          <w:ilvl w:val="0"/>
          <w:numId w:val="3"/>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 xml:space="preserve">Price </w:t>
      </w:r>
      <w:r w:rsidR="004C0E77" w:rsidRPr="00394BA0">
        <w:rPr>
          <w:rFonts w:ascii="Book Antiqua" w:hAnsi="Book Antiqua" w:cs="Times New Roman"/>
          <w:sz w:val="24"/>
          <w:szCs w:val="24"/>
        </w:rPr>
        <w:t>of the same food items in each month of 2024 (current year,</w:t>
      </w:r>
      <w:r w:rsidRPr="00394BA0">
        <w:rPr>
          <w:rFonts w:ascii="Book Antiqua" w:hAnsi="Book Antiqua" w:cs="Times New Roman"/>
          <w:sz w:val="24"/>
          <w:szCs w:val="24"/>
        </w:rPr>
        <w:t xml:space="preserve"> </w:t>
      </w:r>
      <m:oMath>
        <m:sSub>
          <m:sSubPr>
            <m:ctrlPr>
              <w:rPr>
                <w:rFonts w:ascii="Cambria Math" w:hAnsi="Book Antiqua" w:cs="Times New Roman"/>
                <w:i/>
                <w:sz w:val="24"/>
                <w:szCs w:val="24"/>
              </w:rPr>
            </m:ctrlPr>
          </m:sSubPr>
          <m:e>
            <m:r>
              <w:rPr>
                <w:rFonts w:ascii="Cambria Math" w:hAnsi="Cambria Math" w:cs="Times New Roman"/>
                <w:sz w:val="24"/>
                <w:szCs w:val="24"/>
              </w:rPr>
              <m:t>p</m:t>
            </m:r>
          </m:e>
          <m:sub>
            <m:r>
              <w:rPr>
                <w:rFonts w:ascii="Cambria Math" w:hAnsi="Book Antiqua" w:cs="Times New Roman"/>
                <w:sz w:val="24"/>
                <w:szCs w:val="24"/>
              </w:rPr>
              <m:t>1</m:t>
            </m:r>
          </m:sub>
        </m:sSub>
      </m:oMath>
      <w:r w:rsidR="004C0E77" w:rsidRPr="00394BA0">
        <w:rPr>
          <w:rFonts w:ascii="Book Antiqua" w:hAnsi="Book Antiqua" w:cs="Times New Roman"/>
          <w:sz w:val="24"/>
          <w:szCs w:val="24"/>
        </w:rPr>
        <w:t>)</w:t>
      </w:r>
    </w:p>
    <w:p w:rsidR="004C0E77" w:rsidRPr="00394BA0" w:rsidRDefault="004C0E77" w:rsidP="00024274">
      <w:pPr>
        <w:pStyle w:val="ListParagraph"/>
        <w:numPr>
          <w:ilvl w:val="0"/>
          <w:numId w:val="3"/>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Base year quantities (</w:t>
      </w:r>
      <m:oMath>
        <m:sSub>
          <m:sSubPr>
            <m:ctrlPr>
              <w:rPr>
                <w:rFonts w:ascii="Cambria Math" w:hAnsi="Book Antiqua" w:cs="Times New Roman"/>
                <w:i/>
                <w:sz w:val="24"/>
                <w:szCs w:val="24"/>
              </w:rPr>
            </m:ctrlPr>
          </m:sSubPr>
          <m:e>
            <m:r>
              <w:rPr>
                <w:rFonts w:ascii="Cambria Math" w:hAnsi="Cambria Math" w:cs="Times New Roman"/>
                <w:sz w:val="24"/>
                <w:szCs w:val="24"/>
              </w:rPr>
              <m:t>q</m:t>
            </m:r>
          </m:e>
          <m:sub>
            <m:r>
              <w:rPr>
                <w:rFonts w:ascii="Cambria Math" w:hAnsi="Book Antiqua" w:cs="Times New Roman"/>
                <w:sz w:val="24"/>
                <w:szCs w:val="24"/>
              </w:rPr>
              <m:t>0</m:t>
            </m:r>
          </m:sub>
        </m:sSub>
      </m:oMath>
      <w:r w:rsidRPr="00394BA0">
        <w:rPr>
          <w:rFonts w:ascii="Book Antiqua" w:hAnsi="Book Antiqua" w:cs="Times New Roman"/>
          <w:sz w:val="24"/>
          <w:szCs w:val="24"/>
        </w:rPr>
        <w:t>) were assumed or obtained based on average monthly consumption levels.</w:t>
      </w:r>
    </w:p>
    <w:p w:rsidR="004C0E77" w:rsidRPr="00394BA0" w:rsidRDefault="004C0E77" w:rsidP="00024274">
      <w:pPr>
        <w:spacing w:after="0" w:line="480" w:lineRule="auto"/>
        <w:jc w:val="both"/>
        <w:rPr>
          <w:rFonts w:ascii="Book Antiqua" w:hAnsi="Book Antiqua" w:cs="Times New Roman"/>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3.5 Method of Analysis</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Laspeyres Price Index method was used to compute the overall price index:</w:t>
      </w:r>
    </w:p>
    <w:p w:rsidR="004C0E77" w:rsidRPr="00394BA0" w:rsidRDefault="00625396" w:rsidP="00024274">
      <w:pPr>
        <w:spacing w:after="0" w:line="480" w:lineRule="auto"/>
        <w:jc w:val="both"/>
        <w:rPr>
          <w:rFonts w:ascii="Book Antiqua" w:hAnsi="Book Antiqua" w:cs="Times New Roman"/>
          <w:sz w:val="24"/>
          <w:szCs w:val="24"/>
        </w:rPr>
      </w:pPr>
      <m:oMathPara>
        <m:oMathParaPr>
          <m:jc m:val="left"/>
        </m:oMathParaPr>
        <m:oMath>
          <m:r>
            <w:rPr>
              <w:rFonts w:ascii="Cambria Math" w:hAnsi="Cambria Math" w:cs="Times New Roman"/>
              <w:sz w:val="24"/>
              <w:szCs w:val="24"/>
            </w:rPr>
            <m:t>L</m:t>
          </m:r>
          <m:r>
            <w:rPr>
              <w:rFonts w:ascii="Cambria Math" w:hAnsi="Book Antiqua" w:cs="Times New Roman"/>
              <w:sz w:val="24"/>
              <w:szCs w:val="24"/>
            </w:rPr>
            <m:t xml:space="preserve"> = </m:t>
          </m:r>
          <m:d>
            <m:dPr>
              <m:ctrlPr>
                <w:rPr>
                  <w:rFonts w:ascii="Cambria Math" w:hAnsi="Book Antiqua" w:cs="Times New Roman"/>
                  <w:i/>
                  <w:sz w:val="24"/>
                  <w:szCs w:val="24"/>
                </w:rPr>
              </m:ctrlPr>
            </m:dPr>
            <m:e>
              <m:f>
                <m:fPr>
                  <m:ctrlPr>
                    <w:rPr>
                      <w:rFonts w:ascii="Cambria Math" w:hAnsi="Book Antiqua" w:cs="Times New Roman"/>
                      <w:i/>
                      <w:sz w:val="24"/>
                      <w:szCs w:val="24"/>
                    </w:rPr>
                  </m:ctrlPr>
                </m:fPr>
                <m:num>
                  <m:nary>
                    <m:naryPr>
                      <m:chr m:val="∑"/>
                      <m:limLoc m:val="undOvr"/>
                      <m:subHide m:val="on"/>
                      <m:supHide m:val="on"/>
                      <m:ctrlPr>
                        <w:rPr>
                          <w:rFonts w:ascii="Cambria Math" w:hAnsi="Book Antiqua" w:cs="Times New Roman"/>
                          <w:i/>
                          <w:sz w:val="24"/>
                          <w:szCs w:val="24"/>
                        </w:rPr>
                      </m:ctrlPr>
                    </m:naryPr>
                    <m:sub/>
                    <m:sup/>
                    <m:e>
                      <m:d>
                        <m:dPr>
                          <m:ctrlPr>
                            <w:rPr>
                              <w:rFonts w:ascii="Cambria Math" w:hAnsi="Book Antiqua" w:cs="Times New Roman"/>
                              <w:i/>
                              <w:sz w:val="24"/>
                              <w:szCs w:val="24"/>
                            </w:rPr>
                          </m:ctrlPr>
                        </m:dPr>
                        <m:e>
                          <m:sSub>
                            <m:sSubPr>
                              <m:ctrlPr>
                                <w:rPr>
                                  <w:rFonts w:ascii="Cambria Math" w:hAnsi="Book Antiqua" w:cs="Times New Roman"/>
                                  <w:i/>
                                  <w:sz w:val="24"/>
                                  <w:szCs w:val="24"/>
                                </w:rPr>
                              </m:ctrlPr>
                            </m:sSubPr>
                            <m:e>
                              <m:r>
                                <w:rPr>
                                  <w:rFonts w:ascii="Cambria Math" w:hAnsi="Cambria Math" w:cs="Times New Roman"/>
                                  <w:sz w:val="24"/>
                                  <w:szCs w:val="24"/>
                                </w:rPr>
                                <m:t>p</m:t>
                              </m:r>
                            </m:e>
                            <m:sub>
                              <m:r>
                                <w:rPr>
                                  <w:rFonts w:ascii="Cambria Math" w:hAnsi="Book Antiqua" w:cs="Times New Roman"/>
                                  <w:sz w:val="24"/>
                                  <w:szCs w:val="24"/>
                                </w:rPr>
                                <m:t>1</m:t>
                              </m:r>
                            </m:sub>
                          </m:sSub>
                          <m:r>
                            <w:rPr>
                              <w:rFonts w:ascii="Book Antiqua" w:hAnsi="Book Antiqua" w:cs="Times New Roman"/>
                              <w:sz w:val="24"/>
                              <w:szCs w:val="24"/>
                            </w:rPr>
                            <m:t>∙</m:t>
                          </m:r>
                          <m:sSub>
                            <m:sSubPr>
                              <m:ctrlPr>
                                <w:rPr>
                                  <w:rFonts w:ascii="Cambria Math" w:hAnsi="Book Antiqua" w:cs="Times New Roman"/>
                                  <w:i/>
                                  <w:sz w:val="24"/>
                                  <w:szCs w:val="24"/>
                                </w:rPr>
                              </m:ctrlPr>
                            </m:sSubPr>
                            <m:e>
                              <m:r>
                                <w:rPr>
                                  <w:rFonts w:ascii="Cambria Math" w:hAnsi="Cambria Math" w:cs="Times New Roman"/>
                                  <w:sz w:val="24"/>
                                  <w:szCs w:val="24"/>
                                </w:rPr>
                                <m:t>q</m:t>
                              </m:r>
                            </m:e>
                            <m:sub>
                              <m:r>
                                <w:rPr>
                                  <w:rFonts w:ascii="Cambria Math" w:hAnsi="Book Antiqua" w:cs="Times New Roman"/>
                                  <w:sz w:val="24"/>
                                  <w:szCs w:val="24"/>
                                </w:rPr>
                                <m:t>0</m:t>
                              </m:r>
                            </m:sub>
                          </m:sSub>
                        </m:e>
                      </m:d>
                    </m:e>
                  </m:nary>
                </m:num>
                <m:den>
                  <m:nary>
                    <m:naryPr>
                      <m:chr m:val="∑"/>
                      <m:limLoc m:val="undOvr"/>
                      <m:subHide m:val="on"/>
                      <m:supHide m:val="on"/>
                      <m:ctrlPr>
                        <w:rPr>
                          <w:rFonts w:ascii="Cambria Math" w:hAnsi="Book Antiqua" w:cs="Times New Roman"/>
                          <w:i/>
                          <w:sz w:val="24"/>
                          <w:szCs w:val="24"/>
                        </w:rPr>
                      </m:ctrlPr>
                    </m:naryPr>
                    <m:sub/>
                    <m:sup/>
                    <m:e>
                      <m:d>
                        <m:dPr>
                          <m:ctrlPr>
                            <w:rPr>
                              <w:rFonts w:ascii="Cambria Math" w:hAnsi="Book Antiqua" w:cs="Times New Roman"/>
                              <w:i/>
                              <w:sz w:val="24"/>
                              <w:szCs w:val="24"/>
                            </w:rPr>
                          </m:ctrlPr>
                        </m:dPr>
                        <m:e>
                          <m:sSub>
                            <m:sSubPr>
                              <m:ctrlPr>
                                <w:rPr>
                                  <w:rFonts w:ascii="Cambria Math" w:hAnsi="Book Antiqua" w:cs="Times New Roman"/>
                                  <w:i/>
                                  <w:sz w:val="24"/>
                                  <w:szCs w:val="24"/>
                                </w:rPr>
                              </m:ctrlPr>
                            </m:sSubPr>
                            <m:e>
                              <m:r>
                                <w:rPr>
                                  <w:rFonts w:ascii="Cambria Math" w:hAnsi="Cambria Math" w:cs="Times New Roman"/>
                                  <w:sz w:val="24"/>
                                  <w:szCs w:val="24"/>
                                </w:rPr>
                                <m:t>p</m:t>
                              </m:r>
                            </m:e>
                            <m:sub>
                              <m:r>
                                <w:rPr>
                                  <w:rFonts w:ascii="Cambria Math" w:hAnsi="Book Antiqua" w:cs="Times New Roman"/>
                                  <w:sz w:val="24"/>
                                  <w:szCs w:val="24"/>
                                </w:rPr>
                                <m:t>0</m:t>
                              </m:r>
                            </m:sub>
                          </m:sSub>
                          <m:r>
                            <w:rPr>
                              <w:rFonts w:ascii="Book Antiqua" w:hAnsi="Book Antiqua" w:cs="Times New Roman"/>
                              <w:sz w:val="24"/>
                              <w:szCs w:val="24"/>
                            </w:rPr>
                            <m:t>∙</m:t>
                          </m:r>
                          <m:sSub>
                            <m:sSubPr>
                              <m:ctrlPr>
                                <w:rPr>
                                  <w:rFonts w:ascii="Cambria Math" w:hAnsi="Book Antiqua" w:cs="Times New Roman"/>
                                  <w:i/>
                                  <w:sz w:val="24"/>
                                  <w:szCs w:val="24"/>
                                </w:rPr>
                              </m:ctrlPr>
                            </m:sSubPr>
                            <m:e>
                              <m:r>
                                <w:rPr>
                                  <w:rFonts w:ascii="Cambria Math" w:hAnsi="Cambria Math" w:cs="Times New Roman"/>
                                  <w:sz w:val="24"/>
                                  <w:szCs w:val="24"/>
                                </w:rPr>
                                <m:t>q</m:t>
                              </m:r>
                            </m:e>
                            <m:sub>
                              <m:r>
                                <w:rPr>
                                  <w:rFonts w:ascii="Cambria Math" w:hAnsi="Book Antiqua" w:cs="Times New Roman"/>
                                  <w:sz w:val="24"/>
                                  <w:szCs w:val="24"/>
                                </w:rPr>
                                <m:t>0</m:t>
                              </m:r>
                            </m:sub>
                          </m:sSub>
                        </m:e>
                      </m:d>
                    </m:e>
                  </m:nary>
                </m:den>
              </m:f>
            </m:e>
          </m:d>
          <m:r>
            <w:rPr>
              <w:rFonts w:ascii="Cambria Math" w:hAnsi="Book Antiqua" w:cs="Times New Roman"/>
              <w:sz w:val="24"/>
              <w:szCs w:val="24"/>
            </w:rPr>
            <m:t xml:space="preserve"> </m:t>
          </m:r>
          <m:r>
            <w:rPr>
              <w:rFonts w:ascii="Cambria Math" w:hAnsi="Book Antiqua" w:cs="Times New Roman"/>
              <w:sz w:val="24"/>
              <w:szCs w:val="24"/>
            </w:rPr>
            <m:t>×</m:t>
          </m:r>
          <m:r>
            <w:rPr>
              <w:rFonts w:ascii="Cambria Math" w:hAnsi="Book Antiqua" w:cs="Times New Roman"/>
              <w:sz w:val="24"/>
              <w:szCs w:val="24"/>
            </w:rPr>
            <m:t>100</m:t>
          </m:r>
        </m:oMath>
      </m:oMathPara>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Where:</w:t>
      </w:r>
    </w:p>
    <w:p w:rsidR="004C0E77" w:rsidRPr="00394BA0" w:rsidRDefault="00331226" w:rsidP="00024274">
      <w:pPr>
        <w:pStyle w:val="ListParagraph"/>
        <w:numPr>
          <w:ilvl w:val="0"/>
          <w:numId w:val="4"/>
        </w:numPr>
        <w:spacing w:after="0" w:line="480" w:lineRule="auto"/>
        <w:jc w:val="both"/>
        <w:rPr>
          <w:rFonts w:ascii="Book Antiqua" w:hAnsi="Book Antiqua" w:cs="Times New Roman"/>
          <w:sz w:val="24"/>
          <w:szCs w:val="24"/>
        </w:rPr>
      </w:pPr>
      <m:oMath>
        <m:sSub>
          <m:sSubPr>
            <m:ctrlPr>
              <w:rPr>
                <w:rFonts w:ascii="Cambria Math" w:hAnsi="Book Antiqua" w:cs="Times New Roman"/>
                <w:i/>
                <w:sz w:val="24"/>
                <w:szCs w:val="24"/>
              </w:rPr>
            </m:ctrlPr>
          </m:sSubPr>
          <m:e>
            <m:r>
              <w:rPr>
                <w:rFonts w:ascii="Cambria Math" w:hAnsi="Cambria Math" w:cs="Times New Roman"/>
                <w:sz w:val="24"/>
                <w:szCs w:val="24"/>
              </w:rPr>
              <m:t>p</m:t>
            </m:r>
          </m:e>
          <m:sub>
            <m:r>
              <w:rPr>
                <w:rFonts w:ascii="Cambria Math" w:hAnsi="Book Antiqua" w:cs="Times New Roman"/>
                <w:sz w:val="24"/>
                <w:szCs w:val="24"/>
              </w:rPr>
              <m:t>0</m:t>
            </m:r>
          </m:sub>
        </m:sSub>
      </m:oMath>
      <w:r w:rsidR="004C0E77" w:rsidRPr="00394BA0">
        <w:rPr>
          <w:rFonts w:ascii="Book Antiqua" w:hAnsi="Book Antiqua" w:cs="Times New Roman"/>
          <w:sz w:val="24"/>
          <w:szCs w:val="24"/>
        </w:rPr>
        <w:t xml:space="preserve"> = Price of item in base year (2023)</w:t>
      </w:r>
    </w:p>
    <w:p w:rsidR="004C0E77" w:rsidRPr="00394BA0" w:rsidRDefault="00331226" w:rsidP="00024274">
      <w:pPr>
        <w:pStyle w:val="ListParagraph"/>
        <w:numPr>
          <w:ilvl w:val="0"/>
          <w:numId w:val="4"/>
        </w:numPr>
        <w:spacing w:after="0" w:line="480" w:lineRule="auto"/>
        <w:jc w:val="both"/>
        <w:rPr>
          <w:rFonts w:ascii="Book Antiqua" w:hAnsi="Book Antiqua" w:cs="Times New Roman"/>
          <w:sz w:val="24"/>
          <w:szCs w:val="24"/>
        </w:rPr>
      </w:pPr>
      <m:oMath>
        <m:sSub>
          <m:sSubPr>
            <m:ctrlPr>
              <w:rPr>
                <w:rFonts w:ascii="Cambria Math" w:hAnsi="Book Antiqua" w:cs="Times New Roman"/>
                <w:i/>
                <w:sz w:val="24"/>
                <w:szCs w:val="24"/>
              </w:rPr>
            </m:ctrlPr>
          </m:sSubPr>
          <m:e>
            <m:r>
              <w:rPr>
                <w:rFonts w:ascii="Cambria Math" w:hAnsi="Cambria Math" w:cs="Times New Roman"/>
                <w:sz w:val="24"/>
                <w:szCs w:val="24"/>
              </w:rPr>
              <m:t>p</m:t>
            </m:r>
          </m:e>
          <m:sub>
            <m:r>
              <w:rPr>
                <w:rFonts w:ascii="Cambria Math" w:hAnsi="Book Antiqua" w:cs="Times New Roman"/>
                <w:sz w:val="24"/>
                <w:szCs w:val="24"/>
              </w:rPr>
              <m:t>1</m:t>
            </m:r>
          </m:sub>
        </m:sSub>
      </m:oMath>
      <w:r w:rsidR="004C0E77" w:rsidRPr="00394BA0">
        <w:rPr>
          <w:rFonts w:ascii="Book Antiqua" w:hAnsi="Book Antiqua" w:cs="Times New Roman"/>
          <w:sz w:val="24"/>
          <w:szCs w:val="24"/>
        </w:rPr>
        <w:t xml:space="preserve"> = Price of item in current year (2024)</w:t>
      </w:r>
    </w:p>
    <w:p w:rsidR="004C0E77" w:rsidRPr="00394BA0" w:rsidRDefault="00331226" w:rsidP="00024274">
      <w:pPr>
        <w:pStyle w:val="ListParagraph"/>
        <w:numPr>
          <w:ilvl w:val="0"/>
          <w:numId w:val="4"/>
        </w:numPr>
        <w:spacing w:after="0" w:line="480" w:lineRule="auto"/>
        <w:jc w:val="both"/>
        <w:rPr>
          <w:rFonts w:ascii="Book Antiqua" w:hAnsi="Book Antiqua" w:cs="Times New Roman"/>
          <w:sz w:val="24"/>
          <w:szCs w:val="24"/>
        </w:rPr>
      </w:pPr>
      <m:oMath>
        <m:sSub>
          <m:sSubPr>
            <m:ctrlPr>
              <w:rPr>
                <w:rFonts w:ascii="Cambria Math" w:hAnsi="Book Antiqua" w:cs="Times New Roman"/>
                <w:i/>
                <w:sz w:val="24"/>
                <w:szCs w:val="24"/>
              </w:rPr>
            </m:ctrlPr>
          </m:sSubPr>
          <m:e>
            <m:r>
              <w:rPr>
                <w:rFonts w:ascii="Cambria Math" w:hAnsi="Cambria Math" w:cs="Times New Roman"/>
                <w:sz w:val="24"/>
                <w:szCs w:val="24"/>
              </w:rPr>
              <m:t>q</m:t>
            </m:r>
          </m:e>
          <m:sub>
            <m:r>
              <w:rPr>
                <w:rFonts w:ascii="Cambria Math" w:hAnsi="Book Antiqua" w:cs="Times New Roman"/>
                <w:sz w:val="24"/>
                <w:szCs w:val="24"/>
              </w:rPr>
              <m:t>0</m:t>
            </m:r>
          </m:sub>
        </m:sSub>
      </m:oMath>
      <w:r w:rsidR="004C0E77" w:rsidRPr="00394BA0">
        <w:rPr>
          <w:rFonts w:ascii="Book Antiqua" w:hAnsi="Book Antiqua" w:cs="Times New Roman"/>
          <w:sz w:val="24"/>
          <w:szCs w:val="24"/>
        </w:rPr>
        <w:t xml:space="preserve"> = Quantity consumed in base year</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Steps Involved:</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1. Multiply each food item’s base year quantity by its 2023 and 2024 prices.</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2. Sum up the total expenditure for both years.</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3. Use the Laspeyres formula to calculate the index.</w:t>
      </w:r>
    </w:p>
    <w:p w:rsidR="004C0E77"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4. Repeat monthly or quarterly to show trend.</w:t>
      </w:r>
    </w:p>
    <w:p w:rsidR="004C0E77" w:rsidRDefault="004C0E77" w:rsidP="00024274">
      <w:pPr>
        <w:spacing w:after="0" w:line="480" w:lineRule="auto"/>
        <w:jc w:val="both"/>
        <w:rPr>
          <w:rFonts w:ascii="Book Antiqua" w:hAnsi="Book Antiqua" w:cs="Times New Roman"/>
          <w:sz w:val="24"/>
          <w:szCs w:val="24"/>
        </w:rPr>
      </w:pPr>
    </w:p>
    <w:p w:rsidR="00024274" w:rsidRPr="00394BA0" w:rsidRDefault="00024274" w:rsidP="00024274">
      <w:pPr>
        <w:spacing w:after="0" w:line="480" w:lineRule="auto"/>
        <w:jc w:val="both"/>
        <w:rPr>
          <w:rFonts w:ascii="Book Antiqua" w:hAnsi="Book Antiqua" w:cs="Times New Roman"/>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lastRenderedPageBreak/>
        <w:t>3.6 Tools Used for Analysis</w:t>
      </w:r>
    </w:p>
    <w:p w:rsidR="004C0E77" w:rsidRPr="00394BA0" w:rsidRDefault="004C0E77" w:rsidP="00024274">
      <w:pPr>
        <w:pStyle w:val="ListParagraph"/>
        <w:numPr>
          <w:ilvl w:val="0"/>
          <w:numId w:val="5"/>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Microsoft Excel: for tabulating data, calculating price index, and plotting graphs</w:t>
      </w:r>
    </w:p>
    <w:p w:rsidR="004C0E77" w:rsidRPr="00394BA0" w:rsidRDefault="004C0E77" w:rsidP="00024274">
      <w:pPr>
        <w:pStyle w:val="ListParagraph"/>
        <w:numPr>
          <w:ilvl w:val="0"/>
          <w:numId w:val="5"/>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Statistical formulas: Laspeyres index and basic descriptive statistics (mean, percentage change)</w:t>
      </w:r>
    </w:p>
    <w:p w:rsidR="004C0E77" w:rsidRPr="00394BA0" w:rsidRDefault="004C0E77" w:rsidP="00024274">
      <w:pPr>
        <w:pStyle w:val="ListParagraph"/>
        <w:numPr>
          <w:ilvl w:val="0"/>
          <w:numId w:val="5"/>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Charts: Bar charts and line graphs for price trend analysis</w:t>
      </w:r>
    </w:p>
    <w:p w:rsidR="004C0E77" w:rsidRPr="00394BA0" w:rsidRDefault="004C0E77" w:rsidP="00024274">
      <w:pPr>
        <w:spacing w:after="0" w:line="480" w:lineRule="auto"/>
        <w:jc w:val="both"/>
        <w:rPr>
          <w:rFonts w:ascii="Book Antiqua" w:hAnsi="Book Antiqua" w:cs="Times New Roman"/>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3.7 Limitations of the Method</w:t>
      </w:r>
    </w:p>
    <w:p w:rsidR="004C0E77" w:rsidRPr="00394BA0" w:rsidRDefault="004C0E77" w:rsidP="00024274">
      <w:pPr>
        <w:pStyle w:val="ListParagraph"/>
        <w:numPr>
          <w:ilvl w:val="0"/>
          <w:numId w:val="6"/>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 xml:space="preserve">Regional Variation: Prices may vary by region, but average prices were used for general analysis. </w:t>
      </w:r>
    </w:p>
    <w:p w:rsidR="00625396" w:rsidRPr="00394BA0" w:rsidRDefault="00625396" w:rsidP="00024274">
      <w:pPr>
        <w:spacing w:after="0" w:line="480" w:lineRule="auto"/>
        <w:jc w:val="both"/>
        <w:rPr>
          <w:rFonts w:ascii="Book Antiqua" w:hAnsi="Book Antiqua" w:cs="Times New Roman"/>
          <w:sz w:val="24"/>
          <w:szCs w:val="24"/>
        </w:rPr>
      </w:pPr>
    </w:p>
    <w:p w:rsidR="004C0E77" w:rsidRPr="00394BA0" w:rsidRDefault="004C0E77"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3.8 Summary</w:t>
      </w:r>
    </w:p>
    <w:p w:rsidR="005844FC" w:rsidRPr="00394BA0" w:rsidRDefault="004C0E77"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This chapter discussed the data sources, food items selected, and the statistical technique (Laspeyres index) applied to measure the price changes. It also explained how the index was calculated and the tools used for analysis.</w:t>
      </w:r>
    </w:p>
    <w:p w:rsidR="00625396" w:rsidRPr="00394BA0" w:rsidRDefault="00625396" w:rsidP="00024274">
      <w:pPr>
        <w:spacing w:after="0" w:line="480" w:lineRule="auto"/>
        <w:jc w:val="both"/>
        <w:rPr>
          <w:rFonts w:ascii="Book Antiqua" w:hAnsi="Book Antiqua" w:cs="Times New Roman"/>
          <w:sz w:val="24"/>
          <w:szCs w:val="24"/>
        </w:rPr>
      </w:pPr>
    </w:p>
    <w:p w:rsidR="00625396" w:rsidRPr="00394BA0" w:rsidRDefault="00625396" w:rsidP="00024274">
      <w:pPr>
        <w:spacing w:after="0" w:line="480" w:lineRule="auto"/>
        <w:jc w:val="both"/>
        <w:rPr>
          <w:rFonts w:ascii="Book Antiqua" w:hAnsi="Book Antiqua" w:cs="Times New Roman"/>
          <w:sz w:val="24"/>
          <w:szCs w:val="24"/>
        </w:rPr>
      </w:pPr>
    </w:p>
    <w:p w:rsidR="00625396" w:rsidRPr="00394BA0" w:rsidRDefault="00625396" w:rsidP="00024274">
      <w:pPr>
        <w:spacing w:after="0" w:line="480" w:lineRule="auto"/>
        <w:jc w:val="both"/>
        <w:rPr>
          <w:rFonts w:ascii="Book Antiqua" w:hAnsi="Book Antiqua" w:cs="Times New Roman"/>
          <w:sz w:val="24"/>
          <w:szCs w:val="24"/>
        </w:rPr>
      </w:pPr>
    </w:p>
    <w:p w:rsidR="00625396" w:rsidRPr="00394BA0" w:rsidRDefault="00625396" w:rsidP="00024274">
      <w:pPr>
        <w:spacing w:after="0" w:line="480" w:lineRule="auto"/>
        <w:jc w:val="both"/>
        <w:rPr>
          <w:rFonts w:ascii="Book Antiqua" w:hAnsi="Book Antiqua" w:cs="Times New Roman"/>
          <w:sz w:val="24"/>
          <w:szCs w:val="24"/>
        </w:rPr>
      </w:pPr>
    </w:p>
    <w:p w:rsidR="00FE44EA" w:rsidRPr="00394BA0" w:rsidRDefault="00FE44EA" w:rsidP="00024274">
      <w:pPr>
        <w:spacing w:after="0" w:line="480" w:lineRule="auto"/>
        <w:jc w:val="center"/>
        <w:rPr>
          <w:rFonts w:ascii="Book Antiqua" w:hAnsi="Book Antiqua" w:cs="Times New Roman"/>
          <w:b/>
          <w:sz w:val="24"/>
          <w:szCs w:val="24"/>
        </w:rPr>
      </w:pPr>
      <w:r w:rsidRPr="00394BA0">
        <w:rPr>
          <w:rFonts w:ascii="Book Antiqua" w:hAnsi="Book Antiqua" w:cs="Times New Roman"/>
          <w:b/>
          <w:sz w:val="24"/>
          <w:szCs w:val="24"/>
        </w:rPr>
        <w:lastRenderedPageBreak/>
        <w:t>CHAPTER FOUR</w:t>
      </w:r>
    </w:p>
    <w:p w:rsidR="00FE44EA" w:rsidRPr="00394BA0" w:rsidRDefault="00FE44EA" w:rsidP="00024274">
      <w:pPr>
        <w:spacing w:after="0" w:line="480" w:lineRule="auto"/>
        <w:jc w:val="center"/>
        <w:rPr>
          <w:rFonts w:ascii="Book Antiqua" w:hAnsi="Book Antiqua" w:cs="Times New Roman"/>
          <w:b/>
          <w:sz w:val="24"/>
          <w:szCs w:val="24"/>
        </w:rPr>
      </w:pPr>
      <w:r w:rsidRPr="00394BA0">
        <w:rPr>
          <w:rFonts w:ascii="Book Antiqua" w:hAnsi="Book Antiqua" w:cs="Times New Roman"/>
          <w:b/>
          <w:sz w:val="24"/>
          <w:szCs w:val="24"/>
        </w:rPr>
        <w:t>DATA PRESENTATION, ANALYSIS AND INTERPRETATION</w:t>
      </w:r>
    </w:p>
    <w:p w:rsidR="005844FC" w:rsidRPr="00394BA0" w:rsidRDefault="005844FC" w:rsidP="00024274">
      <w:pPr>
        <w:pStyle w:val="Heading2"/>
        <w:keepNext w:val="0"/>
        <w:keepLines w:val="0"/>
        <w:spacing w:before="0" w:after="0" w:line="480" w:lineRule="auto"/>
        <w:jc w:val="both"/>
        <w:rPr>
          <w:rFonts w:ascii="Book Antiqua" w:hAnsi="Book Antiqua"/>
          <w:b/>
          <w:sz w:val="24"/>
          <w:szCs w:val="24"/>
        </w:rPr>
      </w:pPr>
    </w:p>
    <w:p w:rsidR="005844FC" w:rsidRPr="00394BA0" w:rsidRDefault="005844FC" w:rsidP="00024274">
      <w:pPr>
        <w:pStyle w:val="Heading2"/>
        <w:keepNext w:val="0"/>
        <w:keepLines w:val="0"/>
        <w:spacing w:before="0" w:after="0" w:line="480" w:lineRule="auto"/>
        <w:jc w:val="both"/>
        <w:rPr>
          <w:rFonts w:ascii="Book Antiqua" w:hAnsi="Book Antiqua"/>
          <w:b/>
          <w:sz w:val="24"/>
          <w:szCs w:val="24"/>
        </w:rPr>
      </w:pPr>
      <w:r w:rsidRPr="00394BA0">
        <w:rPr>
          <w:rFonts w:ascii="Book Antiqua" w:hAnsi="Book Antiqua"/>
          <w:b/>
          <w:sz w:val="24"/>
          <w:szCs w:val="24"/>
        </w:rPr>
        <w:t>4.1 Data Presentation</w:t>
      </w:r>
    </w:p>
    <w:p w:rsidR="005844FC" w:rsidRPr="00394BA0" w:rsidRDefault="005844FC" w:rsidP="00024274">
      <w:pPr>
        <w:pStyle w:val="normal0"/>
        <w:spacing w:line="480" w:lineRule="auto"/>
        <w:jc w:val="both"/>
        <w:rPr>
          <w:rFonts w:ascii="Book Antiqua" w:hAnsi="Book Antiqua"/>
          <w:sz w:val="24"/>
          <w:szCs w:val="24"/>
        </w:rPr>
      </w:pPr>
      <w:r w:rsidRPr="00394BA0">
        <w:rPr>
          <w:rFonts w:ascii="Book Antiqua" w:hAnsi="Book Antiqua"/>
          <w:sz w:val="24"/>
          <w:szCs w:val="24"/>
        </w:rPr>
        <w:t>The data used in this analysis were collected from Mandate Market, Ilorin, and cover the prices of selected food items in Nigeria during the years 2023 and 2024. The data are grouped into two categories:</w:t>
      </w:r>
    </w:p>
    <w:p w:rsidR="005844FC" w:rsidRPr="00394BA0" w:rsidRDefault="005844FC" w:rsidP="00024274">
      <w:pPr>
        <w:pStyle w:val="normal0"/>
        <w:numPr>
          <w:ilvl w:val="0"/>
          <w:numId w:val="11"/>
        </w:numPr>
        <w:spacing w:line="480" w:lineRule="auto"/>
        <w:jc w:val="both"/>
        <w:rPr>
          <w:rFonts w:ascii="Book Antiqua" w:hAnsi="Book Antiqua"/>
          <w:sz w:val="24"/>
          <w:szCs w:val="24"/>
        </w:rPr>
      </w:pPr>
      <w:r w:rsidRPr="00394BA0">
        <w:rPr>
          <w:rFonts w:ascii="Book Antiqua" w:hAnsi="Book Antiqua"/>
          <w:b/>
          <w:sz w:val="24"/>
          <w:szCs w:val="24"/>
        </w:rPr>
        <w:t>Group 1:</w:t>
      </w:r>
      <w:r w:rsidRPr="00394BA0">
        <w:rPr>
          <w:rFonts w:ascii="Book Antiqua" w:hAnsi="Book Antiqua"/>
          <w:sz w:val="24"/>
          <w:szCs w:val="24"/>
        </w:rPr>
        <w:t xml:space="preserve"> Processed and packaged food items</w:t>
      </w:r>
    </w:p>
    <w:p w:rsidR="005844FC" w:rsidRPr="00394BA0" w:rsidRDefault="005844FC" w:rsidP="00024274">
      <w:pPr>
        <w:pStyle w:val="normal0"/>
        <w:numPr>
          <w:ilvl w:val="0"/>
          <w:numId w:val="11"/>
        </w:numPr>
        <w:spacing w:line="480" w:lineRule="auto"/>
        <w:jc w:val="both"/>
        <w:rPr>
          <w:rFonts w:ascii="Book Antiqua" w:hAnsi="Book Antiqua"/>
          <w:sz w:val="24"/>
          <w:szCs w:val="24"/>
        </w:rPr>
      </w:pPr>
      <w:r w:rsidRPr="00394BA0">
        <w:rPr>
          <w:rFonts w:ascii="Book Antiqua" w:hAnsi="Book Antiqua"/>
          <w:b/>
          <w:sz w:val="24"/>
          <w:szCs w:val="24"/>
        </w:rPr>
        <w:t>Group 2:</w:t>
      </w:r>
      <w:r w:rsidRPr="00394BA0">
        <w:rPr>
          <w:rFonts w:ascii="Book Antiqua" w:hAnsi="Book Antiqua"/>
          <w:sz w:val="24"/>
          <w:szCs w:val="24"/>
        </w:rPr>
        <w:t xml:space="preserve"> Staple food items</w:t>
      </w:r>
    </w:p>
    <w:p w:rsidR="005844FC" w:rsidRPr="00394BA0" w:rsidRDefault="005844FC" w:rsidP="00024274">
      <w:pPr>
        <w:pStyle w:val="normal0"/>
        <w:spacing w:line="480" w:lineRule="auto"/>
        <w:jc w:val="both"/>
        <w:rPr>
          <w:rFonts w:ascii="Book Antiqua" w:hAnsi="Book Antiqua"/>
          <w:sz w:val="24"/>
          <w:szCs w:val="24"/>
        </w:rPr>
      </w:pPr>
      <w:r w:rsidRPr="00394BA0">
        <w:rPr>
          <w:rFonts w:ascii="Book Antiqua" w:hAnsi="Book Antiqua"/>
          <w:sz w:val="24"/>
          <w:szCs w:val="24"/>
        </w:rPr>
        <w:t>Each group's data includes the unit price and quantity available for both years.</w:t>
      </w:r>
    </w:p>
    <w:p w:rsidR="005844FC" w:rsidRPr="00394BA0" w:rsidRDefault="005844FC" w:rsidP="00024274">
      <w:pPr>
        <w:pStyle w:val="Heading3"/>
        <w:keepNext w:val="0"/>
        <w:keepLines w:val="0"/>
        <w:spacing w:before="0" w:after="0" w:line="480" w:lineRule="auto"/>
        <w:jc w:val="both"/>
        <w:rPr>
          <w:rFonts w:ascii="Book Antiqua" w:hAnsi="Book Antiqua"/>
          <w:b/>
          <w:color w:val="auto"/>
          <w:sz w:val="24"/>
          <w:szCs w:val="24"/>
        </w:rPr>
      </w:pPr>
      <w:bookmarkStart w:id="0" w:name="_kuyooged43qv" w:colFirst="0" w:colLast="0"/>
      <w:bookmarkEnd w:id="0"/>
    </w:p>
    <w:p w:rsidR="005844FC" w:rsidRPr="00394BA0" w:rsidRDefault="005844FC" w:rsidP="00024274">
      <w:pPr>
        <w:pStyle w:val="Heading3"/>
        <w:keepNext w:val="0"/>
        <w:keepLines w:val="0"/>
        <w:spacing w:before="0" w:after="0" w:line="480" w:lineRule="auto"/>
        <w:jc w:val="both"/>
        <w:rPr>
          <w:rFonts w:ascii="Book Antiqua" w:hAnsi="Book Antiqua"/>
          <w:b/>
          <w:color w:val="auto"/>
          <w:sz w:val="24"/>
          <w:szCs w:val="24"/>
        </w:rPr>
      </w:pPr>
      <w:r w:rsidRPr="00394BA0">
        <w:rPr>
          <w:rFonts w:ascii="Book Antiqua" w:hAnsi="Book Antiqua"/>
          <w:b/>
          <w:color w:val="auto"/>
          <w:sz w:val="24"/>
          <w:szCs w:val="24"/>
        </w:rPr>
        <w:t>4.2 Group 1 and Group 2 Food Price Data (2023–2024)</w:t>
      </w:r>
    </w:p>
    <w:p w:rsidR="005844FC" w:rsidRPr="00394BA0" w:rsidRDefault="005844FC" w:rsidP="00024274">
      <w:pPr>
        <w:pStyle w:val="Heading4"/>
        <w:keepNext w:val="0"/>
        <w:keepLines w:val="0"/>
        <w:spacing w:before="0" w:after="0" w:line="480" w:lineRule="auto"/>
        <w:jc w:val="both"/>
        <w:rPr>
          <w:rFonts w:ascii="Book Antiqua" w:hAnsi="Book Antiqua"/>
          <w:b/>
          <w:color w:val="auto"/>
        </w:rPr>
      </w:pPr>
      <w:bookmarkStart w:id="1" w:name="_djnlvrh5grml" w:colFirst="0" w:colLast="0"/>
      <w:bookmarkEnd w:id="1"/>
      <w:r w:rsidRPr="00394BA0">
        <w:rPr>
          <w:rFonts w:ascii="Book Antiqua" w:hAnsi="Book Antiqua"/>
          <w:b/>
          <w:color w:val="auto"/>
        </w:rPr>
        <w:t>4.2.1 Group 1 — Processed and Packaged Food Items</w:t>
      </w:r>
    </w:p>
    <w:tbl>
      <w:tblPr>
        <w:tblStyle w:val="TableGrid"/>
        <w:tblW w:w="9270" w:type="dxa"/>
        <w:tblInd w:w="-72" w:type="dxa"/>
        <w:tblLayout w:type="fixed"/>
        <w:tblLook w:val="0600"/>
      </w:tblPr>
      <w:tblGrid>
        <w:gridCol w:w="1134"/>
        <w:gridCol w:w="846"/>
        <w:gridCol w:w="810"/>
        <w:gridCol w:w="990"/>
        <w:gridCol w:w="990"/>
        <w:gridCol w:w="1080"/>
        <w:gridCol w:w="1170"/>
        <w:gridCol w:w="1080"/>
        <w:gridCol w:w="1170"/>
      </w:tblGrid>
      <w:tr w:rsidR="00960A96" w:rsidRPr="00024274" w:rsidTr="00024274">
        <w:trPr>
          <w:trHeight w:val="747"/>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Food Item</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₀</w:t>
            </w:r>
            <w:r w:rsidRPr="00024274">
              <w:rPr>
                <w:rFonts w:ascii="Book Antiqua" w:hAnsi="Book Antiqua"/>
                <w:b/>
                <w:sz w:val="20"/>
                <w:szCs w:val="20"/>
              </w:rPr>
              <w:t xml:space="preserve"> (2023)</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₁</w:t>
            </w:r>
            <w:r w:rsidRPr="00024274">
              <w:rPr>
                <w:rFonts w:ascii="Book Antiqua" w:hAnsi="Book Antiqua"/>
                <w:b/>
                <w:sz w:val="20"/>
                <w:szCs w:val="20"/>
              </w:rPr>
              <w:t xml:space="preserve"> (2024)</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q</w:t>
            </w:r>
            <w:r w:rsidRPr="00024274">
              <w:rPr>
                <w:rFonts w:ascii="Cambria Math" w:hAnsi="Cambria Math" w:cs="Cambria Math"/>
                <w:b/>
                <w:sz w:val="20"/>
                <w:szCs w:val="20"/>
              </w:rPr>
              <w:t>₀</w:t>
            </w:r>
            <w:r w:rsidRPr="00024274">
              <w:rPr>
                <w:rFonts w:ascii="Book Antiqua" w:hAnsi="Book Antiqua"/>
                <w:b/>
                <w:sz w:val="20"/>
                <w:szCs w:val="20"/>
              </w:rPr>
              <w:t xml:space="preserve"> (2023)</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q</w:t>
            </w:r>
            <w:r w:rsidRPr="00024274">
              <w:rPr>
                <w:rFonts w:ascii="Cambria Math" w:hAnsi="Cambria Math" w:cs="Cambria Math"/>
                <w:b/>
                <w:sz w:val="20"/>
                <w:szCs w:val="20"/>
              </w:rPr>
              <w:t>₁</w:t>
            </w:r>
            <w:r w:rsidRPr="00024274">
              <w:rPr>
                <w:rFonts w:ascii="Book Antiqua" w:hAnsi="Book Antiqua"/>
                <w:b/>
                <w:sz w:val="20"/>
                <w:szCs w:val="20"/>
              </w:rPr>
              <w:t xml:space="preserve"> (2024)</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₀</w:t>
            </w:r>
            <w:r w:rsidRPr="00024274">
              <w:rPr>
                <w:rFonts w:ascii="Book Antiqua" w:hAnsi="Book Antiqua"/>
                <w:b/>
                <w:sz w:val="20"/>
                <w:szCs w:val="20"/>
              </w:rPr>
              <w:t xml:space="preserve"> q</w:t>
            </w:r>
            <w:r w:rsidRPr="00024274">
              <w:rPr>
                <w:rFonts w:ascii="Cambria Math" w:hAnsi="Cambria Math" w:cs="Cambria Math"/>
                <w:b/>
                <w:sz w:val="20"/>
                <w:szCs w:val="20"/>
              </w:rPr>
              <w:t>₀</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₁</w:t>
            </w:r>
            <w:r w:rsidRPr="00024274">
              <w:rPr>
                <w:rFonts w:ascii="Book Antiqua" w:hAnsi="Book Antiqua"/>
                <w:b/>
                <w:sz w:val="20"/>
                <w:szCs w:val="20"/>
              </w:rPr>
              <w:t xml:space="preserve"> q</w:t>
            </w:r>
            <w:r w:rsidRPr="00024274">
              <w:rPr>
                <w:rFonts w:ascii="Cambria Math" w:hAnsi="Cambria Math" w:cs="Cambria Math"/>
                <w:b/>
                <w:sz w:val="20"/>
                <w:szCs w:val="20"/>
              </w:rPr>
              <w:t>₁</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₀</w:t>
            </w:r>
            <w:r w:rsidRPr="00024274">
              <w:rPr>
                <w:rFonts w:ascii="Book Antiqua" w:hAnsi="Book Antiqua"/>
                <w:b/>
                <w:sz w:val="20"/>
                <w:szCs w:val="20"/>
              </w:rPr>
              <w:t xml:space="preserve"> q</w:t>
            </w:r>
            <w:r w:rsidRPr="00024274">
              <w:rPr>
                <w:rFonts w:ascii="Cambria Math" w:hAnsi="Cambria Math" w:cs="Cambria Math"/>
                <w:b/>
                <w:sz w:val="20"/>
                <w:szCs w:val="20"/>
              </w:rPr>
              <w:t>₁</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₁</w:t>
            </w:r>
            <w:r w:rsidRPr="00024274">
              <w:rPr>
                <w:rFonts w:ascii="Book Antiqua" w:hAnsi="Book Antiqua"/>
                <w:b/>
                <w:sz w:val="20"/>
                <w:szCs w:val="20"/>
              </w:rPr>
              <w:t xml:space="preserve"> q</w:t>
            </w:r>
            <w:r w:rsidRPr="00024274">
              <w:rPr>
                <w:rFonts w:ascii="Cambria Math" w:hAnsi="Cambria Math" w:cs="Cambria Math"/>
                <w:b/>
                <w:sz w:val="20"/>
                <w:szCs w:val="20"/>
              </w:rPr>
              <w:t>₀</w:t>
            </w:r>
          </w:p>
        </w:tc>
      </w:tr>
      <w:tr w:rsidR="00960A96" w:rsidRPr="00024274" w:rsidTr="00024274">
        <w:trPr>
          <w:trHeight w:val="363"/>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Oat</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3,600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0.5 kg</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0.5 kg</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1,800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1,800</w:t>
            </w:r>
          </w:p>
        </w:tc>
      </w:tr>
      <w:tr w:rsidR="00960A96" w:rsidRPr="00024274" w:rsidTr="00024274">
        <w:trPr>
          <w:trHeight w:val="384"/>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Sugar</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42,000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84,000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50 kg</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50 kg</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2,100,000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4,200,000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2,100,000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4,200,000</w:t>
            </w:r>
          </w:p>
        </w:tc>
      </w:tr>
      <w:tr w:rsidR="00960A96" w:rsidRPr="00024274" w:rsidTr="00024274">
        <w:trPr>
          <w:trHeight w:val="363"/>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Milo</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4,000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0.5 kg</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0.5 kg</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r>
      <w:tr w:rsidR="00960A96" w:rsidRPr="00024274" w:rsidTr="00024274">
        <w:trPr>
          <w:trHeight w:val="384"/>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Millet</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37,000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60,000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 kg</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 kg</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3,700,000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6,000,000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3,700,000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6,000,000</w:t>
            </w:r>
          </w:p>
        </w:tc>
      </w:tr>
      <w:tr w:rsidR="00960A96" w:rsidRPr="00024274" w:rsidTr="00024274">
        <w:trPr>
          <w:trHeight w:val="422"/>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Palm Oil</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16,000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35,000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25 litres</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25 litres</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875,000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875,000</w:t>
            </w:r>
          </w:p>
        </w:tc>
      </w:tr>
      <w:tr w:rsidR="00960A96" w:rsidRPr="00024274" w:rsidTr="00024274">
        <w:trPr>
          <w:trHeight w:val="620"/>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Groundnut Oil</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40,000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65,000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25 litres</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25 litres</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1,625,000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1,000,000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1,625,000</w:t>
            </w:r>
          </w:p>
        </w:tc>
      </w:tr>
      <w:tr w:rsidR="00960A96" w:rsidRPr="00024274" w:rsidTr="00024274">
        <w:trPr>
          <w:trHeight w:val="440"/>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Bournvita</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2,400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4,000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0.5 kg</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0.5 kg</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1,200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1,200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r>
      <w:tr w:rsidR="00960A96" w:rsidRPr="00024274" w:rsidTr="00024274">
        <w:trPr>
          <w:trHeight w:val="384"/>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lastRenderedPageBreak/>
              <w:t>Milk</w:t>
            </w:r>
          </w:p>
        </w:tc>
        <w:tc>
          <w:tcPr>
            <w:tcW w:w="846"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2,000</w:t>
            </w:r>
          </w:p>
        </w:tc>
        <w:tc>
          <w:tcPr>
            <w:tcW w:w="81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3,500</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0.4 kg</w:t>
            </w:r>
          </w:p>
        </w:tc>
        <w:tc>
          <w:tcPr>
            <w:tcW w:w="99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0.4 kg</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800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1,400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800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sz w:val="20"/>
                <w:szCs w:val="20"/>
              </w:rPr>
              <w:t>1,400</w:t>
            </w:r>
          </w:p>
        </w:tc>
      </w:tr>
      <w:tr w:rsidR="00960A96" w:rsidRPr="00024274" w:rsidTr="00024274">
        <w:trPr>
          <w:trHeight w:val="405"/>
        </w:trPr>
        <w:tc>
          <w:tcPr>
            <w:tcW w:w="1134"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Total</w:t>
            </w:r>
          </w:p>
        </w:tc>
        <w:tc>
          <w:tcPr>
            <w:tcW w:w="846" w:type="dxa"/>
          </w:tcPr>
          <w:p w:rsidR="005844FC" w:rsidRPr="00024274" w:rsidRDefault="005844FC" w:rsidP="00024274">
            <w:pPr>
              <w:pStyle w:val="normal0"/>
              <w:spacing w:line="276" w:lineRule="auto"/>
              <w:rPr>
                <w:rFonts w:ascii="Book Antiqua" w:hAnsi="Book Antiqua"/>
                <w:sz w:val="20"/>
                <w:szCs w:val="20"/>
              </w:rPr>
            </w:pPr>
          </w:p>
        </w:tc>
        <w:tc>
          <w:tcPr>
            <w:tcW w:w="810" w:type="dxa"/>
          </w:tcPr>
          <w:p w:rsidR="005844FC" w:rsidRPr="00024274" w:rsidRDefault="005844FC" w:rsidP="00024274">
            <w:pPr>
              <w:pStyle w:val="normal0"/>
              <w:spacing w:line="276" w:lineRule="auto"/>
              <w:rPr>
                <w:rFonts w:ascii="Book Antiqua" w:hAnsi="Book Antiqua"/>
                <w:sz w:val="20"/>
                <w:szCs w:val="20"/>
              </w:rPr>
            </w:pPr>
          </w:p>
        </w:tc>
        <w:tc>
          <w:tcPr>
            <w:tcW w:w="990" w:type="dxa"/>
          </w:tcPr>
          <w:p w:rsidR="005844FC" w:rsidRPr="00024274" w:rsidRDefault="005844FC" w:rsidP="00024274">
            <w:pPr>
              <w:pStyle w:val="normal0"/>
              <w:spacing w:line="276" w:lineRule="auto"/>
              <w:rPr>
                <w:rFonts w:ascii="Book Antiqua" w:hAnsi="Book Antiqua"/>
                <w:sz w:val="20"/>
                <w:szCs w:val="20"/>
              </w:rPr>
            </w:pPr>
          </w:p>
        </w:tc>
        <w:tc>
          <w:tcPr>
            <w:tcW w:w="990" w:type="dxa"/>
          </w:tcPr>
          <w:p w:rsidR="005844FC" w:rsidRPr="00024274" w:rsidRDefault="005844FC" w:rsidP="00024274">
            <w:pPr>
              <w:pStyle w:val="normal0"/>
              <w:spacing w:line="276" w:lineRule="auto"/>
              <w:rPr>
                <w:rFonts w:ascii="Book Antiqua" w:hAnsi="Book Antiqua"/>
                <w:sz w:val="20"/>
                <w:szCs w:val="20"/>
              </w:rPr>
            </w:pP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7,304,000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12,707,200</w:t>
            </w:r>
          </w:p>
        </w:tc>
        <w:tc>
          <w:tcPr>
            <w:tcW w:w="108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7,304,000</w:t>
            </w:r>
          </w:p>
        </w:tc>
        <w:tc>
          <w:tcPr>
            <w:tcW w:w="1170" w:type="dxa"/>
          </w:tcPr>
          <w:p w:rsidR="005844FC" w:rsidRPr="00024274" w:rsidRDefault="005844FC" w:rsidP="00024274">
            <w:pPr>
              <w:pStyle w:val="normal0"/>
              <w:spacing w:line="276" w:lineRule="auto"/>
              <w:rPr>
                <w:rFonts w:ascii="Book Antiqua" w:hAnsi="Book Antiqua"/>
                <w:sz w:val="20"/>
                <w:szCs w:val="20"/>
              </w:rPr>
            </w:pPr>
            <w:r w:rsidRPr="00024274">
              <w:rPr>
                <w:rFonts w:ascii="Book Antiqua" w:hAnsi="Book Antiqua"/>
                <w:b/>
                <w:sz w:val="20"/>
                <w:szCs w:val="20"/>
              </w:rPr>
              <w:t>12,707,200</w:t>
            </w:r>
          </w:p>
        </w:tc>
      </w:tr>
    </w:tbl>
    <w:p w:rsidR="005844FC" w:rsidRPr="00394BA0" w:rsidRDefault="005844FC" w:rsidP="00024274">
      <w:pPr>
        <w:pStyle w:val="Heading4"/>
        <w:keepNext w:val="0"/>
        <w:keepLines w:val="0"/>
        <w:spacing w:before="0" w:after="0" w:line="480" w:lineRule="auto"/>
        <w:jc w:val="both"/>
        <w:rPr>
          <w:rFonts w:ascii="Book Antiqua" w:hAnsi="Book Antiqua"/>
          <w:b/>
          <w:color w:val="auto"/>
        </w:rPr>
      </w:pPr>
      <w:bookmarkStart w:id="2" w:name="_6r9rsnbw7ryv" w:colFirst="0" w:colLast="0"/>
      <w:bookmarkEnd w:id="2"/>
      <w:r w:rsidRPr="00394BA0">
        <w:rPr>
          <w:rFonts w:ascii="Book Antiqua" w:hAnsi="Book Antiqua" w:cs="Times New Roman"/>
          <w:color w:val="auto"/>
        </w:rPr>
        <w:t>Source: Researcher’s Computation 2025</w:t>
      </w:r>
    </w:p>
    <w:p w:rsidR="005844FC" w:rsidRPr="00394BA0" w:rsidRDefault="005844FC" w:rsidP="00024274">
      <w:pPr>
        <w:pStyle w:val="Heading4"/>
        <w:keepNext w:val="0"/>
        <w:keepLines w:val="0"/>
        <w:spacing w:before="0" w:after="0" w:line="480" w:lineRule="auto"/>
        <w:jc w:val="both"/>
        <w:rPr>
          <w:rFonts w:ascii="Book Antiqua" w:hAnsi="Book Antiqua"/>
          <w:b/>
          <w:color w:val="auto"/>
        </w:rPr>
      </w:pPr>
      <w:r w:rsidRPr="00394BA0">
        <w:rPr>
          <w:rFonts w:ascii="Book Antiqua" w:hAnsi="Book Antiqua"/>
          <w:b/>
          <w:color w:val="auto"/>
        </w:rPr>
        <w:t>4.2.2 Group 2 — Staple Food Items</w:t>
      </w:r>
    </w:p>
    <w:tbl>
      <w:tblPr>
        <w:tblStyle w:val="TableGrid"/>
        <w:tblW w:w="9468" w:type="dxa"/>
        <w:tblLayout w:type="fixed"/>
        <w:tblLook w:val="0600"/>
      </w:tblPr>
      <w:tblGrid>
        <w:gridCol w:w="1098"/>
        <w:gridCol w:w="822"/>
        <w:gridCol w:w="996"/>
        <w:gridCol w:w="906"/>
        <w:gridCol w:w="996"/>
        <w:gridCol w:w="1140"/>
        <w:gridCol w:w="1170"/>
        <w:gridCol w:w="1170"/>
        <w:gridCol w:w="1170"/>
      </w:tblGrid>
      <w:tr w:rsidR="00960A96" w:rsidRPr="00024274" w:rsidTr="00024274">
        <w:trPr>
          <w:trHeight w:val="856"/>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Food Item</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₀</w:t>
            </w:r>
            <w:r w:rsidRPr="00024274">
              <w:rPr>
                <w:rFonts w:ascii="Book Antiqua" w:hAnsi="Book Antiqua"/>
                <w:b/>
                <w:sz w:val="20"/>
                <w:szCs w:val="20"/>
              </w:rPr>
              <w:t xml:space="preserve"> (2023)</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₁</w:t>
            </w:r>
            <w:r w:rsidRPr="00024274">
              <w:rPr>
                <w:rFonts w:ascii="Book Antiqua" w:hAnsi="Book Antiqua"/>
                <w:b/>
                <w:sz w:val="20"/>
                <w:szCs w:val="20"/>
              </w:rPr>
              <w:t xml:space="preserve"> (2024)</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q</w:t>
            </w:r>
            <w:r w:rsidRPr="00024274">
              <w:rPr>
                <w:rFonts w:ascii="Cambria Math" w:hAnsi="Cambria Math" w:cs="Cambria Math"/>
                <w:b/>
                <w:sz w:val="20"/>
                <w:szCs w:val="20"/>
              </w:rPr>
              <w:t>₀</w:t>
            </w:r>
            <w:r w:rsidRPr="00024274">
              <w:rPr>
                <w:rFonts w:ascii="Book Antiqua" w:hAnsi="Book Antiqua"/>
                <w:b/>
                <w:sz w:val="20"/>
                <w:szCs w:val="20"/>
              </w:rPr>
              <w:t xml:space="preserve"> (2023)</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q</w:t>
            </w:r>
            <w:r w:rsidRPr="00024274">
              <w:rPr>
                <w:rFonts w:ascii="Cambria Math" w:hAnsi="Cambria Math" w:cs="Cambria Math"/>
                <w:b/>
                <w:sz w:val="20"/>
                <w:szCs w:val="20"/>
              </w:rPr>
              <w:t>₁</w:t>
            </w:r>
            <w:r w:rsidRPr="00024274">
              <w:rPr>
                <w:rFonts w:ascii="Book Antiqua" w:hAnsi="Book Antiqua"/>
                <w:b/>
                <w:sz w:val="20"/>
                <w:szCs w:val="20"/>
              </w:rPr>
              <w:t xml:space="preserve"> (2024)</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₀</w:t>
            </w:r>
            <w:r w:rsidRPr="00024274">
              <w:rPr>
                <w:rFonts w:ascii="Book Antiqua" w:hAnsi="Book Antiqua"/>
                <w:b/>
                <w:sz w:val="20"/>
                <w:szCs w:val="20"/>
              </w:rPr>
              <w:t xml:space="preserve"> q</w:t>
            </w:r>
            <w:r w:rsidRPr="00024274">
              <w:rPr>
                <w:rFonts w:ascii="Cambria Math" w:hAnsi="Cambria Math" w:cs="Cambria Math"/>
                <w:b/>
                <w:sz w:val="20"/>
                <w:szCs w:val="20"/>
              </w:rPr>
              <w:t>₀</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₁</w:t>
            </w:r>
            <w:r w:rsidRPr="00024274">
              <w:rPr>
                <w:rFonts w:ascii="Book Antiqua" w:hAnsi="Book Antiqua"/>
                <w:b/>
                <w:sz w:val="20"/>
                <w:szCs w:val="20"/>
              </w:rPr>
              <w:t xml:space="preserve"> q</w:t>
            </w:r>
            <w:r w:rsidRPr="00024274">
              <w:rPr>
                <w:rFonts w:ascii="Cambria Math" w:hAnsi="Cambria Math" w:cs="Cambria Math"/>
                <w:b/>
                <w:sz w:val="20"/>
                <w:szCs w:val="20"/>
              </w:rPr>
              <w:t>₁</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₀</w:t>
            </w:r>
            <w:r w:rsidRPr="00024274">
              <w:rPr>
                <w:rFonts w:ascii="Book Antiqua" w:hAnsi="Book Antiqua"/>
                <w:b/>
                <w:sz w:val="20"/>
                <w:szCs w:val="20"/>
              </w:rPr>
              <w:t xml:space="preserve"> q</w:t>
            </w:r>
            <w:r w:rsidRPr="00024274">
              <w:rPr>
                <w:rFonts w:ascii="Cambria Math" w:hAnsi="Cambria Math" w:cs="Cambria Math"/>
                <w:b/>
                <w:sz w:val="20"/>
                <w:szCs w:val="20"/>
              </w:rPr>
              <w:t>₁</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p</w:t>
            </w:r>
            <w:r w:rsidRPr="00024274">
              <w:rPr>
                <w:rFonts w:ascii="Cambria Math" w:hAnsi="Cambria Math" w:cs="Cambria Math"/>
                <w:b/>
                <w:sz w:val="20"/>
                <w:szCs w:val="20"/>
              </w:rPr>
              <w:t>₁</w:t>
            </w:r>
            <w:r w:rsidRPr="00024274">
              <w:rPr>
                <w:rFonts w:ascii="Book Antiqua" w:hAnsi="Book Antiqua"/>
                <w:b/>
                <w:sz w:val="20"/>
                <w:szCs w:val="20"/>
              </w:rPr>
              <w:t xml:space="preserve"> q</w:t>
            </w:r>
            <w:r w:rsidRPr="00024274">
              <w:rPr>
                <w:rFonts w:ascii="Cambria Math" w:hAnsi="Cambria Math" w:cs="Cambria Math"/>
                <w:b/>
                <w:sz w:val="20"/>
                <w:szCs w:val="20"/>
              </w:rPr>
              <w:t>₀</w:t>
            </w:r>
          </w:p>
        </w:tc>
      </w:tr>
      <w:tr w:rsidR="00960A96" w:rsidRPr="00024274" w:rsidTr="00024274">
        <w:trPr>
          <w:trHeight w:val="441"/>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Rice</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35,000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1,750,000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1,750,000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2,500,000</w:t>
            </w:r>
          </w:p>
        </w:tc>
      </w:tr>
      <w:tr w:rsidR="00960A96" w:rsidRPr="00024274" w:rsidTr="00024274">
        <w:trPr>
          <w:trHeight w:val="441"/>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Beans</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65,000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6,500,000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6,500,000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10,000,000</w:t>
            </w:r>
          </w:p>
        </w:tc>
      </w:tr>
      <w:tr w:rsidR="00960A96" w:rsidRPr="00024274" w:rsidTr="00024274">
        <w:trPr>
          <w:trHeight w:val="441"/>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Maize</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28,000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2,800,000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2,800,000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5,000,000</w:t>
            </w:r>
          </w:p>
        </w:tc>
      </w:tr>
      <w:tr w:rsidR="00960A96" w:rsidRPr="00024274" w:rsidTr="00024274">
        <w:trPr>
          <w:trHeight w:val="880"/>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Guinea Corn</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26,000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2,600,000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2,600,000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5,000,000</w:t>
            </w:r>
          </w:p>
        </w:tc>
      </w:tr>
      <w:tr w:rsidR="00960A96" w:rsidRPr="00024274" w:rsidTr="00024274">
        <w:trPr>
          <w:trHeight w:val="441"/>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Garri</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28,000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2,800,000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2,800,000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5,000,000</w:t>
            </w:r>
          </w:p>
        </w:tc>
      </w:tr>
      <w:tr w:rsidR="00960A96" w:rsidRPr="00024274" w:rsidTr="00024274">
        <w:trPr>
          <w:trHeight w:val="441"/>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Wheat</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55,000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80,000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8,000,000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8,000,000</w:t>
            </w:r>
          </w:p>
        </w:tc>
      </w:tr>
      <w:tr w:rsidR="00960A96" w:rsidRPr="00024274" w:rsidTr="00024274">
        <w:trPr>
          <w:trHeight w:val="503"/>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Sorghum</w:t>
            </w:r>
          </w:p>
        </w:tc>
        <w:tc>
          <w:tcPr>
            <w:tcW w:w="822"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55,000</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85,000</w:t>
            </w:r>
          </w:p>
        </w:tc>
        <w:tc>
          <w:tcPr>
            <w:tcW w:w="90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996"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100 kg</w:t>
            </w: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8,500,000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5,500,000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sz w:val="20"/>
                <w:szCs w:val="20"/>
              </w:rPr>
              <w:t>8,500,000</w:t>
            </w:r>
          </w:p>
        </w:tc>
      </w:tr>
      <w:tr w:rsidR="00960A96" w:rsidRPr="00024274" w:rsidTr="00024274">
        <w:trPr>
          <w:trHeight w:val="464"/>
        </w:trPr>
        <w:tc>
          <w:tcPr>
            <w:tcW w:w="1098"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Total</w:t>
            </w:r>
          </w:p>
        </w:tc>
        <w:tc>
          <w:tcPr>
            <w:tcW w:w="822" w:type="dxa"/>
          </w:tcPr>
          <w:p w:rsidR="005844FC" w:rsidRPr="00024274" w:rsidRDefault="005844FC" w:rsidP="00024274">
            <w:pPr>
              <w:pStyle w:val="normal0"/>
              <w:spacing w:line="480" w:lineRule="auto"/>
              <w:jc w:val="both"/>
              <w:rPr>
                <w:rFonts w:ascii="Book Antiqua" w:hAnsi="Book Antiqua"/>
                <w:sz w:val="20"/>
                <w:szCs w:val="20"/>
              </w:rPr>
            </w:pPr>
          </w:p>
        </w:tc>
        <w:tc>
          <w:tcPr>
            <w:tcW w:w="996" w:type="dxa"/>
          </w:tcPr>
          <w:p w:rsidR="005844FC" w:rsidRPr="00024274" w:rsidRDefault="005844FC" w:rsidP="00024274">
            <w:pPr>
              <w:pStyle w:val="normal0"/>
              <w:spacing w:line="480" w:lineRule="auto"/>
              <w:jc w:val="both"/>
              <w:rPr>
                <w:rFonts w:ascii="Book Antiqua" w:hAnsi="Book Antiqua"/>
                <w:sz w:val="20"/>
                <w:szCs w:val="20"/>
              </w:rPr>
            </w:pPr>
          </w:p>
        </w:tc>
        <w:tc>
          <w:tcPr>
            <w:tcW w:w="906" w:type="dxa"/>
          </w:tcPr>
          <w:p w:rsidR="005844FC" w:rsidRPr="00024274" w:rsidRDefault="005844FC" w:rsidP="00024274">
            <w:pPr>
              <w:pStyle w:val="normal0"/>
              <w:spacing w:line="480" w:lineRule="auto"/>
              <w:jc w:val="both"/>
              <w:rPr>
                <w:rFonts w:ascii="Book Antiqua" w:hAnsi="Book Antiqua"/>
                <w:sz w:val="20"/>
                <w:szCs w:val="20"/>
              </w:rPr>
            </w:pPr>
          </w:p>
        </w:tc>
        <w:tc>
          <w:tcPr>
            <w:tcW w:w="996" w:type="dxa"/>
          </w:tcPr>
          <w:p w:rsidR="005844FC" w:rsidRPr="00024274" w:rsidRDefault="005844FC" w:rsidP="00024274">
            <w:pPr>
              <w:pStyle w:val="normal0"/>
              <w:spacing w:line="480" w:lineRule="auto"/>
              <w:jc w:val="both"/>
              <w:rPr>
                <w:rFonts w:ascii="Book Antiqua" w:hAnsi="Book Antiqua"/>
                <w:sz w:val="20"/>
                <w:szCs w:val="20"/>
              </w:rPr>
            </w:pPr>
          </w:p>
        </w:tc>
        <w:tc>
          <w:tcPr>
            <w:tcW w:w="114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27,450,000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44,000,000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27,450,000</w:t>
            </w:r>
          </w:p>
        </w:tc>
        <w:tc>
          <w:tcPr>
            <w:tcW w:w="1170" w:type="dxa"/>
          </w:tcPr>
          <w:p w:rsidR="005844FC" w:rsidRPr="00024274" w:rsidRDefault="005844FC" w:rsidP="00024274">
            <w:pPr>
              <w:pStyle w:val="normal0"/>
              <w:spacing w:line="480" w:lineRule="auto"/>
              <w:jc w:val="both"/>
              <w:rPr>
                <w:rFonts w:ascii="Book Antiqua" w:hAnsi="Book Antiqua"/>
                <w:sz w:val="20"/>
                <w:szCs w:val="20"/>
              </w:rPr>
            </w:pPr>
            <w:r w:rsidRPr="00024274">
              <w:rPr>
                <w:rFonts w:ascii="Book Antiqua" w:hAnsi="Book Antiqua"/>
                <w:b/>
                <w:sz w:val="20"/>
                <w:szCs w:val="20"/>
              </w:rPr>
              <w:t>44,000,000</w:t>
            </w:r>
          </w:p>
        </w:tc>
      </w:tr>
    </w:tbl>
    <w:p w:rsidR="005844FC" w:rsidRPr="00394BA0" w:rsidRDefault="005844FC" w:rsidP="00024274">
      <w:pPr>
        <w:pStyle w:val="Heading3"/>
        <w:keepNext w:val="0"/>
        <w:keepLines w:val="0"/>
        <w:spacing w:before="0" w:after="0" w:line="480" w:lineRule="auto"/>
        <w:jc w:val="both"/>
        <w:rPr>
          <w:rFonts w:ascii="Book Antiqua" w:hAnsi="Book Antiqua" w:cs="Times New Roman"/>
          <w:color w:val="auto"/>
          <w:sz w:val="24"/>
          <w:szCs w:val="24"/>
        </w:rPr>
      </w:pPr>
      <w:bookmarkStart w:id="3" w:name="_dqbgdwew1mec" w:colFirst="0" w:colLast="0"/>
      <w:bookmarkEnd w:id="3"/>
      <w:r w:rsidRPr="00394BA0">
        <w:rPr>
          <w:rFonts w:ascii="Book Antiqua" w:hAnsi="Book Antiqua" w:cs="Times New Roman"/>
          <w:color w:val="auto"/>
          <w:sz w:val="24"/>
          <w:szCs w:val="24"/>
        </w:rPr>
        <w:t>Source: Researcher’s Computation 2025</w:t>
      </w:r>
    </w:p>
    <w:p w:rsidR="005844FC" w:rsidRPr="00394BA0" w:rsidRDefault="005844FC" w:rsidP="00024274">
      <w:pPr>
        <w:pStyle w:val="Heading3"/>
        <w:keepNext w:val="0"/>
        <w:keepLines w:val="0"/>
        <w:spacing w:before="0" w:after="0" w:line="480" w:lineRule="auto"/>
        <w:jc w:val="both"/>
        <w:rPr>
          <w:rFonts w:ascii="Book Antiqua" w:hAnsi="Book Antiqua"/>
          <w:b/>
          <w:color w:val="auto"/>
          <w:sz w:val="24"/>
          <w:szCs w:val="24"/>
        </w:rPr>
      </w:pPr>
      <w:r w:rsidRPr="00394BA0">
        <w:rPr>
          <w:rFonts w:ascii="Book Antiqua" w:hAnsi="Book Antiqua"/>
          <w:b/>
          <w:color w:val="auto"/>
          <w:sz w:val="24"/>
          <w:szCs w:val="24"/>
        </w:rPr>
        <w:t>4.3 Price Index Calculations</w:t>
      </w:r>
    </w:p>
    <w:p w:rsidR="005844FC" w:rsidRPr="00394BA0" w:rsidRDefault="005844FC" w:rsidP="00024274">
      <w:pPr>
        <w:pStyle w:val="Heading4"/>
        <w:keepNext w:val="0"/>
        <w:keepLines w:val="0"/>
        <w:spacing w:before="0" w:after="0" w:line="480" w:lineRule="auto"/>
        <w:jc w:val="both"/>
        <w:rPr>
          <w:rFonts w:ascii="Book Antiqua" w:hAnsi="Book Antiqua"/>
          <w:color w:val="auto"/>
        </w:rPr>
      </w:pPr>
      <w:bookmarkStart w:id="4" w:name="_pp6k10z7qtjt" w:colFirst="0" w:colLast="0"/>
      <w:bookmarkEnd w:id="4"/>
      <w:r w:rsidRPr="00394BA0">
        <w:rPr>
          <w:rFonts w:ascii="Book Antiqua" w:hAnsi="Book Antiqua"/>
          <w:color w:val="auto"/>
        </w:rPr>
        <w:t>4.3.1 Formulae Used</w:t>
      </w:r>
    </w:p>
    <w:p w:rsidR="005844FC" w:rsidRPr="00394BA0" w:rsidRDefault="005844FC" w:rsidP="00024274">
      <w:pPr>
        <w:pStyle w:val="ListParagraph"/>
        <w:numPr>
          <w:ilvl w:val="0"/>
          <w:numId w:val="10"/>
        </w:numPr>
        <w:spacing w:after="0" w:line="480" w:lineRule="auto"/>
        <w:jc w:val="both"/>
        <w:rPr>
          <w:rFonts w:ascii="Book Antiqua" w:hAnsi="Book Antiqua" w:cs="Times New Roman"/>
          <w:sz w:val="24"/>
          <w:szCs w:val="24"/>
        </w:rPr>
      </w:pPr>
      <w:r w:rsidRPr="00394BA0">
        <w:rPr>
          <w:rFonts w:ascii="Book Antiqua" w:hAnsi="Book Antiqua"/>
          <w:sz w:val="24"/>
          <w:szCs w:val="24"/>
        </w:rPr>
        <w:t>Laspeyres Price Index (LPI):</w:t>
      </w:r>
      <w:r w:rsidRPr="00394BA0">
        <w:rPr>
          <w:rFonts w:ascii="Book Antiqua" w:hAnsi="Book Antiqua"/>
          <w:sz w:val="24"/>
          <w:szCs w:val="24"/>
        </w:rPr>
        <w:tab/>
      </w:r>
      <w:r w:rsidRPr="00394BA0">
        <w:rPr>
          <w:rFonts w:ascii="Cambria Math" w:hAnsi="Cambria Math" w:cs="Times New Roman"/>
          <w:sz w:val="24"/>
          <w:szCs w:val="24"/>
        </w:rPr>
        <w:br/>
      </w:r>
      <m:oMathPara>
        <m:oMathParaPr>
          <m:jc m:val="left"/>
        </m:oMathParaPr>
        <m:oMath>
          <m:r>
            <w:rPr>
              <w:rFonts w:ascii="Cambria Math" w:hAnsi="Cambria Math" w:cs="Times New Roman"/>
              <w:sz w:val="24"/>
              <w:szCs w:val="24"/>
            </w:rPr>
            <m:t xml:space="preserve">LPI = </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e>
              </m:nary>
            </m:num>
            <m:den>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e>
              </m:nary>
            </m:den>
          </m:f>
          <m:r>
            <w:rPr>
              <w:rFonts w:ascii="Cambria Math" w:hAnsi="Cambria Math" w:cs="Times New Roman"/>
              <w:sz w:val="24"/>
              <w:szCs w:val="24"/>
            </w:rPr>
            <m:t xml:space="preserve"> ×100</m:t>
          </m:r>
        </m:oMath>
      </m:oMathPara>
    </w:p>
    <w:p w:rsidR="005844FC" w:rsidRPr="00394BA0" w:rsidRDefault="005844FC" w:rsidP="00024274">
      <w:pPr>
        <w:pStyle w:val="normal0"/>
        <w:numPr>
          <w:ilvl w:val="0"/>
          <w:numId w:val="10"/>
        </w:numPr>
        <w:spacing w:line="480" w:lineRule="auto"/>
        <w:jc w:val="both"/>
        <w:rPr>
          <w:rFonts w:ascii="Book Antiqua" w:hAnsi="Book Antiqua"/>
          <w:sz w:val="24"/>
          <w:szCs w:val="24"/>
        </w:rPr>
      </w:pPr>
      <w:r w:rsidRPr="00394BA0">
        <w:rPr>
          <w:rFonts w:ascii="Book Antiqua" w:hAnsi="Book Antiqua"/>
          <w:sz w:val="24"/>
          <w:szCs w:val="24"/>
        </w:rPr>
        <w:t>Paasche Price Index (PPI):</w:t>
      </w:r>
    </w:p>
    <w:p w:rsidR="005844FC" w:rsidRPr="00394BA0" w:rsidRDefault="005844FC" w:rsidP="00024274">
      <w:pPr>
        <w:pStyle w:val="ListParagraph"/>
        <w:spacing w:after="0" w:line="480" w:lineRule="auto"/>
        <w:jc w:val="both"/>
        <w:rPr>
          <w:rFonts w:ascii="Book Antiqua" w:hAnsi="Book Antiqua" w:cs="Times New Roman"/>
          <w:sz w:val="24"/>
          <w:szCs w:val="24"/>
        </w:rPr>
      </w:pPr>
      <m:oMathPara>
        <m:oMathParaPr>
          <m:jc m:val="left"/>
        </m:oMathParaPr>
        <m:oMath>
          <m:r>
            <w:rPr>
              <w:rFonts w:ascii="Cambria Math" w:hAnsi="Cambria Math" w:cs="Times New Roman"/>
              <w:sz w:val="24"/>
              <w:szCs w:val="24"/>
            </w:rPr>
            <w:lastRenderedPageBreak/>
            <m:t xml:space="preserve">PPI = </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e>
              </m:nary>
            </m:num>
            <m:den>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e>
              </m:nary>
            </m:den>
          </m:f>
          <m:r>
            <w:rPr>
              <w:rFonts w:ascii="Cambria Math" w:hAnsi="Cambria Math" w:cs="Times New Roman"/>
              <w:sz w:val="24"/>
              <w:szCs w:val="24"/>
            </w:rPr>
            <m:t xml:space="preserve"> ×100</m:t>
          </m:r>
        </m:oMath>
      </m:oMathPara>
    </w:p>
    <w:p w:rsidR="005844FC" w:rsidRPr="00394BA0" w:rsidRDefault="005844FC" w:rsidP="00024274">
      <w:pPr>
        <w:pStyle w:val="ListParagraph"/>
        <w:numPr>
          <w:ilvl w:val="0"/>
          <w:numId w:val="13"/>
        </w:numPr>
        <w:spacing w:after="0" w:line="480" w:lineRule="auto"/>
        <w:jc w:val="both"/>
        <w:rPr>
          <w:rFonts w:ascii="Book Antiqua" w:hAnsi="Book Antiqua" w:cs="Times New Roman"/>
          <w:sz w:val="24"/>
          <w:szCs w:val="24"/>
        </w:rPr>
      </w:pPr>
      <w:r w:rsidRPr="00394BA0">
        <w:rPr>
          <w:rFonts w:ascii="Book Antiqua" w:hAnsi="Book Antiqua"/>
          <w:sz w:val="24"/>
          <w:szCs w:val="24"/>
        </w:rPr>
        <w:t>Fisher Ideal Price Index (FPI):</w:t>
      </w:r>
      <w:r w:rsidRPr="00394BA0">
        <w:rPr>
          <w:rFonts w:ascii="Book Antiqua" w:hAnsi="Book Antiqua"/>
          <w:sz w:val="24"/>
          <w:szCs w:val="24"/>
        </w:rPr>
        <w:tab/>
      </w:r>
      <w:r w:rsidRPr="00394BA0">
        <w:rPr>
          <w:rFonts w:ascii="Cambria Math" w:hAnsi="Cambria Math" w:cs="Times New Roman"/>
          <w:sz w:val="24"/>
          <w:szCs w:val="24"/>
        </w:rPr>
        <w:br/>
      </w:r>
      <m:oMathPara>
        <m:oMathParaPr>
          <m:jc m:val="left"/>
        </m:oMathParaPr>
        <m:oMath>
          <m:r>
            <w:rPr>
              <w:rFonts w:ascii="Cambria Math" w:hAnsi="Cambria Math" w:cs="Times New Roman"/>
              <w:sz w:val="24"/>
              <w:szCs w:val="24"/>
            </w:rPr>
            <m:t xml:space="preserve">LPI = </m:t>
          </m:r>
          <m:rad>
            <m:radPr>
              <m:degHide m:val="on"/>
              <m:ctrlPr>
                <w:rPr>
                  <w:rFonts w:ascii="Cambria Math" w:hAnsi="Cambria Math" w:cs="Times New Roman"/>
                  <w:i/>
                  <w:sz w:val="24"/>
                  <w:szCs w:val="24"/>
                </w:rPr>
              </m:ctrlPr>
            </m:radPr>
            <m:deg/>
            <m:e>
              <m:r>
                <w:rPr>
                  <w:rFonts w:ascii="Cambria Math" w:hAnsi="Cambria Math" w:cs="Times New Roman"/>
                  <w:sz w:val="24"/>
                  <w:szCs w:val="24"/>
                </w:rPr>
                <m:t>LPI ×PPI</m:t>
              </m:r>
            </m:e>
          </m:rad>
        </m:oMath>
      </m:oMathPara>
    </w:p>
    <w:p w:rsidR="005844FC" w:rsidRPr="00394BA0" w:rsidRDefault="005844FC" w:rsidP="00024274">
      <w:pPr>
        <w:pStyle w:val="Heading4"/>
        <w:keepNext w:val="0"/>
        <w:keepLines w:val="0"/>
        <w:spacing w:before="0" w:after="0" w:line="480" w:lineRule="auto"/>
        <w:jc w:val="both"/>
        <w:rPr>
          <w:rFonts w:ascii="Book Antiqua" w:hAnsi="Book Antiqua"/>
          <w:color w:val="auto"/>
        </w:rPr>
      </w:pPr>
      <w:bookmarkStart w:id="5" w:name="_hv74ggj1i77y" w:colFirst="0" w:colLast="0"/>
      <w:bookmarkEnd w:id="5"/>
      <w:r w:rsidRPr="00394BA0">
        <w:rPr>
          <w:rFonts w:ascii="Book Antiqua" w:hAnsi="Book Antiqua"/>
          <w:color w:val="auto"/>
        </w:rPr>
        <w:t>4.3.2 Group 1 Price Indices</w:t>
      </w:r>
    </w:p>
    <w:p w:rsidR="0000090C" w:rsidRPr="00394BA0" w:rsidRDefault="005844FC" w:rsidP="00024274">
      <w:pPr>
        <w:pStyle w:val="normal0"/>
        <w:numPr>
          <w:ilvl w:val="0"/>
          <w:numId w:val="9"/>
        </w:numPr>
        <w:spacing w:line="480" w:lineRule="auto"/>
        <w:jc w:val="both"/>
        <w:rPr>
          <w:rFonts w:ascii="Book Antiqua" w:hAnsi="Book Antiqua"/>
          <w:sz w:val="24"/>
          <w:szCs w:val="24"/>
        </w:rPr>
      </w:pPr>
      <w:r w:rsidRPr="00394BA0">
        <w:rPr>
          <w:rFonts w:ascii="Book Antiqua" w:hAnsi="Book Antiqua"/>
          <w:sz w:val="24"/>
          <w:szCs w:val="24"/>
        </w:rPr>
        <w:t>Laspeyres Price Index (LPI):</w:t>
      </w:r>
    </w:p>
    <w:p w:rsidR="005844FC" w:rsidRPr="00394BA0" w:rsidRDefault="00331226" w:rsidP="00024274">
      <w:pPr>
        <w:pStyle w:val="normal0"/>
        <w:spacing w:line="480" w:lineRule="auto"/>
        <w:ind w:left="720"/>
        <w:jc w:val="both"/>
        <w:rPr>
          <w:rFonts w:ascii="Book Antiqua" w:hAnsi="Book Antiqua"/>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12,707,200</m:t>
              </m:r>
            </m:num>
            <m:den>
              <m:r>
                <w:rPr>
                  <w:rFonts w:ascii="Cambria Math" w:hAnsi="Cambria Math"/>
                  <w:sz w:val="24"/>
                  <w:szCs w:val="24"/>
                </w:rPr>
                <m:t>7,304,000</m:t>
              </m:r>
            </m:den>
          </m:f>
          <m:r>
            <w:rPr>
              <w:rFonts w:ascii="Cambria Math" w:hAnsi="Cambria Math"/>
              <w:sz w:val="24"/>
              <w:szCs w:val="24"/>
            </w:rPr>
            <m:t xml:space="preserve"> ×100 ≈174.00</m:t>
          </m:r>
        </m:oMath>
      </m:oMathPara>
    </w:p>
    <w:p w:rsidR="0000090C" w:rsidRPr="00394BA0" w:rsidRDefault="005844FC" w:rsidP="00024274">
      <w:pPr>
        <w:pStyle w:val="normal0"/>
        <w:numPr>
          <w:ilvl w:val="0"/>
          <w:numId w:val="13"/>
        </w:numPr>
        <w:spacing w:line="480" w:lineRule="auto"/>
        <w:jc w:val="both"/>
        <w:rPr>
          <w:rFonts w:ascii="Book Antiqua" w:hAnsi="Book Antiqua"/>
          <w:sz w:val="24"/>
          <w:szCs w:val="24"/>
        </w:rPr>
      </w:pPr>
      <w:r w:rsidRPr="00394BA0">
        <w:rPr>
          <w:rFonts w:ascii="Book Antiqua" w:hAnsi="Book Antiqua"/>
          <w:sz w:val="24"/>
          <w:szCs w:val="24"/>
        </w:rPr>
        <w:t>Paasche Price Index (PPI):</w:t>
      </w:r>
      <w:r w:rsidR="0000090C" w:rsidRPr="00394BA0">
        <w:rPr>
          <w:rFonts w:ascii="Book Antiqua" w:hAnsi="Book Antiqua"/>
          <w:sz w:val="24"/>
          <w:szCs w:val="24"/>
        </w:rPr>
        <w:tab/>
      </w:r>
      <w:r w:rsidRPr="00394BA0">
        <w:rPr>
          <w:rFonts w:ascii="Cambria Math" w:hAnsi="Cambria Math"/>
          <w:sz w:val="24"/>
          <w:szCs w:val="24"/>
        </w:rPr>
        <w:br/>
      </w:r>
      <m:oMathPara>
        <m:oMathParaPr>
          <m:jc m:val="left"/>
        </m:oMathParaPr>
        <m:oMath>
          <m:f>
            <m:fPr>
              <m:ctrlPr>
                <w:rPr>
                  <w:rFonts w:ascii="Cambria Math" w:hAnsi="Cambria Math"/>
                  <w:i/>
                  <w:sz w:val="24"/>
                  <w:szCs w:val="24"/>
                </w:rPr>
              </m:ctrlPr>
            </m:fPr>
            <m:num>
              <m:r>
                <w:rPr>
                  <w:rFonts w:ascii="Cambria Math" w:hAnsi="Cambria Math"/>
                  <w:sz w:val="24"/>
                  <w:szCs w:val="24"/>
                </w:rPr>
                <m:t>12,707,200</m:t>
              </m:r>
            </m:num>
            <m:den>
              <m:r>
                <w:rPr>
                  <w:rFonts w:ascii="Cambria Math" w:hAnsi="Cambria Math"/>
                  <w:sz w:val="24"/>
                  <w:szCs w:val="24"/>
                </w:rPr>
                <m:t>7,304,000</m:t>
              </m:r>
            </m:den>
          </m:f>
          <m:r>
            <w:rPr>
              <w:rFonts w:ascii="Cambria Math" w:hAnsi="Cambria Math"/>
              <w:sz w:val="24"/>
              <w:szCs w:val="24"/>
            </w:rPr>
            <m:t xml:space="preserve"> ×100 ≈174.00</m:t>
          </m:r>
        </m:oMath>
      </m:oMathPara>
    </w:p>
    <w:p w:rsidR="0000090C" w:rsidRPr="00394BA0" w:rsidRDefault="005844FC" w:rsidP="00024274">
      <w:pPr>
        <w:pStyle w:val="normal0"/>
        <w:numPr>
          <w:ilvl w:val="0"/>
          <w:numId w:val="9"/>
        </w:numPr>
        <w:spacing w:line="480" w:lineRule="auto"/>
        <w:jc w:val="both"/>
        <w:rPr>
          <w:rFonts w:ascii="Book Antiqua" w:hAnsi="Book Antiqua"/>
          <w:sz w:val="24"/>
          <w:szCs w:val="24"/>
        </w:rPr>
      </w:pPr>
      <w:r w:rsidRPr="00394BA0">
        <w:rPr>
          <w:rFonts w:ascii="Book Antiqua" w:hAnsi="Book Antiqua"/>
          <w:sz w:val="24"/>
          <w:szCs w:val="24"/>
        </w:rPr>
        <w:t>Fisher Ideal Price Index (FPI):</w:t>
      </w:r>
      <w:r w:rsidR="0000090C" w:rsidRPr="00394BA0">
        <w:rPr>
          <w:rFonts w:ascii="Book Antiqua" w:hAnsi="Book Antiqua"/>
          <w:sz w:val="24"/>
          <w:szCs w:val="24"/>
        </w:rPr>
        <w:tab/>
      </w:r>
    </w:p>
    <w:p w:rsidR="005844FC" w:rsidRPr="00394BA0" w:rsidRDefault="00331226" w:rsidP="00024274">
      <w:pPr>
        <w:pStyle w:val="normal0"/>
        <w:spacing w:line="480" w:lineRule="auto"/>
        <w:ind w:left="720"/>
        <w:jc w:val="both"/>
        <w:rPr>
          <w:rFonts w:ascii="Book Antiqua" w:hAnsi="Book Antiqua"/>
          <w:sz w:val="24"/>
          <w:szCs w:val="24"/>
        </w:rPr>
      </w:pPr>
      <m:oMathPara>
        <m:oMathParaPr>
          <m:jc m:val="left"/>
        </m:oMathParaPr>
        <m:oMath>
          <m:rad>
            <m:radPr>
              <m:degHide m:val="on"/>
              <m:ctrlPr>
                <w:rPr>
                  <w:rFonts w:ascii="Cambria Math" w:hAnsi="Cambria Math"/>
                  <w:i/>
                  <w:sz w:val="24"/>
                  <w:szCs w:val="24"/>
                </w:rPr>
              </m:ctrlPr>
            </m:radPr>
            <m:deg/>
            <m:e>
              <m:r>
                <w:rPr>
                  <w:rFonts w:ascii="Cambria Math" w:hAnsi="Cambria Math"/>
                  <w:sz w:val="24"/>
                  <w:szCs w:val="24"/>
                </w:rPr>
                <m:t>174.00 ×174.00</m:t>
              </m:r>
            </m:e>
          </m:rad>
          <m:r>
            <w:rPr>
              <w:rFonts w:ascii="Cambria Math" w:hAnsi="Cambria Math"/>
              <w:sz w:val="24"/>
              <w:szCs w:val="24"/>
            </w:rPr>
            <m:t xml:space="preserve"> =174.00</m:t>
          </m:r>
        </m:oMath>
      </m:oMathPara>
    </w:p>
    <w:p w:rsidR="005844FC" w:rsidRPr="00394BA0" w:rsidRDefault="005844FC" w:rsidP="00024274">
      <w:pPr>
        <w:pStyle w:val="Heading4"/>
        <w:keepNext w:val="0"/>
        <w:keepLines w:val="0"/>
        <w:spacing w:before="0" w:after="0" w:line="480" w:lineRule="auto"/>
        <w:jc w:val="both"/>
        <w:rPr>
          <w:rFonts w:ascii="Book Antiqua" w:hAnsi="Book Antiqua"/>
          <w:color w:val="auto"/>
        </w:rPr>
      </w:pPr>
      <w:bookmarkStart w:id="6" w:name="_w0w6o0qhln51" w:colFirst="0" w:colLast="0"/>
      <w:bookmarkEnd w:id="6"/>
      <w:r w:rsidRPr="00394BA0">
        <w:rPr>
          <w:rFonts w:ascii="Book Antiqua" w:hAnsi="Book Antiqua"/>
          <w:color w:val="auto"/>
        </w:rPr>
        <w:t>4.3.3 Group 2 Price Indices</w:t>
      </w:r>
    </w:p>
    <w:p w:rsidR="0000090C" w:rsidRPr="00394BA0" w:rsidRDefault="0000090C" w:rsidP="00024274">
      <w:pPr>
        <w:pStyle w:val="normal0"/>
        <w:numPr>
          <w:ilvl w:val="0"/>
          <w:numId w:val="9"/>
        </w:numPr>
        <w:spacing w:line="480" w:lineRule="auto"/>
        <w:jc w:val="both"/>
        <w:rPr>
          <w:rFonts w:ascii="Book Antiqua" w:hAnsi="Book Antiqua"/>
          <w:sz w:val="24"/>
          <w:szCs w:val="24"/>
        </w:rPr>
      </w:pPr>
      <w:r w:rsidRPr="00394BA0">
        <w:rPr>
          <w:rFonts w:ascii="Book Antiqua" w:hAnsi="Book Antiqua"/>
          <w:sz w:val="24"/>
          <w:szCs w:val="24"/>
        </w:rPr>
        <w:t>Laspeyres Price Index (LPI):</w:t>
      </w:r>
    </w:p>
    <w:p w:rsidR="0000090C" w:rsidRPr="00394BA0" w:rsidRDefault="00331226" w:rsidP="00024274">
      <w:pPr>
        <w:pStyle w:val="normal0"/>
        <w:spacing w:line="480" w:lineRule="auto"/>
        <w:ind w:left="720"/>
        <w:jc w:val="both"/>
        <w:rPr>
          <w:rFonts w:ascii="Book Antiqua" w:hAnsi="Book Antiqua"/>
          <w:sz w:val="24"/>
          <w:szCs w:val="24"/>
        </w:rPr>
      </w:pPr>
      <m:oMathPara>
        <m:oMathParaPr>
          <m:jc m:val="left"/>
        </m:oMathParaPr>
        <m:oMath>
          <m:f>
            <m:fPr>
              <m:ctrlPr>
                <w:rPr>
                  <w:rFonts w:ascii="Cambria Math" w:hAnsi="Cambria Math"/>
                  <w:i/>
                  <w:sz w:val="24"/>
                  <w:szCs w:val="24"/>
                </w:rPr>
              </m:ctrlPr>
            </m:fPr>
            <m:num>
              <m:r>
                <w:rPr>
                  <w:rFonts w:ascii="Cambria Math" w:hAnsi="Cambria Math"/>
                  <w:sz w:val="24"/>
                  <w:szCs w:val="24"/>
                </w:rPr>
                <m:t>44,000,000</m:t>
              </m:r>
            </m:num>
            <m:den>
              <m:r>
                <w:rPr>
                  <w:rFonts w:ascii="Cambria Math" w:hAnsi="Cambria Math"/>
                  <w:sz w:val="24"/>
                  <w:szCs w:val="24"/>
                </w:rPr>
                <m:t>27,450,000</m:t>
              </m:r>
            </m:den>
          </m:f>
          <m:r>
            <w:rPr>
              <w:rFonts w:ascii="Cambria Math" w:hAnsi="Cambria Math"/>
              <w:sz w:val="24"/>
              <w:szCs w:val="24"/>
            </w:rPr>
            <m:t xml:space="preserve"> ×100 ≈160.36</m:t>
          </m:r>
        </m:oMath>
      </m:oMathPara>
    </w:p>
    <w:p w:rsidR="0000090C" w:rsidRPr="00394BA0" w:rsidRDefault="0000090C" w:rsidP="00024274">
      <w:pPr>
        <w:pStyle w:val="normal0"/>
        <w:numPr>
          <w:ilvl w:val="0"/>
          <w:numId w:val="13"/>
        </w:numPr>
        <w:spacing w:line="480" w:lineRule="auto"/>
        <w:jc w:val="both"/>
        <w:rPr>
          <w:rFonts w:ascii="Book Antiqua" w:hAnsi="Book Antiqua"/>
          <w:sz w:val="24"/>
          <w:szCs w:val="24"/>
        </w:rPr>
      </w:pPr>
      <w:r w:rsidRPr="00394BA0">
        <w:rPr>
          <w:rFonts w:ascii="Book Antiqua" w:hAnsi="Book Antiqua"/>
          <w:sz w:val="24"/>
          <w:szCs w:val="24"/>
        </w:rPr>
        <w:t>Paasche Price Index (PPI):</w:t>
      </w:r>
      <w:r w:rsidRPr="00394BA0">
        <w:rPr>
          <w:rFonts w:ascii="Book Antiqua" w:hAnsi="Book Antiqua"/>
          <w:sz w:val="24"/>
          <w:szCs w:val="24"/>
        </w:rPr>
        <w:tab/>
      </w:r>
      <w:r w:rsidRPr="00394BA0">
        <w:rPr>
          <w:rFonts w:ascii="Cambria Math" w:hAnsi="Cambria Math"/>
          <w:sz w:val="24"/>
          <w:szCs w:val="24"/>
        </w:rPr>
        <w:br/>
      </w:r>
      <m:oMathPara>
        <m:oMathParaPr>
          <m:jc m:val="left"/>
        </m:oMathParaPr>
        <m:oMath>
          <m:f>
            <m:fPr>
              <m:ctrlPr>
                <w:rPr>
                  <w:rFonts w:ascii="Cambria Math" w:hAnsi="Cambria Math"/>
                  <w:i/>
                  <w:sz w:val="24"/>
                  <w:szCs w:val="24"/>
                </w:rPr>
              </m:ctrlPr>
            </m:fPr>
            <m:num>
              <m:r>
                <w:rPr>
                  <w:rFonts w:ascii="Cambria Math" w:hAnsi="Cambria Math"/>
                  <w:sz w:val="24"/>
                  <w:szCs w:val="24"/>
                </w:rPr>
                <m:t>44,000,000</m:t>
              </m:r>
            </m:num>
            <m:den>
              <m:r>
                <w:rPr>
                  <w:rFonts w:ascii="Cambria Math" w:hAnsi="Cambria Math"/>
                  <w:sz w:val="24"/>
                  <w:szCs w:val="24"/>
                </w:rPr>
                <m:t>27,450,000</m:t>
              </m:r>
            </m:den>
          </m:f>
          <m:r>
            <w:rPr>
              <w:rFonts w:ascii="Cambria Math" w:hAnsi="Cambria Math"/>
              <w:sz w:val="24"/>
              <w:szCs w:val="24"/>
            </w:rPr>
            <m:t xml:space="preserve"> ×100 ≈160.36</m:t>
          </m:r>
        </m:oMath>
      </m:oMathPara>
    </w:p>
    <w:p w:rsidR="0000090C" w:rsidRPr="00394BA0" w:rsidRDefault="0000090C" w:rsidP="00024274">
      <w:pPr>
        <w:pStyle w:val="normal0"/>
        <w:numPr>
          <w:ilvl w:val="0"/>
          <w:numId w:val="9"/>
        </w:numPr>
        <w:spacing w:line="480" w:lineRule="auto"/>
        <w:jc w:val="both"/>
        <w:rPr>
          <w:rFonts w:ascii="Book Antiqua" w:hAnsi="Book Antiqua"/>
          <w:sz w:val="24"/>
          <w:szCs w:val="24"/>
        </w:rPr>
      </w:pPr>
      <w:r w:rsidRPr="00394BA0">
        <w:rPr>
          <w:rFonts w:ascii="Book Antiqua" w:hAnsi="Book Antiqua"/>
          <w:sz w:val="24"/>
          <w:szCs w:val="24"/>
        </w:rPr>
        <w:t>Fisher Ideal Price Index (FPI):</w:t>
      </w:r>
      <w:r w:rsidRPr="00394BA0">
        <w:rPr>
          <w:rFonts w:ascii="Book Antiqua" w:hAnsi="Book Antiqua"/>
          <w:sz w:val="24"/>
          <w:szCs w:val="24"/>
        </w:rPr>
        <w:tab/>
      </w:r>
    </w:p>
    <w:p w:rsidR="005844FC" w:rsidRPr="00394BA0" w:rsidRDefault="00331226" w:rsidP="00024274">
      <w:pPr>
        <w:pStyle w:val="normal0"/>
        <w:numPr>
          <w:ilvl w:val="0"/>
          <w:numId w:val="12"/>
        </w:numPr>
        <w:spacing w:line="480" w:lineRule="auto"/>
        <w:jc w:val="both"/>
        <w:rPr>
          <w:rFonts w:ascii="Book Antiqua" w:hAnsi="Book Antiqua"/>
          <w:sz w:val="24"/>
          <w:szCs w:val="24"/>
        </w:rPr>
      </w:pPr>
      <m:oMath>
        <m:rad>
          <m:radPr>
            <m:degHide m:val="on"/>
            <m:ctrlPr>
              <w:rPr>
                <w:rFonts w:ascii="Cambria Math" w:hAnsi="Cambria Math"/>
                <w:i/>
                <w:sz w:val="24"/>
                <w:szCs w:val="24"/>
              </w:rPr>
            </m:ctrlPr>
          </m:radPr>
          <m:deg/>
          <m:e>
            <m:r>
              <w:rPr>
                <w:rFonts w:ascii="Cambria Math" w:hAnsi="Cambria Math"/>
                <w:sz w:val="24"/>
                <w:szCs w:val="24"/>
              </w:rPr>
              <m:t>160.36 ×160.36</m:t>
            </m:r>
          </m:e>
        </m:rad>
        <m:r>
          <w:rPr>
            <w:rFonts w:ascii="Cambria Math" w:hAnsi="Cambria Math"/>
            <w:sz w:val="24"/>
            <w:szCs w:val="24"/>
          </w:rPr>
          <m:t xml:space="preserve"> =160.36</m:t>
        </m:r>
      </m:oMath>
    </w:p>
    <w:p w:rsidR="000B6BDB" w:rsidRPr="00394BA0" w:rsidRDefault="000B6BDB" w:rsidP="00024274">
      <w:pPr>
        <w:spacing w:after="0" w:line="480" w:lineRule="auto"/>
        <w:jc w:val="both"/>
        <w:rPr>
          <w:rFonts w:ascii="Book Antiqua" w:hAnsi="Book Antiqua" w:cs="Times New Roman"/>
          <w:b/>
          <w:sz w:val="24"/>
          <w:szCs w:val="24"/>
        </w:rPr>
      </w:pPr>
      <w:bookmarkStart w:id="7" w:name="_5qh3lz9wb5ph" w:colFirst="0" w:colLast="0"/>
      <w:bookmarkEnd w:id="7"/>
      <w:r w:rsidRPr="00394BA0">
        <w:rPr>
          <w:rFonts w:ascii="Book Antiqua" w:hAnsi="Book Antiqua" w:cs="Times New Roman"/>
          <w:b/>
          <w:sz w:val="24"/>
          <w:szCs w:val="24"/>
        </w:rPr>
        <w:lastRenderedPageBreak/>
        <w:t>4.3.4 Summary of Indices</w:t>
      </w:r>
    </w:p>
    <w:tbl>
      <w:tblPr>
        <w:tblStyle w:val="TableGrid"/>
        <w:tblW w:w="0" w:type="auto"/>
        <w:tblLook w:val="04A0"/>
      </w:tblPr>
      <w:tblGrid>
        <w:gridCol w:w="2978"/>
        <w:gridCol w:w="2939"/>
        <w:gridCol w:w="2939"/>
      </w:tblGrid>
      <w:tr w:rsidR="000B6BDB" w:rsidRPr="00394BA0" w:rsidTr="00394BA0">
        <w:tc>
          <w:tcPr>
            <w:tcW w:w="3192" w:type="dxa"/>
          </w:tcPr>
          <w:p w:rsidR="000B6BDB" w:rsidRPr="00394BA0" w:rsidRDefault="000B6BDB" w:rsidP="00024274">
            <w:pPr>
              <w:spacing w:line="480" w:lineRule="auto"/>
              <w:rPr>
                <w:rFonts w:ascii="Book Antiqua" w:hAnsi="Book Antiqua" w:cs="Times New Roman"/>
                <w:b/>
                <w:sz w:val="24"/>
                <w:szCs w:val="24"/>
              </w:rPr>
            </w:pPr>
            <w:r w:rsidRPr="00394BA0">
              <w:rPr>
                <w:rFonts w:ascii="Book Antiqua" w:hAnsi="Book Antiqua" w:cs="Times New Roman"/>
                <w:b/>
                <w:sz w:val="24"/>
                <w:szCs w:val="24"/>
              </w:rPr>
              <w:t>Index Type</w:t>
            </w:r>
          </w:p>
        </w:tc>
        <w:tc>
          <w:tcPr>
            <w:tcW w:w="3192" w:type="dxa"/>
          </w:tcPr>
          <w:p w:rsidR="000B6BDB" w:rsidRPr="00394BA0" w:rsidRDefault="000B6BDB" w:rsidP="00024274">
            <w:pPr>
              <w:spacing w:line="480" w:lineRule="auto"/>
              <w:rPr>
                <w:rFonts w:ascii="Book Antiqua" w:hAnsi="Book Antiqua" w:cs="Times New Roman"/>
                <w:b/>
                <w:sz w:val="24"/>
                <w:szCs w:val="24"/>
              </w:rPr>
            </w:pPr>
            <w:r w:rsidRPr="00394BA0">
              <w:rPr>
                <w:rFonts w:ascii="Book Antiqua" w:hAnsi="Book Antiqua" w:cs="Times New Roman"/>
                <w:b/>
                <w:sz w:val="24"/>
                <w:szCs w:val="24"/>
              </w:rPr>
              <w:t>Group 1</w:t>
            </w:r>
          </w:p>
        </w:tc>
        <w:tc>
          <w:tcPr>
            <w:tcW w:w="3192" w:type="dxa"/>
          </w:tcPr>
          <w:p w:rsidR="000B6BDB" w:rsidRPr="00394BA0" w:rsidRDefault="000B6BDB" w:rsidP="00024274">
            <w:pPr>
              <w:spacing w:line="480" w:lineRule="auto"/>
              <w:rPr>
                <w:b/>
                <w:sz w:val="24"/>
                <w:szCs w:val="24"/>
              </w:rPr>
            </w:pPr>
            <w:r w:rsidRPr="00394BA0">
              <w:rPr>
                <w:rFonts w:ascii="Book Antiqua" w:hAnsi="Book Antiqua" w:cs="Times New Roman"/>
                <w:b/>
                <w:sz w:val="24"/>
                <w:szCs w:val="24"/>
              </w:rPr>
              <w:t>Group 2</w:t>
            </w:r>
          </w:p>
        </w:tc>
      </w:tr>
      <w:tr w:rsidR="000B6BDB" w:rsidRPr="00394BA0" w:rsidTr="00394BA0">
        <w:tc>
          <w:tcPr>
            <w:tcW w:w="3192" w:type="dxa"/>
          </w:tcPr>
          <w:p w:rsidR="000B6BDB" w:rsidRPr="00394BA0" w:rsidRDefault="000B6BDB" w:rsidP="00024274">
            <w:pPr>
              <w:spacing w:line="480" w:lineRule="auto"/>
              <w:rPr>
                <w:rFonts w:ascii="Book Antiqua" w:hAnsi="Book Antiqua" w:cs="Times New Roman"/>
                <w:sz w:val="24"/>
                <w:szCs w:val="24"/>
              </w:rPr>
            </w:pPr>
            <w:r w:rsidRPr="00394BA0">
              <w:rPr>
                <w:rFonts w:ascii="Book Antiqua" w:hAnsi="Book Antiqua" w:cs="Times New Roman"/>
                <w:sz w:val="24"/>
                <w:szCs w:val="24"/>
              </w:rPr>
              <w:t>Laspeyres Index</w:t>
            </w:r>
          </w:p>
        </w:tc>
        <w:tc>
          <w:tcPr>
            <w:tcW w:w="3192" w:type="dxa"/>
          </w:tcPr>
          <w:p w:rsidR="000B6BDB" w:rsidRPr="00394BA0" w:rsidRDefault="000B6BDB" w:rsidP="00024274">
            <w:pPr>
              <w:spacing w:line="480" w:lineRule="auto"/>
              <w:rPr>
                <w:rFonts w:ascii="Book Antiqua" w:hAnsi="Book Antiqua" w:cs="Times New Roman"/>
                <w:sz w:val="24"/>
                <w:szCs w:val="24"/>
              </w:rPr>
            </w:pPr>
            <w:r w:rsidRPr="00394BA0">
              <w:rPr>
                <w:rFonts w:ascii="Book Antiqua" w:hAnsi="Book Antiqua" w:cs="Times New Roman"/>
                <w:sz w:val="24"/>
                <w:szCs w:val="24"/>
              </w:rPr>
              <w:t>174.00</w:t>
            </w:r>
          </w:p>
        </w:tc>
        <w:tc>
          <w:tcPr>
            <w:tcW w:w="3192" w:type="dxa"/>
          </w:tcPr>
          <w:p w:rsidR="000B6BDB" w:rsidRPr="00394BA0" w:rsidRDefault="000B6BDB" w:rsidP="00024274">
            <w:pPr>
              <w:spacing w:line="480" w:lineRule="auto"/>
              <w:rPr>
                <w:sz w:val="24"/>
                <w:szCs w:val="24"/>
              </w:rPr>
            </w:pPr>
            <w:r w:rsidRPr="00394BA0">
              <w:rPr>
                <w:rFonts w:ascii="Book Antiqua" w:hAnsi="Book Antiqua" w:cs="Times New Roman"/>
                <w:sz w:val="24"/>
                <w:szCs w:val="24"/>
              </w:rPr>
              <w:t>160.36</w:t>
            </w:r>
          </w:p>
        </w:tc>
      </w:tr>
      <w:tr w:rsidR="000B6BDB" w:rsidRPr="00394BA0" w:rsidTr="00394BA0">
        <w:tc>
          <w:tcPr>
            <w:tcW w:w="3192" w:type="dxa"/>
          </w:tcPr>
          <w:p w:rsidR="000B6BDB" w:rsidRPr="00394BA0" w:rsidRDefault="000B6BDB" w:rsidP="00024274">
            <w:pPr>
              <w:spacing w:line="480" w:lineRule="auto"/>
              <w:rPr>
                <w:rFonts w:ascii="Book Antiqua" w:hAnsi="Book Antiqua" w:cs="Times New Roman"/>
                <w:sz w:val="24"/>
                <w:szCs w:val="24"/>
              </w:rPr>
            </w:pPr>
            <w:r w:rsidRPr="00394BA0">
              <w:rPr>
                <w:rFonts w:ascii="Book Antiqua" w:hAnsi="Book Antiqua" w:cs="Times New Roman"/>
                <w:sz w:val="24"/>
                <w:szCs w:val="24"/>
              </w:rPr>
              <w:t>Paasche Index</w:t>
            </w:r>
          </w:p>
        </w:tc>
        <w:tc>
          <w:tcPr>
            <w:tcW w:w="3192" w:type="dxa"/>
          </w:tcPr>
          <w:p w:rsidR="000B6BDB" w:rsidRPr="00394BA0" w:rsidRDefault="000B6BDB" w:rsidP="00024274">
            <w:pPr>
              <w:spacing w:line="480" w:lineRule="auto"/>
              <w:rPr>
                <w:rFonts w:ascii="Book Antiqua" w:hAnsi="Book Antiqua" w:cs="Times New Roman"/>
                <w:sz w:val="24"/>
                <w:szCs w:val="24"/>
              </w:rPr>
            </w:pPr>
            <w:r w:rsidRPr="00394BA0">
              <w:rPr>
                <w:rFonts w:ascii="Book Antiqua" w:hAnsi="Book Antiqua" w:cs="Times New Roman"/>
                <w:sz w:val="24"/>
                <w:szCs w:val="24"/>
              </w:rPr>
              <w:t>174.00</w:t>
            </w:r>
          </w:p>
        </w:tc>
        <w:tc>
          <w:tcPr>
            <w:tcW w:w="3192" w:type="dxa"/>
          </w:tcPr>
          <w:p w:rsidR="000B6BDB" w:rsidRPr="00394BA0" w:rsidRDefault="000B6BDB" w:rsidP="00024274">
            <w:pPr>
              <w:spacing w:line="480" w:lineRule="auto"/>
              <w:rPr>
                <w:sz w:val="24"/>
                <w:szCs w:val="24"/>
              </w:rPr>
            </w:pPr>
            <w:r w:rsidRPr="00394BA0">
              <w:rPr>
                <w:rFonts w:ascii="Book Antiqua" w:hAnsi="Book Antiqua" w:cs="Times New Roman"/>
                <w:sz w:val="24"/>
                <w:szCs w:val="24"/>
              </w:rPr>
              <w:t>160.36</w:t>
            </w:r>
          </w:p>
        </w:tc>
      </w:tr>
      <w:tr w:rsidR="000B6BDB" w:rsidRPr="00394BA0" w:rsidTr="00394BA0">
        <w:tc>
          <w:tcPr>
            <w:tcW w:w="3192" w:type="dxa"/>
          </w:tcPr>
          <w:p w:rsidR="000B6BDB" w:rsidRPr="00394BA0" w:rsidRDefault="000B6BDB" w:rsidP="00024274">
            <w:pPr>
              <w:spacing w:line="480" w:lineRule="auto"/>
              <w:rPr>
                <w:rFonts w:ascii="Book Antiqua" w:hAnsi="Book Antiqua" w:cs="Times New Roman"/>
                <w:sz w:val="24"/>
                <w:szCs w:val="24"/>
              </w:rPr>
            </w:pPr>
            <w:r w:rsidRPr="00394BA0">
              <w:rPr>
                <w:rFonts w:ascii="Book Antiqua" w:hAnsi="Book Antiqua" w:cs="Times New Roman"/>
                <w:sz w:val="24"/>
                <w:szCs w:val="24"/>
              </w:rPr>
              <w:t>Fisher Ideal Index</w:t>
            </w:r>
          </w:p>
        </w:tc>
        <w:tc>
          <w:tcPr>
            <w:tcW w:w="3192" w:type="dxa"/>
          </w:tcPr>
          <w:p w:rsidR="000B6BDB" w:rsidRPr="00394BA0" w:rsidRDefault="000B6BDB" w:rsidP="00024274">
            <w:pPr>
              <w:spacing w:line="480" w:lineRule="auto"/>
              <w:rPr>
                <w:rFonts w:ascii="Book Antiqua" w:hAnsi="Book Antiqua" w:cs="Times New Roman"/>
                <w:sz w:val="24"/>
                <w:szCs w:val="24"/>
              </w:rPr>
            </w:pPr>
            <w:r w:rsidRPr="00394BA0">
              <w:rPr>
                <w:rFonts w:ascii="Book Antiqua" w:hAnsi="Book Antiqua" w:cs="Times New Roman"/>
                <w:sz w:val="24"/>
                <w:szCs w:val="24"/>
              </w:rPr>
              <w:t>174.00</w:t>
            </w:r>
          </w:p>
        </w:tc>
        <w:tc>
          <w:tcPr>
            <w:tcW w:w="3192" w:type="dxa"/>
          </w:tcPr>
          <w:p w:rsidR="000B6BDB" w:rsidRPr="00394BA0" w:rsidRDefault="000B6BDB" w:rsidP="00024274">
            <w:pPr>
              <w:spacing w:line="480" w:lineRule="auto"/>
              <w:rPr>
                <w:sz w:val="24"/>
                <w:szCs w:val="24"/>
              </w:rPr>
            </w:pPr>
            <w:r w:rsidRPr="00394BA0">
              <w:rPr>
                <w:rFonts w:ascii="Book Antiqua" w:hAnsi="Book Antiqua" w:cs="Times New Roman"/>
                <w:sz w:val="24"/>
                <w:szCs w:val="24"/>
              </w:rPr>
              <w:t>160.36</w:t>
            </w:r>
          </w:p>
        </w:tc>
      </w:tr>
    </w:tbl>
    <w:p w:rsidR="000B6BDB" w:rsidRPr="00394BA0" w:rsidRDefault="000B6BDB" w:rsidP="00024274">
      <w:pPr>
        <w:pStyle w:val="Heading3"/>
        <w:keepNext w:val="0"/>
        <w:keepLines w:val="0"/>
        <w:spacing w:before="0" w:after="0" w:line="480" w:lineRule="auto"/>
        <w:ind w:left="360"/>
        <w:jc w:val="both"/>
        <w:rPr>
          <w:rFonts w:ascii="Book Antiqua" w:hAnsi="Book Antiqua"/>
          <w:b/>
          <w:color w:val="auto"/>
          <w:sz w:val="24"/>
          <w:szCs w:val="24"/>
        </w:rPr>
      </w:pPr>
      <w:r w:rsidRPr="00394BA0">
        <w:rPr>
          <w:rFonts w:ascii="Book Antiqua" w:hAnsi="Book Antiqua" w:cs="Times New Roman"/>
          <w:color w:val="auto"/>
          <w:sz w:val="24"/>
          <w:szCs w:val="24"/>
        </w:rPr>
        <w:t>Source: Researcher’s Computation 2025</w:t>
      </w:r>
    </w:p>
    <w:p w:rsidR="005844FC" w:rsidRPr="00394BA0" w:rsidRDefault="005844FC" w:rsidP="00024274">
      <w:pPr>
        <w:pStyle w:val="Heading3"/>
        <w:keepNext w:val="0"/>
        <w:keepLines w:val="0"/>
        <w:spacing w:before="0" w:after="0" w:line="480" w:lineRule="auto"/>
        <w:jc w:val="both"/>
        <w:rPr>
          <w:rFonts w:ascii="Book Antiqua" w:hAnsi="Book Antiqua"/>
          <w:b/>
          <w:color w:val="auto"/>
          <w:sz w:val="24"/>
          <w:szCs w:val="24"/>
        </w:rPr>
      </w:pPr>
      <w:r w:rsidRPr="00394BA0">
        <w:rPr>
          <w:rFonts w:ascii="Book Antiqua" w:hAnsi="Book Antiqua"/>
          <w:b/>
          <w:color w:val="auto"/>
          <w:sz w:val="24"/>
          <w:szCs w:val="24"/>
        </w:rPr>
        <w:t>4.4 Interpretation of Results</w:t>
      </w:r>
    </w:p>
    <w:p w:rsidR="005844FC" w:rsidRPr="00394BA0" w:rsidRDefault="005844FC" w:rsidP="00024274">
      <w:pPr>
        <w:pStyle w:val="normal0"/>
        <w:spacing w:line="480" w:lineRule="auto"/>
        <w:jc w:val="both"/>
        <w:rPr>
          <w:rFonts w:ascii="Book Antiqua" w:hAnsi="Book Antiqua"/>
          <w:sz w:val="24"/>
          <w:szCs w:val="24"/>
        </w:rPr>
      </w:pPr>
      <w:r w:rsidRPr="00394BA0">
        <w:rPr>
          <w:rFonts w:ascii="Book Antiqua" w:hAnsi="Book Antiqua"/>
          <w:sz w:val="24"/>
          <w:szCs w:val="24"/>
        </w:rPr>
        <w:t>The results show a significant rise in food prices from 2023 to 2024, with Group 1 (processed goods) experiencing a steeper increase than Group 2 (staple foods). The uniformity of Laspeyres and Paasche indices suggests consistent consumption patterns across both years.</w:t>
      </w:r>
    </w:p>
    <w:p w:rsidR="003C4286" w:rsidRPr="00394BA0" w:rsidRDefault="003C4286" w:rsidP="00024274">
      <w:pPr>
        <w:spacing w:after="0" w:line="480" w:lineRule="auto"/>
        <w:jc w:val="both"/>
        <w:rPr>
          <w:rFonts w:ascii="Book Antiqua" w:hAnsi="Book Antiqua" w:cs="Times New Roman"/>
          <w:sz w:val="24"/>
          <w:szCs w:val="24"/>
        </w:rPr>
      </w:pPr>
    </w:p>
    <w:p w:rsidR="003C4286" w:rsidRPr="00394BA0" w:rsidRDefault="003C4286"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4.5 Summary of Findings</w:t>
      </w:r>
    </w:p>
    <w:p w:rsidR="003C4286" w:rsidRPr="00394BA0" w:rsidRDefault="003C4286"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This chapter analyzed the changes in food prices between 2023 and 2024 using three key index methods—Laspeyres, Paasche, and Fisher Ideal. The findings revealed that:</w:t>
      </w:r>
    </w:p>
    <w:p w:rsidR="003C4286" w:rsidRPr="00394BA0" w:rsidRDefault="003C4286" w:rsidP="00024274">
      <w:pPr>
        <w:pStyle w:val="ListParagraph"/>
        <w:numPr>
          <w:ilvl w:val="0"/>
          <w:numId w:val="8"/>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Group 1 (processed and packaged foods) experienced a price increase of approximately 74%.</w:t>
      </w:r>
    </w:p>
    <w:p w:rsidR="00774761" w:rsidRPr="00394BA0" w:rsidRDefault="003C4286" w:rsidP="00024274">
      <w:pPr>
        <w:pStyle w:val="ListParagraph"/>
        <w:numPr>
          <w:ilvl w:val="0"/>
          <w:numId w:val="8"/>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Group 2 (staple foods) experienced a price increase of about 60.36%.</w:t>
      </w:r>
    </w:p>
    <w:p w:rsidR="003C4286" w:rsidRPr="00394BA0" w:rsidRDefault="003C4286" w:rsidP="00024274">
      <w:pPr>
        <w:pStyle w:val="ListParagraph"/>
        <w:numPr>
          <w:ilvl w:val="0"/>
          <w:numId w:val="8"/>
        </w:num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lastRenderedPageBreak/>
        <w:t>The equality of the indices (LPI = PPI = FPI) indicates that consumption patterns remained unchanged over the two years.</w:t>
      </w:r>
    </w:p>
    <w:p w:rsidR="00625396" w:rsidRPr="00394BA0" w:rsidRDefault="003C4286"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overall result confirms a significant inflation in food prices, particularly for processed items, likely influenced by cost-push factors such as transportation, production inputs, and packaging material</w:t>
      </w:r>
      <w:r w:rsidR="00224931" w:rsidRPr="00394BA0">
        <w:rPr>
          <w:rFonts w:ascii="Book Antiqua" w:hAnsi="Book Antiqua" w:cs="Times New Roman"/>
          <w:sz w:val="24"/>
          <w:szCs w:val="24"/>
        </w:rPr>
        <w:t>.</w:t>
      </w: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p>
    <w:p w:rsidR="00960A96" w:rsidRDefault="00960A96"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sz w:val="24"/>
          <w:szCs w:val="24"/>
        </w:rPr>
      </w:pPr>
    </w:p>
    <w:p w:rsidR="00024274" w:rsidRPr="00394BA0" w:rsidRDefault="00024274" w:rsidP="00024274">
      <w:pPr>
        <w:spacing w:after="0" w:line="480" w:lineRule="auto"/>
        <w:jc w:val="both"/>
        <w:rPr>
          <w:rFonts w:ascii="Book Antiqua" w:hAnsi="Book Antiqua" w:cs="Times New Roman"/>
          <w:sz w:val="24"/>
          <w:szCs w:val="24"/>
        </w:rPr>
      </w:pPr>
    </w:p>
    <w:p w:rsidR="00960A96" w:rsidRDefault="00960A96"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sz w:val="24"/>
          <w:szCs w:val="24"/>
        </w:rPr>
      </w:pPr>
    </w:p>
    <w:p w:rsidR="00024274" w:rsidRPr="00394BA0" w:rsidRDefault="00024274"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center"/>
        <w:rPr>
          <w:rFonts w:ascii="Book Antiqua" w:hAnsi="Book Antiqua" w:cs="Times New Roman"/>
          <w:b/>
          <w:sz w:val="24"/>
          <w:szCs w:val="24"/>
        </w:rPr>
      </w:pPr>
      <w:r w:rsidRPr="00394BA0">
        <w:rPr>
          <w:rFonts w:ascii="Book Antiqua" w:hAnsi="Book Antiqua" w:cs="Times New Roman"/>
          <w:b/>
          <w:sz w:val="24"/>
          <w:szCs w:val="24"/>
        </w:rPr>
        <w:lastRenderedPageBreak/>
        <w:t>CHAPTER FIVE</w:t>
      </w:r>
    </w:p>
    <w:p w:rsidR="00852315" w:rsidRPr="00394BA0" w:rsidRDefault="00852315" w:rsidP="00024274">
      <w:pPr>
        <w:spacing w:after="0" w:line="480" w:lineRule="auto"/>
        <w:jc w:val="center"/>
        <w:rPr>
          <w:rFonts w:ascii="Book Antiqua" w:hAnsi="Book Antiqua" w:cs="Times New Roman"/>
          <w:b/>
          <w:sz w:val="24"/>
          <w:szCs w:val="24"/>
        </w:rPr>
      </w:pPr>
      <w:r w:rsidRPr="00394BA0">
        <w:rPr>
          <w:rFonts w:ascii="Book Antiqua" w:hAnsi="Book Antiqua" w:cs="Times New Roman"/>
          <w:b/>
          <w:sz w:val="24"/>
          <w:szCs w:val="24"/>
        </w:rPr>
        <w:t>SUMMARY, CONCLUSION AND RECOMMENDATION</w:t>
      </w:r>
    </w:p>
    <w:p w:rsidR="00024274" w:rsidRDefault="00024274" w:rsidP="00024274">
      <w:pPr>
        <w:spacing w:after="0" w:line="480" w:lineRule="auto"/>
        <w:jc w:val="both"/>
        <w:rPr>
          <w:rFonts w:ascii="Book Antiqua" w:hAnsi="Book Antiqua" w:cs="Times New Roman"/>
          <w:b/>
          <w:sz w:val="24"/>
          <w:szCs w:val="24"/>
        </w:rPr>
      </w:pPr>
    </w:p>
    <w:p w:rsidR="00852315" w:rsidRPr="00394BA0" w:rsidRDefault="00852315"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5.1 Summary</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This research work was carried out to investigate the changes in food prices in Nigeria between the years 2023 and 2024. The study applied the Laspeyres, Paasche, and Fisher Ideal price indices to determine the percentage increase in prices for selected food items. The study data were collected from Mandate Market, Ilorin, and categorized into two groups: processed/packaged foods (Group 1) and staple foods (Group 2). The results showed significant price increases in both groups during the period under review.</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Laspeyres, Paasche, and Fisher Ideal indices were calculated as follows:</w:t>
      </w:r>
    </w:p>
    <w:tbl>
      <w:tblPr>
        <w:tblStyle w:val="TableGrid"/>
        <w:tblW w:w="0" w:type="auto"/>
        <w:tblLook w:val="04A0"/>
      </w:tblPr>
      <w:tblGrid>
        <w:gridCol w:w="2202"/>
        <w:gridCol w:w="2238"/>
        <w:gridCol w:w="2217"/>
        <w:gridCol w:w="2199"/>
      </w:tblGrid>
      <w:tr w:rsidR="00852315" w:rsidRPr="00394BA0" w:rsidTr="00A60343">
        <w:trPr>
          <w:trHeight w:val="401"/>
        </w:trPr>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Group</w:t>
            </w:r>
          </w:p>
        </w:tc>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Laspeyres Index</w:t>
            </w:r>
          </w:p>
        </w:tc>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Paasche Index</w:t>
            </w:r>
          </w:p>
        </w:tc>
        <w:tc>
          <w:tcPr>
            <w:tcW w:w="2338" w:type="dxa"/>
          </w:tcPr>
          <w:p w:rsidR="00852315" w:rsidRPr="00394BA0" w:rsidRDefault="00852315" w:rsidP="00024274">
            <w:pPr>
              <w:spacing w:line="480" w:lineRule="auto"/>
              <w:rPr>
                <w:sz w:val="24"/>
                <w:szCs w:val="24"/>
              </w:rPr>
            </w:pPr>
            <w:r w:rsidRPr="00394BA0">
              <w:rPr>
                <w:rFonts w:ascii="Book Antiqua" w:hAnsi="Book Antiqua" w:cs="Times New Roman"/>
                <w:sz w:val="24"/>
                <w:szCs w:val="24"/>
              </w:rPr>
              <w:t>Fisher Ideal Index</w:t>
            </w:r>
          </w:p>
        </w:tc>
      </w:tr>
      <w:tr w:rsidR="00852315" w:rsidRPr="00394BA0" w:rsidTr="00A60343">
        <w:trPr>
          <w:trHeight w:val="401"/>
        </w:trPr>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1</w:t>
            </w:r>
          </w:p>
        </w:tc>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174.00</w:t>
            </w:r>
          </w:p>
        </w:tc>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174.00</w:t>
            </w:r>
          </w:p>
        </w:tc>
        <w:tc>
          <w:tcPr>
            <w:tcW w:w="2338" w:type="dxa"/>
          </w:tcPr>
          <w:p w:rsidR="00852315" w:rsidRPr="00394BA0" w:rsidRDefault="00852315" w:rsidP="00024274">
            <w:pPr>
              <w:spacing w:line="480" w:lineRule="auto"/>
              <w:rPr>
                <w:sz w:val="24"/>
                <w:szCs w:val="24"/>
              </w:rPr>
            </w:pPr>
            <w:r w:rsidRPr="00394BA0">
              <w:rPr>
                <w:rFonts w:ascii="Book Antiqua" w:hAnsi="Book Antiqua" w:cs="Times New Roman"/>
                <w:sz w:val="24"/>
                <w:szCs w:val="24"/>
              </w:rPr>
              <w:t>174.00</w:t>
            </w:r>
          </w:p>
        </w:tc>
      </w:tr>
      <w:tr w:rsidR="00852315" w:rsidRPr="00394BA0" w:rsidTr="00A60343">
        <w:trPr>
          <w:trHeight w:val="401"/>
        </w:trPr>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2</w:t>
            </w:r>
          </w:p>
        </w:tc>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160.36</w:t>
            </w:r>
          </w:p>
        </w:tc>
        <w:tc>
          <w:tcPr>
            <w:tcW w:w="2338" w:type="dxa"/>
          </w:tcPr>
          <w:p w:rsidR="00852315" w:rsidRPr="00394BA0" w:rsidRDefault="00852315" w:rsidP="00024274">
            <w:pPr>
              <w:spacing w:line="480" w:lineRule="auto"/>
              <w:rPr>
                <w:rFonts w:ascii="Book Antiqua" w:hAnsi="Book Antiqua" w:cs="Times New Roman"/>
                <w:sz w:val="24"/>
                <w:szCs w:val="24"/>
              </w:rPr>
            </w:pPr>
            <w:r w:rsidRPr="00394BA0">
              <w:rPr>
                <w:rFonts w:ascii="Book Antiqua" w:hAnsi="Book Antiqua" w:cs="Times New Roman"/>
                <w:sz w:val="24"/>
                <w:szCs w:val="24"/>
              </w:rPr>
              <w:t>160.36</w:t>
            </w:r>
          </w:p>
        </w:tc>
        <w:tc>
          <w:tcPr>
            <w:tcW w:w="2338" w:type="dxa"/>
          </w:tcPr>
          <w:p w:rsidR="00852315" w:rsidRPr="00394BA0" w:rsidRDefault="00852315" w:rsidP="00024274">
            <w:pPr>
              <w:spacing w:line="480" w:lineRule="auto"/>
              <w:rPr>
                <w:sz w:val="24"/>
                <w:szCs w:val="24"/>
              </w:rPr>
            </w:pPr>
            <w:r w:rsidRPr="00394BA0">
              <w:rPr>
                <w:rFonts w:ascii="Book Antiqua" w:hAnsi="Book Antiqua" w:cs="Times New Roman"/>
                <w:sz w:val="24"/>
                <w:szCs w:val="24"/>
              </w:rPr>
              <w:t>160.36</w:t>
            </w:r>
          </w:p>
        </w:tc>
      </w:tr>
    </w:tbl>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This shows that Group 1 experienced a price increase of about 74%, while Group 2 saw an increase of about 60.36%.</w:t>
      </w: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lastRenderedPageBreak/>
        <w:t>5.2 Conclusion</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From the analysis, it is clear that food prices in Nigeria increased substantially between 2023 and 2024. Processed and packaged food items experienced a higher rate of inflation compared to staple food items. This may be attributed to factors such as higher production costs, transportation expenses, packaging, and market demand.</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The equality of the Laspeyres and Paasche indices indicates that consumption patterns remained largely unchanged despite the price changes, suggesting that households continued to purchase similar quantities of these essential food items.</w:t>
      </w:r>
    </w:p>
    <w:p w:rsidR="00852315" w:rsidRPr="00394BA0" w:rsidRDefault="00852315" w:rsidP="00024274">
      <w:pPr>
        <w:spacing w:after="0" w:line="480" w:lineRule="auto"/>
        <w:jc w:val="both"/>
        <w:rPr>
          <w:rFonts w:ascii="Book Antiqua" w:hAnsi="Book Antiqua" w:cs="Times New Roman"/>
          <w:sz w:val="24"/>
          <w:szCs w:val="24"/>
        </w:rPr>
      </w:pPr>
    </w:p>
    <w:p w:rsidR="00852315" w:rsidRPr="00394BA0" w:rsidRDefault="00852315" w:rsidP="00024274">
      <w:pPr>
        <w:spacing w:after="0" w:line="480" w:lineRule="auto"/>
        <w:jc w:val="both"/>
        <w:rPr>
          <w:rFonts w:ascii="Book Antiqua" w:hAnsi="Book Antiqua" w:cs="Times New Roman"/>
          <w:b/>
          <w:sz w:val="24"/>
          <w:szCs w:val="24"/>
        </w:rPr>
      </w:pPr>
      <w:r w:rsidRPr="00394BA0">
        <w:rPr>
          <w:rFonts w:ascii="Book Antiqua" w:hAnsi="Book Antiqua" w:cs="Times New Roman"/>
          <w:b/>
          <w:sz w:val="24"/>
          <w:szCs w:val="24"/>
        </w:rPr>
        <w:t>5.3 Recommendations</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Based on the findings of this study, the following recommendations are suggested:</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1. Government Intervention: The Nigerian government should intervene in the food market to stabilize prices and control inflation, especially on essential food items.</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lastRenderedPageBreak/>
        <w:t>2. Support for Local Farmers: Providing subsidies, improved farming tools, and access to loans will help increase food production and reduce the cost of food items.</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3. Improved Transportation and Storage: Efficient transport networks and better storage facilities will minimize losses and reduce transportation costs that contribute to higher food prices.</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4. Encouraging Local Production: There should be more emphasis on local food production and processing to reduce dependence on imported processed food items.</w:t>
      </w:r>
    </w:p>
    <w:p w:rsidR="00852315" w:rsidRPr="00394BA0"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5. Monitoring Market Prices: Regular monitoring and publication of market price indices will help both policymakers and consumers understand trends and make informed decisions.</w:t>
      </w:r>
    </w:p>
    <w:p w:rsidR="00852315" w:rsidRPr="00394BA0" w:rsidRDefault="00852315" w:rsidP="00024274">
      <w:pPr>
        <w:spacing w:after="0" w:line="480" w:lineRule="auto"/>
        <w:jc w:val="both"/>
        <w:rPr>
          <w:rFonts w:ascii="Book Antiqua" w:hAnsi="Book Antiqua" w:cs="Times New Roman"/>
          <w:sz w:val="24"/>
          <w:szCs w:val="24"/>
        </w:rPr>
      </w:pPr>
    </w:p>
    <w:p w:rsidR="00852315" w:rsidRDefault="00852315" w:rsidP="00024274">
      <w:pPr>
        <w:spacing w:after="0" w:line="480" w:lineRule="auto"/>
        <w:jc w:val="both"/>
        <w:rPr>
          <w:rFonts w:ascii="Book Antiqua" w:hAnsi="Book Antiqua" w:cs="Times New Roman"/>
          <w:sz w:val="24"/>
          <w:szCs w:val="24"/>
        </w:rPr>
      </w:pPr>
      <w:r w:rsidRPr="00394BA0">
        <w:rPr>
          <w:rFonts w:ascii="Book Antiqua" w:hAnsi="Book Antiqua" w:cs="Times New Roman"/>
          <w:sz w:val="24"/>
          <w:szCs w:val="24"/>
        </w:rPr>
        <w:t>In conclusion, addressing the factors that contribute to the rising cost of food items will help stabilize prices and improve food security in Nigeria.</w:t>
      </w:r>
    </w:p>
    <w:p w:rsidR="00024274" w:rsidRDefault="00024274"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sz w:val="24"/>
          <w:szCs w:val="24"/>
        </w:rPr>
      </w:pPr>
    </w:p>
    <w:p w:rsidR="00024274" w:rsidRDefault="00024274" w:rsidP="00024274">
      <w:pPr>
        <w:spacing w:after="0" w:line="480" w:lineRule="auto"/>
        <w:jc w:val="both"/>
        <w:rPr>
          <w:rFonts w:ascii="Book Antiqua" w:hAnsi="Book Antiqua" w:cs="Times New Roman"/>
          <w:sz w:val="24"/>
          <w:szCs w:val="24"/>
        </w:rPr>
      </w:pPr>
    </w:p>
    <w:p w:rsidR="00394BA0" w:rsidRPr="00394BA0" w:rsidRDefault="00394BA0" w:rsidP="00024274">
      <w:pPr>
        <w:spacing w:after="0" w:line="480" w:lineRule="auto"/>
        <w:jc w:val="center"/>
        <w:rPr>
          <w:rFonts w:ascii="Book Antiqua" w:hAnsi="Book Antiqua" w:cs="Times New Roman"/>
          <w:sz w:val="24"/>
          <w:szCs w:val="24"/>
        </w:rPr>
      </w:pPr>
      <w:r w:rsidRPr="00394BA0">
        <w:rPr>
          <w:rFonts w:ascii="Book Antiqua" w:hAnsi="Book Antiqua" w:cs="Times New Roman"/>
          <w:b/>
          <w:sz w:val="28"/>
          <w:szCs w:val="24"/>
        </w:rPr>
        <w:lastRenderedPageBreak/>
        <w:t>REFERENCES</w:t>
      </w:r>
    </w:p>
    <w:p w:rsidR="00394BA0" w:rsidRPr="00394BA0" w:rsidRDefault="00394BA0" w:rsidP="00024274">
      <w:pPr>
        <w:spacing w:after="0" w:line="480" w:lineRule="auto"/>
        <w:jc w:val="both"/>
        <w:rPr>
          <w:rFonts w:ascii="Book Antiqua" w:hAnsi="Book Antiqua" w:cs="Times New Roman"/>
          <w:sz w:val="24"/>
          <w:szCs w:val="24"/>
        </w:rPr>
      </w:pPr>
    </w:p>
    <w:p w:rsidR="00394BA0" w:rsidRDefault="00394BA0" w:rsidP="00024274">
      <w:pPr>
        <w:spacing w:after="0" w:line="480" w:lineRule="auto"/>
        <w:ind w:left="720" w:hanging="720"/>
        <w:jc w:val="both"/>
        <w:rPr>
          <w:rFonts w:ascii="Book Antiqua" w:hAnsi="Book Antiqua" w:cs="Times New Roman"/>
          <w:sz w:val="24"/>
          <w:szCs w:val="24"/>
        </w:rPr>
      </w:pPr>
      <w:r w:rsidRPr="00394BA0">
        <w:rPr>
          <w:rFonts w:ascii="Book Antiqua" w:hAnsi="Book Antiqua" w:cs="Times New Roman"/>
          <w:sz w:val="24"/>
          <w:szCs w:val="24"/>
        </w:rPr>
        <w:t>Adeyemi, A. A., &amp; Olayemi, T. (2022). Introduction to Economic Statistics. Ibadan: Spectrum Books.</w:t>
      </w:r>
    </w:p>
    <w:p w:rsidR="00394BA0" w:rsidRPr="00394BA0" w:rsidRDefault="00394BA0" w:rsidP="00024274">
      <w:pPr>
        <w:spacing w:after="0" w:line="480" w:lineRule="auto"/>
        <w:ind w:left="720" w:hanging="720"/>
        <w:jc w:val="both"/>
        <w:rPr>
          <w:rFonts w:ascii="Book Antiqua" w:hAnsi="Book Antiqua" w:cs="Times New Roman"/>
          <w:sz w:val="24"/>
          <w:szCs w:val="24"/>
        </w:rPr>
      </w:pPr>
      <w:r w:rsidRPr="00394BA0">
        <w:rPr>
          <w:rFonts w:ascii="Book Antiqua" w:hAnsi="Book Antiqua" w:cs="Times New Roman"/>
          <w:sz w:val="24"/>
          <w:szCs w:val="24"/>
        </w:rPr>
        <w:t>Akinola, B. (2023). Factors affecting food price inflation in Nigerian markets. Nigerian Journal of Economic Studies, 15(2), 102–115.</w:t>
      </w:r>
    </w:p>
    <w:p w:rsidR="00394BA0" w:rsidRPr="00394BA0" w:rsidRDefault="00394BA0" w:rsidP="00024274">
      <w:pPr>
        <w:spacing w:after="0" w:line="480" w:lineRule="auto"/>
        <w:ind w:left="720" w:hanging="720"/>
        <w:jc w:val="both"/>
        <w:rPr>
          <w:rFonts w:ascii="Book Antiqua" w:hAnsi="Book Antiqua" w:cs="Times New Roman"/>
          <w:sz w:val="24"/>
          <w:szCs w:val="24"/>
        </w:rPr>
      </w:pPr>
      <w:r w:rsidRPr="00394BA0">
        <w:rPr>
          <w:rFonts w:ascii="Book Antiqua" w:hAnsi="Book Antiqua" w:cs="Times New Roman"/>
          <w:sz w:val="24"/>
          <w:szCs w:val="24"/>
        </w:rPr>
        <w:t>Central Bank of Nigeria (CBN). (2024). Annual economic report 2023: Inflation and commodity prices. Retrieved from https://www.cbn.gov.ng</w:t>
      </w:r>
    </w:p>
    <w:p w:rsidR="00394BA0" w:rsidRPr="00394BA0" w:rsidRDefault="00394BA0" w:rsidP="00024274">
      <w:pPr>
        <w:spacing w:after="0" w:line="480" w:lineRule="auto"/>
        <w:ind w:left="720" w:hanging="720"/>
        <w:jc w:val="both"/>
        <w:rPr>
          <w:rFonts w:ascii="Book Antiqua" w:hAnsi="Book Antiqua" w:cs="Times New Roman"/>
          <w:sz w:val="24"/>
          <w:szCs w:val="24"/>
        </w:rPr>
      </w:pPr>
      <w:r w:rsidRPr="00394BA0">
        <w:rPr>
          <w:rFonts w:ascii="Book Antiqua" w:hAnsi="Book Antiqua" w:cs="Times New Roman"/>
          <w:sz w:val="24"/>
          <w:szCs w:val="24"/>
        </w:rPr>
        <w:t>National Bureau of Statistics (NBS). (2024). Consumer Price Index (January – December 2023). Retrieved from https://www.nigerianstat.gov.ng</w:t>
      </w:r>
    </w:p>
    <w:p w:rsidR="00394BA0" w:rsidRPr="00394BA0" w:rsidRDefault="00394BA0" w:rsidP="00024274">
      <w:pPr>
        <w:spacing w:after="0" w:line="480" w:lineRule="auto"/>
        <w:ind w:left="720" w:hanging="720"/>
        <w:jc w:val="both"/>
        <w:rPr>
          <w:rFonts w:ascii="Book Antiqua" w:hAnsi="Book Antiqua" w:cs="Times New Roman"/>
          <w:sz w:val="24"/>
          <w:szCs w:val="24"/>
        </w:rPr>
      </w:pPr>
      <w:r w:rsidRPr="00394BA0">
        <w:rPr>
          <w:rFonts w:ascii="Book Antiqua" w:hAnsi="Book Antiqua" w:cs="Times New Roman"/>
          <w:sz w:val="24"/>
          <w:szCs w:val="24"/>
        </w:rPr>
        <w:t>Nwachukwu, E. (2023). The impact of inflation on consumer goods in Nigeria. International Journal of Business and Social Science, 8(4), 215–228.</w:t>
      </w:r>
    </w:p>
    <w:p w:rsidR="00394BA0" w:rsidRPr="00394BA0" w:rsidRDefault="00394BA0" w:rsidP="00024274">
      <w:pPr>
        <w:spacing w:after="0" w:line="480" w:lineRule="auto"/>
        <w:ind w:left="720" w:hanging="720"/>
        <w:jc w:val="both"/>
        <w:rPr>
          <w:rFonts w:ascii="Book Antiqua" w:hAnsi="Book Antiqua" w:cs="Times New Roman"/>
          <w:sz w:val="24"/>
          <w:szCs w:val="24"/>
        </w:rPr>
      </w:pPr>
      <w:r w:rsidRPr="00394BA0">
        <w:rPr>
          <w:rFonts w:ascii="Book Antiqua" w:hAnsi="Book Antiqua" w:cs="Times New Roman"/>
          <w:sz w:val="24"/>
          <w:szCs w:val="24"/>
        </w:rPr>
        <w:t>Ojo, O. A., &amp; Jimoh, S. T. (2023). Measuring price changes using index numbers: A study of selected Nigerian commodities. Journal of Applied Statistics and Econometrics, 5(1), 33–50.</w:t>
      </w:r>
    </w:p>
    <w:sectPr w:rsidR="00394BA0" w:rsidRPr="00394BA0" w:rsidSect="008547DD">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DFB" w:rsidRDefault="003A3DFB" w:rsidP="008547DD">
      <w:pPr>
        <w:spacing w:after="0" w:line="240" w:lineRule="auto"/>
      </w:pPr>
      <w:r>
        <w:separator/>
      </w:r>
    </w:p>
  </w:endnote>
  <w:endnote w:type="continuationSeparator" w:id="1">
    <w:p w:rsidR="003A3DFB" w:rsidRDefault="003A3DFB" w:rsidP="00854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3001"/>
      <w:docPartObj>
        <w:docPartGallery w:val="Page Numbers (Bottom of Page)"/>
        <w:docPartUnique/>
      </w:docPartObj>
    </w:sdtPr>
    <w:sdtContent>
      <w:p w:rsidR="00394BA0" w:rsidRDefault="00394BA0">
        <w:pPr>
          <w:pStyle w:val="Footer"/>
          <w:jc w:val="center"/>
        </w:pPr>
        <w:fldSimple w:instr=" PAGE   \* MERGEFORMAT ">
          <w:r w:rsidR="00BF7E96">
            <w:rPr>
              <w:noProof/>
            </w:rPr>
            <w:t>22</w:t>
          </w:r>
        </w:fldSimple>
      </w:p>
    </w:sdtContent>
  </w:sdt>
  <w:p w:rsidR="00394BA0" w:rsidRDefault="00394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DFB" w:rsidRDefault="003A3DFB" w:rsidP="008547DD">
      <w:pPr>
        <w:spacing w:after="0" w:line="240" w:lineRule="auto"/>
      </w:pPr>
      <w:r>
        <w:separator/>
      </w:r>
    </w:p>
  </w:footnote>
  <w:footnote w:type="continuationSeparator" w:id="1">
    <w:p w:rsidR="003A3DFB" w:rsidRDefault="003A3DFB" w:rsidP="008547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878"/>
    <w:multiLevelType w:val="hybridMultilevel"/>
    <w:tmpl w:val="5D6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7025C"/>
    <w:multiLevelType w:val="hybridMultilevel"/>
    <w:tmpl w:val="7190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27B86"/>
    <w:multiLevelType w:val="multilevel"/>
    <w:tmpl w:val="9E546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E74B2D"/>
    <w:multiLevelType w:val="multilevel"/>
    <w:tmpl w:val="9E546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C71A29"/>
    <w:multiLevelType w:val="multilevel"/>
    <w:tmpl w:val="AF502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330135D"/>
    <w:multiLevelType w:val="hybridMultilevel"/>
    <w:tmpl w:val="1466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35632"/>
    <w:multiLevelType w:val="hybridMultilevel"/>
    <w:tmpl w:val="0752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82282"/>
    <w:multiLevelType w:val="multilevel"/>
    <w:tmpl w:val="1CF8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CF5290"/>
    <w:multiLevelType w:val="hybridMultilevel"/>
    <w:tmpl w:val="6526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E6C94"/>
    <w:multiLevelType w:val="hybridMultilevel"/>
    <w:tmpl w:val="9038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F57FE"/>
    <w:multiLevelType w:val="hybridMultilevel"/>
    <w:tmpl w:val="E618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66350"/>
    <w:multiLevelType w:val="hybridMultilevel"/>
    <w:tmpl w:val="789C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787408"/>
    <w:multiLevelType w:val="multilevel"/>
    <w:tmpl w:val="60BC7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AD1715B"/>
    <w:multiLevelType w:val="hybridMultilevel"/>
    <w:tmpl w:val="3292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23B07"/>
    <w:multiLevelType w:val="hybridMultilevel"/>
    <w:tmpl w:val="6EA0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B20B5"/>
    <w:multiLevelType w:val="hybridMultilevel"/>
    <w:tmpl w:val="0FDC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D05EE"/>
    <w:multiLevelType w:val="hybridMultilevel"/>
    <w:tmpl w:val="6EB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93CD8"/>
    <w:multiLevelType w:val="hybridMultilevel"/>
    <w:tmpl w:val="E5A2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7"/>
  </w:num>
  <w:num w:numId="4">
    <w:abstractNumId w:val="1"/>
  </w:num>
  <w:num w:numId="5">
    <w:abstractNumId w:val="15"/>
  </w:num>
  <w:num w:numId="6">
    <w:abstractNumId w:val="13"/>
  </w:num>
  <w:num w:numId="7">
    <w:abstractNumId w:val="8"/>
  </w:num>
  <w:num w:numId="8">
    <w:abstractNumId w:val="5"/>
  </w:num>
  <w:num w:numId="9">
    <w:abstractNumId w:val="4"/>
  </w:num>
  <w:num w:numId="10">
    <w:abstractNumId w:val="3"/>
  </w:num>
  <w:num w:numId="11">
    <w:abstractNumId w:val="12"/>
  </w:num>
  <w:num w:numId="12">
    <w:abstractNumId w:val="7"/>
  </w:num>
  <w:num w:numId="13">
    <w:abstractNumId w:val="2"/>
  </w:num>
  <w:num w:numId="14">
    <w:abstractNumId w:val="11"/>
  </w:num>
  <w:num w:numId="15">
    <w:abstractNumId w:val="0"/>
  </w:num>
  <w:num w:numId="16">
    <w:abstractNumId w:val="14"/>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0E77"/>
    <w:rsid w:val="0000090C"/>
    <w:rsid w:val="00003C2A"/>
    <w:rsid w:val="00024274"/>
    <w:rsid w:val="000B6BDB"/>
    <w:rsid w:val="00191F49"/>
    <w:rsid w:val="00224931"/>
    <w:rsid w:val="002307E9"/>
    <w:rsid w:val="002C7BB5"/>
    <w:rsid w:val="002D5457"/>
    <w:rsid w:val="002D7C73"/>
    <w:rsid w:val="00331226"/>
    <w:rsid w:val="00343C97"/>
    <w:rsid w:val="00394BA0"/>
    <w:rsid w:val="003A3DFB"/>
    <w:rsid w:val="003C4286"/>
    <w:rsid w:val="0041282C"/>
    <w:rsid w:val="00436C74"/>
    <w:rsid w:val="004C0E77"/>
    <w:rsid w:val="00531AF7"/>
    <w:rsid w:val="0056716D"/>
    <w:rsid w:val="0058207A"/>
    <w:rsid w:val="005844FC"/>
    <w:rsid w:val="00625396"/>
    <w:rsid w:val="006B572A"/>
    <w:rsid w:val="00774761"/>
    <w:rsid w:val="00852315"/>
    <w:rsid w:val="008547DD"/>
    <w:rsid w:val="008A5C36"/>
    <w:rsid w:val="008D3EF0"/>
    <w:rsid w:val="00960A96"/>
    <w:rsid w:val="00A60343"/>
    <w:rsid w:val="00B630E2"/>
    <w:rsid w:val="00BF7E96"/>
    <w:rsid w:val="00C11BC2"/>
    <w:rsid w:val="00C74602"/>
    <w:rsid w:val="00CA0762"/>
    <w:rsid w:val="00CB6EDF"/>
    <w:rsid w:val="00D21516"/>
    <w:rsid w:val="00D63E8D"/>
    <w:rsid w:val="00E27E97"/>
    <w:rsid w:val="00EC1BB3"/>
    <w:rsid w:val="00FE44EA"/>
    <w:rsid w:val="00FF5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paragraph" w:styleId="Heading2">
    <w:name w:val="heading 2"/>
    <w:basedOn w:val="normal0"/>
    <w:next w:val="normal0"/>
    <w:link w:val="Heading2Char"/>
    <w:rsid w:val="005844FC"/>
    <w:pPr>
      <w:keepNext/>
      <w:keepLines/>
      <w:spacing w:before="360" w:after="120"/>
      <w:outlineLvl w:val="1"/>
    </w:pPr>
    <w:rPr>
      <w:sz w:val="32"/>
      <w:szCs w:val="32"/>
    </w:rPr>
  </w:style>
  <w:style w:type="paragraph" w:styleId="Heading3">
    <w:name w:val="heading 3"/>
    <w:basedOn w:val="normal0"/>
    <w:next w:val="normal0"/>
    <w:link w:val="Heading3Char"/>
    <w:rsid w:val="005844FC"/>
    <w:pPr>
      <w:keepNext/>
      <w:keepLines/>
      <w:spacing w:before="320" w:after="80"/>
      <w:outlineLvl w:val="2"/>
    </w:pPr>
    <w:rPr>
      <w:color w:val="434343"/>
      <w:sz w:val="28"/>
      <w:szCs w:val="28"/>
    </w:rPr>
  </w:style>
  <w:style w:type="paragraph" w:styleId="Heading4">
    <w:name w:val="heading 4"/>
    <w:basedOn w:val="normal0"/>
    <w:next w:val="normal0"/>
    <w:link w:val="Heading4Char"/>
    <w:rsid w:val="005844FC"/>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E77"/>
    <w:pPr>
      <w:ind w:left="720"/>
      <w:contextualSpacing/>
    </w:pPr>
  </w:style>
  <w:style w:type="character" w:styleId="PlaceholderText">
    <w:name w:val="Placeholder Text"/>
    <w:basedOn w:val="DefaultParagraphFont"/>
    <w:uiPriority w:val="99"/>
    <w:semiHidden/>
    <w:rsid w:val="00625396"/>
    <w:rPr>
      <w:color w:val="808080"/>
    </w:rPr>
  </w:style>
  <w:style w:type="paragraph" w:styleId="BalloonText">
    <w:name w:val="Balloon Text"/>
    <w:basedOn w:val="Normal"/>
    <w:link w:val="BalloonTextChar"/>
    <w:uiPriority w:val="99"/>
    <w:semiHidden/>
    <w:unhideWhenUsed/>
    <w:rsid w:val="0062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96"/>
    <w:rPr>
      <w:rFonts w:ascii="Tahoma" w:hAnsi="Tahoma" w:cs="Tahoma"/>
      <w:sz w:val="16"/>
      <w:szCs w:val="16"/>
    </w:rPr>
  </w:style>
  <w:style w:type="table" w:styleId="TableGrid">
    <w:name w:val="Table Grid"/>
    <w:basedOn w:val="TableNormal"/>
    <w:uiPriority w:val="59"/>
    <w:rsid w:val="003C42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5844FC"/>
    <w:rPr>
      <w:rFonts w:ascii="Arial" w:eastAsia="Arial" w:hAnsi="Arial" w:cs="Arial"/>
      <w:sz w:val="32"/>
      <w:szCs w:val="32"/>
    </w:rPr>
  </w:style>
  <w:style w:type="character" w:customStyle="1" w:styleId="Heading3Char">
    <w:name w:val="Heading 3 Char"/>
    <w:basedOn w:val="DefaultParagraphFont"/>
    <w:link w:val="Heading3"/>
    <w:rsid w:val="005844FC"/>
    <w:rPr>
      <w:rFonts w:ascii="Arial" w:eastAsia="Arial" w:hAnsi="Arial" w:cs="Arial"/>
      <w:color w:val="434343"/>
      <w:sz w:val="28"/>
      <w:szCs w:val="28"/>
    </w:rPr>
  </w:style>
  <w:style w:type="character" w:customStyle="1" w:styleId="Heading4Char">
    <w:name w:val="Heading 4 Char"/>
    <w:basedOn w:val="DefaultParagraphFont"/>
    <w:link w:val="Heading4"/>
    <w:rsid w:val="005844FC"/>
    <w:rPr>
      <w:rFonts w:ascii="Arial" w:eastAsia="Arial" w:hAnsi="Arial" w:cs="Arial"/>
      <w:color w:val="666666"/>
      <w:sz w:val="24"/>
      <w:szCs w:val="24"/>
    </w:rPr>
  </w:style>
  <w:style w:type="paragraph" w:customStyle="1" w:styleId="normal0">
    <w:name w:val="normal"/>
    <w:rsid w:val="005844FC"/>
    <w:pPr>
      <w:spacing w:after="0"/>
    </w:pPr>
    <w:rPr>
      <w:rFonts w:ascii="Arial" w:eastAsia="Arial" w:hAnsi="Arial" w:cs="Arial"/>
    </w:rPr>
  </w:style>
  <w:style w:type="paragraph" w:styleId="Footer">
    <w:name w:val="footer"/>
    <w:basedOn w:val="Normal"/>
    <w:link w:val="FooterChar"/>
    <w:uiPriority w:val="99"/>
    <w:unhideWhenUsed/>
    <w:rsid w:val="0039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A0"/>
  </w:style>
  <w:style w:type="paragraph" w:styleId="Header">
    <w:name w:val="header"/>
    <w:basedOn w:val="Normal"/>
    <w:link w:val="HeaderChar"/>
    <w:uiPriority w:val="99"/>
    <w:semiHidden/>
    <w:unhideWhenUsed/>
    <w:rsid w:val="008547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7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3245</Words>
  <Characters>18498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2025-07-09T14:28:00Z</cp:lastPrinted>
  <dcterms:created xsi:type="dcterms:W3CDTF">2025-07-10T08:02:00Z</dcterms:created>
  <dcterms:modified xsi:type="dcterms:W3CDTF">2025-07-10T08:04:00Z</dcterms:modified>
</cp:coreProperties>
</file>